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CE" w:rsidRPr="00A41ECE" w:rsidRDefault="00A41ECE" w:rsidP="00A41ECE">
      <w:pPr>
        <w:spacing w:after="0" w:line="240" w:lineRule="auto"/>
        <w:jc w:val="both"/>
        <w:rPr>
          <w:rFonts w:ascii="Arial" w:eastAsia="Times New Roman" w:hAnsi="Arial" w:cs="Arial"/>
          <w:b/>
          <w:sz w:val="24"/>
          <w:szCs w:val="24"/>
          <w:lang w:eastAsia="es-ES"/>
        </w:rPr>
      </w:pPr>
      <w:bookmarkStart w:id="0" w:name="_Hlk534796217"/>
      <w:r w:rsidRPr="00A41ECE">
        <w:rPr>
          <w:rFonts w:ascii="Arial" w:eastAsia="Times New Roman" w:hAnsi="Arial" w:cs="Arial"/>
          <w:b/>
          <w:i/>
          <w:sz w:val="24"/>
          <w:szCs w:val="24"/>
          <w:lang w:eastAsia="es-ES"/>
        </w:rPr>
        <w:t>TEXTO ORIGINAL.</w:t>
      </w:r>
    </w:p>
    <w:p w:rsidR="00A41ECE" w:rsidRPr="00A41ECE" w:rsidRDefault="00A41ECE" w:rsidP="00A41ECE">
      <w:pPr>
        <w:tabs>
          <w:tab w:val="left" w:pos="8749"/>
        </w:tabs>
        <w:spacing w:after="0" w:line="240" w:lineRule="auto"/>
        <w:jc w:val="both"/>
        <w:rPr>
          <w:rFonts w:ascii="Arial" w:eastAsia="Times New Roman" w:hAnsi="Arial" w:cs="Arial"/>
          <w:b/>
          <w:i/>
          <w:snapToGrid w:val="0"/>
          <w:sz w:val="24"/>
          <w:szCs w:val="24"/>
          <w:lang w:eastAsia="es-ES"/>
        </w:rPr>
      </w:pPr>
    </w:p>
    <w:p w:rsidR="00A41ECE" w:rsidRPr="00A41ECE" w:rsidRDefault="00A41ECE" w:rsidP="00A41ECE">
      <w:pPr>
        <w:tabs>
          <w:tab w:val="left" w:pos="8749"/>
        </w:tabs>
        <w:spacing w:after="0" w:line="240" w:lineRule="auto"/>
        <w:jc w:val="both"/>
        <w:rPr>
          <w:rFonts w:ascii="Arial" w:eastAsia="Times New Roman" w:hAnsi="Arial" w:cs="Arial"/>
          <w:b/>
          <w:i/>
          <w:snapToGrid w:val="0"/>
          <w:sz w:val="24"/>
          <w:szCs w:val="24"/>
          <w:lang w:eastAsia="es-ES"/>
        </w:rPr>
      </w:pPr>
      <w:r w:rsidRPr="00A41ECE">
        <w:rPr>
          <w:rFonts w:ascii="Arial" w:eastAsia="Times New Roman" w:hAnsi="Arial" w:cs="Arial"/>
          <w:b/>
          <w:i/>
          <w:snapToGrid w:val="0"/>
          <w:sz w:val="24"/>
          <w:szCs w:val="24"/>
          <w:lang w:eastAsia="es-ES"/>
        </w:rPr>
        <w:t>Ley publicada en el Periódico Oficial, el viernes 27 de diciembre de 2019.</w:t>
      </w:r>
    </w:p>
    <w:p w:rsidR="00A41ECE" w:rsidRPr="00A41ECE" w:rsidRDefault="00A41ECE" w:rsidP="00A41ECE">
      <w:pPr>
        <w:spacing w:after="0" w:line="240" w:lineRule="auto"/>
        <w:jc w:val="both"/>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both"/>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A41ECE" w:rsidRPr="00A41ECE" w:rsidRDefault="00A41ECE" w:rsidP="00A41ECE">
      <w:pPr>
        <w:spacing w:after="0" w:line="240" w:lineRule="auto"/>
        <w:jc w:val="both"/>
        <w:rPr>
          <w:rFonts w:ascii="Arial" w:eastAsia="Times New Roman" w:hAnsi="Arial" w:cs="Arial"/>
          <w:b/>
          <w:snapToGrid w:val="0"/>
          <w:sz w:val="23"/>
          <w:szCs w:val="23"/>
          <w:lang w:val="es-ES_tradnl" w:eastAsia="es-ES"/>
        </w:rPr>
      </w:pPr>
    </w:p>
    <w:p w:rsidR="007D7B00" w:rsidRPr="00091ACA" w:rsidRDefault="007D7B00" w:rsidP="007D7B00">
      <w:pPr>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QUE EL CONGRESO DEL ESTADO INDEPENDIENTE, LIBRE Y SOBERANO DE COAHUILA DE ZARAGOZA;</w:t>
      </w:r>
    </w:p>
    <w:p w:rsidR="007D7B00" w:rsidRPr="00091ACA" w:rsidRDefault="007D7B00" w:rsidP="007D7B00">
      <w:pPr>
        <w:spacing w:after="0" w:line="240" w:lineRule="auto"/>
        <w:jc w:val="both"/>
        <w:rPr>
          <w:rFonts w:ascii="Arial" w:eastAsia="Times New Roman" w:hAnsi="Arial" w:cs="Arial"/>
          <w:b/>
          <w:snapToGrid w:val="0"/>
          <w:lang w:val="es-ES_tradnl" w:eastAsia="es-ES"/>
        </w:rPr>
      </w:pPr>
    </w:p>
    <w:p w:rsidR="007D7B00" w:rsidRPr="00091ACA" w:rsidRDefault="007D7B00" w:rsidP="007D7B00">
      <w:pPr>
        <w:spacing w:after="0" w:line="240" w:lineRule="auto"/>
        <w:jc w:val="both"/>
        <w:rPr>
          <w:rFonts w:ascii="Arial" w:eastAsia="Times New Roman" w:hAnsi="Arial" w:cs="Arial"/>
          <w:b/>
          <w:snapToGrid w:val="0"/>
          <w:lang w:val="es-ES_tradnl" w:eastAsia="es-ES"/>
        </w:rPr>
      </w:pPr>
    </w:p>
    <w:p w:rsidR="007D7B00" w:rsidRPr="00091ACA" w:rsidRDefault="007D7B00" w:rsidP="007D7B00">
      <w:pPr>
        <w:widowControl w:val="0"/>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DECRETA:</w:t>
      </w:r>
    </w:p>
    <w:p w:rsidR="007D7B00" w:rsidRPr="00091ACA" w:rsidRDefault="007D7B00" w:rsidP="007D7B00">
      <w:pPr>
        <w:widowControl w:val="0"/>
        <w:spacing w:after="0" w:line="240" w:lineRule="auto"/>
        <w:jc w:val="both"/>
        <w:rPr>
          <w:rFonts w:ascii="Arial" w:eastAsia="Times New Roman" w:hAnsi="Arial" w:cs="Arial"/>
          <w:b/>
          <w:snapToGrid w:val="0"/>
          <w:lang w:val="es-ES_tradnl" w:eastAsia="es-ES"/>
        </w:rPr>
      </w:pPr>
    </w:p>
    <w:p w:rsidR="007D7B00" w:rsidRPr="00091ACA" w:rsidRDefault="007D7B00" w:rsidP="007D7B00">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473.</w:t>
      </w:r>
      <w:r w:rsidRPr="00091ACA">
        <w:rPr>
          <w:rFonts w:ascii="Arial" w:eastAsia="Times New Roman" w:hAnsi="Arial" w:cs="Arial"/>
          <w:b/>
          <w:snapToGrid w:val="0"/>
          <w:lang w:val="es-ES_tradnl" w:eastAsia="es-ES"/>
        </w:rPr>
        <w:t xml:space="preserve">- </w:t>
      </w:r>
    </w:p>
    <w:p w:rsidR="007D7B00" w:rsidRDefault="007D7B00" w:rsidP="007D7B00">
      <w:pPr>
        <w:spacing w:after="0" w:line="240" w:lineRule="auto"/>
        <w:jc w:val="both"/>
        <w:rPr>
          <w:rFonts w:ascii="Arial" w:eastAsia="Times New Roman" w:hAnsi="Arial" w:cs="Arial"/>
          <w:sz w:val="20"/>
          <w:szCs w:val="20"/>
          <w:lang w:eastAsia="es-ES"/>
        </w:rPr>
      </w:pPr>
    </w:p>
    <w:p w:rsidR="007D7B00" w:rsidRPr="00091ACA" w:rsidRDefault="007D7B00" w:rsidP="007D7B00">
      <w:pPr>
        <w:spacing w:after="0" w:line="240" w:lineRule="auto"/>
        <w:jc w:val="both"/>
        <w:rPr>
          <w:rFonts w:ascii="Arial" w:eastAsia="Times New Roman" w:hAnsi="Arial" w:cs="Arial"/>
          <w:sz w:val="20"/>
          <w:szCs w:val="20"/>
          <w:lang w:eastAsia="es-ES"/>
        </w:rPr>
      </w:pPr>
    </w:p>
    <w:p w:rsidR="007D7B00" w:rsidRPr="00091ACA" w:rsidRDefault="007D7B00" w:rsidP="007D7B00">
      <w:pPr>
        <w:spacing w:after="0" w:line="240" w:lineRule="auto"/>
        <w:jc w:val="both"/>
        <w:rPr>
          <w:rFonts w:ascii="Arial" w:eastAsia="Times New Roman" w:hAnsi="Arial" w:cs="Arial"/>
          <w:sz w:val="20"/>
          <w:szCs w:val="20"/>
          <w:lang w:eastAsia="es-ES"/>
        </w:rPr>
      </w:pPr>
    </w:p>
    <w:p w:rsidR="007D7B00" w:rsidRPr="00091ACA" w:rsidRDefault="007D7B00" w:rsidP="007D7B00">
      <w:pPr>
        <w:jc w:val="center"/>
        <w:rPr>
          <w:rFonts w:ascii="Arial" w:hAnsi="Arial" w:cs="Arial"/>
          <w:b/>
          <w:bCs/>
        </w:rPr>
      </w:pPr>
      <w:r w:rsidRPr="00091ACA">
        <w:rPr>
          <w:rFonts w:ascii="Arial" w:hAnsi="Arial" w:cs="Arial"/>
          <w:b/>
          <w:bCs/>
        </w:rPr>
        <w:t xml:space="preserve">LEY DE INGRESOS DEL MUNICIPIO DE JUÁREZ, </w:t>
      </w:r>
    </w:p>
    <w:p w:rsidR="007D7B00" w:rsidRPr="00091ACA" w:rsidRDefault="007D7B00" w:rsidP="007D7B00">
      <w:pPr>
        <w:jc w:val="center"/>
        <w:rPr>
          <w:rFonts w:ascii="Arial" w:hAnsi="Arial" w:cs="Arial"/>
          <w:b/>
          <w:bCs/>
        </w:rPr>
      </w:pPr>
      <w:r w:rsidRPr="00091ACA">
        <w:rPr>
          <w:rFonts w:ascii="Arial" w:hAnsi="Arial" w:cs="Arial"/>
          <w:b/>
          <w:bCs/>
        </w:rPr>
        <w:t>COAHUILA DE ZARAGOZA, PARA EL EJERCICIO FISCAL 2020</w:t>
      </w:r>
    </w:p>
    <w:p w:rsidR="007D7B00" w:rsidRPr="00091ACA" w:rsidRDefault="007D7B00" w:rsidP="007D7B00">
      <w:pP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TITULO PRIMERO</w:t>
      </w:r>
    </w:p>
    <w:p w:rsidR="007D7B00" w:rsidRPr="00091ACA" w:rsidRDefault="007D7B00" w:rsidP="007D7B00">
      <w:pPr>
        <w:jc w:val="center"/>
        <w:rPr>
          <w:rFonts w:ascii="Arial" w:hAnsi="Arial" w:cs="Arial"/>
          <w:b/>
          <w:bCs/>
        </w:rPr>
      </w:pPr>
      <w:r w:rsidRPr="00091ACA">
        <w:rPr>
          <w:rFonts w:ascii="Arial" w:hAnsi="Arial" w:cs="Arial"/>
          <w:b/>
          <w:bCs/>
        </w:rPr>
        <w:t>DISPOSICIONES GENERALES</w:t>
      </w:r>
    </w:p>
    <w:p w:rsidR="007D7B00" w:rsidRPr="00091ACA" w:rsidRDefault="007D7B00" w:rsidP="007D7B00">
      <w:pPr>
        <w:rPr>
          <w:rFonts w:ascii="Arial" w:hAnsi="Arial" w:cs="Arial"/>
          <w:b/>
          <w:bCs/>
        </w:rPr>
      </w:pPr>
    </w:p>
    <w:p w:rsidR="007D7B00" w:rsidRPr="00091ACA" w:rsidRDefault="007D7B00" w:rsidP="007D7B00">
      <w:pPr>
        <w:jc w:val="both"/>
        <w:rPr>
          <w:rFonts w:ascii="Arial" w:hAnsi="Arial" w:cs="Arial"/>
        </w:rPr>
      </w:pPr>
      <w:r w:rsidRPr="00091ACA">
        <w:rPr>
          <w:rFonts w:ascii="Arial" w:hAnsi="Arial" w:cs="Arial"/>
          <w:b/>
        </w:rPr>
        <w:t xml:space="preserve">ARTÍCULO 1.- </w:t>
      </w:r>
      <w:r w:rsidRPr="00091ACA">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Juárez, Coahuila de Zaragoza.</w:t>
      </w:r>
    </w:p>
    <w:p w:rsidR="007D7B00" w:rsidRPr="00091ACA" w:rsidRDefault="007D7B00" w:rsidP="007D7B00">
      <w:pPr>
        <w:jc w:val="both"/>
        <w:rPr>
          <w:rFonts w:ascii="Arial" w:hAnsi="Arial" w:cs="Arial"/>
        </w:rPr>
      </w:pPr>
    </w:p>
    <w:p w:rsidR="007D7B00" w:rsidRPr="00091ACA" w:rsidRDefault="007D7B00" w:rsidP="007D7B00">
      <w:pPr>
        <w:jc w:val="both"/>
        <w:rPr>
          <w:rFonts w:ascii="Arial" w:hAnsi="Arial" w:cs="Arial"/>
        </w:rPr>
      </w:pPr>
      <w:r w:rsidRPr="00091ACA">
        <w:rPr>
          <w:rFonts w:ascii="Arial" w:hAnsi="Arial" w:cs="Arial"/>
        </w:rPr>
        <w:t>Forman parte de los ingresos las contribuciones, productos y aprovechamientos causados en ejercicios anteriores, pendientes de liquidación o pago.</w:t>
      </w:r>
    </w:p>
    <w:p w:rsidR="007D7B00" w:rsidRPr="00091ACA" w:rsidRDefault="007D7B00" w:rsidP="007D7B00">
      <w:pPr>
        <w:jc w:val="both"/>
        <w:rPr>
          <w:rFonts w:ascii="Arial" w:hAnsi="Arial" w:cs="Arial"/>
        </w:rPr>
      </w:pPr>
    </w:p>
    <w:p w:rsidR="007D7B00" w:rsidRPr="00091ACA" w:rsidRDefault="007D7B00" w:rsidP="007D7B00">
      <w:pPr>
        <w:jc w:val="both"/>
        <w:rPr>
          <w:rFonts w:ascii="Arial" w:hAnsi="Arial" w:cs="Arial"/>
        </w:rPr>
      </w:pPr>
      <w:r w:rsidRPr="00091ACA">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7D7B00" w:rsidRDefault="007D7B00" w:rsidP="007D7B00">
      <w:pPr>
        <w:rPr>
          <w:rFonts w:ascii="Arial" w:hAnsi="Arial" w:cs="Arial"/>
        </w:rPr>
      </w:pPr>
    </w:p>
    <w:p w:rsidR="007D7B00" w:rsidRDefault="007D7B00" w:rsidP="007D7B00">
      <w:pPr>
        <w:rPr>
          <w:rFonts w:ascii="Arial" w:hAnsi="Arial" w:cs="Arial"/>
        </w:rPr>
      </w:pPr>
    </w:p>
    <w:p w:rsidR="007D7B00" w:rsidRPr="00091ACA" w:rsidRDefault="007D7B00" w:rsidP="007D7B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05"/>
        <w:gridCol w:w="183"/>
        <w:gridCol w:w="305"/>
        <w:gridCol w:w="7702"/>
        <w:gridCol w:w="1467"/>
      </w:tblGrid>
      <w:tr w:rsidR="007D7B00" w:rsidRPr="00091ACA" w:rsidTr="00B9073B">
        <w:trPr>
          <w:trHeight w:val="20"/>
        </w:trPr>
        <w:tc>
          <w:tcPr>
            <w:tcW w:w="0" w:type="auto"/>
            <w:gridSpan w:val="4"/>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Presupuesto de Ingresos Contenido en la Ley de Ingresos 2019</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Juárez</w:t>
            </w:r>
          </w:p>
        </w:tc>
      </w:tr>
      <w:tr w:rsidR="007D7B00" w:rsidRPr="00091ACA" w:rsidTr="00B9073B">
        <w:trPr>
          <w:trHeight w:val="20"/>
        </w:trPr>
        <w:tc>
          <w:tcPr>
            <w:tcW w:w="0" w:type="auto"/>
            <w:gridSpan w:val="4"/>
            <w:tcBorders>
              <w:top w:val="single" w:sz="4" w:space="0" w:color="auto"/>
              <w:left w:val="single" w:sz="4" w:space="0" w:color="auto"/>
              <w:bottom w:val="single" w:sz="4" w:space="0" w:color="auto"/>
              <w:right w:val="single" w:sz="4" w:space="0" w:color="auto"/>
            </w:tcBorders>
            <w:shd w:val="solid" w:color="000000" w:fill="auto"/>
            <w:hideMark/>
          </w:tcPr>
          <w:p w:rsidR="007D7B00" w:rsidRPr="00091ACA" w:rsidRDefault="007D7B00" w:rsidP="00B9073B">
            <w:pPr>
              <w:autoSpaceDE w:val="0"/>
              <w:autoSpaceDN w:val="0"/>
              <w:adjustRightInd w:val="0"/>
              <w:rPr>
                <w:rFonts w:ascii="Arial" w:hAnsi="Arial" w:cs="Arial"/>
                <w:b/>
                <w:bCs/>
                <w:color w:val="FFFFFF" w:themeColor="background1"/>
                <w:lang w:eastAsia="es-MX"/>
              </w:rPr>
            </w:pPr>
            <w:r w:rsidRPr="00091ACA">
              <w:rPr>
                <w:rFonts w:ascii="Arial" w:hAnsi="Arial" w:cs="Arial"/>
                <w:b/>
                <w:bCs/>
                <w:color w:val="FFFFFF" w:themeColor="background1"/>
                <w:lang w:eastAsia="es-MX"/>
              </w:rPr>
              <w:t>TOTAL DE INGRESOS</w:t>
            </w:r>
          </w:p>
        </w:tc>
        <w:tc>
          <w:tcPr>
            <w:tcW w:w="0" w:type="auto"/>
            <w:tcBorders>
              <w:top w:val="single" w:sz="4" w:space="0" w:color="auto"/>
              <w:left w:val="single" w:sz="4" w:space="0" w:color="auto"/>
              <w:bottom w:val="single" w:sz="4" w:space="0" w:color="auto"/>
              <w:right w:val="single" w:sz="4" w:space="0" w:color="auto"/>
            </w:tcBorders>
            <w:shd w:val="solid" w:color="000000" w:fill="auto"/>
            <w:hideMark/>
          </w:tcPr>
          <w:p w:rsidR="007D7B00" w:rsidRPr="00091ACA" w:rsidRDefault="007D7B00" w:rsidP="00B9073B">
            <w:pPr>
              <w:jc w:val="center"/>
              <w:rPr>
                <w:rFonts w:ascii="Arial" w:hAnsi="Arial" w:cs="Arial"/>
                <w:b/>
                <w:color w:val="FFFFFF" w:themeColor="background1"/>
                <w:lang w:eastAsia="es-MX"/>
              </w:rPr>
            </w:pPr>
            <w:r w:rsidRPr="00091ACA">
              <w:rPr>
                <w:rFonts w:ascii="Arial" w:hAnsi="Arial" w:cs="Arial"/>
                <w:b/>
                <w:color w:val="FFFFFF" w:themeColor="background1"/>
              </w:rPr>
              <w:t>28,124,509.57</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1</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Impuestos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1,267,000,00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el Patrimonio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805,000.00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Predial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805,000.00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Adquisición de Inmuebles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450,000.00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Plusvalía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7</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 de Impuestos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7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8</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Impuestos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12,000.00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el Ejercicio de Actividades Mercantiles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12,000.00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Prestación de Servicios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Espectáculos y Diversiones Públicas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Enajenación de Bienes Muebles Usados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Loterías, Rifas y Sorteos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Predial de ejercicios anteriores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Adquisición de Inmuebles de ejercicios anteriores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2</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Cuotas y Aportaciones de seguridad social</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3</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Contribuciones de Mejoras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3,650,000.00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de Mejoras por Obras Públicas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3,650,000.00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Gasto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Obra Pública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3,650.000.00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Responsabilidad Objetiva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Mantenimiento, Mejoramiento y Equipamiento del Cuerpo de Bomberos de los Municipios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Mantenimiento y Conservación del Centro Histórico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Otros Servicios Municipales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4</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Derechos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jc w:val="right"/>
              <w:rPr>
                <w:rFonts w:ascii="Arial" w:hAnsi="Arial" w:cs="Arial"/>
                <w:b/>
                <w:color w:val="000000"/>
                <w:lang w:eastAsia="es-MX"/>
              </w:rPr>
            </w:pPr>
            <w:r w:rsidRPr="00091ACA">
              <w:rPr>
                <w:rFonts w:ascii="Arial" w:hAnsi="Arial" w:cs="Arial"/>
                <w:b/>
                <w:color w:val="000000"/>
              </w:rPr>
              <w:t xml:space="preserve">768,400.00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por el Uso, Goce, Aprovechamiento o Explotación de Bienes de Dominio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7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Arrastre y Almacenaje</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 la Ocupación de las Vías Públicas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 xml:space="preserve">Provenientes del Uso de las Pensiones </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del Uso de Otros Bienes de Dominio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por Prestación de Servicios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654,200.00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Agua Potable y Alcantarillado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654,200.00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Rastros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Alumbrado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en Mercados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Aseo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Seguridad Pública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7</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en Panteones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8</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Tránsito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Previsión Social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10</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Protección Civil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Saneamiento y Aguas Residuales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en Materia de Educación y Cultura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Servicios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Derechos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114,200.00</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para Construcción</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por Alineación de Predios y Asignación de Números Oficiales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para Fraccionamientos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Licencias para Establecimientos que Expendan Bebidas Alcohólicas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35,000.00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para la Colocación y Uso de Anuncios y Carteles Publicitarios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Catastrales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67,700.00</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7</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por Certificaciones y Legalizaciones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11,500.00</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8</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Permisos, Autorizaciones y Servicios de Control Ambiental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Recargos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causados en ejercicios fiscales anteriores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5</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Productos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de Tipo Corriente</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 la Venta o Arrendamiento de Lotes y Gavetas de los Panteones Municipales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del Arrendamiento de Locales Ubicados en los Mercados Municipales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Productos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6</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Aprovechamientos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de Tipo Corriente</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Transferencia</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Derivados de Sanciones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Aprovechamientos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por Retenciones no Aplicadas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Devoluciones de impuestos estatales y/o federales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7</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Ingresos por Ventas de Bienes y Servicios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8</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Participaciones y Aportaciones</w:t>
            </w:r>
          </w:p>
        </w:tc>
        <w:tc>
          <w:tcPr>
            <w:tcW w:w="0" w:type="auto"/>
            <w:tcBorders>
              <w:top w:val="single" w:sz="4" w:space="0" w:color="auto"/>
              <w:left w:val="single" w:sz="4" w:space="0" w:color="auto"/>
              <w:bottom w:val="single" w:sz="4" w:space="0" w:color="auto"/>
              <w:right w:val="single" w:sz="4" w:space="0" w:color="auto"/>
            </w:tcBorders>
            <w:shd w:val="solid" w:color="C0C0C0" w:fill="auto"/>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22,439109.57</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Participaciones</w:t>
            </w: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18,462,110.13</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ISR Participable</w:t>
            </w: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429,917.86</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Otras Participaciones</w:t>
            </w: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18,032192.27</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Aportaciones</w:t>
            </w: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3,976,999.44</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FISM</w:t>
            </w: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 xml:space="preserve">  3,307,294.18</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FORTAMUN</w:t>
            </w: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669,705.26</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jc w:val="right"/>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9</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Transferencias, Asignaciones, Subsidios y Otras Ayudas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al Resto del Sector Público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Otorgadas al Municipio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Subsidios y Subvenciones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Subsidios Federales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SUBSEMUN</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Ayudas sociales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Donativos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10</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Ingresos Derivados de Financiamientos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7D7B00" w:rsidRPr="00091ACA" w:rsidRDefault="007D7B00"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0.00</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Endeudamiento Interno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0.00</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Deuda Pública Municipal</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0.00</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7D7B00"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7D7B00" w:rsidRPr="00091ACA" w:rsidRDefault="007D7B00"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bl>
    <w:p w:rsidR="007D7B00" w:rsidRDefault="007D7B00" w:rsidP="007D7B00">
      <w:pPr>
        <w:rPr>
          <w:rFonts w:ascii="Arial" w:hAnsi="Arial" w:cs="Arial"/>
        </w:rPr>
      </w:pPr>
    </w:p>
    <w:p w:rsidR="007D7B00" w:rsidRDefault="007D7B00" w:rsidP="007D7B00">
      <w:pPr>
        <w:rPr>
          <w:rFonts w:ascii="Arial" w:hAnsi="Arial" w:cs="Arial"/>
        </w:rPr>
      </w:pPr>
    </w:p>
    <w:p w:rsidR="007D7B00" w:rsidRDefault="007D7B00" w:rsidP="007D7B00">
      <w:pPr>
        <w:rPr>
          <w:rFonts w:ascii="Arial" w:hAnsi="Arial" w:cs="Arial"/>
        </w:rPr>
      </w:pPr>
    </w:p>
    <w:p w:rsidR="007D7B00" w:rsidRDefault="007D7B00" w:rsidP="007D7B00">
      <w:pPr>
        <w:rPr>
          <w:rFonts w:ascii="Arial" w:hAnsi="Arial" w:cs="Arial"/>
        </w:rPr>
      </w:pPr>
    </w:p>
    <w:p w:rsidR="007D7B00" w:rsidRDefault="007D7B00" w:rsidP="007D7B00">
      <w:pPr>
        <w:rPr>
          <w:rFonts w:ascii="Arial" w:hAnsi="Arial" w:cs="Arial"/>
        </w:rPr>
      </w:pPr>
    </w:p>
    <w:p w:rsidR="007D7B00" w:rsidRDefault="007D7B00" w:rsidP="007D7B00">
      <w:pPr>
        <w:rPr>
          <w:rFonts w:ascii="Arial" w:hAnsi="Arial" w:cs="Arial"/>
        </w:rPr>
      </w:pPr>
    </w:p>
    <w:p w:rsidR="007D7B00" w:rsidRPr="00091ACA" w:rsidRDefault="007D7B00" w:rsidP="007D7B00">
      <w:pPr>
        <w:rPr>
          <w:rFonts w:ascii="Arial" w:hAnsi="Arial" w:cs="Arial"/>
        </w:rPr>
      </w:pPr>
    </w:p>
    <w:p w:rsidR="007D7B00" w:rsidRPr="00091ACA" w:rsidRDefault="007D7B00" w:rsidP="007D7B00">
      <w:pPr>
        <w:jc w:val="center"/>
        <w:rPr>
          <w:rFonts w:ascii="Arial" w:hAnsi="Arial" w:cs="Arial"/>
          <w:b/>
          <w:bCs/>
        </w:rPr>
      </w:pPr>
      <w:r w:rsidRPr="00091ACA">
        <w:rPr>
          <w:rFonts w:ascii="Arial" w:hAnsi="Arial" w:cs="Arial"/>
          <w:b/>
          <w:bCs/>
        </w:rPr>
        <w:t>TÍTULO SEGUNDO</w:t>
      </w:r>
    </w:p>
    <w:p w:rsidR="007D7B00" w:rsidRPr="00091ACA" w:rsidRDefault="007D7B00" w:rsidP="007D7B00">
      <w:pPr>
        <w:jc w:val="center"/>
        <w:rPr>
          <w:rFonts w:ascii="Arial" w:hAnsi="Arial" w:cs="Arial"/>
          <w:b/>
          <w:bCs/>
        </w:rPr>
      </w:pPr>
      <w:r w:rsidRPr="00091ACA">
        <w:rPr>
          <w:rFonts w:ascii="Arial" w:hAnsi="Arial" w:cs="Arial"/>
          <w:b/>
          <w:bCs/>
        </w:rPr>
        <w:t>DE LAS CONTRIBUCIONES</w:t>
      </w:r>
    </w:p>
    <w:p w:rsidR="007D7B00" w:rsidRPr="00091ACA" w:rsidRDefault="007D7B00" w:rsidP="007D7B00">
      <w:pPr>
        <w:jc w:val="cente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CAPÍTULO PRIMERO</w:t>
      </w:r>
    </w:p>
    <w:p w:rsidR="007D7B00" w:rsidRPr="00091ACA" w:rsidRDefault="007D7B00" w:rsidP="007D7B00">
      <w:pPr>
        <w:jc w:val="center"/>
        <w:rPr>
          <w:rFonts w:ascii="Arial" w:hAnsi="Arial" w:cs="Arial"/>
          <w:b/>
          <w:bCs/>
        </w:rPr>
      </w:pPr>
      <w:r w:rsidRPr="00091ACA">
        <w:rPr>
          <w:rFonts w:ascii="Arial" w:hAnsi="Arial" w:cs="Arial"/>
          <w:b/>
          <w:bCs/>
        </w:rPr>
        <w:t>DEL IMPUESTO PREDIAL</w:t>
      </w:r>
    </w:p>
    <w:p w:rsidR="007D7B00" w:rsidRPr="00091ACA" w:rsidRDefault="007D7B00" w:rsidP="007D7B00">
      <w:pPr>
        <w:rPr>
          <w:rFonts w:ascii="Arial" w:hAnsi="Arial" w:cs="Arial"/>
          <w:b/>
          <w:bCs/>
        </w:rPr>
      </w:pPr>
    </w:p>
    <w:p w:rsidR="007D7B00" w:rsidRPr="00091ACA" w:rsidRDefault="007D7B00" w:rsidP="007D7B00">
      <w:pPr>
        <w:ind w:right="50"/>
        <w:rPr>
          <w:rFonts w:ascii="Arial" w:hAnsi="Arial" w:cs="Arial"/>
        </w:rPr>
      </w:pPr>
      <w:r w:rsidRPr="00091ACA">
        <w:rPr>
          <w:rFonts w:ascii="Arial" w:hAnsi="Arial" w:cs="Arial"/>
          <w:b/>
          <w:bCs/>
        </w:rPr>
        <w:t>ARTÍCULO 2.-</w:t>
      </w:r>
      <w:r w:rsidRPr="00091ACA">
        <w:rPr>
          <w:rFonts w:ascii="Arial" w:hAnsi="Arial" w:cs="Arial"/>
        </w:rPr>
        <w:t xml:space="preserve"> El impuesto predial se pagará con las tasas siguientes:</w:t>
      </w:r>
    </w:p>
    <w:p w:rsidR="007D7B00" w:rsidRPr="00091ACA" w:rsidRDefault="007D7B00" w:rsidP="007D7B00">
      <w:pPr>
        <w:ind w:right="50"/>
        <w:rPr>
          <w:rFonts w:ascii="Arial" w:hAnsi="Arial" w:cs="Arial"/>
        </w:rPr>
      </w:pPr>
    </w:p>
    <w:p w:rsidR="007D7B00" w:rsidRPr="00091ACA" w:rsidRDefault="007D7B00" w:rsidP="007D7B00">
      <w:pPr>
        <w:tabs>
          <w:tab w:val="left" w:pos="0"/>
        </w:tabs>
        <w:rPr>
          <w:rFonts w:ascii="Arial" w:hAnsi="Arial" w:cs="Arial"/>
        </w:rPr>
      </w:pPr>
      <w:r w:rsidRPr="00091ACA">
        <w:rPr>
          <w:rFonts w:ascii="Arial" w:hAnsi="Arial" w:cs="Arial"/>
        </w:rPr>
        <w:t xml:space="preserve">I.- Sobre los predios urbanos 5 al millar anual.                                                                                                                                            </w:t>
      </w:r>
    </w:p>
    <w:p w:rsidR="007D7B00" w:rsidRPr="00091ACA" w:rsidRDefault="007D7B00" w:rsidP="007D7B00">
      <w:pPr>
        <w:tabs>
          <w:tab w:val="left" w:pos="2780"/>
        </w:tabs>
        <w:rPr>
          <w:rFonts w:ascii="Arial" w:hAnsi="Arial" w:cs="Arial"/>
        </w:rPr>
      </w:pPr>
      <w:r w:rsidRPr="00091ACA">
        <w:rPr>
          <w:rFonts w:ascii="Arial" w:hAnsi="Arial" w:cs="Arial"/>
        </w:rPr>
        <w:tab/>
      </w:r>
    </w:p>
    <w:p w:rsidR="007D7B00" w:rsidRPr="00091ACA" w:rsidRDefault="007D7B00" w:rsidP="007D7B00">
      <w:pPr>
        <w:tabs>
          <w:tab w:val="left" w:pos="0"/>
        </w:tabs>
        <w:rPr>
          <w:rFonts w:ascii="Arial" w:hAnsi="Arial" w:cs="Arial"/>
        </w:rPr>
      </w:pPr>
      <w:r w:rsidRPr="00091ACA">
        <w:rPr>
          <w:rFonts w:ascii="Arial" w:hAnsi="Arial" w:cs="Arial"/>
        </w:rPr>
        <w:t xml:space="preserve">II.- Sobre predios rústicos 5 al millar anual.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III.- En ningún caso el monto del Impuesto Predial será inferior a $ 11.80 por bimestre. </w:t>
      </w:r>
    </w:p>
    <w:p w:rsidR="007D7B00" w:rsidRPr="00091ACA" w:rsidRDefault="007D7B00" w:rsidP="007D7B00">
      <w:pPr>
        <w:tabs>
          <w:tab w:val="left" w:pos="0"/>
        </w:tabs>
        <w:rPr>
          <w:rFonts w:ascii="Arial" w:hAnsi="Arial" w:cs="Arial"/>
        </w:rPr>
      </w:pPr>
    </w:p>
    <w:p w:rsidR="007D7B00" w:rsidRPr="00091ACA" w:rsidRDefault="007D7B00" w:rsidP="007D7B00">
      <w:pPr>
        <w:tabs>
          <w:tab w:val="left" w:pos="0"/>
        </w:tabs>
        <w:rPr>
          <w:rFonts w:ascii="Arial" w:hAnsi="Arial" w:cs="Arial"/>
        </w:rPr>
      </w:pPr>
      <w:r w:rsidRPr="00091ACA">
        <w:rPr>
          <w:rFonts w:ascii="Arial" w:hAnsi="Arial" w:cs="Arial"/>
        </w:rPr>
        <w:t>IV.- Las personas físicas y morales que cubran en una sola emisión la cuota anual del impuesto predial, se les otorgaran los incentivos que a continuación se menciona:</w:t>
      </w:r>
    </w:p>
    <w:p w:rsidR="007D7B00" w:rsidRPr="00091ACA" w:rsidRDefault="007D7B00" w:rsidP="007D7B00">
      <w:pPr>
        <w:ind w:left="567" w:hanging="283"/>
        <w:rPr>
          <w:rFonts w:ascii="Arial" w:hAnsi="Arial" w:cs="Arial"/>
        </w:rPr>
      </w:pPr>
      <w:r w:rsidRPr="00091ACA">
        <w:rPr>
          <w:rFonts w:ascii="Arial" w:hAnsi="Arial" w:cs="Arial"/>
        </w:rPr>
        <w:t>1. El equivalente al 15% del monto del impuesto que cause, cuando el pago se realice durante el mes de enero.</w:t>
      </w:r>
    </w:p>
    <w:p w:rsidR="007D7B00" w:rsidRPr="00091ACA" w:rsidRDefault="007D7B00" w:rsidP="007D7B00">
      <w:pPr>
        <w:ind w:left="567" w:hanging="283"/>
        <w:rPr>
          <w:rFonts w:ascii="Arial" w:hAnsi="Arial" w:cs="Arial"/>
        </w:rPr>
      </w:pPr>
      <w:r w:rsidRPr="00091ACA">
        <w:rPr>
          <w:rFonts w:ascii="Arial" w:hAnsi="Arial" w:cs="Arial"/>
        </w:rPr>
        <w:t xml:space="preserve">2. El equivalente al 10% del monto del impuesto que cause, cuando el pago se realice en el mes de febrero. </w:t>
      </w:r>
    </w:p>
    <w:p w:rsidR="007D7B00" w:rsidRPr="00091ACA" w:rsidRDefault="007D7B00" w:rsidP="007D7B00">
      <w:pPr>
        <w:ind w:left="567" w:hanging="283"/>
        <w:contextualSpacing/>
        <w:rPr>
          <w:rFonts w:ascii="Arial" w:hAnsi="Arial" w:cs="Arial"/>
        </w:rPr>
      </w:pPr>
      <w:r w:rsidRPr="00091ACA">
        <w:rPr>
          <w:rFonts w:ascii="Arial" w:hAnsi="Arial" w:cs="Arial"/>
        </w:rPr>
        <w:t>3. El equivalente al 5% del monto del impuesto que cause, cuando el pago se realice en el mes de marzo.</w:t>
      </w:r>
    </w:p>
    <w:p w:rsidR="007D7B00" w:rsidRPr="00091ACA" w:rsidRDefault="007D7B00" w:rsidP="007D7B00">
      <w:pPr>
        <w:ind w:left="284"/>
        <w:contextualSpacing/>
        <w:rPr>
          <w:rFonts w:ascii="Arial" w:hAnsi="Arial" w:cs="Arial"/>
        </w:rPr>
      </w:pPr>
    </w:p>
    <w:p w:rsidR="007D7B00" w:rsidRPr="00091ACA" w:rsidRDefault="007D7B00" w:rsidP="007D7B00">
      <w:pPr>
        <w:ind w:left="284"/>
        <w:contextualSpacing/>
        <w:rPr>
          <w:rFonts w:ascii="Arial" w:hAnsi="Arial" w:cs="Arial"/>
        </w:rPr>
      </w:pPr>
      <w:r w:rsidRPr="00091ACA">
        <w:rPr>
          <w:rFonts w:ascii="Arial" w:hAnsi="Arial" w:cs="Arial"/>
        </w:rPr>
        <w:t>El incentivo que se otorga no es aplicable cuando se realicen pagos bimestrales.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V.- Se otorgará un incentivo equivalente al 50% del impuesto anual que cause, a los pensionados, jubilados, adultos mayores y personas con discapacidad, que sean propietarios de predios urbanos.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Para tener derecho al incentivo a que se refiere el presente artículo, se deberá cumplir con los siguientes requisitos:</w:t>
      </w:r>
    </w:p>
    <w:p w:rsidR="007D7B00" w:rsidRPr="00091ACA" w:rsidRDefault="007D7B00" w:rsidP="007D7B00">
      <w:pPr>
        <w:numPr>
          <w:ilvl w:val="0"/>
          <w:numId w:val="2"/>
        </w:numPr>
        <w:spacing w:after="0" w:line="240" w:lineRule="auto"/>
        <w:ind w:left="567" w:hanging="283"/>
        <w:contextualSpacing/>
        <w:jc w:val="both"/>
        <w:rPr>
          <w:rFonts w:ascii="Arial" w:hAnsi="Arial" w:cs="Arial"/>
        </w:rPr>
      </w:pPr>
      <w:r w:rsidRPr="00091ACA">
        <w:rPr>
          <w:rFonts w:ascii="Arial" w:hAnsi="Arial" w:cs="Arial"/>
        </w:rPr>
        <w:t>Que el predio respecto del que se otorga el incentivo, este registrado a su nombre.</w:t>
      </w:r>
    </w:p>
    <w:p w:rsidR="007D7B00" w:rsidRPr="00A4484D" w:rsidRDefault="007D7B00" w:rsidP="007D7B00">
      <w:pPr>
        <w:numPr>
          <w:ilvl w:val="0"/>
          <w:numId w:val="2"/>
        </w:numPr>
        <w:spacing w:after="0" w:line="240" w:lineRule="auto"/>
        <w:ind w:left="567" w:hanging="283"/>
        <w:contextualSpacing/>
        <w:jc w:val="both"/>
        <w:rPr>
          <w:rFonts w:ascii="Arial" w:hAnsi="Arial" w:cs="Arial"/>
        </w:rPr>
      </w:pPr>
      <w:r w:rsidRPr="00091ACA">
        <w:rPr>
          <w:rFonts w:ascii="Arial" w:hAnsi="Arial" w:cs="Arial"/>
        </w:rPr>
        <w:t>El incentivo que se otorga en el presente artículo, no es aplicable cuando se realicen pagos bimestrales.</w:t>
      </w:r>
    </w:p>
    <w:p w:rsidR="007D7B00" w:rsidRPr="00091ACA" w:rsidRDefault="007D7B00" w:rsidP="007D7B00">
      <w:pPr>
        <w:rPr>
          <w:rFonts w:ascii="Arial" w:hAnsi="Arial" w:cs="Arial"/>
        </w:rPr>
      </w:pPr>
      <w:r w:rsidRPr="00091ACA">
        <w:rPr>
          <w:rFonts w:ascii="Arial" w:hAnsi="Arial" w:cs="Arial"/>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p>
    <w:p w:rsidR="007D7B00" w:rsidRPr="00091ACA" w:rsidRDefault="007D7B00" w:rsidP="007D7B00">
      <w:pPr>
        <w:jc w:val="center"/>
        <w:rPr>
          <w:rFonts w:ascii="Arial" w:hAnsi="Arial" w:cs="Arial"/>
          <w:b/>
          <w:bCs/>
        </w:rPr>
      </w:pPr>
      <w:r w:rsidRPr="00091ACA">
        <w:rPr>
          <w:rFonts w:ascii="Arial" w:hAnsi="Arial" w:cs="Arial"/>
          <w:b/>
          <w:bCs/>
        </w:rPr>
        <w:t>CAPÍTULO SEGUNDO</w:t>
      </w:r>
    </w:p>
    <w:p w:rsidR="007D7B00" w:rsidRPr="00091ACA" w:rsidRDefault="007D7B00" w:rsidP="007D7B00">
      <w:pPr>
        <w:jc w:val="center"/>
        <w:rPr>
          <w:rFonts w:ascii="Arial" w:hAnsi="Arial" w:cs="Arial"/>
          <w:b/>
          <w:bCs/>
        </w:rPr>
      </w:pPr>
      <w:r w:rsidRPr="00091ACA">
        <w:rPr>
          <w:rFonts w:ascii="Arial" w:hAnsi="Arial" w:cs="Arial"/>
          <w:b/>
          <w:bCs/>
        </w:rPr>
        <w:t>DEL IMPUESTO SOBRE ADQUISICIÓN DE INMUEBLES</w:t>
      </w:r>
    </w:p>
    <w:p w:rsidR="007D7B00" w:rsidRPr="00091ACA" w:rsidRDefault="007D7B00" w:rsidP="007D7B00">
      <w:pPr>
        <w:jc w:val="center"/>
        <w:rPr>
          <w:rFonts w:ascii="Arial" w:hAnsi="Arial" w:cs="Arial"/>
          <w:b/>
          <w:bCs/>
        </w:rPr>
      </w:pPr>
    </w:p>
    <w:p w:rsidR="007D7B00" w:rsidRPr="00091ACA" w:rsidRDefault="007D7B00" w:rsidP="007D7B00">
      <w:pPr>
        <w:rPr>
          <w:rFonts w:ascii="Arial" w:hAnsi="Arial" w:cs="Arial"/>
        </w:rPr>
      </w:pPr>
      <w:r w:rsidRPr="00091ACA">
        <w:rPr>
          <w:rFonts w:ascii="Arial" w:hAnsi="Arial" w:cs="Arial"/>
          <w:b/>
          <w:bCs/>
        </w:rPr>
        <w:t>ARTÍCULO 3.-</w:t>
      </w:r>
      <w:r w:rsidRPr="00091ACA">
        <w:rPr>
          <w:rFonts w:ascii="Arial" w:hAnsi="Arial" w:cs="Arial"/>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rsidR="007D7B00" w:rsidRPr="00091ACA" w:rsidRDefault="007D7B00" w:rsidP="007D7B00">
      <w:pPr>
        <w:rPr>
          <w:rFonts w:ascii="Arial" w:hAnsi="Arial" w:cs="Arial"/>
        </w:rPr>
      </w:pPr>
    </w:p>
    <w:p w:rsidR="007D7B00" w:rsidRDefault="007D7B00" w:rsidP="007D7B00">
      <w:pPr>
        <w:rPr>
          <w:rFonts w:ascii="Arial" w:hAnsi="Arial" w:cs="Arial"/>
        </w:rPr>
      </w:pPr>
      <w:r w:rsidRPr="00091ACA">
        <w:rPr>
          <w:rFonts w:ascii="Arial" w:hAnsi="Arial" w:cs="Arial"/>
        </w:rPr>
        <w:t>En las adquisiciones de inmuebles que realicen los adquirentes tratándose de vivienda de interés social o popular nueva, la tasa aplicable del 0%. Para efectos de este artículo, se considerará como vivienda de interés social o popular nueva, la prevista por el Código Financiero para los Municipios del Estado de Coahuila de Zaragoza en su artículo 55.</w:t>
      </w:r>
    </w:p>
    <w:p w:rsidR="007D7B00" w:rsidRDefault="007D7B00" w:rsidP="007D7B00">
      <w:pPr>
        <w:rPr>
          <w:rFonts w:ascii="Arial" w:hAnsi="Arial" w:cs="Arial"/>
        </w:rPr>
      </w:pPr>
    </w:p>
    <w:p w:rsidR="007D7B00" w:rsidRDefault="007D7B00" w:rsidP="007D7B00">
      <w:pPr>
        <w:rPr>
          <w:rFonts w:ascii="Arial" w:hAnsi="Arial" w:cs="Arial"/>
        </w:rPr>
      </w:pPr>
    </w:p>
    <w:p w:rsidR="007D7B00" w:rsidRPr="00091ACA" w:rsidRDefault="007D7B00" w:rsidP="007D7B00">
      <w:pPr>
        <w:rPr>
          <w:rFonts w:ascii="Arial" w:hAnsi="Arial" w:cs="Arial"/>
        </w:rPr>
      </w:pPr>
    </w:p>
    <w:p w:rsidR="007D7B00" w:rsidRPr="00091ACA" w:rsidRDefault="007D7B00" w:rsidP="007D7B00">
      <w:pPr>
        <w:jc w:val="center"/>
        <w:rPr>
          <w:rFonts w:ascii="Arial" w:hAnsi="Arial" w:cs="Arial"/>
          <w:b/>
          <w:bCs/>
        </w:rPr>
      </w:pPr>
      <w:r w:rsidRPr="00091ACA">
        <w:rPr>
          <w:rFonts w:ascii="Arial" w:hAnsi="Arial" w:cs="Arial"/>
          <w:b/>
          <w:bCs/>
        </w:rPr>
        <w:t>CAPÍTULO TERCERO</w:t>
      </w:r>
    </w:p>
    <w:p w:rsidR="007D7B00" w:rsidRDefault="007D7B00" w:rsidP="007D7B00">
      <w:pPr>
        <w:jc w:val="center"/>
        <w:rPr>
          <w:rFonts w:ascii="Arial" w:hAnsi="Arial" w:cs="Arial"/>
          <w:b/>
          <w:bCs/>
        </w:rPr>
      </w:pPr>
      <w:r w:rsidRPr="00091ACA">
        <w:rPr>
          <w:rFonts w:ascii="Arial" w:hAnsi="Arial" w:cs="Arial"/>
          <w:b/>
          <w:bCs/>
        </w:rPr>
        <w:t>DEL IMPUESTO SOBRE EL EJERCICIO DE ACTIVIDADES MERCANTILES</w:t>
      </w:r>
    </w:p>
    <w:p w:rsidR="007D7B00" w:rsidRPr="00091ACA" w:rsidRDefault="007D7B00" w:rsidP="007D7B00">
      <w:pPr>
        <w:jc w:val="center"/>
        <w:rPr>
          <w:rFonts w:ascii="Arial" w:hAnsi="Arial" w:cs="Arial"/>
          <w:b/>
          <w:bCs/>
        </w:rPr>
      </w:pPr>
    </w:p>
    <w:p w:rsidR="007D7B00" w:rsidRPr="00091ACA" w:rsidRDefault="007D7B00" w:rsidP="007D7B00">
      <w:pPr>
        <w:ind w:right="50"/>
        <w:rPr>
          <w:rFonts w:ascii="Arial" w:hAnsi="Arial" w:cs="Arial"/>
          <w:bCs/>
        </w:rPr>
      </w:pPr>
      <w:r w:rsidRPr="00091ACA">
        <w:rPr>
          <w:rFonts w:ascii="Arial" w:hAnsi="Arial" w:cs="Arial"/>
          <w:b/>
        </w:rPr>
        <w:t>ARTÍCULO 4.-</w:t>
      </w:r>
      <w:r w:rsidRPr="00091ACA">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Juárez, Coahuila de Zaragoza, en los términos de las disposiciones legales aplicables.</w:t>
      </w:r>
    </w:p>
    <w:p w:rsidR="007D7B00" w:rsidRPr="00091ACA" w:rsidRDefault="007D7B00" w:rsidP="007D7B00">
      <w:pPr>
        <w:ind w:right="50"/>
        <w:rPr>
          <w:rFonts w:ascii="Arial" w:hAnsi="Arial" w:cs="Arial"/>
          <w:bCs/>
        </w:rPr>
      </w:pPr>
    </w:p>
    <w:p w:rsidR="007D7B00" w:rsidRPr="00091ACA" w:rsidRDefault="007D7B00" w:rsidP="007D7B00">
      <w:pPr>
        <w:rPr>
          <w:rFonts w:ascii="Arial" w:hAnsi="Arial" w:cs="Arial"/>
        </w:rPr>
      </w:pPr>
      <w:r w:rsidRPr="00091ACA">
        <w:rPr>
          <w:rFonts w:ascii="Arial" w:hAnsi="Arial" w:cs="Arial"/>
        </w:rPr>
        <w:t>Este impuesto se pagará de acuerdo a las tasas y cuotas siguientes:</w:t>
      </w:r>
    </w:p>
    <w:p w:rsidR="007D7B00" w:rsidRPr="00091ACA" w:rsidRDefault="007D7B00" w:rsidP="007D7B00">
      <w:pPr>
        <w:rPr>
          <w:rFonts w:ascii="Arial" w:hAnsi="Arial" w:cs="Arial"/>
        </w:rPr>
      </w:pPr>
    </w:p>
    <w:p w:rsidR="007D7B00" w:rsidRDefault="007D7B00" w:rsidP="007D7B00">
      <w:pPr>
        <w:ind w:right="-385"/>
        <w:rPr>
          <w:rFonts w:ascii="Arial" w:hAnsi="Arial" w:cs="Arial"/>
        </w:rPr>
      </w:pPr>
      <w:r w:rsidRPr="00091ACA">
        <w:rPr>
          <w:rFonts w:ascii="Arial" w:hAnsi="Arial" w:cs="Arial"/>
        </w:rPr>
        <w:t xml:space="preserve">I.- Comerciantes establecidos con local fijo $ 47.50 mensual.  </w:t>
      </w:r>
    </w:p>
    <w:p w:rsidR="007D7B00" w:rsidRPr="00A4484D" w:rsidRDefault="007D7B00" w:rsidP="007D7B00">
      <w:pPr>
        <w:ind w:right="-385"/>
        <w:rPr>
          <w:rFonts w:ascii="Arial" w:hAnsi="Arial" w:cs="Arial"/>
        </w:rPr>
      </w:pPr>
      <w:r w:rsidRPr="00091ACA">
        <w:rPr>
          <w:rFonts w:ascii="Arial" w:hAnsi="Arial" w:cs="Arial"/>
        </w:rPr>
        <w:t>II.- Comerciantes ambulantes:</w:t>
      </w:r>
    </w:p>
    <w:p w:rsidR="007D7B00" w:rsidRPr="00091ACA" w:rsidRDefault="007D7B00" w:rsidP="007D7B00">
      <w:pPr>
        <w:rPr>
          <w:rFonts w:ascii="Arial" w:hAnsi="Arial" w:cs="Arial"/>
        </w:rPr>
      </w:pPr>
    </w:p>
    <w:p w:rsidR="007D7B00" w:rsidRPr="00091ACA" w:rsidRDefault="007D7B00" w:rsidP="007D7B00">
      <w:pPr>
        <w:ind w:left="567" w:hanging="283"/>
        <w:rPr>
          <w:rFonts w:ascii="Arial" w:hAnsi="Arial" w:cs="Arial"/>
        </w:rPr>
      </w:pPr>
      <w:r w:rsidRPr="00091ACA">
        <w:rPr>
          <w:rFonts w:ascii="Arial" w:hAnsi="Arial" w:cs="Arial"/>
        </w:rPr>
        <w:t>1. Que expendan habitualmente en la vía pública, mercancías que no sean para consumo humano $ 66.50 mensual.</w:t>
      </w:r>
    </w:p>
    <w:p w:rsidR="007D7B00" w:rsidRPr="00091ACA" w:rsidRDefault="007D7B00" w:rsidP="007D7B00">
      <w:pPr>
        <w:ind w:left="567" w:hanging="283"/>
        <w:rPr>
          <w:rFonts w:ascii="Arial" w:hAnsi="Arial" w:cs="Arial"/>
        </w:rPr>
      </w:pPr>
      <w:r w:rsidRPr="00091ACA">
        <w:rPr>
          <w:rFonts w:ascii="Arial" w:hAnsi="Arial" w:cs="Arial"/>
        </w:rPr>
        <w:t>2. Que expendan habitualmente en la vía pública, mercancías para consumo humano.</w:t>
      </w:r>
    </w:p>
    <w:p w:rsidR="007D7B00" w:rsidRPr="00091ACA" w:rsidRDefault="007D7B00" w:rsidP="007D7B00">
      <w:pPr>
        <w:ind w:left="567"/>
        <w:rPr>
          <w:rFonts w:ascii="Arial" w:hAnsi="Arial" w:cs="Arial"/>
        </w:rPr>
      </w:pPr>
      <w:r w:rsidRPr="00091ACA">
        <w:rPr>
          <w:rFonts w:ascii="Arial" w:hAnsi="Arial" w:cs="Arial"/>
        </w:rPr>
        <w:t xml:space="preserve">a) Por aguas frescas, frutas y rebanadas, dulces y otros $ 28.00 mensual. </w:t>
      </w:r>
    </w:p>
    <w:p w:rsidR="007D7B00" w:rsidRPr="00091ACA" w:rsidRDefault="007D7B00" w:rsidP="007D7B00">
      <w:pPr>
        <w:ind w:left="567"/>
        <w:rPr>
          <w:rFonts w:ascii="Arial" w:hAnsi="Arial" w:cs="Arial"/>
        </w:rPr>
      </w:pPr>
      <w:r w:rsidRPr="00091ACA">
        <w:rPr>
          <w:rFonts w:ascii="Arial" w:hAnsi="Arial" w:cs="Arial"/>
        </w:rPr>
        <w:t xml:space="preserve">b) Por alimentos preparados tales como tortas, taco, lonches y similares $ 47.50 mensual. </w:t>
      </w:r>
    </w:p>
    <w:p w:rsidR="007D7B00" w:rsidRPr="00091ACA" w:rsidRDefault="007D7B00" w:rsidP="007D7B00">
      <w:pPr>
        <w:ind w:left="567" w:hanging="283"/>
        <w:rPr>
          <w:rFonts w:ascii="Arial" w:hAnsi="Arial" w:cs="Arial"/>
        </w:rPr>
      </w:pPr>
      <w:r w:rsidRPr="00091ACA">
        <w:rPr>
          <w:rFonts w:ascii="Arial" w:hAnsi="Arial" w:cs="Arial"/>
        </w:rPr>
        <w:t xml:space="preserve">3. Que expendan habitualmente en puestos semifijos $ 28.00 mensual. </w:t>
      </w:r>
    </w:p>
    <w:p w:rsidR="007D7B00" w:rsidRPr="00091ACA" w:rsidRDefault="007D7B00" w:rsidP="007D7B00">
      <w:pPr>
        <w:ind w:left="567" w:hanging="283"/>
        <w:rPr>
          <w:rFonts w:ascii="Arial" w:hAnsi="Arial" w:cs="Arial"/>
        </w:rPr>
      </w:pPr>
      <w:r w:rsidRPr="00091ACA">
        <w:rPr>
          <w:rFonts w:ascii="Arial" w:hAnsi="Arial" w:cs="Arial"/>
        </w:rPr>
        <w:t xml:space="preserve">4. Que expendan habitualmente en puestos fijos $ 28.00 mensual. </w:t>
      </w:r>
    </w:p>
    <w:p w:rsidR="007D7B00" w:rsidRPr="00091ACA" w:rsidRDefault="007D7B00" w:rsidP="007D7B00">
      <w:pPr>
        <w:ind w:left="567" w:hanging="283"/>
        <w:rPr>
          <w:rFonts w:ascii="Arial" w:hAnsi="Arial" w:cs="Arial"/>
          <w:b/>
          <w:bCs/>
        </w:rPr>
      </w:pPr>
      <w:r w:rsidRPr="00091ACA">
        <w:rPr>
          <w:rFonts w:ascii="Arial" w:hAnsi="Arial" w:cs="Arial"/>
        </w:rPr>
        <w:t xml:space="preserve">5. Comerciantes eventuales que expendan las mercancías citadas en los numerales anteriores                $ 33.12 diarios </w:t>
      </w:r>
    </w:p>
    <w:p w:rsidR="007D7B00" w:rsidRPr="00091ACA" w:rsidRDefault="007D7B00" w:rsidP="007D7B00">
      <w:pPr>
        <w:ind w:left="567" w:hanging="283"/>
        <w:rPr>
          <w:rFonts w:ascii="Arial" w:hAnsi="Arial" w:cs="Arial"/>
          <w:b/>
          <w:bCs/>
        </w:rPr>
      </w:pPr>
      <w:r w:rsidRPr="00091ACA">
        <w:rPr>
          <w:rFonts w:ascii="Arial" w:hAnsi="Arial" w:cs="Arial"/>
        </w:rPr>
        <w:t xml:space="preserve">6. Tianguis, mercados rodantes y otros $ 33.12 diarios. </w:t>
      </w:r>
    </w:p>
    <w:p w:rsidR="007D7B00" w:rsidRPr="00091ACA" w:rsidRDefault="007D7B00" w:rsidP="007D7B00">
      <w:pPr>
        <w:ind w:left="567" w:hanging="283"/>
        <w:rPr>
          <w:rFonts w:ascii="Arial" w:hAnsi="Arial" w:cs="Arial"/>
        </w:rPr>
      </w:pPr>
      <w:r w:rsidRPr="00091ACA">
        <w:rPr>
          <w:rFonts w:ascii="Arial" w:hAnsi="Arial" w:cs="Arial"/>
        </w:rPr>
        <w:t xml:space="preserve">7. En ferias, fiestas verbenas y otros $ 65.21 diarios. </w:t>
      </w:r>
    </w:p>
    <w:p w:rsidR="007D7B00" w:rsidRPr="00091ACA" w:rsidRDefault="007D7B00" w:rsidP="007D7B00">
      <w:pPr>
        <w:ind w:firstLine="284"/>
        <w:rPr>
          <w:rFonts w:ascii="Arial" w:hAnsi="Arial" w:cs="Arial"/>
        </w:rPr>
      </w:pPr>
    </w:p>
    <w:p w:rsidR="007D7B00" w:rsidRPr="00091ACA" w:rsidRDefault="007D7B00" w:rsidP="007D7B00">
      <w:pPr>
        <w:rPr>
          <w:rFonts w:ascii="Arial" w:hAnsi="Arial" w:cs="Arial"/>
        </w:rPr>
      </w:pPr>
      <w:r w:rsidRPr="00091ACA">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D7B00" w:rsidRPr="00091ACA" w:rsidRDefault="007D7B00" w:rsidP="007D7B00">
      <w:pPr>
        <w:jc w:val="center"/>
        <w:rPr>
          <w:rFonts w:ascii="Arial" w:hAnsi="Arial" w:cs="Arial"/>
          <w:b/>
          <w:bCs/>
        </w:rPr>
      </w:pPr>
      <w:r w:rsidRPr="00091ACA">
        <w:rPr>
          <w:rFonts w:ascii="Arial" w:hAnsi="Arial" w:cs="Arial"/>
          <w:b/>
          <w:bCs/>
        </w:rPr>
        <w:t>CAPÍTULO CUARTO</w:t>
      </w:r>
    </w:p>
    <w:p w:rsidR="007D7B00" w:rsidRPr="00091ACA" w:rsidRDefault="007D7B00" w:rsidP="007D7B00">
      <w:pPr>
        <w:jc w:val="center"/>
        <w:rPr>
          <w:rFonts w:ascii="Arial" w:hAnsi="Arial" w:cs="Arial"/>
          <w:b/>
          <w:bCs/>
        </w:rPr>
      </w:pPr>
      <w:r w:rsidRPr="00091ACA">
        <w:rPr>
          <w:rFonts w:ascii="Arial" w:hAnsi="Arial" w:cs="Arial"/>
          <w:b/>
          <w:bCs/>
        </w:rPr>
        <w:t>DEL IMPUESTO SOBRE ESPECTÁCULOS Y DIVERSIONES PÚBLICAS</w:t>
      </w:r>
    </w:p>
    <w:p w:rsidR="007D7B00" w:rsidRPr="00091ACA" w:rsidRDefault="007D7B00" w:rsidP="007D7B00">
      <w:pPr>
        <w:jc w:val="center"/>
        <w:rPr>
          <w:rFonts w:ascii="Arial" w:hAnsi="Arial" w:cs="Arial"/>
          <w:b/>
          <w:bCs/>
        </w:rPr>
      </w:pPr>
    </w:p>
    <w:p w:rsidR="007D7B00" w:rsidRPr="00091ACA" w:rsidRDefault="007D7B00" w:rsidP="007D7B00">
      <w:pPr>
        <w:rPr>
          <w:rFonts w:ascii="Arial" w:hAnsi="Arial" w:cs="Arial"/>
        </w:rPr>
      </w:pPr>
      <w:r w:rsidRPr="00091ACA">
        <w:rPr>
          <w:rFonts w:ascii="Arial" w:hAnsi="Arial" w:cs="Arial"/>
          <w:b/>
        </w:rPr>
        <w:t>ARTÍCULO 5.-</w:t>
      </w:r>
      <w:r w:rsidRPr="00091ACA">
        <w:rPr>
          <w:rFonts w:ascii="Arial" w:hAnsi="Arial" w:cs="Arial"/>
          <w:bCs/>
        </w:rPr>
        <w:t xml:space="preserve"> Es objeto de este impuesto la realización de</w:t>
      </w:r>
      <w:r w:rsidRPr="00091ACA">
        <w:rPr>
          <w:rFonts w:ascii="Arial" w:hAnsi="Arial" w:cs="Arial"/>
        </w:rPr>
        <w:t xml:space="preserve"> </w:t>
      </w:r>
      <w:r w:rsidRPr="00091ACA">
        <w:rPr>
          <w:rFonts w:ascii="Arial" w:hAnsi="Arial" w:cs="Arial"/>
          <w:bCs/>
        </w:rPr>
        <w:t xml:space="preserve">espectáculos y diversiones públicas no gravadas por el Impuesto al Valor Agregado, </w:t>
      </w:r>
      <w:r w:rsidRPr="00091ACA">
        <w:rPr>
          <w:rFonts w:ascii="Arial" w:hAnsi="Arial" w:cs="Arial"/>
        </w:rPr>
        <w:t>se pagará de conformidad a los conceptos, tasas y cuotas siguientes:</w:t>
      </w:r>
    </w:p>
    <w:p w:rsidR="007D7B00" w:rsidRPr="00091ACA" w:rsidRDefault="007D7B00" w:rsidP="007D7B00">
      <w:pPr>
        <w:ind w:right="50"/>
        <w:rPr>
          <w:rFonts w:ascii="Arial" w:hAnsi="Arial" w:cs="Arial"/>
          <w:bCs/>
        </w:rPr>
      </w:pPr>
    </w:p>
    <w:p w:rsidR="007D7B00" w:rsidRPr="00091ACA" w:rsidRDefault="007D7B00" w:rsidP="007D7B00">
      <w:pPr>
        <w:rPr>
          <w:rFonts w:ascii="Arial" w:hAnsi="Arial" w:cs="Arial"/>
        </w:rPr>
      </w:pPr>
      <w:r w:rsidRPr="00091ACA">
        <w:rPr>
          <w:rFonts w:ascii="Arial" w:hAnsi="Arial" w:cs="Arial"/>
        </w:rPr>
        <w:t xml:space="preserve">I.- Funciones de Circo y Carpas </w:t>
      </w:r>
      <w:r w:rsidRPr="00091ACA">
        <w:rPr>
          <w:rFonts w:ascii="Arial" w:hAnsi="Arial" w:cs="Arial"/>
        </w:rPr>
        <w:tab/>
        <w:t>4% sobre ingresos brutos.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II.- Funciones de Teatro</w:t>
      </w:r>
      <w:r w:rsidRPr="00091ACA">
        <w:rPr>
          <w:rFonts w:ascii="Arial" w:hAnsi="Arial" w:cs="Arial"/>
        </w:rPr>
        <w:tab/>
      </w:r>
      <w:r w:rsidRPr="00091ACA">
        <w:rPr>
          <w:rFonts w:ascii="Arial" w:hAnsi="Arial" w:cs="Arial"/>
        </w:rPr>
        <w:tab/>
        <w:t>4% sobre ingresos brutos.</w:t>
      </w:r>
    </w:p>
    <w:p w:rsidR="007D7B00" w:rsidRPr="00091ACA" w:rsidRDefault="007D7B00" w:rsidP="007D7B00">
      <w:pPr>
        <w:ind w:left="3544" w:hanging="3544"/>
        <w:rPr>
          <w:rFonts w:ascii="Arial" w:hAnsi="Arial" w:cs="Arial"/>
        </w:rPr>
      </w:pPr>
    </w:p>
    <w:p w:rsidR="007D7B00" w:rsidRPr="00091ACA" w:rsidRDefault="007D7B00" w:rsidP="007D7B00">
      <w:pPr>
        <w:ind w:left="3544" w:hanging="3544"/>
        <w:rPr>
          <w:rFonts w:ascii="Arial" w:hAnsi="Arial" w:cs="Arial"/>
        </w:rPr>
      </w:pPr>
      <w:r w:rsidRPr="00091ACA">
        <w:rPr>
          <w:rFonts w:ascii="Arial" w:hAnsi="Arial" w:cs="Arial"/>
        </w:rPr>
        <w:t xml:space="preserve">III.- Carreras de Caballos </w:t>
      </w:r>
      <w:r w:rsidRPr="00091ACA">
        <w:rPr>
          <w:rFonts w:ascii="Arial" w:hAnsi="Arial" w:cs="Arial"/>
        </w:rPr>
        <w:tab/>
        <w:t>10% sobre ingresos brutos, previa autorización de la Secretaria de Gobierno.</w:t>
      </w:r>
    </w:p>
    <w:p w:rsidR="007D7B00" w:rsidRPr="00091ACA" w:rsidRDefault="007D7B00" w:rsidP="007D7B00">
      <w:pPr>
        <w:rPr>
          <w:rFonts w:ascii="Arial" w:hAnsi="Arial" w:cs="Arial"/>
        </w:rPr>
      </w:pPr>
      <w:r w:rsidRPr="00091ACA">
        <w:rPr>
          <w:rFonts w:ascii="Arial" w:hAnsi="Arial" w:cs="Arial"/>
        </w:rPr>
        <w:t xml:space="preserve">IV.- Bailes con fines de lucro </w:t>
      </w:r>
      <w:r w:rsidRPr="00091ACA">
        <w:rPr>
          <w:rFonts w:ascii="Arial" w:hAnsi="Arial" w:cs="Arial"/>
        </w:rPr>
        <w:tab/>
        <w:t xml:space="preserve">10% sobre ingresos brutos.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Para el caso de que el baile particular sea organizado con objeto de recabar fondos para fines de beneficencia o de carácter familiar, no se realizara cobro alguno. Con fines de lucro se pagará                $ 242.00 por evento más la aplicación de la fracción IV.</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V.- Charreadas y Jaripeos 5% sobre el ingreso bruto.</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VI.- Ferias 10% sobre el ingreso brutos.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VII.- Eventos deportivos 5% sobre ingresos brutos.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VIII.- Eventos culturales exentos de pago.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IX.- Presentaciones artísticas 6% sobre ingresos brutos.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 Funciones de box, lucha libre y otros 5% sobre ingresos brutos.</w:t>
      </w:r>
    </w:p>
    <w:p w:rsidR="007D7B00" w:rsidRPr="00091ACA" w:rsidRDefault="007D7B00" w:rsidP="007D7B00">
      <w:pPr>
        <w:rPr>
          <w:rFonts w:ascii="Arial" w:hAnsi="Arial" w:cs="Arial"/>
        </w:rPr>
      </w:pPr>
      <w:r w:rsidRPr="00091ACA">
        <w:rPr>
          <w:rFonts w:ascii="Arial" w:hAnsi="Arial" w:cs="Arial"/>
        </w:rPr>
        <w:t>XI.- Billares; por mesa de billar instalada $ 13.50 mensual, sin venta de bebidas alcohólicas, en donde se expendan bebidas alcohólicas $ 25.00 mensuales por mesa de billar.</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XII.- Salones con Rockolas y/o aparatos musicales, donde se expendan bebidas alcohólicas                    $ 13.50.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XIII.- Eventos donde participen Orquestas, Conjuntos o Grupos similares Locales, pagaran el 5% del monto del contrato, los foráneos, pagaran 7% sobre contrato, en este caso, el contratante será responsable solidario del pago del impuesto.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XIV.- Cuando se sustituya la música viva por aparatos electo-musicales para un evento se pagará una cuota de $ 102.50.</w:t>
      </w:r>
    </w:p>
    <w:p w:rsidR="007D7B00" w:rsidRPr="00091ACA" w:rsidRDefault="007D7B00" w:rsidP="007D7B00">
      <w:pP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CAPÍTULO QUINTO</w:t>
      </w:r>
    </w:p>
    <w:p w:rsidR="007D7B00" w:rsidRPr="00091ACA" w:rsidRDefault="007D7B00" w:rsidP="007D7B00">
      <w:pPr>
        <w:jc w:val="center"/>
        <w:rPr>
          <w:rFonts w:ascii="Arial" w:hAnsi="Arial" w:cs="Arial"/>
          <w:b/>
          <w:bCs/>
        </w:rPr>
      </w:pPr>
      <w:r w:rsidRPr="00091ACA">
        <w:rPr>
          <w:rFonts w:ascii="Arial" w:hAnsi="Arial" w:cs="Arial"/>
          <w:b/>
          <w:bCs/>
        </w:rPr>
        <w:t>DEL IMPUESTO SOBRE LOTERÍAS, RIFAS Y SORTEOS</w:t>
      </w:r>
    </w:p>
    <w:p w:rsidR="007D7B00" w:rsidRPr="00091ACA" w:rsidRDefault="007D7B00" w:rsidP="007D7B00">
      <w:pPr>
        <w:ind w:right="50"/>
        <w:rPr>
          <w:rFonts w:ascii="Arial" w:hAnsi="Arial" w:cs="Arial"/>
          <w:b/>
        </w:rPr>
      </w:pPr>
    </w:p>
    <w:p w:rsidR="007D7B00" w:rsidRPr="00091ACA" w:rsidRDefault="007D7B00" w:rsidP="007D7B00">
      <w:pPr>
        <w:ind w:right="50"/>
        <w:rPr>
          <w:rFonts w:ascii="Arial" w:hAnsi="Arial" w:cs="Arial"/>
        </w:rPr>
      </w:pPr>
      <w:r w:rsidRPr="00091ACA">
        <w:rPr>
          <w:rFonts w:ascii="Arial" w:hAnsi="Arial" w:cs="Arial"/>
          <w:b/>
        </w:rPr>
        <w:t>ARTÍCULO 6.-</w:t>
      </w:r>
      <w:r w:rsidRPr="00091ACA">
        <w:rPr>
          <w:rFonts w:ascii="Arial" w:hAnsi="Arial" w:cs="Arial"/>
          <w:bCs/>
        </w:rPr>
        <w:t xml:space="preserve"> Es objeto de este impuesto la realización o explotación de loterías, rifas y sorteos o juegos permitidos y autorizados conforme a la Ley Federal de Juegos y Sorteos</w:t>
      </w:r>
      <w:r w:rsidRPr="00091ACA">
        <w:rPr>
          <w:rFonts w:ascii="Arial" w:hAnsi="Arial" w:cs="Arial"/>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rsidR="007D7B00" w:rsidRPr="00091ACA" w:rsidRDefault="007D7B00" w:rsidP="007D7B00">
      <w:pPr>
        <w:ind w:right="50"/>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CAPÍTULO SEXTO</w:t>
      </w:r>
    </w:p>
    <w:p w:rsidR="007D7B00" w:rsidRPr="00091ACA" w:rsidRDefault="007D7B00" w:rsidP="007D7B00">
      <w:pPr>
        <w:jc w:val="center"/>
        <w:rPr>
          <w:rFonts w:ascii="Arial" w:hAnsi="Arial" w:cs="Arial"/>
          <w:b/>
          <w:bCs/>
        </w:rPr>
      </w:pPr>
      <w:r w:rsidRPr="00091ACA">
        <w:rPr>
          <w:rFonts w:ascii="Arial" w:hAnsi="Arial" w:cs="Arial"/>
          <w:b/>
          <w:bCs/>
        </w:rPr>
        <w:t>DE LAS CONTRIBUCIONES ESPECIALES</w:t>
      </w:r>
    </w:p>
    <w:p w:rsidR="007D7B00" w:rsidRPr="00091ACA" w:rsidRDefault="007D7B00" w:rsidP="007D7B00">
      <w:pPr>
        <w:jc w:val="cente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SECCIÓN I</w:t>
      </w:r>
    </w:p>
    <w:p w:rsidR="007D7B00" w:rsidRPr="00091ACA" w:rsidRDefault="007D7B00" w:rsidP="007D7B00">
      <w:pPr>
        <w:jc w:val="center"/>
        <w:rPr>
          <w:rFonts w:ascii="Arial" w:hAnsi="Arial" w:cs="Arial"/>
          <w:b/>
          <w:bCs/>
        </w:rPr>
      </w:pPr>
      <w:r w:rsidRPr="00091ACA">
        <w:rPr>
          <w:rFonts w:ascii="Arial" w:hAnsi="Arial" w:cs="Arial"/>
          <w:b/>
          <w:bCs/>
        </w:rPr>
        <w:t>DE LA CONTRIBUCIÓN POR GASTO</w:t>
      </w:r>
    </w:p>
    <w:p w:rsidR="007D7B00" w:rsidRPr="00091ACA" w:rsidRDefault="007D7B00" w:rsidP="007D7B00">
      <w:pPr>
        <w:rPr>
          <w:rFonts w:ascii="Arial" w:hAnsi="Arial" w:cs="Arial"/>
          <w:b/>
          <w:bCs/>
        </w:rPr>
      </w:pPr>
    </w:p>
    <w:p w:rsidR="007D7B00" w:rsidRPr="00A4484D" w:rsidRDefault="007D7B00" w:rsidP="007D7B00">
      <w:pPr>
        <w:rPr>
          <w:rFonts w:ascii="Arial" w:hAnsi="Arial" w:cs="Arial"/>
        </w:rPr>
      </w:pPr>
      <w:r w:rsidRPr="00091ACA">
        <w:rPr>
          <w:rFonts w:ascii="Arial" w:hAnsi="Arial" w:cs="Arial"/>
          <w:b/>
        </w:rPr>
        <w:t xml:space="preserve">ARTÍCULO 7.- </w:t>
      </w:r>
      <w:r w:rsidRPr="00091ACA">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7D7B00" w:rsidRPr="00091ACA" w:rsidRDefault="007D7B00" w:rsidP="007D7B00">
      <w:pPr>
        <w:jc w:val="center"/>
        <w:rPr>
          <w:rFonts w:ascii="Arial" w:hAnsi="Arial" w:cs="Arial"/>
          <w:b/>
          <w:bCs/>
        </w:rPr>
      </w:pPr>
      <w:r w:rsidRPr="00091ACA">
        <w:rPr>
          <w:rFonts w:ascii="Arial" w:hAnsi="Arial" w:cs="Arial"/>
          <w:b/>
          <w:bCs/>
        </w:rPr>
        <w:t>SECCIÓN II</w:t>
      </w:r>
    </w:p>
    <w:p w:rsidR="007D7B00" w:rsidRPr="00091ACA" w:rsidRDefault="007D7B00" w:rsidP="007D7B00">
      <w:pPr>
        <w:jc w:val="center"/>
        <w:rPr>
          <w:rFonts w:ascii="Arial" w:hAnsi="Arial" w:cs="Arial"/>
          <w:b/>
          <w:bCs/>
        </w:rPr>
      </w:pPr>
      <w:r w:rsidRPr="00091ACA">
        <w:rPr>
          <w:rFonts w:ascii="Arial" w:hAnsi="Arial" w:cs="Arial"/>
          <w:b/>
          <w:bCs/>
        </w:rPr>
        <w:t>POR OBRA PÚBLICA</w:t>
      </w:r>
    </w:p>
    <w:p w:rsidR="007D7B00" w:rsidRPr="00091ACA" w:rsidRDefault="007D7B00" w:rsidP="007D7B00">
      <w:pPr>
        <w:rPr>
          <w:rFonts w:ascii="Arial" w:hAnsi="Arial" w:cs="Arial"/>
          <w:b/>
          <w:bCs/>
        </w:rPr>
      </w:pPr>
    </w:p>
    <w:p w:rsidR="007D7B00" w:rsidRPr="00091ACA" w:rsidRDefault="007D7B00" w:rsidP="007D7B00">
      <w:pPr>
        <w:rPr>
          <w:rFonts w:ascii="Arial" w:hAnsi="Arial" w:cs="Arial"/>
        </w:rPr>
      </w:pPr>
      <w:r w:rsidRPr="00091ACA">
        <w:rPr>
          <w:rFonts w:ascii="Arial" w:hAnsi="Arial" w:cs="Arial"/>
          <w:b/>
        </w:rPr>
        <w:t>ARTÍCULO 8.-</w:t>
      </w:r>
      <w:r w:rsidRPr="00091ACA">
        <w:rPr>
          <w:rFonts w:ascii="Arial" w:hAnsi="Arial" w:cs="Arial"/>
          <w:bCs/>
        </w:rPr>
        <w:t xml:space="preserve"> Es objeto de la contribución por obra pública, la</w:t>
      </w:r>
      <w:r w:rsidRPr="00091ACA">
        <w:rPr>
          <w:rFonts w:ascii="Arial" w:hAnsi="Arial" w:cs="Arial"/>
        </w:rPr>
        <w:t xml:space="preserve"> </w:t>
      </w:r>
      <w:r w:rsidRPr="00091ACA">
        <w:rPr>
          <w:rFonts w:ascii="Arial" w:hAnsi="Arial" w:cs="Arial"/>
          <w:bCs/>
        </w:rPr>
        <w:t xml:space="preserve">construcción, reconstrucción y ampliación de las obras que se indican en el Código Financiero para los Municipios del Estado de Coahuila de Zaragoza. Es objeto de </w:t>
      </w:r>
      <w:r w:rsidRPr="00091ACA">
        <w:rPr>
          <w:rFonts w:ascii="Arial" w:hAnsi="Arial" w:cs="Arial"/>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rsidR="007D7B00" w:rsidRPr="00091ACA" w:rsidRDefault="007D7B00" w:rsidP="007D7B00">
      <w:pPr>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SECCIÓN III</w:t>
      </w:r>
    </w:p>
    <w:p w:rsidR="007D7B00" w:rsidRPr="00091ACA" w:rsidRDefault="007D7B00" w:rsidP="007D7B00">
      <w:pPr>
        <w:jc w:val="center"/>
        <w:rPr>
          <w:rFonts w:ascii="Arial" w:hAnsi="Arial" w:cs="Arial"/>
          <w:b/>
          <w:bCs/>
        </w:rPr>
      </w:pPr>
      <w:r w:rsidRPr="00091ACA">
        <w:rPr>
          <w:rFonts w:ascii="Arial" w:hAnsi="Arial" w:cs="Arial"/>
          <w:b/>
          <w:bCs/>
        </w:rPr>
        <w:t>POR RESPONSABILIDAD OBJETIVA</w:t>
      </w:r>
    </w:p>
    <w:p w:rsidR="007D7B00" w:rsidRPr="00091ACA" w:rsidRDefault="007D7B00" w:rsidP="007D7B00">
      <w:pPr>
        <w:rPr>
          <w:rFonts w:ascii="Arial" w:hAnsi="Arial" w:cs="Arial"/>
          <w:b/>
        </w:rPr>
      </w:pPr>
    </w:p>
    <w:p w:rsidR="007D7B00" w:rsidRPr="00091ACA" w:rsidRDefault="007D7B00" w:rsidP="007D7B00">
      <w:pPr>
        <w:rPr>
          <w:rFonts w:ascii="Arial" w:hAnsi="Arial" w:cs="Arial"/>
        </w:rPr>
      </w:pPr>
      <w:r w:rsidRPr="00091ACA">
        <w:rPr>
          <w:rFonts w:ascii="Arial" w:hAnsi="Arial" w:cs="Arial"/>
          <w:b/>
        </w:rPr>
        <w:t>ARTÍCULO 9.-</w:t>
      </w:r>
      <w:r w:rsidRPr="00091ACA">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91ACA">
        <w:rPr>
          <w:rFonts w:ascii="Arial" w:hAnsi="Arial" w:cs="Arial"/>
        </w:rPr>
        <w:t xml:space="preserve"> y se pagará en la Tesorería Municipal, dentro de los quince días siguientes en que se notifique al contribuyente el resultado de la cuantificación de los daños o deterioros causados.</w:t>
      </w:r>
    </w:p>
    <w:p w:rsidR="007D7B00" w:rsidRPr="00091ACA" w:rsidRDefault="007D7B00" w:rsidP="007D7B00">
      <w:pPr>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CAPÍTULO SÉPTIMO</w:t>
      </w:r>
    </w:p>
    <w:p w:rsidR="007D7B00" w:rsidRPr="00091ACA" w:rsidRDefault="007D7B00" w:rsidP="007D7B00">
      <w:pPr>
        <w:jc w:val="center"/>
        <w:rPr>
          <w:rFonts w:ascii="Arial" w:hAnsi="Arial" w:cs="Arial"/>
          <w:b/>
          <w:bCs/>
        </w:rPr>
      </w:pPr>
      <w:r w:rsidRPr="00091ACA">
        <w:rPr>
          <w:rFonts w:ascii="Arial" w:hAnsi="Arial" w:cs="Arial"/>
          <w:b/>
          <w:bCs/>
        </w:rPr>
        <w:t>DE LOS DERECHOS POR LA PRESTACIÓN DE SERVICIOS PÚBLICOS</w:t>
      </w:r>
    </w:p>
    <w:p w:rsidR="007D7B00" w:rsidRPr="00091ACA" w:rsidRDefault="007D7B00" w:rsidP="007D7B00">
      <w:pPr>
        <w:jc w:val="cente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SECCIÓN I</w:t>
      </w:r>
    </w:p>
    <w:p w:rsidR="007D7B00" w:rsidRPr="00091ACA" w:rsidRDefault="007D7B00" w:rsidP="007D7B00">
      <w:pPr>
        <w:jc w:val="center"/>
        <w:rPr>
          <w:rFonts w:ascii="Arial" w:hAnsi="Arial" w:cs="Arial"/>
          <w:b/>
          <w:bCs/>
        </w:rPr>
      </w:pPr>
      <w:r w:rsidRPr="00091ACA">
        <w:rPr>
          <w:rFonts w:ascii="Arial" w:hAnsi="Arial" w:cs="Arial"/>
          <w:b/>
          <w:bCs/>
        </w:rPr>
        <w:t>DE LOS SERVICIOS DE AGUA POTABLE Y ALCANTARILLADO</w:t>
      </w:r>
    </w:p>
    <w:p w:rsidR="007D7B00" w:rsidRPr="00091ACA" w:rsidRDefault="007D7B00" w:rsidP="007D7B00">
      <w:pPr>
        <w:ind w:right="50"/>
        <w:rPr>
          <w:rFonts w:ascii="Arial" w:hAnsi="Arial" w:cs="Arial"/>
          <w:b/>
        </w:rPr>
      </w:pPr>
    </w:p>
    <w:p w:rsidR="007D7B00" w:rsidRPr="00091ACA" w:rsidRDefault="007D7B00" w:rsidP="007D7B00">
      <w:pPr>
        <w:ind w:right="50"/>
        <w:rPr>
          <w:rFonts w:ascii="Arial" w:hAnsi="Arial" w:cs="Arial"/>
        </w:rPr>
      </w:pPr>
      <w:r w:rsidRPr="00091ACA">
        <w:rPr>
          <w:rFonts w:ascii="Arial" w:hAnsi="Arial" w:cs="Arial"/>
          <w:b/>
        </w:rPr>
        <w:t>ARTÍCULO 10.-</w:t>
      </w:r>
      <w:r w:rsidRPr="00091ACA">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091ACA">
        <w:rPr>
          <w:rFonts w:ascii="Arial" w:hAnsi="Arial" w:cs="Arial"/>
        </w:rPr>
        <w:t>En todo caso la tarifa mínima del $ 65.00.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Tratándose del pago correspondiente por apertura de contrato de agua se cobrarán $ 555.00.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Las tarifas establecidas en el presente artículo podrán ser actualizadas conforme a lo establecido en el art. 22 del Código Financiero para los Municipios del Estado de Coahuila de Zaragoza.</w:t>
      </w:r>
    </w:p>
    <w:p w:rsidR="007D7B00" w:rsidRPr="00091ACA" w:rsidRDefault="007D7B00" w:rsidP="007D7B00">
      <w:pPr>
        <w:ind w:right="50"/>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SECCIÓN II</w:t>
      </w:r>
    </w:p>
    <w:p w:rsidR="007D7B00" w:rsidRPr="00091ACA" w:rsidRDefault="007D7B00" w:rsidP="007D7B00">
      <w:pPr>
        <w:jc w:val="center"/>
        <w:rPr>
          <w:rFonts w:ascii="Arial" w:hAnsi="Arial" w:cs="Arial"/>
          <w:b/>
          <w:bCs/>
        </w:rPr>
      </w:pPr>
      <w:r w:rsidRPr="00091ACA">
        <w:rPr>
          <w:rFonts w:ascii="Arial" w:hAnsi="Arial" w:cs="Arial"/>
          <w:b/>
          <w:bCs/>
        </w:rPr>
        <w:t>DE LOS SERVICIOS DE RASTROS</w:t>
      </w:r>
    </w:p>
    <w:p w:rsidR="007D7B00" w:rsidRPr="00091ACA" w:rsidRDefault="007D7B00" w:rsidP="007D7B00">
      <w:pPr>
        <w:ind w:right="50"/>
        <w:rPr>
          <w:rFonts w:ascii="Arial" w:hAnsi="Arial" w:cs="Arial"/>
          <w:bCs/>
        </w:rPr>
      </w:pPr>
    </w:p>
    <w:p w:rsidR="007D7B00" w:rsidRPr="00091ACA" w:rsidRDefault="007D7B00" w:rsidP="007D7B00">
      <w:pPr>
        <w:tabs>
          <w:tab w:val="left" w:pos="2780"/>
        </w:tabs>
        <w:rPr>
          <w:rFonts w:ascii="Arial" w:hAnsi="Arial" w:cs="Arial"/>
        </w:rPr>
      </w:pPr>
      <w:r w:rsidRPr="00091ACA">
        <w:rPr>
          <w:rFonts w:ascii="Arial" w:hAnsi="Arial" w:cs="Arial"/>
          <w:b/>
        </w:rPr>
        <w:t>ARTÍCULO 11.-</w:t>
      </w:r>
      <w:r w:rsidRPr="00091ACA">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091ACA">
        <w:rPr>
          <w:rFonts w:ascii="Arial" w:hAnsi="Arial" w:cs="Arial"/>
        </w:rPr>
        <w:tab/>
      </w:r>
    </w:p>
    <w:p w:rsidR="007D7B00" w:rsidRPr="00091ACA" w:rsidRDefault="007D7B00" w:rsidP="007D7B00">
      <w:pPr>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I.- Uso de corrales $ 12.94 diarios.</w:t>
      </w:r>
    </w:p>
    <w:p w:rsidR="007D7B00" w:rsidRPr="00091ACA" w:rsidRDefault="007D7B00" w:rsidP="007D7B00">
      <w:pPr>
        <w:tabs>
          <w:tab w:val="left" w:pos="6237"/>
        </w:tabs>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II.- Pesaje $ 2.35 por cabeza.</w:t>
      </w:r>
    </w:p>
    <w:p w:rsidR="007D7B00" w:rsidRPr="00091ACA" w:rsidRDefault="007D7B00" w:rsidP="007D7B00">
      <w:pPr>
        <w:tabs>
          <w:tab w:val="left" w:pos="6237"/>
        </w:tabs>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 xml:space="preserve">III.- Uso de cuarto frió $ 7.00 diarios. </w:t>
      </w:r>
    </w:p>
    <w:p w:rsidR="007D7B00" w:rsidRPr="00091ACA" w:rsidRDefault="007D7B00" w:rsidP="007D7B00">
      <w:pPr>
        <w:tabs>
          <w:tab w:val="left" w:pos="6237"/>
        </w:tabs>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IV.- Empadronamiento $ 26.00 (pago único).</w:t>
      </w:r>
    </w:p>
    <w:p w:rsidR="007D7B00" w:rsidRPr="00091ACA" w:rsidRDefault="007D7B00" w:rsidP="007D7B00">
      <w:pPr>
        <w:tabs>
          <w:tab w:val="left" w:pos="6237"/>
        </w:tabs>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V.- Registro y refrendo de fierros, marcas, aretes y señales de sangre $ 38.81</w:t>
      </w:r>
    </w:p>
    <w:p w:rsidR="007D7B00" w:rsidRPr="00091ACA" w:rsidRDefault="007D7B00" w:rsidP="007D7B00">
      <w:pPr>
        <w:tabs>
          <w:tab w:val="left" w:pos="6237"/>
        </w:tabs>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VI.- Inspección y matanza de aves $ 0.58 por pieza.</w:t>
      </w:r>
    </w:p>
    <w:p w:rsidR="007D7B00" w:rsidRPr="00091ACA" w:rsidRDefault="007D7B00" w:rsidP="007D7B00">
      <w:pPr>
        <w:tabs>
          <w:tab w:val="left" w:pos="6237"/>
        </w:tabs>
        <w:rPr>
          <w:rFonts w:ascii="Arial" w:hAnsi="Arial" w:cs="Arial"/>
        </w:rPr>
      </w:pPr>
    </w:p>
    <w:p w:rsidR="007D7B00" w:rsidRPr="00091ACA" w:rsidRDefault="007D7B00" w:rsidP="007D7B00">
      <w:pPr>
        <w:tabs>
          <w:tab w:val="left" w:pos="6237"/>
        </w:tabs>
        <w:rPr>
          <w:rFonts w:ascii="Arial" w:hAnsi="Arial" w:cs="Arial"/>
        </w:rPr>
      </w:pPr>
      <w:r w:rsidRPr="00091ACA">
        <w:rPr>
          <w:rFonts w:ascii="Arial" w:hAnsi="Arial" w:cs="Arial"/>
        </w:rPr>
        <w:t>VII.- Matanza.</w:t>
      </w:r>
    </w:p>
    <w:p w:rsidR="007D7B00" w:rsidRPr="00091ACA" w:rsidRDefault="007D7B00" w:rsidP="007D7B00">
      <w:pPr>
        <w:rPr>
          <w:rFonts w:ascii="Arial" w:hAnsi="Arial" w:cs="Arial"/>
        </w:rPr>
      </w:pPr>
      <w:r w:rsidRPr="00091ACA">
        <w:rPr>
          <w:rFonts w:ascii="Arial" w:hAnsi="Arial" w:cs="Arial"/>
        </w:rPr>
        <w:t xml:space="preserve">     1.- Por cabeza de ganado:</w:t>
      </w:r>
    </w:p>
    <w:p w:rsidR="007D7B00" w:rsidRPr="00091ACA" w:rsidRDefault="007D7B00" w:rsidP="007D7B00">
      <w:pPr>
        <w:tabs>
          <w:tab w:val="left" w:pos="4536"/>
        </w:tabs>
        <w:ind w:firstLine="709"/>
        <w:rPr>
          <w:rFonts w:ascii="Arial" w:hAnsi="Arial" w:cs="Arial"/>
        </w:rPr>
      </w:pPr>
      <w:r w:rsidRPr="00091ACA">
        <w:rPr>
          <w:rFonts w:ascii="Arial" w:hAnsi="Arial" w:cs="Arial"/>
        </w:rPr>
        <w:t>a) Vacuno, hembra</w:t>
      </w:r>
      <w:r w:rsidRPr="00091ACA">
        <w:rPr>
          <w:rFonts w:ascii="Arial" w:hAnsi="Arial" w:cs="Arial"/>
        </w:rPr>
        <w:tab/>
      </w:r>
      <w:r w:rsidRPr="00091ACA">
        <w:rPr>
          <w:rFonts w:ascii="Arial" w:hAnsi="Arial" w:cs="Arial"/>
        </w:rPr>
        <w:tab/>
        <w:t>$ 6.96</w:t>
      </w:r>
    </w:p>
    <w:p w:rsidR="007D7B00" w:rsidRPr="00091ACA" w:rsidRDefault="007D7B00" w:rsidP="007D7B00">
      <w:pPr>
        <w:tabs>
          <w:tab w:val="left" w:pos="4536"/>
        </w:tabs>
        <w:ind w:firstLine="709"/>
        <w:rPr>
          <w:rFonts w:ascii="Arial" w:hAnsi="Arial" w:cs="Arial"/>
        </w:rPr>
      </w:pPr>
      <w:r w:rsidRPr="00091ACA">
        <w:rPr>
          <w:rFonts w:ascii="Arial" w:hAnsi="Arial" w:cs="Arial"/>
        </w:rPr>
        <w:t>b) Vacuno, macho</w:t>
      </w:r>
      <w:r w:rsidRPr="00091ACA">
        <w:rPr>
          <w:rFonts w:ascii="Arial" w:hAnsi="Arial" w:cs="Arial"/>
        </w:rPr>
        <w:tab/>
      </w:r>
      <w:r w:rsidRPr="00091ACA">
        <w:rPr>
          <w:rFonts w:ascii="Arial" w:hAnsi="Arial" w:cs="Arial"/>
        </w:rPr>
        <w:tab/>
        <w:t>$ 6.96</w:t>
      </w:r>
    </w:p>
    <w:p w:rsidR="007D7B00" w:rsidRPr="00091ACA" w:rsidRDefault="007D7B00" w:rsidP="007D7B00">
      <w:pPr>
        <w:tabs>
          <w:tab w:val="left" w:pos="4536"/>
        </w:tabs>
        <w:ind w:firstLine="709"/>
        <w:rPr>
          <w:rFonts w:ascii="Arial" w:hAnsi="Arial" w:cs="Arial"/>
        </w:rPr>
      </w:pPr>
      <w:r w:rsidRPr="00091ACA">
        <w:rPr>
          <w:rFonts w:ascii="Arial" w:hAnsi="Arial" w:cs="Arial"/>
        </w:rPr>
        <w:t>c) Mayor Caballar, Asnal y Mular</w:t>
      </w:r>
      <w:r w:rsidRPr="00091ACA">
        <w:rPr>
          <w:rFonts w:ascii="Arial" w:hAnsi="Arial" w:cs="Arial"/>
        </w:rPr>
        <w:tab/>
      </w:r>
      <w:r w:rsidRPr="00091ACA">
        <w:rPr>
          <w:rFonts w:ascii="Arial" w:hAnsi="Arial" w:cs="Arial"/>
        </w:rPr>
        <w:tab/>
        <w:t>$ 6.96</w:t>
      </w:r>
    </w:p>
    <w:p w:rsidR="007D7B00" w:rsidRPr="00091ACA" w:rsidRDefault="007D7B00" w:rsidP="007D7B00">
      <w:pPr>
        <w:tabs>
          <w:tab w:val="left" w:pos="4536"/>
        </w:tabs>
        <w:ind w:firstLine="709"/>
        <w:rPr>
          <w:rFonts w:ascii="Arial" w:hAnsi="Arial" w:cs="Arial"/>
        </w:rPr>
      </w:pPr>
      <w:r w:rsidRPr="00091ACA">
        <w:rPr>
          <w:rFonts w:ascii="Arial" w:hAnsi="Arial" w:cs="Arial"/>
        </w:rPr>
        <w:t>d) Porcino cuyo peso exceda los 100kg</w:t>
      </w:r>
      <w:r w:rsidRPr="00091ACA">
        <w:rPr>
          <w:rFonts w:ascii="Arial" w:hAnsi="Arial" w:cs="Arial"/>
        </w:rPr>
        <w:tab/>
        <w:t>$ 6.96</w:t>
      </w:r>
    </w:p>
    <w:p w:rsidR="007D7B00" w:rsidRPr="00091ACA" w:rsidRDefault="007D7B00" w:rsidP="007D7B00">
      <w:pPr>
        <w:tabs>
          <w:tab w:val="left" w:pos="4536"/>
        </w:tabs>
        <w:ind w:firstLine="709"/>
        <w:rPr>
          <w:rFonts w:ascii="Arial" w:hAnsi="Arial" w:cs="Arial"/>
        </w:rPr>
      </w:pPr>
      <w:r w:rsidRPr="00091ACA">
        <w:rPr>
          <w:rFonts w:ascii="Arial" w:hAnsi="Arial" w:cs="Arial"/>
        </w:rPr>
        <w:t>e) Porcino adulto</w:t>
      </w:r>
      <w:r w:rsidRPr="00091ACA">
        <w:rPr>
          <w:rFonts w:ascii="Arial" w:hAnsi="Arial" w:cs="Arial"/>
        </w:rPr>
        <w:tab/>
      </w:r>
      <w:r w:rsidRPr="00091ACA">
        <w:rPr>
          <w:rFonts w:ascii="Arial" w:hAnsi="Arial" w:cs="Arial"/>
        </w:rPr>
        <w:tab/>
        <w:t>$ 6.92</w:t>
      </w:r>
    </w:p>
    <w:p w:rsidR="007D7B00" w:rsidRPr="00091ACA" w:rsidRDefault="007D7B00" w:rsidP="007D7B00">
      <w:pPr>
        <w:ind w:firstLine="709"/>
        <w:rPr>
          <w:rFonts w:ascii="Arial" w:hAnsi="Arial" w:cs="Arial"/>
        </w:rPr>
      </w:pPr>
      <w:r w:rsidRPr="00091ACA">
        <w:rPr>
          <w:rFonts w:ascii="Arial" w:hAnsi="Arial" w:cs="Arial"/>
        </w:rPr>
        <w:t>f) Cabrito y Lanar</w:t>
      </w:r>
      <w:r w:rsidRPr="00091ACA">
        <w:rPr>
          <w:rFonts w:ascii="Arial" w:hAnsi="Arial" w:cs="Arial"/>
        </w:rPr>
        <w:tab/>
      </w:r>
      <w:r w:rsidRPr="00091ACA">
        <w:rPr>
          <w:rFonts w:ascii="Arial" w:hAnsi="Arial" w:cs="Arial"/>
        </w:rPr>
        <w:tab/>
      </w:r>
      <w:r w:rsidRPr="00091ACA">
        <w:rPr>
          <w:rFonts w:ascii="Arial" w:hAnsi="Arial" w:cs="Arial"/>
        </w:rPr>
        <w:tab/>
      </w:r>
      <w:r w:rsidRPr="00091ACA">
        <w:rPr>
          <w:rFonts w:ascii="Arial" w:hAnsi="Arial" w:cs="Arial"/>
        </w:rPr>
        <w:tab/>
        <w:t>$ 3.53</w:t>
      </w:r>
    </w:p>
    <w:p w:rsidR="007D7B00" w:rsidRPr="00091ACA" w:rsidRDefault="007D7B00" w:rsidP="007D7B00">
      <w:pPr>
        <w:ind w:firstLine="709"/>
        <w:rPr>
          <w:rFonts w:ascii="Arial" w:hAnsi="Arial" w:cs="Arial"/>
        </w:rPr>
      </w:pPr>
      <w:r w:rsidRPr="00091ACA">
        <w:rPr>
          <w:rFonts w:ascii="Arial" w:hAnsi="Arial" w:cs="Arial"/>
        </w:rPr>
        <w:t>g) Cabrito pieza</w:t>
      </w:r>
      <w:r w:rsidRPr="00091ACA">
        <w:rPr>
          <w:rFonts w:ascii="Arial" w:hAnsi="Arial" w:cs="Arial"/>
        </w:rPr>
        <w:tab/>
      </w:r>
      <w:r w:rsidRPr="00091ACA">
        <w:rPr>
          <w:rFonts w:ascii="Arial" w:hAnsi="Arial" w:cs="Arial"/>
        </w:rPr>
        <w:tab/>
      </w:r>
      <w:r w:rsidRPr="00091ACA">
        <w:rPr>
          <w:rFonts w:ascii="Arial" w:hAnsi="Arial" w:cs="Arial"/>
        </w:rPr>
        <w:tab/>
      </w:r>
      <w:r w:rsidRPr="00091ACA">
        <w:rPr>
          <w:rFonts w:ascii="Arial" w:hAnsi="Arial" w:cs="Arial"/>
        </w:rPr>
        <w:tab/>
        <w:t>$ 3.53</w:t>
      </w:r>
    </w:p>
    <w:p w:rsidR="007D7B00" w:rsidRPr="00091ACA" w:rsidRDefault="007D7B00" w:rsidP="007D7B00">
      <w:pPr>
        <w:ind w:firstLine="709"/>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Todo ganado sacrificado en rastros, mataderos y empacadoras autorizadas, estarán sujetas a las tarifas señaladas en el presente Artículo. </w:t>
      </w:r>
    </w:p>
    <w:p w:rsidR="007D7B00" w:rsidRPr="00091ACA" w:rsidRDefault="007D7B00" w:rsidP="007D7B00">
      <w:pPr>
        <w:rPr>
          <w:rFonts w:ascii="Arial" w:hAnsi="Arial" w:cs="Arial"/>
        </w:rPr>
      </w:pPr>
    </w:p>
    <w:p w:rsidR="007D7B00" w:rsidRPr="00091ACA" w:rsidRDefault="007D7B00" w:rsidP="007D7B00">
      <w:pPr>
        <w:jc w:val="center"/>
        <w:rPr>
          <w:rFonts w:ascii="Arial" w:hAnsi="Arial" w:cs="Arial"/>
          <w:b/>
          <w:bCs/>
        </w:rPr>
      </w:pPr>
      <w:r w:rsidRPr="00091ACA">
        <w:rPr>
          <w:rFonts w:ascii="Arial" w:hAnsi="Arial" w:cs="Arial"/>
          <w:b/>
          <w:bCs/>
        </w:rPr>
        <w:t>SECCIÓN III</w:t>
      </w:r>
    </w:p>
    <w:p w:rsidR="007D7B00" w:rsidRPr="00091ACA" w:rsidRDefault="007D7B00" w:rsidP="007D7B00">
      <w:pPr>
        <w:jc w:val="center"/>
        <w:rPr>
          <w:rFonts w:ascii="Arial" w:hAnsi="Arial" w:cs="Arial"/>
          <w:b/>
          <w:bCs/>
        </w:rPr>
      </w:pPr>
      <w:r w:rsidRPr="00091ACA">
        <w:rPr>
          <w:rFonts w:ascii="Arial" w:hAnsi="Arial" w:cs="Arial"/>
          <w:b/>
          <w:bCs/>
        </w:rPr>
        <w:t>DE LOS SERVICIOS DE SEGURIDAD PÚBLICA</w:t>
      </w:r>
    </w:p>
    <w:p w:rsidR="007D7B00" w:rsidRPr="00091ACA" w:rsidRDefault="007D7B00" w:rsidP="007D7B00">
      <w:pPr>
        <w:rPr>
          <w:rFonts w:ascii="Arial" w:hAnsi="Arial" w:cs="Arial"/>
          <w:b/>
          <w:bCs/>
        </w:rPr>
      </w:pPr>
    </w:p>
    <w:p w:rsidR="007D7B00" w:rsidRPr="00091ACA" w:rsidRDefault="007D7B00" w:rsidP="007D7B00">
      <w:pPr>
        <w:ind w:right="50"/>
        <w:rPr>
          <w:rFonts w:ascii="Arial" w:hAnsi="Arial" w:cs="Arial"/>
        </w:rPr>
      </w:pPr>
      <w:r w:rsidRPr="00091ACA">
        <w:rPr>
          <w:rFonts w:ascii="Arial" w:hAnsi="Arial" w:cs="Arial"/>
          <w:b/>
        </w:rPr>
        <w:t>ARTÍCULO 12.-</w:t>
      </w:r>
      <w:r w:rsidRPr="00091ACA">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091ACA">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El pago de este derecho se efectuará de acuerdo a las cuotas siguientes: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I.- Seguridad de comercios $ 13.00 mensual.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II.- Seguridad para fiesta $ 193.00 por noche.</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 xml:space="preserve">III.- Seguridad para eventos públicos eventuales $ 128.00 por elemento. </w:t>
      </w:r>
    </w:p>
    <w:p w:rsidR="007D7B00" w:rsidRDefault="007D7B00" w:rsidP="007D7B00">
      <w:pPr>
        <w:rPr>
          <w:rFonts w:ascii="Arial" w:hAnsi="Arial" w:cs="Arial"/>
          <w:b/>
        </w:rPr>
      </w:pPr>
    </w:p>
    <w:p w:rsidR="007D7B00" w:rsidRDefault="007D7B00" w:rsidP="007D7B00">
      <w:pPr>
        <w:rPr>
          <w:rFonts w:ascii="Arial" w:hAnsi="Arial" w:cs="Arial"/>
          <w:b/>
        </w:rPr>
      </w:pPr>
    </w:p>
    <w:p w:rsidR="007D7B00" w:rsidRDefault="007D7B00" w:rsidP="007D7B00">
      <w:pPr>
        <w:rPr>
          <w:rFonts w:ascii="Arial" w:hAnsi="Arial" w:cs="Arial"/>
          <w:b/>
        </w:rPr>
      </w:pPr>
    </w:p>
    <w:p w:rsidR="007D7B00" w:rsidRPr="00091ACA" w:rsidRDefault="007D7B00" w:rsidP="007D7B00">
      <w:pPr>
        <w:rPr>
          <w:rFonts w:ascii="Arial" w:hAnsi="Arial" w:cs="Arial"/>
          <w:b/>
        </w:rPr>
      </w:pPr>
    </w:p>
    <w:p w:rsidR="007D7B00" w:rsidRPr="00091ACA" w:rsidRDefault="007D7B00" w:rsidP="007D7B00">
      <w:pPr>
        <w:jc w:val="center"/>
        <w:rPr>
          <w:rFonts w:ascii="Arial" w:hAnsi="Arial" w:cs="Arial"/>
          <w:b/>
          <w:bCs/>
        </w:rPr>
      </w:pPr>
      <w:r w:rsidRPr="00091ACA">
        <w:rPr>
          <w:rFonts w:ascii="Arial" w:hAnsi="Arial" w:cs="Arial"/>
          <w:b/>
          <w:bCs/>
        </w:rPr>
        <w:t>SECCIÓN IV</w:t>
      </w:r>
    </w:p>
    <w:p w:rsidR="007D7B00" w:rsidRPr="00091ACA" w:rsidRDefault="007D7B00" w:rsidP="007D7B00">
      <w:pPr>
        <w:jc w:val="center"/>
        <w:rPr>
          <w:rFonts w:ascii="Arial" w:hAnsi="Arial" w:cs="Arial"/>
          <w:b/>
          <w:bCs/>
        </w:rPr>
      </w:pPr>
      <w:r w:rsidRPr="00091ACA">
        <w:rPr>
          <w:rFonts w:ascii="Arial" w:hAnsi="Arial" w:cs="Arial"/>
          <w:b/>
          <w:bCs/>
        </w:rPr>
        <w:t>DE LOS SERVICIOS EN PANTEONES</w:t>
      </w:r>
    </w:p>
    <w:p w:rsidR="007D7B00" w:rsidRPr="00091ACA" w:rsidRDefault="007D7B00" w:rsidP="007D7B00">
      <w:pPr>
        <w:jc w:val="center"/>
        <w:rPr>
          <w:rFonts w:ascii="Arial" w:hAnsi="Arial" w:cs="Arial"/>
          <w:b/>
          <w:bCs/>
        </w:rPr>
      </w:pPr>
    </w:p>
    <w:p w:rsidR="007D7B00" w:rsidRPr="00091ACA" w:rsidRDefault="007D7B00" w:rsidP="007D7B00">
      <w:pPr>
        <w:ind w:right="50"/>
        <w:rPr>
          <w:rFonts w:ascii="Arial" w:hAnsi="Arial" w:cs="Arial"/>
          <w:bCs/>
        </w:rPr>
      </w:pPr>
      <w:r w:rsidRPr="00091ACA">
        <w:rPr>
          <w:rFonts w:ascii="Arial" w:hAnsi="Arial" w:cs="Arial"/>
          <w:b/>
        </w:rPr>
        <w:t>ARTÍCULO 13.-</w:t>
      </w:r>
      <w:r w:rsidRPr="00091ACA">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7D7B00" w:rsidRPr="00091ACA" w:rsidRDefault="007D7B00" w:rsidP="007D7B00">
      <w:pPr>
        <w:ind w:right="50"/>
        <w:rPr>
          <w:rFonts w:ascii="Arial" w:hAnsi="Arial" w:cs="Arial"/>
          <w:b/>
          <w:bCs/>
        </w:rPr>
      </w:pPr>
    </w:p>
    <w:p w:rsidR="007D7B00" w:rsidRPr="00091ACA" w:rsidRDefault="007D7B00" w:rsidP="007D7B00">
      <w:pPr>
        <w:rPr>
          <w:rFonts w:ascii="Arial" w:hAnsi="Arial" w:cs="Arial"/>
        </w:rPr>
      </w:pPr>
      <w:r w:rsidRPr="00091ACA">
        <w:rPr>
          <w:rFonts w:ascii="Arial" w:hAnsi="Arial" w:cs="Arial"/>
        </w:rPr>
        <w:t>Por de este derecho se causará conforme a la tarifa siguiente:</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 Por inhumación $ 90.00.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II.- Por exhumación $ 61.00.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III.- Por otro tipo de servicio $ 90.00.</w:t>
      </w:r>
    </w:p>
    <w:p w:rsidR="007D7B00" w:rsidRPr="00091ACA" w:rsidRDefault="007D7B00" w:rsidP="007D7B00">
      <w:pPr>
        <w:rPr>
          <w:rFonts w:ascii="Arial" w:hAnsi="Arial" w:cs="Arial"/>
        </w:rPr>
      </w:pPr>
    </w:p>
    <w:p w:rsidR="007D7B00" w:rsidRPr="00091ACA" w:rsidRDefault="007D7B00" w:rsidP="007D7B00">
      <w:pPr>
        <w:jc w:val="center"/>
        <w:rPr>
          <w:rFonts w:ascii="Arial" w:hAnsi="Arial" w:cs="Arial"/>
          <w:b/>
          <w:bCs/>
        </w:rPr>
      </w:pPr>
      <w:r w:rsidRPr="00091ACA">
        <w:rPr>
          <w:rFonts w:ascii="Arial" w:hAnsi="Arial" w:cs="Arial"/>
          <w:b/>
          <w:bCs/>
        </w:rPr>
        <w:t>SECCIÓN V</w:t>
      </w:r>
    </w:p>
    <w:p w:rsidR="007D7B00" w:rsidRPr="00091ACA" w:rsidRDefault="007D7B00" w:rsidP="007D7B00">
      <w:pPr>
        <w:jc w:val="center"/>
        <w:rPr>
          <w:rFonts w:ascii="Arial" w:hAnsi="Arial" w:cs="Arial"/>
          <w:b/>
          <w:bCs/>
        </w:rPr>
      </w:pPr>
      <w:r w:rsidRPr="00091ACA">
        <w:rPr>
          <w:rFonts w:ascii="Arial" w:hAnsi="Arial" w:cs="Arial"/>
          <w:b/>
          <w:bCs/>
        </w:rPr>
        <w:t>DE LOS SERVICIOS DE TRÁNSITO</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
        </w:rPr>
        <w:t>ARTÍCULO 14.-</w:t>
      </w:r>
      <w:r w:rsidRPr="00091ACA">
        <w:rPr>
          <w:rFonts w:ascii="Arial" w:hAnsi="Arial" w:cs="Arial"/>
          <w:bCs/>
        </w:rPr>
        <w:t xml:space="preserve"> Son objeto de estos derechos, los servicios que presten las autoridades en materia de tránsito municipal por los siguientes conceptos:</w:t>
      </w:r>
    </w:p>
    <w:p w:rsidR="007D7B00" w:rsidRPr="00091ACA" w:rsidRDefault="007D7B00" w:rsidP="007D7B00">
      <w:pPr>
        <w:ind w:right="50"/>
        <w:rPr>
          <w:rFonts w:ascii="Arial" w:hAnsi="Arial" w:cs="Arial"/>
          <w:b/>
          <w:bCs/>
        </w:rPr>
      </w:pPr>
    </w:p>
    <w:p w:rsidR="007D7B00" w:rsidRPr="00091ACA" w:rsidRDefault="007D7B00" w:rsidP="007D7B00">
      <w:pPr>
        <w:ind w:hanging="12"/>
        <w:rPr>
          <w:rFonts w:ascii="Arial" w:hAnsi="Arial" w:cs="Arial"/>
          <w:bCs/>
        </w:rPr>
      </w:pPr>
      <w:r w:rsidRPr="00091ACA">
        <w:rPr>
          <w:rFonts w:ascii="Arial" w:hAnsi="Arial" w:cs="Arial"/>
          <w:bCs/>
        </w:rPr>
        <w:t>I.- Permiso de ruta anual $ 122.50.</w:t>
      </w:r>
    </w:p>
    <w:p w:rsidR="007D7B00" w:rsidRPr="00091ACA" w:rsidRDefault="007D7B00" w:rsidP="007D7B00">
      <w:pPr>
        <w:ind w:hanging="12"/>
        <w:rPr>
          <w:rFonts w:ascii="Arial" w:hAnsi="Arial" w:cs="Arial"/>
          <w:bCs/>
        </w:rPr>
      </w:pPr>
    </w:p>
    <w:p w:rsidR="007D7B00" w:rsidRPr="00091ACA" w:rsidRDefault="007D7B00" w:rsidP="007D7B00">
      <w:pPr>
        <w:ind w:hanging="12"/>
        <w:rPr>
          <w:rFonts w:ascii="Arial" w:hAnsi="Arial" w:cs="Arial"/>
          <w:bCs/>
        </w:rPr>
      </w:pPr>
      <w:r w:rsidRPr="00091ACA">
        <w:rPr>
          <w:rFonts w:ascii="Arial" w:hAnsi="Arial" w:cs="Arial"/>
          <w:bCs/>
        </w:rPr>
        <w:t xml:space="preserve">II.- Expedición de licencias para ocupación de la vía pública por vehículos de alquiler $ 122.50 anuales por vehículo. </w:t>
      </w:r>
    </w:p>
    <w:p w:rsidR="007D7B00" w:rsidRPr="00091ACA" w:rsidRDefault="007D7B00" w:rsidP="007D7B00">
      <w:pPr>
        <w:ind w:hanging="12"/>
        <w:rPr>
          <w:rFonts w:ascii="Arial" w:hAnsi="Arial" w:cs="Arial"/>
          <w:bCs/>
        </w:rPr>
      </w:pPr>
    </w:p>
    <w:p w:rsidR="007D7B00" w:rsidRPr="00091ACA" w:rsidRDefault="007D7B00" w:rsidP="007D7B00">
      <w:pPr>
        <w:ind w:hanging="12"/>
        <w:rPr>
          <w:rFonts w:ascii="Arial" w:hAnsi="Arial" w:cs="Arial"/>
          <w:bCs/>
        </w:rPr>
      </w:pPr>
      <w:r w:rsidRPr="00091ACA">
        <w:rPr>
          <w:rFonts w:ascii="Arial" w:hAnsi="Arial" w:cs="Arial"/>
          <w:bCs/>
        </w:rPr>
        <w:t>III.- Expedición de licencias para estacionamientos exclusivos para carga y descarga y/o estacionamiento exclusivo $ 122.50 anual.</w:t>
      </w:r>
    </w:p>
    <w:p w:rsidR="007D7B00" w:rsidRPr="00091ACA" w:rsidRDefault="007D7B00" w:rsidP="007D7B00">
      <w:pPr>
        <w:ind w:hanging="12"/>
        <w:rPr>
          <w:rFonts w:ascii="Arial" w:hAnsi="Arial" w:cs="Arial"/>
          <w:bCs/>
        </w:rPr>
      </w:pPr>
    </w:p>
    <w:p w:rsidR="007D7B00" w:rsidRPr="00091ACA" w:rsidRDefault="007D7B00" w:rsidP="007D7B00">
      <w:pPr>
        <w:ind w:hanging="12"/>
        <w:rPr>
          <w:rFonts w:ascii="Arial" w:hAnsi="Arial" w:cs="Arial"/>
          <w:bCs/>
        </w:rPr>
      </w:pPr>
      <w:r w:rsidRPr="00091ACA">
        <w:rPr>
          <w:rFonts w:ascii="Arial" w:hAnsi="Arial" w:cs="Arial"/>
          <w:bCs/>
        </w:rPr>
        <w:t xml:space="preserve">IV.- Examen médico a conductores $ 35.00 por persona. </w:t>
      </w:r>
    </w:p>
    <w:p w:rsidR="007D7B00" w:rsidRPr="00091ACA" w:rsidRDefault="007D7B00" w:rsidP="007D7B00">
      <w:pPr>
        <w:ind w:hanging="12"/>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CAPÍTULO OCTAVO</w:t>
      </w:r>
    </w:p>
    <w:p w:rsidR="007D7B00" w:rsidRPr="00091ACA" w:rsidRDefault="007D7B00" w:rsidP="007D7B00">
      <w:pPr>
        <w:jc w:val="center"/>
        <w:rPr>
          <w:rFonts w:ascii="Arial" w:hAnsi="Arial" w:cs="Arial"/>
          <w:b/>
          <w:bCs/>
        </w:rPr>
      </w:pPr>
      <w:r w:rsidRPr="00091ACA">
        <w:rPr>
          <w:rFonts w:ascii="Arial" w:hAnsi="Arial" w:cs="Arial"/>
          <w:b/>
          <w:bCs/>
        </w:rPr>
        <w:t>DE LOS DERECHOS POR EXPEDICIÓN DE LICENCIAS,</w:t>
      </w:r>
    </w:p>
    <w:p w:rsidR="007D7B00" w:rsidRPr="00091ACA" w:rsidRDefault="007D7B00" w:rsidP="007D7B00">
      <w:pPr>
        <w:jc w:val="center"/>
        <w:rPr>
          <w:rFonts w:ascii="Arial" w:hAnsi="Arial" w:cs="Arial"/>
          <w:b/>
          <w:bCs/>
        </w:rPr>
      </w:pPr>
      <w:r w:rsidRPr="00091ACA">
        <w:rPr>
          <w:rFonts w:ascii="Arial" w:hAnsi="Arial" w:cs="Arial"/>
          <w:b/>
          <w:bCs/>
        </w:rPr>
        <w:t>PERMISOS, AUTORIZACIONES Y CONCESIONES</w:t>
      </w:r>
    </w:p>
    <w:p w:rsidR="007D7B00" w:rsidRPr="00091ACA" w:rsidRDefault="007D7B00" w:rsidP="007D7B00">
      <w:pPr>
        <w:jc w:val="cente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SECCIÓN I</w:t>
      </w:r>
    </w:p>
    <w:p w:rsidR="007D7B00" w:rsidRPr="00091ACA" w:rsidRDefault="007D7B00" w:rsidP="007D7B00">
      <w:pPr>
        <w:jc w:val="center"/>
        <w:rPr>
          <w:rFonts w:ascii="Arial" w:hAnsi="Arial" w:cs="Arial"/>
          <w:b/>
          <w:bCs/>
        </w:rPr>
      </w:pPr>
      <w:r w:rsidRPr="00091ACA">
        <w:rPr>
          <w:rFonts w:ascii="Arial" w:hAnsi="Arial" w:cs="Arial"/>
          <w:b/>
          <w:bCs/>
        </w:rPr>
        <w:t>POR LA EXPEDICION DE LICENCIAS PARA CONSTRUCCIÓN</w:t>
      </w:r>
    </w:p>
    <w:p w:rsidR="007D7B00" w:rsidRPr="00091ACA" w:rsidRDefault="007D7B00" w:rsidP="007D7B00">
      <w:pPr>
        <w:ind w:right="50"/>
        <w:jc w:val="center"/>
        <w:rPr>
          <w:rFonts w:ascii="Arial" w:hAnsi="Arial" w:cs="Arial"/>
          <w:b/>
        </w:rPr>
      </w:pPr>
    </w:p>
    <w:p w:rsidR="007D7B00" w:rsidRPr="00091ACA" w:rsidRDefault="007D7B00" w:rsidP="007D7B00">
      <w:pPr>
        <w:ind w:right="50"/>
        <w:rPr>
          <w:rFonts w:ascii="Arial" w:hAnsi="Arial" w:cs="Arial"/>
          <w:bCs/>
        </w:rPr>
      </w:pPr>
      <w:r w:rsidRPr="00091ACA">
        <w:rPr>
          <w:rFonts w:ascii="Arial" w:hAnsi="Arial" w:cs="Arial"/>
          <w:b/>
        </w:rPr>
        <w:t xml:space="preserve">ARTÍCULO 15.- </w:t>
      </w:r>
      <w:r w:rsidRPr="00091ACA">
        <w:rPr>
          <w:rFonts w:ascii="Arial" w:hAnsi="Arial" w:cs="Arial"/>
        </w:rPr>
        <w:t>Son objeto de estos derechos, la expedición de licencias por los conceptos siguientes y se cubrirán conforme a la tarifa en cada uno de ellos señalada:</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rPr>
      </w:pPr>
      <w:r w:rsidRPr="00091ACA">
        <w:rPr>
          <w:rFonts w:ascii="Arial" w:hAnsi="Arial" w:cs="Arial"/>
        </w:rPr>
        <w:t>I.- Por demolición de fincas, el metro cuadrado en cada una de sus plantas, a razón de:</w:t>
      </w:r>
    </w:p>
    <w:p w:rsidR="007D7B00" w:rsidRPr="00091ACA" w:rsidRDefault="007D7B00" w:rsidP="007D7B00">
      <w:pPr>
        <w:ind w:right="50"/>
        <w:rPr>
          <w:rFonts w:ascii="Arial" w:hAnsi="Arial" w:cs="Arial"/>
        </w:rPr>
      </w:pPr>
      <w:r w:rsidRPr="00091ACA">
        <w:rPr>
          <w:rFonts w:ascii="Arial" w:hAnsi="Arial" w:cs="Arial"/>
        </w:rPr>
        <w:tab/>
        <w:t>1.- Tipo  A  $ 0.56 m2.</w:t>
      </w:r>
    </w:p>
    <w:p w:rsidR="007D7B00" w:rsidRPr="00091ACA" w:rsidRDefault="007D7B00" w:rsidP="007D7B00">
      <w:pPr>
        <w:ind w:right="50"/>
        <w:rPr>
          <w:rFonts w:ascii="Arial" w:hAnsi="Arial" w:cs="Arial"/>
        </w:rPr>
      </w:pPr>
      <w:r w:rsidRPr="00091ACA">
        <w:rPr>
          <w:rFonts w:ascii="Arial" w:hAnsi="Arial" w:cs="Arial"/>
        </w:rPr>
        <w:tab/>
        <w:t>2.- Tipo  B  $ 0.28 m2.</w:t>
      </w:r>
    </w:p>
    <w:p w:rsidR="007D7B00" w:rsidRPr="00091ACA" w:rsidRDefault="007D7B00" w:rsidP="007D7B00">
      <w:pPr>
        <w:ind w:right="50"/>
        <w:rPr>
          <w:rFonts w:ascii="Arial" w:hAnsi="Arial" w:cs="Arial"/>
        </w:rPr>
      </w:pPr>
      <w:r w:rsidRPr="00091ACA">
        <w:rPr>
          <w:rFonts w:ascii="Arial" w:hAnsi="Arial" w:cs="Arial"/>
        </w:rPr>
        <w:tab/>
        <w:t>3.- Tipo  C  $ 0.11 m2.</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II.- Por construcciones se cobrará por cada m2 en cada una de sus plantas de acuerdo con las siguientes clasificaciones.</w:t>
      </w:r>
    </w:p>
    <w:p w:rsidR="007D7B00" w:rsidRPr="00091ACA" w:rsidRDefault="007D7B00" w:rsidP="007D7B00">
      <w:pPr>
        <w:ind w:right="50"/>
        <w:rPr>
          <w:rFonts w:ascii="Arial" w:hAnsi="Arial" w:cs="Arial"/>
        </w:rPr>
      </w:pPr>
      <w:r w:rsidRPr="00091ACA">
        <w:rPr>
          <w:rFonts w:ascii="Arial" w:hAnsi="Arial" w:cs="Arial"/>
        </w:rPr>
        <w:tab/>
        <w:t xml:space="preserve">1.- Primera categoría </w:t>
      </w:r>
      <w:r w:rsidRPr="00091ACA">
        <w:rPr>
          <w:rFonts w:ascii="Arial" w:hAnsi="Arial" w:cs="Arial"/>
        </w:rPr>
        <w:tab/>
        <w:t>$ 0.11 m2.</w:t>
      </w:r>
    </w:p>
    <w:p w:rsidR="007D7B00" w:rsidRPr="00091ACA" w:rsidRDefault="007D7B00" w:rsidP="007D7B00">
      <w:pPr>
        <w:ind w:right="50" w:firstLine="708"/>
        <w:rPr>
          <w:rFonts w:ascii="Arial" w:hAnsi="Arial" w:cs="Arial"/>
        </w:rPr>
      </w:pPr>
      <w:r w:rsidRPr="00091ACA">
        <w:rPr>
          <w:rFonts w:ascii="Arial" w:hAnsi="Arial" w:cs="Arial"/>
        </w:rPr>
        <w:t>2.- Segunda categoría</w:t>
      </w:r>
      <w:r w:rsidRPr="00091ACA">
        <w:rPr>
          <w:rFonts w:ascii="Arial" w:hAnsi="Arial" w:cs="Arial"/>
        </w:rPr>
        <w:tab/>
        <w:t>$ 0.17 m2.</w:t>
      </w:r>
    </w:p>
    <w:p w:rsidR="007D7B00" w:rsidRPr="00091ACA" w:rsidRDefault="007D7B00" w:rsidP="007D7B00">
      <w:pPr>
        <w:ind w:right="50"/>
        <w:rPr>
          <w:rFonts w:ascii="Arial" w:hAnsi="Arial" w:cs="Arial"/>
        </w:rPr>
      </w:pPr>
      <w:r w:rsidRPr="00091ACA">
        <w:rPr>
          <w:rFonts w:ascii="Arial" w:hAnsi="Arial" w:cs="Arial"/>
        </w:rPr>
        <w:tab/>
        <w:t>3.- Tercera categoría</w:t>
      </w:r>
      <w:r w:rsidRPr="00091ACA">
        <w:rPr>
          <w:rFonts w:ascii="Arial" w:hAnsi="Arial" w:cs="Arial"/>
        </w:rPr>
        <w:tab/>
        <w:t xml:space="preserve">         </w:t>
      </w:r>
      <w:r w:rsidRPr="00091ACA">
        <w:rPr>
          <w:rFonts w:ascii="Arial" w:hAnsi="Arial" w:cs="Arial"/>
        </w:rPr>
        <w:tab/>
        <w:t>$ 0.11 m2.</w:t>
      </w:r>
    </w:p>
    <w:p w:rsidR="007D7B00" w:rsidRPr="00091ACA" w:rsidRDefault="007D7B00" w:rsidP="007D7B00">
      <w:pPr>
        <w:ind w:right="50"/>
        <w:rPr>
          <w:rFonts w:ascii="Arial" w:hAnsi="Arial" w:cs="Arial"/>
        </w:rPr>
      </w:pPr>
      <w:r w:rsidRPr="00091ACA">
        <w:rPr>
          <w:rFonts w:ascii="Arial" w:hAnsi="Arial" w:cs="Arial"/>
        </w:rPr>
        <w:tab/>
        <w:t xml:space="preserve">4.- Cuarta categoría </w:t>
      </w:r>
      <w:r w:rsidRPr="00091ACA">
        <w:rPr>
          <w:rFonts w:ascii="Arial" w:hAnsi="Arial" w:cs="Arial"/>
        </w:rPr>
        <w:tab/>
        <w:t xml:space="preserve">         </w:t>
      </w:r>
      <w:r w:rsidRPr="00091ACA">
        <w:rPr>
          <w:rFonts w:ascii="Arial" w:hAnsi="Arial" w:cs="Arial"/>
        </w:rPr>
        <w:tab/>
        <w:t>$ 0.06 m2.</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 xml:space="preserve">III.- Las modificaciones mayores, reconstrucciones, ornamentaciones o decoraciones, causara un derecho del 2% sobre el valor de la inversión a realizar. </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IV.- Las construcciones de superficies horizontales al descubierto o con techos, o recubiertos de pisos, pavimento, pagaran de acuerdo a lo siguiente:</w:t>
      </w:r>
    </w:p>
    <w:p w:rsidR="007D7B00" w:rsidRPr="00091ACA" w:rsidRDefault="007D7B00" w:rsidP="007D7B00">
      <w:pPr>
        <w:ind w:right="50"/>
        <w:rPr>
          <w:rFonts w:ascii="Arial" w:hAnsi="Arial" w:cs="Arial"/>
        </w:rPr>
      </w:pPr>
      <w:r w:rsidRPr="00091ACA">
        <w:rPr>
          <w:rFonts w:ascii="Arial" w:hAnsi="Arial" w:cs="Arial"/>
        </w:rPr>
        <w:tab/>
        <w:t xml:space="preserve">1.- Construcciones de </w:t>
      </w:r>
      <w:smartTag w:uri="urn:schemas-microsoft-com:office:smarttags" w:element="metricconverter">
        <w:smartTagPr>
          <w:attr w:name="ProductID" w:val="1 a"/>
        </w:smartTagPr>
        <w:r w:rsidRPr="00091ACA">
          <w:rPr>
            <w:rFonts w:ascii="Arial" w:hAnsi="Arial" w:cs="Arial"/>
          </w:rPr>
          <w:t>1 a</w:t>
        </w:r>
      </w:smartTag>
      <w:r w:rsidRPr="00091ACA">
        <w:rPr>
          <w:rFonts w:ascii="Arial" w:hAnsi="Arial" w:cs="Arial"/>
        </w:rPr>
        <w:t>. Categoría $ 0.06.</w:t>
      </w:r>
    </w:p>
    <w:p w:rsidR="007D7B00" w:rsidRPr="00091ACA" w:rsidRDefault="007D7B00" w:rsidP="007D7B00">
      <w:pPr>
        <w:ind w:right="50"/>
        <w:rPr>
          <w:rFonts w:ascii="Arial" w:hAnsi="Arial" w:cs="Arial"/>
        </w:rPr>
      </w:pPr>
      <w:r w:rsidRPr="00091ACA">
        <w:rPr>
          <w:rFonts w:ascii="Arial" w:hAnsi="Arial" w:cs="Arial"/>
        </w:rPr>
        <w:tab/>
        <w:t xml:space="preserve">2.- Construcciones de </w:t>
      </w:r>
      <w:smartTag w:uri="urn:schemas-microsoft-com:office:smarttags" w:element="metricconverter">
        <w:smartTagPr>
          <w:attr w:name="ProductID" w:val="2 a"/>
        </w:smartTagPr>
        <w:r w:rsidRPr="00091ACA">
          <w:rPr>
            <w:rFonts w:ascii="Arial" w:hAnsi="Arial" w:cs="Arial"/>
          </w:rPr>
          <w:t>2 a</w:t>
        </w:r>
      </w:smartTag>
      <w:r w:rsidRPr="00091ACA">
        <w:rPr>
          <w:rFonts w:ascii="Arial" w:hAnsi="Arial" w:cs="Arial"/>
        </w:rPr>
        <w:t>. Categoría $ 0.06.</w:t>
      </w:r>
    </w:p>
    <w:p w:rsidR="007D7B00" w:rsidRPr="00091ACA" w:rsidRDefault="007D7B00" w:rsidP="007D7B00">
      <w:pPr>
        <w:ind w:right="50"/>
        <w:rPr>
          <w:rFonts w:ascii="Arial" w:hAnsi="Arial" w:cs="Arial"/>
        </w:rPr>
      </w:pPr>
      <w:r w:rsidRPr="00091ACA">
        <w:rPr>
          <w:rFonts w:ascii="Arial" w:hAnsi="Arial" w:cs="Arial"/>
        </w:rPr>
        <w:tab/>
        <w:t xml:space="preserve">3.- Construcciones de </w:t>
      </w:r>
      <w:smartTag w:uri="urn:schemas-microsoft-com:office:smarttags" w:element="metricconverter">
        <w:smartTagPr>
          <w:attr w:name="ProductID" w:val="3 a"/>
        </w:smartTagPr>
        <w:r w:rsidRPr="00091ACA">
          <w:rPr>
            <w:rFonts w:ascii="Arial" w:hAnsi="Arial" w:cs="Arial"/>
          </w:rPr>
          <w:t>3 a</w:t>
        </w:r>
      </w:smartTag>
      <w:r w:rsidRPr="00091ACA">
        <w:rPr>
          <w:rFonts w:ascii="Arial" w:hAnsi="Arial" w:cs="Arial"/>
        </w:rPr>
        <w:t>. Categoría $ 0.03.</w:t>
      </w:r>
    </w:p>
    <w:p w:rsidR="007D7B00" w:rsidRPr="00091ACA" w:rsidRDefault="007D7B00" w:rsidP="007D7B00">
      <w:pPr>
        <w:ind w:right="50"/>
        <w:rPr>
          <w:rFonts w:ascii="Arial" w:hAnsi="Arial" w:cs="Arial"/>
        </w:rPr>
      </w:pPr>
      <w:r w:rsidRPr="00091ACA">
        <w:rPr>
          <w:rFonts w:ascii="Arial" w:hAnsi="Arial" w:cs="Arial"/>
        </w:rPr>
        <w:tab/>
        <w:t xml:space="preserve">4.- Construcciones de </w:t>
      </w:r>
      <w:smartTag w:uri="urn:schemas-microsoft-com:office:smarttags" w:element="metricconverter">
        <w:smartTagPr>
          <w:attr w:name="ProductID" w:val="4 a"/>
        </w:smartTagPr>
        <w:r w:rsidRPr="00091ACA">
          <w:rPr>
            <w:rFonts w:ascii="Arial" w:hAnsi="Arial" w:cs="Arial"/>
          </w:rPr>
          <w:t>4 a</w:t>
        </w:r>
      </w:smartTag>
      <w:r w:rsidRPr="00091ACA">
        <w:rPr>
          <w:rFonts w:ascii="Arial" w:hAnsi="Arial" w:cs="Arial"/>
        </w:rPr>
        <w:t>. Categoría $ 0.02.</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V.- En el caso de albercas, por cada m3 de su capacidad, se cobrará $ 1.70.</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 xml:space="preserve">VI.- En caso de bardas, se cobrará $ 1.30 por metro lineal. </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VII.- Excavaciones por subterráneo, pagarán por m3 de $ 0.11.</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VIII.- La construcción de obras lineales con excavaciones o sin ellas para drenaje, tubería, residencia, edificios o conducciones aéreas, pagaran por metro lineal de $ 0.32 a $ 0.54.</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IX.- Por ocupación de banquetas, además del pago anterior se pagarán $ 0.96 por día de ocupación.</w:t>
      </w:r>
    </w:p>
    <w:p w:rsidR="007D7B00" w:rsidRPr="00091ACA" w:rsidRDefault="007D7B00" w:rsidP="007D7B00">
      <w:pPr>
        <w:rPr>
          <w:rFonts w:ascii="Arial" w:hAnsi="Arial" w:cs="Arial"/>
          <w:bCs/>
        </w:rPr>
      </w:pPr>
    </w:p>
    <w:p w:rsidR="007D7B00" w:rsidRPr="00091ACA" w:rsidRDefault="007D7B00" w:rsidP="007D7B00">
      <w:pPr>
        <w:rPr>
          <w:rFonts w:ascii="Arial" w:hAnsi="Arial" w:cs="Arial"/>
        </w:rPr>
      </w:pPr>
      <w:r w:rsidRPr="00091ACA">
        <w:rPr>
          <w:rFonts w:ascii="Arial" w:hAnsi="Arial" w:cs="Arial"/>
        </w:rPr>
        <w:t>X.- Por la expedición de permiso de construcción y remodelación de las instalaciones que sean centrales productoras de energía termoeléctrica, térmica solar, hidroeléctrica, eólica, fotovoltaica, aerogeneradores, o similares, se cobrará la cantidad de $ 44,563.00 por permiso para cada aerogenerador o unidad.</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XI.- Por la expedición de permiso de construcción y remodelación de la instalación dedicada a la explotación del gas de lutitas o gas shale, se cobrará la cantidad de $ 44,563.00 por permiso para cada unidad.</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XII.- Por la expedición de permiso de construcción y remodelación de la instalación dedicada a la extracción de Gas Natural $ 44,5623.00.00 por permiso para cada unidad.</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XIII.- Por la expedición de permiso de construcción y remodelación de la instalación dedicada a la extracción de Gas No Asociado $ 44,563.00 por permiso para cada unidad.</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XIV.- Por la expedición de permiso de construcción y remodelación de pozos verticales y direccionales en el área específica a Yacimientos Convencionales (Roca Reservorio) en Trampas Estructurales en el que se encuentre el hidrocarburo $ 44,563.00 por permiso para cada pozo.</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Pr>
          <w:rFonts w:ascii="Arial" w:hAnsi="Arial" w:cs="Arial"/>
        </w:rPr>
        <w:t>X</w:t>
      </w:r>
      <w:r w:rsidRPr="00091ACA">
        <w:rPr>
          <w:rFonts w:ascii="Arial" w:hAnsi="Arial" w:cs="Arial"/>
        </w:rPr>
        <w:t>V.- Por la expedición de permiso de construcción y remodelación de pozo para la extracción de cualquier hidrocarburo $ 44,563.00 por permiso para cada pozo.</w:t>
      </w:r>
    </w:p>
    <w:p w:rsidR="007D7B00" w:rsidRPr="00091ACA" w:rsidRDefault="007D7B00" w:rsidP="007D7B00">
      <w:pPr>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SECCIÓN II</w:t>
      </w:r>
    </w:p>
    <w:p w:rsidR="007D7B00" w:rsidRPr="00091ACA" w:rsidRDefault="007D7B00" w:rsidP="007D7B00">
      <w:pPr>
        <w:jc w:val="center"/>
        <w:rPr>
          <w:rFonts w:ascii="Arial" w:hAnsi="Arial" w:cs="Arial"/>
          <w:b/>
          <w:bCs/>
        </w:rPr>
      </w:pPr>
      <w:r w:rsidRPr="00091ACA">
        <w:rPr>
          <w:rFonts w:ascii="Arial" w:hAnsi="Arial" w:cs="Arial"/>
          <w:b/>
          <w:bCs/>
        </w:rPr>
        <w:t>DE LOS SERVICIOS POR ALINEACIÓN DE PREDIOS</w:t>
      </w:r>
    </w:p>
    <w:p w:rsidR="007D7B00" w:rsidRPr="00091ACA" w:rsidRDefault="007D7B00" w:rsidP="007D7B00">
      <w:pPr>
        <w:jc w:val="center"/>
        <w:rPr>
          <w:rFonts w:ascii="Arial" w:hAnsi="Arial" w:cs="Arial"/>
          <w:b/>
          <w:bCs/>
        </w:rPr>
      </w:pPr>
      <w:r w:rsidRPr="00091ACA">
        <w:rPr>
          <w:rFonts w:ascii="Arial" w:hAnsi="Arial" w:cs="Arial"/>
          <w:b/>
          <w:bCs/>
        </w:rPr>
        <w:t>ASIGNACIÓN DE NÚMEROS OFICIALES</w:t>
      </w:r>
    </w:p>
    <w:p w:rsidR="007D7B00" w:rsidRPr="00091ACA" w:rsidRDefault="007D7B00" w:rsidP="007D7B00">
      <w:pPr>
        <w:jc w:val="center"/>
        <w:rPr>
          <w:rFonts w:ascii="Arial" w:hAnsi="Arial" w:cs="Arial"/>
          <w:bCs/>
        </w:rPr>
      </w:pPr>
    </w:p>
    <w:p w:rsidR="007D7B00" w:rsidRPr="00091ACA" w:rsidRDefault="007D7B00" w:rsidP="007D7B00">
      <w:pPr>
        <w:rPr>
          <w:rFonts w:ascii="Arial" w:hAnsi="Arial" w:cs="Arial"/>
        </w:rPr>
      </w:pPr>
      <w:r w:rsidRPr="00091ACA">
        <w:rPr>
          <w:rFonts w:ascii="Arial" w:hAnsi="Arial" w:cs="Arial"/>
          <w:b/>
        </w:rPr>
        <w:t>ARTÍCULO 16.-</w:t>
      </w:r>
      <w:r w:rsidRPr="00091ACA">
        <w:rPr>
          <w:rFonts w:ascii="Arial" w:hAnsi="Arial" w:cs="Arial"/>
          <w:bCs/>
        </w:rPr>
        <w:t xml:space="preserve"> Son objeto de estos derechos, los servicios que preste el Municipio por el alineamiento de frentes de predios sobre la vía pública y la asignación del número oficial correspondiente a</w:t>
      </w:r>
      <w:r w:rsidRPr="00091ACA">
        <w:rPr>
          <w:rFonts w:ascii="Arial" w:hAnsi="Arial" w:cs="Arial"/>
        </w:rPr>
        <w:t xml:space="preserve"> </w:t>
      </w:r>
      <w:r w:rsidRPr="00091ACA">
        <w:rPr>
          <w:rFonts w:ascii="Arial" w:hAnsi="Arial" w:cs="Arial"/>
          <w:bCs/>
        </w:rPr>
        <w:t>dichos predios.</w:t>
      </w:r>
    </w:p>
    <w:p w:rsidR="007D7B00" w:rsidRPr="00091ACA" w:rsidRDefault="007D7B00" w:rsidP="007D7B00">
      <w:pPr>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Cs/>
        </w:rPr>
        <w:t>Los contribuyentes deberán solicitar el alineamiento objeto de estos derechos y adquirir la placa correspondiente al número oficial asignado por el Municipio a dichos predios conforme a las tarifas siguientes:</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Cs/>
        </w:rPr>
        <w:t xml:space="preserve">I.- Por alineamiento a lotes y terrenos ubicados en la cabecera municipal, que no excedan de </w:t>
      </w:r>
      <w:smartTag w:uri="urn:schemas-microsoft-com:office:smarttags" w:element="metricconverter">
        <w:smartTagPr>
          <w:attr w:name="ProductID" w:val="10 metros"/>
        </w:smartTagPr>
        <w:r w:rsidRPr="00091ACA">
          <w:rPr>
            <w:rFonts w:ascii="Arial" w:hAnsi="Arial" w:cs="Arial"/>
            <w:bCs/>
          </w:rPr>
          <w:t>10 metros</w:t>
        </w:r>
      </w:smartTag>
      <w:r w:rsidRPr="00091ACA">
        <w:rPr>
          <w:rFonts w:ascii="Arial" w:hAnsi="Arial" w:cs="Arial"/>
          <w:bCs/>
        </w:rPr>
        <w:t xml:space="preserve"> de frente a la vía pública, pagaran $ 15.00.</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Cs/>
        </w:rPr>
        <w:t xml:space="preserve">II.- El excedente de </w:t>
      </w:r>
      <w:smartTag w:uri="urn:schemas-microsoft-com:office:smarttags" w:element="metricconverter">
        <w:smartTagPr>
          <w:attr w:name="ProductID" w:val="10 metros"/>
        </w:smartTagPr>
        <w:r w:rsidRPr="00091ACA">
          <w:rPr>
            <w:rFonts w:ascii="Arial" w:hAnsi="Arial" w:cs="Arial"/>
            <w:bCs/>
          </w:rPr>
          <w:t>10 metros</w:t>
        </w:r>
      </w:smartTag>
      <w:r w:rsidRPr="00091ACA">
        <w:rPr>
          <w:rFonts w:ascii="Arial" w:hAnsi="Arial" w:cs="Arial"/>
          <w:bCs/>
        </w:rPr>
        <w:t xml:space="preserve"> se pagará a razón de $ 19.67 el metro lineal, la categoría de las zonas residenciales será de acuerdo con la dirección de obras públicas o del departamento competente. </w:t>
      </w:r>
    </w:p>
    <w:p w:rsidR="007D7B00" w:rsidRPr="00091ACA" w:rsidRDefault="007D7B00" w:rsidP="007D7B00">
      <w:pPr>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SECCIÓN III</w:t>
      </w:r>
    </w:p>
    <w:p w:rsidR="007D7B00" w:rsidRPr="00091ACA" w:rsidRDefault="007D7B00" w:rsidP="007D7B00">
      <w:pPr>
        <w:jc w:val="center"/>
        <w:rPr>
          <w:rFonts w:ascii="Arial" w:hAnsi="Arial" w:cs="Arial"/>
          <w:b/>
          <w:bCs/>
        </w:rPr>
      </w:pPr>
      <w:r w:rsidRPr="00091ACA">
        <w:rPr>
          <w:rFonts w:ascii="Arial" w:hAnsi="Arial" w:cs="Arial"/>
          <w:b/>
          <w:bCs/>
        </w:rPr>
        <w:t>POR LA EXPEDICIÓN DE LICENCIAS PARA FRACCIONAMIENTOS</w:t>
      </w:r>
    </w:p>
    <w:p w:rsidR="007D7B00" w:rsidRPr="00091ACA" w:rsidRDefault="007D7B00" w:rsidP="007D7B00">
      <w:pPr>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
        </w:rPr>
        <w:t>ARTÍCULO 17.-</w:t>
      </w:r>
      <w:r w:rsidRPr="00091ACA">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causaran de acuerdo a la siguiente tarifa:</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Cs/>
        </w:rPr>
        <w:t>I.- Por revisión y aprobación de planos y expedición de licencias para fraccionamientos, se causarán los derechos por metro cuadrado se área vendible de acuerdo con la siguiente tabla:</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Cs/>
        </w:rPr>
        <w:tab/>
        <w:t>1.- Fraccionamiento residencial tipo medio $ 2.04</w:t>
      </w:r>
    </w:p>
    <w:p w:rsidR="007D7B00" w:rsidRPr="00091ACA" w:rsidRDefault="007D7B00" w:rsidP="007D7B00">
      <w:pPr>
        <w:ind w:left="1080" w:right="50" w:hanging="360"/>
        <w:rPr>
          <w:rFonts w:ascii="Arial" w:hAnsi="Arial" w:cs="Arial"/>
          <w:bCs/>
        </w:rPr>
      </w:pPr>
      <w:r w:rsidRPr="00091ACA">
        <w:rPr>
          <w:rFonts w:ascii="Arial" w:hAnsi="Arial" w:cs="Arial"/>
          <w:bCs/>
        </w:rPr>
        <w:t>2.-Fraccionamiento de interés social, popular y campestre $ 1.75</w:t>
      </w:r>
    </w:p>
    <w:p w:rsidR="007D7B00" w:rsidRPr="00091ACA" w:rsidRDefault="007D7B00" w:rsidP="007D7B00">
      <w:pPr>
        <w:ind w:right="50"/>
        <w:rPr>
          <w:rFonts w:ascii="Arial" w:hAnsi="Arial" w:cs="Arial"/>
          <w:bCs/>
        </w:rPr>
      </w:pPr>
      <w:r w:rsidRPr="00091ACA">
        <w:rPr>
          <w:rFonts w:ascii="Arial" w:hAnsi="Arial" w:cs="Arial"/>
          <w:bCs/>
        </w:rPr>
        <w:tab/>
        <w:t>3.- Fraccionamiento industrial, comercial y panteones $ 1.11</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Cs/>
        </w:rPr>
        <w:t>II.- Para efectos de relotificación, fusión y subdivisión o adecuación de predios se cobrará por metro cuadrado de acuerdo a lo siguiente:</w:t>
      </w:r>
    </w:p>
    <w:p w:rsidR="007D7B00" w:rsidRPr="00091ACA" w:rsidRDefault="007D7B00" w:rsidP="007D7B00">
      <w:pPr>
        <w:ind w:right="50"/>
        <w:rPr>
          <w:rFonts w:ascii="Arial" w:hAnsi="Arial" w:cs="Arial"/>
          <w:bCs/>
        </w:rPr>
      </w:pPr>
      <w:r w:rsidRPr="00091ACA">
        <w:rPr>
          <w:rFonts w:ascii="Arial" w:hAnsi="Arial" w:cs="Arial"/>
          <w:bCs/>
        </w:rPr>
        <w:tab/>
        <w:t xml:space="preserve">1.- Zona residencial y tipo medio </w:t>
      </w:r>
      <w:r w:rsidRPr="00091ACA">
        <w:rPr>
          <w:rFonts w:ascii="Arial" w:hAnsi="Arial" w:cs="Arial"/>
          <w:bCs/>
        </w:rPr>
        <w:tab/>
        <w:t>$ 0.87</w:t>
      </w:r>
    </w:p>
    <w:p w:rsidR="007D7B00" w:rsidRPr="00091ACA" w:rsidRDefault="007D7B00" w:rsidP="007D7B00">
      <w:pPr>
        <w:ind w:right="50"/>
        <w:rPr>
          <w:rFonts w:ascii="Arial" w:hAnsi="Arial" w:cs="Arial"/>
          <w:bCs/>
        </w:rPr>
      </w:pPr>
      <w:r w:rsidRPr="00091ACA">
        <w:rPr>
          <w:rFonts w:ascii="Arial" w:hAnsi="Arial" w:cs="Arial"/>
          <w:bCs/>
        </w:rPr>
        <w:tab/>
        <w:t xml:space="preserve">2.- Zona de interés social y popular </w:t>
      </w:r>
      <w:r w:rsidRPr="00091ACA">
        <w:rPr>
          <w:rFonts w:ascii="Arial" w:hAnsi="Arial" w:cs="Arial"/>
          <w:bCs/>
        </w:rPr>
        <w:tab/>
        <w:t>$ 0.55</w:t>
      </w:r>
    </w:p>
    <w:p w:rsidR="007D7B00" w:rsidRPr="00091ACA" w:rsidRDefault="007D7B00" w:rsidP="007D7B00">
      <w:pPr>
        <w:ind w:right="50"/>
        <w:rPr>
          <w:rFonts w:ascii="Arial" w:hAnsi="Arial" w:cs="Arial"/>
          <w:bCs/>
        </w:rPr>
      </w:pPr>
      <w:r w:rsidRPr="00091ACA">
        <w:rPr>
          <w:rFonts w:ascii="Arial" w:hAnsi="Arial" w:cs="Arial"/>
          <w:bCs/>
        </w:rPr>
        <w:tab/>
        <w:t>3.- Zona campestre, industrial y comercial $ 0.51</w:t>
      </w:r>
    </w:p>
    <w:p w:rsidR="007D7B00" w:rsidRPr="00091ACA" w:rsidRDefault="007D7B00" w:rsidP="007D7B00">
      <w:pPr>
        <w:ind w:right="50"/>
        <w:rPr>
          <w:rFonts w:ascii="Arial" w:hAnsi="Arial" w:cs="Arial"/>
          <w:bCs/>
        </w:rPr>
      </w:pPr>
    </w:p>
    <w:p w:rsidR="007D7B00" w:rsidRPr="00091ACA" w:rsidRDefault="007D7B00" w:rsidP="007D7B00">
      <w:pPr>
        <w:ind w:right="50"/>
        <w:jc w:val="center"/>
        <w:rPr>
          <w:rFonts w:ascii="Arial" w:hAnsi="Arial" w:cs="Arial"/>
          <w:b/>
          <w:bCs/>
        </w:rPr>
      </w:pPr>
      <w:r w:rsidRPr="00091ACA">
        <w:rPr>
          <w:rFonts w:ascii="Arial" w:hAnsi="Arial" w:cs="Arial"/>
          <w:b/>
          <w:bCs/>
        </w:rPr>
        <w:t>SECCIÓN IV</w:t>
      </w:r>
    </w:p>
    <w:p w:rsidR="007D7B00" w:rsidRPr="00091ACA" w:rsidRDefault="007D7B00" w:rsidP="007D7B00">
      <w:pPr>
        <w:jc w:val="center"/>
        <w:rPr>
          <w:rFonts w:ascii="Arial" w:hAnsi="Arial" w:cs="Arial"/>
          <w:b/>
          <w:bCs/>
        </w:rPr>
      </w:pPr>
      <w:r w:rsidRPr="00091ACA">
        <w:rPr>
          <w:rFonts w:ascii="Arial" w:hAnsi="Arial" w:cs="Arial"/>
          <w:b/>
          <w:bCs/>
        </w:rPr>
        <w:t xml:space="preserve">POR LICENCIAS PARA ESTABLECIMIENTOS </w:t>
      </w:r>
    </w:p>
    <w:p w:rsidR="007D7B00" w:rsidRPr="00091ACA" w:rsidRDefault="007D7B00" w:rsidP="007D7B00">
      <w:pPr>
        <w:jc w:val="center"/>
        <w:rPr>
          <w:rFonts w:ascii="Arial" w:hAnsi="Arial" w:cs="Arial"/>
          <w:b/>
          <w:bCs/>
        </w:rPr>
      </w:pPr>
      <w:r w:rsidRPr="00091ACA">
        <w:rPr>
          <w:rFonts w:ascii="Arial" w:hAnsi="Arial" w:cs="Arial"/>
          <w:b/>
          <w:bCs/>
        </w:rPr>
        <w:t>QUE EXPENDAN BEBIDAS ALCOHÓLICAS</w:t>
      </w:r>
    </w:p>
    <w:p w:rsidR="007D7B00" w:rsidRPr="00091ACA" w:rsidRDefault="007D7B00" w:rsidP="007D7B00">
      <w:pPr>
        <w:ind w:right="50"/>
        <w:jc w:val="center"/>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
        </w:rPr>
        <w:t>ARTÍCULO 18.-</w:t>
      </w:r>
      <w:r w:rsidRPr="00091ACA">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se cobrara de acuerdo a la siguiente:</w:t>
      </w:r>
    </w:p>
    <w:p w:rsidR="007D7B00" w:rsidRPr="00091ACA" w:rsidRDefault="007D7B00" w:rsidP="007D7B00">
      <w:pPr>
        <w:rPr>
          <w:rFonts w:ascii="Arial" w:hAnsi="Arial" w:cs="Arial"/>
          <w:b/>
          <w:bCs/>
        </w:rPr>
      </w:pPr>
    </w:p>
    <w:p w:rsidR="007D7B00" w:rsidRPr="00091ACA" w:rsidRDefault="007D7B00" w:rsidP="007D7B00">
      <w:pPr>
        <w:rPr>
          <w:rFonts w:ascii="Arial" w:hAnsi="Arial" w:cs="Arial"/>
          <w:b/>
          <w:bCs/>
        </w:rPr>
      </w:pPr>
      <w:r w:rsidRPr="00091ACA">
        <w:rPr>
          <w:rFonts w:ascii="Arial" w:hAnsi="Arial" w:cs="Arial"/>
          <w:b/>
          <w:bCs/>
        </w:rPr>
        <w:t>TARIFA</w:t>
      </w:r>
    </w:p>
    <w:p w:rsidR="007D7B00" w:rsidRPr="00091ACA" w:rsidRDefault="007D7B00" w:rsidP="007D7B00">
      <w:pPr>
        <w:rPr>
          <w:rFonts w:ascii="Arial" w:hAnsi="Arial" w:cs="Arial"/>
          <w:b/>
          <w:bCs/>
        </w:rPr>
      </w:pPr>
    </w:p>
    <w:p w:rsidR="007D7B00" w:rsidRPr="00091ACA" w:rsidRDefault="007D7B00" w:rsidP="007D7B00">
      <w:pPr>
        <w:shd w:val="clear" w:color="auto" w:fill="FFFFFF" w:themeFill="background1"/>
        <w:rPr>
          <w:rFonts w:ascii="Arial" w:hAnsi="Arial" w:cs="Arial"/>
        </w:rPr>
      </w:pPr>
      <w:r w:rsidRPr="00091ACA">
        <w:rPr>
          <w:rFonts w:ascii="Arial" w:hAnsi="Arial" w:cs="Arial"/>
          <w:bCs/>
        </w:rPr>
        <w:t xml:space="preserve">I.-Expedición de </w:t>
      </w:r>
      <w:r w:rsidRPr="00091ACA">
        <w:rPr>
          <w:rFonts w:ascii="Arial" w:hAnsi="Arial" w:cs="Arial"/>
        </w:rPr>
        <w:t xml:space="preserve">Licencias para el Funcionamiento de establecimientos que expendan Bebidas Alcohólicas bajo cualquier modalidad </w:t>
      </w:r>
      <w:r w:rsidRPr="00091ACA">
        <w:rPr>
          <w:rFonts w:ascii="Arial" w:hAnsi="Arial" w:cs="Arial"/>
          <w:bCs/>
        </w:rPr>
        <w:t xml:space="preserve">$ 2,578.00 a $ 6,704.88 según el tipo de establecimiento. </w:t>
      </w:r>
    </w:p>
    <w:p w:rsidR="007D7B00" w:rsidRPr="00091ACA" w:rsidRDefault="007D7B00" w:rsidP="007D7B00">
      <w:pPr>
        <w:rPr>
          <w:rFonts w:ascii="Arial" w:hAnsi="Arial" w:cs="Arial"/>
          <w:bCs/>
        </w:rPr>
      </w:pPr>
    </w:p>
    <w:p w:rsidR="007D7B00" w:rsidRPr="00091ACA" w:rsidRDefault="007D7B00" w:rsidP="007D7B00">
      <w:pPr>
        <w:rPr>
          <w:rFonts w:ascii="Arial" w:hAnsi="Arial" w:cs="Arial"/>
          <w:bCs/>
        </w:rPr>
      </w:pPr>
      <w:r w:rsidRPr="00091ACA">
        <w:rPr>
          <w:rFonts w:ascii="Arial" w:hAnsi="Arial" w:cs="Arial"/>
          <w:bCs/>
        </w:rPr>
        <w:t xml:space="preserve">II.- Refrendo anual de $ 1,032.00 a $ 5,124.00 según el tipo de establecimiento. </w:t>
      </w:r>
    </w:p>
    <w:p w:rsidR="007D7B00" w:rsidRDefault="007D7B00" w:rsidP="007D7B00">
      <w:pPr>
        <w:rPr>
          <w:rFonts w:ascii="Arial" w:hAnsi="Arial" w:cs="Arial"/>
          <w:bCs/>
        </w:rPr>
      </w:pPr>
    </w:p>
    <w:p w:rsidR="007D7B00" w:rsidRDefault="007D7B00" w:rsidP="007D7B00">
      <w:pPr>
        <w:rPr>
          <w:rFonts w:ascii="Arial" w:hAnsi="Arial" w:cs="Arial"/>
          <w:bCs/>
        </w:rPr>
      </w:pPr>
    </w:p>
    <w:p w:rsidR="007D7B00" w:rsidRDefault="007D7B00" w:rsidP="007D7B00">
      <w:pPr>
        <w:rPr>
          <w:rFonts w:ascii="Arial" w:hAnsi="Arial" w:cs="Arial"/>
          <w:bCs/>
        </w:rPr>
      </w:pPr>
    </w:p>
    <w:p w:rsidR="007D7B00" w:rsidRDefault="007D7B00" w:rsidP="007D7B00">
      <w:pPr>
        <w:rPr>
          <w:rFonts w:ascii="Arial" w:hAnsi="Arial" w:cs="Arial"/>
          <w:bCs/>
        </w:rPr>
      </w:pPr>
    </w:p>
    <w:p w:rsidR="007D7B00" w:rsidRPr="00091ACA" w:rsidRDefault="007D7B00" w:rsidP="007D7B00">
      <w:pPr>
        <w:rPr>
          <w:rFonts w:ascii="Arial" w:hAnsi="Arial" w:cs="Arial"/>
          <w:bCs/>
        </w:rPr>
      </w:pPr>
    </w:p>
    <w:p w:rsidR="007D7B00" w:rsidRPr="00091ACA" w:rsidRDefault="007D7B00" w:rsidP="007D7B00">
      <w:pPr>
        <w:jc w:val="center"/>
        <w:rPr>
          <w:rFonts w:ascii="Arial" w:hAnsi="Arial" w:cs="Arial"/>
          <w:b/>
        </w:rPr>
      </w:pPr>
      <w:r w:rsidRPr="00091ACA">
        <w:rPr>
          <w:rFonts w:ascii="Arial" w:hAnsi="Arial" w:cs="Arial"/>
          <w:b/>
        </w:rPr>
        <w:t>SECCIÓN V</w:t>
      </w:r>
    </w:p>
    <w:p w:rsidR="007D7B00" w:rsidRPr="00091ACA" w:rsidRDefault="007D7B00" w:rsidP="007D7B00">
      <w:pPr>
        <w:jc w:val="center"/>
        <w:rPr>
          <w:rFonts w:ascii="Arial" w:hAnsi="Arial" w:cs="Arial"/>
          <w:b/>
          <w:bCs/>
        </w:rPr>
      </w:pPr>
      <w:r w:rsidRPr="00091ACA">
        <w:rPr>
          <w:rFonts w:ascii="Arial" w:hAnsi="Arial" w:cs="Arial"/>
          <w:b/>
          <w:bCs/>
        </w:rPr>
        <w:t>DE LOS SERVICIOS CATASTRALES</w:t>
      </w:r>
    </w:p>
    <w:p w:rsidR="007D7B00" w:rsidRPr="00091ACA" w:rsidRDefault="007D7B00" w:rsidP="007D7B00">
      <w:pPr>
        <w:ind w:right="50"/>
        <w:jc w:val="center"/>
        <w:rPr>
          <w:rFonts w:ascii="Arial" w:hAnsi="Arial" w:cs="Arial"/>
          <w:b/>
        </w:rPr>
      </w:pPr>
    </w:p>
    <w:p w:rsidR="007D7B00" w:rsidRPr="00091ACA" w:rsidRDefault="007D7B00" w:rsidP="007D7B00">
      <w:pPr>
        <w:ind w:right="50"/>
        <w:rPr>
          <w:rFonts w:ascii="Arial" w:hAnsi="Arial" w:cs="Arial"/>
        </w:rPr>
      </w:pPr>
      <w:r w:rsidRPr="00091ACA">
        <w:rPr>
          <w:rFonts w:ascii="Arial" w:hAnsi="Arial" w:cs="Arial"/>
          <w:b/>
        </w:rPr>
        <w:t>ARTÍCULO 19.-</w:t>
      </w:r>
      <w:r w:rsidRPr="00091ACA">
        <w:rPr>
          <w:rFonts w:ascii="Arial" w:hAnsi="Arial" w:cs="Arial"/>
          <w:bCs/>
        </w:rPr>
        <w:t xml:space="preserve"> Son objeto de estos derechos, los servicios que presten las autoridades municipales </w:t>
      </w:r>
      <w:r w:rsidRPr="00091ACA">
        <w:rPr>
          <w:rFonts w:ascii="Arial" w:hAnsi="Arial" w:cs="Arial"/>
        </w:rPr>
        <w:t xml:space="preserve">por los conceptos señalados y que se pagaran conforme a las tarifas siguientes: </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 Certificaciones catastrales:</w:t>
      </w:r>
    </w:p>
    <w:p w:rsidR="007D7B00" w:rsidRPr="00091ACA" w:rsidRDefault="007D7B00" w:rsidP="007D7B00">
      <w:pPr>
        <w:ind w:left="567" w:right="50" w:hanging="283"/>
        <w:rPr>
          <w:rFonts w:ascii="Arial" w:hAnsi="Arial" w:cs="Arial"/>
        </w:rPr>
      </w:pPr>
      <w:r w:rsidRPr="00091ACA">
        <w:rPr>
          <w:rFonts w:ascii="Arial" w:hAnsi="Arial" w:cs="Arial"/>
        </w:rPr>
        <w:t>1.- Revisión, registro y certificación de planos catastrales $ 55.12</w:t>
      </w:r>
    </w:p>
    <w:p w:rsidR="007D7B00" w:rsidRPr="00091ACA" w:rsidRDefault="007D7B00" w:rsidP="007D7B00">
      <w:pPr>
        <w:ind w:left="567" w:right="50" w:hanging="283"/>
        <w:rPr>
          <w:rFonts w:ascii="Arial" w:hAnsi="Arial" w:cs="Arial"/>
        </w:rPr>
      </w:pPr>
      <w:r w:rsidRPr="00091ACA">
        <w:rPr>
          <w:rFonts w:ascii="Arial" w:hAnsi="Arial" w:cs="Arial"/>
        </w:rPr>
        <w:t>2.- Revisión, cálculo y registros sobre planos de fraccionamientos, subdivisión y relotificación $15.08</w:t>
      </w:r>
    </w:p>
    <w:p w:rsidR="007D7B00" w:rsidRPr="00091ACA" w:rsidRDefault="007D7B00" w:rsidP="007D7B00">
      <w:pPr>
        <w:ind w:left="567" w:right="50" w:hanging="283"/>
        <w:rPr>
          <w:rFonts w:ascii="Arial" w:hAnsi="Arial" w:cs="Arial"/>
        </w:rPr>
      </w:pPr>
      <w:r w:rsidRPr="00091ACA">
        <w:rPr>
          <w:rFonts w:ascii="Arial" w:hAnsi="Arial" w:cs="Arial"/>
        </w:rPr>
        <w:t>3.- Certificación unitaria de plano catastral $ 89.44</w:t>
      </w:r>
    </w:p>
    <w:p w:rsidR="007D7B00" w:rsidRPr="00091ACA" w:rsidRDefault="007D7B00" w:rsidP="007D7B00">
      <w:pPr>
        <w:ind w:left="567" w:right="50" w:hanging="283"/>
        <w:rPr>
          <w:rFonts w:ascii="Arial" w:hAnsi="Arial" w:cs="Arial"/>
        </w:rPr>
      </w:pPr>
      <w:r w:rsidRPr="00091ACA">
        <w:rPr>
          <w:rFonts w:ascii="Arial" w:hAnsi="Arial" w:cs="Arial"/>
        </w:rPr>
        <w:t>4.- Certificado catastral $ 44.20</w:t>
      </w:r>
    </w:p>
    <w:p w:rsidR="007D7B00" w:rsidRPr="00091ACA" w:rsidRDefault="007D7B00" w:rsidP="007D7B00">
      <w:pPr>
        <w:ind w:left="567" w:right="50" w:hanging="283"/>
        <w:rPr>
          <w:rFonts w:ascii="Arial" w:hAnsi="Arial" w:cs="Arial"/>
        </w:rPr>
      </w:pPr>
      <w:r w:rsidRPr="00091ACA">
        <w:rPr>
          <w:rFonts w:ascii="Arial" w:hAnsi="Arial" w:cs="Arial"/>
        </w:rPr>
        <w:t>5.- Certificado de no propiedad $ 67.60</w:t>
      </w:r>
    </w:p>
    <w:p w:rsidR="007D7B00" w:rsidRPr="00091ACA" w:rsidRDefault="007D7B00" w:rsidP="007D7B00">
      <w:pPr>
        <w:ind w:left="708"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II.- Deslinde de predios urbanos y rústicos:</w:t>
      </w:r>
    </w:p>
    <w:p w:rsidR="007D7B00" w:rsidRPr="00091ACA" w:rsidRDefault="007D7B00" w:rsidP="007D7B00">
      <w:pPr>
        <w:ind w:left="567" w:right="50" w:hanging="283"/>
        <w:rPr>
          <w:rFonts w:ascii="Arial" w:hAnsi="Arial" w:cs="Arial"/>
        </w:rPr>
      </w:pPr>
      <w:r w:rsidRPr="00091ACA">
        <w:rPr>
          <w:rFonts w:ascii="Arial" w:hAnsi="Arial" w:cs="Arial"/>
        </w:rPr>
        <w:t xml:space="preserve">1.- Deslinde de predios urbanos $ 0.33 por metro cuadrado, hasta </w:t>
      </w:r>
      <w:smartTag w:uri="urn:schemas-microsoft-com:office:smarttags" w:element="metricconverter">
        <w:smartTagPr>
          <w:attr w:name="ProductID" w:val="20,000.00 m2"/>
        </w:smartTagPr>
        <w:r w:rsidRPr="00091ACA">
          <w:rPr>
            <w:rFonts w:ascii="Arial" w:hAnsi="Arial" w:cs="Arial"/>
          </w:rPr>
          <w:t>20,000.00 m2</w:t>
        </w:r>
      </w:smartTag>
      <w:r w:rsidRPr="00091ACA">
        <w:rPr>
          <w:rFonts w:ascii="Arial" w:hAnsi="Arial" w:cs="Arial"/>
        </w:rPr>
        <w:t xml:space="preserve">, lo que exceda a razón de $ 0.17 por metro cuadrado. </w:t>
      </w:r>
    </w:p>
    <w:p w:rsidR="007D7B00" w:rsidRPr="00091ACA" w:rsidRDefault="007D7B00" w:rsidP="007D7B00">
      <w:pPr>
        <w:ind w:left="567" w:right="50" w:hanging="283"/>
        <w:rPr>
          <w:rFonts w:ascii="Arial" w:hAnsi="Arial" w:cs="Arial"/>
        </w:rPr>
      </w:pPr>
      <w:r w:rsidRPr="00091ACA">
        <w:rPr>
          <w:rFonts w:ascii="Arial" w:hAnsi="Arial" w:cs="Arial"/>
        </w:rPr>
        <w:t>2.- Para lo dispuesto en esta fracción cualquiera que sea la superficie del predio el importe de los derechos no podrá ser inferior a los $ 234.00.</w:t>
      </w:r>
    </w:p>
    <w:p w:rsidR="007D7B00" w:rsidRPr="00091ACA" w:rsidRDefault="007D7B00" w:rsidP="007D7B00">
      <w:pPr>
        <w:ind w:left="567" w:right="50" w:hanging="283"/>
        <w:rPr>
          <w:rFonts w:ascii="Arial" w:hAnsi="Arial" w:cs="Arial"/>
        </w:rPr>
      </w:pPr>
      <w:r w:rsidRPr="00091ACA">
        <w:rPr>
          <w:rFonts w:ascii="Arial" w:hAnsi="Arial" w:cs="Arial"/>
        </w:rPr>
        <w:t xml:space="preserve">3.- $ 225.50 por hectárea, hasta </w:t>
      </w:r>
      <w:smartTag w:uri="urn:schemas-microsoft-com:office:smarttags" w:element="metricconverter">
        <w:smartTagPr>
          <w:attr w:name="ProductID" w:val="10 hect￡reas"/>
        </w:smartTagPr>
        <w:r w:rsidRPr="00091ACA">
          <w:rPr>
            <w:rFonts w:ascii="Arial" w:hAnsi="Arial" w:cs="Arial"/>
          </w:rPr>
          <w:t>10 hectáreas</w:t>
        </w:r>
      </w:smartTag>
      <w:r w:rsidRPr="00091ACA">
        <w:rPr>
          <w:rFonts w:ascii="Arial" w:hAnsi="Arial" w:cs="Arial"/>
        </w:rPr>
        <w:t>, lo que exceda a razón de $ 118.00 por hectárea.</w:t>
      </w:r>
    </w:p>
    <w:p w:rsidR="007D7B00" w:rsidRPr="00091ACA" w:rsidRDefault="007D7B00" w:rsidP="007D7B00">
      <w:pPr>
        <w:ind w:left="567" w:right="50" w:hanging="283"/>
        <w:rPr>
          <w:rFonts w:ascii="Arial" w:hAnsi="Arial" w:cs="Arial"/>
        </w:rPr>
      </w:pPr>
      <w:r w:rsidRPr="00091ACA">
        <w:rPr>
          <w:rFonts w:ascii="Arial" w:hAnsi="Arial" w:cs="Arial"/>
        </w:rPr>
        <w:t xml:space="preserve">4.- Colocación de mojoneras $ 306.00, </w:t>
      </w:r>
      <w:smartTag w:uri="urn:schemas-microsoft-com:office:smarttags" w:element="metricconverter">
        <w:smartTagPr>
          <w:attr w:name="ProductID" w:val="6”"/>
        </w:smartTagPr>
        <w:r w:rsidRPr="00091ACA">
          <w:rPr>
            <w:rFonts w:ascii="Arial" w:hAnsi="Arial" w:cs="Arial"/>
          </w:rPr>
          <w:t>6”</w:t>
        </w:r>
      </w:smartTag>
      <w:r w:rsidRPr="00091ACA">
        <w:rPr>
          <w:rFonts w:ascii="Arial" w:hAnsi="Arial" w:cs="Arial"/>
        </w:rPr>
        <w:t xml:space="preserve"> de diámetro por </w:t>
      </w:r>
      <w:smartTag w:uri="urn:schemas-microsoft-com:office:smarttags" w:element="metricconverter">
        <w:smartTagPr>
          <w:attr w:name="ProductID" w:val="90 cm"/>
        </w:smartTagPr>
        <w:r w:rsidRPr="00091ACA">
          <w:rPr>
            <w:rFonts w:ascii="Arial" w:hAnsi="Arial" w:cs="Arial"/>
          </w:rPr>
          <w:t>90 cm</w:t>
        </w:r>
      </w:smartTag>
      <w:r w:rsidRPr="00091ACA">
        <w:rPr>
          <w:rFonts w:ascii="Arial" w:hAnsi="Arial" w:cs="Arial"/>
        </w:rPr>
        <w:t xml:space="preserve">. de alto, y $ 182.00 </w:t>
      </w:r>
      <w:smartTag w:uri="urn:schemas-microsoft-com:office:smarttags" w:element="metricconverter">
        <w:smartTagPr>
          <w:attr w:name="ProductID" w:val="4”"/>
        </w:smartTagPr>
        <w:r w:rsidRPr="00091ACA">
          <w:rPr>
            <w:rFonts w:ascii="Arial" w:hAnsi="Arial" w:cs="Arial"/>
          </w:rPr>
          <w:t>4”</w:t>
        </w:r>
      </w:smartTag>
      <w:r w:rsidRPr="00091ACA">
        <w:rPr>
          <w:rFonts w:ascii="Arial" w:hAnsi="Arial" w:cs="Arial"/>
        </w:rPr>
        <w:t xml:space="preserve"> de diámetro por 40 cms. de alto por punto o vértice. </w:t>
      </w:r>
    </w:p>
    <w:p w:rsidR="007D7B00" w:rsidRPr="00091ACA" w:rsidRDefault="007D7B00" w:rsidP="007D7B00">
      <w:pPr>
        <w:ind w:left="567" w:right="50" w:hanging="283"/>
        <w:rPr>
          <w:rFonts w:ascii="Arial" w:hAnsi="Arial" w:cs="Arial"/>
        </w:rPr>
      </w:pPr>
      <w:r w:rsidRPr="00091ACA">
        <w:rPr>
          <w:rFonts w:ascii="Arial" w:hAnsi="Arial" w:cs="Arial"/>
        </w:rPr>
        <w:t>5.- Para lo dispuesto en los numerales anteriores, cualquiera que sea la superficie del predio, el importe de los derechos no podrá ser inferior a $ 245.00.</w:t>
      </w:r>
    </w:p>
    <w:p w:rsidR="007D7B00" w:rsidRPr="00091ACA" w:rsidRDefault="007D7B00" w:rsidP="007D7B00">
      <w:pPr>
        <w:ind w:left="567" w:right="50" w:hanging="283"/>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III.- Dibujo de plano urbanos y rústicos:</w:t>
      </w:r>
    </w:p>
    <w:p w:rsidR="007D7B00" w:rsidRPr="00091ACA" w:rsidRDefault="007D7B00" w:rsidP="007D7B00">
      <w:pPr>
        <w:ind w:left="709" w:right="50" w:hanging="425"/>
        <w:rPr>
          <w:rFonts w:ascii="Arial" w:hAnsi="Arial" w:cs="Arial"/>
        </w:rPr>
      </w:pPr>
      <w:r w:rsidRPr="00091ACA">
        <w:rPr>
          <w:rFonts w:ascii="Arial" w:hAnsi="Arial" w:cs="Arial"/>
        </w:rPr>
        <w:t>1.- Tamaño del plano hasta 30 x 30 cms. $ 53.00 por cada uno, sobre el excedente del tamaño anterior por decímetro cuadrado o facción $ 14.50</w:t>
      </w:r>
    </w:p>
    <w:p w:rsidR="007D7B00" w:rsidRPr="00091ACA" w:rsidRDefault="007D7B00" w:rsidP="007D7B00">
      <w:pPr>
        <w:ind w:left="709" w:right="50" w:hanging="425"/>
        <w:rPr>
          <w:rFonts w:ascii="Arial" w:hAnsi="Arial" w:cs="Arial"/>
        </w:rPr>
      </w:pPr>
      <w:r w:rsidRPr="00091ACA">
        <w:rPr>
          <w:rFonts w:ascii="Arial" w:hAnsi="Arial" w:cs="Arial"/>
        </w:rPr>
        <w:t>2.- Dibujo de planos topográficos urbanos y rústicos, escala mayor a 1:500:</w:t>
      </w:r>
    </w:p>
    <w:p w:rsidR="007D7B00" w:rsidRPr="00091ACA" w:rsidRDefault="007D7B00" w:rsidP="007D7B00">
      <w:pPr>
        <w:ind w:left="851"/>
        <w:rPr>
          <w:rFonts w:ascii="Arial" w:hAnsi="Arial" w:cs="Arial"/>
        </w:rPr>
      </w:pPr>
      <w:r w:rsidRPr="00091ACA">
        <w:rPr>
          <w:rFonts w:ascii="Arial" w:hAnsi="Arial" w:cs="Arial"/>
        </w:rPr>
        <w:t>a).-polígono de hasta 6 vértices $ 93.00 cada uno.</w:t>
      </w:r>
    </w:p>
    <w:p w:rsidR="007D7B00" w:rsidRPr="00091ACA" w:rsidRDefault="007D7B00" w:rsidP="007D7B00">
      <w:pPr>
        <w:ind w:left="851"/>
        <w:rPr>
          <w:rFonts w:ascii="Arial" w:hAnsi="Arial" w:cs="Arial"/>
        </w:rPr>
      </w:pPr>
      <w:r w:rsidRPr="00091ACA">
        <w:rPr>
          <w:rFonts w:ascii="Arial" w:hAnsi="Arial" w:cs="Arial"/>
        </w:rPr>
        <w:t>b).- Por cada vértice adicional  $ 8.28</w:t>
      </w:r>
    </w:p>
    <w:p w:rsidR="007D7B00" w:rsidRPr="00091ACA" w:rsidRDefault="007D7B00" w:rsidP="007D7B00">
      <w:pPr>
        <w:ind w:left="851"/>
        <w:rPr>
          <w:rFonts w:ascii="Arial" w:hAnsi="Arial" w:cs="Arial"/>
        </w:rPr>
      </w:pPr>
      <w:r w:rsidRPr="00091ACA">
        <w:rPr>
          <w:rFonts w:ascii="Arial" w:hAnsi="Arial" w:cs="Arial"/>
        </w:rPr>
        <w:t>c).- Planos que excedan de 50 x 50 cms. sobre los dos incisos anteriores, causaran derechos por cada decímetro cuadrado adicional a la fracción $ 14.50</w:t>
      </w:r>
    </w:p>
    <w:p w:rsidR="007D7B00" w:rsidRPr="00091ACA" w:rsidRDefault="007D7B00" w:rsidP="007D7B00">
      <w:pPr>
        <w:ind w:left="851"/>
        <w:rPr>
          <w:rFonts w:ascii="Arial" w:hAnsi="Arial" w:cs="Arial"/>
        </w:rPr>
      </w:pPr>
      <w:r w:rsidRPr="00091ACA">
        <w:rPr>
          <w:rFonts w:ascii="Arial" w:hAnsi="Arial" w:cs="Arial"/>
        </w:rPr>
        <w:t>d).- Croquis de localización $ 51.00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IV.- Servicio de copiado:</w:t>
      </w:r>
    </w:p>
    <w:p w:rsidR="007D7B00" w:rsidRPr="00091ACA" w:rsidRDefault="007D7B00" w:rsidP="007D7B00">
      <w:pPr>
        <w:ind w:left="634" w:hanging="283"/>
        <w:rPr>
          <w:rFonts w:ascii="Arial" w:hAnsi="Arial" w:cs="Arial"/>
        </w:rPr>
      </w:pPr>
      <w:r w:rsidRPr="00091ACA">
        <w:rPr>
          <w:rFonts w:ascii="Arial" w:hAnsi="Arial" w:cs="Arial"/>
        </w:rPr>
        <w:t>1.- Copias heliográficas de planos que obren en los archivos del departamento:</w:t>
      </w:r>
    </w:p>
    <w:p w:rsidR="007D7B00" w:rsidRPr="00091ACA" w:rsidRDefault="007D7B00" w:rsidP="007D7B00">
      <w:pPr>
        <w:ind w:left="851"/>
        <w:rPr>
          <w:rFonts w:ascii="Arial" w:hAnsi="Arial" w:cs="Arial"/>
        </w:rPr>
      </w:pPr>
      <w:r w:rsidRPr="00091ACA">
        <w:rPr>
          <w:rFonts w:ascii="Arial" w:hAnsi="Arial" w:cs="Arial"/>
        </w:rPr>
        <w:t>a).- Hasta 30 x30 cms. $ 105.50</w:t>
      </w:r>
    </w:p>
    <w:p w:rsidR="007D7B00" w:rsidRPr="00091ACA" w:rsidRDefault="007D7B00" w:rsidP="007D7B00">
      <w:pPr>
        <w:ind w:left="851"/>
        <w:rPr>
          <w:rFonts w:ascii="Arial" w:hAnsi="Arial" w:cs="Arial"/>
        </w:rPr>
      </w:pPr>
      <w:r w:rsidRPr="00091ACA">
        <w:rPr>
          <w:rFonts w:ascii="Arial" w:hAnsi="Arial" w:cs="Arial"/>
        </w:rPr>
        <w:t>b).- En tamaños mayores, por cada decímetro cuadro adicional  o fracción $ 4.14</w:t>
      </w:r>
    </w:p>
    <w:p w:rsidR="007D7B00" w:rsidRPr="00091ACA" w:rsidRDefault="007D7B00" w:rsidP="007D7B00">
      <w:pPr>
        <w:ind w:left="851"/>
        <w:rPr>
          <w:rFonts w:ascii="Arial" w:hAnsi="Arial" w:cs="Arial"/>
        </w:rPr>
      </w:pPr>
      <w:r w:rsidRPr="00091ACA">
        <w:rPr>
          <w:rFonts w:ascii="Arial" w:hAnsi="Arial" w:cs="Arial"/>
        </w:rPr>
        <w:t>c).- Copias fotostáticas de planos o manifiestos que obren en los archivos del Instituto, hasta tamaños oficio $ 7.25 por cada uno.</w:t>
      </w:r>
    </w:p>
    <w:p w:rsidR="007D7B00" w:rsidRPr="00091ACA" w:rsidRDefault="007D7B00" w:rsidP="007D7B00">
      <w:pPr>
        <w:ind w:left="851"/>
        <w:rPr>
          <w:rFonts w:ascii="Arial" w:hAnsi="Arial" w:cs="Arial"/>
        </w:rPr>
      </w:pPr>
      <w:r w:rsidRPr="00091ACA">
        <w:rPr>
          <w:rFonts w:ascii="Arial" w:hAnsi="Arial" w:cs="Arial"/>
        </w:rPr>
        <w:t>d).- Por otros servicios catastrales de copiado no incluido en las otras fracciones $ 27.00</w:t>
      </w:r>
    </w:p>
    <w:p w:rsidR="007D7B00" w:rsidRPr="00091ACA" w:rsidRDefault="007D7B00" w:rsidP="007D7B00">
      <w:pPr>
        <w:ind w:left="708"/>
        <w:rPr>
          <w:rFonts w:ascii="Arial" w:hAnsi="Arial" w:cs="Arial"/>
        </w:rPr>
      </w:pPr>
    </w:p>
    <w:p w:rsidR="007D7B00" w:rsidRPr="00091ACA" w:rsidRDefault="007D7B00" w:rsidP="007D7B00">
      <w:pPr>
        <w:shd w:val="clear" w:color="auto" w:fill="FFFFFF" w:themeFill="background1"/>
        <w:rPr>
          <w:rFonts w:ascii="Arial" w:hAnsi="Arial" w:cs="Arial"/>
        </w:rPr>
      </w:pPr>
      <w:r w:rsidRPr="00091ACA">
        <w:rPr>
          <w:rFonts w:ascii="Arial" w:hAnsi="Arial" w:cs="Arial"/>
        </w:rPr>
        <w:t>V.- Registros Catastrales:</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1.- Avaluó Previo $ 90.48</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2.- Avalúo definitivo $ 199.00. Por avalúo y con vigencia de 60 días naturales.</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3.- Revisión y apertura de registros por concepto de adquisición de inmuebles, lo que resulte de aplicar el 1.8 al millar al valor catastral.</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4.- Por aclaración o rectificación en un testimonio $ 99.50.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VI.- Servicios de información:</w:t>
      </w:r>
    </w:p>
    <w:p w:rsidR="007D7B00" w:rsidRPr="00091ACA" w:rsidRDefault="007D7B00" w:rsidP="007D7B00">
      <w:pPr>
        <w:ind w:left="426"/>
        <w:rPr>
          <w:rFonts w:ascii="Arial" w:hAnsi="Arial" w:cs="Arial"/>
        </w:rPr>
      </w:pPr>
      <w:r w:rsidRPr="00091ACA">
        <w:rPr>
          <w:rFonts w:ascii="Arial" w:hAnsi="Arial" w:cs="Arial"/>
        </w:rPr>
        <w:t>1.-  Copia de escritura certificada $ 97.50</w:t>
      </w:r>
    </w:p>
    <w:p w:rsidR="007D7B00" w:rsidRPr="00091ACA" w:rsidRDefault="007D7B00" w:rsidP="007D7B00">
      <w:pPr>
        <w:ind w:left="426"/>
        <w:rPr>
          <w:rFonts w:ascii="Arial" w:hAnsi="Arial" w:cs="Arial"/>
        </w:rPr>
      </w:pPr>
      <w:r w:rsidRPr="00091ACA">
        <w:rPr>
          <w:rFonts w:ascii="Arial" w:hAnsi="Arial" w:cs="Arial"/>
        </w:rPr>
        <w:t>2.-  Información de traslado de dominio $ 69.50</w:t>
      </w:r>
    </w:p>
    <w:p w:rsidR="007D7B00" w:rsidRPr="00091ACA" w:rsidRDefault="007D7B00" w:rsidP="007D7B00">
      <w:pPr>
        <w:ind w:left="426"/>
        <w:rPr>
          <w:rFonts w:ascii="Arial" w:hAnsi="Arial" w:cs="Arial"/>
        </w:rPr>
      </w:pPr>
      <w:r w:rsidRPr="00091ACA">
        <w:rPr>
          <w:rFonts w:ascii="Arial" w:hAnsi="Arial" w:cs="Arial"/>
        </w:rPr>
        <w:t>3.-  Información de número de cuenta, superficie y clave catastral $ 67.50</w:t>
      </w:r>
    </w:p>
    <w:p w:rsidR="007D7B00" w:rsidRPr="00091ACA" w:rsidRDefault="007D7B00" w:rsidP="007D7B00">
      <w:pPr>
        <w:ind w:left="426"/>
        <w:rPr>
          <w:rFonts w:ascii="Arial" w:hAnsi="Arial" w:cs="Arial"/>
        </w:rPr>
      </w:pPr>
      <w:r w:rsidRPr="00091ACA">
        <w:rPr>
          <w:rFonts w:ascii="Arial" w:hAnsi="Arial" w:cs="Arial"/>
        </w:rPr>
        <w:t>4.-  Copia heliográfica de las láminas catastrales $ 63.00</w:t>
      </w:r>
    </w:p>
    <w:p w:rsidR="007D7B00" w:rsidRPr="00091ACA" w:rsidRDefault="007D7B00" w:rsidP="007D7B00">
      <w:pPr>
        <w:ind w:left="426"/>
        <w:rPr>
          <w:rFonts w:ascii="Arial" w:hAnsi="Arial" w:cs="Arial"/>
        </w:rPr>
      </w:pPr>
      <w:r w:rsidRPr="00091ACA">
        <w:rPr>
          <w:rFonts w:ascii="Arial" w:hAnsi="Arial" w:cs="Arial"/>
        </w:rPr>
        <w:t xml:space="preserve">5.- Otros servicios no especificados, se cobrarán hasta $ 23,734.00, según el costo incurrido en proporcionar el servicio que se trate. </w:t>
      </w:r>
    </w:p>
    <w:p w:rsidR="007D7B00" w:rsidRDefault="007D7B00" w:rsidP="007D7B00">
      <w:pPr>
        <w:ind w:right="50"/>
        <w:rPr>
          <w:rFonts w:ascii="Arial" w:hAnsi="Arial" w:cs="Arial"/>
          <w:b/>
        </w:rPr>
      </w:pPr>
    </w:p>
    <w:p w:rsidR="007D7B00" w:rsidRDefault="007D7B00" w:rsidP="007D7B00">
      <w:pPr>
        <w:ind w:right="50"/>
        <w:rPr>
          <w:rFonts w:ascii="Arial" w:hAnsi="Arial" w:cs="Arial"/>
          <w:b/>
        </w:rPr>
      </w:pPr>
    </w:p>
    <w:p w:rsidR="007D7B00" w:rsidRDefault="007D7B00" w:rsidP="007D7B00">
      <w:pPr>
        <w:ind w:right="50"/>
        <w:rPr>
          <w:rFonts w:ascii="Arial" w:hAnsi="Arial" w:cs="Arial"/>
          <w:b/>
        </w:rPr>
      </w:pPr>
    </w:p>
    <w:p w:rsidR="007D7B00" w:rsidRPr="00091ACA" w:rsidRDefault="007D7B00" w:rsidP="007D7B00">
      <w:pPr>
        <w:ind w:right="50"/>
        <w:rPr>
          <w:rFonts w:ascii="Arial" w:hAnsi="Arial" w:cs="Arial"/>
          <w:b/>
        </w:rPr>
      </w:pPr>
    </w:p>
    <w:p w:rsidR="007D7B00" w:rsidRPr="00091ACA" w:rsidRDefault="007D7B00" w:rsidP="007D7B00">
      <w:pPr>
        <w:ind w:right="50"/>
        <w:jc w:val="center"/>
        <w:rPr>
          <w:rFonts w:ascii="Arial" w:hAnsi="Arial" w:cs="Arial"/>
          <w:b/>
        </w:rPr>
      </w:pPr>
      <w:r w:rsidRPr="00091ACA">
        <w:rPr>
          <w:rFonts w:ascii="Arial" w:hAnsi="Arial" w:cs="Arial"/>
          <w:b/>
        </w:rPr>
        <w:t>SECCIÓN VI</w:t>
      </w:r>
    </w:p>
    <w:p w:rsidR="007D7B00" w:rsidRPr="00091ACA" w:rsidRDefault="007D7B00" w:rsidP="007D7B00">
      <w:pPr>
        <w:jc w:val="center"/>
        <w:rPr>
          <w:rFonts w:ascii="Arial" w:hAnsi="Arial" w:cs="Arial"/>
          <w:b/>
          <w:bCs/>
        </w:rPr>
      </w:pPr>
      <w:r w:rsidRPr="00091ACA">
        <w:rPr>
          <w:rFonts w:ascii="Arial" w:hAnsi="Arial" w:cs="Arial"/>
          <w:b/>
          <w:bCs/>
        </w:rPr>
        <w:t>DE LOS SERVICIOS POR CERTIFICACIONES Y LEGALIZACIONES</w:t>
      </w:r>
    </w:p>
    <w:p w:rsidR="007D7B00" w:rsidRPr="00091ACA" w:rsidRDefault="007D7B00" w:rsidP="007D7B00">
      <w:pPr>
        <w:jc w:val="center"/>
        <w:rPr>
          <w:rFonts w:ascii="Arial" w:hAnsi="Arial" w:cs="Arial"/>
          <w:b/>
          <w:bCs/>
        </w:rPr>
      </w:pPr>
    </w:p>
    <w:p w:rsidR="007D7B00" w:rsidRPr="00091ACA" w:rsidRDefault="007D7B00" w:rsidP="007D7B00">
      <w:pPr>
        <w:ind w:right="50"/>
        <w:rPr>
          <w:rFonts w:ascii="Arial" w:hAnsi="Arial" w:cs="Arial"/>
          <w:bCs/>
        </w:rPr>
      </w:pPr>
      <w:r w:rsidRPr="00091ACA">
        <w:rPr>
          <w:rFonts w:ascii="Arial" w:hAnsi="Arial" w:cs="Arial"/>
          <w:b/>
        </w:rPr>
        <w:t>ARTÍCULO 20.-</w:t>
      </w:r>
      <w:r w:rsidRPr="00091ACA">
        <w:rPr>
          <w:rFonts w:ascii="Arial" w:hAnsi="Arial" w:cs="Arial"/>
          <w:bCs/>
        </w:rPr>
        <w:t xml:space="preserve"> Son objeto de estos derechos, los servicios prestados por la autoridad municipal por concepto de:</w:t>
      </w:r>
    </w:p>
    <w:p w:rsidR="007D7B00" w:rsidRPr="00091ACA" w:rsidRDefault="007D7B00" w:rsidP="007D7B00">
      <w:pPr>
        <w:ind w:right="50"/>
        <w:rPr>
          <w:rFonts w:ascii="Arial" w:hAnsi="Arial" w:cs="Arial"/>
        </w:rPr>
      </w:pPr>
    </w:p>
    <w:p w:rsidR="007D7B00" w:rsidRPr="00091ACA" w:rsidRDefault="007D7B00" w:rsidP="007D7B00">
      <w:pPr>
        <w:rPr>
          <w:rFonts w:ascii="Arial" w:hAnsi="Arial" w:cs="Arial"/>
          <w:b/>
          <w:bCs/>
        </w:rPr>
      </w:pPr>
      <w:r w:rsidRPr="00091ACA">
        <w:rPr>
          <w:rFonts w:ascii="Arial" w:hAnsi="Arial" w:cs="Arial"/>
        </w:rPr>
        <w:t xml:space="preserve">I.- Por expedición de certificación de la Tesorería Municipal de estar al corriente en el pago de contribuciones municipales $ 65.00 </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II.- Legalización de firmas $ 7.25</w:t>
      </w:r>
    </w:p>
    <w:p w:rsidR="007D7B00" w:rsidRPr="00091ACA" w:rsidRDefault="007D7B00" w:rsidP="007D7B00">
      <w:pPr>
        <w:rPr>
          <w:rFonts w:ascii="Arial" w:hAnsi="Arial" w:cs="Arial"/>
        </w:rPr>
      </w:pPr>
    </w:p>
    <w:p w:rsidR="007D7B00" w:rsidRPr="00091ACA" w:rsidRDefault="007D7B00" w:rsidP="007D7B00">
      <w:pPr>
        <w:rPr>
          <w:rFonts w:ascii="Arial" w:hAnsi="Arial" w:cs="Arial"/>
          <w:b/>
          <w:bCs/>
        </w:rPr>
      </w:pPr>
      <w:r w:rsidRPr="00091ACA">
        <w:rPr>
          <w:rFonts w:ascii="Arial" w:hAnsi="Arial" w:cs="Arial"/>
        </w:rPr>
        <w:t xml:space="preserve">III.- Carta de no antecedentes policíacos $ 65.00 </w:t>
      </w:r>
    </w:p>
    <w:p w:rsidR="007D7B00" w:rsidRPr="00091ACA" w:rsidRDefault="007D7B00" w:rsidP="007D7B00">
      <w:pPr>
        <w:rPr>
          <w:rFonts w:ascii="Arial" w:hAnsi="Arial" w:cs="Arial"/>
        </w:rPr>
      </w:pPr>
    </w:p>
    <w:p w:rsidR="007D7B00" w:rsidRPr="00091ACA" w:rsidRDefault="007D7B00" w:rsidP="007D7B00">
      <w:pPr>
        <w:rPr>
          <w:rFonts w:ascii="Arial" w:hAnsi="Arial" w:cs="Arial"/>
          <w:b/>
          <w:bCs/>
        </w:rPr>
      </w:pPr>
      <w:r w:rsidRPr="00091ACA">
        <w:rPr>
          <w:rFonts w:ascii="Arial" w:hAnsi="Arial" w:cs="Arial"/>
        </w:rPr>
        <w:t>IV.- Certificación de residencia $ 65.00</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7D7B00" w:rsidRPr="00091ACA" w:rsidRDefault="007D7B00" w:rsidP="007D7B00">
      <w:pPr>
        <w:shd w:val="clear" w:color="auto" w:fill="FFFFFF" w:themeFill="background1"/>
        <w:rPr>
          <w:rFonts w:ascii="Arial" w:hAnsi="Arial" w:cs="Arial"/>
        </w:rPr>
      </w:pPr>
    </w:p>
    <w:p w:rsidR="007D7B00" w:rsidRPr="00091ACA" w:rsidRDefault="007D7B00" w:rsidP="007D7B00">
      <w:pPr>
        <w:shd w:val="clear" w:color="auto" w:fill="FFFFFF" w:themeFill="background1"/>
        <w:rPr>
          <w:rFonts w:ascii="Arial" w:hAnsi="Arial" w:cs="Arial"/>
          <w:b/>
        </w:rPr>
      </w:pPr>
      <w:r w:rsidRPr="00091ACA">
        <w:rPr>
          <w:rFonts w:ascii="Arial" w:hAnsi="Arial" w:cs="Arial"/>
          <w:b/>
        </w:rPr>
        <w:t>TARIFA</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1. Expedición de copias certificadas de documentos, por cada hoja tamaño carta u oficio                    $ 19.00.</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2. Por cada disco compacto CD-R $ 11.50.</w:t>
      </w:r>
    </w:p>
    <w:p w:rsidR="007D7B00" w:rsidRDefault="007D7B00" w:rsidP="00783C70">
      <w:pPr>
        <w:shd w:val="clear" w:color="auto" w:fill="FFFFFF" w:themeFill="background1"/>
        <w:spacing w:after="0"/>
        <w:ind w:left="426"/>
        <w:rPr>
          <w:rFonts w:ascii="Arial" w:hAnsi="Arial" w:cs="Arial"/>
        </w:rPr>
      </w:pPr>
      <w:r w:rsidRPr="00091ACA">
        <w:rPr>
          <w:rFonts w:ascii="Arial" w:hAnsi="Arial" w:cs="Arial"/>
        </w:rPr>
        <w:t>3. Expedición de copia a color $ 22.00.</w:t>
      </w:r>
    </w:p>
    <w:p w:rsidR="00783C70" w:rsidRPr="00783C70" w:rsidRDefault="00783C70" w:rsidP="00783C70">
      <w:pPr>
        <w:spacing w:after="0" w:line="240" w:lineRule="auto"/>
        <w:ind w:left="709" w:right="616" w:hanging="142"/>
        <w:jc w:val="both"/>
        <w:rPr>
          <w:rFonts w:ascii="Arial" w:eastAsia="Calibri" w:hAnsi="Arial" w:cs="Arial"/>
          <w:b/>
          <w:i/>
          <w:sz w:val="16"/>
          <w:szCs w:val="20"/>
          <w:lang w:eastAsia="es-ES"/>
        </w:rPr>
      </w:pPr>
      <w:r>
        <w:rPr>
          <w:rFonts w:ascii="Arial" w:eastAsia="Calibri" w:hAnsi="Arial" w:cs="Arial"/>
          <w:b/>
          <w:i/>
          <w:sz w:val="16"/>
          <w:szCs w:val="20"/>
          <w:lang w:eastAsia="es-ES"/>
        </w:rPr>
        <w:t xml:space="preserve">   </w:t>
      </w:r>
      <w:r w:rsidR="000E4681">
        <w:rPr>
          <w:rFonts w:ascii="Arial" w:eastAsia="Calibri" w:hAnsi="Arial" w:cs="Arial"/>
          <w:b/>
          <w:i/>
          <w:sz w:val="16"/>
          <w:szCs w:val="20"/>
          <w:lang w:eastAsia="es-ES"/>
        </w:rPr>
        <w:t>El Artículo 20</w:t>
      </w:r>
      <w:r w:rsidR="00597C71">
        <w:rPr>
          <w:rFonts w:ascii="Arial" w:eastAsia="Calibri" w:hAnsi="Arial" w:cs="Arial"/>
          <w:b/>
          <w:i/>
          <w:sz w:val="16"/>
          <w:szCs w:val="20"/>
          <w:lang w:eastAsia="es-ES"/>
        </w:rPr>
        <w:t>, fracción V</w:t>
      </w:r>
      <w:bookmarkStart w:id="1" w:name="_GoBack"/>
      <w:bookmarkEnd w:id="1"/>
      <w:r w:rsidRPr="00783C70">
        <w:rPr>
          <w:rFonts w:ascii="Arial" w:eastAsia="Calibri" w:hAnsi="Arial" w:cs="Arial"/>
          <w:b/>
          <w:i/>
          <w:sz w:val="16"/>
          <w:szCs w:val="20"/>
          <w:lang w:eastAsia="es-ES"/>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783C70" w:rsidRPr="00091ACA" w:rsidRDefault="00783C70" w:rsidP="00783C70">
      <w:pPr>
        <w:shd w:val="clear" w:color="auto" w:fill="FFFFFF" w:themeFill="background1"/>
        <w:ind w:left="709" w:hanging="142"/>
        <w:rPr>
          <w:rFonts w:ascii="Arial" w:hAnsi="Arial" w:cs="Arial"/>
        </w:rPr>
      </w:pP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4. Por cada copia simple tamaño carta u oficio $ 1.04.</w:t>
      </w:r>
    </w:p>
    <w:p w:rsidR="007D7B00" w:rsidRPr="00091ACA" w:rsidRDefault="007D7B00" w:rsidP="007D7B00">
      <w:pPr>
        <w:shd w:val="clear" w:color="auto" w:fill="FFFFFF" w:themeFill="background1"/>
        <w:ind w:left="426"/>
        <w:rPr>
          <w:rFonts w:ascii="Arial" w:hAnsi="Arial" w:cs="Arial"/>
        </w:rPr>
      </w:pPr>
      <w:r w:rsidRPr="00091ACA">
        <w:rPr>
          <w:rFonts w:ascii="Arial" w:hAnsi="Arial" w:cs="Arial"/>
        </w:rPr>
        <w:t>5. Por cada hoja impresa por medio de dispositivo informático, tamaño carta u oficio $ 1.04.</w:t>
      </w:r>
    </w:p>
    <w:p w:rsidR="007D7B00" w:rsidRPr="00091ACA" w:rsidRDefault="007D7B00" w:rsidP="007D7B00">
      <w:pPr>
        <w:shd w:val="clear" w:color="auto" w:fill="FFFFFF" w:themeFill="background1"/>
        <w:tabs>
          <w:tab w:val="left" w:pos="-709"/>
        </w:tabs>
        <w:ind w:left="426"/>
        <w:rPr>
          <w:rFonts w:ascii="Arial" w:hAnsi="Arial" w:cs="Arial"/>
        </w:rPr>
      </w:pPr>
      <w:r w:rsidRPr="00091ACA">
        <w:rPr>
          <w:rFonts w:ascii="Arial" w:hAnsi="Arial" w:cs="Arial"/>
        </w:rPr>
        <w:t>6. Expedición de copia simple de planos $ 67.50.</w:t>
      </w:r>
    </w:p>
    <w:p w:rsidR="007D7B00" w:rsidRPr="00091ACA" w:rsidRDefault="007D7B00" w:rsidP="007D7B00">
      <w:pPr>
        <w:shd w:val="clear" w:color="auto" w:fill="FFFFFF" w:themeFill="background1"/>
        <w:tabs>
          <w:tab w:val="left" w:pos="-709"/>
        </w:tabs>
        <w:ind w:left="426"/>
        <w:rPr>
          <w:rFonts w:ascii="Arial" w:hAnsi="Arial" w:cs="Arial"/>
        </w:rPr>
      </w:pPr>
      <w:r w:rsidRPr="00091ACA">
        <w:rPr>
          <w:rFonts w:ascii="Arial" w:hAnsi="Arial" w:cs="Arial"/>
        </w:rPr>
        <w:t>7. Expedición de copia certificada de planos $ 40.50 adicionales a la anterior cuota.</w:t>
      </w:r>
    </w:p>
    <w:p w:rsidR="007D7B00" w:rsidRDefault="007D7B00" w:rsidP="007D7B00">
      <w:pPr>
        <w:rPr>
          <w:rFonts w:ascii="Arial" w:hAnsi="Arial" w:cs="Arial"/>
        </w:rPr>
      </w:pPr>
    </w:p>
    <w:p w:rsidR="007D7B00" w:rsidRPr="00091ACA" w:rsidRDefault="007D7B00" w:rsidP="007D7B00">
      <w:pPr>
        <w:rPr>
          <w:rFonts w:ascii="Arial" w:hAnsi="Arial" w:cs="Arial"/>
        </w:rPr>
      </w:pPr>
    </w:p>
    <w:p w:rsidR="007D7B00" w:rsidRPr="00091ACA" w:rsidRDefault="007D7B00" w:rsidP="007D7B00">
      <w:pPr>
        <w:autoSpaceDE w:val="0"/>
        <w:autoSpaceDN w:val="0"/>
        <w:adjustRightInd w:val="0"/>
        <w:jc w:val="center"/>
        <w:rPr>
          <w:rFonts w:ascii="Arial" w:hAnsi="Arial" w:cs="Arial"/>
          <w:b/>
          <w:bCs/>
        </w:rPr>
      </w:pPr>
      <w:r w:rsidRPr="00091ACA">
        <w:rPr>
          <w:rFonts w:ascii="Arial" w:hAnsi="Arial" w:cs="Arial"/>
          <w:b/>
          <w:bCs/>
        </w:rPr>
        <w:t>SECCIÓN VII</w:t>
      </w:r>
    </w:p>
    <w:p w:rsidR="007D7B00" w:rsidRPr="00091ACA" w:rsidRDefault="007D7B00" w:rsidP="007D7B00">
      <w:pPr>
        <w:autoSpaceDE w:val="0"/>
        <w:autoSpaceDN w:val="0"/>
        <w:adjustRightInd w:val="0"/>
        <w:jc w:val="center"/>
        <w:rPr>
          <w:rFonts w:ascii="Arial" w:hAnsi="Arial" w:cs="Arial"/>
          <w:b/>
          <w:bCs/>
        </w:rPr>
      </w:pPr>
      <w:r w:rsidRPr="00091ACA">
        <w:rPr>
          <w:rFonts w:ascii="Arial" w:hAnsi="Arial" w:cs="Arial"/>
          <w:b/>
          <w:bCs/>
        </w:rPr>
        <w:t xml:space="preserve">POR LA EXPEDICIÓN DE LICENCIAS, PERMISOS, </w:t>
      </w:r>
    </w:p>
    <w:p w:rsidR="007D7B00" w:rsidRPr="00091ACA" w:rsidRDefault="007D7B00" w:rsidP="007D7B00">
      <w:pPr>
        <w:autoSpaceDE w:val="0"/>
        <w:autoSpaceDN w:val="0"/>
        <w:adjustRightInd w:val="0"/>
        <w:jc w:val="center"/>
        <w:rPr>
          <w:rFonts w:ascii="Arial" w:hAnsi="Arial" w:cs="Arial"/>
          <w:b/>
          <w:bCs/>
        </w:rPr>
      </w:pPr>
      <w:r w:rsidRPr="00091ACA">
        <w:rPr>
          <w:rFonts w:ascii="Arial" w:hAnsi="Arial" w:cs="Arial"/>
          <w:b/>
          <w:bCs/>
        </w:rPr>
        <w:t>AUTORIZACIONES Y SERVICIOS DE CONTROL AMBIENTAL</w:t>
      </w:r>
    </w:p>
    <w:p w:rsidR="007D7B00" w:rsidRPr="00091ACA" w:rsidRDefault="007D7B00" w:rsidP="007D7B00">
      <w:pPr>
        <w:autoSpaceDE w:val="0"/>
        <w:autoSpaceDN w:val="0"/>
        <w:adjustRightInd w:val="0"/>
        <w:rPr>
          <w:rFonts w:ascii="Arial" w:hAnsi="Arial" w:cs="Arial"/>
          <w:b/>
          <w:bCs/>
        </w:rPr>
      </w:pPr>
    </w:p>
    <w:p w:rsidR="007D7B00" w:rsidRPr="00091ACA" w:rsidRDefault="007D7B00" w:rsidP="007D7B00">
      <w:pPr>
        <w:autoSpaceDE w:val="0"/>
        <w:autoSpaceDN w:val="0"/>
        <w:adjustRightInd w:val="0"/>
        <w:rPr>
          <w:rFonts w:ascii="Arial" w:hAnsi="Arial" w:cs="Arial"/>
        </w:rPr>
      </w:pPr>
      <w:r w:rsidRPr="00091ACA">
        <w:rPr>
          <w:rFonts w:ascii="Arial" w:hAnsi="Arial" w:cs="Arial"/>
          <w:b/>
          <w:bCs/>
        </w:rPr>
        <w:t xml:space="preserve">ARTÍCULO 21.- </w:t>
      </w:r>
      <w:r w:rsidRPr="00091ACA">
        <w:rPr>
          <w:rFonts w:ascii="Arial" w:hAnsi="Arial" w:cs="Arial"/>
          <w:bCs/>
        </w:rPr>
        <w:t>Son</w:t>
      </w:r>
      <w:r w:rsidRPr="00091ACA">
        <w:rPr>
          <w:rFonts w:ascii="Arial" w:hAnsi="Arial" w:cs="Arial"/>
        </w:rPr>
        <w:t xml:space="preserve"> objeto de estos derechos, los servicios prestados por las autoridades municipales por concepto de:</w:t>
      </w:r>
    </w:p>
    <w:p w:rsidR="007D7B00" w:rsidRPr="00091ACA" w:rsidRDefault="007D7B00" w:rsidP="007D7B00">
      <w:pPr>
        <w:rPr>
          <w:rFonts w:ascii="Arial" w:hAnsi="Arial" w:cs="Arial"/>
        </w:rPr>
      </w:pPr>
    </w:p>
    <w:p w:rsidR="007D7B00" w:rsidRPr="00091ACA" w:rsidRDefault="007D7B00" w:rsidP="007D7B00">
      <w:pPr>
        <w:rPr>
          <w:rFonts w:ascii="Arial" w:eastAsia="Calibri" w:hAnsi="Arial" w:cs="Arial"/>
        </w:rPr>
      </w:pPr>
      <w:r w:rsidRPr="00091ACA">
        <w:rPr>
          <w:rFonts w:ascii="Arial" w:eastAsia="Calibri"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7D7B00" w:rsidRPr="00091ACA" w:rsidRDefault="007D7B00" w:rsidP="007D7B00">
      <w:pPr>
        <w:rPr>
          <w:rFonts w:ascii="Arial" w:eastAsia="Calibri" w:hAnsi="Arial" w:cs="Arial"/>
        </w:rPr>
      </w:pPr>
    </w:p>
    <w:p w:rsidR="007D7B00" w:rsidRPr="00091ACA" w:rsidRDefault="007D7B00" w:rsidP="007D7B00">
      <w:pPr>
        <w:numPr>
          <w:ilvl w:val="0"/>
          <w:numId w:val="3"/>
        </w:numPr>
        <w:spacing w:after="0" w:line="240" w:lineRule="auto"/>
        <w:ind w:left="567" w:hanging="283"/>
        <w:rPr>
          <w:rFonts w:ascii="Arial" w:eastAsia="Calibri" w:hAnsi="Arial" w:cs="Arial"/>
        </w:rPr>
      </w:pPr>
      <w:r w:rsidRPr="00091ACA">
        <w:rPr>
          <w:rFonts w:ascii="Arial" w:eastAsia="Calibri" w:hAnsi="Arial" w:cs="Arial"/>
        </w:rPr>
        <w:t xml:space="preserve">Edificación para la extracción de gas de lutitas o gas shale $ 29,600.00 por cada unidad. </w:t>
      </w:r>
    </w:p>
    <w:p w:rsidR="007D7B00" w:rsidRPr="00091ACA" w:rsidRDefault="007D7B00" w:rsidP="007D7B00">
      <w:pPr>
        <w:numPr>
          <w:ilvl w:val="0"/>
          <w:numId w:val="3"/>
        </w:numPr>
        <w:spacing w:after="0" w:line="240" w:lineRule="auto"/>
        <w:ind w:left="567" w:hanging="283"/>
        <w:contextualSpacing/>
        <w:jc w:val="both"/>
        <w:rPr>
          <w:rFonts w:ascii="Arial" w:hAnsi="Arial" w:cs="Arial"/>
        </w:rPr>
      </w:pPr>
      <w:r w:rsidRPr="00091ACA">
        <w:rPr>
          <w:rFonts w:ascii="Arial" w:hAnsi="Arial" w:cs="Arial"/>
        </w:rPr>
        <w:t>Edificación productora de energía termoeléctrica, térmica solar, hidroeléctrica, eólica, fotovoltaica, aerogeneradores, o similares, $ 27,852.00 por cada aerogenerador o unidad.</w:t>
      </w:r>
    </w:p>
    <w:p w:rsidR="007D7B00" w:rsidRPr="00091ACA" w:rsidRDefault="007D7B00" w:rsidP="007D7B00">
      <w:pPr>
        <w:numPr>
          <w:ilvl w:val="0"/>
          <w:numId w:val="3"/>
        </w:numPr>
        <w:spacing w:after="0" w:line="240" w:lineRule="auto"/>
        <w:ind w:left="567" w:hanging="283"/>
        <w:contextualSpacing/>
        <w:jc w:val="both"/>
        <w:rPr>
          <w:rFonts w:ascii="Arial" w:hAnsi="Arial" w:cs="Arial"/>
        </w:rPr>
      </w:pPr>
      <w:r w:rsidRPr="00091ACA">
        <w:rPr>
          <w:rFonts w:ascii="Arial" w:hAnsi="Arial" w:cs="Arial"/>
        </w:rPr>
        <w:t>Edificación para la extracción de Gas Natural $ 27,852.00 por cada unidad.</w:t>
      </w:r>
    </w:p>
    <w:p w:rsidR="007D7B00" w:rsidRPr="00091ACA" w:rsidRDefault="007D7B00" w:rsidP="007D7B00">
      <w:pPr>
        <w:numPr>
          <w:ilvl w:val="0"/>
          <w:numId w:val="3"/>
        </w:numPr>
        <w:spacing w:after="0" w:line="240" w:lineRule="auto"/>
        <w:ind w:left="567" w:hanging="283"/>
        <w:contextualSpacing/>
        <w:jc w:val="both"/>
        <w:rPr>
          <w:rFonts w:ascii="Arial" w:hAnsi="Arial" w:cs="Arial"/>
        </w:rPr>
      </w:pPr>
      <w:r w:rsidRPr="00091ACA">
        <w:rPr>
          <w:rFonts w:ascii="Arial" w:hAnsi="Arial" w:cs="Arial"/>
        </w:rPr>
        <w:t>Edificación para la extracción de Gas No Asociado $ 27,852.00 por cada unidad.</w:t>
      </w:r>
    </w:p>
    <w:p w:rsidR="007D7B00" w:rsidRPr="00091ACA" w:rsidRDefault="007D7B00" w:rsidP="007D7B00">
      <w:pPr>
        <w:numPr>
          <w:ilvl w:val="0"/>
          <w:numId w:val="3"/>
        </w:numPr>
        <w:spacing w:after="0" w:line="240" w:lineRule="auto"/>
        <w:ind w:left="567" w:hanging="283"/>
        <w:contextualSpacing/>
        <w:jc w:val="both"/>
        <w:rPr>
          <w:rFonts w:ascii="Arial" w:hAnsi="Arial" w:cs="Arial"/>
        </w:rPr>
      </w:pPr>
      <w:r w:rsidRPr="00091ACA">
        <w:rPr>
          <w:rFonts w:ascii="Arial" w:hAnsi="Arial" w:cs="Arial"/>
        </w:rPr>
        <w:t>Por perforación en pozos verticales y direccionales en el área específica a Yacimientos Convencionales (Roca Reservorio) en Trampas Estructurales en el que se encuentre el hidrocarburo $ 27,852.00 por cada pozo.</w:t>
      </w:r>
    </w:p>
    <w:p w:rsidR="007D7B00" w:rsidRPr="00091ACA" w:rsidRDefault="007D7B00" w:rsidP="007D7B00">
      <w:pPr>
        <w:numPr>
          <w:ilvl w:val="0"/>
          <w:numId w:val="3"/>
        </w:numPr>
        <w:spacing w:after="0" w:line="240" w:lineRule="auto"/>
        <w:ind w:left="567" w:hanging="283"/>
        <w:contextualSpacing/>
        <w:jc w:val="both"/>
        <w:rPr>
          <w:rFonts w:ascii="Arial" w:hAnsi="Arial" w:cs="Arial"/>
        </w:rPr>
      </w:pPr>
      <w:r w:rsidRPr="00091ACA">
        <w:rPr>
          <w:rFonts w:ascii="Arial" w:hAnsi="Arial" w:cs="Arial"/>
        </w:rPr>
        <w:t>Por perforación de pozo para la extracción de cualquier hidrocarburo $ 27,852.00 por cada pozo.</w:t>
      </w:r>
    </w:p>
    <w:p w:rsidR="007D7B00" w:rsidRPr="00091ACA" w:rsidRDefault="007D7B00" w:rsidP="007D7B00">
      <w:pPr>
        <w:ind w:right="50" w:hanging="642"/>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CAPÍTULO NOVENO</w:t>
      </w:r>
    </w:p>
    <w:p w:rsidR="007D7B00" w:rsidRPr="00091ACA" w:rsidRDefault="007D7B00" w:rsidP="007D7B00">
      <w:pPr>
        <w:jc w:val="center"/>
        <w:rPr>
          <w:rFonts w:ascii="Arial" w:hAnsi="Arial" w:cs="Arial"/>
          <w:b/>
          <w:bCs/>
        </w:rPr>
      </w:pPr>
      <w:r w:rsidRPr="00091ACA">
        <w:rPr>
          <w:rFonts w:ascii="Arial" w:hAnsi="Arial" w:cs="Arial"/>
          <w:b/>
          <w:bCs/>
        </w:rPr>
        <w:t xml:space="preserve">DE LOS DERECHOS POR EL USO O APROVECHAMIENTO </w:t>
      </w:r>
    </w:p>
    <w:p w:rsidR="007D7B00" w:rsidRPr="00091ACA" w:rsidRDefault="007D7B00" w:rsidP="007D7B00">
      <w:pPr>
        <w:jc w:val="center"/>
        <w:rPr>
          <w:rFonts w:ascii="Arial" w:hAnsi="Arial" w:cs="Arial"/>
          <w:b/>
          <w:bCs/>
        </w:rPr>
      </w:pPr>
      <w:r w:rsidRPr="00091ACA">
        <w:rPr>
          <w:rFonts w:ascii="Arial" w:hAnsi="Arial" w:cs="Arial"/>
          <w:b/>
          <w:bCs/>
        </w:rPr>
        <w:t>DE BIENES DEL DOMINIO PÚBLICO DEL MUNICIPIO</w:t>
      </w:r>
    </w:p>
    <w:p w:rsidR="007D7B00" w:rsidRPr="00091ACA" w:rsidRDefault="007D7B00" w:rsidP="007D7B00">
      <w:pPr>
        <w:jc w:val="cente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SECCIÓN I</w:t>
      </w:r>
    </w:p>
    <w:p w:rsidR="007D7B00" w:rsidRPr="00091ACA" w:rsidRDefault="007D7B00" w:rsidP="007D7B00">
      <w:pPr>
        <w:jc w:val="center"/>
        <w:rPr>
          <w:rFonts w:ascii="Arial" w:hAnsi="Arial" w:cs="Arial"/>
          <w:b/>
          <w:bCs/>
        </w:rPr>
      </w:pPr>
      <w:r w:rsidRPr="00091ACA">
        <w:rPr>
          <w:rFonts w:ascii="Arial" w:hAnsi="Arial" w:cs="Arial"/>
          <w:b/>
          <w:bCs/>
        </w:rPr>
        <w:t>DE LOS SERVICIOS DE ARRASTRE Y ALMACENAJE</w:t>
      </w:r>
    </w:p>
    <w:p w:rsidR="007D7B00" w:rsidRPr="00091ACA" w:rsidRDefault="007D7B00" w:rsidP="007D7B00">
      <w:pPr>
        <w:ind w:right="50"/>
        <w:jc w:val="center"/>
        <w:rPr>
          <w:rFonts w:ascii="Arial" w:hAnsi="Arial" w:cs="Arial"/>
          <w:b/>
        </w:rPr>
      </w:pPr>
    </w:p>
    <w:p w:rsidR="007D7B00" w:rsidRPr="00091ACA" w:rsidRDefault="007D7B00" w:rsidP="007D7B00">
      <w:pPr>
        <w:ind w:right="50"/>
        <w:rPr>
          <w:rFonts w:ascii="Arial" w:hAnsi="Arial" w:cs="Arial"/>
          <w:bCs/>
        </w:rPr>
      </w:pPr>
      <w:r w:rsidRPr="00091ACA">
        <w:rPr>
          <w:rFonts w:ascii="Arial" w:hAnsi="Arial" w:cs="Arial"/>
          <w:b/>
        </w:rPr>
        <w:t>ARTÍCULO 22.-</w:t>
      </w:r>
      <w:r w:rsidRPr="00091ACA">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7D7B00" w:rsidRPr="00091ACA" w:rsidRDefault="007D7B00" w:rsidP="007D7B00">
      <w:pPr>
        <w:ind w:right="50"/>
        <w:rPr>
          <w:rFonts w:ascii="Arial" w:hAnsi="Arial" w:cs="Arial"/>
          <w:bCs/>
        </w:rPr>
      </w:pPr>
    </w:p>
    <w:p w:rsidR="007D7B00" w:rsidRPr="00091ACA" w:rsidRDefault="007D7B00" w:rsidP="007D7B00">
      <w:pPr>
        <w:ind w:right="50"/>
        <w:rPr>
          <w:rFonts w:ascii="Arial" w:hAnsi="Arial" w:cs="Arial"/>
        </w:rPr>
      </w:pPr>
      <w:r w:rsidRPr="00091ACA">
        <w:rPr>
          <w:rFonts w:ascii="Arial" w:hAnsi="Arial" w:cs="Arial"/>
        </w:rPr>
        <w:t>El pago de estos derechos se hará una vez proporcionado el servicio causándose el pago de las tarifas siguientes:</w:t>
      </w:r>
    </w:p>
    <w:p w:rsidR="007D7B00" w:rsidRPr="00A4484D" w:rsidRDefault="007D7B00" w:rsidP="007D7B00">
      <w:pPr>
        <w:ind w:right="50"/>
        <w:rPr>
          <w:rFonts w:ascii="Arial" w:hAnsi="Arial" w:cs="Arial"/>
          <w:sz w:val="16"/>
          <w:szCs w:val="16"/>
        </w:rPr>
      </w:pPr>
    </w:p>
    <w:p w:rsidR="007D7B00" w:rsidRPr="00091ACA" w:rsidRDefault="007D7B00" w:rsidP="007D7B00">
      <w:pPr>
        <w:ind w:right="50"/>
        <w:rPr>
          <w:rFonts w:ascii="Arial" w:hAnsi="Arial" w:cs="Arial"/>
        </w:rPr>
      </w:pPr>
      <w:r w:rsidRPr="00091ACA">
        <w:rPr>
          <w:rFonts w:ascii="Arial" w:hAnsi="Arial" w:cs="Arial"/>
        </w:rPr>
        <w:t>I.- Por servicio de grúa municipal:</w:t>
      </w:r>
    </w:p>
    <w:p w:rsidR="007D7B00" w:rsidRPr="00091ACA" w:rsidRDefault="007D7B00" w:rsidP="007D7B00">
      <w:pPr>
        <w:spacing w:after="0" w:line="240" w:lineRule="auto"/>
        <w:ind w:right="51"/>
        <w:rPr>
          <w:rFonts w:ascii="Arial" w:hAnsi="Arial" w:cs="Arial"/>
        </w:rPr>
      </w:pPr>
      <w:r w:rsidRPr="00091ACA">
        <w:rPr>
          <w:rFonts w:ascii="Arial" w:hAnsi="Arial" w:cs="Arial"/>
        </w:rPr>
        <w:tab/>
        <w:t>1.- Dentro del perímetro urbano de $ 118.50 a $ 474.00.</w:t>
      </w:r>
    </w:p>
    <w:p w:rsidR="007D7B00" w:rsidRPr="00091ACA" w:rsidRDefault="007D7B00" w:rsidP="007D7B00">
      <w:pPr>
        <w:spacing w:after="0" w:line="240" w:lineRule="auto"/>
        <w:ind w:left="720" w:right="51" w:hanging="720"/>
        <w:rPr>
          <w:rFonts w:ascii="Arial" w:hAnsi="Arial" w:cs="Arial"/>
        </w:rPr>
      </w:pPr>
      <w:r w:rsidRPr="00091ACA">
        <w:rPr>
          <w:rFonts w:ascii="Arial" w:hAnsi="Arial" w:cs="Arial"/>
        </w:rPr>
        <w:tab/>
        <w:t xml:space="preserve">2.- Fuera del perímetro urbano de $118.50 a $ 474.00 más $ 15.50 por kilómetro adicional recorrido. </w:t>
      </w:r>
    </w:p>
    <w:p w:rsidR="007D7B00" w:rsidRPr="00A4484D" w:rsidRDefault="007D7B00" w:rsidP="007D7B00">
      <w:pPr>
        <w:ind w:right="50"/>
        <w:rPr>
          <w:rFonts w:ascii="Arial" w:hAnsi="Arial" w:cs="Arial"/>
          <w:sz w:val="16"/>
          <w:szCs w:val="16"/>
        </w:rPr>
      </w:pPr>
    </w:p>
    <w:p w:rsidR="007D7B00" w:rsidRPr="00091ACA" w:rsidRDefault="007D7B00" w:rsidP="007D7B00">
      <w:pPr>
        <w:ind w:right="50"/>
        <w:rPr>
          <w:rFonts w:ascii="Arial" w:hAnsi="Arial" w:cs="Arial"/>
        </w:rPr>
      </w:pPr>
      <w:r w:rsidRPr="00091ACA">
        <w:rPr>
          <w:rFonts w:ascii="Arial" w:hAnsi="Arial" w:cs="Arial"/>
        </w:rPr>
        <w:t xml:space="preserve">II.- Por servicios de almacenaje de $ 6.50 a $ 17.00 diarios de acuerdo al tipo de vehículo. </w:t>
      </w:r>
    </w:p>
    <w:p w:rsidR="007D7B00" w:rsidRPr="00091ACA" w:rsidRDefault="007D7B00" w:rsidP="007D7B00">
      <w:pP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SECCIÓN II</w:t>
      </w:r>
    </w:p>
    <w:p w:rsidR="007D7B00" w:rsidRPr="00091ACA" w:rsidRDefault="007D7B00" w:rsidP="007D7B00">
      <w:pPr>
        <w:jc w:val="center"/>
        <w:rPr>
          <w:rFonts w:ascii="Arial" w:hAnsi="Arial" w:cs="Arial"/>
          <w:b/>
          <w:bCs/>
        </w:rPr>
      </w:pPr>
      <w:r w:rsidRPr="00091ACA">
        <w:rPr>
          <w:rFonts w:ascii="Arial" w:hAnsi="Arial" w:cs="Arial"/>
          <w:b/>
          <w:bCs/>
        </w:rPr>
        <w:t>PROVENIENTES DE LA OCUPACIÓN DE LAS VÍAS PÚBLICAS</w:t>
      </w:r>
    </w:p>
    <w:p w:rsidR="007D7B00" w:rsidRPr="00091ACA" w:rsidRDefault="007D7B00" w:rsidP="007D7B00">
      <w:pPr>
        <w:ind w:right="50"/>
        <w:jc w:val="center"/>
        <w:rPr>
          <w:rFonts w:ascii="Arial" w:hAnsi="Arial" w:cs="Arial"/>
          <w:b/>
        </w:rPr>
      </w:pPr>
    </w:p>
    <w:p w:rsidR="007D7B00" w:rsidRPr="00091ACA" w:rsidRDefault="007D7B00" w:rsidP="007D7B00">
      <w:pPr>
        <w:rPr>
          <w:rFonts w:ascii="Arial" w:hAnsi="Arial" w:cs="Arial"/>
          <w:bCs/>
        </w:rPr>
      </w:pPr>
      <w:r w:rsidRPr="00091ACA">
        <w:rPr>
          <w:rFonts w:ascii="Arial" w:hAnsi="Arial" w:cs="Arial"/>
          <w:b/>
        </w:rPr>
        <w:t xml:space="preserve">ARTÍCULO 23.- </w:t>
      </w:r>
      <w:r w:rsidRPr="00091ACA">
        <w:rPr>
          <w:rFonts w:ascii="Arial" w:hAnsi="Arial" w:cs="Arial"/>
          <w:bCs/>
        </w:rPr>
        <w:t>Son objeto de estos derechos, la ocupación temporal de la superficie limitada bajo el control del Municipio, para el estacionamiento de vehículos.</w:t>
      </w:r>
    </w:p>
    <w:p w:rsidR="007D7B00" w:rsidRPr="00A4484D" w:rsidRDefault="007D7B00" w:rsidP="007D7B00">
      <w:pPr>
        <w:rPr>
          <w:rFonts w:ascii="Arial" w:hAnsi="Arial" w:cs="Arial"/>
          <w:bCs/>
          <w:sz w:val="16"/>
          <w:szCs w:val="16"/>
        </w:rPr>
      </w:pPr>
    </w:p>
    <w:p w:rsidR="007D7B00" w:rsidRPr="00091ACA" w:rsidRDefault="007D7B00" w:rsidP="007D7B00">
      <w:pPr>
        <w:ind w:right="50"/>
        <w:rPr>
          <w:rFonts w:ascii="Arial" w:hAnsi="Arial" w:cs="Arial"/>
          <w:bCs/>
        </w:rPr>
      </w:pPr>
      <w:r w:rsidRPr="00091ACA">
        <w:rPr>
          <w:rFonts w:ascii="Arial" w:hAnsi="Arial" w:cs="Arial"/>
          <w:bCs/>
        </w:rPr>
        <w:t>Los contribuyentes de los derechos de ocupación de la vía pública cubrirán la siguiente tarifa:</w:t>
      </w:r>
    </w:p>
    <w:p w:rsidR="007D7B00" w:rsidRPr="00091ACA" w:rsidRDefault="007D7B00" w:rsidP="007D7B00">
      <w:pPr>
        <w:spacing w:after="0" w:line="240" w:lineRule="auto"/>
        <w:ind w:right="51"/>
        <w:rPr>
          <w:rFonts w:ascii="Arial" w:hAnsi="Arial" w:cs="Arial"/>
          <w:bCs/>
        </w:rPr>
      </w:pPr>
    </w:p>
    <w:p w:rsidR="007D7B00" w:rsidRPr="00091ACA" w:rsidRDefault="007D7B00" w:rsidP="007D7B00">
      <w:pPr>
        <w:spacing w:after="0" w:line="240" w:lineRule="auto"/>
        <w:ind w:right="51"/>
        <w:rPr>
          <w:rFonts w:ascii="Arial" w:hAnsi="Arial" w:cs="Arial"/>
          <w:bCs/>
        </w:rPr>
      </w:pPr>
      <w:r w:rsidRPr="00091ACA">
        <w:rPr>
          <w:rFonts w:ascii="Arial" w:hAnsi="Arial" w:cs="Arial"/>
          <w:bCs/>
        </w:rPr>
        <w:t>I.- Vehículos de alquiler cuota diaria $ 3.21 por vehículo.</w:t>
      </w:r>
    </w:p>
    <w:p w:rsidR="007D7B00" w:rsidRPr="00091ACA" w:rsidRDefault="007D7B00" w:rsidP="007D7B00">
      <w:pPr>
        <w:spacing w:after="0" w:line="240" w:lineRule="auto"/>
        <w:ind w:right="51"/>
        <w:rPr>
          <w:rFonts w:ascii="Arial" w:hAnsi="Arial" w:cs="Arial"/>
          <w:bCs/>
        </w:rPr>
      </w:pPr>
      <w:r w:rsidRPr="00091ACA">
        <w:rPr>
          <w:rFonts w:ascii="Arial" w:hAnsi="Arial" w:cs="Arial"/>
          <w:bCs/>
        </w:rPr>
        <w:t xml:space="preserve">II.- Vehículos de carga y descarga $ 13.56 mensual. </w:t>
      </w:r>
    </w:p>
    <w:p w:rsidR="007D7B00" w:rsidRPr="00091ACA" w:rsidRDefault="007D7B00" w:rsidP="007D7B00">
      <w:pPr>
        <w:spacing w:after="0" w:line="240" w:lineRule="auto"/>
        <w:ind w:right="51"/>
        <w:rPr>
          <w:rFonts w:ascii="Arial" w:hAnsi="Arial" w:cs="Arial"/>
          <w:bCs/>
        </w:rPr>
      </w:pPr>
      <w:r w:rsidRPr="00091ACA">
        <w:rPr>
          <w:rFonts w:ascii="Arial" w:hAnsi="Arial" w:cs="Arial"/>
          <w:bCs/>
        </w:rPr>
        <w:t xml:space="preserve">III.- Vehículos particulares $ 71.00 anual. </w:t>
      </w:r>
    </w:p>
    <w:p w:rsidR="007D7B00" w:rsidRPr="00091ACA" w:rsidRDefault="007D7B00" w:rsidP="007D7B00">
      <w:pPr>
        <w:ind w:right="50"/>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TÍTULO TERCERO</w:t>
      </w:r>
    </w:p>
    <w:p w:rsidR="007D7B00" w:rsidRPr="00091ACA" w:rsidRDefault="007D7B00" w:rsidP="007D7B00">
      <w:pPr>
        <w:jc w:val="center"/>
        <w:rPr>
          <w:rFonts w:ascii="Arial" w:hAnsi="Arial" w:cs="Arial"/>
          <w:b/>
          <w:bCs/>
        </w:rPr>
      </w:pPr>
      <w:r w:rsidRPr="00091ACA">
        <w:rPr>
          <w:rFonts w:ascii="Arial" w:hAnsi="Arial" w:cs="Arial"/>
          <w:b/>
          <w:bCs/>
        </w:rPr>
        <w:t>DE LOS INGRESOS NO TRIBUTARIOS</w:t>
      </w:r>
    </w:p>
    <w:p w:rsidR="007D7B00" w:rsidRPr="00A4484D" w:rsidRDefault="007D7B00" w:rsidP="007D7B00">
      <w:pPr>
        <w:jc w:val="center"/>
        <w:rPr>
          <w:rFonts w:ascii="Arial" w:hAnsi="Arial" w:cs="Arial"/>
          <w:b/>
          <w:bCs/>
          <w:sz w:val="16"/>
          <w:szCs w:val="16"/>
        </w:rPr>
      </w:pPr>
    </w:p>
    <w:p w:rsidR="007D7B00" w:rsidRPr="00091ACA" w:rsidRDefault="007D7B00" w:rsidP="007D7B00">
      <w:pPr>
        <w:jc w:val="center"/>
        <w:rPr>
          <w:rFonts w:ascii="Arial" w:hAnsi="Arial" w:cs="Arial"/>
          <w:b/>
          <w:bCs/>
        </w:rPr>
      </w:pPr>
      <w:r w:rsidRPr="00091ACA">
        <w:rPr>
          <w:rFonts w:ascii="Arial" w:hAnsi="Arial" w:cs="Arial"/>
          <w:b/>
          <w:bCs/>
        </w:rPr>
        <w:t>CAPÍTULO PRIMERO</w:t>
      </w:r>
    </w:p>
    <w:p w:rsidR="007D7B00" w:rsidRPr="00A4484D" w:rsidRDefault="007D7B00" w:rsidP="007D7B00">
      <w:pPr>
        <w:jc w:val="center"/>
        <w:rPr>
          <w:rFonts w:ascii="Arial" w:hAnsi="Arial" w:cs="Arial"/>
          <w:b/>
          <w:bCs/>
        </w:rPr>
      </w:pPr>
      <w:r w:rsidRPr="00091ACA">
        <w:rPr>
          <w:rFonts w:ascii="Arial" w:hAnsi="Arial" w:cs="Arial"/>
          <w:b/>
          <w:bCs/>
        </w:rPr>
        <w:t>DE LOS PRODUCTOS</w:t>
      </w:r>
    </w:p>
    <w:p w:rsidR="007D7B00" w:rsidRPr="00091ACA" w:rsidRDefault="007D7B00" w:rsidP="007D7B00">
      <w:pPr>
        <w:jc w:val="center"/>
        <w:rPr>
          <w:rFonts w:ascii="Arial" w:hAnsi="Arial" w:cs="Arial"/>
          <w:b/>
          <w:bCs/>
        </w:rPr>
      </w:pPr>
      <w:r w:rsidRPr="00091ACA">
        <w:rPr>
          <w:rFonts w:ascii="Arial" w:hAnsi="Arial" w:cs="Arial"/>
          <w:b/>
          <w:bCs/>
        </w:rPr>
        <w:t>SECCIÓN I</w:t>
      </w:r>
    </w:p>
    <w:p w:rsidR="007D7B00" w:rsidRPr="00091ACA" w:rsidRDefault="007D7B00" w:rsidP="007D7B00">
      <w:pPr>
        <w:jc w:val="center"/>
        <w:rPr>
          <w:rFonts w:ascii="Arial" w:hAnsi="Arial" w:cs="Arial"/>
          <w:b/>
          <w:bCs/>
        </w:rPr>
      </w:pPr>
      <w:r w:rsidRPr="00091ACA">
        <w:rPr>
          <w:rFonts w:ascii="Arial" w:hAnsi="Arial" w:cs="Arial"/>
          <w:b/>
          <w:bCs/>
        </w:rPr>
        <w:t>DISPOSICIONES GENERALES</w:t>
      </w:r>
    </w:p>
    <w:p w:rsidR="007D7B00" w:rsidRPr="00A4484D" w:rsidRDefault="007D7B00" w:rsidP="007D7B00">
      <w:pPr>
        <w:ind w:right="50"/>
        <w:rPr>
          <w:rFonts w:ascii="Arial" w:hAnsi="Arial" w:cs="Arial"/>
          <w:bCs/>
          <w:sz w:val="16"/>
          <w:szCs w:val="16"/>
        </w:rPr>
      </w:pPr>
    </w:p>
    <w:p w:rsidR="007D7B00" w:rsidRPr="00091ACA" w:rsidRDefault="007D7B00" w:rsidP="007D7B00">
      <w:pPr>
        <w:rPr>
          <w:rFonts w:ascii="Arial" w:hAnsi="Arial" w:cs="Arial"/>
          <w:bCs/>
        </w:rPr>
      </w:pPr>
      <w:r w:rsidRPr="00091ACA">
        <w:rPr>
          <w:rFonts w:ascii="Arial" w:hAnsi="Arial" w:cs="Arial"/>
          <w:b/>
        </w:rPr>
        <w:t>ARTÍCULO 24.-</w:t>
      </w:r>
      <w:r w:rsidRPr="00091ACA">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D7B00" w:rsidRPr="00091ACA" w:rsidRDefault="007D7B00" w:rsidP="007D7B00">
      <w:pPr>
        <w:jc w:val="center"/>
        <w:rPr>
          <w:rFonts w:ascii="Arial" w:hAnsi="Arial" w:cs="Arial"/>
          <w:b/>
          <w:bCs/>
        </w:rPr>
      </w:pPr>
      <w:r w:rsidRPr="00091ACA">
        <w:rPr>
          <w:rFonts w:ascii="Arial" w:hAnsi="Arial" w:cs="Arial"/>
          <w:b/>
          <w:bCs/>
        </w:rPr>
        <w:t>SECCIÓN II</w:t>
      </w:r>
    </w:p>
    <w:p w:rsidR="007D7B00" w:rsidRPr="00091ACA" w:rsidRDefault="007D7B00" w:rsidP="007D7B00">
      <w:pPr>
        <w:jc w:val="center"/>
        <w:rPr>
          <w:rFonts w:ascii="Arial" w:hAnsi="Arial" w:cs="Arial"/>
          <w:b/>
          <w:bCs/>
        </w:rPr>
      </w:pPr>
      <w:r w:rsidRPr="00091ACA">
        <w:rPr>
          <w:rFonts w:ascii="Arial" w:hAnsi="Arial" w:cs="Arial"/>
          <w:b/>
          <w:bCs/>
        </w:rPr>
        <w:t>PROVENIENTES DE LA VENTA O ARRENDAMIENTO DE LOTES</w:t>
      </w:r>
    </w:p>
    <w:p w:rsidR="007D7B00" w:rsidRPr="00091ACA" w:rsidRDefault="007D7B00" w:rsidP="007D7B00">
      <w:pPr>
        <w:jc w:val="center"/>
        <w:rPr>
          <w:rFonts w:ascii="Arial" w:hAnsi="Arial" w:cs="Arial"/>
          <w:b/>
          <w:bCs/>
        </w:rPr>
      </w:pPr>
      <w:r w:rsidRPr="00091ACA">
        <w:rPr>
          <w:rFonts w:ascii="Arial" w:hAnsi="Arial" w:cs="Arial"/>
          <w:b/>
          <w:bCs/>
        </w:rPr>
        <w:t>Y GAVETAS DE LOS PANTEONES MUNICIPALES</w:t>
      </w:r>
    </w:p>
    <w:p w:rsidR="007D7B00" w:rsidRPr="00091ACA" w:rsidRDefault="007D7B00" w:rsidP="007D7B00">
      <w:pPr>
        <w:rPr>
          <w:rFonts w:ascii="Arial" w:hAnsi="Arial" w:cs="Arial"/>
          <w:b/>
        </w:rPr>
      </w:pPr>
    </w:p>
    <w:p w:rsidR="007D7B00" w:rsidRPr="00091ACA" w:rsidRDefault="007D7B00" w:rsidP="007D7B00">
      <w:pPr>
        <w:rPr>
          <w:rFonts w:ascii="Arial" w:hAnsi="Arial" w:cs="Arial"/>
        </w:rPr>
      </w:pPr>
      <w:r w:rsidRPr="00091ACA">
        <w:rPr>
          <w:rFonts w:ascii="Arial" w:hAnsi="Arial" w:cs="Arial"/>
          <w:b/>
        </w:rPr>
        <w:t>ARTÍCULO 25.-</w:t>
      </w:r>
      <w:r w:rsidRPr="00091ACA">
        <w:rPr>
          <w:rFonts w:ascii="Arial" w:hAnsi="Arial" w:cs="Arial"/>
          <w:bCs/>
        </w:rPr>
        <w:t xml:space="preserve"> Son objeto de estos productos, la venta o arrendamiento de lotes y gavetas de los panteones municipales</w:t>
      </w:r>
      <w:r w:rsidRPr="00091ACA">
        <w:rPr>
          <w:rFonts w:ascii="Arial" w:hAnsi="Arial" w:cs="Arial"/>
        </w:rPr>
        <w:t>, de acuerdo a las siguientes tarifas:</w:t>
      </w:r>
    </w:p>
    <w:p w:rsidR="007D7B00" w:rsidRPr="00091ACA" w:rsidRDefault="007D7B00" w:rsidP="007D7B00">
      <w:pPr>
        <w:ind w:right="50"/>
        <w:rPr>
          <w:rFonts w:ascii="Arial" w:hAnsi="Arial" w:cs="Arial"/>
        </w:rPr>
      </w:pPr>
      <w:r w:rsidRPr="00091ACA">
        <w:rPr>
          <w:rFonts w:ascii="Arial" w:hAnsi="Arial" w:cs="Arial"/>
        </w:rPr>
        <w:t>Son objeto de estos productos, la venta o arrendamiento de lotes y gavetas de los panteones municipales, de acuerdo a las siguientes tarifas:</w:t>
      </w:r>
    </w:p>
    <w:p w:rsidR="007D7B00" w:rsidRPr="00091ACA" w:rsidRDefault="007D7B00" w:rsidP="007D7B00">
      <w:pPr>
        <w:ind w:right="50"/>
        <w:rPr>
          <w:rFonts w:ascii="Arial" w:hAnsi="Arial" w:cs="Arial"/>
        </w:rPr>
      </w:pPr>
    </w:p>
    <w:p w:rsidR="007D7B00" w:rsidRPr="00091ACA" w:rsidRDefault="007D7B00" w:rsidP="007D7B00">
      <w:pPr>
        <w:ind w:right="50"/>
        <w:rPr>
          <w:rFonts w:ascii="Arial" w:hAnsi="Arial" w:cs="Arial"/>
        </w:rPr>
      </w:pPr>
      <w:r w:rsidRPr="00091ACA">
        <w:rPr>
          <w:rFonts w:ascii="Arial" w:hAnsi="Arial" w:cs="Arial"/>
        </w:rPr>
        <w:t>I.- Fosas a quinquenio de $ 3.00 a $ 6.73</w:t>
      </w:r>
    </w:p>
    <w:p w:rsidR="007D7B00" w:rsidRPr="00091ACA" w:rsidRDefault="007D7B00" w:rsidP="007D7B00">
      <w:pPr>
        <w:ind w:right="50"/>
        <w:rPr>
          <w:rFonts w:ascii="Arial" w:hAnsi="Arial" w:cs="Arial"/>
        </w:rPr>
      </w:pPr>
      <w:r w:rsidRPr="00091ACA">
        <w:rPr>
          <w:rFonts w:ascii="Arial" w:hAnsi="Arial" w:cs="Arial"/>
        </w:rPr>
        <w:t>II.- Fosas a perpetuidad de $ 6.73 a $ 19.00</w:t>
      </w:r>
    </w:p>
    <w:p w:rsidR="007D7B00" w:rsidRPr="00091ACA" w:rsidRDefault="007D7B00" w:rsidP="007D7B00">
      <w:pPr>
        <w:rPr>
          <w:rFonts w:ascii="Arial" w:hAnsi="Arial" w:cs="Arial"/>
        </w:rPr>
      </w:pPr>
    </w:p>
    <w:p w:rsidR="007D7B00" w:rsidRPr="00091ACA" w:rsidRDefault="007D7B00" w:rsidP="007D7B00">
      <w:pPr>
        <w:ind w:right="50"/>
        <w:jc w:val="center"/>
        <w:rPr>
          <w:rFonts w:ascii="Arial" w:hAnsi="Arial" w:cs="Arial"/>
          <w:b/>
        </w:rPr>
      </w:pPr>
      <w:r w:rsidRPr="00091ACA">
        <w:rPr>
          <w:rFonts w:ascii="Arial" w:hAnsi="Arial" w:cs="Arial"/>
          <w:b/>
        </w:rPr>
        <w:t>CAPÍTULO SEGUNDO</w:t>
      </w:r>
    </w:p>
    <w:p w:rsidR="007D7B00" w:rsidRPr="00091ACA" w:rsidRDefault="007D7B00" w:rsidP="007D7B00">
      <w:pPr>
        <w:jc w:val="center"/>
        <w:rPr>
          <w:rFonts w:ascii="Arial" w:hAnsi="Arial" w:cs="Arial"/>
          <w:b/>
          <w:bCs/>
        </w:rPr>
      </w:pPr>
      <w:r w:rsidRPr="00091ACA">
        <w:rPr>
          <w:rFonts w:ascii="Arial" w:hAnsi="Arial" w:cs="Arial"/>
          <w:b/>
          <w:bCs/>
        </w:rPr>
        <w:t>DE LOS APROVECHAMIENTOS</w:t>
      </w:r>
    </w:p>
    <w:p w:rsidR="007D7B00" w:rsidRPr="00091ACA" w:rsidRDefault="007D7B00" w:rsidP="007D7B00">
      <w:pPr>
        <w:jc w:val="center"/>
        <w:rPr>
          <w:rFonts w:ascii="Arial" w:hAnsi="Arial" w:cs="Arial"/>
          <w:b/>
          <w:bCs/>
        </w:rPr>
      </w:pPr>
    </w:p>
    <w:p w:rsidR="007D7B00" w:rsidRPr="00091ACA" w:rsidRDefault="007D7B00" w:rsidP="007D7B00">
      <w:pPr>
        <w:jc w:val="center"/>
        <w:rPr>
          <w:rFonts w:ascii="Arial" w:hAnsi="Arial" w:cs="Arial"/>
          <w:b/>
          <w:bCs/>
        </w:rPr>
      </w:pPr>
      <w:r w:rsidRPr="00091ACA">
        <w:rPr>
          <w:rFonts w:ascii="Arial" w:hAnsi="Arial" w:cs="Arial"/>
          <w:b/>
          <w:bCs/>
        </w:rPr>
        <w:t>SECCIÓN I</w:t>
      </w:r>
    </w:p>
    <w:p w:rsidR="007D7B00" w:rsidRPr="00091ACA" w:rsidRDefault="007D7B00" w:rsidP="007D7B00">
      <w:pPr>
        <w:jc w:val="center"/>
        <w:rPr>
          <w:rFonts w:ascii="Arial" w:hAnsi="Arial" w:cs="Arial"/>
          <w:b/>
          <w:bCs/>
        </w:rPr>
      </w:pPr>
      <w:r w:rsidRPr="00091ACA">
        <w:rPr>
          <w:rFonts w:ascii="Arial" w:hAnsi="Arial" w:cs="Arial"/>
          <w:b/>
          <w:bCs/>
        </w:rPr>
        <w:t>DISPOSICIONES GENERALES</w:t>
      </w:r>
    </w:p>
    <w:p w:rsidR="007D7B00" w:rsidRPr="00091ACA" w:rsidRDefault="007D7B00" w:rsidP="007D7B00">
      <w:pPr>
        <w:ind w:right="50"/>
        <w:jc w:val="center"/>
        <w:rPr>
          <w:rFonts w:ascii="Arial" w:hAnsi="Arial" w:cs="Arial"/>
          <w:bCs/>
        </w:rPr>
      </w:pPr>
    </w:p>
    <w:p w:rsidR="007D7B00" w:rsidRPr="00091ACA" w:rsidRDefault="007D7B00" w:rsidP="007D7B00">
      <w:pPr>
        <w:rPr>
          <w:rFonts w:ascii="Arial" w:hAnsi="Arial" w:cs="Arial"/>
          <w:bCs/>
        </w:rPr>
      </w:pPr>
      <w:r w:rsidRPr="00091ACA">
        <w:rPr>
          <w:rFonts w:ascii="Arial" w:hAnsi="Arial" w:cs="Arial"/>
          <w:b/>
        </w:rPr>
        <w:t>ARTÍCULO 26.-</w:t>
      </w:r>
      <w:r w:rsidRPr="00091ACA">
        <w:rPr>
          <w:rFonts w:ascii="Arial" w:hAnsi="Arial" w:cs="Arial"/>
          <w:bCs/>
        </w:rPr>
        <w:t xml:space="preserve"> Se clasifican como aprovechamientos los ingresos que perciba el Municipio por los siguientes conceptos:</w:t>
      </w:r>
    </w:p>
    <w:p w:rsidR="007D7B00" w:rsidRPr="00091ACA" w:rsidRDefault="007D7B00" w:rsidP="007D7B00">
      <w:pPr>
        <w:rPr>
          <w:rFonts w:ascii="Arial" w:hAnsi="Arial" w:cs="Arial"/>
        </w:rPr>
      </w:pPr>
    </w:p>
    <w:p w:rsidR="007D7B00" w:rsidRPr="00091ACA" w:rsidRDefault="007D7B00" w:rsidP="007D7B00">
      <w:pPr>
        <w:rPr>
          <w:rFonts w:ascii="Arial" w:hAnsi="Arial" w:cs="Arial"/>
        </w:rPr>
      </w:pPr>
      <w:r w:rsidRPr="00091ACA">
        <w:rPr>
          <w:rFonts w:ascii="Arial" w:hAnsi="Arial" w:cs="Arial"/>
        </w:rPr>
        <w:t>I. Ingresos por sanciones administrativas.</w:t>
      </w:r>
    </w:p>
    <w:p w:rsidR="007D7B00" w:rsidRPr="00091ACA" w:rsidRDefault="007D7B00" w:rsidP="007D7B00">
      <w:pPr>
        <w:rPr>
          <w:rFonts w:ascii="Arial" w:hAnsi="Arial" w:cs="Arial"/>
        </w:rPr>
      </w:pPr>
      <w:r w:rsidRPr="00091ACA">
        <w:rPr>
          <w:rFonts w:ascii="Arial" w:hAnsi="Arial" w:cs="Arial"/>
        </w:rPr>
        <w:t>II. La adjudicación a favor del fisco de bienes abandonados.</w:t>
      </w:r>
    </w:p>
    <w:p w:rsidR="007D7B00" w:rsidRPr="00091ACA" w:rsidRDefault="007D7B00" w:rsidP="007D7B00">
      <w:pPr>
        <w:rPr>
          <w:rFonts w:ascii="Arial" w:hAnsi="Arial" w:cs="Arial"/>
        </w:rPr>
      </w:pPr>
      <w:r w:rsidRPr="00091ACA">
        <w:rPr>
          <w:rFonts w:ascii="Arial" w:hAnsi="Arial" w:cs="Arial"/>
        </w:rPr>
        <w:t>III. Ingresos por transferencia que perciba el Municipio:</w:t>
      </w:r>
    </w:p>
    <w:p w:rsidR="007D7B00" w:rsidRPr="00091ACA" w:rsidRDefault="007D7B00" w:rsidP="007D7B00">
      <w:pPr>
        <w:ind w:firstLine="426"/>
        <w:rPr>
          <w:rFonts w:ascii="Arial" w:hAnsi="Arial" w:cs="Arial"/>
        </w:rPr>
      </w:pPr>
      <w:r w:rsidRPr="00091ACA">
        <w:rPr>
          <w:rFonts w:ascii="Arial" w:hAnsi="Arial" w:cs="Arial"/>
        </w:rPr>
        <w:t>a). Cesiones, herencias, legados, o donaciones.</w:t>
      </w:r>
    </w:p>
    <w:p w:rsidR="007D7B00" w:rsidRPr="00091ACA" w:rsidRDefault="007D7B00" w:rsidP="007D7B00">
      <w:pPr>
        <w:ind w:firstLine="426"/>
        <w:rPr>
          <w:rFonts w:ascii="Arial" w:hAnsi="Arial" w:cs="Arial"/>
        </w:rPr>
      </w:pPr>
      <w:r w:rsidRPr="00091ACA">
        <w:rPr>
          <w:rFonts w:ascii="Arial" w:hAnsi="Arial" w:cs="Arial"/>
        </w:rPr>
        <w:t>b). Adjudicaciones en favor del Municipio.</w:t>
      </w:r>
    </w:p>
    <w:p w:rsidR="007D7B00" w:rsidRPr="00091ACA" w:rsidRDefault="007D7B00" w:rsidP="007D7B00">
      <w:pPr>
        <w:ind w:firstLine="426"/>
        <w:rPr>
          <w:rFonts w:ascii="Arial" w:hAnsi="Arial" w:cs="Arial"/>
        </w:rPr>
      </w:pPr>
      <w:r w:rsidRPr="00091ACA">
        <w:rPr>
          <w:rFonts w:ascii="Arial" w:hAnsi="Arial" w:cs="Arial"/>
        </w:rPr>
        <w:t>c). Aportaciones y subsidios de otro nivel de gobierno u organismos públicos o privados.</w:t>
      </w:r>
    </w:p>
    <w:p w:rsidR="007D7B00" w:rsidRDefault="007D7B00" w:rsidP="007D7B00">
      <w:pPr>
        <w:rPr>
          <w:rFonts w:ascii="Arial" w:hAnsi="Arial" w:cs="Arial"/>
          <w:bCs/>
        </w:rPr>
      </w:pPr>
    </w:p>
    <w:p w:rsidR="007D7B00" w:rsidRDefault="007D7B00" w:rsidP="007D7B00">
      <w:pPr>
        <w:rPr>
          <w:rFonts w:ascii="Arial" w:hAnsi="Arial" w:cs="Arial"/>
          <w:bCs/>
        </w:rPr>
      </w:pPr>
    </w:p>
    <w:p w:rsidR="007D7B00" w:rsidRPr="00091ACA" w:rsidRDefault="007D7B00" w:rsidP="007D7B00">
      <w:pPr>
        <w:rPr>
          <w:rFonts w:ascii="Arial" w:hAnsi="Arial" w:cs="Arial"/>
          <w:bCs/>
        </w:rPr>
      </w:pPr>
    </w:p>
    <w:p w:rsidR="007D7B00" w:rsidRPr="00091ACA" w:rsidRDefault="007D7B00" w:rsidP="007D7B00">
      <w:pPr>
        <w:jc w:val="center"/>
        <w:rPr>
          <w:rFonts w:ascii="Arial" w:hAnsi="Arial" w:cs="Arial"/>
          <w:b/>
          <w:bCs/>
        </w:rPr>
      </w:pPr>
      <w:r w:rsidRPr="00091ACA">
        <w:rPr>
          <w:rFonts w:ascii="Arial" w:hAnsi="Arial" w:cs="Arial"/>
          <w:b/>
          <w:bCs/>
        </w:rPr>
        <w:t>SECCIÓN II</w:t>
      </w:r>
    </w:p>
    <w:p w:rsidR="007D7B00" w:rsidRPr="00091ACA" w:rsidRDefault="007D7B00" w:rsidP="007D7B00">
      <w:pPr>
        <w:jc w:val="center"/>
        <w:rPr>
          <w:rFonts w:ascii="Arial" w:hAnsi="Arial" w:cs="Arial"/>
          <w:b/>
          <w:bCs/>
        </w:rPr>
      </w:pPr>
      <w:r w:rsidRPr="00091ACA">
        <w:rPr>
          <w:rFonts w:ascii="Arial" w:hAnsi="Arial" w:cs="Arial"/>
          <w:b/>
          <w:bCs/>
        </w:rPr>
        <w:t>DE LOS INGRESOS POR TRANSFERENCIA</w:t>
      </w:r>
    </w:p>
    <w:p w:rsidR="007D7B00" w:rsidRPr="00091ACA" w:rsidRDefault="007D7B00" w:rsidP="007D7B00">
      <w:pPr>
        <w:rPr>
          <w:rFonts w:ascii="Arial" w:hAnsi="Arial" w:cs="Arial"/>
          <w:b/>
          <w:bCs/>
        </w:rPr>
      </w:pPr>
    </w:p>
    <w:p w:rsidR="007D7B00" w:rsidRPr="00091ACA" w:rsidRDefault="007D7B00" w:rsidP="007D7B00">
      <w:pPr>
        <w:rPr>
          <w:rFonts w:ascii="Arial" w:hAnsi="Arial" w:cs="Arial"/>
          <w:bCs/>
        </w:rPr>
      </w:pPr>
      <w:r w:rsidRPr="00091ACA">
        <w:rPr>
          <w:rFonts w:ascii="Arial" w:hAnsi="Arial" w:cs="Arial"/>
          <w:b/>
        </w:rPr>
        <w:t>ARTÍCULO 27.-</w:t>
      </w:r>
      <w:r w:rsidRPr="00091ACA">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D7B00" w:rsidRPr="00091ACA" w:rsidRDefault="007D7B00" w:rsidP="007D7B00">
      <w:pPr>
        <w:jc w:val="center"/>
        <w:rPr>
          <w:rFonts w:ascii="Arial" w:hAnsi="Arial" w:cs="Arial"/>
          <w:b/>
          <w:bCs/>
        </w:rPr>
      </w:pPr>
      <w:r w:rsidRPr="00091ACA">
        <w:rPr>
          <w:rFonts w:ascii="Arial" w:hAnsi="Arial" w:cs="Arial"/>
          <w:b/>
          <w:bCs/>
        </w:rPr>
        <w:t>SECCIÓN III</w:t>
      </w:r>
    </w:p>
    <w:p w:rsidR="007D7B00" w:rsidRPr="00091ACA" w:rsidRDefault="007D7B00" w:rsidP="007D7B00">
      <w:pPr>
        <w:jc w:val="center"/>
        <w:rPr>
          <w:rFonts w:ascii="Arial" w:hAnsi="Arial" w:cs="Arial"/>
          <w:b/>
          <w:bCs/>
        </w:rPr>
      </w:pPr>
      <w:r w:rsidRPr="00091ACA">
        <w:rPr>
          <w:rFonts w:ascii="Arial" w:hAnsi="Arial" w:cs="Arial"/>
          <w:b/>
          <w:bCs/>
        </w:rPr>
        <w:t>DE LOS INGRESOS DERIVADOS DE SANCIONES</w:t>
      </w:r>
    </w:p>
    <w:p w:rsidR="007D7B00" w:rsidRPr="00091ACA" w:rsidRDefault="007D7B00" w:rsidP="007D7B00">
      <w:pPr>
        <w:rPr>
          <w:rFonts w:ascii="Arial" w:hAnsi="Arial" w:cs="Arial"/>
          <w:b/>
          <w:bCs/>
        </w:rPr>
      </w:pPr>
    </w:p>
    <w:p w:rsidR="007D7B00" w:rsidRPr="00091ACA" w:rsidRDefault="007D7B00" w:rsidP="007D7B00">
      <w:pPr>
        <w:rPr>
          <w:rFonts w:ascii="Arial" w:hAnsi="Arial" w:cs="Arial"/>
          <w:bCs/>
        </w:rPr>
      </w:pPr>
      <w:r w:rsidRPr="00091ACA">
        <w:rPr>
          <w:rFonts w:ascii="Arial" w:hAnsi="Arial" w:cs="Arial"/>
          <w:b/>
        </w:rPr>
        <w:t>ARTÍCULO 28.-</w:t>
      </w:r>
      <w:r w:rsidRPr="00091ACA">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7D7B00" w:rsidRPr="00091ACA" w:rsidRDefault="007D7B00" w:rsidP="007D7B00">
      <w:pPr>
        <w:rPr>
          <w:rFonts w:ascii="Arial" w:hAnsi="Arial" w:cs="Arial"/>
          <w:bCs/>
        </w:rPr>
      </w:pPr>
    </w:p>
    <w:p w:rsidR="007D7B00" w:rsidRPr="00091ACA" w:rsidRDefault="007D7B00" w:rsidP="007D7B00">
      <w:pPr>
        <w:ind w:right="50"/>
        <w:rPr>
          <w:rFonts w:ascii="Arial" w:hAnsi="Arial" w:cs="Arial"/>
          <w:bCs/>
        </w:rPr>
      </w:pPr>
      <w:r w:rsidRPr="00091ACA">
        <w:rPr>
          <w:rFonts w:ascii="Arial" w:hAnsi="Arial" w:cs="Arial"/>
          <w:b/>
        </w:rPr>
        <w:t>ARTÍCULO 29.-</w:t>
      </w:r>
      <w:r w:rsidRPr="00091ACA">
        <w:rPr>
          <w:rFonts w:ascii="Arial" w:hAnsi="Arial"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7D7B00" w:rsidRPr="00091ACA" w:rsidRDefault="007D7B00" w:rsidP="007D7B00">
      <w:pPr>
        <w:ind w:right="50"/>
        <w:rPr>
          <w:rFonts w:ascii="Arial" w:hAnsi="Arial" w:cs="Arial"/>
          <w:b/>
        </w:rPr>
      </w:pPr>
    </w:p>
    <w:p w:rsidR="007D7B00" w:rsidRPr="00091ACA" w:rsidRDefault="007D7B00" w:rsidP="007D7B00">
      <w:pPr>
        <w:ind w:right="50"/>
        <w:rPr>
          <w:rFonts w:ascii="Arial" w:hAnsi="Arial" w:cs="Arial"/>
        </w:rPr>
      </w:pPr>
      <w:r w:rsidRPr="00091ACA">
        <w:rPr>
          <w:rFonts w:ascii="Arial" w:hAnsi="Arial" w:cs="Arial"/>
          <w:b/>
        </w:rPr>
        <w:t xml:space="preserve">ARTÍCULO 30.- </w:t>
      </w:r>
      <w:r w:rsidRPr="00091ACA">
        <w:rPr>
          <w:rFonts w:ascii="Arial" w:hAnsi="Arial" w:cs="Arial"/>
          <w:bCs/>
        </w:rPr>
        <w:t xml:space="preserve">Los montos aplicables por concepto de multas estarán determinados por los reglamentos y demás disposiciones municipales que contemplen las infracciones cometidas. </w:t>
      </w:r>
    </w:p>
    <w:p w:rsidR="007D7B00" w:rsidRPr="00091ACA" w:rsidRDefault="007D7B00" w:rsidP="007D7B00">
      <w:pPr>
        <w:tabs>
          <w:tab w:val="left" w:pos="-5669"/>
        </w:tabs>
        <w:ind w:left="710" w:hanging="710"/>
        <w:rPr>
          <w:rFonts w:ascii="Arial" w:hAnsi="Arial" w:cs="Arial"/>
          <w:b/>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ARTÍCULO 31.-  </w:t>
      </w:r>
      <w:r w:rsidRPr="00091ACA">
        <w:rPr>
          <w:rFonts w:ascii="Arial" w:hAnsi="Arial" w:cs="Arial"/>
          <w:bCs/>
        </w:rPr>
        <w:t>Los ingresos, que perciba el municipio por concepto de sanciones administrativas y fiscales, serán los siguientes: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I.- </w:t>
      </w:r>
      <w:r w:rsidRPr="00091ACA">
        <w:rPr>
          <w:rFonts w:ascii="Arial" w:hAnsi="Arial" w:cs="Arial"/>
          <w:bCs/>
        </w:rPr>
        <w:t>De 10 a 50 Unidades de Medida y Actualización (UMA) a las siguientes infracciones:</w:t>
      </w:r>
    </w:p>
    <w:p w:rsidR="007D7B00" w:rsidRPr="00091ACA" w:rsidRDefault="007D7B00" w:rsidP="007D7B00">
      <w:pPr>
        <w:tabs>
          <w:tab w:val="left" w:pos="-5669"/>
        </w:tabs>
        <w:ind w:left="710" w:hanging="710"/>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7D7B00" w:rsidRPr="00091ACA" w:rsidRDefault="007D7B00" w:rsidP="007D7B00">
      <w:pPr>
        <w:tabs>
          <w:tab w:val="left" w:pos="-5669"/>
        </w:tabs>
        <w:ind w:left="540" w:hanging="540"/>
        <w:rPr>
          <w:rFonts w:ascii="Arial" w:hAnsi="Arial" w:cs="Arial"/>
          <w:bCs/>
        </w:rPr>
      </w:pPr>
      <w:r w:rsidRPr="00091ACA">
        <w:rPr>
          <w:rFonts w:ascii="Arial" w:hAnsi="Arial" w:cs="Arial"/>
          <w:bCs/>
        </w:rPr>
        <w:tab/>
      </w:r>
    </w:p>
    <w:p w:rsidR="007D7B00" w:rsidRPr="00091ACA" w:rsidRDefault="007D7B00" w:rsidP="007D7B00">
      <w:pPr>
        <w:tabs>
          <w:tab w:val="left" w:pos="-5669"/>
        </w:tabs>
        <w:rPr>
          <w:rFonts w:ascii="Arial" w:hAnsi="Arial" w:cs="Arial"/>
          <w:bCs/>
        </w:rPr>
      </w:pPr>
      <w:r w:rsidRPr="00091ACA">
        <w:rPr>
          <w:rFonts w:ascii="Arial" w:hAnsi="Arial" w:cs="Arial"/>
          <w:bCs/>
        </w:rPr>
        <w:t>a).- Presentar los avisos, declaraciones, solicitudes, datos, libros, informes, copias o documentos, alterados, falsificados, incompletos o con errores que traigan consigo la evasión de una obligación fiscal.</w:t>
      </w:r>
    </w:p>
    <w:p w:rsidR="007D7B00" w:rsidRPr="00091ACA" w:rsidRDefault="007D7B00" w:rsidP="007D7B00">
      <w:pPr>
        <w:tabs>
          <w:tab w:val="left" w:pos="-5669"/>
        </w:tabs>
        <w:ind w:left="540" w:hanging="540"/>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b).- No dar aviso de cambio de domicilio de los establecimientos donde se enajenan bebidas alcohólicas, así como el cambio del nombre del titular de los derechos de la licencia para el funcionamiento de dichos establecimientos.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1139"/>
        </w:tabs>
        <w:rPr>
          <w:rFonts w:ascii="Arial" w:hAnsi="Arial" w:cs="Arial"/>
          <w:bCs/>
        </w:rPr>
      </w:pPr>
      <w:r w:rsidRPr="00091ACA">
        <w:rPr>
          <w:rFonts w:ascii="Arial" w:hAnsi="Arial" w:cs="Arial"/>
          <w:bC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7D7B00" w:rsidRPr="00091ACA" w:rsidRDefault="007D7B00" w:rsidP="007D7B00">
      <w:pPr>
        <w:tabs>
          <w:tab w:val="left" w:pos="113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d).- No presentar, o hacerlo extemporáneamente, los avisos, declaraciones, solicitudes, datos, informes, copias, libros o documentos que prevengan los disposiciones fiscales o no aclararlos   cuando las autoridades fiscales lo soliciten.</w:t>
      </w:r>
    </w:p>
    <w:p w:rsidR="007D7B00" w:rsidRPr="00091ACA" w:rsidRDefault="007D7B00" w:rsidP="007D7B00">
      <w:pPr>
        <w:tabs>
          <w:tab w:val="left" w:pos="-5669"/>
        </w:tabs>
        <w:ind w:left="540" w:hanging="540"/>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e).- Falta a la obligación de extender o exigir recibos, facturas o cualesquiera documentos que señalan las Leyes Fiscales.</w:t>
      </w:r>
    </w:p>
    <w:p w:rsidR="007D7B00" w:rsidRPr="00091ACA" w:rsidRDefault="007D7B00" w:rsidP="007D7B00">
      <w:pPr>
        <w:tabs>
          <w:tab w:val="left" w:pos="-5669"/>
        </w:tabs>
        <w:ind w:left="540" w:hanging="540"/>
        <w:rPr>
          <w:rFonts w:ascii="Arial" w:hAnsi="Arial" w:cs="Arial"/>
          <w:bCs/>
        </w:rPr>
      </w:pPr>
    </w:p>
    <w:p w:rsidR="007D7B00" w:rsidRPr="00091ACA" w:rsidRDefault="007D7B00" w:rsidP="007D7B00">
      <w:pPr>
        <w:tabs>
          <w:tab w:val="left" w:pos="-5669"/>
        </w:tabs>
        <w:ind w:left="540" w:hanging="540"/>
        <w:rPr>
          <w:rFonts w:ascii="Arial" w:hAnsi="Arial" w:cs="Arial"/>
          <w:bCs/>
        </w:rPr>
      </w:pPr>
      <w:r w:rsidRPr="00091ACA">
        <w:rPr>
          <w:rFonts w:ascii="Arial" w:hAnsi="Arial" w:cs="Arial"/>
          <w:bCs/>
        </w:rPr>
        <w:t xml:space="preserve">f).- No falta los créditos fiscales dentro de los plazos señalados por las Leyes Fiscales.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2.- Las cometidas por jueces, encargados de los registros públicos, notarios, corredores y en general a los funcionarios que tengan fe pública, consistentes en:</w:t>
      </w:r>
    </w:p>
    <w:p w:rsidR="007D7B00" w:rsidRPr="00091ACA" w:rsidRDefault="007D7B00" w:rsidP="007D7B00">
      <w:pPr>
        <w:tabs>
          <w:tab w:val="left" w:pos="-5669"/>
        </w:tabs>
        <w:ind w:left="710" w:hanging="710"/>
        <w:rPr>
          <w:rFonts w:ascii="Arial" w:hAnsi="Arial" w:cs="Arial"/>
          <w:bCs/>
        </w:rPr>
      </w:pPr>
    </w:p>
    <w:p w:rsidR="007D7B00" w:rsidRPr="00091ACA" w:rsidRDefault="007D7B00" w:rsidP="007D7B00">
      <w:pPr>
        <w:tabs>
          <w:tab w:val="left" w:pos="-5669"/>
        </w:tabs>
        <w:ind w:left="120" w:hanging="120"/>
        <w:rPr>
          <w:rFonts w:ascii="Arial" w:hAnsi="Arial" w:cs="Arial"/>
          <w:bCs/>
        </w:rPr>
      </w:pPr>
      <w:r w:rsidRPr="00091ACA">
        <w:rPr>
          <w:rFonts w:ascii="Arial" w:hAnsi="Arial" w:cs="Arial"/>
          <w:bCs/>
        </w:rPr>
        <w:t xml:space="preserve">a).- Proporcionar los informes, datos o documentos alterados o falsificados. </w:t>
      </w:r>
    </w:p>
    <w:p w:rsidR="007D7B00" w:rsidRPr="00091ACA" w:rsidRDefault="007D7B00" w:rsidP="007D7B00">
      <w:pPr>
        <w:tabs>
          <w:tab w:val="left" w:pos="-5669"/>
        </w:tabs>
        <w:ind w:left="710" w:hanging="710"/>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b).- Extender constancia de haberse cumplido con las obligaciones fiscales en los actos en que intervengan cuando no  proceda su otorgamiento. </w:t>
      </w:r>
    </w:p>
    <w:p w:rsidR="007D7B00" w:rsidRPr="00091ACA" w:rsidRDefault="007D7B00" w:rsidP="007D7B00">
      <w:pPr>
        <w:tabs>
          <w:tab w:val="left" w:pos="-5669"/>
        </w:tabs>
        <w:ind w:left="360" w:hanging="360"/>
        <w:rPr>
          <w:rFonts w:ascii="Arial" w:hAnsi="Arial" w:cs="Arial"/>
          <w:bCs/>
        </w:rPr>
      </w:pPr>
    </w:p>
    <w:p w:rsidR="007D7B00" w:rsidRPr="00091ACA" w:rsidRDefault="007D7B00" w:rsidP="007D7B00">
      <w:pPr>
        <w:tabs>
          <w:tab w:val="left" w:pos="-5669"/>
        </w:tabs>
        <w:ind w:left="351" w:hanging="351"/>
        <w:rPr>
          <w:rFonts w:ascii="Arial" w:hAnsi="Arial" w:cs="Arial"/>
          <w:bCs/>
        </w:rPr>
      </w:pPr>
      <w:r w:rsidRPr="00091ACA">
        <w:rPr>
          <w:rFonts w:ascii="Arial" w:hAnsi="Arial" w:cs="Arial"/>
          <w:bCs/>
        </w:rPr>
        <w:t>3.- Las cometidas por funcionarios y empleados públicos consistentes en:</w:t>
      </w:r>
    </w:p>
    <w:p w:rsidR="007D7B00" w:rsidRPr="00091ACA" w:rsidRDefault="007D7B00" w:rsidP="007D7B00">
      <w:pPr>
        <w:tabs>
          <w:tab w:val="left" w:pos="-5669"/>
        </w:tabs>
        <w:ind w:left="710" w:hanging="710"/>
        <w:rPr>
          <w:rFonts w:ascii="Arial" w:hAnsi="Arial" w:cs="Arial"/>
          <w:bCs/>
        </w:rPr>
      </w:pPr>
    </w:p>
    <w:p w:rsidR="007D7B00" w:rsidRPr="00091ACA" w:rsidRDefault="007D7B00" w:rsidP="007D7B00">
      <w:pPr>
        <w:tabs>
          <w:tab w:val="left" w:pos="-5669"/>
        </w:tabs>
        <w:ind w:left="710" w:hanging="710"/>
        <w:rPr>
          <w:rFonts w:ascii="Arial" w:hAnsi="Arial" w:cs="Arial"/>
          <w:bCs/>
        </w:rPr>
      </w:pPr>
      <w:r w:rsidRPr="00091ACA">
        <w:rPr>
          <w:rFonts w:ascii="Arial" w:hAnsi="Arial" w:cs="Arial"/>
          <w:bCs/>
        </w:rPr>
        <w:t xml:space="preserve">a).- Alterar documentos fiscales que tengan en su poder.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b).- Asentar falsamente que se dio cumplimiento a las disposiciones fiscales o que se practicaron visitas de auditoría o inspección o incluir datos falsos en las actas relativas.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4.- Las cometidas por terceros consisten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a).- Consentir o tolerar que  se inscriban a su nombre negociaciones ajenas o percibir a nombre propio ingresos gravables que correspondan a otra persona, cuando esto último origine la evasión de impuestos.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b).- Presentar los avisos, informes, datos o documentos que le sean solicitados alterados, falsificados, incompletos o inexactos.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II.- </w:t>
      </w:r>
      <w:r w:rsidRPr="00091ACA">
        <w:rPr>
          <w:rFonts w:ascii="Arial" w:hAnsi="Arial" w:cs="Arial"/>
          <w:bCs/>
        </w:rPr>
        <w:t>De 20 a 100 Unidades de Medida y Actualización (UMA) a las infracciones siguientes: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b).- Utilizar interpósita persona para manifestar negociaciones propias o para percibir ingresos gravables dejando de pagar las contribuciones.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c).- No contar con la licencia y la autorización anual correspondiente para la colocación de anuncios públicos.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2.- Las cometidas por jueces, encargados de los registros públicos, notarios, corredores, y en general a los funcionarios que tengan fe pública,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Expedir testimonios de escrituras, documentos o minutas cuando no estén pagados las contribuciones correspondientes.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3).- Las cometidas por funcionarios y empleados públicos consistentes en: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Faltar a la obligación de guardar secreto respecto de los asuntos que conozca, revelar los datos declarados por los contribuyentes o aprovecharse de ellos.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b).- Facilitar o permitir la alteración de las declaraciones, avisos o cualquier otro documento. Cooperar en cualquier forma para que se eludan las prestaciones fiscales.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III.- </w:t>
      </w:r>
      <w:r w:rsidRPr="00091ACA">
        <w:rPr>
          <w:rFonts w:ascii="Arial" w:hAnsi="Arial" w:cs="Arial"/>
          <w:bCs/>
        </w:rPr>
        <w:t>De 100 a 200 Unidades de Medida y Actualización (UMA) a las infracciones siguientes: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Eludir el pago de créditos fiscales mediante inexactitudes, simulaciones, falsificaciones, omisiones u otras maniobras semejantes.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2.- Las cometidas por los funcionarios y empleados públicos consistentes:</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a).- Practicar visitas domiciliarias de auditoría, inspecciones o verificaciones sin que exista orden emitida por autoridad competente.</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Las multas señaladas en esta fracción, se impondrá únicamente en el caso de que no pueda precisarse el monto de la prestación fiscal omitida, de lo contrario la multa será de uno a tres tantos de la misma. </w:t>
      </w:r>
    </w:p>
    <w:p w:rsidR="007D7B00" w:rsidRPr="00091ACA" w:rsidRDefault="007D7B00" w:rsidP="007D7B00">
      <w:pPr>
        <w:tabs>
          <w:tab w:val="left" w:pos="-5669"/>
        </w:tabs>
        <w:rPr>
          <w:rFonts w:ascii="Arial" w:hAnsi="Arial" w:cs="Arial"/>
          <w:b/>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IV.- </w:t>
      </w:r>
      <w:r w:rsidRPr="00091ACA">
        <w:rPr>
          <w:rFonts w:ascii="Arial" w:hAnsi="Arial" w:cs="Arial"/>
          <w:bCs/>
        </w:rPr>
        <w:t>De 100 a 300 Unidades de Medida y Actualización (UMA) a las infracciones siguientes:</w:t>
      </w:r>
    </w:p>
    <w:p w:rsidR="007D7B00" w:rsidRPr="00091ACA" w:rsidRDefault="007D7B00" w:rsidP="007D7B00">
      <w:pPr>
        <w:tabs>
          <w:tab w:val="left" w:pos="1139"/>
        </w:tabs>
        <w:rPr>
          <w:rFonts w:ascii="Arial" w:hAnsi="Arial" w:cs="Arial"/>
        </w:rPr>
      </w:pPr>
      <w:r w:rsidRPr="00091ACA">
        <w:rPr>
          <w:rFonts w:ascii="Arial" w:hAnsi="Arial" w:cs="Arial"/>
        </w:rPr>
        <w:tab/>
      </w:r>
    </w:p>
    <w:p w:rsidR="007D7B00" w:rsidRPr="00091ACA" w:rsidRDefault="007D7B00" w:rsidP="007D7B00">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Enajenar bebidas alcohólicas sin contar con la licencia o autorización o su refrendo anual correspondiente.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2.- Las cometidas por jueces, encargados de los registros públicos, notarios, corredores y en general a los funcionarios que tengan fe pública,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Inscribir o registrar los documentos, instrumentos o libros, sin la constancia de haberse pagado el gravamen correspondiente.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b).- No proporcionar informes o datos, no exhibir documentos cuando deban hacerlo en los términos que fijen las disposiciones fiscales o cuando lo exijan las autoridades competentes, o presentarlos incompletos o inexactos.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3.- Las cometidas por funcionarios y empleados públicos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4.- Las cometidas por terceros consistentes en: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Cs/>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7D7B00" w:rsidRPr="00091ACA" w:rsidRDefault="007D7B00" w:rsidP="007D7B00">
      <w:pPr>
        <w:tabs>
          <w:tab w:val="left" w:pos="-5669"/>
        </w:tabs>
        <w:rPr>
          <w:rFonts w:ascii="Arial" w:hAnsi="Arial" w:cs="Arial"/>
          <w:bCs/>
        </w:rPr>
      </w:pPr>
    </w:p>
    <w:p w:rsidR="007D7B00" w:rsidRPr="00091ACA" w:rsidRDefault="007D7B00" w:rsidP="007D7B00">
      <w:pPr>
        <w:rPr>
          <w:rFonts w:ascii="Arial" w:hAnsi="Arial" w:cs="Arial"/>
        </w:rPr>
      </w:pPr>
      <w:r w:rsidRPr="00091ACA">
        <w:rPr>
          <w:rFonts w:ascii="Arial" w:hAnsi="Arial" w:cs="Arial"/>
          <w:bCs/>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091ACA">
        <w:rPr>
          <w:rFonts w:ascii="Arial" w:hAnsi="Arial" w:cs="Arial"/>
        </w:rPr>
        <w:t xml:space="preserve"> </w:t>
      </w:r>
      <w:r w:rsidRPr="00091ACA">
        <w:rPr>
          <w:rFonts w:ascii="Arial" w:hAnsi="Arial" w:cs="Arial"/>
          <w:bCs/>
        </w:rPr>
        <w:t xml:space="preserve">proporcionar los elementos que se requieran para comprobar la situación fiscal de los contribuyentes con que se haya efectuado operaciones en relación con el objeto de la vida </w:t>
      </w:r>
    </w:p>
    <w:p w:rsidR="007D7B00" w:rsidRPr="00091ACA" w:rsidRDefault="007D7B00" w:rsidP="007D7B00">
      <w:pPr>
        <w:tabs>
          <w:tab w:val="left" w:pos="-5669"/>
        </w:tabs>
        <w:rPr>
          <w:rFonts w:ascii="Arial" w:hAnsi="Arial" w:cs="Arial"/>
          <w:b/>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V.- </w:t>
      </w:r>
      <w:r w:rsidRPr="00091ACA">
        <w:rPr>
          <w:rFonts w:ascii="Arial" w:hAnsi="Arial" w:cs="Arial"/>
          <w:bCs/>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091ACA">
          <w:rPr>
            <w:rFonts w:ascii="Arial" w:hAnsi="Arial" w:cs="Arial"/>
            <w:bCs/>
          </w:rPr>
          <w:t>2 metros</w:t>
        </w:r>
      </w:smartTag>
      <w:r w:rsidRPr="00091ACA">
        <w:rPr>
          <w:rFonts w:ascii="Arial" w:hAnsi="Arial" w:cs="Arial"/>
          <w:bCs/>
        </w:rPr>
        <w:t xml:space="preserve"> con cualquier clase de material adecuado, el incumplimiento de esta disposición, se sancionará con una multa de $ </w:t>
      </w:r>
      <w:smartTag w:uri="urn:schemas-microsoft-com:office:smarttags" w:element="metricconverter">
        <w:smartTagPr>
          <w:attr w:name="ProductID" w:val="0.11 a"/>
        </w:smartTagPr>
        <w:r w:rsidRPr="00091ACA">
          <w:rPr>
            <w:rFonts w:ascii="Arial" w:hAnsi="Arial" w:cs="Arial"/>
            <w:bCs/>
          </w:rPr>
          <w:t>0.11 a</w:t>
        </w:r>
      </w:smartTag>
      <w:r w:rsidRPr="00091ACA">
        <w:rPr>
          <w:rFonts w:ascii="Arial" w:hAnsi="Arial" w:cs="Arial"/>
          <w:bCs/>
        </w:rPr>
        <w:t xml:space="preserve"> $ 0.58 por metro lineal.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VI.- </w:t>
      </w:r>
      <w:r w:rsidRPr="00091ACA">
        <w:rPr>
          <w:rFonts w:ascii="Arial" w:hAnsi="Arial" w:cs="Arial"/>
          <w:bCs/>
        </w:rPr>
        <w:t xml:space="preserve">Las banquetas que se encuentren en mal estado deberán ser reparadas inmediatamente después de que así lo ordené el Departamento de Obras Públicas Municipales, se sancionara con multa de $ </w:t>
      </w:r>
      <w:smartTag w:uri="urn:schemas-microsoft-com:office:smarttags" w:element="metricconverter">
        <w:smartTagPr>
          <w:attr w:name="ProductID" w:val="0.06 a"/>
        </w:smartTagPr>
        <w:r w:rsidRPr="00091ACA">
          <w:rPr>
            <w:rFonts w:ascii="Arial" w:hAnsi="Arial" w:cs="Arial"/>
            <w:bCs/>
          </w:rPr>
          <w:t>0.06 a</w:t>
        </w:r>
      </w:smartTag>
      <w:r w:rsidRPr="00091ACA">
        <w:rPr>
          <w:rFonts w:ascii="Arial" w:hAnsi="Arial" w:cs="Arial"/>
          <w:bCs/>
        </w:rPr>
        <w:t xml:space="preserve"> $ 0.11 por m2, a los infractores de esta disposición.</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VII.- </w:t>
      </w:r>
      <w:r w:rsidRPr="00091ACA">
        <w:rPr>
          <w:rFonts w:ascii="Arial" w:hAnsi="Arial" w:cs="Arial"/>
          <w:bCs/>
        </w:rPr>
        <w:t xml:space="preserve"> Si los propietarios no bardean o arreglan sus banquetas cuando el departamento de Obras Publicas así lo ordene, el Municipio realizará dichas obras, notificando a los afectados el importe de las mismas para que los liquiden de inmediato, de no cumplir con el requerimiento de pago, se aplicaran las disposiciones legales correspondientes. </w:t>
      </w:r>
    </w:p>
    <w:p w:rsidR="007D7B00" w:rsidRPr="00091ACA" w:rsidRDefault="007D7B00" w:rsidP="007D7B00">
      <w:pPr>
        <w:tabs>
          <w:tab w:val="left" w:pos="-5669"/>
        </w:tabs>
        <w:rPr>
          <w:rFonts w:ascii="Arial" w:hAnsi="Arial" w:cs="Arial"/>
          <w:bCs/>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VIII.- </w:t>
      </w:r>
      <w:r w:rsidRPr="00091ACA">
        <w:rPr>
          <w:rFonts w:ascii="Arial" w:hAnsi="Arial" w:cs="Arial"/>
          <w:bCs/>
        </w:rPr>
        <w:t>Se debe solicitar permiso al Departamento de Obras Públicas para mejorar fachadas o bardas, el cual será gratuito, quien no cumpla con esta disposición será sancionado con una multa de $ 13.50 a $ 44.50.</w:t>
      </w:r>
    </w:p>
    <w:p w:rsidR="007D7B00" w:rsidRPr="00091ACA" w:rsidRDefault="007D7B00" w:rsidP="007D7B00">
      <w:pPr>
        <w:tabs>
          <w:tab w:val="left" w:pos="-5669"/>
        </w:tabs>
        <w:rPr>
          <w:rFonts w:ascii="Arial" w:hAnsi="Arial" w:cs="Arial"/>
          <w:b/>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IX.- </w:t>
      </w:r>
      <w:r w:rsidRPr="00091ACA">
        <w:rPr>
          <w:rFonts w:ascii="Arial" w:hAnsi="Arial" w:cs="Arial"/>
          <w:bCs/>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$12.40 $18.60 sin perjuicio de construir obra de protección a su cargo. </w:t>
      </w:r>
    </w:p>
    <w:p w:rsidR="007D7B00" w:rsidRPr="00091ACA" w:rsidRDefault="007D7B00" w:rsidP="007D7B00">
      <w:pPr>
        <w:tabs>
          <w:tab w:val="left" w:pos="-5669"/>
        </w:tabs>
        <w:rPr>
          <w:rFonts w:ascii="Arial" w:hAnsi="Arial" w:cs="Arial"/>
          <w:b/>
        </w:rPr>
      </w:pPr>
    </w:p>
    <w:p w:rsidR="007D7B00" w:rsidRPr="00091ACA" w:rsidRDefault="007D7B00" w:rsidP="007D7B00">
      <w:pPr>
        <w:rPr>
          <w:rFonts w:ascii="Arial" w:hAnsi="Arial" w:cs="Arial"/>
        </w:rPr>
      </w:pPr>
      <w:r w:rsidRPr="00091ACA">
        <w:rPr>
          <w:rFonts w:ascii="Arial" w:hAnsi="Arial" w:cs="Arial"/>
          <w:b/>
        </w:rPr>
        <w:t xml:space="preserve">X.- </w:t>
      </w:r>
      <w:r w:rsidRPr="00091ACA">
        <w:rPr>
          <w:rFonts w:ascii="Arial" w:hAnsi="Arial" w:cs="Arial"/>
          <w:bCs/>
        </w:rPr>
        <w:t>En caso de violación de las disposiciones contenidas al caso en la Ley para la Atención, Tratamiento y Adaptación de Menores en el Estado de Coahuila, se harán acreedores a una multa de $ 324.00 a $ 3,899.00 en la primera reincidencia se duplicará la multa y cuando</w:t>
      </w:r>
      <w:r w:rsidRPr="00091ACA">
        <w:rPr>
          <w:rFonts w:ascii="Arial" w:hAnsi="Arial" w:cs="Arial"/>
        </w:rPr>
        <w:t xml:space="preserve"> </w:t>
      </w:r>
      <w:r w:rsidRPr="00091ACA">
        <w:rPr>
          <w:rFonts w:ascii="Arial" w:hAnsi="Arial" w:cs="Arial"/>
          <w:bCs/>
        </w:rPr>
        <w:t>reincida por segunda o más veces se triplicarán las sanciones, independientemente de las sanciones que determine la Ley de la Materia.</w:t>
      </w:r>
    </w:p>
    <w:p w:rsidR="007D7B00" w:rsidRPr="00091ACA" w:rsidRDefault="007D7B00" w:rsidP="007D7B00">
      <w:pPr>
        <w:tabs>
          <w:tab w:val="left" w:pos="-5669"/>
        </w:tabs>
        <w:rPr>
          <w:rFonts w:ascii="Arial" w:hAnsi="Arial" w:cs="Arial"/>
          <w:b/>
        </w:rPr>
      </w:pPr>
    </w:p>
    <w:p w:rsidR="007D7B00" w:rsidRPr="00091ACA" w:rsidRDefault="007D7B00" w:rsidP="007D7B00">
      <w:pPr>
        <w:tabs>
          <w:tab w:val="left" w:pos="-5669"/>
        </w:tabs>
        <w:rPr>
          <w:rFonts w:ascii="Arial" w:hAnsi="Arial" w:cs="Arial"/>
          <w:color w:val="000000"/>
        </w:rPr>
      </w:pPr>
      <w:r w:rsidRPr="00091ACA">
        <w:rPr>
          <w:rFonts w:ascii="Arial" w:hAnsi="Arial" w:cs="Arial"/>
          <w:b/>
        </w:rPr>
        <w:t xml:space="preserve">ARTÍCULO 32.-  </w:t>
      </w:r>
      <w:r w:rsidRPr="00091ACA">
        <w:rPr>
          <w:rFonts w:ascii="Arial" w:hAnsi="Arial" w:cs="Arial"/>
          <w:bCs/>
        </w:rPr>
        <w:t xml:space="preserve">Los ingresos que perciba el municipio por concepto de Multas de Tránsito, </w:t>
      </w:r>
      <w:r w:rsidRPr="00091ACA">
        <w:rPr>
          <w:rFonts w:ascii="Arial" w:hAnsi="Arial" w:cs="Arial"/>
          <w:color w:val="000000"/>
        </w:rPr>
        <w:t>se pagaran en Unidades de Medida y Actualización (UMA), de acuerdo a lo siguiente:</w:t>
      </w:r>
    </w:p>
    <w:p w:rsidR="007D7B00" w:rsidRPr="00091ACA" w:rsidRDefault="007D7B00" w:rsidP="007D7B00">
      <w:pPr>
        <w:tabs>
          <w:tab w:val="left" w:pos="-5669"/>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6513"/>
        <w:gridCol w:w="1096"/>
        <w:gridCol w:w="1096"/>
      </w:tblGrid>
      <w:tr w:rsidR="007D7B00" w:rsidRPr="00091ACA" w:rsidTr="00B9073B">
        <w:trPr>
          <w:trHeight w:val="70"/>
        </w:trPr>
        <w:tc>
          <w:tcPr>
            <w:tcW w:w="631" w:type="pct"/>
            <w:tcBorders>
              <w:top w:val="single" w:sz="4" w:space="0" w:color="auto"/>
              <w:left w:val="single" w:sz="4" w:space="0" w:color="auto"/>
              <w:bottom w:val="single" w:sz="4" w:space="0" w:color="auto"/>
              <w:right w:val="single" w:sz="4" w:space="0" w:color="auto"/>
            </w:tcBorders>
          </w:tcPr>
          <w:p w:rsidR="007D7B00" w:rsidRPr="00091ACA" w:rsidRDefault="007D7B00" w:rsidP="00B9073B">
            <w:pPr>
              <w:tabs>
                <w:tab w:val="left" w:pos="-5669"/>
              </w:tabs>
              <w:spacing w:line="276" w:lineRule="auto"/>
              <w:rPr>
                <w:rFonts w:ascii="Arial" w:eastAsia="Calibri" w:hAnsi="Arial" w:cs="Arial"/>
                <w:b/>
                <w:bCs/>
              </w:rPr>
            </w:pP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
                <w:bCs/>
              </w:rPr>
            </w:pPr>
            <w:r w:rsidRPr="00091ACA">
              <w:rPr>
                <w:rFonts w:ascii="Arial" w:eastAsia="Calibri" w:hAnsi="Arial" w:cs="Arial"/>
                <w:b/>
                <w:bCs/>
              </w:rPr>
              <w:t>INFRACCION</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
                <w:bCs/>
              </w:rPr>
            </w:pPr>
            <w:r w:rsidRPr="00091ACA">
              <w:rPr>
                <w:rFonts w:ascii="Arial" w:eastAsia="Calibri" w:hAnsi="Arial" w:cs="Arial"/>
                <w:b/>
                <w:bCs/>
              </w:rPr>
              <w:t>MÍN</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
                <w:bCs/>
              </w:rPr>
            </w:pPr>
            <w:r w:rsidRPr="00091ACA">
              <w:rPr>
                <w:rFonts w:ascii="Arial" w:eastAsia="Calibri" w:hAnsi="Arial" w:cs="Arial"/>
                <w:b/>
                <w:bCs/>
              </w:rPr>
              <w:t>MÁX</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Circular a mayor velocidad de la permitida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 xml:space="preserve">Circular a más de </w:t>
            </w:r>
            <w:smartTag w:uri="urn:schemas-microsoft-com:office:smarttags" w:element="metricconverter">
              <w:smartTagPr>
                <w:attr w:name="ProductID" w:val="20 Km"/>
              </w:smartTagPr>
              <w:r w:rsidRPr="00091ACA">
                <w:rPr>
                  <w:rFonts w:ascii="Arial" w:eastAsia="Calibri" w:hAnsi="Arial" w:cs="Arial"/>
                  <w:bCs/>
                </w:rPr>
                <w:t>20 Km</w:t>
              </w:r>
            </w:smartTag>
            <w:r w:rsidRPr="00091ACA">
              <w:rPr>
                <w:rFonts w:ascii="Arial" w:eastAsia="Calibri" w:hAnsi="Arial" w:cs="Arial"/>
                <w:bCs/>
              </w:rPr>
              <w:t>./h en zona de parques infantiles</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9</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 xml:space="preserve">Circular a más de </w:t>
            </w:r>
            <w:smartTag w:uri="urn:schemas-microsoft-com:office:smarttags" w:element="metricconverter">
              <w:smartTagPr>
                <w:attr w:name="ProductID" w:val="20 Km"/>
              </w:smartTagPr>
              <w:r w:rsidRPr="00091ACA">
                <w:rPr>
                  <w:rFonts w:ascii="Arial" w:eastAsia="Calibri" w:hAnsi="Arial" w:cs="Arial"/>
                  <w:bCs/>
                </w:rPr>
                <w:t>20 km</w:t>
              </w:r>
            </w:smartTag>
            <w:r w:rsidRPr="00091ACA">
              <w:rPr>
                <w:rFonts w:ascii="Arial" w:eastAsia="Calibri" w:hAnsi="Arial" w:cs="Arial"/>
                <w:bCs/>
              </w:rPr>
              <w:t>./h en zonas escolares</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IV.-</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Circular a alta velocidad</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8</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V.-</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Dar vuelta en “u” a mediación de cuadra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VI.-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ind w:hanging="12"/>
              <w:rPr>
                <w:rFonts w:ascii="Arial" w:eastAsia="Calibri" w:hAnsi="Arial" w:cs="Arial"/>
                <w:bCs/>
              </w:rPr>
            </w:pPr>
            <w:r w:rsidRPr="00091ACA">
              <w:rPr>
                <w:rFonts w:ascii="Arial" w:eastAsia="Calibri" w:hAnsi="Arial" w:cs="Arial"/>
                <w:bCs/>
              </w:rPr>
              <w:t>Estacionarse:</w:t>
            </w:r>
          </w:p>
          <w:p w:rsidR="007D7B00" w:rsidRPr="00091ACA" w:rsidRDefault="007D7B00" w:rsidP="00B9073B">
            <w:pPr>
              <w:spacing w:line="276" w:lineRule="auto"/>
              <w:ind w:left="1692" w:hanging="360"/>
              <w:rPr>
                <w:rFonts w:ascii="Arial" w:eastAsia="Calibri" w:hAnsi="Arial" w:cs="Arial"/>
                <w:bCs/>
              </w:rPr>
            </w:pPr>
            <w:r w:rsidRPr="00091ACA">
              <w:rPr>
                <w:rFonts w:ascii="Arial" w:eastAsia="Calibri" w:hAnsi="Arial" w:cs="Arial"/>
                <w:bCs/>
              </w:rPr>
              <w:t>1.- Sentido contrario.</w:t>
            </w:r>
          </w:p>
          <w:p w:rsidR="007D7B00" w:rsidRPr="00091ACA" w:rsidRDefault="007D7B00" w:rsidP="00B9073B">
            <w:pPr>
              <w:spacing w:line="276" w:lineRule="auto"/>
              <w:ind w:left="1692" w:hanging="360"/>
              <w:rPr>
                <w:rFonts w:ascii="Arial" w:eastAsia="Calibri" w:hAnsi="Arial" w:cs="Arial"/>
                <w:bCs/>
              </w:rPr>
            </w:pPr>
            <w:r w:rsidRPr="00091ACA">
              <w:rPr>
                <w:rFonts w:ascii="Arial" w:eastAsia="Calibri" w:hAnsi="Arial" w:cs="Arial"/>
                <w:bCs/>
              </w:rPr>
              <w:t>2.- Doble fila</w:t>
            </w:r>
          </w:p>
          <w:p w:rsidR="007D7B00" w:rsidRPr="00091ACA" w:rsidRDefault="007D7B00" w:rsidP="00B9073B">
            <w:pPr>
              <w:tabs>
                <w:tab w:val="left" w:pos="-5669"/>
              </w:tabs>
              <w:spacing w:line="276" w:lineRule="auto"/>
              <w:ind w:left="1692" w:hanging="360"/>
              <w:rPr>
                <w:rFonts w:ascii="Arial" w:eastAsia="Calibri" w:hAnsi="Arial" w:cs="Arial"/>
                <w:bCs/>
              </w:rPr>
            </w:pPr>
            <w:r w:rsidRPr="00091ACA">
              <w:rPr>
                <w:rFonts w:ascii="Arial" w:eastAsia="Calibri" w:hAnsi="Arial" w:cs="Arial"/>
                <w:bCs/>
              </w:rPr>
              <w:t>3.- O ambas;  se multara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VII.-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Estacionarse sobre la banqueta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4</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VIII.-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Estacionarse interrumpiendo la circulación</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4</w:t>
            </w:r>
          </w:p>
        </w:tc>
      </w:tr>
      <w:tr w:rsidR="007D7B00" w:rsidRPr="00091ACA" w:rsidTr="00B9073B">
        <w:trPr>
          <w:trHeight w:val="270"/>
        </w:trPr>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IX.-</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 xml:space="preserve">Manejar en estado de ebriedad  </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12</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Manejar con aliento alcohólico</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Manejar sin licencia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r>
      <w:tr w:rsidR="007D7B00" w:rsidRPr="00091ACA" w:rsidTr="00B9073B">
        <w:trPr>
          <w:trHeight w:val="70"/>
        </w:trPr>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No conceder el cambio de luz</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XIII.-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rPr>
                <w:rFonts w:ascii="Arial" w:eastAsia="Calibri" w:hAnsi="Arial" w:cs="Arial"/>
                <w:bCs/>
              </w:rPr>
            </w:pPr>
            <w:r w:rsidRPr="00091ACA">
              <w:rPr>
                <w:rFonts w:ascii="Arial" w:eastAsia="Calibri" w:hAnsi="Arial" w:cs="Arial"/>
                <w:bCs/>
              </w:rPr>
              <w:t>No solicitar la intervención de la autoridad de tránsito en caso de accidente</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4</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XIV.-</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No respetar los señalamientos de tránsito</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8</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XV.-</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Prestar el vehículo a un menor de edad</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XVI.-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Transitar sin luces</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9</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XVII.-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Ebrio en vía pública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XVIII.-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Provocar riña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XIX.-</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Inmoral</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XX.-</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Resistencia al arresto</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XXI.-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Insulto a la autoridad</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9</w:t>
            </w:r>
          </w:p>
        </w:tc>
      </w:tr>
      <w:tr w:rsidR="007D7B00" w:rsidRPr="00091ACA" w:rsidTr="00B9073B">
        <w:tc>
          <w:tcPr>
            <w:tcW w:w="631"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XXII.-</w:t>
            </w:r>
          </w:p>
        </w:tc>
        <w:tc>
          <w:tcPr>
            <w:tcW w:w="3269"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rPr>
                <w:rFonts w:ascii="Arial" w:eastAsia="Calibri" w:hAnsi="Arial" w:cs="Arial"/>
                <w:bCs/>
              </w:rPr>
            </w:pPr>
            <w:r w:rsidRPr="00091ACA">
              <w:rPr>
                <w:rFonts w:ascii="Arial" w:eastAsia="Calibri" w:hAnsi="Arial" w:cs="Arial"/>
                <w:bCs/>
              </w:rPr>
              <w:t>Ingerir bebidas alcohólicas en vía pública</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tabs>
                <w:tab w:val="left" w:pos="-5669"/>
              </w:tabs>
              <w:spacing w:line="276" w:lineRule="auto"/>
              <w:jc w:val="center"/>
              <w:rPr>
                <w:rFonts w:ascii="Arial" w:eastAsia="Calibri" w:hAnsi="Arial" w:cs="Arial"/>
                <w:bCs/>
              </w:rPr>
            </w:pPr>
            <w:r w:rsidRPr="00091ACA">
              <w:rPr>
                <w:rFonts w:ascii="Arial" w:eastAsia="Calibri" w:hAnsi="Arial" w:cs="Arial"/>
                <w:bCs/>
              </w:rPr>
              <w:t>11</w:t>
            </w:r>
          </w:p>
        </w:tc>
      </w:tr>
    </w:tbl>
    <w:p w:rsidR="007D7B00" w:rsidRPr="00091ACA" w:rsidRDefault="007D7B00" w:rsidP="007D7B00">
      <w:pPr>
        <w:rPr>
          <w:rFonts w:ascii="Arial" w:hAnsi="Arial" w:cs="Arial"/>
          <w:b/>
        </w:rPr>
      </w:pPr>
    </w:p>
    <w:p w:rsidR="007D7B00" w:rsidRPr="00091ACA" w:rsidRDefault="007D7B00" w:rsidP="007D7B00">
      <w:pPr>
        <w:rPr>
          <w:rFonts w:ascii="Arial" w:hAnsi="Arial" w:cs="Arial"/>
        </w:rPr>
      </w:pPr>
      <w:r w:rsidRPr="00091ACA">
        <w:rPr>
          <w:rFonts w:ascii="Arial" w:hAnsi="Arial" w:cs="Arial"/>
          <w:b/>
        </w:rPr>
        <w:t>Entiéndase Aliento Alcohólico</w:t>
      </w:r>
      <w:r w:rsidRPr="00091ACA">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7D7B00" w:rsidRPr="00091ACA" w:rsidRDefault="007D7B00" w:rsidP="007D7B00">
      <w:pPr>
        <w:rPr>
          <w:rFonts w:ascii="Arial" w:hAnsi="Arial" w:cs="Arial"/>
        </w:rPr>
      </w:pPr>
    </w:p>
    <w:p w:rsidR="007D7B00" w:rsidRPr="00091ACA" w:rsidRDefault="007D7B00" w:rsidP="007D7B00">
      <w:pPr>
        <w:tabs>
          <w:tab w:val="left" w:pos="-5669"/>
        </w:tabs>
        <w:rPr>
          <w:rFonts w:ascii="Arial" w:hAnsi="Arial" w:cs="Arial"/>
          <w:bCs/>
        </w:rPr>
      </w:pPr>
      <w:r w:rsidRPr="00091ACA">
        <w:rPr>
          <w:rFonts w:ascii="Arial" w:hAnsi="Arial" w:cs="Arial"/>
          <w:b/>
        </w:rPr>
        <w:t xml:space="preserve">ARTÍCULO 33.- </w:t>
      </w:r>
      <w:r w:rsidRPr="00091ACA">
        <w:rPr>
          <w:rFonts w:ascii="Arial" w:hAnsi="Arial" w:cs="Arial"/>
          <w:bCs/>
        </w:rPr>
        <w:t xml:space="preserve">Los ingresos que perciba el municipio por concepto de Multas de Ecología, </w:t>
      </w:r>
      <w:r w:rsidRPr="00091ACA">
        <w:rPr>
          <w:rFonts w:ascii="Arial" w:hAnsi="Arial" w:cs="Arial"/>
          <w:color w:val="000000"/>
        </w:rPr>
        <w:t xml:space="preserve">se pagaran en Unidades de Medida y Actualización (UMA), de acuerdo a lo </w:t>
      </w:r>
      <w:r w:rsidRPr="00091ACA">
        <w:rPr>
          <w:rFonts w:ascii="Arial" w:hAnsi="Arial" w:cs="Arial"/>
          <w:bCs/>
        </w:rPr>
        <w:t>siguiente:</w:t>
      </w:r>
    </w:p>
    <w:p w:rsidR="007D7B00" w:rsidRPr="00091ACA" w:rsidRDefault="007D7B00" w:rsidP="007D7B00">
      <w:pPr>
        <w:tabs>
          <w:tab w:val="left" w:pos="-5669"/>
        </w:tabs>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683"/>
        <w:gridCol w:w="1106"/>
        <w:gridCol w:w="1106"/>
      </w:tblGrid>
      <w:tr w:rsidR="007D7B00" w:rsidRPr="00091ACA" w:rsidTr="00B9073B">
        <w:tc>
          <w:tcPr>
            <w:tcW w:w="536" w:type="pct"/>
            <w:tcBorders>
              <w:top w:val="single" w:sz="4" w:space="0" w:color="auto"/>
              <w:left w:val="single" w:sz="4" w:space="0" w:color="auto"/>
              <w:bottom w:val="single" w:sz="4" w:space="0" w:color="auto"/>
              <w:right w:val="single" w:sz="4" w:space="0" w:color="auto"/>
            </w:tcBorders>
          </w:tcPr>
          <w:p w:rsidR="007D7B00" w:rsidRPr="00091ACA" w:rsidRDefault="007D7B00" w:rsidP="00B9073B">
            <w:pPr>
              <w:spacing w:line="276" w:lineRule="auto"/>
              <w:rPr>
                <w:rFonts w:ascii="Arial" w:hAnsi="Arial" w:cs="Arial"/>
              </w:rPr>
            </w:pP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b/>
              </w:rPr>
            </w:pPr>
            <w:r w:rsidRPr="00091ACA">
              <w:rPr>
                <w:rFonts w:ascii="Arial" w:hAnsi="Arial" w:cs="Arial"/>
                <w:b/>
              </w:rPr>
              <w:t>INFRACCION  POR ECOLOGÍA</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b/>
              </w:rPr>
            </w:pPr>
            <w:r w:rsidRPr="00091ACA">
              <w:rPr>
                <w:rFonts w:ascii="Arial" w:hAnsi="Arial" w:cs="Arial"/>
                <w:b/>
              </w:rPr>
              <w:t>MIN</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b/>
              </w:rPr>
            </w:pPr>
            <w:r w:rsidRPr="00091ACA">
              <w:rPr>
                <w:rFonts w:ascii="Arial" w:hAnsi="Arial" w:cs="Arial"/>
                <w:b/>
              </w:rPr>
              <w:t>MAX</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I.</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Tirar basura en la vía pública o en lugares no autorizados para el efecto.</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4</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II.</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Transportar basura o desperdicios en vehículos que no reúnan los requisitos o sin tomar las precauciones señaladas en este ordenamiento.</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III.</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Quemar basura o desperdicios fura de los lugares autorizados por el ayuntamiento.</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IV.</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Destruir, dañar o robar los depósitos o contenedores de basura instalados en la vía pública. La sanción señalada, es independiente mente de la responsabilidad de carácter penal o civil que se pueda generarse.</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4</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V.</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Descuidar el aseo de tramo de la calle y banqueta que corresponda a los propietarios o poseedores de casa o edificios, independiente mente de la procedencia de la basura.</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VI.</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El depósito en la vía pública o en lugares no autorizados de material de escombro.</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4</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VII.</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No mantener limpia el área ocupada por los establecimientos comerciales, estén o no en funcionamiento.</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VIII.</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Arrojar a la vía pública animales muertos o desechos  y sustancias toxicas peligrosas para la salud pública o que despidan olores desagradables como por ejemplo los esqueletos y vísceras de pescado.</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3</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5</w:t>
            </w:r>
          </w:p>
        </w:tc>
      </w:tr>
      <w:tr w:rsidR="007D7B00" w:rsidRPr="00091ACA" w:rsidTr="00B9073B">
        <w:tc>
          <w:tcPr>
            <w:tcW w:w="536"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rPr>
                <w:rFonts w:ascii="Arial" w:hAnsi="Arial" w:cs="Arial"/>
              </w:rPr>
            </w:pPr>
            <w:r w:rsidRPr="00091ACA">
              <w:rPr>
                <w:rFonts w:ascii="Arial" w:hAnsi="Arial" w:cs="Arial"/>
              </w:rPr>
              <w:t>IX.</w:t>
            </w:r>
          </w:p>
        </w:tc>
        <w:tc>
          <w:tcPr>
            <w:tcW w:w="3353"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rPr>
                <w:rFonts w:ascii="Arial" w:hAnsi="Arial" w:cs="Arial"/>
              </w:rPr>
            </w:pPr>
            <w:r w:rsidRPr="00091ACA">
              <w:rPr>
                <w:rFonts w:ascii="Arial" w:hAnsi="Arial" w:cs="Arial"/>
              </w:rPr>
              <w:t>Utilizar la vía pública como estancia de animales de cualquier especie.</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7D7B00" w:rsidRPr="00091ACA" w:rsidRDefault="007D7B00" w:rsidP="00B9073B">
            <w:pPr>
              <w:spacing w:line="276" w:lineRule="auto"/>
              <w:jc w:val="center"/>
              <w:rPr>
                <w:rFonts w:ascii="Arial" w:hAnsi="Arial" w:cs="Arial"/>
              </w:rPr>
            </w:pPr>
            <w:r w:rsidRPr="00091ACA">
              <w:rPr>
                <w:rFonts w:ascii="Arial" w:hAnsi="Arial" w:cs="Arial"/>
              </w:rPr>
              <w:t>2</w:t>
            </w:r>
          </w:p>
        </w:tc>
      </w:tr>
    </w:tbl>
    <w:p w:rsidR="007D7B00" w:rsidRPr="00091ACA" w:rsidRDefault="007D7B00" w:rsidP="007D7B00">
      <w:pPr>
        <w:tabs>
          <w:tab w:val="left" w:pos="-5669"/>
        </w:tabs>
        <w:rPr>
          <w:rFonts w:ascii="Arial" w:hAnsi="Arial" w:cs="Arial"/>
          <w:bCs/>
        </w:rPr>
      </w:pPr>
    </w:p>
    <w:p w:rsidR="007D7B00" w:rsidRPr="00091ACA" w:rsidRDefault="007D7B00" w:rsidP="007D7B00">
      <w:pPr>
        <w:rPr>
          <w:rFonts w:ascii="Arial" w:hAnsi="Arial" w:cs="Arial"/>
        </w:rPr>
      </w:pPr>
      <w:r w:rsidRPr="00091ACA">
        <w:rPr>
          <w:rFonts w:ascii="Arial" w:hAnsi="Arial" w:cs="Arial"/>
          <w:b/>
        </w:rPr>
        <w:t xml:space="preserve">ARTÍCULO 34.- </w:t>
      </w:r>
      <w:r w:rsidRPr="00091ACA">
        <w:rPr>
          <w:rFonts w:ascii="Arial" w:hAnsi="Arial" w:cs="Arial"/>
        </w:rPr>
        <w:t>En la aplicación de las multas a que se refiere el presente capítulo, se tomará en consideración lo dispuesto en el artículo 21 de la Constitución Política de los Estados Unidos Mexicanos.</w:t>
      </w:r>
    </w:p>
    <w:p w:rsidR="007D7B00" w:rsidRPr="00091ACA" w:rsidRDefault="007D7B00" w:rsidP="007D7B00">
      <w:pPr>
        <w:rPr>
          <w:rFonts w:ascii="Arial" w:hAnsi="Arial" w:cs="Arial"/>
        </w:rPr>
      </w:pPr>
    </w:p>
    <w:p w:rsidR="007D7B00" w:rsidRPr="00A4484D" w:rsidRDefault="007D7B00" w:rsidP="007D7B00">
      <w:pPr>
        <w:tabs>
          <w:tab w:val="left" w:pos="-142"/>
          <w:tab w:val="left" w:pos="0"/>
        </w:tabs>
        <w:rPr>
          <w:rFonts w:ascii="Arial" w:hAnsi="Arial" w:cs="Arial"/>
          <w:bCs/>
        </w:rPr>
      </w:pPr>
      <w:r w:rsidRPr="00091ACA">
        <w:rPr>
          <w:rFonts w:ascii="Arial" w:hAnsi="Arial" w:cs="Arial"/>
          <w:b/>
        </w:rPr>
        <w:t xml:space="preserve">ARTÍCULO 35.- </w:t>
      </w:r>
      <w:r w:rsidRPr="00091ACA">
        <w:rPr>
          <w:rFonts w:ascii="Arial" w:hAnsi="Arial" w:cs="Arial"/>
          <w:bCs/>
        </w:rPr>
        <w:t xml:space="preserve">Cuando se autorice el pago de contribuciones en forma diferida o en parcialidades, se causarán recargos a razón del 2% mensual sobre saldos insolutos. </w:t>
      </w:r>
    </w:p>
    <w:p w:rsidR="007D7B00" w:rsidRPr="00091ACA" w:rsidRDefault="007D7B00" w:rsidP="007D7B00">
      <w:pPr>
        <w:ind w:right="50"/>
        <w:rPr>
          <w:rFonts w:ascii="Arial" w:hAnsi="Arial" w:cs="Arial"/>
          <w:bCs/>
        </w:rPr>
      </w:pPr>
      <w:r w:rsidRPr="00091ACA">
        <w:rPr>
          <w:rFonts w:ascii="Arial" w:hAnsi="Arial" w:cs="Arial"/>
          <w:b/>
        </w:rPr>
        <w:t xml:space="preserve">ARTÍCULO 36.-  </w:t>
      </w:r>
      <w:r w:rsidRPr="00091ACA">
        <w:rPr>
          <w:rFonts w:ascii="Arial" w:hAnsi="Arial" w:cs="Arial"/>
          <w:bCs/>
        </w:rPr>
        <w:t xml:space="preserve">Cuando no se cubran las contribuciones en la fecha o dentro de los plazos fijados por las disposiciones fiscales, se pagarán recargos por concepto de indemnización al fisco municipal a razón del 3% por cada mes o fracción que transcurra, a partir del día en que debido hacerse el pago y hasta que el mismo se efectué. </w:t>
      </w:r>
    </w:p>
    <w:p w:rsidR="007D7B00" w:rsidRPr="00A4484D" w:rsidRDefault="007D7B00" w:rsidP="007D7B00">
      <w:pPr>
        <w:rPr>
          <w:rFonts w:ascii="Arial" w:hAnsi="Arial" w:cs="Arial"/>
          <w:bCs/>
          <w:sz w:val="16"/>
          <w:szCs w:val="16"/>
        </w:rPr>
      </w:pPr>
    </w:p>
    <w:p w:rsidR="007D7B00" w:rsidRPr="00091ACA" w:rsidRDefault="007D7B00" w:rsidP="007D7B00">
      <w:pPr>
        <w:ind w:right="50"/>
        <w:jc w:val="center"/>
        <w:rPr>
          <w:rFonts w:ascii="Arial" w:hAnsi="Arial" w:cs="Arial"/>
          <w:b/>
        </w:rPr>
      </w:pPr>
      <w:r w:rsidRPr="00091ACA">
        <w:rPr>
          <w:rFonts w:ascii="Arial" w:hAnsi="Arial" w:cs="Arial"/>
          <w:b/>
        </w:rPr>
        <w:t>CAPÍTULO TERCERO</w:t>
      </w:r>
    </w:p>
    <w:p w:rsidR="007D7B00" w:rsidRPr="00091ACA" w:rsidRDefault="007D7B00" w:rsidP="007D7B00">
      <w:pPr>
        <w:jc w:val="center"/>
        <w:rPr>
          <w:rFonts w:ascii="Arial" w:hAnsi="Arial" w:cs="Arial"/>
          <w:b/>
          <w:bCs/>
        </w:rPr>
      </w:pPr>
      <w:r w:rsidRPr="00091ACA">
        <w:rPr>
          <w:rFonts w:ascii="Arial" w:hAnsi="Arial" w:cs="Arial"/>
          <w:b/>
          <w:bCs/>
        </w:rPr>
        <w:t>DE LAS PARTICIPACIONES Y APORTACIONES</w:t>
      </w:r>
    </w:p>
    <w:p w:rsidR="007D7B00" w:rsidRPr="00A4484D" w:rsidRDefault="007D7B00" w:rsidP="007D7B00">
      <w:pPr>
        <w:jc w:val="center"/>
        <w:rPr>
          <w:rFonts w:ascii="Arial" w:hAnsi="Arial" w:cs="Arial"/>
          <w:b/>
          <w:bCs/>
          <w:sz w:val="16"/>
          <w:szCs w:val="16"/>
        </w:rPr>
      </w:pPr>
    </w:p>
    <w:p w:rsidR="007D7B00" w:rsidRPr="00091ACA" w:rsidRDefault="007D7B00" w:rsidP="007D7B00">
      <w:pPr>
        <w:rPr>
          <w:rFonts w:ascii="Arial" w:hAnsi="Arial" w:cs="Arial"/>
        </w:rPr>
      </w:pPr>
      <w:r w:rsidRPr="00091ACA">
        <w:rPr>
          <w:rFonts w:ascii="Arial" w:hAnsi="Arial" w:cs="Arial"/>
          <w:b/>
        </w:rPr>
        <w:t xml:space="preserve">ARTÍCULO 37.- </w:t>
      </w:r>
      <w:r w:rsidRPr="00091ACA">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091ACA">
        <w:rPr>
          <w:rFonts w:ascii="Arial" w:hAnsi="Arial" w:cs="Arial"/>
        </w:rPr>
        <w:t xml:space="preserve"> </w:t>
      </w:r>
      <w:r w:rsidRPr="00091ACA">
        <w:rPr>
          <w:rFonts w:ascii="Arial" w:hAnsi="Arial" w:cs="Arial"/>
          <w:bCs/>
        </w:rPr>
        <w:t>por el Gobierno del Estado con el Gobierno Federal, así como de conformidad con las disposiciones del Estado y demás convenios y acuerdos que se celebren entre éste y sus Municipios para otorgar participaciones a éstos.</w:t>
      </w:r>
    </w:p>
    <w:p w:rsidR="007D7B00" w:rsidRPr="00A4484D" w:rsidRDefault="007D7B00" w:rsidP="007D7B00">
      <w:pPr>
        <w:rPr>
          <w:rFonts w:ascii="Arial" w:hAnsi="Arial" w:cs="Arial"/>
          <w:bCs/>
          <w:sz w:val="16"/>
          <w:szCs w:val="16"/>
        </w:rPr>
      </w:pPr>
    </w:p>
    <w:p w:rsidR="007D7B00" w:rsidRPr="00091ACA" w:rsidRDefault="007D7B00" w:rsidP="007D7B00">
      <w:pPr>
        <w:rPr>
          <w:rFonts w:ascii="Arial" w:hAnsi="Arial" w:cs="Arial"/>
          <w:bCs/>
        </w:rPr>
      </w:pPr>
      <w:r w:rsidRPr="00091ACA">
        <w:rPr>
          <w:rFonts w:ascii="Arial" w:hAnsi="Arial" w:cs="Arial"/>
          <w:b/>
        </w:rPr>
        <w:t>ARTÍCULO 38.-</w:t>
      </w:r>
      <w:r w:rsidRPr="00091ACA">
        <w:rPr>
          <w:rFonts w:ascii="Arial" w:hAnsi="Arial" w:cs="Arial"/>
          <w:bCs/>
        </w:rPr>
        <w:t xml:space="preserve"> Las participaciones que perciba el Municipio por ingresos del Estado, se determinarán en los acuerdos o convenios que al efecto se celebren.</w:t>
      </w:r>
    </w:p>
    <w:p w:rsidR="007D7B00" w:rsidRPr="00A4484D" w:rsidRDefault="007D7B00" w:rsidP="007D7B00">
      <w:pPr>
        <w:rPr>
          <w:rFonts w:ascii="Arial" w:hAnsi="Arial" w:cs="Arial"/>
          <w:b/>
          <w:bCs/>
          <w:sz w:val="16"/>
          <w:szCs w:val="16"/>
        </w:rPr>
      </w:pPr>
    </w:p>
    <w:p w:rsidR="007D7B00" w:rsidRPr="00091ACA" w:rsidRDefault="007D7B00" w:rsidP="007D7B00">
      <w:pPr>
        <w:jc w:val="center"/>
        <w:rPr>
          <w:rFonts w:ascii="Arial" w:hAnsi="Arial" w:cs="Arial"/>
          <w:b/>
          <w:bCs/>
        </w:rPr>
      </w:pPr>
      <w:r w:rsidRPr="00091ACA">
        <w:rPr>
          <w:rFonts w:ascii="Arial" w:hAnsi="Arial" w:cs="Arial"/>
          <w:b/>
          <w:bCs/>
        </w:rPr>
        <w:t>CAPÍTULO CUARTO</w:t>
      </w:r>
    </w:p>
    <w:p w:rsidR="007D7B00" w:rsidRPr="00A4484D" w:rsidRDefault="007D7B00" w:rsidP="007D7B00">
      <w:pPr>
        <w:jc w:val="center"/>
        <w:rPr>
          <w:rFonts w:ascii="Arial" w:hAnsi="Arial" w:cs="Arial"/>
          <w:b/>
          <w:bCs/>
        </w:rPr>
      </w:pPr>
      <w:r w:rsidRPr="00091ACA">
        <w:rPr>
          <w:rFonts w:ascii="Arial" w:hAnsi="Arial" w:cs="Arial"/>
          <w:b/>
          <w:bCs/>
        </w:rPr>
        <w:t>DE LOS INGRESOS EXTRAORDINARIOS</w:t>
      </w:r>
    </w:p>
    <w:p w:rsidR="007D7B00" w:rsidRPr="00091ACA" w:rsidRDefault="007D7B00" w:rsidP="007D7B00">
      <w:pPr>
        <w:rPr>
          <w:rFonts w:ascii="Arial" w:hAnsi="Arial" w:cs="Arial"/>
          <w:bCs/>
        </w:rPr>
      </w:pPr>
      <w:r w:rsidRPr="00091ACA">
        <w:rPr>
          <w:rFonts w:ascii="Arial" w:hAnsi="Arial" w:cs="Arial"/>
          <w:b/>
        </w:rPr>
        <w:t>ARTÍCULO 39.-</w:t>
      </w:r>
      <w:r w:rsidRPr="00091ACA">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7D7B00" w:rsidRPr="00091ACA" w:rsidRDefault="007D7B00" w:rsidP="007D7B00">
      <w:pPr>
        <w:rPr>
          <w:rFonts w:ascii="Arial" w:hAnsi="Arial" w:cs="Arial"/>
        </w:rPr>
      </w:pPr>
    </w:p>
    <w:p w:rsidR="007D7B00" w:rsidRPr="00091ACA" w:rsidRDefault="007D7B00" w:rsidP="007D7B00">
      <w:pPr>
        <w:jc w:val="center"/>
        <w:rPr>
          <w:rFonts w:ascii="Arial" w:hAnsi="Arial" w:cs="Arial"/>
          <w:b/>
          <w:bCs/>
        </w:rPr>
      </w:pPr>
      <w:r w:rsidRPr="00091ACA">
        <w:rPr>
          <w:rFonts w:ascii="Arial" w:hAnsi="Arial" w:cs="Arial"/>
          <w:b/>
          <w:bCs/>
        </w:rPr>
        <w:t>TITULO CUARTO</w:t>
      </w:r>
    </w:p>
    <w:p w:rsidR="007D7B00" w:rsidRPr="00091ACA" w:rsidRDefault="007D7B00" w:rsidP="007D7B00">
      <w:pPr>
        <w:jc w:val="center"/>
        <w:rPr>
          <w:rFonts w:ascii="Arial" w:hAnsi="Arial" w:cs="Arial"/>
          <w:b/>
          <w:bCs/>
        </w:rPr>
      </w:pPr>
      <w:r w:rsidRPr="00091ACA">
        <w:rPr>
          <w:rFonts w:ascii="Arial" w:hAnsi="Arial" w:cs="Arial"/>
          <w:b/>
          <w:bCs/>
        </w:rPr>
        <w:t>CAPÍTULO PRIMERO</w:t>
      </w:r>
    </w:p>
    <w:p w:rsidR="007D7B00" w:rsidRPr="00091ACA" w:rsidRDefault="007D7B00" w:rsidP="007D7B00">
      <w:pPr>
        <w:jc w:val="center"/>
        <w:rPr>
          <w:rFonts w:ascii="Arial" w:hAnsi="Arial" w:cs="Arial"/>
          <w:b/>
          <w:bCs/>
        </w:rPr>
      </w:pPr>
      <w:r w:rsidRPr="00091ACA">
        <w:rPr>
          <w:rFonts w:ascii="Arial" w:hAnsi="Arial" w:cs="Arial"/>
          <w:b/>
          <w:bCs/>
        </w:rPr>
        <w:t>DE LOS ESTÍMULOS FISCALES E INCENTIVOS</w:t>
      </w:r>
    </w:p>
    <w:p w:rsidR="007D7B00" w:rsidRPr="00091ACA" w:rsidRDefault="007D7B00" w:rsidP="007D7B00">
      <w:pPr>
        <w:rPr>
          <w:rFonts w:ascii="Arial" w:hAnsi="Arial" w:cs="Arial"/>
          <w:b/>
          <w:bCs/>
        </w:rPr>
      </w:pPr>
    </w:p>
    <w:p w:rsidR="007D7B00" w:rsidRPr="00091ACA" w:rsidRDefault="007D7B00" w:rsidP="007D7B00">
      <w:pPr>
        <w:autoSpaceDE w:val="0"/>
        <w:autoSpaceDN w:val="0"/>
        <w:adjustRightInd w:val="0"/>
        <w:ind w:right="49"/>
        <w:contextualSpacing/>
        <w:rPr>
          <w:rFonts w:ascii="Arial" w:hAnsi="Arial" w:cs="Arial"/>
          <w:b/>
          <w:color w:val="000000"/>
        </w:rPr>
      </w:pPr>
      <w:r w:rsidRPr="00091ACA">
        <w:rPr>
          <w:rFonts w:ascii="Arial" w:hAnsi="Arial" w:cs="Arial"/>
          <w:b/>
          <w:bCs/>
        </w:rPr>
        <w:t xml:space="preserve">ARTÍCULO 40.- </w:t>
      </w:r>
      <w:r w:rsidRPr="00091ACA">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7D7B00" w:rsidRPr="00091ACA" w:rsidRDefault="007D7B00" w:rsidP="007D7B00">
      <w:pPr>
        <w:jc w:val="center"/>
        <w:rPr>
          <w:rFonts w:ascii="Arial" w:hAnsi="Arial" w:cs="Arial"/>
          <w:b/>
          <w:lang w:val="en-US"/>
        </w:rPr>
      </w:pPr>
      <w:r w:rsidRPr="00091ACA">
        <w:rPr>
          <w:rFonts w:ascii="Arial" w:hAnsi="Arial" w:cs="Arial"/>
          <w:b/>
          <w:lang w:val="en-US"/>
        </w:rPr>
        <w:t>T R A N S I T O R I O S</w:t>
      </w:r>
    </w:p>
    <w:p w:rsidR="007D7B00" w:rsidRPr="00091ACA" w:rsidRDefault="007D7B00" w:rsidP="007D7B00">
      <w:pPr>
        <w:ind w:right="50"/>
        <w:rPr>
          <w:rFonts w:ascii="Arial" w:hAnsi="Arial" w:cs="Arial"/>
          <w:bCs/>
        </w:rPr>
      </w:pPr>
      <w:r w:rsidRPr="00091ACA">
        <w:rPr>
          <w:rFonts w:ascii="Arial" w:hAnsi="Arial" w:cs="Arial"/>
          <w:b/>
        </w:rPr>
        <w:t xml:space="preserve">PRIMERO.- </w:t>
      </w:r>
      <w:r w:rsidRPr="00091ACA">
        <w:rPr>
          <w:rFonts w:ascii="Arial" w:hAnsi="Arial" w:cs="Arial"/>
          <w:bCs/>
        </w:rPr>
        <w:t>Esta Ley empezara a regir a partir del día 1o. de enero del año 2020.</w:t>
      </w:r>
    </w:p>
    <w:p w:rsidR="007D7B00" w:rsidRPr="00091ACA" w:rsidRDefault="007D7B00" w:rsidP="007D7B00">
      <w:pPr>
        <w:tabs>
          <w:tab w:val="left" w:pos="0"/>
        </w:tabs>
        <w:rPr>
          <w:rFonts w:ascii="Arial" w:hAnsi="Arial" w:cs="Arial"/>
          <w:b/>
        </w:rPr>
      </w:pPr>
    </w:p>
    <w:p w:rsidR="007D7B00" w:rsidRPr="00091ACA" w:rsidRDefault="007D7B00" w:rsidP="007D7B00">
      <w:pPr>
        <w:tabs>
          <w:tab w:val="left" w:pos="0"/>
        </w:tabs>
        <w:rPr>
          <w:rFonts w:ascii="Arial" w:hAnsi="Arial" w:cs="Arial"/>
          <w:bCs/>
        </w:rPr>
      </w:pPr>
      <w:r w:rsidRPr="00091ACA">
        <w:rPr>
          <w:rFonts w:ascii="Arial" w:hAnsi="Arial" w:cs="Arial"/>
          <w:b/>
        </w:rPr>
        <w:t xml:space="preserve">SEGUNDO.- </w:t>
      </w:r>
      <w:r w:rsidRPr="00091ACA">
        <w:rPr>
          <w:rFonts w:ascii="Arial" w:hAnsi="Arial" w:cs="Arial"/>
          <w:bCs/>
        </w:rPr>
        <w:t>Para los efectos de lo dispuesto en esta Ley, se entenderá por:</w:t>
      </w:r>
    </w:p>
    <w:p w:rsidR="007D7B00" w:rsidRPr="00091ACA" w:rsidRDefault="007D7B00" w:rsidP="007D7B00">
      <w:pPr>
        <w:spacing w:after="0" w:line="240" w:lineRule="auto"/>
        <w:rPr>
          <w:rFonts w:ascii="Arial" w:hAnsi="Arial" w:cs="Arial"/>
        </w:rPr>
      </w:pPr>
      <w:r w:rsidRPr="00091ACA">
        <w:rPr>
          <w:rFonts w:ascii="Arial" w:hAnsi="Arial" w:cs="Arial"/>
        </w:rPr>
        <w:t>I.- Adultos mayores.- Personas de 60 o más años de edad.</w:t>
      </w:r>
    </w:p>
    <w:p w:rsidR="007D7B00" w:rsidRPr="00091ACA" w:rsidRDefault="007D7B00" w:rsidP="007D7B00">
      <w:pPr>
        <w:spacing w:after="0" w:line="240" w:lineRule="auto"/>
        <w:rPr>
          <w:rFonts w:ascii="Arial" w:hAnsi="Arial" w:cs="Arial"/>
        </w:rPr>
      </w:pPr>
      <w:r w:rsidRPr="00091ACA">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7D7B00" w:rsidRPr="00091ACA" w:rsidRDefault="007D7B00" w:rsidP="007D7B00">
      <w:pPr>
        <w:spacing w:after="0" w:line="240" w:lineRule="auto"/>
        <w:rPr>
          <w:rFonts w:ascii="Arial" w:hAnsi="Arial" w:cs="Arial"/>
        </w:rPr>
      </w:pPr>
      <w:r w:rsidRPr="00091ACA">
        <w:rPr>
          <w:rFonts w:ascii="Arial" w:hAnsi="Arial" w:cs="Arial"/>
        </w:rPr>
        <w:t>III.- Pensionados.- Personas que por vejez, incapacidad, viudez o enfermedad, reciben una pensión por cualquier institución.</w:t>
      </w:r>
    </w:p>
    <w:p w:rsidR="007D7B00" w:rsidRPr="00091ACA" w:rsidRDefault="007D7B00" w:rsidP="007D7B00">
      <w:pPr>
        <w:spacing w:after="0" w:line="240" w:lineRule="auto"/>
        <w:rPr>
          <w:rFonts w:ascii="Arial" w:hAnsi="Arial" w:cs="Arial"/>
        </w:rPr>
      </w:pPr>
      <w:r w:rsidRPr="00091ACA">
        <w:rPr>
          <w:rFonts w:ascii="Arial" w:hAnsi="Arial" w:cs="Arial"/>
        </w:rPr>
        <w:t>IV.- Jubilados.- Personas separadas del ámbito laboral por antigüedad en el servicio.</w:t>
      </w:r>
    </w:p>
    <w:p w:rsidR="007D7B00" w:rsidRPr="00091ACA" w:rsidRDefault="007D7B00" w:rsidP="007D7B00">
      <w:pPr>
        <w:rPr>
          <w:rFonts w:ascii="Arial" w:hAnsi="Arial" w:cs="Arial"/>
        </w:rPr>
      </w:pPr>
    </w:p>
    <w:p w:rsidR="007D7B00" w:rsidRPr="00091ACA" w:rsidRDefault="007D7B00" w:rsidP="007D7B00">
      <w:pPr>
        <w:rPr>
          <w:rFonts w:ascii="Arial" w:hAnsi="Arial" w:cs="Arial"/>
          <w:bCs/>
        </w:rPr>
      </w:pPr>
      <w:r w:rsidRPr="00091ACA">
        <w:rPr>
          <w:rFonts w:ascii="Arial" w:hAnsi="Arial" w:cs="Arial"/>
          <w:b/>
        </w:rPr>
        <w:t xml:space="preserve">TERCERO.- </w:t>
      </w:r>
      <w:r w:rsidRPr="00091ACA">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D7B00" w:rsidRPr="00091ACA" w:rsidRDefault="007D7B00" w:rsidP="007D7B00">
      <w:pPr>
        <w:rPr>
          <w:rFonts w:ascii="Arial" w:hAnsi="Arial" w:cs="Arial"/>
          <w:b/>
          <w:bCs/>
        </w:rPr>
      </w:pPr>
    </w:p>
    <w:p w:rsidR="007D7B00" w:rsidRPr="00091ACA" w:rsidRDefault="007D7B00" w:rsidP="007D7B00">
      <w:pPr>
        <w:rPr>
          <w:rFonts w:ascii="Arial" w:hAnsi="Arial" w:cs="Arial"/>
        </w:rPr>
      </w:pPr>
      <w:r w:rsidRPr="00091ACA">
        <w:rPr>
          <w:rFonts w:ascii="Arial" w:hAnsi="Arial" w:cs="Arial"/>
          <w:b/>
        </w:rPr>
        <w:t xml:space="preserve">CUARTO.- </w:t>
      </w:r>
      <w:r w:rsidRPr="00091ACA">
        <w:rPr>
          <w:rFonts w:ascii="Arial" w:hAnsi="Arial" w:cs="Arial"/>
        </w:rPr>
        <w:t>El municipio de Juárez,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D7B00" w:rsidRPr="00091ACA" w:rsidRDefault="007D7B00" w:rsidP="007D7B00">
      <w:pPr>
        <w:rPr>
          <w:rFonts w:ascii="Arial" w:eastAsia="Calibri" w:hAnsi="Arial" w:cs="Arial"/>
          <w:b/>
        </w:rPr>
      </w:pPr>
    </w:p>
    <w:p w:rsidR="007D7B00" w:rsidRPr="00091ACA" w:rsidRDefault="007D7B00" w:rsidP="007D7B00">
      <w:pPr>
        <w:rPr>
          <w:rFonts w:ascii="Arial" w:eastAsia="Calibri" w:hAnsi="Arial" w:cs="Arial"/>
        </w:rPr>
      </w:pPr>
      <w:r w:rsidRPr="00091ACA">
        <w:rPr>
          <w:rFonts w:ascii="Arial" w:eastAsia="Calibri" w:hAnsi="Arial" w:cs="Arial"/>
          <w:b/>
        </w:rPr>
        <w:t xml:space="preserve">QUINTO.- </w:t>
      </w:r>
      <w:r w:rsidRPr="00091ACA">
        <w:rPr>
          <w:rFonts w:ascii="Arial" w:eastAsia="Calibri" w:hAnsi="Arial" w:cs="Arial"/>
        </w:rPr>
        <w:t>El municipio de Juárez,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D7B00" w:rsidRPr="00091ACA" w:rsidRDefault="007D7B00" w:rsidP="007D7B00">
      <w:pPr>
        <w:rPr>
          <w:rFonts w:ascii="Arial" w:eastAsia="Calibri" w:hAnsi="Arial" w:cs="Arial"/>
        </w:rPr>
      </w:pPr>
    </w:p>
    <w:p w:rsidR="007D7B00" w:rsidRPr="00091ACA" w:rsidRDefault="007D7B00" w:rsidP="007D7B00">
      <w:pPr>
        <w:rPr>
          <w:rFonts w:ascii="Arial" w:hAnsi="Arial" w:cs="Arial"/>
        </w:rPr>
      </w:pPr>
      <w:r w:rsidRPr="00091ACA">
        <w:rPr>
          <w:rFonts w:ascii="Arial" w:hAnsi="Arial" w:cs="Arial"/>
          <w:b/>
        </w:rPr>
        <w:t>SEXTO.-</w:t>
      </w:r>
      <w:r w:rsidRPr="00091ACA">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7D7B00" w:rsidRPr="00091ACA" w:rsidRDefault="007D7B00" w:rsidP="007D7B00">
      <w:pPr>
        <w:rPr>
          <w:rFonts w:ascii="Arial" w:hAnsi="Arial" w:cs="Arial"/>
          <w:b/>
        </w:rPr>
      </w:pPr>
    </w:p>
    <w:p w:rsidR="007D7B00" w:rsidRPr="00091ACA" w:rsidRDefault="007D7B00" w:rsidP="007D7B00">
      <w:pPr>
        <w:rPr>
          <w:rFonts w:ascii="Arial" w:hAnsi="Arial" w:cs="Arial"/>
        </w:rPr>
      </w:pPr>
      <w:r w:rsidRPr="00091ACA">
        <w:rPr>
          <w:rFonts w:ascii="Arial" w:hAnsi="Arial" w:cs="Arial"/>
          <w:b/>
        </w:rPr>
        <w:t xml:space="preserve">SÉPTIMO.- </w:t>
      </w:r>
      <w:r w:rsidRPr="00091ACA">
        <w:rPr>
          <w:rFonts w:ascii="Arial" w:hAnsi="Arial" w:cs="Arial"/>
        </w:rPr>
        <w:t xml:space="preserve">Publíquese la presente Ley en el Periódico Oficial del Gobierno del Estado.                 </w:t>
      </w:r>
    </w:p>
    <w:p w:rsidR="007D7B00" w:rsidRPr="00091ACA" w:rsidRDefault="007D7B00" w:rsidP="007D7B00">
      <w:pPr>
        <w:spacing w:after="0" w:line="240" w:lineRule="auto"/>
        <w:jc w:val="both"/>
        <w:rPr>
          <w:rFonts w:ascii="Arial" w:eastAsia="Times New Roman" w:hAnsi="Arial" w:cs="Arial"/>
          <w:sz w:val="20"/>
          <w:szCs w:val="20"/>
          <w:lang w:eastAsia="es-ES"/>
        </w:rPr>
      </w:pPr>
    </w:p>
    <w:p w:rsidR="007D7B00" w:rsidRPr="00091ACA" w:rsidRDefault="007D7B00" w:rsidP="007D7B00">
      <w:pPr>
        <w:widowControl w:val="0"/>
        <w:tabs>
          <w:tab w:val="left" w:pos="8749"/>
        </w:tabs>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DADO en la Ciudad de Saltillo, Coahuila de Zaragoza, a los dieciocho días del mes de diciembre del año dos mil diecinueve.</w:t>
      </w:r>
    </w:p>
    <w:p w:rsidR="007D7B00" w:rsidRPr="00091ACA" w:rsidRDefault="007D7B00" w:rsidP="007D7B00">
      <w:pPr>
        <w:tabs>
          <w:tab w:val="left" w:pos="8749"/>
        </w:tabs>
        <w:spacing w:after="0" w:line="240" w:lineRule="auto"/>
        <w:jc w:val="both"/>
        <w:rPr>
          <w:rFonts w:ascii="Arial" w:eastAsia="Times New Roman" w:hAnsi="Arial" w:cs="Arial"/>
          <w:b/>
          <w:snapToGrid w:val="0"/>
          <w:lang w:val="es-ES_tradnl" w:eastAsia="es-ES"/>
        </w:rPr>
      </w:pPr>
    </w:p>
    <w:p w:rsidR="007D7B00" w:rsidRPr="00091ACA" w:rsidRDefault="007D7B00" w:rsidP="007D7B00">
      <w:pPr>
        <w:tabs>
          <w:tab w:val="left" w:pos="8749"/>
        </w:tabs>
        <w:spacing w:after="0" w:line="240" w:lineRule="auto"/>
        <w:jc w:val="both"/>
        <w:rPr>
          <w:rFonts w:ascii="Arial" w:eastAsia="Times New Roman" w:hAnsi="Arial" w:cs="Arial"/>
          <w:b/>
          <w:snapToGrid w:val="0"/>
          <w:lang w:val="es-ES_tradnl" w:eastAsia="es-ES"/>
        </w:rPr>
      </w:pPr>
    </w:p>
    <w:p w:rsidR="007D7B00" w:rsidRPr="00091ACA" w:rsidRDefault="007D7B00" w:rsidP="007D7B00">
      <w:pPr>
        <w:tabs>
          <w:tab w:val="left" w:pos="8749"/>
        </w:tabs>
        <w:spacing w:after="0" w:line="240" w:lineRule="auto"/>
        <w:jc w:val="both"/>
        <w:rPr>
          <w:rFonts w:ascii="Arial" w:eastAsia="Times New Roman" w:hAnsi="Arial" w:cs="Arial"/>
          <w:b/>
          <w:snapToGrid w:val="0"/>
          <w:lang w:val="es-ES_tradnl" w:eastAsia="es-ES"/>
        </w:rPr>
      </w:pPr>
    </w:p>
    <w:p w:rsidR="00091ACA" w:rsidRPr="00091ACA" w:rsidRDefault="00091ACA" w:rsidP="00091ACA">
      <w:pPr>
        <w:spacing w:after="0" w:line="240" w:lineRule="auto"/>
        <w:jc w:val="both"/>
        <w:rPr>
          <w:rFonts w:ascii="Arial" w:eastAsia="Times New Roman" w:hAnsi="Arial" w:cs="Arial"/>
          <w:lang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bookmarkStart w:id="2" w:name="_Hlk534796234"/>
      <w:r w:rsidRPr="00A41ECE">
        <w:rPr>
          <w:rFonts w:ascii="Arial" w:eastAsia="Times New Roman" w:hAnsi="Arial" w:cs="Arial"/>
          <w:b/>
          <w:snapToGrid w:val="0"/>
          <w:sz w:val="24"/>
          <w:szCs w:val="24"/>
          <w:lang w:val="es-ES_tradnl" w:eastAsia="es-ES"/>
        </w:rPr>
        <w:t>DIPUTADO PRESIDENTE</w:t>
      </w:r>
    </w:p>
    <w:p w:rsidR="00A41ECE" w:rsidRPr="00A41ECE" w:rsidRDefault="00A41ECE" w:rsidP="00A41ECE">
      <w:pPr>
        <w:tabs>
          <w:tab w:val="left" w:pos="8749"/>
        </w:tabs>
        <w:spacing w:after="0" w:line="240" w:lineRule="auto"/>
        <w:jc w:val="center"/>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JAIME BUENO ZERTUCHE</w:t>
      </w: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 xml:space="preserve"> (RÚBRICA)</w:t>
      </w: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A41ECE" w:rsidRPr="00A41ECE" w:rsidTr="00A41ECE">
        <w:tc>
          <w:tcPr>
            <w:tcW w:w="5388" w:type="dxa"/>
          </w:tcPr>
          <w:p w:rsidR="00A41ECE" w:rsidRPr="00A41ECE" w:rsidRDefault="00A41ECE" w:rsidP="00A41ECE">
            <w:pPr>
              <w:jc w:val="center"/>
              <w:rPr>
                <w:rFonts w:ascii="Arial" w:eastAsiaTheme="minorHAnsi" w:hAnsi="Arial" w:cs="Arial"/>
                <w:b/>
                <w:snapToGrid w:val="0"/>
                <w:sz w:val="24"/>
                <w:szCs w:val="24"/>
                <w:lang w:val="es-ES_tradnl" w:eastAsia="es-ES"/>
              </w:rPr>
            </w:pPr>
            <w:r w:rsidRPr="00A41ECE">
              <w:rPr>
                <w:rFonts w:ascii="Arial" w:hAnsi="Arial" w:cs="Arial"/>
                <w:b/>
                <w:snapToGrid w:val="0"/>
                <w:sz w:val="24"/>
                <w:szCs w:val="24"/>
                <w:lang w:val="es-ES_tradnl" w:eastAsia="es-ES"/>
              </w:rPr>
              <w:t>DIPUTAD</w:t>
            </w:r>
            <w:r>
              <w:rPr>
                <w:rFonts w:ascii="Arial" w:hAnsi="Arial" w:cs="Arial"/>
                <w:b/>
                <w:snapToGrid w:val="0"/>
                <w:sz w:val="24"/>
                <w:szCs w:val="24"/>
                <w:lang w:val="es-ES_tradnl" w:eastAsia="es-ES"/>
              </w:rPr>
              <w:t>A</w:t>
            </w:r>
            <w:r w:rsidRPr="00A41ECE">
              <w:rPr>
                <w:rFonts w:ascii="Arial" w:hAnsi="Arial" w:cs="Arial"/>
                <w:b/>
                <w:snapToGrid w:val="0"/>
                <w:sz w:val="24"/>
                <w:szCs w:val="24"/>
                <w:lang w:val="es-ES_tradnl" w:eastAsia="es-ES"/>
              </w:rPr>
              <w:t xml:space="preserve"> SECRETARI</w:t>
            </w:r>
            <w:r>
              <w:rPr>
                <w:rFonts w:ascii="Arial" w:hAnsi="Arial" w:cs="Arial"/>
                <w:b/>
                <w:snapToGrid w:val="0"/>
                <w:sz w:val="24"/>
                <w:szCs w:val="24"/>
                <w:lang w:val="es-ES_tradnl" w:eastAsia="es-ES"/>
              </w:rPr>
              <w:t>A</w:t>
            </w:r>
          </w:p>
          <w:p w:rsidR="00A41ECE" w:rsidRDefault="00A41ECE" w:rsidP="00A41ECE">
            <w:pPr>
              <w:jc w:val="center"/>
              <w:rPr>
                <w:rFonts w:ascii="Arial" w:hAnsi="Arial" w:cs="Arial"/>
                <w:b/>
                <w:snapToGrid w:val="0"/>
                <w:sz w:val="24"/>
                <w:szCs w:val="24"/>
                <w:lang w:val="es-ES_tradnl" w:eastAsia="es-ES"/>
              </w:rPr>
            </w:pPr>
            <w:r w:rsidRPr="00A41ECE">
              <w:rPr>
                <w:rFonts w:ascii="Arial" w:hAnsi="Arial" w:cs="Arial"/>
                <w:b/>
                <w:snapToGrid w:val="0"/>
                <w:sz w:val="24"/>
                <w:szCs w:val="24"/>
                <w:lang w:val="es-ES_tradnl" w:eastAsia="es-ES"/>
              </w:rPr>
              <w:t>ZULMMA VERENICE GUERRERO CÁZARES</w:t>
            </w:r>
          </w:p>
          <w:p w:rsidR="00A41ECE" w:rsidRPr="00A41ECE" w:rsidRDefault="00A41ECE" w:rsidP="00A41ECE">
            <w:pPr>
              <w:jc w:val="center"/>
              <w:rPr>
                <w:rFonts w:ascii="Arial" w:hAnsi="Arial" w:cs="Arial"/>
                <w:b/>
                <w:snapToGrid w:val="0"/>
                <w:sz w:val="24"/>
                <w:szCs w:val="24"/>
                <w:lang w:val="es-ES_tradnl" w:eastAsia="es-ES"/>
              </w:rPr>
            </w:pPr>
            <w:r w:rsidRPr="00A41ECE">
              <w:rPr>
                <w:rFonts w:ascii="Arial" w:hAnsi="Arial" w:cs="Arial"/>
                <w:b/>
                <w:snapToGrid w:val="0"/>
                <w:sz w:val="24"/>
                <w:szCs w:val="24"/>
                <w:lang w:val="es-ES_tradnl" w:eastAsia="es-ES"/>
              </w:rPr>
              <w:t>(RÚBRICA)</w:t>
            </w:r>
          </w:p>
        </w:tc>
        <w:tc>
          <w:tcPr>
            <w:tcW w:w="5386" w:type="dxa"/>
          </w:tcPr>
          <w:p w:rsidR="00A41ECE" w:rsidRPr="00A41ECE" w:rsidRDefault="00A41ECE" w:rsidP="00A41ECE">
            <w:pPr>
              <w:jc w:val="center"/>
              <w:rPr>
                <w:rFonts w:ascii="Arial" w:eastAsiaTheme="minorHAnsi" w:hAnsi="Arial" w:cs="Arial"/>
                <w:b/>
                <w:snapToGrid w:val="0"/>
                <w:sz w:val="24"/>
                <w:szCs w:val="24"/>
                <w:lang w:val="es-ES_tradnl" w:eastAsia="es-ES"/>
              </w:rPr>
            </w:pPr>
            <w:r w:rsidRPr="00A41ECE">
              <w:rPr>
                <w:rFonts w:ascii="Arial" w:hAnsi="Arial" w:cs="Arial"/>
                <w:b/>
                <w:snapToGrid w:val="0"/>
                <w:sz w:val="24"/>
                <w:szCs w:val="24"/>
                <w:lang w:val="es-ES_tradnl" w:eastAsia="es-ES"/>
              </w:rPr>
              <w:t>DIPUTADO SECRETARIO</w:t>
            </w:r>
          </w:p>
          <w:p w:rsidR="00A41ECE" w:rsidRPr="00A41ECE" w:rsidRDefault="00A41ECE" w:rsidP="00A41ECE">
            <w:pPr>
              <w:jc w:val="center"/>
              <w:rPr>
                <w:rFonts w:ascii="Arial" w:hAnsi="Arial" w:cs="Arial"/>
                <w:b/>
                <w:snapToGrid w:val="0"/>
                <w:sz w:val="24"/>
                <w:szCs w:val="24"/>
                <w:lang w:val="es-ES_tradnl" w:eastAsia="es-ES"/>
              </w:rPr>
            </w:pPr>
            <w:r w:rsidRPr="00A41ECE">
              <w:rPr>
                <w:rFonts w:ascii="Arial" w:hAnsi="Arial" w:cs="Arial"/>
                <w:b/>
                <w:snapToGrid w:val="0"/>
                <w:sz w:val="24"/>
                <w:szCs w:val="24"/>
                <w:lang w:val="es-ES_tradnl" w:eastAsia="es-ES"/>
              </w:rPr>
              <w:t>JUAN CARLOS GUERRA LÓPEZ NEGRETE</w:t>
            </w:r>
          </w:p>
          <w:p w:rsidR="00A41ECE" w:rsidRPr="00A41ECE" w:rsidRDefault="00A41ECE" w:rsidP="00A41ECE">
            <w:pPr>
              <w:jc w:val="center"/>
              <w:rPr>
                <w:rFonts w:ascii="Arial" w:hAnsi="Arial" w:cs="Arial"/>
                <w:b/>
                <w:snapToGrid w:val="0"/>
                <w:sz w:val="24"/>
                <w:szCs w:val="24"/>
                <w:lang w:val="es-ES_tradnl" w:eastAsia="es-ES"/>
              </w:rPr>
            </w:pPr>
            <w:r w:rsidRPr="00A41ECE">
              <w:rPr>
                <w:rFonts w:ascii="Arial" w:hAnsi="Arial" w:cs="Arial"/>
                <w:b/>
                <w:snapToGrid w:val="0"/>
                <w:sz w:val="24"/>
                <w:szCs w:val="24"/>
                <w:lang w:val="es-ES_tradnl" w:eastAsia="es-ES"/>
              </w:rPr>
              <w:t xml:space="preserve"> (RÚBRICA)</w:t>
            </w:r>
          </w:p>
        </w:tc>
      </w:tr>
    </w:tbl>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IMPRÍMASE, COMUNÍQUESE Y OBSÉRVESE</w:t>
      </w:r>
    </w:p>
    <w:p w:rsidR="00A41ECE" w:rsidRPr="00A41ECE" w:rsidRDefault="00A41ECE" w:rsidP="00A41ECE">
      <w:pPr>
        <w:spacing w:after="0" w:line="240" w:lineRule="auto"/>
        <w:jc w:val="center"/>
        <w:rPr>
          <w:rFonts w:ascii="Arial" w:eastAsia="Times New Roman" w:hAnsi="Arial" w:cs="Arial"/>
          <w:snapToGrid w:val="0"/>
          <w:szCs w:val="24"/>
          <w:lang w:val="es-ES_tradnl" w:eastAsia="es-ES"/>
        </w:rPr>
      </w:pPr>
      <w:r w:rsidRPr="00A41ECE">
        <w:rPr>
          <w:rFonts w:ascii="Arial" w:eastAsia="Times New Roman" w:hAnsi="Arial" w:cs="Arial"/>
          <w:snapToGrid w:val="0"/>
          <w:szCs w:val="24"/>
          <w:lang w:val="es-ES_tradnl" w:eastAsia="es-ES"/>
        </w:rPr>
        <w:t>Saltillo, Coahuila de Zaragoza, a 23 de diciembre de 2019.</w:t>
      </w: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EL GOBERNADOR CONSTITUCIONAL DEL ESTADO</w:t>
      </w: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ING. MIGUEL ÁNGEL RIQUELME SOLÍS</w:t>
      </w: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r w:rsidRPr="00A41ECE">
        <w:rPr>
          <w:rFonts w:ascii="Arial" w:eastAsia="Times New Roman" w:hAnsi="Arial" w:cs="Arial"/>
          <w:b/>
          <w:snapToGrid w:val="0"/>
          <w:sz w:val="24"/>
          <w:szCs w:val="24"/>
          <w:lang w:val="es-ES_tradnl" w:eastAsia="es-ES"/>
        </w:rPr>
        <w:t>(RÚBRICA)</w:t>
      </w: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jc w:val="center"/>
        <w:rPr>
          <w:rFonts w:ascii="Arial" w:eastAsia="Times New Roman" w:hAnsi="Arial" w:cs="Arial"/>
          <w:b/>
          <w:snapToGrid w:val="0"/>
          <w:sz w:val="24"/>
          <w:szCs w:val="24"/>
          <w:lang w:val="es-ES_tradnl" w:eastAsia="es-ES"/>
        </w:rPr>
      </w:pPr>
    </w:p>
    <w:p w:rsidR="00A41ECE" w:rsidRPr="00A41ECE" w:rsidRDefault="00A41ECE" w:rsidP="00A41ECE">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41ECE" w:rsidRPr="00A41ECE" w:rsidTr="00FE1BF3">
        <w:tc>
          <w:tcPr>
            <w:tcW w:w="5103" w:type="dxa"/>
          </w:tcPr>
          <w:p w:rsidR="00A41ECE" w:rsidRPr="00A41ECE" w:rsidRDefault="00A41ECE" w:rsidP="00A41ECE">
            <w:pPr>
              <w:jc w:val="center"/>
              <w:rPr>
                <w:rFonts w:ascii="Arial" w:eastAsiaTheme="minorHAnsi" w:hAnsi="Arial" w:cs="Arial"/>
                <w:b/>
                <w:snapToGrid w:val="0"/>
                <w:sz w:val="24"/>
                <w:szCs w:val="24"/>
                <w:lang w:val="es-ES_tradnl" w:eastAsia="es-ES"/>
              </w:rPr>
            </w:pPr>
            <w:r w:rsidRPr="00A41ECE">
              <w:rPr>
                <w:rFonts w:ascii="Arial" w:hAnsi="Arial" w:cs="Arial"/>
                <w:b/>
                <w:snapToGrid w:val="0"/>
                <w:sz w:val="24"/>
                <w:szCs w:val="24"/>
                <w:lang w:val="es-ES_tradnl" w:eastAsia="es-ES"/>
              </w:rPr>
              <w:t>EL SECRETARIO DE GOBIERNO</w:t>
            </w:r>
          </w:p>
          <w:p w:rsidR="00A41ECE" w:rsidRPr="00A41ECE" w:rsidRDefault="00A41ECE" w:rsidP="00A41ECE">
            <w:pPr>
              <w:jc w:val="center"/>
              <w:rPr>
                <w:rFonts w:ascii="Arial" w:hAnsi="Arial" w:cs="Arial"/>
                <w:b/>
                <w:snapToGrid w:val="0"/>
                <w:sz w:val="24"/>
                <w:szCs w:val="24"/>
                <w:lang w:val="es-ES_tradnl" w:eastAsia="es-ES"/>
              </w:rPr>
            </w:pPr>
            <w:r w:rsidRPr="00A41ECE">
              <w:rPr>
                <w:rFonts w:ascii="Arial" w:hAnsi="Arial" w:cs="Arial"/>
                <w:b/>
                <w:snapToGrid w:val="0"/>
                <w:sz w:val="24"/>
                <w:szCs w:val="24"/>
                <w:lang w:val="es-ES_tradnl" w:eastAsia="es-ES"/>
              </w:rPr>
              <w:t>ING. JOSÉ MARÍA FRAUSTRO SILLER</w:t>
            </w:r>
          </w:p>
          <w:p w:rsidR="00A41ECE" w:rsidRPr="00A41ECE" w:rsidRDefault="00A41ECE" w:rsidP="00A41ECE">
            <w:pPr>
              <w:jc w:val="center"/>
              <w:rPr>
                <w:rFonts w:ascii="Arial" w:hAnsi="Arial" w:cs="Arial"/>
                <w:b/>
                <w:snapToGrid w:val="0"/>
                <w:sz w:val="24"/>
                <w:szCs w:val="24"/>
                <w:lang w:val="es-ES_tradnl" w:eastAsia="es-ES"/>
              </w:rPr>
            </w:pPr>
            <w:r w:rsidRPr="00A41ECE">
              <w:rPr>
                <w:rFonts w:ascii="Arial" w:hAnsi="Arial" w:cs="Arial"/>
                <w:b/>
                <w:snapToGrid w:val="0"/>
                <w:sz w:val="24"/>
                <w:szCs w:val="24"/>
                <w:lang w:val="es-ES_tradnl" w:eastAsia="es-ES"/>
              </w:rPr>
              <w:t>(RÚBRICA)</w:t>
            </w:r>
          </w:p>
        </w:tc>
        <w:tc>
          <w:tcPr>
            <w:tcW w:w="4820" w:type="dxa"/>
          </w:tcPr>
          <w:p w:rsidR="00A41ECE" w:rsidRPr="00A41ECE" w:rsidRDefault="00A41ECE" w:rsidP="00A41ECE">
            <w:pPr>
              <w:jc w:val="center"/>
              <w:rPr>
                <w:rFonts w:ascii="Arial" w:hAnsi="Arial" w:cs="Arial"/>
                <w:b/>
                <w:snapToGrid w:val="0"/>
                <w:sz w:val="24"/>
                <w:szCs w:val="24"/>
                <w:lang w:val="es-ES_tradnl" w:eastAsia="es-ES"/>
              </w:rPr>
            </w:pPr>
          </w:p>
        </w:tc>
      </w:tr>
      <w:bookmarkEnd w:id="2"/>
    </w:tbl>
    <w:p w:rsidR="00091ACA" w:rsidRPr="00091ACA" w:rsidRDefault="00091ACA" w:rsidP="00091ACA">
      <w:pPr>
        <w:rPr>
          <w:rFonts w:ascii="Arial" w:hAnsi="Arial" w:cs="Arial"/>
        </w:rPr>
      </w:pPr>
    </w:p>
    <w:p w:rsidR="00091ACA" w:rsidRPr="00091ACA" w:rsidRDefault="00091ACA" w:rsidP="00091ACA">
      <w:pPr>
        <w:rPr>
          <w:rFonts w:ascii="Arial" w:hAnsi="Arial" w:cs="Arial"/>
        </w:rPr>
      </w:pPr>
    </w:p>
    <w:p w:rsidR="00091ACA" w:rsidRPr="00091ACA" w:rsidRDefault="00091ACA" w:rsidP="00091ACA">
      <w:pPr>
        <w:rPr>
          <w:rFonts w:ascii="Arial" w:hAnsi="Arial" w:cs="Arial"/>
        </w:rPr>
      </w:pPr>
    </w:p>
    <w:p w:rsidR="0055407C" w:rsidRPr="0055407C" w:rsidRDefault="0055407C" w:rsidP="0055407C">
      <w:pPr>
        <w:spacing w:after="0" w:line="240" w:lineRule="auto"/>
        <w:jc w:val="both"/>
        <w:rPr>
          <w:rFonts w:ascii="Arial Narrow" w:eastAsia="Times New Roman" w:hAnsi="Arial Narrow" w:cs="Times New Roman"/>
          <w:b/>
          <w:sz w:val="20"/>
          <w:szCs w:val="24"/>
          <w:lang w:val="es-ES" w:eastAsia="es-ES"/>
        </w:rPr>
      </w:pPr>
      <w:r w:rsidRPr="0055407C">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55407C" w:rsidRPr="0055407C" w:rsidRDefault="0055407C" w:rsidP="0055407C">
      <w:pPr>
        <w:spacing w:after="0" w:line="240" w:lineRule="auto"/>
        <w:jc w:val="both"/>
        <w:rPr>
          <w:rFonts w:ascii="Arial" w:eastAsia="Times New Roman" w:hAnsi="Arial" w:cs="Times New Roman"/>
          <w:sz w:val="16"/>
          <w:szCs w:val="20"/>
          <w:lang w:eastAsia="es-ES"/>
        </w:rPr>
      </w:pPr>
    </w:p>
    <w:p w:rsidR="0055407C" w:rsidRPr="0055407C" w:rsidRDefault="0055407C" w:rsidP="0055407C">
      <w:pPr>
        <w:spacing w:after="0" w:line="240" w:lineRule="auto"/>
        <w:jc w:val="both"/>
        <w:rPr>
          <w:rFonts w:ascii="Arial Narrow" w:eastAsia="Times New Roman" w:hAnsi="Arial Narrow" w:cs="Times New Roman"/>
          <w:sz w:val="20"/>
          <w:szCs w:val="24"/>
          <w:lang w:val="es-ES" w:eastAsia="es-ES"/>
        </w:rPr>
      </w:pPr>
      <w:r w:rsidRPr="0055407C">
        <w:rPr>
          <w:rFonts w:ascii="Arial Narrow" w:eastAsia="Times New Roman" w:hAnsi="Arial Narrow" w:cs="Times New Roman"/>
          <w:b/>
          <w:sz w:val="20"/>
          <w:szCs w:val="24"/>
          <w:lang w:val="es-ES" w:eastAsia="es-ES"/>
        </w:rPr>
        <w:t>PRIMERO.</w:t>
      </w:r>
      <w:r w:rsidRPr="0055407C">
        <w:rPr>
          <w:rFonts w:ascii="Arial Narrow" w:eastAsia="Times New Roman" w:hAnsi="Arial Narrow" w:cs="Times New Roman"/>
          <w:sz w:val="20"/>
          <w:szCs w:val="24"/>
          <w:lang w:val="es-ES" w:eastAsia="es-ES"/>
        </w:rPr>
        <w:t xml:space="preserve"> Es procedente y parcialmente fundada la presente acción de inconstitucionalidad.</w:t>
      </w:r>
    </w:p>
    <w:p w:rsidR="0055407C" w:rsidRPr="0055407C" w:rsidRDefault="0055407C" w:rsidP="0055407C">
      <w:pPr>
        <w:spacing w:after="0" w:line="240" w:lineRule="auto"/>
        <w:ind w:left="567"/>
        <w:jc w:val="both"/>
        <w:rPr>
          <w:rFonts w:ascii="Arial Narrow" w:eastAsia="Times New Roman" w:hAnsi="Arial Narrow" w:cs="Times New Roman"/>
          <w:sz w:val="20"/>
          <w:szCs w:val="24"/>
          <w:lang w:val="es-ES" w:eastAsia="es-ES"/>
        </w:rPr>
      </w:pPr>
    </w:p>
    <w:p w:rsidR="0055407C" w:rsidRPr="0055407C" w:rsidRDefault="0055407C" w:rsidP="0055407C">
      <w:pPr>
        <w:spacing w:after="0" w:line="240" w:lineRule="auto"/>
        <w:jc w:val="both"/>
        <w:rPr>
          <w:rFonts w:ascii="Arial Narrow" w:eastAsia="Times New Roman" w:hAnsi="Arial Narrow" w:cs="Times New Roman"/>
          <w:sz w:val="20"/>
          <w:szCs w:val="24"/>
          <w:lang w:val="es-ES" w:eastAsia="es-ES"/>
        </w:rPr>
      </w:pPr>
      <w:r w:rsidRPr="0055407C">
        <w:rPr>
          <w:rFonts w:ascii="Arial Narrow" w:eastAsia="Times New Roman" w:hAnsi="Arial Narrow" w:cs="Times New Roman"/>
          <w:b/>
          <w:sz w:val="20"/>
          <w:szCs w:val="24"/>
          <w:lang w:val="es-ES" w:eastAsia="es-ES"/>
        </w:rPr>
        <w:t>SEGUNDO</w:t>
      </w:r>
      <w:r w:rsidRPr="0055407C">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55407C" w:rsidRPr="0055407C" w:rsidRDefault="0055407C" w:rsidP="0055407C">
      <w:pPr>
        <w:spacing w:after="0" w:line="240" w:lineRule="auto"/>
        <w:ind w:left="567"/>
        <w:jc w:val="both"/>
        <w:rPr>
          <w:rFonts w:ascii="Arial Narrow" w:eastAsia="Times New Roman" w:hAnsi="Arial Narrow" w:cs="Times New Roman"/>
          <w:sz w:val="20"/>
          <w:szCs w:val="24"/>
          <w:lang w:val="es-ES" w:eastAsia="es-ES"/>
        </w:rPr>
      </w:pPr>
    </w:p>
    <w:p w:rsidR="0055407C" w:rsidRPr="0055407C" w:rsidRDefault="0055407C" w:rsidP="0055407C">
      <w:pPr>
        <w:spacing w:after="0" w:line="240" w:lineRule="auto"/>
        <w:jc w:val="both"/>
        <w:rPr>
          <w:rFonts w:ascii="Arial Narrow" w:eastAsia="Times New Roman" w:hAnsi="Arial Narrow" w:cs="Times New Roman"/>
          <w:sz w:val="20"/>
          <w:szCs w:val="24"/>
          <w:lang w:val="es-ES" w:eastAsia="es-ES"/>
        </w:rPr>
      </w:pPr>
      <w:r w:rsidRPr="0055407C">
        <w:rPr>
          <w:rFonts w:ascii="Arial Narrow" w:eastAsia="Times New Roman" w:hAnsi="Arial Narrow" w:cs="Times New Roman"/>
          <w:b/>
          <w:sz w:val="20"/>
          <w:szCs w:val="24"/>
          <w:lang w:val="es-ES" w:eastAsia="es-ES"/>
        </w:rPr>
        <w:t>TERCERO.</w:t>
      </w:r>
      <w:r w:rsidRPr="0055407C">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55407C" w:rsidRPr="0055407C" w:rsidRDefault="0055407C" w:rsidP="0055407C">
      <w:pPr>
        <w:spacing w:after="0" w:line="240" w:lineRule="auto"/>
        <w:ind w:left="567" w:firstLine="141"/>
        <w:jc w:val="both"/>
        <w:rPr>
          <w:rFonts w:ascii="Arial Narrow" w:eastAsia="Times New Roman" w:hAnsi="Arial Narrow" w:cs="Times New Roman"/>
          <w:sz w:val="20"/>
          <w:szCs w:val="24"/>
          <w:lang w:val="es-ES" w:eastAsia="es-ES"/>
        </w:rPr>
      </w:pPr>
    </w:p>
    <w:p w:rsidR="0055407C" w:rsidRPr="0055407C" w:rsidRDefault="0055407C" w:rsidP="0055407C">
      <w:pPr>
        <w:spacing w:after="0" w:line="240" w:lineRule="auto"/>
        <w:jc w:val="both"/>
        <w:rPr>
          <w:rFonts w:ascii="Arial Narrow" w:eastAsia="Times New Roman" w:hAnsi="Arial Narrow" w:cs="Times New Roman"/>
          <w:sz w:val="20"/>
          <w:szCs w:val="24"/>
          <w:lang w:val="es-ES" w:eastAsia="es-ES"/>
        </w:rPr>
      </w:pPr>
      <w:r w:rsidRPr="0055407C">
        <w:rPr>
          <w:rFonts w:ascii="Arial Narrow" w:eastAsia="Times New Roman" w:hAnsi="Arial Narrow" w:cs="Times New Roman"/>
          <w:b/>
          <w:sz w:val="20"/>
          <w:szCs w:val="24"/>
          <w:lang w:val="es-ES" w:eastAsia="es-ES"/>
        </w:rPr>
        <w:t>CUARTO.</w:t>
      </w:r>
      <w:r w:rsidRPr="0055407C">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55407C" w:rsidRPr="0055407C" w:rsidRDefault="0055407C" w:rsidP="0055407C">
      <w:pPr>
        <w:spacing w:after="0" w:line="240" w:lineRule="auto"/>
        <w:ind w:left="567" w:firstLine="141"/>
        <w:jc w:val="both"/>
        <w:rPr>
          <w:rFonts w:ascii="Arial Narrow" w:eastAsia="Times New Roman" w:hAnsi="Arial Narrow" w:cs="Times New Roman"/>
          <w:sz w:val="20"/>
          <w:szCs w:val="24"/>
          <w:lang w:val="es-ES" w:eastAsia="es-ES"/>
        </w:rPr>
      </w:pPr>
    </w:p>
    <w:p w:rsidR="0055407C" w:rsidRPr="0055407C" w:rsidRDefault="0055407C" w:rsidP="0055407C">
      <w:pPr>
        <w:spacing w:after="0" w:line="240" w:lineRule="auto"/>
        <w:jc w:val="both"/>
        <w:rPr>
          <w:rFonts w:ascii="Arial Narrow" w:eastAsia="Times New Roman" w:hAnsi="Arial Narrow" w:cs="Times New Roman"/>
          <w:sz w:val="20"/>
          <w:szCs w:val="24"/>
          <w:lang w:val="es-ES" w:eastAsia="es-ES"/>
        </w:rPr>
      </w:pPr>
      <w:r w:rsidRPr="0055407C">
        <w:rPr>
          <w:rFonts w:ascii="Arial Narrow" w:eastAsia="Times New Roman" w:hAnsi="Arial Narrow" w:cs="Times New Roman"/>
          <w:b/>
          <w:sz w:val="20"/>
          <w:szCs w:val="24"/>
          <w:lang w:val="es-ES" w:eastAsia="es-ES"/>
        </w:rPr>
        <w:t>QUINTO.</w:t>
      </w:r>
      <w:r w:rsidRPr="0055407C">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55407C" w:rsidRPr="0055407C" w:rsidRDefault="0055407C" w:rsidP="0055407C">
      <w:pPr>
        <w:spacing w:after="0" w:line="240" w:lineRule="auto"/>
        <w:jc w:val="both"/>
        <w:rPr>
          <w:rFonts w:ascii="Arial" w:eastAsia="Times New Roman" w:hAnsi="Arial" w:cs="Times New Roman"/>
          <w:sz w:val="20"/>
          <w:szCs w:val="20"/>
          <w:lang w:eastAsia="es-ES"/>
        </w:rPr>
      </w:pPr>
    </w:p>
    <w:p w:rsidR="0055407C" w:rsidRPr="0055407C" w:rsidRDefault="0055407C" w:rsidP="0055407C">
      <w:pPr>
        <w:spacing w:after="0" w:line="240" w:lineRule="auto"/>
        <w:jc w:val="both"/>
        <w:rPr>
          <w:rFonts w:ascii="Arial" w:eastAsia="Times New Roman" w:hAnsi="Arial" w:cs="Times New Roman"/>
          <w:sz w:val="20"/>
          <w:szCs w:val="20"/>
          <w:lang w:eastAsia="es-ES"/>
        </w:rPr>
      </w:pPr>
    </w:p>
    <w:p w:rsidR="0055407C" w:rsidRPr="0055407C" w:rsidRDefault="0055407C" w:rsidP="0055407C">
      <w:pPr>
        <w:spacing w:after="0" w:line="240" w:lineRule="auto"/>
        <w:jc w:val="both"/>
        <w:rPr>
          <w:rFonts w:ascii="Arial" w:eastAsia="Times New Roman" w:hAnsi="Arial" w:cs="Times New Roman"/>
          <w:sz w:val="20"/>
          <w:szCs w:val="20"/>
          <w:lang w:eastAsia="es-ES"/>
        </w:rPr>
      </w:pPr>
    </w:p>
    <w:p w:rsidR="00091ACA" w:rsidRPr="00091ACA" w:rsidRDefault="00091ACA" w:rsidP="00091ACA">
      <w:pPr>
        <w:rPr>
          <w:rFonts w:ascii="Arial" w:hAnsi="Arial" w:cs="Arial"/>
        </w:rPr>
      </w:pPr>
    </w:p>
    <w:p w:rsidR="00091ACA" w:rsidRPr="00091ACA" w:rsidRDefault="00091ACA" w:rsidP="00091ACA">
      <w:pPr>
        <w:rPr>
          <w:rFonts w:ascii="Arial" w:hAnsi="Arial" w:cs="Arial"/>
        </w:rPr>
      </w:pPr>
    </w:p>
    <w:p w:rsidR="00245157" w:rsidRPr="00091ACA" w:rsidRDefault="001120BA">
      <w:pPr>
        <w:rPr>
          <w:rFonts w:ascii="Arial" w:hAnsi="Arial" w:cs="Arial"/>
        </w:rPr>
      </w:pPr>
    </w:p>
    <w:sectPr w:rsidR="00245157" w:rsidRPr="00091ACA" w:rsidSect="0051232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BA" w:rsidRDefault="001120BA" w:rsidP="00187614">
      <w:pPr>
        <w:spacing w:after="0" w:line="240" w:lineRule="auto"/>
      </w:pPr>
      <w:r>
        <w:separator/>
      </w:r>
    </w:p>
  </w:endnote>
  <w:endnote w:type="continuationSeparator" w:id="0">
    <w:p w:rsidR="001120BA" w:rsidRDefault="001120BA" w:rsidP="0018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BA" w:rsidRDefault="001120BA" w:rsidP="00187614">
      <w:pPr>
        <w:spacing w:after="0" w:line="240" w:lineRule="auto"/>
      </w:pPr>
      <w:r>
        <w:separator/>
      </w:r>
    </w:p>
  </w:footnote>
  <w:footnote w:type="continuationSeparator" w:id="0">
    <w:p w:rsidR="001120BA" w:rsidRDefault="001120BA" w:rsidP="00187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A121597"/>
    <w:multiLevelType w:val="hybridMultilevel"/>
    <w:tmpl w:val="146CB95A"/>
    <w:lvl w:ilvl="0" w:tplc="3D10063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73A12CAC"/>
    <w:multiLevelType w:val="hybridMultilevel"/>
    <w:tmpl w:val="526E9B08"/>
    <w:lvl w:ilvl="0" w:tplc="21DC58A0">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CA"/>
    <w:rsid w:val="0002054F"/>
    <w:rsid w:val="000653EC"/>
    <w:rsid w:val="00091ACA"/>
    <w:rsid w:val="000E4681"/>
    <w:rsid w:val="001120BA"/>
    <w:rsid w:val="00187614"/>
    <w:rsid w:val="00237AE2"/>
    <w:rsid w:val="002C7B86"/>
    <w:rsid w:val="004562E7"/>
    <w:rsid w:val="00511182"/>
    <w:rsid w:val="0055407C"/>
    <w:rsid w:val="00597C71"/>
    <w:rsid w:val="006D4B81"/>
    <w:rsid w:val="007765C8"/>
    <w:rsid w:val="00783C70"/>
    <w:rsid w:val="007D7B00"/>
    <w:rsid w:val="00A148E1"/>
    <w:rsid w:val="00A41ECE"/>
    <w:rsid w:val="00A44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250FB1-F12C-4FF5-B8E4-61CDAA97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91AC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091ACA"/>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091AC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091AC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091ACA"/>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091AC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091AC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091AC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091AC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1AC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91AC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091ACA"/>
    <w:rPr>
      <w:rFonts w:ascii="Arial" w:eastAsia="Calibri" w:hAnsi="Arial" w:cs="Times New Roman"/>
      <w:b/>
      <w:sz w:val="36"/>
      <w:szCs w:val="20"/>
      <w:lang w:eastAsia="es-ES"/>
    </w:rPr>
  </w:style>
  <w:style w:type="character" w:customStyle="1" w:styleId="Ttulo4Car">
    <w:name w:val="Título 4 Car"/>
    <w:basedOn w:val="Fuentedeprrafopredeter"/>
    <w:link w:val="Ttulo4"/>
    <w:rsid w:val="00091AC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091AC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091AC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091AC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091AC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091ACA"/>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091ACA"/>
  </w:style>
  <w:style w:type="table" w:styleId="Tablaconcuadrcula">
    <w:name w:val="Table Grid"/>
    <w:basedOn w:val="Tablanormal"/>
    <w:rsid w:val="00091A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91AC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091ACA"/>
    <w:rPr>
      <w:rFonts w:ascii="Arial" w:eastAsia="Times New Roman" w:hAnsi="Arial" w:cs="Times New Roman"/>
      <w:sz w:val="20"/>
      <w:szCs w:val="20"/>
      <w:lang w:eastAsia="es-ES"/>
    </w:rPr>
  </w:style>
  <w:style w:type="paragraph" w:styleId="Piedepgina">
    <w:name w:val="footer"/>
    <w:basedOn w:val="Normal"/>
    <w:link w:val="PiedepginaCar"/>
    <w:uiPriority w:val="99"/>
    <w:rsid w:val="00091AC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091ACA"/>
    <w:rPr>
      <w:rFonts w:ascii="Arial" w:eastAsia="Times New Roman" w:hAnsi="Arial" w:cs="Times New Roman"/>
      <w:sz w:val="20"/>
      <w:szCs w:val="20"/>
      <w:lang w:eastAsia="es-ES"/>
    </w:rPr>
  </w:style>
  <w:style w:type="paragraph" w:styleId="Sinespaciado">
    <w:name w:val="No Spacing"/>
    <w:uiPriority w:val="1"/>
    <w:qFormat/>
    <w:rsid w:val="00091ACA"/>
    <w:pPr>
      <w:spacing w:after="0" w:line="240" w:lineRule="auto"/>
    </w:pPr>
    <w:rPr>
      <w:rFonts w:ascii="Calibri" w:eastAsia="Calibri" w:hAnsi="Calibri" w:cs="Times New Roman"/>
    </w:rPr>
  </w:style>
  <w:style w:type="paragraph" w:styleId="Listaconvietas">
    <w:name w:val="List Bullet"/>
    <w:basedOn w:val="Normal"/>
    <w:uiPriority w:val="99"/>
    <w:unhideWhenUsed/>
    <w:rsid w:val="00091ACA"/>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091ACA"/>
    <w:rPr>
      <w:color w:val="0000FF"/>
      <w:u w:val="single"/>
    </w:rPr>
  </w:style>
  <w:style w:type="paragraph" w:customStyle="1" w:styleId="Cuerpo">
    <w:name w:val="Cuerpo"/>
    <w:rsid w:val="00091AC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091ACA"/>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091ACA"/>
    <w:rPr>
      <w:rFonts w:ascii="Arial" w:eastAsia="Times New Roman" w:hAnsi="Arial" w:cs="Times New Roman"/>
      <w:sz w:val="20"/>
      <w:szCs w:val="20"/>
      <w:lang w:eastAsia="es-ES"/>
    </w:rPr>
  </w:style>
  <w:style w:type="paragraph" w:customStyle="1" w:styleId="paragraph">
    <w:name w:val="paragraph"/>
    <w:basedOn w:val="Normal"/>
    <w:rsid w:val="00091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91ACA"/>
  </w:style>
  <w:style w:type="paragraph" w:styleId="NormalWeb">
    <w:name w:val="Normal (Web)"/>
    <w:basedOn w:val="Normal"/>
    <w:uiPriority w:val="99"/>
    <w:unhideWhenUsed/>
    <w:rsid w:val="00091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091ACA"/>
    <w:rPr>
      <w:color w:val="605E5C"/>
      <w:shd w:val="clear" w:color="auto" w:fill="E1DFDD"/>
    </w:rPr>
  </w:style>
  <w:style w:type="paragraph" w:styleId="Textodeglobo">
    <w:name w:val="Balloon Text"/>
    <w:basedOn w:val="Normal"/>
    <w:link w:val="TextodegloboCar"/>
    <w:uiPriority w:val="99"/>
    <w:unhideWhenUsed/>
    <w:rsid w:val="00091ACA"/>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091ACA"/>
    <w:rPr>
      <w:rFonts w:ascii="Segoe UI" w:eastAsia="Times New Roman" w:hAnsi="Segoe UI" w:cs="Segoe UI"/>
      <w:sz w:val="18"/>
      <w:szCs w:val="18"/>
      <w:lang w:eastAsia="es-ES"/>
    </w:rPr>
  </w:style>
  <w:style w:type="character" w:styleId="Nmerodepgina">
    <w:name w:val="page number"/>
    <w:basedOn w:val="Fuentedeprrafopredeter"/>
    <w:rsid w:val="00091ACA"/>
  </w:style>
  <w:style w:type="paragraph" w:styleId="Puesto">
    <w:name w:val="Title"/>
    <w:basedOn w:val="Normal"/>
    <w:link w:val="PuestoCar1"/>
    <w:uiPriority w:val="99"/>
    <w:qFormat/>
    <w:rsid w:val="00091ACA"/>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091ACA"/>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99"/>
    <w:rsid w:val="00091ACA"/>
    <w:rPr>
      <w:rFonts w:ascii="Arial" w:eastAsia="Times New Roman" w:hAnsi="Arial" w:cs="Times New Roman"/>
      <w:b/>
      <w:sz w:val="24"/>
      <w:szCs w:val="24"/>
      <w:lang w:eastAsia="es-ES"/>
    </w:rPr>
  </w:style>
  <w:style w:type="paragraph" w:styleId="Prrafodelista">
    <w:name w:val="List Paragraph"/>
    <w:basedOn w:val="Normal"/>
    <w:uiPriority w:val="34"/>
    <w:qFormat/>
    <w:rsid w:val="00091AC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uiPriority w:val="99"/>
    <w:rsid w:val="00091AC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091AC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091AC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091ACA"/>
    <w:rPr>
      <w:rFonts w:ascii="Tahoma" w:eastAsia="Calibri" w:hAnsi="Tahoma" w:cs="Tahoma"/>
      <w:sz w:val="16"/>
      <w:szCs w:val="16"/>
      <w:lang w:eastAsia="es-ES"/>
    </w:rPr>
  </w:style>
  <w:style w:type="paragraph" w:customStyle="1" w:styleId="Prrafodelista1">
    <w:name w:val="Párrafo de lista1"/>
    <w:basedOn w:val="Normal"/>
    <w:uiPriority w:val="99"/>
    <w:qFormat/>
    <w:rsid w:val="00091AC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091AC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091AC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091AC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091ACA"/>
    <w:rPr>
      <w:rFonts w:ascii="Arial" w:eastAsia="Calibri" w:hAnsi="Arial" w:cs="Times New Roman"/>
      <w:sz w:val="20"/>
      <w:szCs w:val="20"/>
      <w:lang w:eastAsia="es-ES"/>
    </w:rPr>
  </w:style>
  <w:style w:type="character" w:styleId="Textoennegrita">
    <w:name w:val="Strong"/>
    <w:basedOn w:val="Fuentedeprrafopredeter"/>
    <w:qFormat/>
    <w:rsid w:val="00091ACA"/>
    <w:rPr>
      <w:rFonts w:cs="Times New Roman"/>
      <w:b/>
      <w:bCs/>
    </w:rPr>
  </w:style>
  <w:style w:type="paragraph" w:styleId="Textoindependiente3">
    <w:name w:val="Body Text 3"/>
    <w:basedOn w:val="Normal"/>
    <w:link w:val="Textoindependiente3Car"/>
    <w:uiPriority w:val="99"/>
    <w:rsid w:val="00091AC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091AC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091AC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091AC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091AC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091AC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091AC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091AC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091AC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091ACA"/>
    <w:rPr>
      <w:rFonts w:ascii="Arial" w:eastAsia="Times New Roman" w:hAnsi="Arial" w:cs="Times New Roman"/>
      <w:b/>
      <w:bCs/>
      <w:sz w:val="24"/>
      <w:szCs w:val="24"/>
      <w:lang w:val="es-ES" w:eastAsia="es-ES"/>
    </w:rPr>
  </w:style>
  <w:style w:type="paragraph" w:customStyle="1" w:styleId="rbano">
    <w:name w:val="rbano"/>
    <w:basedOn w:val="Normal"/>
    <w:uiPriority w:val="99"/>
    <w:rsid w:val="00091ACA"/>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091ACA"/>
  </w:style>
  <w:style w:type="table" w:customStyle="1" w:styleId="Tablaconcuadrcula1">
    <w:name w:val="Tabla con cuadrícula1"/>
    <w:basedOn w:val="Tablanormal"/>
    <w:next w:val="Tablaconcuadrcula"/>
    <w:rsid w:val="00091A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091ACA"/>
    <w:rPr>
      <w:i/>
      <w:iCs/>
    </w:rPr>
  </w:style>
  <w:style w:type="paragraph" w:customStyle="1" w:styleId="Default">
    <w:name w:val="Default"/>
    <w:uiPriority w:val="99"/>
    <w:rsid w:val="00091AC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091ACA"/>
    <w:rPr>
      <w:sz w:val="16"/>
      <w:szCs w:val="16"/>
    </w:rPr>
  </w:style>
  <w:style w:type="paragraph" w:styleId="Textocomentario">
    <w:name w:val="annotation text"/>
    <w:basedOn w:val="Normal"/>
    <w:link w:val="TextocomentarioCar"/>
    <w:uiPriority w:val="99"/>
    <w:rsid w:val="00091AC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091AC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091ACA"/>
    <w:rPr>
      <w:b/>
      <w:bCs/>
    </w:rPr>
  </w:style>
  <w:style w:type="character" w:customStyle="1" w:styleId="AsuntodelcomentarioCar">
    <w:name w:val="Asunto del comentario Car"/>
    <w:basedOn w:val="TextocomentarioCar"/>
    <w:link w:val="Asuntodelcomentario"/>
    <w:uiPriority w:val="99"/>
    <w:rsid w:val="00091AC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091AC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091ACA"/>
    <w:rPr>
      <w:rFonts w:ascii="Consolas" w:eastAsia="Times New Roman" w:hAnsi="Consolas" w:cs="Consolas"/>
      <w:sz w:val="21"/>
      <w:szCs w:val="21"/>
      <w:lang w:val="es-ES_tradnl" w:eastAsia="es-ES"/>
    </w:rPr>
  </w:style>
  <w:style w:type="paragraph" w:customStyle="1" w:styleId="Texto">
    <w:name w:val="Texto"/>
    <w:basedOn w:val="Normal"/>
    <w:link w:val="TextoCar"/>
    <w:rsid w:val="00091AC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091ACA"/>
    <w:rPr>
      <w:rFonts w:ascii="Arial" w:eastAsia="Times New Roman" w:hAnsi="Arial" w:cs="Times New Roman"/>
      <w:sz w:val="18"/>
      <w:szCs w:val="18"/>
      <w:lang w:val="es-ES" w:eastAsia="es-MX"/>
    </w:rPr>
  </w:style>
  <w:style w:type="paragraph" w:customStyle="1" w:styleId="P18">
    <w:name w:val="P18"/>
    <w:basedOn w:val="Normal"/>
    <w:hidden/>
    <w:uiPriority w:val="99"/>
    <w:rsid w:val="00091AC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091AC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091AC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091ACA"/>
    <w:rPr>
      <w:color w:val="954F72" w:themeColor="followedHyperlink"/>
      <w:u w:val="single"/>
    </w:rPr>
  </w:style>
  <w:style w:type="character" w:customStyle="1" w:styleId="estilo10">
    <w:name w:val="estilo10"/>
    <w:basedOn w:val="Fuentedeprrafopredeter"/>
    <w:rsid w:val="00091ACA"/>
  </w:style>
  <w:style w:type="character" w:customStyle="1" w:styleId="estilo21">
    <w:name w:val="estilo21"/>
    <w:basedOn w:val="Fuentedeprrafopredeter"/>
    <w:rsid w:val="00091ACA"/>
  </w:style>
  <w:style w:type="character" w:customStyle="1" w:styleId="estilo9">
    <w:name w:val="estilo9"/>
    <w:basedOn w:val="Fuentedeprrafopredeter"/>
    <w:rsid w:val="00091ACA"/>
  </w:style>
  <w:style w:type="character" w:customStyle="1" w:styleId="apple-converted-space">
    <w:name w:val="apple-converted-space"/>
    <w:basedOn w:val="Fuentedeprrafopredeter"/>
    <w:rsid w:val="00091ACA"/>
  </w:style>
  <w:style w:type="paragraph" w:customStyle="1" w:styleId="ecxmsonormal">
    <w:name w:val="ecxmsonormal"/>
    <w:basedOn w:val="Normal"/>
    <w:rsid w:val="00091AC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091ACA"/>
  </w:style>
  <w:style w:type="character" w:customStyle="1" w:styleId="Textoindependiente2Car1">
    <w:name w:val="Texto independiente 2 Car1"/>
    <w:basedOn w:val="Fuentedeprrafopredeter"/>
    <w:uiPriority w:val="99"/>
    <w:semiHidden/>
    <w:rsid w:val="00091ACA"/>
  </w:style>
  <w:style w:type="character" w:customStyle="1" w:styleId="EncabezadoCar1">
    <w:name w:val="Encabezado Car1"/>
    <w:basedOn w:val="Fuentedeprrafopredeter"/>
    <w:uiPriority w:val="99"/>
    <w:semiHidden/>
    <w:rsid w:val="00091ACA"/>
  </w:style>
  <w:style w:type="character" w:customStyle="1" w:styleId="PiedepginaCar1">
    <w:name w:val="Pie de página Car1"/>
    <w:basedOn w:val="Fuentedeprrafopredeter"/>
    <w:uiPriority w:val="99"/>
    <w:semiHidden/>
    <w:rsid w:val="00091ACA"/>
  </w:style>
  <w:style w:type="character" w:customStyle="1" w:styleId="TextodegloboCar1">
    <w:name w:val="Texto de globo Car1"/>
    <w:basedOn w:val="Fuentedeprrafopredeter"/>
    <w:uiPriority w:val="99"/>
    <w:semiHidden/>
    <w:rsid w:val="00091ACA"/>
    <w:rPr>
      <w:rFonts w:ascii="Segoe UI" w:hAnsi="Segoe UI" w:cs="Segoe UI"/>
      <w:sz w:val="18"/>
      <w:szCs w:val="18"/>
    </w:rPr>
  </w:style>
  <w:style w:type="numbering" w:customStyle="1" w:styleId="Sinlista111">
    <w:name w:val="Sin lista111"/>
    <w:next w:val="Sinlista"/>
    <w:uiPriority w:val="99"/>
    <w:semiHidden/>
    <w:unhideWhenUsed/>
    <w:rsid w:val="00091ACA"/>
  </w:style>
  <w:style w:type="paragraph" w:customStyle="1" w:styleId="Puesto1">
    <w:name w:val="Puesto1"/>
    <w:basedOn w:val="Normal"/>
    <w:link w:val="PuestoCar"/>
    <w:qFormat/>
    <w:rsid w:val="00091ACA"/>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091ACA"/>
    <w:rPr>
      <w:rFonts w:ascii="Arial" w:eastAsia="Times New Roman" w:hAnsi="Arial" w:cs="Times New Roman"/>
      <w:b/>
      <w:sz w:val="24"/>
      <w:szCs w:val="24"/>
      <w:lang w:eastAsia="es-ES"/>
    </w:rPr>
  </w:style>
  <w:style w:type="paragraph" w:customStyle="1" w:styleId="msonormal0">
    <w:name w:val="msonormal"/>
    <w:basedOn w:val="Normal"/>
    <w:uiPriority w:val="99"/>
    <w:rsid w:val="00091AC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091ACA"/>
    <w:rPr>
      <w:rFonts w:ascii="Arial" w:hAnsi="Arial"/>
      <w:b/>
      <w:color w:val="000000"/>
      <w:u w:val="single"/>
      <w:lang w:val="es-ES" w:eastAsia="es-ES"/>
    </w:rPr>
  </w:style>
  <w:style w:type="paragraph" w:customStyle="1" w:styleId="RENDONDEO">
    <w:name w:val="RENDONDEO"/>
    <w:basedOn w:val="Normal"/>
    <w:link w:val="RENDONDEOCar"/>
    <w:uiPriority w:val="99"/>
    <w:rsid w:val="00091ACA"/>
    <w:pPr>
      <w:spacing w:after="0" w:line="240" w:lineRule="auto"/>
      <w:jc w:val="both"/>
    </w:pPr>
    <w:rPr>
      <w:rFonts w:ascii="Arial" w:hAnsi="Arial"/>
      <w:b/>
      <w:color w:val="000000"/>
      <w:u w:val="single"/>
      <w:lang w:val="es-ES" w:eastAsia="es-ES"/>
    </w:rPr>
  </w:style>
  <w:style w:type="character" w:customStyle="1" w:styleId="CharAttribute14">
    <w:name w:val="CharAttribute14"/>
    <w:rsid w:val="00091ACA"/>
    <w:rPr>
      <w:rFonts w:ascii="Arial" w:eastAsia="Calibri"/>
      <w:sz w:val="26"/>
    </w:rPr>
  </w:style>
  <w:style w:type="paragraph" w:customStyle="1" w:styleId="m2135201184307424759s12">
    <w:name w:val="m_2135201184307424759s12"/>
    <w:basedOn w:val="Normal"/>
    <w:rsid w:val="00091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091ACA"/>
  </w:style>
  <w:style w:type="numbering" w:customStyle="1" w:styleId="Sinlista2">
    <w:name w:val="Sin lista2"/>
    <w:next w:val="Sinlista"/>
    <w:uiPriority w:val="99"/>
    <w:semiHidden/>
    <w:unhideWhenUsed/>
    <w:rsid w:val="00091ACA"/>
  </w:style>
  <w:style w:type="numbering" w:customStyle="1" w:styleId="Sinlista12">
    <w:name w:val="Sin lista12"/>
    <w:next w:val="Sinlista"/>
    <w:uiPriority w:val="99"/>
    <w:semiHidden/>
    <w:unhideWhenUsed/>
    <w:rsid w:val="00091ACA"/>
  </w:style>
  <w:style w:type="numbering" w:customStyle="1" w:styleId="Sinlista112">
    <w:name w:val="Sin lista112"/>
    <w:next w:val="Sinlista"/>
    <w:uiPriority w:val="99"/>
    <w:semiHidden/>
    <w:unhideWhenUsed/>
    <w:rsid w:val="00091ACA"/>
  </w:style>
  <w:style w:type="table" w:customStyle="1" w:styleId="Listaclara1">
    <w:name w:val="Lista clara1"/>
    <w:uiPriority w:val="99"/>
    <w:rsid w:val="00091AC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091ACA"/>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091ACA"/>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9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41E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39</Pages>
  <Words>9778</Words>
  <Characters>53780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10</cp:revision>
  <cp:lastPrinted>2020-12-04T18:36:00Z</cp:lastPrinted>
  <dcterms:created xsi:type="dcterms:W3CDTF">2020-01-13T17:57:00Z</dcterms:created>
  <dcterms:modified xsi:type="dcterms:W3CDTF">2020-12-04T18:42:00Z</dcterms:modified>
</cp:coreProperties>
</file>