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7E" w:rsidRPr="00DE7F9A" w:rsidRDefault="0042347E" w:rsidP="0042347E">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42347E" w:rsidRPr="00DE7F9A" w:rsidRDefault="0042347E" w:rsidP="0042347E">
      <w:pPr>
        <w:tabs>
          <w:tab w:val="left" w:pos="8749"/>
        </w:tabs>
        <w:spacing w:after="0" w:line="240" w:lineRule="auto"/>
        <w:jc w:val="both"/>
        <w:rPr>
          <w:rFonts w:ascii="Arial" w:eastAsia="Times New Roman" w:hAnsi="Arial" w:cs="Arial"/>
          <w:b/>
          <w:i/>
          <w:snapToGrid w:val="0"/>
          <w:sz w:val="24"/>
          <w:szCs w:val="24"/>
          <w:lang w:eastAsia="es-ES"/>
        </w:rPr>
      </w:pPr>
    </w:p>
    <w:p w:rsidR="0042347E" w:rsidRPr="00DE7F9A" w:rsidRDefault="0042347E" w:rsidP="0042347E">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42347E" w:rsidRPr="00DE7F9A" w:rsidRDefault="0042347E" w:rsidP="0042347E">
      <w:pPr>
        <w:spacing w:after="0" w:line="240" w:lineRule="auto"/>
        <w:jc w:val="both"/>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42347E" w:rsidRPr="00DE7F9A" w:rsidRDefault="0042347E" w:rsidP="0042347E">
      <w:pPr>
        <w:spacing w:after="0" w:line="240" w:lineRule="auto"/>
        <w:jc w:val="both"/>
        <w:rPr>
          <w:rFonts w:ascii="Arial" w:eastAsia="Times New Roman" w:hAnsi="Arial" w:cs="Arial"/>
          <w:b/>
          <w:snapToGrid w:val="0"/>
          <w:sz w:val="23"/>
          <w:szCs w:val="23"/>
          <w:lang w:val="es-ES_tradnl" w:eastAsia="es-ES"/>
        </w:rPr>
      </w:pPr>
    </w:p>
    <w:p w:rsidR="004168C1" w:rsidRPr="00D32B5B" w:rsidRDefault="004168C1" w:rsidP="004168C1">
      <w:pPr>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QUE EL CONGRESO DEL ESTADO INDEPENDIENTE, LIBRE Y SOBERANO DE COAHUILA DE ZARAGOZA;</w:t>
      </w:r>
    </w:p>
    <w:p w:rsidR="004168C1" w:rsidRPr="00D32B5B" w:rsidRDefault="004168C1" w:rsidP="004168C1">
      <w:pPr>
        <w:spacing w:after="0" w:line="240" w:lineRule="auto"/>
        <w:jc w:val="both"/>
        <w:rPr>
          <w:rFonts w:ascii="Arial" w:eastAsia="Times New Roman" w:hAnsi="Arial" w:cs="Arial"/>
          <w:b/>
          <w:snapToGrid w:val="0"/>
          <w:lang w:val="es-ES_tradnl" w:eastAsia="es-ES"/>
        </w:rPr>
      </w:pPr>
    </w:p>
    <w:p w:rsidR="004168C1" w:rsidRPr="00D32B5B" w:rsidRDefault="004168C1" w:rsidP="004168C1">
      <w:pPr>
        <w:spacing w:after="0" w:line="240" w:lineRule="auto"/>
        <w:jc w:val="both"/>
        <w:rPr>
          <w:rFonts w:ascii="Arial" w:eastAsia="Times New Roman" w:hAnsi="Arial" w:cs="Arial"/>
          <w:b/>
          <w:snapToGrid w:val="0"/>
          <w:lang w:val="es-ES_tradnl" w:eastAsia="es-ES"/>
        </w:rPr>
      </w:pPr>
    </w:p>
    <w:p w:rsidR="004168C1" w:rsidRPr="00D32B5B" w:rsidRDefault="004168C1" w:rsidP="004168C1">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DECRETA:</w:t>
      </w:r>
    </w:p>
    <w:p w:rsidR="004168C1" w:rsidRPr="00D32B5B" w:rsidRDefault="004168C1" w:rsidP="004168C1">
      <w:pPr>
        <w:widowControl w:val="0"/>
        <w:spacing w:after="0" w:line="240" w:lineRule="auto"/>
        <w:jc w:val="both"/>
        <w:rPr>
          <w:rFonts w:ascii="Arial" w:eastAsia="Times New Roman" w:hAnsi="Arial" w:cs="Arial"/>
          <w:b/>
          <w:snapToGrid w:val="0"/>
          <w:lang w:val="es-ES_tradnl" w:eastAsia="es-ES"/>
        </w:rPr>
      </w:pPr>
    </w:p>
    <w:p w:rsidR="004168C1" w:rsidRPr="00D32B5B" w:rsidRDefault="004168C1" w:rsidP="004168C1">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NÚMERO 4</w:t>
      </w:r>
      <w:r>
        <w:rPr>
          <w:rFonts w:ascii="Arial" w:eastAsia="Times New Roman" w:hAnsi="Arial" w:cs="Arial"/>
          <w:b/>
          <w:snapToGrid w:val="0"/>
          <w:lang w:val="es-ES_tradnl" w:eastAsia="es-ES"/>
        </w:rPr>
        <w:t>80</w:t>
      </w:r>
      <w:r w:rsidRPr="00D32B5B">
        <w:rPr>
          <w:rFonts w:ascii="Arial" w:eastAsia="Times New Roman" w:hAnsi="Arial" w:cs="Arial"/>
          <w:b/>
          <w:snapToGrid w:val="0"/>
          <w:lang w:val="es-ES_tradnl" w:eastAsia="es-ES"/>
        </w:rPr>
        <w:t xml:space="preserve">.- </w:t>
      </w:r>
    </w:p>
    <w:p w:rsidR="004168C1"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 xml:space="preserve">LEY DE INGRESOS DEL MUNICIPIO DE SACRAMENTO, COAHUILA DE ZARAGOZA, </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PARA EL EJERCICIO FISCAL 2020.</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TITULO PRIMERO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DISPOSICIONES GENERALES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1.- </w:t>
      </w:r>
      <w:r w:rsidRPr="002F6225">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Sacramento, Coahuila de Zaragoza.</w:t>
      </w:r>
    </w:p>
    <w:p w:rsidR="004168C1" w:rsidRPr="002F6225" w:rsidRDefault="004168C1" w:rsidP="004168C1">
      <w:pPr>
        <w:spacing w:after="0" w:line="240" w:lineRule="auto"/>
        <w:jc w:val="both"/>
        <w:rPr>
          <w:rFonts w:ascii="Arial" w:eastAsia="Times New Roman" w:hAnsi="Arial" w:cs="Arial"/>
          <w:highlight w:val="yellow"/>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Forman parte de los ingresos las contribuciones, productos y aprovechamientos causados en ejercicios anteriores, pendientes de liquidación o pago.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Se entenderá por UMA como Unidad de Medida y Actualización.</w:t>
      </w:r>
    </w:p>
    <w:p w:rsidR="004168C1" w:rsidRPr="002F6225" w:rsidRDefault="004168C1" w:rsidP="004168C1">
      <w:pPr>
        <w:spacing w:after="0" w:line="240" w:lineRule="auto"/>
        <w:rPr>
          <w:rFonts w:eastAsia="Times New Roman"/>
          <w:lang w:val="es-ES" w:eastAsia="es-ES"/>
        </w:rPr>
      </w:pPr>
    </w:p>
    <w:tbl>
      <w:tblPr>
        <w:tblW w:w="9606" w:type="dxa"/>
        <w:tblLayout w:type="fixed"/>
        <w:tblCellMar>
          <w:left w:w="70" w:type="dxa"/>
          <w:right w:w="70" w:type="dxa"/>
        </w:tblCellMar>
        <w:tblLook w:val="04A0" w:firstRow="1" w:lastRow="0" w:firstColumn="1" w:lastColumn="0" w:noHBand="0" w:noVBand="1"/>
      </w:tblPr>
      <w:tblGrid>
        <w:gridCol w:w="416"/>
        <w:gridCol w:w="280"/>
        <w:gridCol w:w="280"/>
        <w:gridCol w:w="6811"/>
        <w:gridCol w:w="1819"/>
      </w:tblGrid>
      <w:tr w:rsidR="004168C1" w:rsidRPr="002F6225" w:rsidTr="00B9073B">
        <w:trPr>
          <w:trHeight w:val="645"/>
        </w:trPr>
        <w:tc>
          <w:tcPr>
            <w:tcW w:w="7787" w:type="dxa"/>
            <w:gridSpan w:val="4"/>
            <w:tcBorders>
              <w:top w:val="single" w:sz="8" w:space="0" w:color="auto"/>
              <w:left w:val="single" w:sz="8" w:space="0" w:color="auto"/>
              <w:bottom w:val="single" w:sz="8" w:space="0" w:color="auto"/>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PRESUPUESTO DE INGRESOS CONTENIDO EN LA LEY DE INGRESOS 2020</w:t>
            </w:r>
          </w:p>
        </w:tc>
        <w:tc>
          <w:tcPr>
            <w:tcW w:w="1819" w:type="dxa"/>
            <w:tcBorders>
              <w:top w:val="single" w:sz="8" w:space="0" w:color="auto"/>
              <w:left w:val="nil"/>
              <w:bottom w:val="single" w:sz="8" w:space="0" w:color="auto"/>
              <w:right w:val="single" w:sz="8" w:space="0" w:color="auto"/>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SACRAMENTO</w:t>
            </w:r>
          </w:p>
        </w:tc>
      </w:tr>
      <w:tr w:rsidR="004168C1" w:rsidRPr="002F6225" w:rsidTr="00B9073B">
        <w:trPr>
          <w:trHeight w:val="330"/>
        </w:trPr>
        <w:tc>
          <w:tcPr>
            <w:tcW w:w="7787" w:type="dxa"/>
            <w:gridSpan w:val="4"/>
            <w:tcBorders>
              <w:top w:val="single" w:sz="8" w:space="0" w:color="auto"/>
              <w:left w:val="single" w:sz="8" w:space="0" w:color="000000"/>
              <w:bottom w:val="single" w:sz="8" w:space="0" w:color="000000"/>
              <w:right w:val="single" w:sz="8" w:space="0" w:color="000000"/>
            </w:tcBorders>
            <w:shd w:val="clear" w:color="auto" w:fill="A6A6A6"/>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TOTAL DE INGRESOS</w:t>
            </w:r>
          </w:p>
        </w:tc>
        <w:tc>
          <w:tcPr>
            <w:tcW w:w="1819" w:type="dxa"/>
            <w:tcBorders>
              <w:top w:val="nil"/>
              <w:left w:val="nil"/>
              <w:bottom w:val="single" w:sz="8" w:space="0" w:color="auto"/>
              <w:right w:val="single" w:sz="8" w:space="0" w:color="auto"/>
            </w:tcBorders>
            <w:shd w:val="clear" w:color="auto" w:fill="A6A6A6"/>
            <w:vAlign w:val="center"/>
            <w:hideMark/>
          </w:tcPr>
          <w:p w:rsidR="004168C1" w:rsidRPr="002F6225" w:rsidRDefault="004168C1"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27,723,270.00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1</w:t>
            </w:r>
          </w:p>
        </w:tc>
        <w:tc>
          <w:tcPr>
            <w:tcW w:w="7371" w:type="dxa"/>
            <w:gridSpan w:val="3"/>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Impuestos</w:t>
            </w:r>
          </w:p>
        </w:tc>
        <w:tc>
          <w:tcPr>
            <w:tcW w:w="1819" w:type="dxa"/>
            <w:tcBorders>
              <w:top w:val="nil"/>
              <w:left w:val="nil"/>
              <w:bottom w:val="nil"/>
              <w:right w:val="single" w:sz="8" w:space="0" w:color="auto"/>
            </w:tcBorders>
            <w:noWrap/>
            <w:vAlign w:val="center"/>
            <w:hideMark/>
          </w:tcPr>
          <w:p w:rsidR="004168C1" w:rsidRPr="002F6225" w:rsidRDefault="004168C1"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525,820.00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single" w:sz="8" w:space="0" w:color="auto"/>
              <w:bottom w:val="single" w:sz="8" w:space="0" w:color="auto"/>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 xml:space="preserve">Impuestos sobre los ingresos </w:t>
            </w:r>
          </w:p>
        </w:tc>
        <w:tc>
          <w:tcPr>
            <w:tcW w:w="1819" w:type="dxa"/>
            <w:tcBorders>
              <w:top w:val="single" w:sz="8" w:space="0" w:color="auto"/>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single" w:sz="8" w:space="0" w:color="auto"/>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Sobre el Patrimonio</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$470,505.00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Predial</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241,285.00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Adquisición de Inmuebles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229,220.00</w:t>
            </w:r>
          </w:p>
        </w:tc>
      </w:tr>
      <w:tr w:rsidR="004168C1" w:rsidRPr="002F6225" w:rsidTr="00B9073B">
        <w:trPr>
          <w:trHeight w:val="341"/>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eastAsia="es-MX"/>
              </w:rPr>
            </w:pPr>
            <w:r w:rsidRPr="002F6225">
              <w:rPr>
                <w:rFonts w:ascii="Arial" w:eastAsia="Times New Roman" w:hAnsi="Arial" w:cs="Arial"/>
                <w:b/>
                <w:bCs/>
                <w:color w:val="00B050"/>
                <w:lang w:val="es-ES" w:eastAsia="es-MX"/>
              </w:rPr>
              <w:lastRenderedPageBreak/>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sobre la producción, el consumo y las transacciones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al comercio exterior</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5</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sobre Nóminas y Asimilables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6</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Ecológicos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7</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Accesorios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$30,500.00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Accesorios de Impuestos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highlight w:val="yellow"/>
                <w:lang w:val="es-ES" w:eastAsia="es-MX"/>
              </w:rPr>
            </w:pPr>
            <w:r w:rsidRPr="002F6225">
              <w:rPr>
                <w:rFonts w:ascii="Arial" w:eastAsia="Times New Roman" w:hAnsi="Arial" w:cs="Arial"/>
                <w:color w:val="000000"/>
                <w:lang w:val="es-ES" w:eastAsia="es-MX"/>
              </w:rPr>
              <w:t>$30,500.00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8</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Impuestos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highlight w:val="yellow"/>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24,815.00</w:t>
            </w:r>
          </w:p>
        </w:tc>
      </w:tr>
      <w:tr w:rsidR="004168C1" w:rsidRPr="002F6225" w:rsidTr="00B9073B">
        <w:trPr>
          <w:trHeight w:val="433"/>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el Ejercicio de Actividades Mercantiles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3,835.00</w:t>
            </w:r>
          </w:p>
        </w:tc>
      </w:tr>
      <w:tr w:rsidR="004168C1" w:rsidRPr="002F6225" w:rsidTr="00B9073B">
        <w:trPr>
          <w:trHeight w:val="330"/>
        </w:trPr>
        <w:tc>
          <w:tcPr>
            <w:tcW w:w="416" w:type="dxa"/>
            <w:tcBorders>
              <w:top w:val="nil"/>
              <w:left w:val="single" w:sz="8" w:space="0" w:color="000000"/>
              <w:bottom w:val="single" w:sz="8" w:space="0" w:color="auto"/>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Prestación de Servicios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$5,730.00</w:t>
            </w:r>
          </w:p>
        </w:tc>
      </w:tr>
      <w:tr w:rsidR="004168C1" w:rsidRPr="002F6225" w:rsidTr="00B9073B">
        <w:trPr>
          <w:trHeight w:val="416"/>
        </w:trPr>
        <w:tc>
          <w:tcPr>
            <w:tcW w:w="416"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6811"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Espectáculos y Diversiones Públicas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$15,250.00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B050"/>
                <w:lang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auto"/>
              <w:left w:val="nil"/>
              <w:bottom w:val="single" w:sz="8" w:space="0" w:color="auto"/>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2</w:t>
            </w:r>
          </w:p>
        </w:tc>
        <w:tc>
          <w:tcPr>
            <w:tcW w:w="7371" w:type="dxa"/>
            <w:gridSpan w:val="3"/>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Cuotas y Aportaciones de seguridad social</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nil"/>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3</w:t>
            </w:r>
          </w:p>
        </w:tc>
        <w:tc>
          <w:tcPr>
            <w:tcW w:w="7371" w:type="dxa"/>
            <w:gridSpan w:val="3"/>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Contribuciones de Mejoras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$0.00</w:t>
            </w:r>
          </w:p>
        </w:tc>
      </w:tr>
      <w:tr w:rsidR="004168C1" w:rsidRPr="002F6225" w:rsidTr="00B9073B">
        <w:trPr>
          <w:trHeight w:val="315"/>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4</w:t>
            </w:r>
          </w:p>
        </w:tc>
        <w:tc>
          <w:tcPr>
            <w:tcW w:w="7371" w:type="dxa"/>
            <w:gridSpan w:val="3"/>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Derechos</w:t>
            </w:r>
          </w:p>
        </w:tc>
        <w:tc>
          <w:tcPr>
            <w:tcW w:w="1819" w:type="dxa"/>
            <w:tcBorders>
              <w:top w:val="single" w:sz="8" w:space="0" w:color="auto"/>
              <w:left w:val="nil"/>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317,235.00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por el Uso, Goce, Aprovechamiento o Explotación de Bienes de Dominio Público</w:t>
            </w:r>
          </w:p>
        </w:tc>
        <w:tc>
          <w:tcPr>
            <w:tcW w:w="1819" w:type="dxa"/>
            <w:tcBorders>
              <w:top w:val="single" w:sz="8" w:space="0" w:color="auto"/>
              <w:left w:val="nil"/>
              <w:bottom w:val="single" w:sz="8" w:space="0" w:color="auto"/>
              <w:right w:val="single" w:sz="8" w:space="0" w:color="auto"/>
            </w:tcBorders>
            <w:shd w:val="clear" w:color="auto" w:fill="auto"/>
            <w:vAlign w:val="center"/>
            <w:hideMark/>
          </w:tcPr>
          <w:p w:rsidR="004168C1" w:rsidRPr="002F6225" w:rsidRDefault="004168C1" w:rsidP="00B9073B">
            <w:pPr>
              <w:spacing w:after="0" w:line="240" w:lineRule="auto"/>
              <w:jc w:val="right"/>
              <w:rPr>
                <w:rFonts w:ascii="Arial" w:eastAsia="Times New Roman" w:hAnsi="Arial" w:cs="Arial"/>
                <w:bCs/>
                <w:color w:val="000000"/>
                <w:lang w:val="es-419" w:eastAsia="es-MX"/>
              </w:rPr>
            </w:pPr>
            <w:r w:rsidRPr="002F6225">
              <w:rPr>
                <w:rFonts w:ascii="Arial" w:eastAsia="Times New Roman" w:hAnsi="Arial" w:cs="Arial"/>
                <w:bCs/>
                <w:color w:val="000000"/>
                <w:lang w:val="es-ES" w:eastAsia="es-MX"/>
              </w:rPr>
              <w:t>$</w:t>
            </w:r>
            <w:r w:rsidRPr="002F6225">
              <w:rPr>
                <w:rFonts w:ascii="Arial" w:eastAsia="Times New Roman" w:hAnsi="Arial" w:cs="Arial"/>
                <w:bCs/>
                <w:color w:val="000000"/>
                <w:lang w:val="es-419" w:eastAsia="es-MX"/>
              </w:rPr>
              <w:t>204,433.00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Consumo de Agua Potable</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200,833.00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Conexión toma de Agua</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$3,600.00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a los hidrocarburos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por Prestación de Servicios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Derechos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112,802.00</w:t>
            </w:r>
          </w:p>
        </w:tc>
      </w:tr>
      <w:tr w:rsidR="004168C1" w:rsidRPr="002F6225" w:rsidTr="00B9073B">
        <w:trPr>
          <w:trHeight w:val="5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Licencias para Establecimientos que Expendan Bebidas Alcohólicas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$60,500.00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Servicios Catastrales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40,550.00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Servicios por Certificaciones y Legalizaciones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$9,252.00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6811" w:type="dxa"/>
            <w:tcBorders>
              <w:top w:val="nil"/>
              <w:left w:val="single" w:sz="8" w:space="0" w:color="auto"/>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Servicios de Inhumación</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$2,500.00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5</w:t>
            </w:r>
          </w:p>
        </w:tc>
        <w:tc>
          <w:tcPr>
            <w:tcW w:w="7091" w:type="dxa"/>
            <w:gridSpan w:val="2"/>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Accesorios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nil"/>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5</w:t>
            </w:r>
          </w:p>
        </w:tc>
        <w:tc>
          <w:tcPr>
            <w:tcW w:w="7371" w:type="dxa"/>
            <w:gridSpan w:val="3"/>
            <w:tcBorders>
              <w:top w:val="single" w:sz="8" w:space="0" w:color="000000"/>
              <w:left w:val="nil"/>
              <w:bottom w:val="single" w:sz="8" w:space="0" w:color="auto"/>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Productos</w:t>
            </w:r>
          </w:p>
        </w:tc>
        <w:tc>
          <w:tcPr>
            <w:tcW w:w="1819" w:type="dxa"/>
            <w:tcBorders>
              <w:top w:val="nil"/>
              <w:left w:val="nil"/>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$16,</w:t>
            </w:r>
            <w:r w:rsidRPr="002F6225">
              <w:rPr>
                <w:rFonts w:ascii="Arial" w:eastAsia="Times New Roman" w:hAnsi="Arial" w:cs="Arial"/>
                <w:b/>
                <w:bCs/>
                <w:color w:val="000000"/>
                <w:lang w:val="es-419" w:eastAsia="es-MX"/>
              </w:rPr>
              <w:t>580.00</w:t>
            </w:r>
          </w:p>
        </w:tc>
      </w:tr>
      <w:tr w:rsidR="004168C1" w:rsidRPr="002F6225" w:rsidTr="00B9073B">
        <w:trPr>
          <w:trHeight w:val="330"/>
        </w:trPr>
        <w:tc>
          <w:tcPr>
            <w:tcW w:w="416" w:type="dxa"/>
            <w:tcBorders>
              <w:top w:val="single" w:sz="8" w:space="0" w:color="auto"/>
              <w:left w:val="single" w:sz="8" w:space="0" w:color="auto"/>
              <w:bottom w:val="single" w:sz="8" w:space="0" w:color="auto"/>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auto"/>
              <w:left w:val="nil"/>
              <w:bottom w:val="single" w:sz="8" w:space="0" w:color="auto"/>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Productos de Tipo Corriente</w:t>
            </w:r>
          </w:p>
        </w:tc>
        <w:tc>
          <w:tcPr>
            <w:tcW w:w="1819" w:type="dxa"/>
            <w:tcBorders>
              <w:top w:val="single" w:sz="8" w:space="0" w:color="auto"/>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$16,230.00</w:t>
            </w:r>
          </w:p>
        </w:tc>
      </w:tr>
      <w:tr w:rsidR="004168C1" w:rsidRPr="002F6225" w:rsidTr="00B9073B">
        <w:trPr>
          <w:trHeight w:val="615"/>
        </w:trPr>
        <w:tc>
          <w:tcPr>
            <w:tcW w:w="416" w:type="dxa"/>
            <w:tcBorders>
              <w:top w:val="nil"/>
              <w:left w:val="single" w:sz="8" w:space="0" w:color="auto"/>
              <w:bottom w:val="single" w:sz="8" w:space="0" w:color="auto"/>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Provenientes de la Venta o Arrendamiento de Lotes y Gavetas de los Panteones Municipales</w:t>
            </w:r>
          </w:p>
        </w:tc>
        <w:tc>
          <w:tcPr>
            <w:tcW w:w="1819" w:type="dxa"/>
            <w:tcBorders>
              <w:top w:val="nil"/>
              <w:left w:val="nil"/>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Productos</w:t>
            </w:r>
          </w:p>
        </w:tc>
        <w:tc>
          <w:tcPr>
            <w:tcW w:w="1819" w:type="dxa"/>
            <w:tcBorders>
              <w:top w:val="single" w:sz="8" w:space="0" w:color="auto"/>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$16,230.00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Productos de capital </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350.00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6</w:t>
            </w:r>
          </w:p>
        </w:tc>
        <w:tc>
          <w:tcPr>
            <w:tcW w:w="7371" w:type="dxa"/>
            <w:gridSpan w:val="3"/>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Aprovechamientos</w:t>
            </w:r>
          </w:p>
        </w:tc>
        <w:tc>
          <w:tcPr>
            <w:tcW w:w="1819" w:type="dxa"/>
            <w:tcBorders>
              <w:top w:val="nil"/>
              <w:left w:val="nil"/>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75,104.00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Aprovechamientos de Tipo Corriente </w:t>
            </w:r>
          </w:p>
        </w:tc>
        <w:tc>
          <w:tcPr>
            <w:tcW w:w="1819" w:type="dxa"/>
            <w:tcBorders>
              <w:top w:val="single" w:sz="8" w:space="0" w:color="auto"/>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75,104.00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Ingresos Derivados de Sanciones</w:t>
            </w:r>
          </w:p>
        </w:tc>
        <w:tc>
          <w:tcPr>
            <w:tcW w:w="1819" w:type="dxa"/>
            <w:tcBorders>
              <w:top w:val="nil"/>
              <w:left w:val="single" w:sz="8" w:space="0" w:color="auto"/>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69,654.00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Aprovechamientos</w:t>
            </w:r>
          </w:p>
        </w:tc>
        <w:tc>
          <w:tcPr>
            <w:tcW w:w="1819" w:type="dxa"/>
            <w:tcBorders>
              <w:top w:val="single" w:sz="8" w:space="0" w:color="auto"/>
              <w:left w:val="single" w:sz="8" w:space="0" w:color="auto"/>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$5,</w:t>
            </w:r>
            <w:r w:rsidRPr="002F6225">
              <w:rPr>
                <w:rFonts w:ascii="Arial" w:eastAsia="Times New Roman" w:hAnsi="Arial" w:cs="Arial"/>
                <w:color w:val="000000"/>
                <w:lang w:val="es-419" w:eastAsia="es-MX"/>
              </w:rPr>
              <w:t>450.00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Aprovechamientos de capital</w:t>
            </w:r>
          </w:p>
        </w:tc>
        <w:tc>
          <w:tcPr>
            <w:tcW w:w="1819" w:type="dxa"/>
            <w:tcBorders>
              <w:top w:val="single" w:sz="8" w:space="0" w:color="auto"/>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7</w:t>
            </w:r>
          </w:p>
        </w:tc>
        <w:tc>
          <w:tcPr>
            <w:tcW w:w="7371" w:type="dxa"/>
            <w:gridSpan w:val="3"/>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Ingresos por Ventas de Bienes y Servicios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$0.00</w:t>
            </w:r>
          </w:p>
        </w:tc>
      </w:tr>
      <w:tr w:rsidR="004168C1" w:rsidRPr="002F6225" w:rsidTr="00B9073B">
        <w:trPr>
          <w:trHeight w:val="315"/>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8</w:t>
            </w:r>
          </w:p>
        </w:tc>
        <w:tc>
          <w:tcPr>
            <w:tcW w:w="7371" w:type="dxa"/>
            <w:gridSpan w:val="3"/>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Participaciones y Aportaciones</w:t>
            </w:r>
          </w:p>
        </w:tc>
        <w:tc>
          <w:tcPr>
            <w:tcW w:w="1819" w:type="dxa"/>
            <w:tcBorders>
              <w:top w:val="nil"/>
              <w:left w:val="nil"/>
              <w:bottom w:val="nil"/>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26,788,531.00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Participaciones</w:t>
            </w:r>
          </w:p>
        </w:tc>
        <w:tc>
          <w:tcPr>
            <w:tcW w:w="1819" w:type="dxa"/>
            <w:tcBorders>
              <w:top w:val="single" w:sz="8" w:space="0" w:color="auto"/>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21,282,568.00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ISR Participable</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543,400.00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nil"/>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Otras Participaciones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47,730.00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single" w:sz="8" w:space="0" w:color="auto"/>
              <w:left w:val="single" w:sz="8" w:space="0" w:color="auto"/>
              <w:bottom w:val="single" w:sz="8" w:space="0" w:color="000000"/>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Fondo General De Participaciones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18,360,095.00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Fondo De Fomento Municipal</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495,597.00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5</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Esp. S/</w:t>
            </w:r>
            <w:proofErr w:type="spellStart"/>
            <w:r w:rsidRPr="002F6225">
              <w:rPr>
                <w:rFonts w:ascii="Arial" w:eastAsia="Times New Roman" w:hAnsi="Arial" w:cs="Arial"/>
                <w:color w:val="000000"/>
                <w:lang w:val="es-ES" w:eastAsia="es-MX"/>
              </w:rPr>
              <w:t>Prod</w:t>
            </w:r>
            <w:proofErr w:type="spellEnd"/>
            <w:r w:rsidRPr="002F6225">
              <w:rPr>
                <w:rFonts w:ascii="Arial" w:eastAsia="Times New Roman" w:hAnsi="Arial" w:cs="Arial"/>
                <w:color w:val="000000"/>
                <w:lang w:val="es-ES" w:eastAsia="es-MX"/>
              </w:rPr>
              <w:t xml:space="preserve">. Y </w:t>
            </w:r>
            <w:proofErr w:type="spellStart"/>
            <w:r w:rsidRPr="002F6225">
              <w:rPr>
                <w:rFonts w:ascii="Arial" w:eastAsia="Times New Roman" w:hAnsi="Arial" w:cs="Arial"/>
                <w:color w:val="000000"/>
                <w:lang w:val="es-ES" w:eastAsia="es-MX"/>
              </w:rPr>
              <w:t>Serv</w:t>
            </w:r>
            <w:proofErr w:type="spellEnd"/>
            <w:r w:rsidRPr="002F6225">
              <w:rPr>
                <w:rFonts w:ascii="Arial" w:eastAsia="Times New Roman" w:hAnsi="Arial" w:cs="Arial"/>
                <w:color w:val="000000"/>
                <w:lang w:val="es-ES" w:eastAsia="es-MX"/>
              </w:rPr>
              <w:t>.</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599,506.00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6</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Autos Nuevos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416,113.00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7</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Fondo de Fiscalización para entidades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92,721.00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8</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a los combustibles</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727,406.00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Aportaciones</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$5,</w:t>
            </w:r>
            <w:r w:rsidRPr="002F6225">
              <w:rPr>
                <w:rFonts w:ascii="Arial" w:eastAsia="Times New Roman" w:hAnsi="Arial" w:cs="Arial"/>
                <w:lang w:val="es-419" w:eastAsia="es-MX"/>
              </w:rPr>
              <w:t>505,963.00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FISM</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3,811,484.00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auto"/>
              <w:right w:val="nil"/>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FORTAMUN</w:t>
            </w:r>
          </w:p>
        </w:tc>
        <w:tc>
          <w:tcPr>
            <w:tcW w:w="1819"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$1,</w:t>
            </w:r>
            <w:r w:rsidRPr="002F6225">
              <w:rPr>
                <w:rFonts w:ascii="Arial" w:eastAsia="Times New Roman" w:hAnsi="Arial" w:cs="Arial"/>
                <w:lang w:val="es-419" w:eastAsia="es-MX"/>
              </w:rPr>
              <w:t>694,479.00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7091" w:type="dxa"/>
            <w:gridSpan w:val="2"/>
            <w:tcBorders>
              <w:top w:val="single" w:sz="8" w:space="0" w:color="auto"/>
              <w:left w:val="single" w:sz="8" w:space="0" w:color="auto"/>
              <w:bottom w:val="single" w:sz="8" w:space="0" w:color="auto"/>
              <w:right w:val="single" w:sz="8" w:space="0" w:color="000000"/>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Convenios </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168C1" w:rsidRPr="002F6225" w:rsidRDefault="004168C1"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168C1" w:rsidRPr="002F6225" w:rsidRDefault="004168C1"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FOPADEM</w:t>
            </w:r>
          </w:p>
        </w:tc>
        <w:tc>
          <w:tcPr>
            <w:tcW w:w="1819" w:type="dxa"/>
            <w:tcBorders>
              <w:top w:val="nil"/>
              <w:left w:val="nil"/>
              <w:bottom w:val="single" w:sz="8" w:space="0" w:color="auto"/>
              <w:right w:val="single" w:sz="8" w:space="0" w:color="auto"/>
            </w:tcBorders>
            <w:vAlign w:val="center"/>
            <w:hideMark/>
          </w:tcPr>
          <w:p w:rsidR="004168C1" w:rsidRPr="002F6225" w:rsidRDefault="004168C1"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9</w:t>
            </w:r>
          </w:p>
        </w:tc>
        <w:tc>
          <w:tcPr>
            <w:tcW w:w="7371" w:type="dxa"/>
            <w:gridSpan w:val="3"/>
            <w:tcBorders>
              <w:top w:val="nil"/>
              <w:left w:val="nil"/>
              <w:bottom w:val="single" w:sz="8" w:space="0" w:color="000000"/>
              <w:right w:val="single" w:sz="8" w:space="0" w:color="000000"/>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Transferencias, Asignaciones, Subsidios y Otras Ayudas</w:t>
            </w:r>
          </w:p>
        </w:tc>
        <w:tc>
          <w:tcPr>
            <w:tcW w:w="1819" w:type="dxa"/>
            <w:tcBorders>
              <w:top w:val="nil"/>
              <w:left w:val="nil"/>
              <w:bottom w:val="single" w:sz="8" w:space="0" w:color="auto"/>
              <w:right w:val="single" w:sz="8" w:space="0" w:color="auto"/>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w:t>
            </w:r>
          </w:p>
        </w:tc>
      </w:tr>
      <w:tr w:rsidR="004168C1" w:rsidRPr="002F6225" w:rsidTr="00B9073B">
        <w:trPr>
          <w:trHeight w:val="315"/>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nil"/>
              <w:right w:val="single" w:sz="8" w:space="0" w:color="auto"/>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w:t>
            </w:r>
          </w:p>
        </w:tc>
      </w:tr>
      <w:tr w:rsidR="004168C1" w:rsidRPr="002F6225" w:rsidTr="00B9073B">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10</w:t>
            </w:r>
          </w:p>
        </w:tc>
        <w:tc>
          <w:tcPr>
            <w:tcW w:w="7371"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Ingresos Derivados de Financiamientos</w:t>
            </w:r>
          </w:p>
        </w:tc>
        <w:tc>
          <w:tcPr>
            <w:tcW w:w="1819" w:type="dxa"/>
            <w:tcBorders>
              <w:top w:val="single" w:sz="8" w:space="0" w:color="auto"/>
              <w:left w:val="nil"/>
              <w:bottom w:val="single" w:sz="8" w:space="0" w:color="auto"/>
              <w:right w:val="single" w:sz="8" w:space="0" w:color="auto"/>
            </w:tcBorders>
            <w:shd w:val="clear" w:color="auto" w:fill="FFFFFF" w:themeFill="background1"/>
            <w:vAlign w:val="center"/>
            <w:hideMark/>
          </w:tcPr>
          <w:p w:rsidR="004168C1" w:rsidRPr="002F6225" w:rsidRDefault="004168C1" w:rsidP="00B9073B">
            <w:pPr>
              <w:shd w:val="clear" w:color="auto" w:fill="FFFFFF" w:themeFill="background1"/>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w:t>
            </w:r>
          </w:p>
        </w:tc>
      </w:tr>
    </w:tbl>
    <w:p w:rsidR="004168C1" w:rsidRPr="002F6225" w:rsidRDefault="004168C1" w:rsidP="004168C1">
      <w:pPr>
        <w:spacing w:after="0" w:line="240" w:lineRule="auto"/>
        <w:rPr>
          <w:rFonts w:ascii="Times New Roman" w:eastAsia="Times New Roman" w:hAnsi="Times New Roman" w:cs="Times New Roman"/>
          <w:sz w:val="24"/>
          <w:szCs w:val="24"/>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TÍTULO SEGUNDO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LAS CONTRIBUCIONES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PRIMERO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PREDIAL</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bCs/>
          <w:lang w:val="es-ES" w:eastAsia="es-ES"/>
        </w:rPr>
        <w:t>ARTÍCULO 2.-</w:t>
      </w:r>
      <w:r w:rsidRPr="002F6225">
        <w:rPr>
          <w:rFonts w:ascii="Arial" w:eastAsia="Times New Roman" w:hAnsi="Arial" w:cs="Arial"/>
          <w:lang w:val="es-ES" w:eastAsia="es-ES"/>
        </w:rPr>
        <w:t xml:space="preserve"> El impuesto predial se pagará con las tasas siguientes:</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tabs>
          <w:tab w:val="left" w:pos="0"/>
        </w:tabs>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 xml:space="preserve">I.- Sobre los predios urbanos </w:t>
      </w:r>
      <w:r w:rsidRPr="002F6225">
        <w:rPr>
          <w:rFonts w:ascii="Arial" w:eastAsia="Times New Roman" w:hAnsi="Arial" w:cs="Arial"/>
          <w:bCs/>
          <w:lang w:val="es-ES" w:eastAsia="es-ES"/>
        </w:rPr>
        <w:t>5% al millar anual.</w:t>
      </w:r>
    </w:p>
    <w:p w:rsidR="004168C1" w:rsidRPr="002F6225" w:rsidRDefault="004168C1" w:rsidP="004168C1">
      <w:pPr>
        <w:tabs>
          <w:tab w:val="left" w:pos="0"/>
        </w:tabs>
        <w:spacing w:after="0" w:line="240" w:lineRule="auto"/>
        <w:jc w:val="both"/>
        <w:rPr>
          <w:rFonts w:ascii="Arial" w:eastAsia="Times New Roman" w:hAnsi="Arial" w:cs="Arial"/>
          <w:bCs/>
          <w:lang w:val="es-ES" w:eastAsia="es-ES"/>
        </w:rPr>
      </w:pPr>
    </w:p>
    <w:p w:rsidR="004168C1" w:rsidRPr="002F6225" w:rsidRDefault="004168C1" w:rsidP="004168C1">
      <w:pPr>
        <w:tabs>
          <w:tab w:val="left" w:pos="0"/>
        </w:tabs>
        <w:spacing w:after="0" w:line="240" w:lineRule="auto"/>
        <w:jc w:val="both"/>
        <w:rPr>
          <w:rFonts w:ascii="Arial" w:eastAsia="Times New Roman" w:hAnsi="Arial" w:cs="Arial"/>
          <w:lang w:val="es-ES" w:eastAsia="es-ES"/>
        </w:rPr>
      </w:pPr>
      <w:r w:rsidRPr="002F6225">
        <w:rPr>
          <w:rFonts w:ascii="Arial" w:eastAsia="Times New Roman" w:hAnsi="Arial" w:cs="Arial"/>
          <w:bCs/>
          <w:lang w:val="es-ES" w:eastAsia="es-ES"/>
        </w:rPr>
        <w:t>II.- Sobre los predios rústicos 3%</w:t>
      </w:r>
      <w:r w:rsidRPr="002F6225">
        <w:rPr>
          <w:rFonts w:ascii="Arial" w:eastAsia="Times New Roman" w:hAnsi="Arial" w:cs="Arial"/>
          <w:lang w:val="es-ES" w:eastAsia="es-ES"/>
        </w:rPr>
        <w:t xml:space="preserve"> al millar anual.</w:t>
      </w:r>
    </w:p>
    <w:p w:rsidR="004168C1" w:rsidRPr="002F6225" w:rsidRDefault="004168C1" w:rsidP="004168C1">
      <w:pPr>
        <w:tabs>
          <w:tab w:val="left" w:pos="0"/>
        </w:tabs>
        <w:spacing w:after="0" w:line="240" w:lineRule="auto"/>
        <w:jc w:val="both"/>
        <w:rPr>
          <w:rFonts w:ascii="Arial" w:eastAsia="Times New Roman" w:hAnsi="Arial" w:cs="Arial"/>
          <w:lang w:val="es-ES" w:eastAsia="es-ES"/>
        </w:rPr>
      </w:pPr>
    </w:p>
    <w:p w:rsidR="004168C1" w:rsidRPr="002F6225" w:rsidRDefault="004168C1" w:rsidP="004168C1">
      <w:pPr>
        <w:tabs>
          <w:tab w:val="left" w:pos="0"/>
        </w:tabs>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III.- En ningún caso el monto del impuesto predial será inferior a $</w:t>
      </w:r>
      <w:r w:rsidRPr="002F6225">
        <w:rPr>
          <w:rFonts w:ascii="Arial" w:eastAsia="Times New Roman" w:hAnsi="Arial" w:cs="Arial"/>
          <w:lang w:val="es-419" w:eastAsia="es-ES"/>
        </w:rPr>
        <w:t xml:space="preserve">117.00 </w:t>
      </w:r>
      <w:r w:rsidRPr="002F6225">
        <w:rPr>
          <w:rFonts w:ascii="Arial" w:eastAsia="Times New Roman" w:hAnsi="Arial" w:cs="Arial"/>
          <w:lang w:val="es-ES" w:eastAsia="es-ES"/>
        </w:rPr>
        <w:t>por año.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tabs>
          <w:tab w:val="left" w:pos="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Cuando la cuota anual respectiva se cubra antes del 31 de enero, se aplicará un incentivo correspondiente a un 30% del monto total por concepto de pago anticipado, un 20% durante el mes de febrero y el 10% durante el mes de marzo.</w:t>
      </w:r>
    </w:p>
    <w:p w:rsidR="004168C1" w:rsidRPr="002F6225" w:rsidRDefault="004168C1" w:rsidP="004168C1">
      <w:pPr>
        <w:tabs>
          <w:tab w:val="left" w:pos="0"/>
        </w:tabs>
        <w:spacing w:after="0" w:line="240" w:lineRule="auto"/>
        <w:jc w:val="both"/>
        <w:rPr>
          <w:rFonts w:ascii="Arial" w:eastAsia="Times New Roman" w:hAnsi="Arial" w:cs="Arial"/>
          <w:lang w:val="es-ES" w:eastAsia="es-ES"/>
        </w:rPr>
      </w:pPr>
    </w:p>
    <w:p w:rsidR="004168C1" w:rsidRPr="002F6225" w:rsidRDefault="004168C1" w:rsidP="004168C1">
      <w:pPr>
        <w:tabs>
          <w:tab w:val="left" w:pos="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 Los propietarios de predios urbanos que sean jubilados, pensionados, adultos mayores y personas con discapacidad, se aplicará un incentivo del 50% de la cuota que les corresponda, aplicable única y exclusivamente respecto de la casa habitación en que tengan señalado su domicilio y solo será durante el año vigente además la cuota no podrá ser menor a la del mínimo autorizado.</w:t>
      </w:r>
    </w:p>
    <w:p w:rsidR="004168C1" w:rsidRPr="002F6225" w:rsidRDefault="004168C1" w:rsidP="004168C1">
      <w:pPr>
        <w:tabs>
          <w:tab w:val="left" w:pos="0"/>
        </w:tabs>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VI.- El incentivo que se otorga en el presente artículo, no es aplicable cuando se realicen pagos bimestrales.</w:t>
      </w:r>
    </w:p>
    <w:p w:rsidR="004168C1" w:rsidRPr="002F6225" w:rsidRDefault="004168C1" w:rsidP="004168C1">
      <w:pPr>
        <w:spacing w:after="0" w:line="240" w:lineRule="auto"/>
        <w:jc w:val="both"/>
        <w:rPr>
          <w:rFonts w:ascii="Arial" w:eastAsia="Times New Roman" w:hAnsi="Arial" w:cs="Arial"/>
          <w:iCs/>
          <w:lang w:val="es-ES" w:eastAsia="es-ES"/>
        </w:rPr>
      </w:pPr>
    </w:p>
    <w:p w:rsidR="004168C1" w:rsidRDefault="004168C1" w:rsidP="004168C1">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VII.- A las empresas de nueva creación o ya existentes en municipio, así como a las personas físicas con actividad empresarial, respecto al predio donde esta se localice, que generen empleos directos, se les otorgaran los incentivos que a continuación se mencionan, sobre el impuesto predial que se cause:</w:t>
      </w:r>
    </w:p>
    <w:p w:rsidR="004168C1" w:rsidRPr="002F6225" w:rsidRDefault="004168C1" w:rsidP="004168C1">
      <w:pPr>
        <w:spacing w:after="0" w:line="240" w:lineRule="auto"/>
        <w:jc w:val="both"/>
        <w:rPr>
          <w:rFonts w:ascii="Arial" w:eastAsia="Times New Roman" w:hAnsi="Arial" w:cs="Arial"/>
          <w:iCs/>
          <w:lang w:val="es-ES" w:eastAsia="es-ES"/>
        </w:rPr>
      </w:pPr>
    </w:p>
    <w:p w:rsidR="004168C1" w:rsidRPr="002F6225" w:rsidRDefault="004168C1" w:rsidP="004168C1">
      <w:pPr>
        <w:spacing w:after="0" w:line="240" w:lineRule="auto"/>
        <w:jc w:val="both"/>
        <w:rPr>
          <w:rFonts w:ascii="Arial" w:eastAsia="Times New Roman" w:hAnsi="Arial" w:cs="Arial"/>
          <w:iCs/>
          <w:lang w:val="es-ES" w:eastAsia="es-ES"/>
        </w:rPr>
      </w:pPr>
    </w:p>
    <w:tbl>
      <w:tblPr>
        <w:tblW w:w="8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2062"/>
        <w:gridCol w:w="2278"/>
      </w:tblGrid>
      <w:tr w:rsidR="004168C1" w:rsidRPr="002F6225" w:rsidTr="00B9073B">
        <w:trPr>
          <w:trHeight w:val="730"/>
          <w:jc w:val="center"/>
        </w:trPr>
        <w:tc>
          <w:tcPr>
            <w:tcW w:w="4531"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both"/>
              <w:rPr>
                <w:rFonts w:ascii="Arial" w:eastAsia="Times New Roman" w:hAnsi="Arial" w:cs="Arial"/>
                <w:lang w:val="es-ES" w:eastAsia="es-ES"/>
              </w:rPr>
            </w:pPr>
            <w:r w:rsidRPr="002F6225">
              <w:rPr>
                <w:rFonts w:ascii="Arial" w:eastAsia="Times New Roman" w:hAnsi="Arial" w:cs="Arial"/>
                <w:bCs/>
                <w:color w:val="000000"/>
                <w:lang w:val="es-ES" w:eastAsia="es-ES"/>
              </w:rPr>
              <w:t>Número de Empleos directos generados por empresas</w:t>
            </w:r>
          </w:p>
        </w:tc>
        <w:tc>
          <w:tcPr>
            <w:tcW w:w="2062" w:type="dxa"/>
            <w:tcBorders>
              <w:top w:val="single" w:sz="4" w:space="0" w:color="000000"/>
              <w:left w:val="single" w:sz="4" w:space="0" w:color="000000"/>
              <w:bottom w:val="single" w:sz="4" w:space="0" w:color="000000"/>
              <w:right w:val="single" w:sz="4" w:space="0" w:color="000000"/>
            </w:tcBorders>
          </w:tcPr>
          <w:p w:rsidR="004168C1" w:rsidRPr="002F6225" w:rsidRDefault="004168C1" w:rsidP="00B9073B">
            <w:pPr>
              <w:spacing w:after="0" w:line="240" w:lineRule="auto"/>
              <w:jc w:val="center"/>
              <w:rPr>
                <w:rFonts w:ascii="Arial" w:eastAsia="Times New Roman" w:hAnsi="Arial" w:cs="Arial"/>
                <w:bCs/>
                <w:color w:val="000000"/>
                <w:lang w:val="es-ES" w:eastAsia="es-ES"/>
              </w:rPr>
            </w:pPr>
          </w:p>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bCs/>
                <w:color w:val="000000"/>
                <w:lang w:val="es-ES" w:eastAsia="es-ES"/>
              </w:rPr>
              <w:t>% de Incentivo</w:t>
            </w:r>
          </w:p>
        </w:tc>
        <w:tc>
          <w:tcPr>
            <w:tcW w:w="2278" w:type="dxa"/>
            <w:tcBorders>
              <w:top w:val="single" w:sz="4" w:space="0" w:color="000000"/>
              <w:left w:val="single" w:sz="4" w:space="0" w:color="000000"/>
              <w:bottom w:val="single" w:sz="4" w:space="0" w:color="000000"/>
              <w:right w:val="single" w:sz="4" w:space="0" w:color="000000"/>
            </w:tcBorders>
          </w:tcPr>
          <w:p w:rsidR="004168C1" w:rsidRPr="002F6225" w:rsidRDefault="004168C1" w:rsidP="00B9073B">
            <w:pPr>
              <w:spacing w:after="0" w:line="240" w:lineRule="auto"/>
              <w:jc w:val="center"/>
              <w:rPr>
                <w:rFonts w:ascii="Arial" w:eastAsia="Times New Roman" w:hAnsi="Arial" w:cs="Arial"/>
                <w:bCs/>
                <w:color w:val="000000"/>
                <w:lang w:val="es-ES" w:eastAsia="es-ES"/>
              </w:rPr>
            </w:pPr>
          </w:p>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bCs/>
                <w:color w:val="000000"/>
                <w:lang w:val="es-ES" w:eastAsia="es-ES"/>
              </w:rPr>
              <w:t>Periodo al que aplica</w:t>
            </w:r>
          </w:p>
        </w:tc>
      </w:tr>
      <w:tr w:rsidR="004168C1" w:rsidRPr="002F6225" w:rsidTr="00B9073B">
        <w:trPr>
          <w:trHeight w:val="248"/>
          <w:jc w:val="center"/>
        </w:trPr>
        <w:tc>
          <w:tcPr>
            <w:tcW w:w="4531"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10 a 50</w:t>
            </w:r>
          </w:p>
        </w:tc>
        <w:tc>
          <w:tcPr>
            <w:tcW w:w="2062"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color w:val="000000"/>
                <w:lang w:val="es-ES" w:eastAsia="es-ES"/>
              </w:rPr>
              <w:t>15</w:t>
            </w:r>
          </w:p>
        </w:tc>
        <w:tc>
          <w:tcPr>
            <w:tcW w:w="2278"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2020</w:t>
            </w:r>
          </w:p>
        </w:tc>
      </w:tr>
      <w:tr w:rsidR="004168C1" w:rsidRPr="002F6225" w:rsidTr="00B9073B">
        <w:trPr>
          <w:trHeight w:val="233"/>
          <w:jc w:val="center"/>
        </w:trPr>
        <w:tc>
          <w:tcPr>
            <w:tcW w:w="4531"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51 a 150</w:t>
            </w:r>
          </w:p>
        </w:tc>
        <w:tc>
          <w:tcPr>
            <w:tcW w:w="2062"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color w:val="000000"/>
                <w:lang w:val="es-ES" w:eastAsia="es-ES"/>
              </w:rPr>
              <w:t>25</w:t>
            </w:r>
          </w:p>
        </w:tc>
        <w:tc>
          <w:tcPr>
            <w:tcW w:w="2278"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168C1" w:rsidRPr="002F6225" w:rsidTr="00B9073B">
        <w:trPr>
          <w:trHeight w:val="248"/>
          <w:jc w:val="center"/>
        </w:trPr>
        <w:tc>
          <w:tcPr>
            <w:tcW w:w="4531"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151 a 250</w:t>
            </w:r>
          </w:p>
        </w:tc>
        <w:tc>
          <w:tcPr>
            <w:tcW w:w="2062"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35</w:t>
            </w:r>
          </w:p>
        </w:tc>
        <w:tc>
          <w:tcPr>
            <w:tcW w:w="2278"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168C1" w:rsidRPr="002F6225" w:rsidTr="00B9073B">
        <w:trPr>
          <w:trHeight w:val="233"/>
          <w:jc w:val="center"/>
        </w:trPr>
        <w:tc>
          <w:tcPr>
            <w:tcW w:w="4531"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251 a 500</w:t>
            </w:r>
          </w:p>
        </w:tc>
        <w:tc>
          <w:tcPr>
            <w:tcW w:w="2062"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50</w:t>
            </w:r>
          </w:p>
        </w:tc>
        <w:tc>
          <w:tcPr>
            <w:tcW w:w="2278"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168C1" w:rsidRPr="002F6225" w:rsidTr="00B9073B">
        <w:trPr>
          <w:trHeight w:val="248"/>
          <w:jc w:val="center"/>
        </w:trPr>
        <w:tc>
          <w:tcPr>
            <w:tcW w:w="4531"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501 a 1000</w:t>
            </w:r>
          </w:p>
        </w:tc>
        <w:tc>
          <w:tcPr>
            <w:tcW w:w="2062"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75</w:t>
            </w:r>
          </w:p>
        </w:tc>
        <w:tc>
          <w:tcPr>
            <w:tcW w:w="2278"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168C1" w:rsidRPr="002F6225" w:rsidTr="00B9073B">
        <w:trPr>
          <w:trHeight w:val="233"/>
          <w:jc w:val="center"/>
        </w:trPr>
        <w:tc>
          <w:tcPr>
            <w:tcW w:w="4531"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1001 en adelante</w:t>
            </w:r>
          </w:p>
        </w:tc>
        <w:tc>
          <w:tcPr>
            <w:tcW w:w="2062"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100</w:t>
            </w:r>
          </w:p>
        </w:tc>
        <w:tc>
          <w:tcPr>
            <w:tcW w:w="2278" w:type="dxa"/>
            <w:tcBorders>
              <w:top w:val="single" w:sz="4" w:space="0" w:color="000000"/>
              <w:left w:val="single" w:sz="4" w:space="0" w:color="000000"/>
              <w:bottom w:val="single" w:sz="4" w:space="0" w:color="000000"/>
              <w:right w:val="single" w:sz="4" w:space="0" w:color="000000"/>
            </w:tcBorders>
            <w:hideMark/>
          </w:tcPr>
          <w:p w:rsidR="004168C1" w:rsidRPr="002F6225" w:rsidRDefault="004168C1"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bl>
    <w:p w:rsidR="004168C1" w:rsidRDefault="004168C1" w:rsidP="004168C1">
      <w:pPr>
        <w:spacing w:after="0" w:line="240" w:lineRule="auto"/>
        <w:jc w:val="both"/>
        <w:rPr>
          <w:rFonts w:ascii="Arial" w:eastAsia="Times New Roman" w:hAnsi="Arial" w:cs="Arial"/>
          <w:lang w:val="es-ES"/>
        </w:rPr>
      </w:pPr>
    </w:p>
    <w:p w:rsidR="004168C1" w:rsidRPr="002F6225" w:rsidRDefault="004168C1" w:rsidP="004168C1">
      <w:pPr>
        <w:spacing w:after="0" w:line="240" w:lineRule="auto"/>
        <w:jc w:val="both"/>
        <w:rPr>
          <w:rFonts w:ascii="Arial" w:eastAsia="Times New Roman" w:hAnsi="Arial" w:cs="Arial"/>
          <w:lang w:val="es-ES"/>
        </w:rPr>
      </w:pPr>
    </w:p>
    <w:p w:rsidR="004168C1" w:rsidRPr="002F6225" w:rsidRDefault="004168C1" w:rsidP="004168C1">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Para obtener este incentivo, la empresa debe celebrar convenio por escrito con el Municipio de Sacramento Coahuila de Zaragoza, el incentivo solo podrá otorgarse cuando sea comprobada la creación de empleos directos mediante las liquidaciones correspondientes de la Empresa al Instituto Mexicano del Seguro Social y se hará efectivo para los bimestres del año que falten por liquidar.</w:t>
      </w:r>
    </w:p>
    <w:p w:rsidR="004168C1" w:rsidRPr="002F6225" w:rsidRDefault="004168C1" w:rsidP="004168C1">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Los incentivos mencionados no son acumulables.</w:t>
      </w:r>
    </w:p>
    <w:p w:rsidR="004168C1" w:rsidRPr="002F6225" w:rsidRDefault="004168C1" w:rsidP="004168C1">
      <w:pPr>
        <w:spacing w:after="0" w:line="240" w:lineRule="auto"/>
        <w:jc w:val="both"/>
        <w:rPr>
          <w:rFonts w:ascii="Arial" w:eastAsia="Times New Roman" w:hAnsi="Arial" w:cs="Arial"/>
          <w:iCs/>
          <w:lang w:val="es-ES" w:eastAsia="es-ES"/>
        </w:rPr>
      </w:pPr>
    </w:p>
    <w:p w:rsidR="004168C1" w:rsidRPr="002F6225" w:rsidRDefault="004168C1" w:rsidP="004168C1">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VIII.-Solo los bienes del dominio público de la Federación del Estado y de los Municipios, estarán exentos del pago del impuesto predial, siempre que resulten indispensables para cumplir con su objeto.</w:t>
      </w:r>
    </w:p>
    <w:p w:rsidR="004168C1" w:rsidRPr="002F6225" w:rsidRDefault="004168C1" w:rsidP="004168C1">
      <w:pPr>
        <w:spacing w:after="0" w:line="240" w:lineRule="auto"/>
        <w:jc w:val="both"/>
        <w:rPr>
          <w:rFonts w:ascii="Arial" w:eastAsia="Times New Roman" w:hAnsi="Arial" w:cs="Arial"/>
          <w:iCs/>
          <w:lang w:val="es-ES" w:eastAsia="es-ES"/>
        </w:rPr>
      </w:pPr>
    </w:p>
    <w:p w:rsidR="004168C1" w:rsidRPr="002F6225" w:rsidRDefault="004168C1" w:rsidP="004168C1">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Por un incentivo de este impuesto fuera del tiempo estipulado en el primer párrafo de este artículo, solamente se efectuará con acta de acuerdo de cabildo y por el tiempo manifestado en la misma.</w:t>
      </w:r>
    </w:p>
    <w:p w:rsidR="004168C1" w:rsidRDefault="004168C1" w:rsidP="004168C1">
      <w:pPr>
        <w:spacing w:after="0" w:line="240" w:lineRule="auto"/>
        <w:jc w:val="both"/>
        <w:rPr>
          <w:rFonts w:ascii="Arial" w:eastAsia="Times New Roman" w:hAnsi="Arial" w:cs="Arial"/>
          <w:iCs/>
          <w:lang w:val="es-ES" w:eastAsia="es-ES"/>
        </w:rPr>
      </w:pPr>
    </w:p>
    <w:p w:rsidR="004168C1" w:rsidRPr="002F6225" w:rsidRDefault="004168C1" w:rsidP="004168C1">
      <w:pPr>
        <w:spacing w:after="0" w:line="240" w:lineRule="auto"/>
        <w:jc w:val="both"/>
        <w:rPr>
          <w:rFonts w:ascii="Arial" w:eastAsia="Times New Roman" w:hAnsi="Arial" w:cs="Arial"/>
          <w:i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SEGUNDO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ADQUISICIÓN DE INMUEBLES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bCs/>
          <w:lang w:val="es-ES" w:eastAsia="es-ES"/>
        </w:rPr>
        <w:t>ARTÍCULO 3.-</w:t>
      </w:r>
      <w:r w:rsidRPr="002F6225">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Sacramento,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4168C1"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168C1" w:rsidRPr="002F6225" w:rsidRDefault="004168C1" w:rsidP="004168C1">
      <w:pPr>
        <w:spacing w:after="0" w:line="240" w:lineRule="auto"/>
        <w:ind w:firstLine="709"/>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Para efectos de este artículo, se considerará como unidad habitacional tipo popular aquella en que el terreno no exceda de 200 metros cuadrados y tenga un a construcción inferior a 105 metros cuadrados.</w:t>
      </w:r>
    </w:p>
    <w:p w:rsidR="004168C1"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TERCERO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EL EJERCICIO DE ACTIVIDADES MERCANTILES</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4.-</w:t>
      </w:r>
      <w:r w:rsidRPr="002F6225">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Sacramento, en los términos de las disposiciones legales aplicables.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Este Impuesto se pagará de acuerdo a las tasas y cuotas siguientes: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I.- Comerciantes establecidas con local fijo</w:t>
      </w:r>
      <w:r w:rsidRPr="002F6225">
        <w:rPr>
          <w:rFonts w:ascii="Arial" w:eastAsia="Times New Roman" w:hAnsi="Arial" w:cs="Arial"/>
          <w:i/>
          <w:lang w:val="es-ES" w:eastAsia="es-ES"/>
        </w:rPr>
        <w:t>,</w:t>
      </w:r>
      <w:r w:rsidRPr="002F6225">
        <w:rPr>
          <w:rFonts w:ascii="Arial" w:eastAsia="Times New Roman" w:hAnsi="Arial" w:cs="Arial"/>
          <w:lang w:val="es-ES" w:eastAsia="es-ES"/>
        </w:rPr>
        <w:t xml:space="preserve"> en una superficie de hasta 20 m2</w:t>
      </w:r>
      <w:r w:rsidRPr="002F6225">
        <w:rPr>
          <w:rFonts w:ascii="Arial" w:eastAsia="Times New Roman" w:hAnsi="Arial" w:cs="Arial"/>
          <w:bCs/>
          <w:lang w:val="es-ES" w:eastAsia="es-ES"/>
        </w:rPr>
        <w:t xml:space="preserve"> $</w:t>
      </w:r>
      <w:r w:rsidRPr="002F6225">
        <w:rPr>
          <w:rFonts w:ascii="Arial" w:eastAsia="Times New Roman" w:hAnsi="Arial" w:cs="Arial"/>
          <w:bCs/>
          <w:lang w:val="es-419" w:eastAsia="es-ES"/>
        </w:rPr>
        <w:t xml:space="preserve">167.00 </w:t>
      </w:r>
      <w:r w:rsidRPr="002F6225">
        <w:rPr>
          <w:rFonts w:ascii="Arial" w:eastAsia="Times New Roman" w:hAnsi="Arial" w:cs="Arial"/>
          <w:bCs/>
          <w:lang w:val="es-ES" w:eastAsia="es-ES"/>
        </w:rPr>
        <w:t xml:space="preserve">mensual. </w:t>
      </w:r>
    </w:p>
    <w:p w:rsidR="004168C1" w:rsidRPr="002F6225"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II.- Comerciantes ambulantes.</w:t>
      </w:r>
    </w:p>
    <w:p w:rsidR="004168C1" w:rsidRPr="002F6225" w:rsidRDefault="004168C1" w:rsidP="004168C1">
      <w:pPr>
        <w:tabs>
          <w:tab w:val="left" w:pos="2780"/>
        </w:tabs>
        <w:spacing w:after="0" w:line="240" w:lineRule="auto"/>
        <w:ind w:left="567" w:hanging="283"/>
        <w:jc w:val="both"/>
        <w:rPr>
          <w:rFonts w:ascii="Arial" w:eastAsia="Times New Roman" w:hAnsi="Arial" w:cs="Arial"/>
          <w:bCs/>
          <w:lang w:val="es-ES" w:eastAsia="es-ES"/>
        </w:rPr>
      </w:pPr>
    </w:p>
    <w:p w:rsidR="004168C1" w:rsidRPr="002F6225" w:rsidRDefault="004168C1" w:rsidP="004168C1">
      <w:pPr>
        <w:tabs>
          <w:tab w:val="left" w:pos="2780"/>
        </w:tabs>
        <w:spacing w:after="0" w:line="240" w:lineRule="auto"/>
        <w:ind w:left="567" w:hanging="283"/>
        <w:jc w:val="both"/>
        <w:rPr>
          <w:rFonts w:ascii="Arial" w:eastAsia="Times New Roman" w:hAnsi="Arial" w:cs="Arial"/>
          <w:bCs/>
          <w:lang w:val="es-ES" w:eastAsia="es-ES"/>
        </w:rPr>
      </w:pPr>
      <w:r w:rsidRPr="002F6225">
        <w:rPr>
          <w:rFonts w:ascii="Arial" w:eastAsia="Times New Roman" w:hAnsi="Arial" w:cs="Arial"/>
          <w:bCs/>
          <w:lang w:val="es-ES" w:eastAsia="es-ES"/>
        </w:rPr>
        <w:t>1.- Que expendan habitualmente en la vía pública, mercancía que no sea para consumo humano $</w:t>
      </w:r>
      <w:r w:rsidRPr="002F6225">
        <w:rPr>
          <w:rFonts w:ascii="Arial" w:eastAsia="Times New Roman" w:hAnsi="Arial" w:cs="Arial"/>
          <w:bCs/>
          <w:lang w:val="es-419" w:eastAsia="es-ES"/>
        </w:rPr>
        <w:t>67.00</w:t>
      </w:r>
      <w:r w:rsidRPr="002F6225">
        <w:rPr>
          <w:rFonts w:ascii="Arial" w:eastAsia="Times New Roman" w:hAnsi="Arial" w:cs="Arial"/>
          <w:bCs/>
          <w:lang w:val="es-ES" w:eastAsia="es-ES"/>
        </w:rPr>
        <w:t xml:space="preserve"> mensual.</w:t>
      </w:r>
    </w:p>
    <w:p w:rsidR="004168C1" w:rsidRPr="002F6225" w:rsidRDefault="004168C1" w:rsidP="004168C1">
      <w:pPr>
        <w:spacing w:after="0" w:line="240" w:lineRule="auto"/>
        <w:ind w:left="360" w:hanging="76"/>
        <w:jc w:val="both"/>
        <w:rPr>
          <w:rFonts w:ascii="Arial" w:eastAsia="Times New Roman" w:hAnsi="Arial" w:cs="Arial"/>
          <w:bCs/>
          <w:lang w:val="es-ES" w:eastAsia="es-ES"/>
        </w:rPr>
      </w:pPr>
      <w:r w:rsidRPr="002F6225">
        <w:rPr>
          <w:rFonts w:ascii="Arial" w:eastAsia="Times New Roman" w:hAnsi="Arial" w:cs="Arial"/>
          <w:bCs/>
          <w:lang w:val="es-ES" w:eastAsia="es-ES"/>
        </w:rPr>
        <w:t>2.- Que expendan habitualmente en la vía pública mercancía para consumo humano:</w:t>
      </w:r>
    </w:p>
    <w:p w:rsidR="004168C1" w:rsidRPr="002F6225" w:rsidRDefault="004168C1" w:rsidP="004168C1">
      <w:pPr>
        <w:tabs>
          <w:tab w:val="left" w:pos="2780"/>
        </w:tabs>
        <w:spacing w:after="0" w:line="240" w:lineRule="auto"/>
        <w:ind w:left="709" w:hanging="142"/>
        <w:jc w:val="both"/>
        <w:rPr>
          <w:rFonts w:ascii="Arial" w:eastAsia="Times New Roman" w:hAnsi="Arial" w:cs="Arial"/>
          <w:bCs/>
          <w:lang w:val="es-ES" w:eastAsia="es-ES"/>
        </w:rPr>
      </w:pPr>
      <w:r w:rsidRPr="002F6225">
        <w:rPr>
          <w:rFonts w:ascii="Arial" w:eastAsia="Times New Roman" w:hAnsi="Arial" w:cs="Arial"/>
          <w:bCs/>
          <w:lang w:val="es-ES" w:eastAsia="es-ES"/>
        </w:rPr>
        <w:t>a).- Por aguas frescas, frutas y rebanados, dulces y otros $</w:t>
      </w:r>
      <w:r w:rsidRPr="002F6225">
        <w:rPr>
          <w:rFonts w:ascii="Arial" w:eastAsia="Times New Roman" w:hAnsi="Arial" w:cs="Arial"/>
          <w:bCs/>
          <w:lang w:val="es-419" w:eastAsia="es-ES"/>
        </w:rPr>
        <w:t>67.00</w:t>
      </w:r>
      <w:r w:rsidRPr="002F6225">
        <w:rPr>
          <w:rFonts w:ascii="Arial" w:eastAsia="Times New Roman" w:hAnsi="Arial" w:cs="Arial"/>
          <w:bCs/>
          <w:lang w:val="es-ES" w:eastAsia="es-ES"/>
        </w:rPr>
        <w:t xml:space="preserve"> mensual. </w:t>
      </w:r>
    </w:p>
    <w:p w:rsidR="004168C1" w:rsidRPr="002F6225" w:rsidRDefault="004168C1" w:rsidP="004168C1">
      <w:pPr>
        <w:spacing w:after="0" w:line="240" w:lineRule="auto"/>
        <w:ind w:left="709" w:hanging="142"/>
        <w:jc w:val="both"/>
        <w:rPr>
          <w:rFonts w:ascii="Arial" w:eastAsia="Times New Roman" w:hAnsi="Arial" w:cs="Arial"/>
          <w:bCs/>
          <w:lang w:val="es-ES" w:eastAsia="es-ES"/>
        </w:rPr>
      </w:pPr>
      <w:r w:rsidRPr="002F6225">
        <w:rPr>
          <w:rFonts w:ascii="Arial" w:eastAsia="Times New Roman" w:hAnsi="Arial" w:cs="Arial"/>
          <w:bCs/>
          <w:lang w:val="es-ES" w:eastAsia="es-ES"/>
        </w:rPr>
        <w:t xml:space="preserve">b).-Por alimentos preparados, tales como </w:t>
      </w:r>
      <w:proofErr w:type="spellStart"/>
      <w:r w:rsidRPr="002F6225">
        <w:rPr>
          <w:rFonts w:ascii="Arial" w:eastAsia="Times New Roman" w:hAnsi="Arial" w:cs="Arial"/>
          <w:bCs/>
          <w:lang w:val="es-ES" w:eastAsia="es-ES"/>
        </w:rPr>
        <w:t>hot-dog</w:t>
      </w:r>
      <w:proofErr w:type="spellEnd"/>
      <w:r w:rsidRPr="002F6225">
        <w:rPr>
          <w:rFonts w:ascii="Arial" w:eastAsia="Times New Roman" w:hAnsi="Arial" w:cs="Arial"/>
          <w:bCs/>
          <w:lang w:val="es-ES" w:eastAsia="es-ES"/>
        </w:rPr>
        <w:t>, tacos, lonches y hamburguesas $</w:t>
      </w:r>
      <w:r w:rsidRPr="002F6225">
        <w:rPr>
          <w:rFonts w:ascii="Arial" w:eastAsia="Times New Roman" w:hAnsi="Arial" w:cs="Arial"/>
          <w:bCs/>
          <w:lang w:val="es-419" w:eastAsia="es-ES"/>
        </w:rPr>
        <w:t>193.00</w:t>
      </w:r>
      <w:r w:rsidRPr="002F6225">
        <w:rPr>
          <w:rFonts w:ascii="Arial" w:eastAsia="Times New Roman" w:hAnsi="Arial" w:cs="Arial"/>
          <w:bCs/>
          <w:lang w:val="es-ES" w:eastAsia="es-ES"/>
        </w:rPr>
        <w:t xml:space="preserve"> mensual. </w:t>
      </w:r>
    </w:p>
    <w:p w:rsidR="004168C1" w:rsidRPr="002F6225" w:rsidRDefault="004168C1" w:rsidP="004168C1">
      <w:pPr>
        <w:spacing w:after="0" w:line="240" w:lineRule="auto"/>
        <w:ind w:left="709" w:hanging="425"/>
        <w:jc w:val="both"/>
        <w:rPr>
          <w:rFonts w:ascii="Arial" w:eastAsia="Times New Roman" w:hAnsi="Arial" w:cs="Arial"/>
          <w:bCs/>
          <w:lang w:val="es-ES" w:eastAsia="es-ES"/>
        </w:rPr>
      </w:pPr>
      <w:r w:rsidRPr="002F6225">
        <w:rPr>
          <w:rFonts w:ascii="Arial" w:eastAsia="Times New Roman" w:hAnsi="Arial" w:cs="Arial"/>
          <w:bCs/>
          <w:lang w:val="es-ES" w:eastAsia="es-ES"/>
        </w:rPr>
        <w:t>3.-Que expendan habitualmente en puestos semifijos $</w:t>
      </w:r>
      <w:r w:rsidRPr="002F6225">
        <w:rPr>
          <w:rFonts w:ascii="Arial" w:eastAsia="Times New Roman" w:hAnsi="Arial" w:cs="Arial"/>
          <w:bCs/>
          <w:lang w:val="es-419" w:eastAsia="es-ES"/>
        </w:rPr>
        <w:t>63.00</w:t>
      </w:r>
      <w:r w:rsidRPr="002F6225">
        <w:rPr>
          <w:rFonts w:ascii="Arial" w:eastAsia="Times New Roman" w:hAnsi="Arial" w:cs="Arial"/>
          <w:bCs/>
          <w:lang w:val="es-ES" w:eastAsia="es-ES"/>
        </w:rPr>
        <w:t xml:space="preserve"> mensual. </w:t>
      </w:r>
    </w:p>
    <w:p w:rsidR="004168C1" w:rsidRPr="002F6225" w:rsidRDefault="004168C1" w:rsidP="004168C1">
      <w:pPr>
        <w:spacing w:after="0" w:line="240" w:lineRule="auto"/>
        <w:ind w:firstLine="284"/>
        <w:jc w:val="both"/>
        <w:rPr>
          <w:rFonts w:ascii="Arial" w:eastAsia="Times New Roman" w:hAnsi="Arial" w:cs="Arial"/>
          <w:bCs/>
          <w:lang w:val="es-ES" w:eastAsia="es-ES"/>
        </w:rPr>
      </w:pPr>
      <w:r w:rsidRPr="002F6225">
        <w:rPr>
          <w:rFonts w:ascii="Arial" w:eastAsia="Times New Roman" w:hAnsi="Arial" w:cs="Arial"/>
          <w:bCs/>
          <w:lang w:val="es-ES" w:eastAsia="es-ES"/>
        </w:rPr>
        <w:t>4.- Que expendan habitualmente en puestos fijos $</w:t>
      </w:r>
      <w:r w:rsidRPr="002F6225">
        <w:rPr>
          <w:rFonts w:ascii="Arial" w:eastAsia="Times New Roman" w:hAnsi="Arial" w:cs="Arial"/>
          <w:bCs/>
          <w:lang w:val="es-419" w:eastAsia="es-ES"/>
        </w:rPr>
        <w:t>86.00</w:t>
      </w:r>
      <w:r w:rsidRPr="002F6225">
        <w:rPr>
          <w:rFonts w:ascii="Arial" w:eastAsia="Times New Roman" w:hAnsi="Arial" w:cs="Arial"/>
          <w:bCs/>
          <w:lang w:val="es-ES" w:eastAsia="es-ES"/>
        </w:rPr>
        <w:t xml:space="preserve"> mensual. </w:t>
      </w:r>
    </w:p>
    <w:p w:rsidR="004168C1" w:rsidRPr="002F6225" w:rsidRDefault="004168C1" w:rsidP="004168C1">
      <w:pPr>
        <w:spacing w:after="0" w:line="240" w:lineRule="auto"/>
        <w:ind w:left="709" w:hanging="425"/>
        <w:jc w:val="both"/>
        <w:rPr>
          <w:rFonts w:ascii="Arial" w:eastAsia="Times New Roman" w:hAnsi="Arial" w:cs="Arial"/>
          <w:bCs/>
          <w:lang w:val="es-ES" w:eastAsia="es-ES"/>
        </w:rPr>
      </w:pPr>
      <w:r w:rsidRPr="002F6225">
        <w:rPr>
          <w:rFonts w:ascii="Arial" w:eastAsia="Times New Roman" w:hAnsi="Arial" w:cs="Arial"/>
          <w:bCs/>
          <w:lang w:val="es-ES" w:eastAsia="es-ES"/>
        </w:rPr>
        <w:t>5.- Comerciantes eventuales que expendan las mercancías citadas en los incisos anteriores $</w:t>
      </w:r>
      <w:r w:rsidRPr="002F6225">
        <w:rPr>
          <w:rFonts w:ascii="Arial" w:eastAsia="Times New Roman" w:hAnsi="Arial" w:cs="Arial"/>
          <w:bCs/>
          <w:lang w:val="es-419" w:eastAsia="es-ES"/>
        </w:rPr>
        <w:t>30.00</w:t>
      </w:r>
      <w:r w:rsidRPr="002F6225">
        <w:rPr>
          <w:rFonts w:ascii="Arial" w:eastAsia="Times New Roman" w:hAnsi="Arial" w:cs="Arial"/>
          <w:bCs/>
          <w:lang w:val="es-ES" w:eastAsia="es-ES"/>
        </w:rPr>
        <w:t xml:space="preserve"> diario. </w:t>
      </w:r>
    </w:p>
    <w:p w:rsidR="004168C1" w:rsidRPr="002F6225" w:rsidRDefault="004168C1" w:rsidP="004168C1">
      <w:pPr>
        <w:spacing w:after="0" w:line="240" w:lineRule="auto"/>
        <w:ind w:left="360" w:hanging="76"/>
        <w:jc w:val="both"/>
        <w:rPr>
          <w:rFonts w:ascii="Arial" w:eastAsia="Times New Roman" w:hAnsi="Arial" w:cs="Arial"/>
          <w:bCs/>
          <w:lang w:val="es-ES" w:eastAsia="es-ES"/>
        </w:rPr>
      </w:pPr>
      <w:r w:rsidRPr="002F6225">
        <w:rPr>
          <w:rFonts w:ascii="Arial" w:eastAsia="Times New Roman" w:hAnsi="Arial" w:cs="Arial"/>
          <w:bCs/>
          <w:lang w:val="es-ES" w:eastAsia="es-ES"/>
        </w:rPr>
        <w:t xml:space="preserve">6.- Tianguis, Mercados Rodantes y </w:t>
      </w:r>
      <w:proofErr w:type="gramStart"/>
      <w:r w:rsidRPr="002F6225">
        <w:rPr>
          <w:rFonts w:ascii="Arial" w:eastAsia="Times New Roman" w:hAnsi="Arial" w:cs="Arial"/>
          <w:bCs/>
          <w:lang w:val="es-ES" w:eastAsia="es-ES"/>
        </w:rPr>
        <w:t>otros</w:t>
      </w:r>
      <w:proofErr w:type="gramEnd"/>
      <w:r w:rsidRPr="002F6225">
        <w:rPr>
          <w:rFonts w:ascii="Arial" w:eastAsia="Times New Roman" w:hAnsi="Arial" w:cs="Arial"/>
          <w:bCs/>
          <w:lang w:val="es-ES" w:eastAsia="es-ES"/>
        </w:rPr>
        <w:t xml:space="preserve"> $</w:t>
      </w:r>
      <w:r w:rsidRPr="002F6225">
        <w:rPr>
          <w:rFonts w:ascii="Arial" w:eastAsia="Times New Roman" w:hAnsi="Arial" w:cs="Arial"/>
          <w:bCs/>
          <w:lang w:val="es-419" w:eastAsia="es-ES"/>
        </w:rPr>
        <w:t>53.00</w:t>
      </w:r>
      <w:r w:rsidRPr="002F6225">
        <w:rPr>
          <w:rFonts w:ascii="Arial" w:eastAsia="Times New Roman" w:hAnsi="Arial" w:cs="Arial"/>
          <w:bCs/>
          <w:lang w:val="es-ES" w:eastAsia="es-ES"/>
        </w:rPr>
        <w:t xml:space="preserve"> diario. </w:t>
      </w:r>
    </w:p>
    <w:p w:rsidR="004168C1" w:rsidRPr="002F6225" w:rsidRDefault="004168C1" w:rsidP="004168C1">
      <w:pPr>
        <w:tabs>
          <w:tab w:val="left" w:pos="2780"/>
        </w:tabs>
        <w:spacing w:after="0" w:line="240" w:lineRule="auto"/>
        <w:ind w:firstLine="284"/>
        <w:jc w:val="both"/>
        <w:rPr>
          <w:rFonts w:ascii="Arial" w:eastAsia="Times New Roman" w:hAnsi="Arial" w:cs="Arial"/>
          <w:bCs/>
          <w:lang w:val="es-ES" w:eastAsia="es-ES"/>
        </w:rPr>
      </w:pPr>
      <w:r w:rsidRPr="002F6225">
        <w:rPr>
          <w:rFonts w:ascii="Arial" w:eastAsia="Times New Roman" w:hAnsi="Arial" w:cs="Arial"/>
          <w:bCs/>
          <w:lang w:val="es-ES" w:eastAsia="es-ES"/>
        </w:rPr>
        <w:t xml:space="preserve">7.- En Ferias, Fiestas, Verbenas y </w:t>
      </w:r>
      <w:proofErr w:type="gramStart"/>
      <w:r w:rsidRPr="002F6225">
        <w:rPr>
          <w:rFonts w:ascii="Arial" w:eastAsia="Times New Roman" w:hAnsi="Arial" w:cs="Arial"/>
          <w:bCs/>
          <w:lang w:val="es-ES" w:eastAsia="es-ES"/>
        </w:rPr>
        <w:t>otros</w:t>
      </w:r>
      <w:proofErr w:type="gramEnd"/>
      <w:r w:rsidRPr="002F6225">
        <w:rPr>
          <w:rFonts w:ascii="Arial" w:eastAsia="Times New Roman" w:hAnsi="Arial" w:cs="Arial"/>
          <w:bCs/>
          <w:lang w:val="es-ES" w:eastAsia="es-ES"/>
        </w:rPr>
        <w:t xml:space="preserve"> $</w:t>
      </w:r>
      <w:r w:rsidRPr="002F6225">
        <w:rPr>
          <w:rFonts w:ascii="Arial" w:eastAsia="Times New Roman" w:hAnsi="Arial" w:cs="Arial"/>
          <w:bCs/>
          <w:lang w:val="es-419" w:eastAsia="es-ES"/>
        </w:rPr>
        <w:t>38.00</w:t>
      </w:r>
      <w:r w:rsidRPr="002F6225">
        <w:rPr>
          <w:rFonts w:ascii="Arial" w:eastAsia="Times New Roman" w:hAnsi="Arial" w:cs="Arial"/>
          <w:bCs/>
          <w:lang w:val="es-ES" w:eastAsia="es-ES"/>
        </w:rPr>
        <w:t xml:space="preserve"> diario.</w:t>
      </w:r>
    </w:p>
    <w:p w:rsidR="004168C1" w:rsidRDefault="004168C1" w:rsidP="004168C1">
      <w:pPr>
        <w:tabs>
          <w:tab w:val="left" w:pos="2780"/>
        </w:tabs>
        <w:spacing w:after="0" w:line="240" w:lineRule="auto"/>
        <w:ind w:firstLine="284"/>
        <w:jc w:val="both"/>
        <w:rPr>
          <w:rFonts w:ascii="Arial" w:eastAsia="Times New Roman" w:hAnsi="Arial" w:cs="Arial"/>
          <w:bCs/>
          <w:lang w:val="es-ES" w:eastAsia="es-ES"/>
        </w:rPr>
      </w:pPr>
    </w:p>
    <w:p w:rsidR="004168C1" w:rsidRDefault="004168C1" w:rsidP="004168C1">
      <w:pPr>
        <w:tabs>
          <w:tab w:val="left" w:pos="2780"/>
        </w:tabs>
        <w:spacing w:after="0" w:line="240" w:lineRule="auto"/>
        <w:ind w:firstLine="284"/>
        <w:jc w:val="both"/>
        <w:rPr>
          <w:rFonts w:ascii="Arial" w:eastAsia="Times New Roman" w:hAnsi="Arial" w:cs="Arial"/>
          <w:bCs/>
          <w:lang w:val="es-ES" w:eastAsia="es-ES"/>
        </w:rPr>
      </w:pPr>
    </w:p>
    <w:p w:rsidR="004168C1" w:rsidRPr="002F6225" w:rsidRDefault="004168C1" w:rsidP="004168C1">
      <w:pPr>
        <w:tabs>
          <w:tab w:val="left" w:pos="2780"/>
        </w:tabs>
        <w:spacing w:after="0" w:line="240" w:lineRule="auto"/>
        <w:ind w:firstLine="284"/>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168C1" w:rsidRPr="002F6225" w:rsidRDefault="004168C1" w:rsidP="004168C1">
      <w:pPr>
        <w:tabs>
          <w:tab w:val="left" w:pos="2780"/>
        </w:tabs>
        <w:spacing w:after="0" w:line="240" w:lineRule="auto"/>
        <w:ind w:firstLine="284"/>
        <w:jc w:val="both"/>
        <w:rPr>
          <w:rFonts w:ascii="Arial" w:eastAsia="Times New Roman" w:hAnsi="Arial" w:cs="Arial"/>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CUARTO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ESPECTÁCULOS Y DIVERSIONES PÚBLICAS</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5.-</w:t>
      </w:r>
      <w:r w:rsidRPr="002F6225">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2F6225">
        <w:rPr>
          <w:rFonts w:ascii="Arial" w:eastAsia="Times New Roman" w:hAnsi="Arial" w:cs="Arial"/>
          <w:lang w:val="es-ES" w:eastAsia="es-ES"/>
        </w:rPr>
        <w:t>se pagará de conformidad a los conceptos, tasas y cuotas siguientes:</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tabs>
          <w:tab w:val="left" w:pos="4253"/>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Funciones de Circo y Carpas, 4% sobre ingresos brutos.</w:t>
      </w:r>
    </w:p>
    <w:p w:rsidR="004168C1" w:rsidRPr="002F6225" w:rsidRDefault="004168C1" w:rsidP="004168C1">
      <w:pPr>
        <w:tabs>
          <w:tab w:val="left" w:pos="4253"/>
        </w:tabs>
        <w:spacing w:after="0" w:line="240" w:lineRule="auto"/>
        <w:jc w:val="both"/>
        <w:rPr>
          <w:rFonts w:ascii="Arial" w:eastAsia="Times New Roman" w:hAnsi="Arial" w:cs="Arial"/>
          <w:lang w:val="es-ES" w:eastAsia="es-ES"/>
        </w:rPr>
      </w:pPr>
    </w:p>
    <w:p w:rsidR="004168C1" w:rsidRPr="002F6225" w:rsidRDefault="004168C1" w:rsidP="004168C1">
      <w:pPr>
        <w:tabs>
          <w:tab w:val="left" w:pos="4253"/>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Funciones de Teatro, 4% sobre ingresos brutos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ind w:left="567" w:hanging="567"/>
        <w:jc w:val="both"/>
        <w:rPr>
          <w:rFonts w:ascii="Arial" w:eastAsia="Times New Roman" w:hAnsi="Arial" w:cs="Arial"/>
          <w:lang w:val="es-ES" w:eastAsia="es-ES"/>
        </w:rPr>
      </w:pPr>
      <w:r w:rsidRPr="002F6225">
        <w:rPr>
          <w:rFonts w:ascii="Arial" w:eastAsia="Times New Roman" w:hAnsi="Arial" w:cs="Arial"/>
          <w:lang w:val="es-ES" w:eastAsia="es-ES"/>
        </w:rPr>
        <w:t>III.-Carreras de Caballos, 10% sobre ingresos brutos previa autorización de Secretaría de Gobernación</w:t>
      </w:r>
    </w:p>
    <w:p w:rsidR="004168C1" w:rsidRPr="002F6225" w:rsidRDefault="004168C1" w:rsidP="004168C1">
      <w:pPr>
        <w:tabs>
          <w:tab w:val="left" w:pos="4253"/>
        </w:tabs>
        <w:spacing w:after="0" w:line="240" w:lineRule="auto"/>
        <w:jc w:val="both"/>
        <w:rPr>
          <w:rFonts w:ascii="Arial" w:eastAsia="Times New Roman" w:hAnsi="Arial" w:cs="Arial"/>
          <w:lang w:val="es-ES" w:eastAsia="es-ES"/>
        </w:rPr>
      </w:pPr>
    </w:p>
    <w:p w:rsidR="004168C1" w:rsidRPr="002F6225" w:rsidRDefault="004168C1" w:rsidP="004168C1">
      <w:pPr>
        <w:tabs>
          <w:tab w:val="left" w:pos="4253"/>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Bailes con fines de lucro, 10% sobre ingresos brutos</w:t>
      </w:r>
    </w:p>
    <w:p w:rsidR="004168C1" w:rsidRPr="002F6225" w:rsidRDefault="004168C1" w:rsidP="004168C1">
      <w:pPr>
        <w:tabs>
          <w:tab w:val="left" w:pos="4536"/>
        </w:tabs>
        <w:spacing w:after="0" w:line="240" w:lineRule="auto"/>
        <w:jc w:val="both"/>
        <w:rPr>
          <w:rFonts w:ascii="Arial" w:eastAsia="Times New Roman" w:hAnsi="Arial" w:cs="Arial"/>
          <w:lang w:val="es-ES" w:eastAsia="es-ES"/>
        </w:rPr>
      </w:pPr>
    </w:p>
    <w:p w:rsidR="004168C1" w:rsidRPr="002F6225" w:rsidRDefault="004168C1" w:rsidP="004168C1">
      <w:pPr>
        <w:tabs>
          <w:tab w:val="left" w:pos="4253"/>
        </w:tabs>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 xml:space="preserve">V.- Bailes Particulares de </w:t>
      </w:r>
      <w:r w:rsidRPr="002F6225">
        <w:rPr>
          <w:rFonts w:ascii="Arial" w:eastAsia="Times New Roman" w:hAnsi="Arial" w:cs="Arial"/>
          <w:bCs/>
          <w:lang w:val="es-ES" w:eastAsia="es-ES"/>
        </w:rPr>
        <w:t>$203.00</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Para el caso de que el Baile Particular sea organizado con objeto de recabar fondos para fines de beneficencia </w:t>
      </w:r>
      <w:proofErr w:type="spellStart"/>
      <w:r w:rsidRPr="002F6225">
        <w:rPr>
          <w:rFonts w:ascii="Arial" w:eastAsia="Times New Roman" w:hAnsi="Arial" w:cs="Arial"/>
          <w:lang w:val="es-ES" w:eastAsia="es-ES"/>
        </w:rPr>
        <w:t>ó</w:t>
      </w:r>
      <w:proofErr w:type="spellEnd"/>
      <w:r w:rsidRPr="002F6225">
        <w:rPr>
          <w:rFonts w:ascii="Arial" w:eastAsia="Times New Roman" w:hAnsi="Arial" w:cs="Arial"/>
          <w:lang w:val="es-ES" w:eastAsia="es-ES"/>
        </w:rPr>
        <w:t xml:space="preserve"> de carácter familiar, quedará exento de pago. En caso de que no se cumpla lo anterior se pagara </w:t>
      </w:r>
      <w:r w:rsidRPr="002F6225">
        <w:rPr>
          <w:rFonts w:ascii="Arial" w:eastAsia="Times New Roman" w:hAnsi="Arial" w:cs="Arial"/>
          <w:bCs/>
          <w:lang w:val="es-ES" w:eastAsia="es-ES"/>
        </w:rPr>
        <w:t>$</w:t>
      </w:r>
      <w:r w:rsidRPr="002F6225">
        <w:rPr>
          <w:rFonts w:ascii="Arial" w:eastAsia="Times New Roman" w:hAnsi="Arial" w:cs="Arial"/>
          <w:bCs/>
          <w:lang w:val="es-419" w:eastAsia="es-ES"/>
        </w:rPr>
        <w:t>163.00</w:t>
      </w:r>
      <w:r w:rsidRPr="002F6225">
        <w:rPr>
          <w:rFonts w:ascii="Arial" w:eastAsia="Times New Roman" w:hAnsi="Arial" w:cs="Arial"/>
          <w:lang w:val="es-ES" w:eastAsia="es-ES"/>
        </w:rPr>
        <w:t xml:space="preserve"> por evento más la aplicación del inciso IV.</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 Ferias, 10 % sobre el ingreso bruto.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VII.- Charreadas y Jaripeos, 10 % sobre el ingreso bruto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VIII.- Eventos Deportivos, no se realizará cobro alguno.</w:t>
      </w:r>
    </w:p>
    <w:p w:rsidR="004168C1" w:rsidRPr="002F6225" w:rsidRDefault="004168C1" w:rsidP="004168C1">
      <w:pPr>
        <w:tabs>
          <w:tab w:val="left" w:pos="5670"/>
        </w:tabs>
        <w:spacing w:after="0" w:line="240" w:lineRule="auto"/>
        <w:jc w:val="both"/>
        <w:rPr>
          <w:rFonts w:ascii="Arial" w:eastAsia="Times New Roman" w:hAnsi="Arial" w:cs="Arial"/>
          <w:lang w:val="es-ES" w:eastAsia="es-ES"/>
        </w:rPr>
      </w:pPr>
    </w:p>
    <w:p w:rsidR="004168C1" w:rsidRPr="002F6225" w:rsidRDefault="004168C1" w:rsidP="004168C1">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IX.- Eventos Culturales, no se realizará cobro alguno.</w:t>
      </w:r>
    </w:p>
    <w:p w:rsidR="004168C1" w:rsidRPr="002F6225" w:rsidRDefault="004168C1" w:rsidP="004168C1">
      <w:pPr>
        <w:tabs>
          <w:tab w:val="left" w:pos="5670"/>
        </w:tabs>
        <w:spacing w:after="0" w:line="240" w:lineRule="auto"/>
        <w:jc w:val="both"/>
        <w:rPr>
          <w:rFonts w:ascii="Arial" w:eastAsia="Times New Roman" w:hAnsi="Arial" w:cs="Arial"/>
          <w:lang w:val="es-ES" w:eastAsia="es-ES"/>
        </w:rPr>
      </w:pPr>
    </w:p>
    <w:p w:rsidR="004168C1" w:rsidRPr="002F6225" w:rsidRDefault="004168C1" w:rsidP="004168C1">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X.- Presentaciones Artísticas, 10 % sobre ingresos brutos</w:t>
      </w:r>
    </w:p>
    <w:p w:rsidR="004168C1" w:rsidRPr="002F6225" w:rsidRDefault="004168C1" w:rsidP="004168C1">
      <w:pPr>
        <w:tabs>
          <w:tab w:val="left" w:pos="5670"/>
        </w:tabs>
        <w:spacing w:after="0" w:line="240" w:lineRule="auto"/>
        <w:jc w:val="both"/>
        <w:rPr>
          <w:rFonts w:ascii="Arial" w:eastAsia="Times New Roman" w:hAnsi="Arial" w:cs="Arial"/>
          <w:lang w:val="es-ES" w:eastAsia="es-ES"/>
        </w:rPr>
      </w:pPr>
    </w:p>
    <w:p w:rsidR="004168C1" w:rsidRPr="002F6225" w:rsidRDefault="004168C1" w:rsidP="004168C1">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XI.- Funciones de Box, Lucha Libre y otros, 5% sobre ingresos brutos.</w:t>
      </w:r>
    </w:p>
    <w:p w:rsidR="004168C1" w:rsidRPr="002F6225" w:rsidRDefault="004168C1" w:rsidP="004168C1">
      <w:pPr>
        <w:tabs>
          <w:tab w:val="left" w:pos="0"/>
        </w:tabs>
        <w:spacing w:after="0" w:line="240" w:lineRule="auto"/>
        <w:jc w:val="both"/>
        <w:rPr>
          <w:rFonts w:ascii="Arial" w:eastAsia="Times New Roman" w:hAnsi="Arial" w:cs="Arial"/>
          <w:lang w:val="es-ES" w:eastAsia="es-ES"/>
        </w:rPr>
      </w:pPr>
    </w:p>
    <w:p w:rsidR="004168C1" w:rsidRPr="002F6225" w:rsidRDefault="004168C1" w:rsidP="004168C1">
      <w:pPr>
        <w:tabs>
          <w:tab w:val="left" w:pos="426"/>
        </w:tabs>
        <w:spacing w:after="0" w:line="240" w:lineRule="auto"/>
        <w:ind w:left="426" w:hanging="426"/>
        <w:jc w:val="both"/>
        <w:rPr>
          <w:rFonts w:ascii="Arial" w:eastAsia="Times New Roman" w:hAnsi="Arial" w:cs="Arial"/>
          <w:bCs/>
          <w:lang w:val="es-ES" w:eastAsia="es-ES"/>
        </w:rPr>
      </w:pPr>
      <w:r w:rsidRPr="002F6225">
        <w:rPr>
          <w:rFonts w:ascii="Arial" w:eastAsia="Times New Roman" w:hAnsi="Arial" w:cs="Arial"/>
          <w:lang w:val="es-ES" w:eastAsia="es-ES"/>
        </w:rPr>
        <w:t xml:space="preserve">XII.-Billares; por mesa de billar instalada </w:t>
      </w:r>
      <w:r w:rsidRPr="002F6225">
        <w:rPr>
          <w:rFonts w:ascii="Arial" w:eastAsia="Times New Roman" w:hAnsi="Arial" w:cs="Arial"/>
          <w:bCs/>
          <w:lang w:val="es-ES" w:eastAsia="es-ES"/>
        </w:rPr>
        <w:t>$</w:t>
      </w:r>
      <w:r w:rsidRPr="002F6225">
        <w:rPr>
          <w:rFonts w:ascii="Arial" w:eastAsia="Times New Roman" w:hAnsi="Arial" w:cs="Arial"/>
          <w:bCs/>
          <w:lang w:val="es-419" w:eastAsia="es-ES"/>
        </w:rPr>
        <w:t>101.00</w:t>
      </w:r>
      <w:r w:rsidRPr="002F6225">
        <w:rPr>
          <w:rFonts w:ascii="Arial" w:eastAsia="Times New Roman" w:hAnsi="Arial" w:cs="Arial"/>
          <w:bCs/>
          <w:lang w:val="es-ES" w:eastAsia="es-ES"/>
        </w:rPr>
        <w:t xml:space="preserve"> mensual, sin venta de bebidas alcohólicas. En donde se expendan bebidas alcohólicas, $</w:t>
      </w:r>
      <w:r w:rsidRPr="002F6225">
        <w:rPr>
          <w:rFonts w:ascii="Arial" w:eastAsia="Times New Roman" w:hAnsi="Arial" w:cs="Arial"/>
          <w:bCs/>
          <w:lang w:val="es-419" w:eastAsia="es-ES"/>
        </w:rPr>
        <w:t>291.00</w:t>
      </w:r>
      <w:r w:rsidRPr="002F6225">
        <w:rPr>
          <w:rFonts w:ascii="Arial" w:eastAsia="Times New Roman" w:hAnsi="Arial" w:cs="Arial"/>
          <w:bCs/>
          <w:lang w:val="es-ES" w:eastAsia="es-ES"/>
        </w:rPr>
        <w:t xml:space="preserve"> mensual por mesa de billar y $</w:t>
      </w:r>
      <w:r w:rsidRPr="002F6225">
        <w:rPr>
          <w:rFonts w:ascii="Arial" w:eastAsia="Times New Roman" w:hAnsi="Arial" w:cs="Arial"/>
          <w:bCs/>
          <w:lang w:val="es-419" w:eastAsia="es-ES"/>
        </w:rPr>
        <w:t>150.00</w:t>
      </w:r>
      <w:r w:rsidRPr="002F6225">
        <w:rPr>
          <w:rFonts w:ascii="Arial" w:eastAsia="Times New Roman" w:hAnsi="Arial" w:cs="Arial"/>
          <w:bCs/>
          <w:lang w:val="es-ES" w:eastAsia="es-ES"/>
        </w:rPr>
        <w:t xml:space="preserve"> por máquina de videojuego mensual.</w:t>
      </w:r>
    </w:p>
    <w:p w:rsidR="004168C1" w:rsidRPr="002F6225" w:rsidRDefault="004168C1" w:rsidP="004168C1">
      <w:pPr>
        <w:tabs>
          <w:tab w:val="left" w:pos="0"/>
        </w:tabs>
        <w:spacing w:after="0" w:line="240" w:lineRule="auto"/>
        <w:jc w:val="both"/>
        <w:rPr>
          <w:rFonts w:ascii="Arial" w:eastAsia="Times New Roman" w:hAnsi="Arial" w:cs="Arial"/>
          <w:bCs/>
          <w:lang w:val="es-ES" w:eastAsia="es-ES"/>
        </w:rPr>
      </w:pPr>
    </w:p>
    <w:p w:rsidR="004168C1" w:rsidRPr="002F6225" w:rsidRDefault="004168C1" w:rsidP="004168C1">
      <w:pPr>
        <w:tabs>
          <w:tab w:val="left" w:pos="426"/>
        </w:tabs>
        <w:spacing w:after="0" w:line="240" w:lineRule="auto"/>
        <w:ind w:left="567" w:hanging="567"/>
        <w:jc w:val="both"/>
        <w:rPr>
          <w:rFonts w:ascii="Arial" w:eastAsia="Times New Roman" w:hAnsi="Arial" w:cs="Arial"/>
          <w:bCs/>
          <w:lang w:val="es-ES" w:eastAsia="es-ES"/>
        </w:rPr>
      </w:pPr>
      <w:r w:rsidRPr="002F6225">
        <w:rPr>
          <w:rFonts w:ascii="Arial" w:eastAsia="Times New Roman" w:hAnsi="Arial" w:cs="Arial"/>
          <w:bCs/>
          <w:lang w:val="es-ES" w:eastAsia="es-ES"/>
        </w:rPr>
        <w:t xml:space="preserve">XIII.- Salones con </w:t>
      </w:r>
      <w:proofErr w:type="spellStart"/>
      <w:r w:rsidRPr="002F6225">
        <w:rPr>
          <w:rFonts w:ascii="Arial" w:eastAsia="Times New Roman" w:hAnsi="Arial" w:cs="Arial"/>
          <w:bCs/>
          <w:lang w:val="es-ES" w:eastAsia="es-ES"/>
        </w:rPr>
        <w:t>Rockolas</w:t>
      </w:r>
      <w:proofErr w:type="spellEnd"/>
      <w:r w:rsidRPr="002F6225">
        <w:rPr>
          <w:rFonts w:ascii="Arial" w:eastAsia="Times New Roman" w:hAnsi="Arial" w:cs="Arial"/>
          <w:bCs/>
          <w:lang w:val="es-ES" w:eastAsia="es-ES"/>
        </w:rPr>
        <w:t xml:space="preserve"> y/o aparatos musicales, donde se expendan bebidas alcohólicas $</w:t>
      </w:r>
      <w:r w:rsidRPr="002F6225">
        <w:rPr>
          <w:rFonts w:ascii="Arial" w:eastAsia="Times New Roman" w:hAnsi="Arial" w:cs="Arial"/>
          <w:bCs/>
          <w:lang w:val="es-419" w:eastAsia="es-ES"/>
        </w:rPr>
        <w:t>518.00</w:t>
      </w:r>
      <w:r w:rsidRPr="002F6225">
        <w:rPr>
          <w:rFonts w:ascii="Arial" w:eastAsia="Times New Roman" w:hAnsi="Arial" w:cs="Arial"/>
          <w:bCs/>
          <w:lang w:val="es-ES" w:eastAsia="es-ES"/>
        </w:rPr>
        <w:t xml:space="preserve"> mensual.</w:t>
      </w:r>
    </w:p>
    <w:p w:rsidR="004168C1" w:rsidRPr="002F6225" w:rsidRDefault="004168C1" w:rsidP="004168C1">
      <w:pPr>
        <w:tabs>
          <w:tab w:val="left" w:pos="0"/>
        </w:tabs>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ind w:left="567" w:hanging="567"/>
        <w:jc w:val="both"/>
        <w:rPr>
          <w:rFonts w:ascii="Arial" w:eastAsia="Times New Roman" w:hAnsi="Arial" w:cs="Arial"/>
          <w:bCs/>
          <w:lang w:val="es-ES" w:eastAsia="es-ES"/>
        </w:rPr>
      </w:pPr>
      <w:r w:rsidRPr="002F6225">
        <w:rPr>
          <w:rFonts w:ascii="Arial" w:eastAsia="Times New Roman" w:hAnsi="Arial" w:cs="Arial"/>
          <w:bCs/>
          <w:lang w:val="es-ES" w:eastAsia="es-ES"/>
        </w:rPr>
        <w:t>XIV.- Eventos donde participen Orquestas, Conjuntos o Grupos similares Locales, pagarán el 5% del monto del contrato. Los Foráneos, pagarán un 5% sobre contrato, en éste caso, el contratante será responsable solidario del pago del Impuesto.</w:t>
      </w:r>
    </w:p>
    <w:p w:rsidR="004168C1" w:rsidRPr="002F6225" w:rsidRDefault="004168C1" w:rsidP="004168C1">
      <w:pPr>
        <w:spacing w:after="0" w:line="240" w:lineRule="auto"/>
        <w:ind w:left="709" w:hanging="426"/>
        <w:jc w:val="both"/>
        <w:rPr>
          <w:rFonts w:ascii="Arial" w:eastAsia="Times New Roman" w:hAnsi="Arial" w:cs="Arial"/>
          <w:bCs/>
          <w:lang w:val="es-ES" w:eastAsia="es-ES"/>
        </w:rPr>
      </w:pPr>
    </w:p>
    <w:p w:rsidR="004168C1" w:rsidRPr="002F6225" w:rsidRDefault="004168C1" w:rsidP="004168C1">
      <w:pPr>
        <w:spacing w:after="0" w:line="240" w:lineRule="auto"/>
        <w:ind w:left="426" w:hanging="426"/>
        <w:jc w:val="both"/>
        <w:rPr>
          <w:rFonts w:ascii="Arial" w:eastAsia="Times New Roman" w:hAnsi="Arial" w:cs="Arial"/>
          <w:bCs/>
          <w:lang w:val="es-ES" w:eastAsia="es-ES"/>
        </w:rPr>
      </w:pPr>
      <w:r w:rsidRPr="002F6225">
        <w:rPr>
          <w:rFonts w:ascii="Arial" w:eastAsia="Times New Roman" w:hAnsi="Arial" w:cs="Arial"/>
          <w:bCs/>
          <w:lang w:val="es-ES" w:eastAsia="es-ES"/>
        </w:rPr>
        <w:t>XV.- En eventos cuando se contrate la música con aparatos electro-musicales para un evento, se pagará una cuota de $</w:t>
      </w:r>
      <w:r w:rsidRPr="002F6225">
        <w:rPr>
          <w:rFonts w:ascii="Arial" w:eastAsia="Times New Roman" w:hAnsi="Arial" w:cs="Arial"/>
          <w:bCs/>
          <w:lang w:val="es-419" w:eastAsia="es-ES"/>
        </w:rPr>
        <w:t>302.00</w:t>
      </w:r>
      <w:r w:rsidRPr="002F6225">
        <w:rPr>
          <w:rFonts w:ascii="Arial" w:eastAsia="Times New Roman" w:hAnsi="Arial" w:cs="Arial"/>
          <w:bCs/>
          <w:lang w:val="es-ES" w:eastAsia="es-ES"/>
        </w:rPr>
        <w:t xml:space="preserve"> por parte del contratado.</w:t>
      </w:r>
    </w:p>
    <w:p w:rsidR="004168C1" w:rsidRPr="002F6225"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bCs/>
          <w:lang w:val="es-419" w:eastAsia="es-ES"/>
        </w:rPr>
      </w:pPr>
      <w:r w:rsidRPr="002F6225">
        <w:rPr>
          <w:rFonts w:ascii="Arial" w:eastAsia="Times New Roman" w:hAnsi="Arial" w:cs="Arial"/>
          <w:bCs/>
          <w:lang w:val="es-ES" w:eastAsia="es-ES"/>
        </w:rPr>
        <w:t>XVI.- Renta de Auditorio Municipal $</w:t>
      </w:r>
      <w:r w:rsidRPr="002F6225">
        <w:rPr>
          <w:rFonts w:ascii="Arial" w:eastAsia="Times New Roman" w:hAnsi="Arial" w:cs="Arial"/>
          <w:bCs/>
          <w:lang w:val="es-419" w:eastAsia="es-ES"/>
        </w:rPr>
        <w:t>2,076.00</w:t>
      </w:r>
    </w:p>
    <w:p w:rsidR="004168C1" w:rsidRPr="002F6225" w:rsidRDefault="004168C1" w:rsidP="004168C1">
      <w:pPr>
        <w:spacing w:after="0" w:line="240" w:lineRule="auto"/>
        <w:jc w:val="both"/>
        <w:rPr>
          <w:rFonts w:ascii="Arial" w:eastAsia="Times New Roman" w:hAnsi="Arial" w:cs="Arial"/>
          <w:bCs/>
          <w:lang w:val="es-419" w:eastAsia="es-ES"/>
        </w:rPr>
      </w:pPr>
    </w:p>
    <w:p w:rsidR="004168C1" w:rsidRPr="002F6225" w:rsidRDefault="004168C1" w:rsidP="004168C1">
      <w:pPr>
        <w:spacing w:after="0" w:line="240" w:lineRule="auto"/>
        <w:jc w:val="both"/>
        <w:rPr>
          <w:rFonts w:ascii="Arial" w:eastAsia="Times New Roman" w:hAnsi="Arial" w:cs="Arial"/>
          <w:bCs/>
          <w:lang w:val="es-419" w:eastAsia="es-ES"/>
        </w:rPr>
      </w:pPr>
      <w:r w:rsidRPr="002F6225">
        <w:rPr>
          <w:rFonts w:ascii="Arial" w:eastAsia="Times New Roman" w:hAnsi="Arial" w:cs="Arial"/>
          <w:bCs/>
          <w:lang w:val="es-ES" w:eastAsia="es-ES"/>
        </w:rPr>
        <w:t>XVII.- Limpieza del Auditorio Municipal $</w:t>
      </w:r>
      <w:r w:rsidRPr="002F6225">
        <w:rPr>
          <w:rFonts w:ascii="Arial" w:eastAsia="Times New Roman" w:hAnsi="Arial" w:cs="Arial"/>
          <w:bCs/>
          <w:lang w:val="es-419" w:eastAsia="es-ES"/>
        </w:rPr>
        <w:t>503.00</w:t>
      </w:r>
    </w:p>
    <w:p w:rsidR="004168C1" w:rsidRPr="002F6225" w:rsidRDefault="004168C1" w:rsidP="004168C1">
      <w:pPr>
        <w:spacing w:after="0" w:line="240" w:lineRule="auto"/>
        <w:jc w:val="both"/>
        <w:rPr>
          <w:rFonts w:ascii="Arial" w:eastAsia="Times New Roman" w:hAnsi="Arial" w:cs="Arial"/>
          <w:bCs/>
          <w:lang w:val="es-419" w:eastAsia="es-ES"/>
        </w:rPr>
      </w:pPr>
    </w:p>
    <w:p w:rsidR="004168C1" w:rsidRPr="002F6225" w:rsidRDefault="004168C1" w:rsidP="004168C1">
      <w:pPr>
        <w:spacing w:after="0" w:line="240" w:lineRule="auto"/>
        <w:jc w:val="both"/>
        <w:rPr>
          <w:rFonts w:ascii="Arial" w:eastAsia="Times New Roman" w:hAnsi="Arial" w:cs="Arial"/>
          <w:bCs/>
          <w:lang w:val="es-419" w:eastAsia="es-ES"/>
        </w:rPr>
      </w:pPr>
      <w:r w:rsidRPr="002F6225">
        <w:rPr>
          <w:rFonts w:ascii="Arial" w:eastAsia="Times New Roman" w:hAnsi="Arial" w:cs="Arial"/>
          <w:bCs/>
          <w:lang w:val="es-419" w:eastAsia="es-ES"/>
        </w:rPr>
        <w:t>XVII</w:t>
      </w:r>
      <w:r>
        <w:rPr>
          <w:rFonts w:ascii="Arial" w:eastAsia="Times New Roman" w:hAnsi="Arial" w:cs="Arial"/>
          <w:bCs/>
          <w:lang w:val="es-419" w:eastAsia="es-ES"/>
        </w:rPr>
        <w:t>I</w:t>
      </w:r>
      <w:r w:rsidRPr="002F6225">
        <w:rPr>
          <w:rFonts w:ascii="Arial" w:eastAsia="Times New Roman" w:hAnsi="Arial" w:cs="Arial"/>
          <w:bCs/>
          <w:lang w:val="es-419" w:eastAsia="es-ES"/>
        </w:rPr>
        <w:t>.- Por albercas públicas con actividad lucrativa Licencia de funcionamiento por única vez de $6,500.00 y Refrendo Anual de $2,000.00</w:t>
      </w:r>
    </w:p>
    <w:p w:rsidR="004168C1" w:rsidRPr="002F6225" w:rsidRDefault="004168C1" w:rsidP="004168C1">
      <w:pPr>
        <w:spacing w:after="0" w:line="240" w:lineRule="auto"/>
        <w:jc w:val="both"/>
        <w:rPr>
          <w:rFonts w:ascii="Arial" w:eastAsia="Times New Roman" w:hAnsi="Arial" w:cs="Arial"/>
          <w:lang w:eastAsia="es-ES"/>
        </w:rPr>
      </w:pP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QUINTO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ENAJENACIÓN DE BIENES MUEBLES USADOS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6.-</w:t>
      </w:r>
      <w:r w:rsidRPr="002F6225">
        <w:rPr>
          <w:rFonts w:ascii="Arial" w:eastAsia="Times New Roman" w:hAnsi="Arial" w:cs="Arial"/>
          <w:bCs/>
          <w:lang w:val="es-ES" w:eastAsia="es-ES"/>
        </w:rPr>
        <w:t xml:space="preserve"> Es objeto de este impuesto, la enajenación de bienes muebles usados, no gravada por el Impuesto Federal al Valor Agregado </w:t>
      </w:r>
      <w:r w:rsidRPr="002F6225">
        <w:rPr>
          <w:rFonts w:ascii="Arial" w:eastAsia="Times New Roman" w:hAnsi="Arial" w:cs="Arial"/>
          <w:lang w:val="es-ES" w:eastAsia="es-ES"/>
        </w:rPr>
        <w:t>y se causará sobre un 10% sobre ingresos obtenidos por operación.</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SÉXTO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LOTERÍAS, RIFAS Y SORTEOS</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7.-</w:t>
      </w:r>
      <w:r w:rsidRPr="002F6225">
        <w:rPr>
          <w:rFonts w:ascii="Arial" w:eastAsia="Times New Roman" w:hAnsi="Arial" w:cs="Arial"/>
          <w:bCs/>
          <w:lang w:val="es-ES" w:eastAsia="es-ES"/>
        </w:rPr>
        <w:t xml:space="preserve"> </w:t>
      </w:r>
      <w:r w:rsidRPr="002F6225">
        <w:rPr>
          <w:rFonts w:ascii="Arial" w:eastAsia="Times New Roman" w:hAnsi="Arial" w:cs="Arial"/>
          <w:lang w:val="es-ES" w:eastAsia="es-ES"/>
        </w:rPr>
        <w:t>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SÉPTIMO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LAS CONTRIBUCIONES ESPECIALES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 CONTRIBUCIÓN POR GASTO</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8.-</w:t>
      </w:r>
      <w:r w:rsidRPr="002F6225">
        <w:rPr>
          <w:rFonts w:ascii="Arial" w:eastAsia="Times New Roman" w:hAnsi="Arial" w:cs="Arial"/>
          <w:lang w:val="es-ES" w:eastAsia="es-ES"/>
        </w:rPr>
        <w:t>Es objeto de esta contribución el gasto público específico que se origine por el ejercicio de una determinada actividad de particulares. La Tesorería Municipal formulará y notificará, resolución debidamente fundada y motivada, en la que se determinan las contribuciones a cargo de los contribuyentes.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OBRA PÚBLICA</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9.-</w:t>
      </w:r>
      <w:r w:rsidRPr="002F6225">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2F6225">
        <w:rPr>
          <w:rFonts w:ascii="Arial" w:eastAsia="Times New Roman" w:hAnsi="Arial" w:cs="Arial"/>
          <w:lang w:val="es-ES" w:eastAsia="es-ES"/>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4168C1" w:rsidRDefault="004168C1" w:rsidP="004168C1">
      <w:pPr>
        <w:spacing w:after="0" w:line="240" w:lineRule="auto"/>
        <w:jc w:val="both"/>
        <w:rPr>
          <w:rFonts w:ascii="Arial" w:eastAsia="Times New Roman" w:hAnsi="Arial" w:cs="Arial"/>
          <w:lang w:val="es-ES" w:eastAsia="es-ES"/>
        </w:rPr>
      </w:pPr>
    </w:p>
    <w:p w:rsidR="004168C1"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RESPONSABILIDAD OBJETIVA</w:t>
      </w:r>
    </w:p>
    <w:p w:rsidR="004168C1" w:rsidRPr="002F6225" w:rsidRDefault="004168C1" w:rsidP="004168C1">
      <w:pPr>
        <w:spacing w:after="0" w:line="240" w:lineRule="auto"/>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10.-</w:t>
      </w:r>
      <w:r w:rsidRPr="002F6225">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F6225">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OCTAVO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DERECHOS POR LA PRESTACIÓN DE SERVICIOS PÚBLICOS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168C1" w:rsidRPr="002F6225" w:rsidRDefault="004168C1" w:rsidP="004168C1">
      <w:pPr>
        <w:spacing w:after="0" w:line="240" w:lineRule="auto"/>
        <w:ind w:right="-72"/>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AGUA POTABLE Y ALCANTARILLADO</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11.-</w:t>
      </w:r>
      <w:r w:rsidRPr="002F6225">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2F6225">
        <w:rPr>
          <w:rFonts w:ascii="Arial" w:eastAsia="Times New Roman" w:hAnsi="Arial" w:cs="Arial"/>
          <w:lang w:val="es-ES" w:eastAsia="es-ES"/>
        </w:rPr>
        <w:t>se cobrarán las siguientes tarifas mensuales.</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I.- Para uso doméstico:</w:t>
      </w:r>
    </w:p>
    <w:p w:rsidR="004168C1" w:rsidRPr="002F6225" w:rsidRDefault="004168C1" w:rsidP="004168C1">
      <w:pPr>
        <w:spacing w:after="0" w:line="240" w:lineRule="auto"/>
        <w:rPr>
          <w:rFonts w:ascii="Arial" w:eastAsia="Times New Roman" w:hAnsi="Arial" w:cs="Arial"/>
          <w:lang w:val="es-ES" w:eastAsia="es-ES"/>
        </w:rPr>
      </w:pPr>
    </w:p>
    <w:p w:rsidR="004168C1" w:rsidRPr="002F6225" w:rsidRDefault="004168C1" w:rsidP="004168C1">
      <w:pPr>
        <w:spacing w:after="0" w:line="240" w:lineRule="auto"/>
        <w:rPr>
          <w:rFonts w:ascii="Arial" w:eastAsia="Times New Roman" w:hAnsi="Arial" w:cs="Arial"/>
          <w:u w:val="single"/>
          <w:lang w:val="es-ES" w:eastAsia="es-ES"/>
        </w:rPr>
      </w:pPr>
      <w:r w:rsidRPr="002F6225">
        <w:rPr>
          <w:rFonts w:ascii="Arial" w:eastAsia="Times New Roman" w:hAnsi="Arial" w:cs="Arial"/>
          <w:lang w:val="es-ES" w:eastAsia="es-ES"/>
        </w:rPr>
        <w:t>1.- Conexión de toma de agua                       $   180.00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2.- Conexión de toma de drenaje                   $   685.00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3.- Consumo doméstico mínimo                   </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    45.00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4.- Descargas de agua al alcantarillado         $    23.00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5.- Con servicio medido:</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a) Consumo mínimo de 15 m</w:t>
      </w:r>
      <w:r w:rsidRPr="002F6225">
        <w:rPr>
          <w:rFonts w:ascii="Arial" w:eastAsia="Times New Roman" w:hAnsi="Arial" w:cs="Arial"/>
          <w:vertAlign w:val="superscript"/>
          <w:lang w:val="es-ES" w:eastAsia="es-ES"/>
        </w:rPr>
        <w:t xml:space="preserve">3 </w:t>
      </w:r>
      <w:r w:rsidRPr="002F6225">
        <w:rPr>
          <w:rFonts w:ascii="Arial" w:eastAsia="Times New Roman" w:hAnsi="Arial" w:cs="Arial"/>
          <w:vertAlign w:val="superscript"/>
          <w:lang w:val="es-ES" w:eastAsia="es-ES"/>
        </w:rPr>
        <w:tab/>
      </w:r>
      <w:r w:rsidRPr="002F6225">
        <w:rPr>
          <w:rFonts w:ascii="Arial" w:eastAsia="Times New Roman" w:hAnsi="Arial" w:cs="Arial"/>
          <w:vertAlign w:val="superscript"/>
          <w:lang w:val="es-ES" w:eastAsia="es-ES"/>
        </w:rPr>
        <w:tab/>
      </w:r>
      <w:r w:rsidRPr="002F6225">
        <w:rPr>
          <w:rFonts w:ascii="Arial" w:eastAsia="Times New Roman" w:hAnsi="Arial" w:cs="Arial"/>
          <w:lang w:val="es-ES" w:eastAsia="es-ES"/>
        </w:rPr>
        <w:t>$ 45.00</w:t>
      </w:r>
    </w:p>
    <w:p w:rsidR="004168C1" w:rsidRPr="002F6225" w:rsidRDefault="004168C1" w:rsidP="004168C1">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b). -De 16 a 25 M3 de excedencia </w:t>
      </w:r>
      <w:r w:rsidRPr="002F6225">
        <w:rPr>
          <w:rFonts w:ascii="Arial" w:eastAsia="Times New Roman" w:hAnsi="Arial" w:cs="Arial"/>
          <w:lang w:val="es-ES" w:eastAsia="es-ES"/>
        </w:rPr>
        <w:tab/>
        <w:t>$   4.00</w:t>
      </w:r>
    </w:p>
    <w:p w:rsidR="004168C1" w:rsidRPr="002F6225" w:rsidRDefault="004168C1" w:rsidP="004168C1">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w:t>
      </w:r>
      <w:proofErr w:type="gramStart"/>
      <w:r w:rsidRPr="002F6225">
        <w:rPr>
          <w:rFonts w:ascii="Arial" w:eastAsia="Times New Roman" w:hAnsi="Arial" w:cs="Arial"/>
          <w:lang w:val="es-ES" w:eastAsia="es-ES"/>
        </w:rPr>
        <w:t>c)</w:t>
      </w:r>
      <w:proofErr w:type="gramEnd"/>
      <w:r w:rsidRPr="002F6225">
        <w:rPr>
          <w:rFonts w:ascii="Arial" w:eastAsia="Times New Roman" w:hAnsi="Arial" w:cs="Arial"/>
          <w:lang w:val="es-ES" w:eastAsia="es-ES"/>
        </w:rPr>
        <w:t xml:space="preserve">. -De 26 a 40 M3 de excedencia </w:t>
      </w:r>
      <w:r w:rsidRPr="002F6225">
        <w:rPr>
          <w:rFonts w:ascii="Arial" w:eastAsia="Times New Roman" w:hAnsi="Arial" w:cs="Arial"/>
          <w:lang w:val="es-ES" w:eastAsia="es-ES"/>
        </w:rPr>
        <w:tab/>
        <w:t>$   5.50</w:t>
      </w:r>
    </w:p>
    <w:p w:rsidR="004168C1" w:rsidRPr="002F6225" w:rsidRDefault="004168C1" w:rsidP="004168C1">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d). -De 41 a 60 M3 de excedencia </w:t>
      </w:r>
      <w:r w:rsidRPr="002F6225">
        <w:rPr>
          <w:rFonts w:ascii="Arial" w:eastAsia="Times New Roman" w:hAnsi="Arial" w:cs="Arial"/>
          <w:lang w:val="es-ES" w:eastAsia="es-ES"/>
        </w:rPr>
        <w:tab/>
        <w:t>$   6.80</w:t>
      </w:r>
    </w:p>
    <w:p w:rsidR="004168C1" w:rsidRPr="002F6225" w:rsidRDefault="004168C1" w:rsidP="004168C1">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e). -De 61 a 80 M3 de excedencia </w:t>
      </w:r>
      <w:r w:rsidRPr="002F6225">
        <w:rPr>
          <w:rFonts w:ascii="Arial" w:eastAsia="Times New Roman" w:hAnsi="Arial" w:cs="Arial"/>
          <w:lang w:val="es-ES" w:eastAsia="es-ES"/>
        </w:rPr>
        <w:tab/>
        <w:t>$   8.20</w:t>
      </w:r>
    </w:p>
    <w:p w:rsidR="004168C1" w:rsidRPr="002F6225" w:rsidRDefault="004168C1" w:rsidP="004168C1">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f). -De 81 a 100 M3 de excedencia </w:t>
      </w:r>
      <w:r w:rsidRPr="002F6225">
        <w:rPr>
          <w:rFonts w:ascii="Arial" w:eastAsia="Times New Roman" w:hAnsi="Arial" w:cs="Arial"/>
          <w:lang w:val="es-ES" w:eastAsia="es-ES"/>
        </w:rPr>
        <w:tab/>
        <w:t>$   9.30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g). -De 101 M3 en adelante </w:t>
      </w:r>
      <w:r w:rsidRPr="002F6225">
        <w:rPr>
          <w:rFonts w:ascii="Arial" w:eastAsia="Times New Roman" w:hAnsi="Arial" w:cs="Arial"/>
          <w:lang w:val="es-ES" w:eastAsia="es-ES"/>
        </w:rPr>
        <w:tab/>
      </w:r>
      <w:r w:rsidRPr="002F6225">
        <w:rPr>
          <w:rFonts w:ascii="Arial" w:eastAsia="Times New Roman" w:hAnsi="Arial" w:cs="Arial"/>
          <w:lang w:val="es-ES" w:eastAsia="es-ES"/>
        </w:rPr>
        <w:tab/>
        <w:t>$ 10.80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6.- Por reconexión de toma de agua           $192.00</w:t>
      </w:r>
    </w:p>
    <w:p w:rsidR="004168C1" w:rsidRPr="002F6225" w:rsidRDefault="004168C1" w:rsidP="004168C1">
      <w:pPr>
        <w:tabs>
          <w:tab w:val="left" w:pos="4395"/>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7.- Constancia de no adeudo</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$140.00</w:t>
      </w:r>
    </w:p>
    <w:p w:rsidR="004168C1" w:rsidRPr="002F6225" w:rsidRDefault="004168C1" w:rsidP="004168C1">
      <w:pPr>
        <w:tabs>
          <w:tab w:val="left" w:pos="4890"/>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8.- Cambio de nombre                                 $178.00</w:t>
      </w:r>
    </w:p>
    <w:p w:rsidR="004168C1" w:rsidRPr="002F6225" w:rsidRDefault="004168C1" w:rsidP="004168C1">
      <w:pPr>
        <w:spacing w:after="0" w:line="240" w:lineRule="auto"/>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Para uso Comercial, Industrial, Federal, Estatal y Municipal se cobrará de acuerdo a las siguientes tarifas:</w:t>
      </w:r>
    </w:p>
    <w:p w:rsidR="004168C1" w:rsidRPr="002F6225" w:rsidRDefault="004168C1" w:rsidP="004168C1">
      <w:pPr>
        <w:spacing w:after="0" w:line="240" w:lineRule="auto"/>
        <w:rPr>
          <w:rFonts w:ascii="Arial" w:eastAsia="Times New Roman" w:hAnsi="Arial" w:cs="Arial"/>
          <w:lang w:val="es-ES" w:eastAsia="es-ES"/>
        </w:rPr>
      </w:pP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1.- Conexión de Toma de agua                    $    220.00. </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2.- Conexión de toma de drenaje                 $    785.00.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3.- Consumo mínimo                                    $    120.00.</w:t>
      </w: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4.- Descargas de agua al alcantarillado       $      25.00.</w:t>
      </w:r>
    </w:p>
    <w:p w:rsidR="004168C1" w:rsidRPr="002F6225" w:rsidRDefault="004168C1" w:rsidP="004168C1">
      <w:pPr>
        <w:tabs>
          <w:tab w:val="left" w:pos="6237"/>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5.- Con servicio medido:</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a) Consumo mínimo de 15 m</w:t>
      </w:r>
      <w:r w:rsidRPr="002F6225">
        <w:rPr>
          <w:rFonts w:ascii="Arial" w:eastAsia="Times New Roman" w:hAnsi="Arial" w:cs="Arial"/>
          <w:vertAlign w:val="superscript"/>
          <w:lang w:val="es-ES" w:eastAsia="es-ES"/>
        </w:rPr>
        <w:t>3</w:t>
      </w:r>
      <w:r w:rsidRPr="002F6225">
        <w:rPr>
          <w:rFonts w:ascii="Arial" w:eastAsia="Times New Roman" w:hAnsi="Arial" w:cs="Arial"/>
          <w:lang w:val="es-ES" w:eastAsia="es-ES"/>
        </w:rPr>
        <w:tab/>
        <w:t>$ 120.00</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b). - De 16 a 25 M3 de excedencia </w:t>
      </w:r>
      <w:r w:rsidRPr="002F6225">
        <w:rPr>
          <w:rFonts w:ascii="Arial" w:eastAsia="Times New Roman" w:hAnsi="Arial" w:cs="Arial"/>
          <w:lang w:val="es-ES" w:eastAsia="es-ES"/>
        </w:rPr>
        <w:tab/>
        <w:t>$     4.00</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w:t>
      </w:r>
      <w:proofErr w:type="gramStart"/>
      <w:r w:rsidRPr="002F6225">
        <w:rPr>
          <w:rFonts w:ascii="Arial" w:eastAsia="Times New Roman" w:hAnsi="Arial" w:cs="Arial"/>
          <w:lang w:val="es-ES" w:eastAsia="es-ES"/>
        </w:rPr>
        <w:t>c)</w:t>
      </w:r>
      <w:proofErr w:type="gramEnd"/>
      <w:r w:rsidRPr="002F6225">
        <w:rPr>
          <w:rFonts w:ascii="Arial" w:eastAsia="Times New Roman" w:hAnsi="Arial" w:cs="Arial"/>
          <w:lang w:val="es-ES" w:eastAsia="es-ES"/>
        </w:rPr>
        <w:t xml:space="preserve">. - De 26 a 40 M3 de excedencia </w:t>
      </w:r>
      <w:r w:rsidRPr="002F6225">
        <w:rPr>
          <w:rFonts w:ascii="Arial" w:eastAsia="Times New Roman" w:hAnsi="Arial" w:cs="Arial"/>
          <w:lang w:val="es-ES" w:eastAsia="es-ES"/>
        </w:rPr>
        <w:tab/>
        <w:t>$     5.50</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d). - De 41 a 60 M3 de excedencia </w:t>
      </w:r>
      <w:r w:rsidRPr="002F6225">
        <w:rPr>
          <w:rFonts w:ascii="Arial" w:eastAsia="Times New Roman" w:hAnsi="Arial" w:cs="Arial"/>
          <w:lang w:val="es-ES" w:eastAsia="es-ES"/>
        </w:rPr>
        <w:tab/>
        <w:t>$     6.80</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e). - De 61 a 80 M3 de excedencia </w:t>
      </w:r>
      <w:r w:rsidRPr="002F6225">
        <w:rPr>
          <w:rFonts w:ascii="Arial" w:eastAsia="Times New Roman" w:hAnsi="Arial" w:cs="Arial"/>
          <w:lang w:val="es-ES" w:eastAsia="es-ES"/>
        </w:rPr>
        <w:tab/>
        <w:t>$     8.20</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f). -  De 81 a 100 M3 de excedencia </w:t>
      </w:r>
      <w:r w:rsidRPr="002F6225">
        <w:rPr>
          <w:rFonts w:ascii="Arial" w:eastAsia="Times New Roman" w:hAnsi="Arial" w:cs="Arial"/>
          <w:lang w:val="es-ES" w:eastAsia="es-ES"/>
        </w:rPr>
        <w:tab/>
        <w:t>$     9.30</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g). - De 101 M3 en adelante </w:t>
      </w:r>
      <w:r w:rsidRPr="002F6225">
        <w:rPr>
          <w:rFonts w:ascii="Arial" w:eastAsia="Times New Roman" w:hAnsi="Arial" w:cs="Arial"/>
          <w:lang w:val="es-ES" w:eastAsia="es-ES"/>
        </w:rPr>
        <w:tab/>
        <w:t>$   10.80</w:t>
      </w:r>
    </w:p>
    <w:p w:rsidR="004168C1" w:rsidRPr="002F6225" w:rsidRDefault="004168C1" w:rsidP="004168C1">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6.- Por reconexión de toma de agua </w:t>
      </w:r>
      <w:r w:rsidRPr="002F6225">
        <w:rPr>
          <w:rFonts w:ascii="Arial" w:eastAsia="Times New Roman" w:hAnsi="Arial" w:cs="Arial"/>
          <w:lang w:val="es-ES" w:eastAsia="es-ES"/>
        </w:rPr>
        <w:tab/>
        <w:t>$ 205.00</w:t>
      </w:r>
    </w:p>
    <w:p w:rsidR="004168C1" w:rsidRPr="002F6225" w:rsidRDefault="004168C1" w:rsidP="004168C1">
      <w:pPr>
        <w:tabs>
          <w:tab w:val="left" w:pos="6237"/>
        </w:tabs>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El cobro de reconexión se deberá realizar únicamente cuando se lleve a cabo una acción física que limite el servicio al usuario.</w:t>
      </w:r>
    </w:p>
    <w:p w:rsidR="004168C1" w:rsidRPr="002F6225" w:rsidRDefault="004168C1" w:rsidP="004168C1">
      <w:pPr>
        <w:spacing w:after="0" w:line="240" w:lineRule="auto"/>
        <w:rPr>
          <w:rFonts w:ascii="Arial" w:eastAsia="Times New Roman" w:hAnsi="Arial" w:cs="Arial"/>
          <w:b/>
          <w:sz w:val="24"/>
          <w:szCs w:val="24"/>
          <w:lang w:val="es-ES" w:eastAsia="es-ES"/>
        </w:rPr>
      </w:pPr>
    </w:p>
    <w:p w:rsidR="004168C1" w:rsidRPr="002F6225" w:rsidRDefault="004168C1" w:rsidP="004168C1">
      <w:pPr>
        <w:tabs>
          <w:tab w:val="left" w:pos="6237"/>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RASTROS</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12.-</w:t>
      </w:r>
      <w:r w:rsidRPr="002F6225">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4168C1" w:rsidRPr="002F6225" w:rsidRDefault="004168C1" w:rsidP="004168C1">
      <w:pPr>
        <w:tabs>
          <w:tab w:val="left" w:pos="6237"/>
        </w:tabs>
        <w:spacing w:after="0" w:line="240" w:lineRule="auto"/>
        <w:jc w:val="both"/>
        <w:rPr>
          <w:rFonts w:ascii="Arial" w:eastAsia="Times New Roman" w:hAnsi="Arial" w:cs="Arial"/>
          <w:lang w:val="es-ES" w:eastAsia="es-ES"/>
        </w:rPr>
      </w:pPr>
    </w:p>
    <w:p w:rsidR="004168C1" w:rsidRPr="002F6225" w:rsidRDefault="004168C1" w:rsidP="004168C1">
      <w:pPr>
        <w:tabs>
          <w:tab w:val="left" w:pos="6237"/>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Los servicios a que se refiere esta sección se causaran y cobraran conforme a los conceptos y tarifas siguientes:</w:t>
      </w:r>
    </w:p>
    <w:p w:rsidR="004168C1" w:rsidRPr="002F6225" w:rsidRDefault="004168C1" w:rsidP="004168C1">
      <w:pPr>
        <w:tabs>
          <w:tab w:val="left" w:pos="6237"/>
        </w:tabs>
        <w:spacing w:after="0" w:line="240" w:lineRule="auto"/>
        <w:jc w:val="both"/>
        <w:rPr>
          <w:rFonts w:ascii="Arial" w:eastAsia="Times New Roman" w:hAnsi="Arial" w:cs="Arial"/>
          <w:lang w:val="es-ES" w:eastAsia="es-ES"/>
        </w:rPr>
      </w:pP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 Uso de corrales $</w:t>
      </w:r>
      <w:r w:rsidRPr="002F6225">
        <w:rPr>
          <w:rFonts w:ascii="Arial" w:eastAsia="Times New Roman" w:hAnsi="Arial" w:cs="Arial"/>
          <w:lang w:val="es-419" w:eastAsia="es-ES"/>
        </w:rPr>
        <w:t>29.00</w:t>
      </w:r>
      <w:r w:rsidRPr="002F6225">
        <w:rPr>
          <w:rFonts w:ascii="Arial" w:eastAsia="Times New Roman" w:hAnsi="Arial" w:cs="Arial"/>
          <w:lang w:val="es-ES" w:eastAsia="es-ES"/>
        </w:rPr>
        <w:t xml:space="preserve"> diarios por cabeza.</w:t>
      </w: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II.- Pesaje $</w:t>
      </w:r>
      <w:r w:rsidRPr="002F6225">
        <w:rPr>
          <w:rFonts w:ascii="Arial" w:eastAsia="Times New Roman" w:hAnsi="Arial" w:cs="Arial"/>
          <w:lang w:val="es-419" w:eastAsia="es-ES"/>
        </w:rPr>
        <w:t>5.00</w:t>
      </w:r>
      <w:r w:rsidRPr="002F6225">
        <w:rPr>
          <w:rFonts w:ascii="Arial" w:eastAsia="Times New Roman" w:hAnsi="Arial" w:cs="Arial"/>
          <w:lang w:val="es-ES" w:eastAsia="es-ES"/>
        </w:rPr>
        <w:t xml:space="preserve"> por cabeza. </w:t>
      </w: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III.- Uso de cuarto frío $</w:t>
      </w:r>
      <w:r w:rsidRPr="002F6225">
        <w:rPr>
          <w:rFonts w:ascii="Arial" w:eastAsia="Times New Roman" w:hAnsi="Arial" w:cs="Arial"/>
          <w:lang w:val="es-419" w:eastAsia="es-ES"/>
        </w:rPr>
        <w:t>16.00</w:t>
      </w:r>
      <w:r w:rsidRPr="002F6225">
        <w:rPr>
          <w:rFonts w:ascii="Arial" w:eastAsia="Times New Roman" w:hAnsi="Arial" w:cs="Arial"/>
          <w:lang w:val="es-ES" w:eastAsia="es-ES"/>
        </w:rPr>
        <w:t xml:space="preserve"> diarios por cabeza.</w:t>
      </w: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IV.- Empadronamiento $</w:t>
      </w:r>
      <w:r w:rsidRPr="002F6225">
        <w:rPr>
          <w:rFonts w:ascii="Arial" w:eastAsia="Times New Roman" w:hAnsi="Arial" w:cs="Arial"/>
          <w:lang w:val="es-419" w:eastAsia="es-ES"/>
        </w:rPr>
        <w:t>52.00</w:t>
      </w:r>
      <w:r w:rsidRPr="002F6225">
        <w:rPr>
          <w:rFonts w:ascii="Arial" w:eastAsia="Times New Roman" w:hAnsi="Arial" w:cs="Arial"/>
          <w:lang w:val="es-ES" w:eastAsia="es-ES"/>
        </w:rPr>
        <w:t xml:space="preserve"> pago único.</w:t>
      </w: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p>
    <w:p w:rsidR="004168C1" w:rsidRPr="002F6225" w:rsidRDefault="004168C1" w:rsidP="004168C1">
      <w:pPr>
        <w:tabs>
          <w:tab w:val="left" w:pos="6237"/>
        </w:tabs>
        <w:spacing w:after="0" w:line="240" w:lineRule="auto"/>
        <w:ind w:left="284" w:hanging="284"/>
        <w:jc w:val="both"/>
        <w:rPr>
          <w:rFonts w:ascii="Arial" w:eastAsia="Times New Roman" w:hAnsi="Arial" w:cs="Arial"/>
          <w:lang w:val="es-419" w:eastAsia="es-ES"/>
        </w:rPr>
      </w:pPr>
      <w:r w:rsidRPr="002F6225">
        <w:rPr>
          <w:rFonts w:ascii="Arial" w:eastAsia="Times New Roman" w:hAnsi="Arial" w:cs="Arial"/>
          <w:lang w:val="es-ES" w:eastAsia="es-ES"/>
        </w:rPr>
        <w:t>V.-Registró y refrendo de fierros, marcas, aretes y señales de sangre $</w:t>
      </w:r>
      <w:r w:rsidRPr="002F6225">
        <w:rPr>
          <w:rFonts w:ascii="Arial" w:eastAsia="Times New Roman" w:hAnsi="Arial" w:cs="Arial"/>
          <w:lang w:val="es-419" w:eastAsia="es-ES"/>
        </w:rPr>
        <w:t>92.00</w:t>
      </w:r>
    </w:p>
    <w:p w:rsidR="004168C1" w:rsidRPr="002F6225" w:rsidRDefault="004168C1" w:rsidP="004168C1">
      <w:pPr>
        <w:tabs>
          <w:tab w:val="left" w:pos="6237"/>
        </w:tabs>
        <w:spacing w:after="0" w:line="240" w:lineRule="auto"/>
        <w:ind w:left="284" w:hanging="284"/>
        <w:jc w:val="both"/>
        <w:rPr>
          <w:rFonts w:ascii="Arial" w:eastAsia="Times New Roman" w:hAnsi="Arial" w:cs="Arial"/>
          <w:lang w:eastAsia="es-ES"/>
        </w:rPr>
      </w:pPr>
    </w:p>
    <w:p w:rsidR="004168C1" w:rsidRPr="002F6225" w:rsidRDefault="004168C1" w:rsidP="004168C1">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VI.- Matanza.</w:t>
      </w:r>
    </w:p>
    <w:p w:rsidR="004168C1" w:rsidRPr="002F6225" w:rsidRDefault="004168C1" w:rsidP="004168C1">
      <w:pPr>
        <w:tabs>
          <w:tab w:val="left" w:pos="4536"/>
        </w:tabs>
        <w:spacing w:after="0" w:line="240" w:lineRule="auto"/>
        <w:ind w:left="1304"/>
        <w:jc w:val="both"/>
        <w:rPr>
          <w:rFonts w:ascii="Arial" w:eastAsia="Times New Roman" w:hAnsi="Arial" w:cs="Arial"/>
          <w:lang w:val="es-ES" w:eastAsia="es-ES"/>
        </w:rPr>
      </w:pPr>
    </w:p>
    <w:p w:rsidR="004168C1" w:rsidRPr="002F6225" w:rsidRDefault="004168C1" w:rsidP="004168C1">
      <w:pPr>
        <w:tabs>
          <w:tab w:val="left" w:pos="4536"/>
        </w:tabs>
        <w:spacing w:after="0" w:line="240" w:lineRule="auto"/>
        <w:ind w:left="1304" w:hanging="1304"/>
        <w:jc w:val="both"/>
        <w:rPr>
          <w:rFonts w:ascii="Arial" w:eastAsia="Times New Roman" w:hAnsi="Arial" w:cs="Arial"/>
          <w:bCs/>
          <w:lang w:val="es-419" w:eastAsia="es-ES"/>
        </w:rPr>
      </w:pPr>
      <w:r w:rsidRPr="002F6225">
        <w:rPr>
          <w:rFonts w:ascii="Arial" w:eastAsia="Times New Roman" w:hAnsi="Arial" w:cs="Arial"/>
          <w:lang w:val="es-ES" w:eastAsia="es-ES"/>
        </w:rPr>
        <w:t>1. Ganado mayor</w:t>
      </w:r>
      <w:r w:rsidRPr="002F6225">
        <w:rPr>
          <w:rFonts w:ascii="Arial" w:eastAsia="Times New Roman" w:hAnsi="Arial" w:cs="Arial"/>
          <w:bCs/>
          <w:lang w:val="es-ES" w:eastAsia="es-ES"/>
        </w:rPr>
        <w:t xml:space="preserve"> por cabeza $</w:t>
      </w:r>
      <w:r w:rsidRPr="002F6225">
        <w:rPr>
          <w:rFonts w:ascii="Arial" w:eastAsia="Times New Roman" w:hAnsi="Arial" w:cs="Arial"/>
          <w:bCs/>
          <w:lang w:val="es-419" w:eastAsia="es-ES"/>
        </w:rPr>
        <w:t>34.00</w:t>
      </w:r>
    </w:p>
    <w:p w:rsidR="004168C1" w:rsidRPr="002F6225" w:rsidRDefault="004168C1" w:rsidP="004168C1">
      <w:pPr>
        <w:tabs>
          <w:tab w:val="left" w:pos="4536"/>
        </w:tabs>
        <w:spacing w:after="0" w:line="240" w:lineRule="auto"/>
        <w:ind w:left="1664" w:hanging="1664"/>
        <w:jc w:val="both"/>
        <w:rPr>
          <w:rFonts w:ascii="Arial" w:eastAsia="Times New Roman" w:hAnsi="Arial" w:cs="Arial"/>
          <w:bCs/>
          <w:lang w:val="es-419" w:eastAsia="es-ES"/>
        </w:rPr>
      </w:pPr>
      <w:r w:rsidRPr="002F6225">
        <w:rPr>
          <w:rFonts w:ascii="Arial" w:eastAsia="Times New Roman" w:hAnsi="Arial" w:cs="Arial"/>
          <w:bCs/>
          <w:lang w:val="es-ES" w:eastAsia="es-ES"/>
        </w:rPr>
        <w:t>2. Ganado menor por cabeza $</w:t>
      </w:r>
      <w:r w:rsidRPr="002F6225">
        <w:rPr>
          <w:rFonts w:ascii="Arial" w:eastAsia="Times New Roman" w:hAnsi="Arial" w:cs="Arial"/>
          <w:bCs/>
          <w:lang w:val="es-419" w:eastAsia="es-ES"/>
        </w:rPr>
        <w:t>20.00</w:t>
      </w:r>
    </w:p>
    <w:p w:rsidR="004168C1" w:rsidRPr="002F6225" w:rsidRDefault="004168C1" w:rsidP="004168C1">
      <w:pPr>
        <w:tabs>
          <w:tab w:val="left" w:pos="4536"/>
        </w:tabs>
        <w:spacing w:after="0" w:line="240" w:lineRule="auto"/>
        <w:ind w:left="1304" w:hanging="1304"/>
        <w:jc w:val="both"/>
        <w:rPr>
          <w:rFonts w:ascii="Arial" w:eastAsia="Times New Roman" w:hAnsi="Arial" w:cs="Arial"/>
          <w:bCs/>
          <w:lang w:val="es-419" w:eastAsia="es-ES"/>
        </w:rPr>
      </w:pPr>
      <w:r w:rsidRPr="002F6225">
        <w:rPr>
          <w:rFonts w:ascii="Arial" w:eastAsia="Times New Roman" w:hAnsi="Arial" w:cs="Arial"/>
          <w:bCs/>
          <w:lang w:val="es-ES" w:eastAsia="es-ES"/>
        </w:rPr>
        <w:t>3. Porcino por cabeza $</w:t>
      </w:r>
      <w:r w:rsidRPr="002F6225">
        <w:rPr>
          <w:rFonts w:ascii="Arial" w:eastAsia="Times New Roman" w:hAnsi="Arial" w:cs="Arial"/>
          <w:bCs/>
          <w:lang w:val="es-419" w:eastAsia="es-ES"/>
        </w:rPr>
        <w:t>25.00</w:t>
      </w:r>
    </w:p>
    <w:p w:rsidR="004168C1" w:rsidRPr="002F6225" w:rsidRDefault="004168C1" w:rsidP="004168C1">
      <w:pPr>
        <w:tabs>
          <w:tab w:val="left" w:pos="4536"/>
        </w:tabs>
        <w:spacing w:after="0" w:line="240" w:lineRule="auto"/>
        <w:ind w:left="1304" w:hanging="1304"/>
        <w:jc w:val="both"/>
        <w:rPr>
          <w:rFonts w:ascii="Arial" w:eastAsia="Times New Roman" w:hAnsi="Arial" w:cs="Arial"/>
          <w:bCs/>
          <w:lang w:val="es-419" w:eastAsia="es-ES"/>
        </w:rPr>
      </w:pPr>
      <w:r w:rsidRPr="002F6225">
        <w:rPr>
          <w:rFonts w:ascii="Arial" w:eastAsia="Times New Roman" w:hAnsi="Arial" w:cs="Arial"/>
          <w:bCs/>
          <w:lang w:val="es-ES" w:eastAsia="es-ES"/>
        </w:rPr>
        <w:t>4. Terneras, cabritos por cabeza. $</w:t>
      </w:r>
      <w:r w:rsidRPr="002F6225">
        <w:rPr>
          <w:rFonts w:ascii="Arial" w:eastAsia="Times New Roman" w:hAnsi="Arial" w:cs="Arial"/>
          <w:bCs/>
          <w:lang w:val="es-419" w:eastAsia="es-ES"/>
        </w:rPr>
        <w:t>20.00</w:t>
      </w:r>
    </w:p>
    <w:p w:rsidR="004168C1" w:rsidRPr="002F6225" w:rsidRDefault="004168C1" w:rsidP="004168C1">
      <w:pPr>
        <w:tabs>
          <w:tab w:val="left" w:pos="4536"/>
        </w:tabs>
        <w:spacing w:after="0" w:line="240" w:lineRule="auto"/>
        <w:ind w:left="1304" w:hanging="1304"/>
        <w:jc w:val="both"/>
        <w:rPr>
          <w:rFonts w:ascii="Arial" w:eastAsia="Times New Roman" w:hAnsi="Arial" w:cs="Arial"/>
          <w:bCs/>
          <w:lang w:eastAsia="es-ES"/>
        </w:rPr>
      </w:pPr>
      <w:r w:rsidRPr="002F6225">
        <w:rPr>
          <w:rFonts w:ascii="Arial" w:eastAsia="Times New Roman" w:hAnsi="Arial" w:cs="Arial"/>
          <w:bCs/>
          <w:lang w:val="es-ES" w:eastAsia="es-ES"/>
        </w:rPr>
        <w:t>5. Aves por cabeza. $3.00</w:t>
      </w:r>
    </w:p>
    <w:p w:rsidR="004168C1" w:rsidRPr="002F6225" w:rsidRDefault="004168C1" w:rsidP="004168C1">
      <w:pPr>
        <w:spacing w:after="0" w:line="240" w:lineRule="auto"/>
        <w:ind w:firstLine="709"/>
        <w:jc w:val="both"/>
        <w:rPr>
          <w:rFonts w:ascii="Arial" w:eastAsia="Times New Roman" w:hAnsi="Arial" w:cs="Arial"/>
          <w:bCs/>
          <w:lang w:val="es-ES" w:eastAsia="es-ES"/>
        </w:rPr>
      </w:pPr>
    </w:p>
    <w:p w:rsidR="004168C1"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Todo ganado sacrificado fuera de rastros, mataderos y empacadoras autorizadas, estarán sujetas a las tarifas señaladas en el presente artículo.</w:t>
      </w:r>
    </w:p>
    <w:p w:rsidR="004168C1" w:rsidRDefault="004168C1" w:rsidP="004168C1">
      <w:pPr>
        <w:spacing w:after="0" w:line="240" w:lineRule="auto"/>
        <w:jc w:val="both"/>
        <w:rPr>
          <w:rFonts w:ascii="Arial" w:eastAsia="Times New Roman" w:hAnsi="Arial" w:cs="Arial"/>
          <w:lang w:val="es-ES" w:eastAsia="es-ES"/>
        </w:rPr>
      </w:pPr>
    </w:p>
    <w:p w:rsidR="004168C1"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EN MERCADOS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13.-</w:t>
      </w:r>
      <w:r w:rsidRPr="002F6225">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El derecho de Servicios de Mercados se pagará conforme a las cuotas siguientes, atendiendo a las bases previstas en el Código Financiero para los Municipios del Estado de Coahuila de Zaragoza.</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I. Por metro cuadrado de superficie asignada en locales ubicados en mercados construidos de propiedad municipal</w:t>
      </w:r>
      <w:r w:rsidRPr="002F6225">
        <w:rPr>
          <w:rFonts w:ascii="Arial" w:eastAsia="Times New Roman" w:hAnsi="Arial" w:cs="Arial"/>
          <w:bCs/>
          <w:lang w:val="es-ES" w:eastAsia="es-ES"/>
        </w:rPr>
        <w:t xml:space="preserve"> $</w:t>
      </w:r>
      <w:r w:rsidRPr="002F6225">
        <w:rPr>
          <w:rFonts w:ascii="Arial" w:eastAsia="Times New Roman" w:hAnsi="Arial" w:cs="Arial"/>
          <w:bCs/>
          <w:lang w:val="es-419" w:eastAsia="es-ES"/>
        </w:rPr>
        <w:t>18.20</w:t>
      </w:r>
      <w:r w:rsidRPr="002F6225">
        <w:rPr>
          <w:rFonts w:ascii="Arial" w:eastAsia="Times New Roman" w:hAnsi="Arial" w:cs="Arial"/>
          <w:bCs/>
          <w:lang w:val="es-ES" w:eastAsia="es-ES"/>
        </w:rPr>
        <w:t xml:space="preserve"> mensual.</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metro cuadrado de superficie asignada en lugares o espacios en plazas o terrenos $</w:t>
      </w:r>
      <w:r w:rsidRPr="002F6225">
        <w:rPr>
          <w:rFonts w:ascii="Arial" w:eastAsia="Times New Roman" w:hAnsi="Arial" w:cs="Arial"/>
          <w:lang w:val="es-419" w:eastAsia="es-ES"/>
        </w:rPr>
        <w:t>34.00</w:t>
      </w:r>
      <w:r w:rsidRPr="002F6225">
        <w:rPr>
          <w:rFonts w:ascii="Arial" w:eastAsia="Times New Roman" w:hAnsi="Arial" w:cs="Arial"/>
          <w:lang w:val="es-ES" w:eastAsia="es-ES"/>
        </w:rPr>
        <w:t xml:space="preserve"> mensual.</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III. Por cuota fija mensual para comerciantes ambulantes $</w:t>
      </w:r>
      <w:r w:rsidRPr="002F6225">
        <w:rPr>
          <w:rFonts w:ascii="Arial" w:eastAsia="Times New Roman" w:hAnsi="Arial" w:cs="Arial"/>
          <w:lang w:val="es-419" w:eastAsia="es-ES"/>
        </w:rPr>
        <w:t>36.00</w:t>
      </w:r>
    </w:p>
    <w:p w:rsidR="004168C1" w:rsidRPr="002F6225" w:rsidRDefault="004168C1" w:rsidP="004168C1">
      <w:pPr>
        <w:spacing w:after="0" w:line="240" w:lineRule="auto"/>
        <w:jc w:val="both"/>
        <w:rPr>
          <w:rFonts w:ascii="Arial" w:eastAsia="Times New Roman" w:hAnsi="Arial" w:cs="Arial"/>
          <w:lang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IV</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ASEO PÚBLICO</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14.-</w:t>
      </w:r>
      <w:r w:rsidRPr="002F6225">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2F6225">
        <w:rPr>
          <w:rFonts w:ascii="Arial" w:eastAsia="Times New Roman" w:hAnsi="Arial" w:cs="Arial"/>
          <w:lang w:val="es-ES" w:eastAsia="es-ES"/>
        </w:rPr>
        <w:t>se pagara conforme a las siguientes tarifas:</w:t>
      </w:r>
    </w:p>
    <w:p w:rsidR="004168C1" w:rsidRPr="002F6225" w:rsidRDefault="004168C1" w:rsidP="004168C1">
      <w:pPr>
        <w:tabs>
          <w:tab w:val="left" w:pos="2780"/>
        </w:tabs>
        <w:spacing w:after="0" w:line="240" w:lineRule="auto"/>
        <w:jc w:val="both"/>
        <w:rPr>
          <w:rFonts w:ascii="Arial" w:eastAsia="Times New Roman" w:hAnsi="Arial" w:cs="Arial"/>
          <w:lang w:val="es-ES" w:eastAsia="es-ES"/>
        </w:rPr>
      </w:pPr>
    </w:p>
    <w:p w:rsidR="004168C1" w:rsidRPr="002F6225" w:rsidRDefault="004168C1" w:rsidP="004168C1">
      <w:pPr>
        <w:tabs>
          <w:tab w:val="left" w:pos="27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I.- Los comercios establecidos y domésticos pagaran por el derecho especial de recolección de basura de acuerdo a la cantidad que produzcan con una cuota mínima de $ </w:t>
      </w:r>
      <w:r w:rsidRPr="002F6225">
        <w:rPr>
          <w:rFonts w:ascii="Arial" w:eastAsia="Times New Roman" w:hAnsi="Arial" w:cs="Arial"/>
          <w:lang w:val="es-419" w:eastAsia="es-ES"/>
        </w:rPr>
        <w:t xml:space="preserve">11.00 </w:t>
      </w:r>
      <w:r w:rsidRPr="002F6225">
        <w:rPr>
          <w:rFonts w:ascii="Arial" w:eastAsia="Times New Roman" w:hAnsi="Arial" w:cs="Arial"/>
          <w:lang w:val="es-ES" w:eastAsia="es-ES"/>
        </w:rPr>
        <w:t>mensual.</w:t>
      </w:r>
    </w:p>
    <w:p w:rsidR="004168C1" w:rsidRPr="002F6225" w:rsidRDefault="004168C1" w:rsidP="004168C1">
      <w:pPr>
        <w:tabs>
          <w:tab w:val="left" w:pos="2780"/>
        </w:tabs>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SEGURIDAD PÚBLICA</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15.-</w:t>
      </w:r>
      <w:r w:rsidRPr="002F6225">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2F6225">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El pago de este derecho se efectuará en la Tesorería Municipal, conforme a la siguiente tarifa:</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 Seguridad a comercios $ 250.00 por elemento diario.</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II.- Seguridad para fiestas $ 300.00 por elemento, por evento.</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III.- Seguridad para eventos públicos $ 300.00 por elemento, por evento.</w:t>
      </w:r>
    </w:p>
    <w:p w:rsidR="004168C1"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TRÁNSITO</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16.-</w:t>
      </w:r>
      <w:r w:rsidRPr="002F6225">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 Por permiso de ruta para servicio de pasajeros o carga de camiones en carreteras bajo control del Municipio y para servicios urbanos de taxis: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ind w:left="708" w:hanging="566"/>
        <w:jc w:val="both"/>
        <w:rPr>
          <w:rFonts w:ascii="Arial" w:eastAsia="Times New Roman" w:hAnsi="Arial" w:cs="Arial"/>
          <w:bCs/>
          <w:lang w:val="es-ES" w:eastAsia="es-ES"/>
        </w:rPr>
      </w:pPr>
      <w:r w:rsidRPr="002F6225">
        <w:rPr>
          <w:rFonts w:ascii="Arial" w:eastAsia="Times New Roman" w:hAnsi="Arial" w:cs="Arial"/>
          <w:lang w:val="es-ES" w:eastAsia="es-ES"/>
        </w:rPr>
        <w:t xml:space="preserve">1.-Pasajeros </w:t>
      </w:r>
      <w:r w:rsidRPr="002F6225">
        <w:rPr>
          <w:rFonts w:ascii="Arial" w:eastAsia="Times New Roman" w:hAnsi="Arial" w:cs="Arial"/>
          <w:lang w:val="es-ES" w:eastAsia="es-ES"/>
        </w:rPr>
        <w:tab/>
        <w:t xml:space="preserve"> $ </w:t>
      </w:r>
      <w:r w:rsidRPr="002F6225">
        <w:rPr>
          <w:rFonts w:ascii="Arial" w:eastAsia="Times New Roman" w:hAnsi="Arial" w:cs="Arial"/>
          <w:lang w:val="es-419" w:eastAsia="es-ES"/>
        </w:rPr>
        <w:t>275.00</w:t>
      </w:r>
      <w:r w:rsidRPr="002F6225">
        <w:rPr>
          <w:rFonts w:ascii="Arial" w:eastAsia="Times New Roman" w:hAnsi="Arial" w:cs="Arial"/>
          <w:lang w:val="es-ES" w:eastAsia="es-ES"/>
        </w:rPr>
        <w:t xml:space="preserve"> anual</w:t>
      </w:r>
    </w:p>
    <w:p w:rsidR="004168C1" w:rsidRPr="002F6225" w:rsidRDefault="004168C1" w:rsidP="004168C1">
      <w:pPr>
        <w:spacing w:after="0" w:line="240" w:lineRule="auto"/>
        <w:ind w:left="708" w:right="50" w:hanging="566"/>
        <w:jc w:val="both"/>
        <w:rPr>
          <w:rFonts w:ascii="Arial" w:eastAsia="Times New Roman" w:hAnsi="Arial" w:cs="Arial"/>
          <w:lang w:val="es-ES" w:eastAsia="es-ES"/>
        </w:rPr>
      </w:pPr>
      <w:r w:rsidRPr="002F6225">
        <w:rPr>
          <w:rFonts w:ascii="Arial" w:eastAsia="Times New Roman" w:hAnsi="Arial" w:cs="Arial"/>
          <w:lang w:val="es-ES" w:eastAsia="es-ES"/>
        </w:rPr>
        <w:t xml:space="preserve">2.-De carga </w:t>
      </w:r>
      <w:r w:rsidRPr="002F6225">
        <w:rPr>
          <w:rFonts w:ascii="Arial" w:eastAsia="Times New Roman" w:hAnsi="Arial" w:cs="Arial"/>
          <w:lang w:val="es-ES" w:eastAsia="es-ES"/>
        </w:rPr>
        <w:tab/>
      </w:r>
      <w:r w:rsidRPr="002F6225">
        <w:rPr>
          <w:rFonts w:ascii="Arial" w:eastAsia="Times New Roman" w:hAnsi="Arial" w:cs="Arial"/>
          <w:lang w:val="es-ES" w:eastAsia="es-ES"/>
        </w:rPr>
        <w:tab/>
        <w:t xml:space="preserve"> $ 2</w:t>
      </w:r>
      <w:r w:rsidRPr="002F6225">
        <w:rPr>
          <w:rFonts w:ascii="Arial" w:eastAsia="Times New Roman" w:hAnsi="Arial" w:cs="Arial"/>
          <w:lang w:val="es-419" w:eastAsia="es-ES"/>
        </w:rPr>
        <w:t>75.00</w:t>
      </w:r>
      <w:r w:rsidRPr="002F6225">
        <w:rPr>
          <w:rFonts w:ascii="Arial" w:eastAsia="Times New Roman" w:hAnsi="Arial" w:cs="Arial"/>
          <w:lang w:val="es-ES" w:eastAsia="es-ES"/>
        </w:rPr>
        <w:t xml:space="preserve"> anual. </w:t>
      </w:r>
    </w:p>
    <w:p w:rsidR="004168C1" w:rsidRPr="002F6225" w:rsidRDefault="004168C1" w:rsidP="004168C1">
      <w:pPr>
        <w:spacing w:after="0" w:line="240" w:lineRule="auto"/>
        <w:ind w:left="708" w:right="50" w:hanging="566"/>
        <w:jc w:val="both"/>
        <w:rPr>
          <w:rFonts w:ascii="Arial" w:eastAsia="Times New Roman" w:hAnsi="Arial" w:cs="Arial"/>
          <w:lang w:val="es-ES" w:eastAsia="es-ES"/>
        </w:rPr>
      </w:pPr>
      <w:r w:rsidRPr="002F6225">
        <w:rPr>
          <w:rFonts w:ascii="Arial" w:eastAsia="Times New Roman" w:hAnsi="Arial" w:cs="Arial"/>
          <w:lang w:val="es-ES" w:eastAsia="es-ES"/>
        </w:rPr>
        <w:t>3.-Taxis</w:t>
      </w:r>
      <w:r w:rsidRPr="002F6225">
        <w:rPr>
          <w:rFonts w:ascii="Arial" w:eastAsia="Times New Roman" w:hAnsi="Arial" w:cs="Arial"/>
          <w:lang w:val="es-ES" w:eastAsia="es-ES"/>
        </w:rPr>
        <w:tab/>
      </w:r>
      <w:r w:rsidRPr="002F6225">
        <w:rPr>
          <w:rFonts w:ascii="Arial" w:eastAsia="Times New Roman" w:hAnsi="Arial" w:cs="Arial"/>
          <w:lang w:val="es-ES" w:eastAsia="es-ES"/>
        </w:rPr>
        <w:tab/>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w:t>
      </w:r>
      <w:r w:rsidRPr="002F6225">
        <w:rPr>
          <w:rFonts w:ascii="Arial" w:eastAsia="Times New Roman" w:hAnsi="Arial" w:cs="Arial"/>
          <w:lang w:val="es-419" w:eastAsia="es-ES"/>
        </w:rPr>
        <w:t>224.00</w:t>
      </w:r>
      <w:r w:rsidRPr="002F6225">
        <w:rPr>
          <w:rFonts w:ascii="Arial" w:eastAsia="Times New Roman" w:hAnsi="Arial" w:cs="Arial"/>
          <w:lang w:val="es-ES" w:eastAsia="es-ES"/>
        </w:rPr>
        <w:t xml:space="preserve"> anual. </w:t>
      </w:r>
    </w:p>
    <w:p w:rsidR="004168C1" w:rsidRPr="002F6225" w:rsidRDefault="004168C1" w:rsidP="004168C1">
      <w:pPr>
        <w:spacing w:after="0" w:line="240" w:lineRule="auto"/>
        <w:ind w:left="1304" w:right="50"/>
        <w:jc w:val="both"/>
        <w:rPr>
          <w:rFonts w:ascii="Arial" w:eastAsia="Times New Roman" w:hAnsi="Arial" w:cs="Arial"/>
          <w:lang w:val="es-ES" w:eastAsia="es-ES"/>
        </w:rPr>
      </w:pPr>
    </w:p>
    <w:p w:rsidR="004168C1" w:rsidRPr="002F6225" w:rsidRDefault="004168C1" w:rsidP="004168C1">
      <w:pPr>
        <w:tabs>
          <w:tab w:val="left" w:pos="1425"/>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revisión mecánica y verificación vehicular $</w:t>
      </w:r>
      <w:r w:rsidRPr="002F6225">
        <w:rPr>
          <w:rFonts w:ascii="Arial" w:eastAsia="Times New Roman" w:hAnsi="Arial" w:cs="Arial"/>
          <w:lang w:val="es-419" w:eastAsia="es-ES"/>
        </w:rPr>
        <w:t>85.00</w:t>
      </w:r>
      <w:r w:rsidRPr="002F6225">
        <w:rPr>
          <w:rFonts w:ascii="Arial" w:eastAsia="Times New Roman" w:hAnsi="Arial" w:cs="Arial"/>
          <w:lang w:val="es-ES" w:eastAsia="es-ES"/>
        </w:rPr>
        <w:t xml:space="preserv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4168C1" w:rsidRPr="002F6225" w:rsidRDefault="004168C1" w:rsidP="004168C1">
      <w:pPr>
        <w:spacing w:after="0" w:line="240" w:lineRule="auto"/>
        <w:ind w:right="50"/>
        <w:jc w:val="center"/>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_tradnl" w:eastAsia="es-ES"/>
        </w:rPr>
        <w:t>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4168C1"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PREVISIÓN SOCIAL</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17.-</w:t>
      </w:r>
      <w:r w:rsidRPr="002F6225">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2F6225">
        <w:rPr>
          <w:rFonts w:ascii="Arial" w:eastAsia="Times New Roman" w:hAnsi="Arial" w:cs="Arial"/>
          <w:lang w:val="es-ES" w:eastAsia="es-ES"/>
        </w:rPr>
        <w:t>, el pago de este derecho será conforme a las siguientes tarifas:</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 Servicios médicos prestados a la ciudadanía sanitaria $</w:t>
      </w:r>
      <w:r w:rsidRPr="002F6225">
        <w:rPr>
          <w:rFonts w:ascii="Arial" w:eastAsia="Times New Roman" w:hAnsi="Arial" w:cs="Arial"/>
          <w:lang w:val="es-419" w:eastAsia="es-ES"/>
        </w:rPr>
        <w:t>94.00</w:t>
      </w:r>
      <w:r w:rsidRPr="002F6225">
        <w:rPr>
          <w:rFonts w:ascii="Arial" w:eastAsia="Times New Roman" w:hAnsi="Arial" w:cs="Arial"/>
          <w:lang w:val="es-ES" w:eastAsia="es-ES"/>
        </w:rPr>
        <w:t xml:space="preserve"> por consulta.</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419" w:eastAsia="es-ES"/>
        </w:rPr>
      </w:pPr>
      <w:r w:rsidRPr="002F6225">
        <w:rPr>
          <w:rFonts w:ascii="Arial" w:eastAsia="Times New Roman" w:hAnsi="Arial" w:cs="Arial"/>
          <w:lang w:val="es-ES" w:eastAsia="es-ES"/>
        </w:rPr>
        <w:t>ll. Servicios especiales de salud pública $</w:t>
      </w:r>
      <w:r w:rsidRPr="002F6225">
        <w:rPr>
          <w:rFonts w:ascii="Arial" w:eastAsia="Times New Roman" w:hAnsi="Arial" w:cs="Arial"/>
          <w:lang w:val="es-419" w:eastAsia="es-ES"/>
        </w:rPr>
        <w:t>115.00</w:t>
      </w:r>
    </w:p>
    <w:p w:rsidR="004168C1" w:rsidRPr="002F6225" w:rsidRDefault="004168C1" w:rsidP="004168C1">
      <w:pPr>
        <w:spacing w:after="0" w:line="240" w:lineRule="auto"/>
        <w:ind w:right="50"/>
        <w:jc w:val="both"/>
        <w:rPr>
          <w:rFonts w:ascii="Arial" w:eastAsia="Times New Roman" w:hAnsi="Arial" w:cs="Arial"/>
          <w:lang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proofErr w:type="spellStart"/>
      <w:r w:rsidRPr="002F6225">
        <w:rPr>
          <w:rFonts w:ascii="Arial" w:eastAsia="Times New Roman" w:hAnsi="Arial" w:cs="Arial"/>
          <w:lang w:val="es-ES" w:eastAsia="es-ES"/>
        </w:rPr>
        <w:t>lll</w:t>
      </w:r>
      <w:proofErr w:type="spellEnd"/>
      <w:r w:rsidRPr="002F6225">
        <w:rPr>
          <w:rFonts w:ascii="Arial" w:eastAsia="Times New Roman" w:hAnsi="Arial" w:cs="Arial"/>
          <w:lang w:val="es-ES" w:eastAsia="es-ES"/>
        </w:rPr>
        <w:t xml:space="preserve">. Por expedición de certificados medico 2 </w:t>
      </w:r>
      <w:r w:rsidRPr="002F6225">
        <w:rPr>
          <w:rFonts w:ascii="Arial" w:eastAsia="Times New Roman" w:hAnsi="Arial" w:cs="Arial"/>
          <w:color w:val="000000"/>
          <w:lang w:val="es-ES" w:eastAsia="es-ES"/>
        </w:rPr>
        <w:t>Unidades de Medida y Actualización.</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tabs>
          <w:tab w:val="left" w:pos="0"/>
        </w:tabs>
        <w:spacing w:after="0" w:line="240" w:lineRule="auto"/>
        <w:jc w:val="both"/>
        <w:rPr>
          <w:rFonts w:ascii="Arial" w:eastAsia="Times New Roman" w:hAnsi="Arial" w:cs="Arial"/>
          <w:lang w:val="es-419" w:eastAsia="es-ES"/>
        </w:rPr>
      </w:pPr>
      <w:proofErr w:type="spellStart"/>
      <w:r w:rsidRPr="002F6225">
        <w:rPr>
          <w:rFonts w:ascii="Arial" w:eastAsia="Times New Roman" w:hAnsi="Arial" w:cs="Arial"/>
          <w:lang w:val="es-ES" w:eastAsia="es-ES"/>
        </w:rPr>
        <w:t>lV</w:t>
      </w:r>
      <w:proofErr w:type="spellEnd"/>
      <w:r w:rsidRPr="002F6225">
        <w:rPr>
          <w:rFonts w:ascii="Arial" w:eastAsia="Times New Roman" w:hAnsi="Arial" w:cs="Arial"/>
          <w:lang w:val="es-ES" w:eastAsia="es-ES"/>
        </w:rPr>
        <w:t>. Por certificados médicos en estado de ebriedad $</w:t>
      </w:r>
      <w:r w:rsidRPr="002F6225">
        <w:rPr>
          <w:rFonts w:ascii="Arial" w:eastAsia="Times New Roman" w:hAnsi="Arial" w:cs="Arial"/>
          <w:lang w:val="es-419" w:eastAsia="es-ES"/>
        </w:rPr>
        <w:t>142.00</w:t>
      </w:r>
    </w:p>
    <w:p w:rsidR="004168C1" w:rsidRDefault="004168C1" w:rsidP="004168C1">
      <w:pPr>
        <w:tabs>
          <w:tab w:val="left" w:pos="0"/>
        </w:tabs>
        <w:spacing w:after="0" w:line="240" w:lineRule="auto"/>
        <w:jc w:val="both"/>
        <w:rPr>
          <w:rFonts w:ascii="Arial" w:eastAsia="Times New Roman" w:hAnsi="Arial" w:cs="Arial"/>
          <w:lang w:eastAsia="es-ES"/>
        </w:rPr>
      </w:pPr>
    </w:p>
    <w:p w:rsidR="004168C1" w:rsidRDefault="004168C1" w:rsidP="004168C1">
      <w:pPr>
        <w:tabs>
          <w:tab w:val="left" w:pos="0"/>
        </w:tabs>
        <w:spacing w:after="0" w:line="240" w:lineRule="auto"/>
        <w:jc w:val="both"/>
        <w:rPr>
          <w:rFonts w:ascii="Arial" w:eastAsia="Times New Roman" w:hAnsi="Arial" w:cs="Arial"/>
          <w:lang w:eastAsia="es-ES"/>
        </w:rPr>
      </w:pPr>
    </w:p>
    <w:p w:rsidR="004168C1" w:rsidRPr="002F6225" w:rsidRDefault="004168C1" w:rsidP="004168C1">
      <w:pPr>
        <w:tabs>
          <w:tab w:val="left" w:pos="0"/>
        </w:tabs>
        <w:spacing w:after="0" w:line="240" w:lineRule="auto"/>
        <w:jc w:val="both"/>
        <w:rPr>
          <w:rFonts w:ascii="Arial" w:eastAsia="Times New Roman" w:hAnsi="Arial" w:cs="Arial"/>
          <w:lang w:eastAsia="es-ES"/>
        </w:rPr>
      </w:pPr>
    </w:p>
    <w:p w:rsidR="004168C1" w:rsidRPr="002F6225" w:rsidRDefault="004168C1" w:rsidP="004168C1">
      <w:pPr>
        <w:tabs>
          <w:tab w:val="left" w:pos="0"/>
        </w:tabs>
        <w:spacing w:after="0" w:line="240" w:lineRule="auto"/>
        <w:jc w:val="center"/>
        <w:rPr>
          <w:rFonts w:ascii="Arial" w:eastAsia="Times New Roman" w:hAnsi="Arial" w:cs="Arial"/>
          <w:b/>
          <w:lang w:val="es-ES" w:eastAsia="es-ES"/>
        </w:rPr>
      </w:pPr>
      <w:r w:rsidRPr="002F6225">
        <w:rPr>
          <w:rFonts w:ascii="Arial" w:eastAsia="Times New Roman" w:hAnsi="Arial" w:cs="Arial"/>
          <w:b/>
          <w:lang w:val="es-ES" w:eastAsia="es-ES"/>
        </w:rPr>
        <w:t>SECCION VIII</w:t>
      </w:r>
    </w:p>
    <w:p w:rsidR="004168C1" w:rsidRPr="002F6225" w:rsidRDefault="004168C1" w:rsidP="004168C1">
      <w:pPr>
        <w:autoSpaceDE w:val="0"/>
        <w:autoSpaceDN w:val="0"/>
        <w:adjustRightInd w:val="0"/>
        <w:spacing w:after="0" w:line="240" w:lineRule="auto"/>
        <w:jc w:val="center"/>
        <w:rPr>
          <w:rFonts w:ascii="Arial" w:eastAsia="Calibri" w:hAnsi="Arial" w:cs="Arial"/>
          <w:b/>
          <w:bCs/>
          <w:color w:val="000000"/>
        </w:rPr>
      </w:pPr>
      <w:r w:rsidRPr="002F6225">
        <w:rPr>
          <w:rFonts w:ascii="Arial" w:eastAsia="Calibri" w:hAnsi="Arial" w:cs="Arial"/>
          <w:b/>
          <w:bCs/>
          <w:color w:val="000000"/>
        </w:rPr>
        <w:t>DE LOS SERVICIOS DE PROTECCIÓN CIVIL</w:t>
      </w:r>
    </w:p>
    <w:p w:rsidR="004168C1" w:rsidRPr="002F6225" w:rsidRDefault="004168C1" w:rsidP="004168C1">
      <w:pPr>
        <w:autoSpaceDE w:val="0"/>
        <w:autoSpaceDN w:val="0"/>
        <w:adjustRightInd w:val="0"/>
        <w:spacing w:after="0" w:line="240" w:lineRule="auto"/>
        <w:jc w:val="both"/>
        <w:rPr>
          <w:rFonts w:ascii="Arial" w:eastAsia="Calibri" w:hAnsi="Arial" w:cs="Arial"/>
          <w:b/>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b/>
          <w:bCs/>
          <w:color w:val="000000"/>
        </w:rPr>
        <w:t xml:space="preserve">ARTICULO 18.- </w:t>
      </w:r>
      <w:r w:rsidRPr="002F6225">
        <w:rPr>
          <w:rFonts w:ascii="Arial" w:eastAsia="Calibri" w:hAnsi="Arial" w:cs="Arial"/>
          <w:color w:val="000000"/>
        </w:rPr>
        <w:t xml:space="preserve">Son objeto de este derecho los servicios prestados por las autoridades municipales en materia de protección civil, conforme a las disposiciones reglamentarias que rijan en el Municipio. </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 xml:space="preserve">I.- Por dictamen y en su caso autorización de programa de protección civil incluyendo programa interno, plan de contingencias o programa especial $ </w:t>
      </w:r>
      <w:r w:rsidRPr="002F6225">
        <w:rPr>
          <w:rFonts w:ascii="Arial" w:eastAsia="Times New Roman" w:hAnsi="Arial" w:cs="Arial"/>
          <w:lang w:val="es-419" w:eastAsia="es-ES"/>
        </w:rPr>
        <w:t>1,488.00</w:t>
      </w:r>
    </w:p>
    <w:p w:rsidR="004168C1" w:rsidRPr="002F6225" w:rsidRDefault="004168C1" w:rsidP="004168C1">
      <w:pPr>
        <w:spacing w:after="0" w:line="240" w:lineRule="auto"/>
        <w:jc w:val="both"/>
        <w:rPr>
          <w:rFonts w:ascii="Arial" w:eastAsia="Times New Roman" w:hAnsi="Arial" w:cs="Arial"/>
          <w:lang w:eastAsia="es-ES"/>
        </w:rPr>
      </w:pPr>
    </w:p>
    <w:p w:rsidR="004168C1" w:rsidRPr="002F6225" w:rsidRDefault="004168C1" w:rsidP="004168C1">
      <w:pPr>
        <w:spacing w:after="0" w:line="240" w:lineRule="auto"/>
        <w:jc w:val="both"/>
        <w:rPr>
          <w:rFonts w:ascii="Arial" w:eastAsia="Calibri" w:hAnsi="Arial" w:cs="Arial"/>
        </w:rPr>
      </w:pPr>
      <w:r w:rsidRPr="002F6225">
        <w:rPr>
          <w:rFonts w:ascii="Arial" w:eastAsia="Calibri" w:hAnsi="Arial" w:cs="Arial"/>
        </w:rPr>
        <w:t>II.- Por dictámenes de seguridad en materia de protección civil relativos a:</w:t>
      </w:r>
    </w:p>
    <w:p w:rsidR="004168C1" w:rsidRPr="002F6225" w:rsidRDefault="004168C1" w:rsidP="004168C1">
      <w:pPr>
        <w:spacing w:after="0" w:line="240" w:lineRule="auto"/>
        <w:jc w:val="both"/>
        <w:rPr>
          <w:rFonts w:ascii="Arial" w:eastAsia="Calibri" w:hAnsi="Arial" w:cs="Arial"/>
        </w:rPr>
      </w:pPr>
    </w:p>
    <w:p w:rsidR="004168C1" w:rsidRPr="002F6225" w:rsidRDefault="004168C1" w:rsidP="004168C1">
      <w:pPr>
        <w:spacing w:after="0" w:line="240" w:lineRule="auto"/>
        <w:jc w:val="both"/>
        <w:rPr>
          <w:rFonts w:ascii="Arial" w:eastAsia="Calibri" w:hAnsi="Arial" w:cs="Arial"/>
        </w:rPr>
      </w:pPr>
      <w:r w:rsidRPr="002F6225">
        <w:rPr>
          <w:rFonts w:ascii="Arial" w:eastAsia="Calibri" w:hAnsi="Arial" w:cs="Arial"/>
        </w:rPr>
        <w:t xml:space="preserve">    1.- Eventos masivos o espectáculos:</w:t>
      </w:r>
    </w:p>
    <w:p w:rsidR="004168C1" w:rsidRPr="002F6225" w:rsidRDefault="004168C1" w:rsidP="004168C1">
      <w:pPr>
        <w:spacing w:after="0" w:line="240" w:lineRule="auto"/>
        <w:ind w:left="949" w:hanging="425"/>
        <w:jc w:val="both"/>
        <w:rPr>
          <w:rFonts w:ascii="Arial" w:eastAsia="Calibri" w:hAnsi="Arial" w:cs="Arial"/>
        </w:rPr>
      </w:pPr>
      <w:r w:rsidRPr="002F6225">
        <w:rPr>
          <w:rFonts w:ascii="Arial" w:eastAsia="Calibri" w:hAnsi="Arial" w:cs="Arial"/>
        </w:rPr>
        <w:t>a) Con una asistencia de 50 a 999 personas sin consumo de</w:t>
      </w:r>
      <w:r w:rsidRPr="002F6225">
        <w:rPr>
          <w:rFonts w:ascii="Arial" w:eastAsia="Calibri" w:hAnsi="Arial" w:cs="Arial"/>
          <w:lang w:val="es-419"/>
        </w:rPr>
        <w:t xml:space="preserve"> </w:t>
      </w:r>
      <w:r w:rsidRPr="002F6225">
        <w:rPr>
          <w:rFonts w:ascii="Arial" w:eastAsia="Calibri" w:hAnsi="Arial" w:cs="Arial"/>
        </w:rPr>
        <w:t>alcohol y/o actividad de beneficio comunitario $</w:t>
      </w:r>
      <w:r w:rsidRPr="002F6225">
        <w:rPr>
          <w:rFonts w:ascii="Arial" w:eastAsia="Calibri" w:hAnsi="Arial" w:cs="Arial"/>
          <w:lang w:val="es-419"/>
        </w:rPr>
        <w:t>798.00</w:t>
      </w:r>
    </w:p>
    <w:p w:rsidR="004168C1" w:rsidRPr="002F6225" w:rsidRDefault="004168C1" w:rsidP="004168C1">
      <w:pPr>
        <w:spacing w:after="0" w:line="240" w:lineRule="auto"/>
        <w:ind w:left="922" w:hanging="398"/>
        <w:jc w:val="both"/>
        <w:rPr>
          <w:rFonts w:ascii="Arial" w:eastAsia="Calibri" w:hAnsi="Arial" w:cs="Arial"/>
        </w:rPr>
      </w:pPr>
      <w:r w:rsidRPr="002F6225">
        <w:rPr>
          <w:rFonts w:ascii="Arial" w:eastAsia="Calibri" w:hAnsi="Arial" w:cs="Arial"/>
        </w:rPr>
        <w:t>b) Con una asistencia de 50 a 999 personas con consumo de alcohol $1,598.00</w:t>
      </w:r>
    </w:p>
    <w:p w:rsidR="004168C1" w:rsidRPr="002F6225" w:rsidRDefault="004168C1" w:rsidP="004168C1">
      <w:pPr>
        <w:numPr>
          <w:ilvl w:val="0"/>
          <w:numId w:val="1"/>
        </w:numPr>
        <w:spacing w:after="0" w:line="240" w:lineRule="auto"/>
        <w:ind w:hanging="316"/>
        <w:jc w:val="both"/>
        <w:rPr>
          <w:rFonts w:ascii="Arial" w:eastAsia="Calibri" w:hAnsi="Arial" w:cs="Arial"/>
        </w:rPr>
      </w:pPr>
      <w:r w:rsidRPr="002F6225">
        <w:rPr>
          <w:rFonts w:ascii="Arial" w:eastAsia="Calibri" w:hAnsi="Arial" w:cs="Arial"/>
        </w:rPr>
        <w:t>Con una asistencia de 1,000 a 10,000 personas $</w:t>
      </w:r>
      <w:r w:rsidRPr="002F6225">
        <w:rPr>
          <w:rFonts w:ascii="Arial" w:eastAsia="Calibri" w:hAnsi="Arial" w:cs="Arial"/>
          <w:lang w:val="es-419"/>
        </w:rPr>
        <w:t>2,396.00</w:t>
      </w:r>
    </w:p>
    <w:p w:rsidR="004168C1" w:rsidRPr="002F6225" w:rsidRDefault="004168C1" w:rsidP="004168C1">
      <w:pPr>
        <w:spacing w:after="0" w:line="240" w:lineRule="auto"/>
        <w:jc w:val="both"/>
        <w:rPr>
          <w:rFonts w:ascii="Arial" w:eastAsia="Calibri" w:hAnsi="Arial" w:cs="Arial"/>
        </w:rPr>
      </w:pPr>
    </w:p>
    <w:p w:rsidR="004168C1" w:rsidRPr="002F6225" w:rsidRDefault="004168C1" w:rsidP="004168C1">
      <w:pPr>
        <w:spacing w:after="0" w:line="240" w:lineRule="auto"/>
        <w:jc w:val="both"/>
        <w:rPr>
          <w:rFonts w:ascii="Arial" w:eastAsia="Calibri" w:hAnsi="Arial" w:cs="Arial"/>
        </w:rPr>
      </w:pPr>
      <w:r w:rsidRPr="002F6225">
        <w:rPr>
          <w:rFonts w:ascii="Arial" w:eastAsia="Calibri" w:hAnsi="Arial" w:cs="Arial"/>
        </w:rPr>
        <w:t xml:space="preserve">    2.- En su modalidad de instalaciones temporales</w:t>
      </w:r>
    </w:p>
    <w:p w:rsidR="004168C1" w:rsidRPr="002F6225" w:rsidRDefault="004168C1" w:rsidP="004168C1">
      <w:pPr>
        <w:numPr>
          <w:ilvl w:val="0"/>
          <w:numId w:val="2"/>
        </w:numPr>
        <w:spacing w:after="0" w:line="240" w:lineRule="auto"/>
        <w:ind w:left="808" w:hanging="284"/>
        <w:jc w:val="both"/>
        <w:rPr>
          <w:rFonts w:ascii="Arial" w:eastAsia="Calibri" w:hAnsi="Arial" w:cs="Arial"/>
        </w:rPr>
      </w:pPr>
      <w:r w:rsidRPr="002F6225">
        <w:rPr>
          <w:rFonts w:ascii="Arial" w:eastAsia="Calibri" w:hAnsi="Arial" w:cs="Arial"/>
        </w:rPr>
        <w:t xml:space="preserve">Dictamen de riesgo para instalación de circos y estructuras varias en períodos máximos de 2 semanas de $ </w:t>
      </w:r>
      <w:r w:rsidRPr="002F6225">
        <w:rPr>
          <w:rFonts w:ascii="Arial" w:eastAsia="Calibri" w:hAnsi="Arial" w:cs="Arial"/>
          <w:lang w:val="es-419"/>
        </w:rPr>
        <w:t>398.00</w:t>
      </w:r>
      <w:r w:rsidRPr="002F6225">
        <w:rPr>
          <w:rFonts w:ascii="Arial" w:eastAsia="Calibri" w:hAnsi="Arial" w:cs="Arial"/>
        </w:rPr>
        <w:t xml:space="preserve"> a $</w:t>
      </w:r>
      <w:r w:rsidRPr="002F6225">
        <w:rPr>
          <w:rFonts w:ascii="Arial" w:eastAsia="Calibri" w:hAnsi="Arial" w:cs="Arial"/>
          <w:lang w:val="es-419"/>
        </w:rPr>
        <w:t>799.00</w:t>
      </w:r>
    </w:p>
    <w:p w:rsidR="004168C1" w:rsidRPr="002F6225" w:rsidRDefault="004168C1" w:rsidP="004168C1">
      <w:pPr>
        <w:numPr>
          <w:ilvl w:val="0"/>
          <w:numId w:val="2"/>
        </w:numPr>
        <w:spacing w:after="0" w:line="240" w:lineRule="auto"/>
        <w:ind w:left="808" w:hanging="284"/>
        <w:jc w:val="both"/>
        <w:rPr>
          <w:rFonts w:ascii="Arial" w:eastAsia="Calibri" w:hAnsi="Arial" w:cs="Arial"/>
        </w:rPr>
      </w:pPr>
      <w:r w:rsidRPr="002F6225">
        <w:rPr>
          <w:rFonts w:ascii="Arial" w:eastAsia="Calibri" w:hAnsi="Arial" w:cs="Arial"/>
        </w:rPr>
        <w:t xml:space="preserve">Dictamen de riesgo para instalación juegos mecánicos en períodos máximos de 2 semanas de $ </w:t>
      </w:r>
      <w:r w:rsidRPr="002F6225">
        <w:rPr>
          <w:rFonts w:ascii="Arial" w:eastAsia="Calibri" w:hAnsi="Arial" w:cs="Arial"/>
          <w:lang w:val="es-419"/>
        </w:rPr>
        <w:t>398.00</w:t>
      </w:r>
      <w:r w:rsidRPr="002F6225">
        <w:rPr>
          <w:rFonts w:ascii="Arial" w:eastAsia="Calibri" w:hAnsi="Arial" w:cs="Arial"/>
        </w:rPr>
        <w:t xml:space="preserve"> a $7</w:t>
      </w:r>
      <w:r w:rsidRPr="002F6225">
        <w:rPr>
          <w:rFonts w:ascii="Arial" w:eastAsia="Calibri" w:hAnsi="Arial" w:cs="Arial"/>
          <w:lang w:val="es-419"/>
        </w:rPr>
        <w:t>99.00</w:t>
      </w:r>
    </w:p>
    <w:p w:rsidR="004168C1" w:rsidRPr="002F6225" w:rsidRDefault="004168C1" w:rsidP="004168C1">
      <w:pPr>
        <w:spacing w:after="0" w:line="240" w:lineRule="auto"/>
        <w:ind w:left="840"/>
        <w:jc w:val="both"/>
        <w:rPr>
          <w:rFonts w:ascii="Arial" w:eastAsia="Calibri" w:hAnsi="Arial" w:cs="Arial"/>
        </w:rPr>
      </w:pPr>
    </w:p>
    <w:p w:rsidR="004168C1" w:rsidRPr="002F6225" w:rsidRDefault="004168C1" w:rsidP="004168C1">
      <w:pPr>
        <w:spacing w:after="0" w:line="240" w:lineRule="auto"/>
        <w:jc w:val="both"/>
        <w:rPr>
          <w:rFonts w:ascii="Arial" w:eastAsia="Calibri" w:hAnsi="Arial" w:cs="Arial"/>
        </w:rPr>
      </w:pPr>
      <w:r w:rsidRPr="002F6225">
        <w:rPr>
          <w:rFonts w:ascii="Arial" w:eastAsia="Calibri" w:hAnsi="Arial" w:cs="Arial"/>
        </w:rPr>
        <w:t xml:space="preserve">III.- Por personal asignado a la evaluación de simulacros $ </w:t>
      </w:r>
      <w:r w:rsidRPr="002F6225">
        <w:rPr>
          <w:rFonts w:ascii="Arial" w:eastAsia="Calibri" w:hAnsi="Arial" w:cs="Arial"/>
          <w:lang w:val="es-419"/>
        </w:rPr>
        <w:t>398.00</w:t>
      </w:r>
      <w:r w:rsidRPr="002F6225">
        <w:rPr>
          <w:rFonts w:ascii="Arial" w:eastAsia="Calibri" w:hAnsi="Arial" w:cs="Arial"/>
        </w:rPr>
        <w:t xml:space="preserve"> por elemento</w:t>
      </w:r>
    </w:p>
    <w:p w:rsidR="004168C1" w:rsidRPr="002F6225" w:rsidRDefault="004168C1" w:rsidP="004168C1">
      <w:pPr>
        <w:tabs>
          <w:tab w:val="left" w:pos="1020"/>
        </w:tabs>
        <w:spacing w:after="0" w:line="240" w:lineRule="auto"/>
        <w:jc w:val="both"/>
        <w:rPr>
          <w:rFonts w:ascii="Arial" w:eastAsia="Calibri" w:hAnsi="Arial" w:cs="Arial"/>
        </w:rPr>
      </w:pPr>
      <w:r w:rsidRPr="002F6225">
        <w:rPr>
          <w:rFonts w:ascii="Arial" w:eastAsia="Calibri" w:hAnsi="Arial" w:cs="Arial"/>
        </w:rPr>
        <w:tab/>
      </w:r>
    </w:p>
    <w:p w:rsidR="004168C1" w:rsidRPr="002F6225" w:rsidRDefault="004168C1" w:rsidP="004168C1">
      <w:pPr>
        <w:spacing w:after="0" w:line="240" w:lineRule="auto"/>
        <w:jc w:val="both"/>
        <w:rPr>
          <w:rFonts w:ascii="Arial" w:eastAsia="Calibri" w:hAnsi="Arial" w:cs="Arial"/>
        </w:rPr>
      </w:pPr>
      <w:r w:rsidRPr="002F6225">
        <w:rPr>
          <w:rFonts w:ascii="Arial" w:eastAsia="Calibri" w:hAnsi="Arial" w:cs="Arial"/>
        </w:rPr>
        <w:t>IV.- Otros servicios de protección civil:</w:t>
      </w:r>
    </w:p>
    <w:p w:rsidR="004168C1" w:rsidRPr="002F6225" w:rsidRDefault="004168C1" w:rsidP="004168C1">
      <w:pPr>
        <w:spacing w:after="0" w:line="240" w:lineRule="auto"/>
        <w:ind w:left="709" w:hanging="709"/>
        <w:jc w:val="both"/>
        <w:rPr>
          <w:rFonts w:ascii="Arial" w:eastAsia="Calibri" w:hAnsi="Arial" w:cs="Arial"/>
        </w:rPr>
      </w:pPr>
      <w:r w:rsidRPr="002F6225">
        <w:rPr>
          <w:rFonts w:ascii="Arial" w:eastAsia="Calibri" w:hAnsi="Arial" w:cs="Arial"/>
        </w:rPr>
        <w:t xml:space="preserve">     </w:t>
      </w:r>
    </w:p>
    <w:p w:rsidR="004168C1" w:rsidRPr="002F6225" w:rsidRDefault="004168C1" w:rsidP="004168C1">
      <w:pPr>
        <w:spacing w:after="0" w:line="240" w:lineRule="auto"/>
        <w:ind w:left="709" w:hanging="709"/>
        <w:jc w:val="both"/>
        <w:rPr>
          <w:rFonts w:ascii="Arial" w:eastAsia="Calibri" w:hAnsi="Arial" w:cs="Arial"/>
        </w:rPr>
      </w:pPr>
      <w:r w:rsidRPr="002F6225">
        <w:rPr>
          <w:rFonts w:ascii="Arial" w:eastAsia="Calibri" w:hAnsi="Arial" w:cs="Arial"/>
        </w:rPr>
        <w:t xml:space="preserve"> 1.- Cursos de protección civil $ </w:t>
      </w:r>
      <w:r w:rsidRPr="002F6225">
        <w:rPr>
          <w:rFonts w:ascii="Arial" w:eastAsia="Calibri" w:hAnsi="Arial" w:cs="Arial"/>
          <w:lang w:val="es-419"/>
        </w:rPr>
        <w:t>480.00</w:t>
      </w:r>
      <w:r w:rsidRPr="002F6225">
        <w:rPr>
          <w:rFonts w:ascii="Arial" w:eastAsia="Calibri" w:hAnsi="Arial" w:cs="Arial"/>
        </w:rPr>
        <w:t xml:space="preserve"> por persona.</w:t>
      </w:r>
    </w:p>
    <w:p w:rsidR="004168C1" w:rsidRPr="002F6225" w:rsidRDefault="004168C1" w:rsidP="004168C1">
      <w:pPr>
        <w:spacing w:after="0" w:line="240" w:lineRule="auto"/>
        <w:ind w:left="709" w:hanging="709"/>
        <w:jc w:val="both"/>
        <w:rPr>
          <w:rFonts w:ascii="Arial" w:eastAsia="Calibri" w:hAnsi="Arial" w:cs="Arial"/>
        </w:rPr>
      </w:pPr>
      <w:r w:rsidRPr="002F6225">
        <w:rPr>
          <w:rFonts w:ascii="Arial" w:eastAsia="Calibri" w:hAnsi="Arial" w:cs="Arial"/>
        </w:rPr>
        <w:t xml:space="preserve">      2.- Protección civil prevención de contingencias $ 4</w:t>
      </w:r>
      <w:r w:rsidRPr="002F6225">
        <w:rPr>
          <w:rFonts w:ascii="Arial" w:eastAsia="Calibri" w:hAnsi="Arial" w:cs="Arial"/>
          <w:lang w:val="es-419"/>
        </w:rPr>
        <w:t>80.00</w:t>
      </w:r>
    </w:p>
    <w:p w:rsidR="004168C1" w:rsidRPr="002F6225" w:rsidRDefault="004168C1" w:rsidP="004168C1">
      <w:pPr>
        <w:spacing w:after="0" w:line="240" w:lineRule="auto"/>
        <w:jc w:val="both"/>
        <w:rPr>
          <w:rFonts w:ascii="Arial" w:eastAsia="Calibri" w:hAnsi="Arial" w:cs="Arial"/>
          <w:lang w:val="es-419"/>
        </w:rPr>
      </w:pPr>
      <w:r w:rsidRPr="002F6225">
        <w:rPr>
          <w:rFonts w:ascii="Arial" w:eastAsia="Calibri" w:hAnsi="Arial" w:cs="Arial"/>
        </w:rPr>
        <w:t xml:space="preserve">      3.- Inspecciones de protección civil $ </w:t>
      </w:r>
      <w:r w:rsidRPr="002F6225">
        <w:rPr>
          <w:rFonts w:ascii="Arial" w:eastAsia="Calibri" w:hAnsi="Arial" w:cs="Arial"/>
          <w:lang w:val="es-419"/>
        </w:rPr>
        <w:t>799.00</w:t>
      </w:r>
    </w:p>
    <w:p w:rsidR="004168C1" w:rsidRPr="002F6225" w:rsidRDefault="004168C1" w:rsidP="004168C1">
      <w:pPr>
        <w:spacing w:after="0" w:line="240" w:lineRule="auto"/>
        <w:jc w:val="both"/>
        <w:rPr>
          <w:rFonts w:ascii="Arial" w:eastAsia="Calibri" w:hAnsi="Arial" w:cs="Arial"/>
          <w:lang w:val="es-419"/>
        </w:rPr>
      </w:pPr>
    </w:p>
    <w:p w:rsidR="004168C1" w:rsidRPr="002F6225" w:rsidRDefault="004168C1" w:rsidP="004168C1">
      <w:pPr>
        <w:spacing w:after="0" w:line="240" w:lineRule="auto"/>
        <w:jc w:val="center"/>
        <w:rPr>
          <w:rFonts w:ascii="Arial" w:eastAsia="Calibri" w:hAnsi="Arial" w:cs="Arial"/>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NOVENO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 xml:space="preserve">DE LOS DERECHOS POR EXPEDICIÓN DE LICENCIAS, PERMISOS, </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AUTORIZACIONES Y CONCESIONES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LA EXPEDICION DE LICENCIAS PARA CONSTRUCCIÓN</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19.- </w:t>
      </w:r>
      <w:r w:rsidRPr="002F6225">
        <w:rPr>
          <w:rFonts w:ascii="Arial" w:eastAsia="Times New Roman" w:hAnsi="Arial" w:cs="Arial"/>
          <w:bCs/>
          <w:lang w:val="es-ES" w:eastAsia="es-ES"/>
        </w:rPr>
        <w:t>Son objeto de estos derechos, la expedición de licencias por los conceptos siguientes</w:t>
      </w:r>
      <w:r w:rsidRPr="002F6225">
        <w:rPr>
          <w:rFonts w:ascii="Arial" w:eastAsia="Times New Roman" w:hAnsi="Arial" w:cs="Arial"/>
          <w:lang w:val="es-ES" w:eastAsia="es-ES"/>
        </w:rPr>
        <w:t xml:space="preserve"> y se cubrirán conforme a la tarifa en cada uno de ellos señalada:</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left="2410" w:right="50" w:hanging="2410"/>
        <w:jc w:val="both"/>
        <w:rPr>
          <w:rFonts w:ascii="Arial" w:eastAsia="Times New Roman" w:hAnsi="Arial" w:cs="Arial"/>
          <w:lang w:val="es-ES" w:eastAsia="es-ES"/>
        </w:rPr>
      </w:pPr>
      <w:r w:rsidRPr="002F6225">
        <w:rPr>
          <w:rFonts w:ascii="Arial" w:eastAsia="Times New Roman" w:hAnsi="Arial" w:cs="Arial"/>
          <w:lang w:val="es-ES" w:eastAsia="es-ES"/>
        </w:rPr>
        <w:t xml:space="preserve">l. Licencia para construcción, remodelación o demolición.  </w:t>
      </w:r>
    </w:p>
    <w:p w:rsidR="004168C1" w:rsidRPr="002F6225" w:rsidRDefault="004168C1" w:rsidP="004168C1">
      <w:pPr>
        <w:spacing w:after="0" w:line="240" w:lineRule="auto"/>
        <w:ind w:left="2410" w:right="50" w:hanging="2410"/>
        <w:jc w:val="both"/>
        <w:rPr>
          <w:rFonts w:ascii="Arial" w:eastAsia="Times New Roman" w:hAnsi="Arial" w:cs="Arial"/>
          <w:lang w:val="es-ES" w:eastAsia="es-ES"/>
        </w:rPr>
      </w:pPr>
      <w:r w:rsidRPr="002F6225">
        <w:rPr>
          <w:rFonts w:ascii="Arial" w:eastAsia="Times New Roman" w:hAnsi="Arial" w:cs="Arial"/>
          <w:lang w:val="es-ES" w:eastAsia="es-ES"/>
        </w:rPr>
        <w:t xml:space="preserve">                                                          </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Construcción   Remodelación</w:t>
      </w:r>
    </w:p>
    <w:p w:rsidR="004168C1" w:rsidRPr="002F6225" w:rsidRDefault="004168C1" w:rsidP="004168C1">
      <w:pPr>
        <w:spacing w:after="0" w:line="240" w:lineRule="auto"/>
        <w:ind w:right="50" w:firstLine="284"/>
        <w:rPr>
          <w:rFonts w:ascii="Arial" w:eastAsia="Times New Roman" w:hAnsi="Arial" w:cs="Arial"/>
          <w:lang w:val="es-ES" w:eastAsia="es-ES"/>
        </w:rPr>
      </w:pPr>
    </w:p>
    <w:p w:rsidR="004168C1" w:rsidRPr="002F6225" w:rsidRDefault="004168C1" w:rsidP="004168C1">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1-Edificios para hoteles, oficinas,    </w:t>
      </w:r>
      <w:r w:rsidRPr="002F6225">
        <w:rPr>
          <w:rFonts w:ascii="Arial" w:eastAsia="Times New Roman" w:hAnsi="Arial" w:cs="Arial"/>
          <w:lang w:val="es-ES" w:eastAsia="es-ES"/>
        </w:rPr>
        <w:tab/>
      </w:r>
      <w:r w:rsidRPr="002F6225">
        <w:rPr>
          <w:rFonts w:ascii="Arial" w:eastAsia="Times New Roman" w:hAnsi="Arial" w:cs="Arial"/>
          <w:lang w:val="es-ES" w:eastAsia="es-ES"/>
        </w:rPr>
        <w:tab/>
        <w:t xml:space="preserve">$ </w:t>
      </w:r>
      <w:r w:rsidRPr="002F6225">
        <w:rPr>
          <w:rFonts w:ascii="Arial" w:eastAsia="Times New Roman" w:hAnsi="Arial" w:cs="Arial"/>
          <w:lang w:val="es-419" w:eastAsia="es-ES"/>
        </w:rPr>
        <w:t>4.00</w:t>
      </w:r>
      <w:r w:rsidRPr="002F6225">
        <w:rPr>
          <w:rFonts w:ascii="Arial" w:eastAsia="Times New Roman" w:hAnsi="Arial" w:cs="Arial"/>
          <w:lang w:val="es-ES" w:eastAsia="es-ES"/>
        </w:rPr>
        <w:t xml:space="preserve"> m2 </w:t>
      </w:r>
      <w:r w:rsidRPr="002F6225">
        <w:rPr>
          <w:rFonts w:ascii="Arial" w:eastAsia="Times New Roman" w:hAnsi="Arial" w:cs="Arial"/>
          <w:lang w:val="es-ES" w:eastAsia="es-ES"/>
        </w:rPr>
        <w:tab/>
        <w:t>$</w:t>
      </w:r>
      <w:r w:rsidRPr="002F6225">
        <w:rPr>
          <w:rFonts w:ascii="Arial" w:eastAsia="Times New Roman" w:hAnsi="Arial" w:cs="Arial"/>
          <w:lang w:val="es-419" w:eastAsia="es-ES"/>
        </w:rPr>
        <w:t xml:space="preserve">1.50 </w:t>
      </w:r>
      <w:r w:rsidRPr="002F6225">
        <w:rPr>
          <w:rFonts w:ascii="Arial" w:eastAsia="Times New Roman" w:hAnsi="Arial" w:cs="Arial"/>
          <w:lang w:val="es-ES" w:eastAsia="es-ES"/>
        </w:rPr>
        <w:t>m2</w:t>
      </w:r>
    </w:p>
    <w:p w:rsidR="004168C1" w:rsidRPr="002F6225" w:rsidRDefault="004168C1" w:rsidP="004168C1">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Comercios y Residencias</w:t>
      </w:r>
    </w:p>
    <w:p w:rsidR="004168C1" w:rsidRPr="002F6225" w:rsidRDefault="004168C1" w:rsidP="004168C1">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2.-Casa habitación y bodegas   </w:t>
      </w:r>
      <w:r w:rsidRPr="002F6225">
        <w:rPr>
          <w:rFonts w:ascii="Arial" w:eastAsia="Times New Roman" w:hAnsi="Arial" w:cs="Arial"/>
          <w:lang w:val="es-ES" w:eastAsia="es-ES"/>
        </w:rPr>
        <w:tab/>
        <w:t xml:space="preserve"> </w:t>
      </w:r>
      <w:r w:rsidRPr="002F6225">
        <w:rPr>
          <w:rFonts w:ascii="Arial" w:eastAsia="Times New Roman" w:hAnsi="Arial" w:cs="Arial"/>
          <w:lang w:val="es-ES" w:eastAsia="es-ES"/>
        </w:rPr>
        <w:tab/>
      </w:r>
      <w:r w:rsidRPr="002F6225">
        <w:rPr>
          <w:rFonts w:ascii="Arial" w:eastAsia="Times New Roman" w:hAnsi="Arial" w:cs="Arial"/>
          <w:lang w:val="es-ES" w:eastAsia="es-ES"/>
        </w:rPr>
        <w:tab/>
        <w:t>$ 2.60 m2.     $ 1.30 m2</w:t>
      </w:r>
    </w:p>
    <w:p w:rsidR="004168C1" w:rsidRPr="002F6225" w:rsidRDefault="004168C1" w:rsidP="004168C1">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3.-Casa de interés social</w:t>
      </w:r>
      <w:r w:rsidRPr="002F6225">
        <w:rPr>
          <w:rFonts w:ascii="Arial" w:eastAsia="Times New Roman" w:hAnsi="Arial" w:cs="Arial"/>
          <w:lang w:val="es-ES" w:eastAsia="es-ES"/>
        </w:rPr>
        <w:tab/>
      </w:r>
      <w:r w:rsidRPr="002F6225">
        <w:rPr>
          <w:rFonts w:ascii="Arial" w:eastAsia="Times New Roman" w:hAnsi="Arial" w:cs="Arial"/>
          <w:lang w:val="es-ES" w:eastAsia="es-ES"/>
        </w:rPr>
        <w:tab/>
      </w:r>
      <w:r w:rsidRPr="002F6225">
        <w:rPr>
          <w:rFonts w:ascii="Arial" w:eastAsia="Times New Roman" w:hAnsi="Arial" w:cs="Arial"/>
          <w:lang w:val="es-ES" w:eastAsia="es-ES"/>
        </w:rPr>
        <w:tab/>
      </w:r>
      <w:r w:rsidRPr="002F6225">
        <w:rPr>
          <w:rFonts w:ascii="Arial" w:eastAsia="Times New Roman" w:hAnsi="Arial" w:cs="Arial"/>
          <w:lang w:val="es-ES" w:eastAsia="es-ES"/>
        </w:rPr>
        <w:tab/>
        <w:t>$ 1.30 m2      $ 1.30</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m2</w:t>
      </w:r>
    </w:p>
    <w:p w:rsidR="004168C1" w:rsidRPr="002F6225" w:rsidRDefault="004168C1" w:rsidP="004168C1">
      <w:pPr>
        <w:spacing w:after="0" w:line="240" w:lineRule="auto"/>
        <w:ind w:right="50"/>
        <w:rPr>
          <w:rFonts w:ascii="Arial" w:eastAsia="Times New Roman" w:hAnsi="Arial" w:cs="Arial"/>
          <w:lang w:val="es-ES" w:eastAsia="es-ES"/>
        </w:rPr>
      </w:pPr>
    </w:p>
    <w:p w:rsidR="004168C1" w:rsidRPr="002F6225" w:rsidRDefault="004168C1" w:rsidP="004168C1">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II. Licencia para construcción de alberca </w:t>
      </w:r>
      <w:r w:rsidRPr="002F6225">
        <w:rPr>
          <w:rFonts w:ascii="Arial" w:eastAsia="Times New Roman" w:hAnsi="Arial" w:cs="Arial"/>
          <w:lang w:val="es-ES" w:eastAsia="es-ES"/>
        </w:rPr>
        <w:tab/>
      </w:r>
      <w:r w:rsidRPr="002F6225">
        <w:rPr>
          <w:rFonts w:ascii="Arial" w:eastAsia="Times New Roman" w:hAnsi="Arial" w:cs="Arial"/>
          <w:lang w:val="es-ES" w:eastAsia="es-ES"/>
        </w:rPr>
        <w:tab/>
        <w:t>$ 4.00 m3      $ 2.60 m3</w:t>
      </w:r>
    </w:p>
    <w:p w:rsidR="004168C1" w:rsidRPr="002F6225" w:rsidRDefault="004168C1" w:rsidP="004168C1">
      <w:pPr>
        <w:spacing w:after="0" w:line="240" w:lineRule="auto"/>
        <w:ind w:right="50"/>
        <w:rPr>
          <w:rFonts w:ascii="Arial" w:eastAsia="Times New Roman" w:hAnsi="Arial" w:cs="Arial"/>
          <w:lang w:val="es-ES" w:eastAsia="es-ES"/>
        </w:rPr>
      </w:pPr>
    </w:p>
    <w:p w:rsidR="004168C1" w:rsidRPr="002F6225" w:rsidRDefault="004168C1" w:rsidP="004168C1">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III. Licencia para construcción de barda </w:t>
      </w:r>
      <w:r w:rsidRPr="002F6225">
        <w:rPr>
          <w:rFonts w:ascii="Arial" w:eastAsia="Times New Roman" w:hAnsi="Arial" w:cs="Arial"/>
          <w:lang w:val="es-ES" w:eastAsia="es-ES"/>
        </w:rPr>
        <w:tab/>
      </w:r>
      <w:r w:rsidRPr="002F6225">
        <w:rPr>
          <w:rFonts w:ascii="Arial" w:eastAsia="Times New Roman" w:hAnsi="Arial" w:cs="Arial"/>
          <w:lang w:val="es-ES" w:eastAsia="es-ES"/>
        </w:rPr>
        <w:tab/>
        <w:t>$ 1.30 ml       $ 1.30 ml</w:t>
      </w:r>
    </w:p>
    <w:p w:rsidR="004168C1" w:rsidRPr="002F6225" w:rsidRDefault="004168C1" w:rsidP="004168C1">
      <w:pPr>
        <w:spacing w:after="0" w:line="240" w:lineRule="auto"/>
        <w:ind w:right="50"/>
        <w:rPr>
          <w:rFonts w:ascii="Arial" w:eastAsia="Times New Roman" w:hAnsi="Arial" w:cs="Arial"/>
          <w:lang w:val="es-ES" w:eastAsia="es-ES"/>
        </w:rPr>
      </w:pPr>
    </w:p>
    <w:p w:rsidR="004168C1" w:rsidRPr="002F6225" w:rsidRDefault="004168C1" w:rsidP="004168C1">
      <w:pPr>
        <w:tabs>
          <w:tab w:val="left" w:pos="5670"/>
          <w:tab w:val="left" w:pos="7230"/>
          <w:tab w:val="left" w:pos="73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Por licencia de construcción para instalación de:</w:t>
      </w:r>
    </w:p>
    <w:p w:rsidR="004168C1" w:rsidRPr="002F6225" w:rsidRDefault="004168C1" w:rsidP="004168C1">
      <w:pPr>
        <w:tabs>
          <w:tab w:val="left" w:pos="5670"/>
          <w:tab w:val="left" w:pos="7230"/>
          <w:tab w:val="left" w:pos="7380"/>
        </w:tabs>
        <w:spacing w:after="0" w:line="240" w:lineRule="auto"/>
        <w:jc w:val="both"/>
        <w:rPr>
          <w:rFonts w:ascii="Arial" w:eastAsia="Times New Roman" w:hAnsi="Arial" w:cs="Arial"/>
          <w:lang w:val="es-ES" w:eastAsia="es-ES"/>
        </w:rPr>
      </w:pPr>
    </w:p>
    <w:p w:rsidR="004168C1" w:rsidRPr="002F6225" w:rsidRDefault="004168C1" w:rsidP="004168C1">
      <w:pPr>
        <w:tabs>
          <w:tab w:val="left" w:pos="5670"/>
          <w:tab w:val="left" w:pos="7230"/>
          <w:tab w:val="left" w:pos="7380"/>
        </w:tabs>
        <w:spacing w:after="0" w:line="240" w:lineRule="auto"/>
        <w:ind w:left="426" w:hanging="426"/>
        <w:jc w:val="both"/>
        <w:rPr>
          <w:rFonts w:ascii="Arial" w:eastAsia="Times New Roman" w:hAnsi="Arial" w:cs="Arial"/>
          <w:lang w:val="es-ES" w:eastAsia="es-ES"/>
        </w:rPr>
      </w:pPr>
      <w:r w:rsidRPr="002F6225">
        <w:rPr>
          <w:rFonts w:ascii="Arial" w:eastAsia="Times New Roman" w:hAnsi="Arial" w:cs="Arial"/>
          <w:lang w:val="es-ES" w:eastAsia="es-ES"/>
        </w:rPr>
        <w:t>1.- Por licencia para construcción e instalación por cada antena de telefonía, cuota única de $16,380.00</w:t>
      </w:r>
    </w:p>
    <w:p w:rsidR="004168C1" w:rsidRPr="002F6225" w:rsidRDefault="004168C1" w:rsidP="004168C1">
      <w:pPr>
        <w:tabs>
          <w:tab w:val="left" w:pos="5670"/>
          <w:tab w:val="left" w:pos="7230"/>
          <w:tab w:val="left" w:pos="7380"/>
        </w:tabs>
        <w:spacing w:after="0" w:line="240" w:lineRule="auto"/>
        <w:ind w:left="426" w:hanging="426"/>
        <w:jc w:val="both"/>
        <w:rPr>
          <w:rFonts w:ascii="Arial" w:eastAsia="Times New Roman" w:hAnsi="Arial" w:cs="Arial"/>
          <w:lang w:val="es-ES" w:eastAsia="es-ES"/>
        </w:rPr>
      </w:pPr>
      <w:r w:rsidRPr="002F6225">
        <w:rPr>
          <w:rFonts w:ascii="Arial" w:eastAsia="Times New Roman" w:hAnsi="Arial" w:cs="Arial"/>
          <w:lang w:val="es-ES" w:eastAsia="es-ES"/>
        </w:rPr>
        <w:t>2.- Por licencia de construcción e instalación por cada estación de carburación, cuota única de $19,465.00</w:t>
      </w:r>
    </w:p>
    <w:p w:rsidR="004168C1" w:rsidRPr="002F6225" w:rsidRDefault="004168C1" w:rsidP="004168C1">
      <w:pPr>
        <w:tabs>
          <w:tab w:val="left" w:pos="5670"/>
          <w:tab w:val="left" w:pos="7230"/>
          <w:tab w:val="left" w:pos="73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 Por licencia de construcción e instalación de gasolineras, cuota única de $40,150.00</w:t>
      </w:r>
    </w:p>
    <w:p w:rsidR="004168C1" w:rsidRPr="002F6225" w:rsidRDefault="004168C1" w:rsidP="004168C1">
      <w:pPr>
        <w:spacing w:after="0" w:line="240" w:lineRule="auto"/>
        <w:ind w:right="50"/>
        <w:rPr>
          <w:rFonts w:ascii="Arial" w:eastAsia="Times New Roman" w:hAnsi="Arial" w:cs="Arial"/>
          <w:lang w:val="es-ES" w:eastAsia="es-ES"/>
        </w:rPr>
      </w:pPr>
    </w:p>
    <w:p w:rsidR="004168C1" w:rsidRPr="002F6225" w:rsidRDefault="004168C1" w:rsidP="004168C1">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V. Licencia para ruptura de banquetas, empedrado o pavimento $ 2.60 ml</w:t>
      </w:r>
    </w:p>
    <w:p w:rsidR="004168C1" w:rsidRPr="002F6225" w:rsidRDefault="004168C1" w:rsidP="004168C1">
      <w:pPr>
        <w:spacing w:after="0" w:line="240" w:lineRule="auto"/>
        <w:ind w:right="50"/>
        <w:rPr>
          <w:rFonts w:ascii="Arial" w:eastAsia="Times New Roman" w:hAnsi="Arial" w:cs="Arial"/>
          <w:lang w:val="es-ES" w:eastAsia="es-ES"/>
        </w:rPr>
      </w:pPr>
    </w:p>
    <w:p w:rsidR="004168C1" w:rsidRPr="002F6225" w:rsidRDefault="004168C1" w:rsidP="004168C1">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VI. Licencia para construcción de explanadas y similares $1.30 m2</w:t>
      </w:r>
    </w:p>
    <w:p w:rsidR="004168C1" w:rsidRPr="002F6225" w:rsidRDefault="004168C1" w:rsidP="004168C1">
      <w:pPr>
        <w:spacing w:after="0" w:line="240" w:lineRule="auto"/>
        <w:rPr>
          <w:rFonts w:ascii="Arial" w:eastAsia="Times New Roman" w:hAnsi="Arial" w:cs="Arial"/>
          <w:lang w:val="es-ES" w:eastAsia="es-ES"/>
        </w:rPr>
      </w:pPr>
    </w:p>
    <w:p w:rsidR="004168C1" w:rsidRPr="002F6225" w:rsidRDefault="004168C1" w:rsidP="004168C1">
      <w:pPr>
        <w:spacing w:after="0" w:line="240" w:lineRule="auto"/>
        <w:ind w:right="50"/>
        <w:rPr>
          <w:rFonts w:ascii="Arial" w:eastAsia="Times New Roman" w:hAnsi="Arial" w:cs="Arial"/>
          <w:lang w:val="es-419" w:eastAsia="es-ES"/>
        </w:rPr>
      </w:pPr>
      <w:r w:rsidRPr="002F6225">
        <w:rPr>
          <w:rFonts w:ascii="Arial" w:eastAsia="Times New Roman" w:hAnsi="Arial" w:cs="Arial"/>
          <w:lang w:val="es-ES" w:eastAsia="es-ES"/>
        </w:rPr>
        <w:t>VII. Revisión o aprobación de planos $</w:t>
      </w:r>
      <w:r w:rsidRPr="002F6225">
        <w:rPr>
          <w:rFonts w:ascii="Arial" w:eastAsia="Times New Roman" w:hAnsi="Arial" w:cs="Arial"/>
          <w:lang w:val="es-419" w:eastAsia="es-ES"/>
        </w:rPr>
        <w:t>47.00</w:t>
      </w:r>
    </w:p>
    <w:p w:rsidR="004168C1" w:rsidRPr="002F6225" w:rsidRDefault="004168C1" w:rsidP="004168C1">
      <w:pPr>
        <w:spacing w:after="0" w:line="240" w:lineRule="auto"/>
        <w:ind w:right="50"/>
        <w:rPr>
          <w:rFonts w:ascii="Arial" w:eastAsia="Times New Roman" w:hAnsi="Arial" w:cs="Arial"/>
          <w:lang w:eastAsia="es-ES"/>
        </w:rPr>
      </w:pPr>
    </w:p>
    <w:p w:rsidR="004168C1" w:rsidRPr="002F6225" w:rsidRDefault="004168C1" w:rsidP="004168C1">
      <w:pPr>
        <w:autoSpaceDE w:val="0"/>
        <w:autoSpaceDN w:val="0"/>
        <w:adjustRightInd w:val="0"/>
        <w:spacing w:after="0" w:line="240" w:lineRule="auto"/>
        <w:rPr>
          <w:rFonts w:ascii="Arial" w:eastAsia="Calibri" w:hAnsi="Arial" w:cs="Arial"/>
          <w:color w:val="000000"/>
        </w:rPr>
      </w:pPr>
      <w:r w:rsidRPr="002F6225">
        <w:rPr>
          <w:rFonts w:ascii="Arial" w:eastAsia="Calibri" w:hAnsi="Arial" w:cs="Arial"/>
          <w:color w:val="000000"/>
        </w:rPr>
        <w:t xml:space="preserve">VIII.- Solicitud por cambio de uso del suelo, por evento se pagará conforme a lo siguiente: </w:t>
      </w:r>
    </w:p>
    <w:p w:rsidR="004168C1" w:rsidRPr="002F6225" w:rsidRDefault="004168C1" w:rsidP="004168C1">
      <w:pPr>
        <w:autoSpaceDE w:val="0"/>
        <w:autoSpaceDN w:val="0"/>
        <w:adjustRightInd w:val="0"/>
        <w:spacing w:after="0" w:line="240" w:lineRule="auto"/>
        <w:rPr>
          <w:rFonts w:ascii="Arial" w:eastAsia="Calibri" w:hAnsi="Arial" w:cs="Arial"/>
          <w:color w:val="000000"/>
        </w:rPr>
      </w:pPr>
      <w:r w:rsidRPr="002F6225">
        <w:rPr>
          <w:rFonts w:ascii="Arial" w:eastAsia="Calibri" w:hAnsi="Arial" w:cs="Arial"/>
          <w:color w:val="000000"/>
        </w:rPr>
        <w:t xml:space="preserve">        1. Habitacional   4 Unidades de Medida y Actualización.</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        2. Comercial  </w:t>
      </w:r>
      <w:r w:rsidRPr="002F6225">
        <w:rPr>
          <w:rFonts w:ascii="Arial" w:eastAsia="Calibri" w:hAnsi="Arial" w:cs="Arial"/>
          <w:color w:val="000000"/>
        </w:rPr>
        <w:tab/>
        <w:t>5 Unidades de Medida y Actualización.</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        3. Industrial    </w:t>
      </w:r>
      <w:r w:rsidRPr="002F6225">
        <w:rPr>
          <w:rFonts w:ascii="Arial" w:eastAsia="Calibri" w:hAnsi="Arial" w:cs="Arial"/>
          <w:color w:val="000000"/>
        </w:rPr>
        <w:tab/>
        <w:t>6 Unidades de Medida y Actualización.</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eastAsia="es-ES"/>
        </w:rPr>
        <w:t>IX</w:t>
      </w:r>
      <w:r w:rsidRPr="002F6225">
        <w:rPr>
          <w:rFonts w:ascii="Arial" w:eastAsia="Times New Roman" w:hAnsi="Arial" w:cs="Arial"/>
          <w:lang w:val="es-ES" w:eastAsia="es-ES"/>
        </w:rPr>
        <w:t xml:space="preserve">.- Por la expedición de permiso de construcción y remodelación de las instalaciones que sean centrales productoras de energía termoeléctrica, térmica solar, hidroeléctrica, eólica, fotovoltaica, aerogeneradores o similares, se cobrará la cantidad de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aerogenerador o unidad.</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 Por la expedición de permiso de construcción y remodelación de la instalación dedicada a la explotación del gas de </w:t>
      </w:r>
      <w:proofErr w:type="spellStart"/>
      <w:r w:rsidRPr="002F6225">
        <w:rPr>
          <w:rFonts w:ascii="Arial" w:eastAsia="Times New Roman" w:hAnsi="Arial" w:cs="Arial"/>
          <w:lang w:val="es-ES" w:eastAsia="es-ES"/>
        </w:rPr>
        <w:t>lutitas</w:t>
      </w:r>
      <w:proofErr w:type="spellEnd"/>
      <w:r w:rsidRPr="002F6225">
        <w:rPr>
          <w:rFonts w:ascii="Arial" w:eastAsia="Times New Roman" w:hAnsi="Arial" w:cs="Arial"/>
          <w:lang w:val="es-ES" w:eastAsia="es-ES"/>
        </w:rPr>
        <w:t xml:space="preserve"> o gas </w:t>
      </w:r>
      <w:proofErr w:type="spellStart"/>
      <w:r w:rsidRPr="002F6225">
        <w:rPr>
          <w:rFonts w:ascii="Arial" w:eastAsia="Times New Roman" w:hAnsi="Arial" w:cs="Arial"/>
          <w:lang w:val="es-ES" w:eastAsia="es-ES"/>
        </w:rPr>
        <w:t>shale</w:t>
      </w:r>
      <w:proofErr w:type="spellEnd"/>
      <w:r w:rsidRPr="002F6225">
        <w:rPr>
          <w:rFonts w:ascii="Arial" w:eastAsia="Times New Roman" w:hAnsi="Arial" w:cs="Arial"/>
          <w:lang w:val="es-ES" w:eastAsia="es-ES"/>
        </w:rPr>
        <w:t xml:space="preserve">, se cobrará la cantidad de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unidad.</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 Por la expedición de permiso de construcción y remodelación de la instalación dedicada a la extracción de Gas Natural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unidad.</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XII.- Por la expedición de permiso de construcción y remodelación de la instalación dedicada a la extracción de Gas No Asociado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unidad.</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XIII.- Por la expedición de permiso de construcción y remodelación de pozos verticales y direccionales en el área específica a yacimientos convencionales (Roca Reservorio) en trampas estructurales en el que se encuentre el hidrocarburo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pozo.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XIV.- Por la expedición de permiso de construcción y remodelación de pozo para la extracción de cualquier hidrocarburo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pozo.</w:t>
      </w:r>
    </w:p>
    <w:p w:rsidR="004168C1"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POR ALINEACIÓN DE PREDIOS</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Y ASIGNACIÓN DE NÚMEROS OFICIALES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20.-</w:t>
      </w:r>
      <w:r w:rsidRPr="002F6225">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4168C1"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Los interesados deberán solicitar el alineamiento objeto de este derecho y adquirir la placa correspondiente al número oficial asignado por el municipio a los predios, correspondiente en los que no podrá ejecutarse a una obra material si no se cumple previamente con la obligación que señalan las disposiciones aplicables.</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Los derechos correspondientes a estos servicios se cubrirán conforme a las siguientes tarifas:</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left="240" w:right="50" w:hanging="240"/>
        <w:jc w:val="both"/>
        <w:rPr>
          <w:rFonts w:ascii="Arial" w:eastAsia="Times New Roman" w:hAnsi="Arial" w:cs="Arial"/>
          <w:lang w:val="es-ES" w:eastAsia="es-ES"/>
        </w:rPr>
      </w:pPr>
      <w:r w:rsidRPr="002F6225">
        <w:rPr>
          <w:rFonts w:ascii="Arial" w:eastAsia="Times New Roman" w:hAnsi="Arial" w:cs="Arial"/>
          <w:lang w:val="es-ES" w:eastAsia="es-ES"/>
        </w:rPr>
        <w:t xml:space="preserve">I.- Alineamiento de frente de predios sobre la vía pública $1.00 ML </w:t>
      </w:r>
      <w:r w:rsidRPr="002F6225">
        <w:rPr>
          <w:rFonts w:ascii="Arial" w:eastAsia="Times New Roman" w:hAnsi="Arial" w:cs="Arial"/>
          <w:lang w:val="es-ES" w:eastAsia="es-ES"/>
        </w:rPr>
        <w:tab/>
      </w:r>
    </w:p>
    <w:p w:rsidR="004168C1" w:rsidRPr="002F6225" w:rsidRDefault="004168C1" w:rsidP="004168C1">
      <w:pPr>
        <w:spacing w:after="0" w:line="240" w:lineRule="auto"/>
        <w:ind w:left="240" w:right="50" w:hanging="240"/>
        <w:jc w:val="both"/>
        <w:rPr>
          <w:rFonts w:ascii="Arial" w:eastAsia="Times New Roman" w:hAnsi="Arial" w:cs="Arial"/>
          <w:lang w:val="es-ES" w:eastAsia="es-ES"/>
        </w:rPr>
      </w:pPr>
    </w:p>
    <w:p w:rsidR="004168C1" w:rsidRPr="002F6225" w:rsidRDefault="004168C1" w:rsidP="004168C1">
      <w:pPr>
        <w:spacing w:after="0" w:line="240" w:lineRule="auto"/>
        <w:ind w:left="240" w:right="50" w:hanging="240"/>
        <w:jc w:val="both"/>
        <w:rPr>
          <w:rFonts w:ascii="Arial" w:eastAsia="Times New Roman" w:hAnsi="Arial" w:cs="Arial"/>
          <w:lang w:val="es-419" w:eastAsia="es-ES"/>
        </w:rPr>
      </w:pPr>
      <w:r w:rsidRPr="002F6225">
        <w:rPr>
          <w:rFonts w:ascii="Arial" w:eastAsia="Times New Roman" w:hAnsi="Arial" w:cs="Arial"/>
          <w:lang w:val="es-ES" w:eastAsia="es-ES"/>
        </w:rPr>
        <w:t>II.- Asignación de número oficial correspondiente $80.00</w:t>
      </w:r>
    </w:p>
    <w:p w:rsidR="004168C1" w:rsidRPr="002F6225" w:rsidRDefault="004168C1" w:rsidP="004168C1">
      <w:pPr>
        <w:spacing w:after="0" w:line="240" w:lineRule="auto"/>
        <w:rPr>
          <w:rFonts w:eastAsia="Times New Roman"/>
          <w:lang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LA EXPEDICIÓN DE LICENCIAS PARA FRACCIONAMIENTOS</w:t>
      </w:r>
    </w:p>
    <w:p w:rsidR="004168C1" w:rsidRPr="002F6225" w:rsidRDefault="004168C1" w:rsidP="004168C1">
      <w:pPr>
        <w:spacing w:after="0" w:line="240" w:lineRule="auto"/>
        <w:jc w:val="center"/>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21.-</w:t>
      </w:r>
      <w:r w:rsidRPr="002F6225">
        <w:rPr>
          <w:rFonts w:ascii="Arial" w:eastAsia="Times New Roman" w:hAnsi="Arial" w:cs="Arial"/>
          <w:b/>
          <w:bCs/>
          <w:lang w:val="es-ES" w:eastAsia="es-ES"/>
        </w:rPr>
        <w:t xml:space="preserve"> </w:t>
      </w:r>
      <w:r w:rsidRPr="002F6225">
        <w:rPr>
          <w:rFonts w:ascii="Arial" w:eastAsia="Times New Roman" w:hAnsi="Arial" w:cs="Arial"/>
          <w:bCs/>
          <w:lang w:val="es-ES" w:eastAsia="es-ES"/>
        </w:rPr>
        <w:t>Este derecho se causará por la aprobación de planos, así como por la expedición de licencias de fraccionamientos habitacionales,</w:t>
      </w:r>
      <w:r w:rsidRPr="002F6225">
        <w:rPr>
          <w:rFonts w:ascii="Arial" w:eastAsia="Times New Roman" w:hAnsi="Arial" w:cs="Arial"/>
          <w:bCs/>
          <w:lang w:val="es-419" w:eastAsia="es-ES"/>
        </w:rPr>
        <w:t xml:space="preserve"> </w:t>
      </w:r>
      <w:r w:rsidRPr="002F6225">
        <w:rPr>
          <w:rFonts w:ascii="Arial" w:eastAsia="Times New Roman" w:hAnsi="Arial" w:cs="Arial"/>
          <w:bCs/>
          <w:lang w:val="es-ES" w:eastAsia="es-ES"/>
        </w:rPr>
        <w:t>campestres,</w:t>
      </w:r>
      <w:r w:rsidRPr="002F6225">
        <w:rPr>
          <w:rFonts w:ascii="Arial" w:eastAsia="Times New Roman" w:hAnsi="Arial" w:cs="Arial"/>
          <w:bCs/>
          <w:lang w:val="es-419" w:eastAsia="es-ES"/>
        </w:rPr>
        <w:t xml:space="preserve"> </w:t>
      </w:r>
      <w:r w:rsidRPr="002F6225">
        <w:rPr>
          <w:rFonts w:ascii="Arial" w:eastAsia="Times New Roman" w:hAnsi="Arial" w:cs="Arial"/>
          <w:bCs/>
          <w:lang w:val="es-ES" w:eastAsia="es-ES"/>
        </w:rPr>
        <w:t>comerciales,</w:t>
      </w:r>
      <w:r w:rsidRPr="002F6225">
        <w:rPr>
          <w:rFonts w:ascii="Arial" w:eastAsia="Times New Roman" w:hAnsi="Arial" w:cs="Arial"/>
          <w:bCs/>
          <w:lang w:val="es-419" w:eastAsia="es-ES"/>
        </w:rPr>
        <w:t xml:space="preserve"> </w:t>
      </w:r>
      <w:r w:rsidRPr="002F6225">
        <w:rPr>
          <w:rFonts w:ascii="Arial" w:eastAsia="Times New Roman" w:hAnsi="Arial" w:cs="Arial"/>
          <w:bCs/>
          <w:lang w:val="es-ES" w:eastAsia="es-ES"/>
        </w:rPr>
        <w:t xml:space="preserve">industriales o cementerios, así como de fusiones, subdivisiones y Re lotificaciones de predios </w:t>
      </w:r>
      <w:r w:rsidRPr="002F6225">
        <w:rPr>
          <w:rFonts w:ascii="Arial" w:eastAsia="Times New Roman" w:hAnsi="Arial" w:cs="Arial"/>
          <w:lang w:val="es-ES" w:eastAsia="es-ES"/>
        </w:rPr>
        <w:t>y se causarán conforme a la siguiente tarifa:</w:t>
      </w:r>
    </w:p>
    <w:p w:rsidR="004168C1" w:rsidRPr="002F6225" w:rsidRDefault="004168C1" w:rsidP="004168C1">
      <w:pPr>
        <w:tabs>
          <w:tab w:val="left" w:pos="4270"/>
        </w:tabs>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ab/>
      </w:r>
    </w:p>
    <w:p w:rsidR="004168C1" w:rsidRPr="002F6225" w:rsidRDefault="004168C1" w:rsidP="004168C1">
      <w:pPr>
        <w:spacing w:after="0" w:line="240" w:lineRule="auto"/>
        <w:ind w:left="284" w:right="51" w:hanging="284"/>
        <w:contextualSpacing/>
        <w:jc w:val="both"/>
        <w:rPr>
          <w:rFonts w:ascii="Arial" w:eastAsia="Times New Roman" w:hAnsi="Arial" w:cs="Arial"/>
          <w:lang w:eastAsia="es-ES"/>
        </w:rPr>
      </w:pPr>
      <w:r w:rsidRPr="002F6225">
        <w:rPr>
          <w:rFonts w:ascii="Arial" w:eastAsia="Times New Roman" w:hAnsi="Arial" w:cs="Arial"/>
          <w:lang w:eastAsia="es-ES"/>
        </w:rPr>
        <w:t xml:space="preserve">I.- Por aprobación de planos de subdivisiones, fusiones, lotificaciones o </w:t>
      </w:r>
      <w:proofErr w:type="spellStart"/>
      <w:r w:rsidRPr="002F6225">
        <w:rPr>
          <w:rFonts w:ascii="Arial" w:eastAsia="Times New Roman" w:hAnsi="Arial" w:cs="Arial"/>
          <w:lang w:eastAsia="es-ES"/>
        </w:rPr>
        <w:t>relotificaciones</w:t>
      </w:r>
      <w:proofErr w:type="spellEnd"/>
      <w:r w:rsidRPr="002F6225">
        <w:rPr>
          <w:rFonts w:ascii="Arial" w:eastAsia="Times New Roman" w:hAnsi="Arial" w:cs="Arial"/>
          <w:lang w:eastAsia="es-ES"/>
        </w:rPr>
        <w:t xml:space="preserve"> se aplicarán las siguientes tarifas:</w:t>
      </w:r>
    </w:p>
    <w:p w:rsidR="004168C1" w:rsidRPr="002F6225" w:rsidRDefault="004168C1" w:rsidP="004168C1">
      <w:pPr>
        <w:spacing w:after="0" w:line="240" w:lineRule="auto"/>
        <w:ind w:left="819" w:right="51"/>
        <w:contextualSpacing/>
        <w:jc w:val="both"/>
        <w:rPr>
          <w:rFonts w:ascii="Arial" w:eastAsia="Times New Roman" w:hAnsi="Arial" w:cs="Arial"/>
          <w:lang w:eastAsia="es-ES"/>
        </w:rPr>
      </w:pPr>
    </w:p>
    <w:p w:rsidR="004168C1" w:rsidRPr="002F6225" w:rsidRDefault="004168C1" w:rsidP="004168C1">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1.- Urbano</w:t>
      </w:r>
      <w:r w:rsidRPr="002F6225">
        <w:rPr>
          <w:rFonts w:ascii="Arial" w:eastAsia="Times New Roman" w:hAnsi="Arial" w:cs="Arial"/>
          <w:lang w:eastAsia="es-ES"/>
        </w:rPr>
        <w:tab/>
      </w:r>
      <w:r w:rsidRPr="002F6225">
        <w:rPr>
          <w:rFonts w:ascii="Arial" w:eastAsia="Times New Roman" w:hAnsi="Arial" w:cs="Arial"/>
          <w:lang w:eastAsia="es-ES"/>
        </w:rPr>
        <w:tab/>
        <w:t>$185.00</w:t>
      </w:r>
    </w:p>
    <w:p w:rsidR="004168C1" w:rsidRPr="002F6225" w:rsidRDefault="004168C1" w:rsidP="004168C1">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2.- Rustico</w:t>
      </w:r>
      <w:r w:rsidRPr="002F6225">
        <w:rPr>
          <w:rFonts w:ascii="Arial" w:eastAsia="Times New Roman" w:hAnsi="Arial" w:cs="Arial"/>
          <w:lang w:eastAsia="es-ES"/>
        </w:rPr>
        <w:tab/>
      </w:r>
      <w:r w:rsidRPr="002F6225">
        <w:rPr>
          <w:rFonts w:ascii="Arial" w:eastAsia="Times New Roman" w:hAnsi="Arial" w:cs="Arial"/>
          <w:lang w:eastAsia="es-ES"/>
        </w:rPr>
        <w:tab/>
        <w:t xml:space="preserve">$185.00             </w:t>
      </w:r>
    </w:p>
    <w:p w:rsidR="004168C1" w:rsidRPr="002F6225" w:rsidRDefault="004168C1" w:rsidP="004168C1">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3.- Comercial</w:t>
      </w:r>
      <w:r w:rsidRPr="002F6225">
        <w:rPr>
          <w:rFonts w:ascii="Arial" w:eastAsia="Times New Roman" w:hAnsi="Arial" w:cs="Arial"/>
          <w:lang w:eastAsia="es-ES"/>
        </w:rPr>
        <w:tab/>
      </w:r>
      <w:r w:rsidRPr="002F6225">
        <w:rPr>
          <w:rFonts w:ascii="Arial" w:eastAsia="Times New Roman" w:hAnsi="Arial" w:cs="Arial"/>
          <w:lang w:eastAsia="es-ES"/>
        </w:rPr>
        <w:tab/>
        <w:t>$185.00</w:t>
      </w:r>
    </w:p>
    <w:p w:rsidR="004168C1" w:rsidRPr="002F6225" w:rsidRDefault="004168C1" w:rsidP="004168C1">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4.- Industrial</w:t>
      </w:r>
      <w:r w:rsidRPr="002F6225">
        <w:rPr>
          <w:rFonts w:ascii="Arial" w:eastAsia="Times New Roman" w:hAnsi="Arial" w:cs="Arial"/>
          <w:lang w:eastAsia="es-ES"/>
        </w:rPr>
        <w:tab/>
      </w:r>
      <w:r w:rsidRPr="002F6225">
        <w:rPr>
          <w:rFonts w:ascii="Arial" w:eastAsia="Times New Roman" w:hAnsi="Arial" w:cs="Arial"/>
          <w:lang w:eastAsia="es-ES"/>
        </w:rPr>
        <w:tab/>
        <w:t xml:space="preserve">$185.00  </w:t>
      </w:r>
    </w:p>
    <w:p w:rsidR="004168C1" w:rsidRPr="002F6225" w:rsidRDefault="004168C1" w:rsidP="004168C1">
      <w:pPr>
        <w:spacing w:after="0" w:line="240" w:lineRule="auto"/>
        <w:ind w:right="51"/>
        <w:rPr>
          <w:rFonts w:ascii="Times New Roman" w:eastAsia="Times New Roman" w:hAnsi="Times New Roman" w:cs="Arial"/>
          <w:bCs/>
          <w:lang w:val="es-ES" w:eastAsia="es-ES"/>
        </w:rPr>
      </w:pPr>
    </w:p>
    <w:p w:rsidR="004168C1" w:rsidRPr="002F6225" w:rsidRDefault="004168C1" w:rsidP="004168C1">
      <w:pPr>
        <w:spacing w:after="0" w:line="240" w:lineRule="auto"/>
        <w:ind w:left="244" w:right="51" w:hanging="244"/>
        <w:contextualSpacing/>
        <w:jc w:val="both"/>
        <w:rPr>
          <w:rFonts w:ascii="Arial" w:eastAsia="Times New Roman" w:hAnsi="Arial" w:cs="Arial"/>
          <w:bCs/>
          <w:lang w:eastAsia="es-ES"/>
        </w:rPr>
      </w:pPr>
      <w:r w:rsidRPr="002F6225">
        <w:rPr>
          <w:rFonts w:ascii="Arial" w:eastAsia="Times New Roman" w:hAnsi="Arial" w:cs="Arial"/>
          <w:bCs/>
          <w:lang w:eastAsia="es-ES"/>
        </w:rPr>
        <w:t>II.- Expedición de Licencias para fraccionamientos, lotificación y la obtención del permiso una cuota por metro cuadrado vendible conforme a lo siguiente:</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1.- Interés   social       </w:t>
      </w:r>
      <w:r w:rsidRPr="002F6225">
        <w:rPr>
          <w:rFonts w:ascii="Arial" w:eastAsia="Times New Roman" w:hAnsi="Arial" w:cs="Arial"/>
          <w:bCs/>
          <w:lang w:eastAsia="es-ES"/>
        </w:rPr>
        <w:tab/>
        <w:t xml:space="preserve">$ 2.00 m2. </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2.- Popular                   </w:t>
      </w:r>
      <w:r w:rsidRPr="002F6225">
        <w:rPr>
          <w:rFonts w:ascii="Arial" w:eastAsia="Times New Roman" w:hAnsi="Arial" w:cs="Arial"/>
          <w:bCs/>
          <w:lang w:eastAsia="es-ES"/>
        </w:rPr>
        <w:tab/>
        <w:t xml:space="preserve">$ 2.00 m2 </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3.- Medio                      </w:t>
      </w:r>
      <w:r w:rsidRPr="002F6225">
        <w:rPr>
          <w:rFonts w:ascii="Arial" w:eastAsia="Times New Roman" w:hAnsi="Arial" w:cs="Arial"/>
          <w:bCs/>
          <w:lang w:eastAsia="es-ES"/>
        </w:rPr>
        <w:tab/>
        <w:t>$ 2.45 m2.</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4.- Residencial   </w:t>
      </w:r>
      <w:r w:rsidRPr="002F6225">
        <w:rPr>
          <w:rFonts w:ascii="Arial" w:eastAsia="Times New Roman" w:hAnsi="Arial" w:cs="Arial"/>
          <w:bCs/>
          <w:lang w:eastAsia="es-ES"/>
        </w:rPr>
        <w:tab/>
        <w:t xml:space="preserve">        </w:t>
      </w:r>
      <w:r w:rsidRPr="002F6225">
        <w:rPr>
          <w:rFonts w:ascii="Arial" w:eastAsia="Times New Roman" w:hAnsi="Arial" w:cs="Arial"/>
          <w:bCs/>
          <w:lang w:eastAsia="es-ES"/>
        </w:rPr>
        <w:tab/>
        <w:t>$ 3.00 m2.</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5.- Comercial                </w:t>
      </w:r>
      <w:r w:rsidRPr="002F6225">
        <w:rPr>
          <w:rFonts w:ascii="Arial" w:eastAsia="Times New Roman" w:hAnsi="Arial" w:cs="Arial"/>
          <w:bCs/>
          <w:lang w:eastAsia="es-ES"/>
        </w:rPr>
        <w:tab/>
        <w:t>$ 3.20 m2</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6.- Industrial                  </w:t>
      </w:r>
      <w:r w:rsidRPr="002F6225">
        <w:rPr>
          <w:rFonts w:ascii="Arial" w:eastAsia="Times New Roman" w:hAnsi="Arial" w:cs="Arial"/>
          <w:bCs/>
          <w:lang w:eastAsia="es-ES"/>
        </w:rPr>
        <w:tab/>
        <w:t>$ 4.00 m2</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7.- Cementerios            </w:t>
      </w:r>
      <w:r w:rsidRPr="002F6225">
        <w:rPr>
          <w:rFonts w:ascii="Arial" w:eastAsia="Times New Roman" w:hAnsi="Arial" w:cs="Arial"/>
          <w:bCs/>
          <w:lang w:eastAsia="es-ES"/>
        </w:rPr>
        <w:tab/>
        <w:t>$ 4.05 m2</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8.- Campestres              </w:t>
      </w:r>
      <w:r w:rsidRPr="002F6225">
        <w:rPr>
          <w:rFonts w:ascii="Arial" w:eastAsia="Times New Roman" w:hAnsi="Arial" w:cs="Arial"/>
          <w:bCs/>
          <w:lang w:eastAsia="es-ES"/>
        </w:rPr>
        <w:tab/>
        <w:t>$ 4.05 m2</w:t>
      </w:r>
    </w:p>
    <w:p w:rsidR="004168C1" w:rsidRPr="002F6225" w:rsidRDefault="004168C1" w:rsidP="004168C1">
      <w:pPr>
        <w:spacing w:after="0" w:line="240" w:lineRule="auto"/>
        <w:ind w:left="382" w:right="51"/>
        <w:contextualSpacing/>
        <w:jc w:val="both"/>
        <w:rPr>
          <w:rFonts w:ascii="Arial" w:eastAsia="Times New Roman" w:hAnsi="Arial" w:cs="Arial"/>
          <w:bCs/>
          <w:lang w:eastAsia="es-ES"/>
        </w:rPr>
      </w:pP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III.- Expedición para permisos de re lotificación de fraccionamientos existentes y por sub divisiones, fusiones, de terrenos urbanizados y campestres, causaran una cuota por metro cuadrado vendible de:</w:t>
      </w:r>
    </w:p>
    <w:p w:rsidR="004168C1" w:rsidRPr="002F6225" w:rsidRDefault="004168C1" w:rsidP="004168C1">
      <w:pPr>
        <w:spacing w:after="0" w:line="240" w:lineRule="auto"/>
        <w:ind w:right="51"/>
        <w:jc w:val="both"/>
        <w:rPr>
          <w:rFonts w:ascii="Arial" w:eastAsia="Times New Roman" w:hAnsi="Arial" w:cs="Arial"/>
          <w:lang w:val="es-ES" w:eastAsia="es-ES"/>
        </w:rPr>
      </w:pP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1.- Interés social                   $1.15 m2.</w:t>
      </w: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2.- Popular                            $1.15 m2.</w:t>
      </w: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3.- Medio                              $1.15 m2.</w:t>
      </w: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4.- Residencial                     $1.15 m2.</w:t>
      </w: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5.- Comercial                       $ 1.15 m2.</w:t>
      </w: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6-  Industrial                         $1.15 m2.</w:t>
      </w:r>
    </w:p>
    <w:p w:rsidR="004168C1" w:rsidRPr="002F6225" w:rsidRDefault="004168C1" w:rsidP="004168C1">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7.- Campestre                      $1.15 m2.</w:t>
      </w:r>
    </w:p>
    <w:p w:rsidR="004168C1" w:rsidRPr="002F6225" w:rsidRDefault="004168C1" w:rsidP="004168C1">
      <w:pPr>
        <w:spacing w:after="0" w:line="240" w:lineRule="auto"/>
        <w:ind w:right="51"/>
        <w:jc w:val="both"/>
        <w:rPr>
          <w:rFonts w:ascii="Arial" w:eastAsia="Times New Roman" w:hAnsi="Arial" w:cs="Arial"/>
          <w:lang w:val="es-ES" w:eastAsia="es-ES"/>
        </w:rPr>
      </w:pPr>
    </w:p>
    <w:p w:rsidR="004168C1" w:rsidRPr="005443D7"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Los derechos que se causen conforme a esta sección se cobrarán por metro vendible y se pagarán en la Tesorería Municipal, o en las oficinas autorizadas.</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IV</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LICENCIAS PARA ESTABLECIMIENTOS QUE EXPENDAN BEBIDAS ALCOHÓLICAS</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22.-</w:t>
      </w:r>
      <w:r w:rsidRPr="002F6225">
        <w:rPr>
          <w:rFonts w:ascii="Arial" w:eastAsia="Times New Roman" w:hAnsi="Arial" w:cs="Arial"/>
          <w:bCs/>
          <w:lang w:val="es-ES" w:eastAsia="es-ES"/>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Estos derechos se causarán y pagarán conforme a los conceptos y tarifas siguientes:</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I</w:t>
      </w:r>
      <w:r w:rsidRPr="002F6225">
        <w:rPr>
          <w:rFonts w:ascii="Arial" w:eastAsia="Times New Roman" w:hAnsi="Arial" w:cs="Arial"/>
          <w:lang w:val="es-ES" w:eastAsia="es-ES"/>
        </w:rPr>
        <w:t>.- Expedición de Licencias para el Funcionamiento de Establecimientos que Expendan Bebidas Alcohólicas bajo cualquier modalidad.</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s-ES" w:eastAsia="es-ES"/>
        </w:rPr>
        <w:t>1.-  Ladies bar, Cabaret, Discoteca-bar, Vídeo bar, Salón de baile  $35,000.00</w:t>
      </w:r>
    </w:p>
    <w:p w:rsidR="004168C1" w:rsidRPr="002F6225" w:rsidRDefault="004168C1" w:rsidP="004168C1">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s-ES" w:eastAsia="es-ES"/>
        </w:rPr>
        <w:t>2.- Tienda de auto-servicio $ 35,000.00</w:t>
      </w:r>
    </w:p>
    <w:p w:rsidR="004168C1" w:rsidRPr="002F6225" w:rsidRDefault="004168C1" w:rsidP="004168C1">
      <w:pPr>
        <w:tabs>
          <w:tab w:val="left" w:pos="720"/>
          <w:tab w:val="left" w:pos="900"/>
        </w:tabs>
        <w:spacing w:after="0" w:line="240" w:lineRule="auto"/>
        <w:ind w:left="284" w:right="50"/>
        <w:jc w:val="both"/>
        <w:rPr>
          <w:rFonts w:ascii="Arial" w:eastAsia="Times New Roman" w:hAnsi="Arial" w:cs="Arial"/>
          <w:lang w:val="en-US" w:eastAsia="es-ES"/>
        </w:rPr>
      </w:pPr>
      <w:proofErr w:type="gramStart"/>
      <w:r w:rsidRPr="002F6225">
        <w:rPr>
          <w:rFonts w:ascii="Arial" w:eastAsia="Times New Roman" w:hAnsi="Arial" w:cs="Arial"/>
          <w:lang w:val="en-US" w:eastAsia="es-ES"/>
        </w:rPr>
        <w:t>3.-</w:t>
      </w:r>
      <w:proofErr w:type="gramEnd"/>
      <w:r w:rsidRPr="002F6225">
        <w:rPr>
          <w:rFonts w:ascii="Arial" w:eastAsia="Times New Roman" w:hAnsi="Arial" w:cs="Arial"/>
          <w:lang w:val="en-US" w:eastAsia="es-ES"/>
        </w:rPr>
        <w:t xml:space="preserve"> Restaurant-bar, Restaurant  $ 22,500.00</w:t>
      </w:r>
    </w:p>
    <w:p w:rsidR="004168C1" w:rsidRPr="002F6225" w:rsidRDefault="004168C1" w:rsidP="004168C1">
      <w:pPr>
        <w:spacing w:after="0" w:line="240" w:lineRule="auto"/>
        <w:ind w:left="284" w:right="50"/>
        <w:jc w:val="both"/>
        <w:rPr>
          <w:rFonts w:ascii="Arial" w:eastAsia="Times New Roman" w:hAnsi="Arial" w:cs="Arial"/>
          <w:lang w:val="es-ES" w:eastAsia="es-ES"/>
        </w:rPr>
      </w:pPr>
      <w:proofErr w:type="gramStart"/>
      <w:r w:rsidRPr="002F6225">
        <w:rPr>
          <w:rFonts w:ascii="Arial" w:eastAsia="Times New Roman" w:hAnsi="Arial" w:cs="Arial"/>
          <w:lang w:val="en-US" w:eastAsia="es-ES"/>
        </w:rPr>
        <w:t>4.-</w:t>
      </w:r>
      <w:proofErr w:type="gramEnd"/>
      <w:r w:rsidRPr="002F6225">
        <w:rPr>
          <w:rFonts w:ascii="Arial" w:eastAsia="Times New Roman" w:hAnsi="Arial" w:cs="Arial"/>
          <w:lang w:val="en-US" w:eastAsia="es-ES"/>
        </w:rPr>
        <w:t xml:space="preserve"> </w:t>
      </w:r>
      <w:r w:rsidRPr="002F6225">
        <w:rPr>
          <w:rFonts w:ascii="Arial" w:eastAsia="Times New Roman" w:hAnsi="Arial" w:cs="Arial"/>
          <w:lang w:val="es-ES" w:eastAsia="es-ES"/>
        </w:rPr>
        <w:t>Supermercado, Agencias, Cantina o Bar $17,500.00</w:t>
      </w:r>
    </w:p>
    <w:p w:rsidR="004168C1" w:rsidRPr="002F6225" w:rsidRDefault="004168C1" w:rsidP="004168C1">
      <w:pPr>
        <w:spacing w:after="0" w:line="240" w:lineRule="auto"/>
        <w:ind w:left="567" w:right="50" w:hanging="283"/>
        <w:jc w:val="both"/>
        <w:rPr>
          <w:rFonts w:ascii="Arial" w:eastAsia="Times New Roman" w:hAnsi="Arial" w:cs="Arial"/>
          <w:lang w:val="es-ES" w:eastAsia="es-ES"/>
        </w:rPr>
      </w:pPr>
      <w:r w:rsidRPr="002F6225">
        <w:rPr>
          <w:rFonts w:ascii="Arial" w:eastAsia="Times New Roman" w:hAnsi="Arial" w:cs="Arial"/>
          <w:lang w:val="es-ES" w:eastAsia="es-ES"/>
        </w:rPr>
        <w:t>5.- Expendio de vinos y licores, tiendas de abarrotes, misceláneas, mini súper, casinos sociales, clubes sociales y deportivos, círculos sociales y semejantes, billares y boliches, hoteles, moteles, salón de fiesta y sub agencias $ 15,500.00</w:t>
      </w:r>
    </w:p>
    <w:p w:rsidR="004168C1" w:rsidRPr="002F6225" w:rsidRDefault="004168C1" w:rsidP="004168C1">
      <w:pPr>
        <w:spacing w:after="0" w:line="240" w:lineRule="auto"/>
        <w:ind w:left="709" w:right="50" w:hanging="425"/>
        <w:jc w:val="both"/>
        <w:rPr>
          <w:rFonts w:ascii="Arial" w:eastAsia="Times New Roman" w:hAnsi="Arial" w:cs="Arial"/>
          <w:lang w:val="es-ES" w:eastAsia="es-ES"/>
        </w:rPr>
      </w:pPr>
      <w:r w:rsidRPr="002F6225">
        <w:rPr>
          <w:rFonts w:ascii="Arial" w:eastAsia="Times New Roman" w:hAnsi="Arial" w:cs="Arial"/>
          <w:lang w:val="es-ES" w:eastAsia="es-ES"/>
        </w:rPr>
        <w:t>6.- Cervecerías, depósitos de cerveza y otros establecimientos en donde únicamente se enajene cerveza  $ 10,500.00</w:t>
      </w:r>
    </w:p>
    <w:p w:rsidR="004168C1" w:rsidRPr="002F6225" w:rsidRDefault="004168C1" w:rsidP="004168C1">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s-ES" w:eastAsia="es-ES"/>
        </w:rPr>
        <w:t>7.- Para salón de eventos $7,500.00</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II.- Refrendo anual de acuerdo al tipo de establecimientos, el cual deberá ser liquidado durante el mes de Enero y/o Febrero,</w:t>
      </w:r>
      <w:r w:rsidRPr="002F6225">
        <w:rPr>
          <w:rFonts w:ascii="Arial" w:eastAsia="Times New Roman" w:hAnsi="Arial" w:cs="Arial"/>
          <w:bCs/>
          <w:lang w:val="es-ES" w:eastAsia="es-ES"/>
        </w:rPr>
        <w:t xml:space="preserve"> después del plazo el 10% de recargo por cada mes de atraso.   </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left="284" w:right="50"/>
        <w:jc w:val="both"/>
        <w:rPr>
          <w:rFonts w:ascii="Arial" w:eastAsia="Times New Roman" w:hAnsi="Arial" w:cs="Arial"/>
          <w:u w:val="single"/>
          <w:lang w:val="es-ES" w:eastAsia="es-ES"/>
        </w:rPr>
      </w:pPr>
      <w:r w:rsidRPr="002F6225">
        <w:rPr>
          <w:rFonts w:ascii="Arial" w:eastAsia="Times New Roman" w:hAnsi="Arial" w:cs="Arial"/>
          <w:lang w:val="es-ES" w:eastAsia="es-ES"/>
        </w:rPr>
        <w:t>1.- Ladies bar, Cabaret,  Discoteca-bar, Vídeo bar, Salón de baile $ 6,500.00</w:t>
      </w:r>
    </w:p>
    <w:p w:rsidR="004168C1" w:rsidRPr="002F6225" w:rsidRDefault="004168C1" w:rsidP="004168C1">
      <w:pPr>
        <w:spacing w:after="0" w:line="240" w:lineRule="auto"/>
        <w:ind w:left="284" w:right="50"/>
        <w:jc w:val="both"/>
        <w:rPr>
          <w:rFonts w:ascii="Arial" w:eastAsia="Times New Roman" w:hAnsi="Arial" w:cs="Arial"/>
          <w:u w:val="single"/>
          <w:lang w:val="es-ES" w:eastAsia="es-ES"/>
        </w:rPr>
      </w:pPr>
      <w:r w:rsidRPr="002F6225">
        <w:rPr>
          <w:rFonts w:ascii="Arial" w:eastAsia="Times New Roman" w:hAnsi="Arial" w:cs="Arial"/>
          <w:lang w:val="es-ES" w:eastAsia="es-ES"/>
        </w:rPr>
        <w:t>2.- Tienda de autoservicio  $ 6,500.00</w:t>
      </w:r>
    </w:p>
    <w:p w:rsidR="004168C1" w:rsidRPr="002F6225" w:rsidRDefault="004168C1" w:rsidP="004168C1">
      <w:pPr>
        <w:spacing w:after="0" w:line="240" w:lineRule="auto"/>
        <w:ind w:left="284" w:right="50"/>
        <w:jc w:val="both"/>
        <w:rPr>
          <w:rFonts w:ascii="Arial" w:eastAsia="Times New Roman" w:hAnsi="Arial" w:cs="Arial"/>
          <w:lang w:val="en-US" w:eastAsia="es-ES"/>
        </w:rPr>
      </w:pPr>
      <w:proofErr w:type="gramStart"/>
      <w:r w:rsidRPr="002F6225">
        <w:rPr>
          <w:rFonts w:ascii="Arial" w:eastAsia="Times New Roman" w:hAnsi="Arial" w:cs="Arial"/>
          <w:lang w:val="en-US" w:eastAsia="es-ES"/>
        </w:rPr>
        <w:t>3.-</w:t>
      </w:r>
      <w:proofErr w:type="gramEnd"/>
      <w:r w:rsidRPr="002F6225">
        <w:rPr>
          <w:rFonts w:ascii="Arial" w:eastAsia="Times New Roman" w:hAnsi="Arial" w:cs="Arial"/>
          <w:lang w:val="en-US" w:eastAsia="es-ES"/>
        </w:rPr>
        <w:t xml:space="preserve"> Restaurant-bar, Restaurant  $ 5,500.00</w:t>
      </w:r>
    </w:p>
    <w:p w:rsidR="004168C1" w:rsidRPr="002F6225" w:rsidRDefault="004168C1" w:rsidP="004168C1">
      <w:pPr>
        <w:spacing w:after="0" w:line="240" w:lineRule="auto"/>
        <w:ind w:left="284" w:right="50"/>
        <w:jc w:val="both"/>
        <w:rPr>
          <w:rFonts w:ascii="Arial" w:eastAsia="Times New Roman" w:hAnsi="Arial" w:cs="Arial"/>
          <w:lang w:val="es-ES" w:eastAsia="es-ES"/>
        </w:rPr>
      </w:pPr>
      <w:proofErr w:type="gramStart"/>
      <w:r w:rsidRPr="002F6225">
        <w:rPr>
          <w:rFonts w:ascii="Arial" w:eastAsia="Times New Roman" w:hAnsi="Arial" w:cs="Arial"/>
          <w:lang w:val="en-US" w:eastAsia="es-ES"/>
        </w:rPr>
        <w:t>4.-</w:t>
      </w:r>
      <w:proofErr w:type="gramEnd"/>
      <w:r w:rsidRPr="002F6225">
        <w:rPr>
          <w:rFonts w:ascii="Arial" w:eastAsia="Times New Roman" w:hAnsi="Arial" w:cs="Arial"/>
          <w:lang w:val="en-US" w:eastAsia="es-ES"/>
        </w:rPr>
        <w:t xml:space="preserve"> </w:t>
      </w:r>
      <w:r w:rsidRPr="002F6225">
        <w:rPr>
          <w:rFonts w:ascii="Arial" w:eastAsia="Times New Roman" w:hAnsi="Arial" w:cs="Arial"/>
          <w:lang w:val="es-ES" w:eastAsia="es-ES"/>
        </w:rPr>
        <w:t xml:space="preserve">Supermercado, Agencias, Cantina o Bar  $ 5,700.00 </w:t>
      </w:r>
    </w:p>
    <w:p w:rsidR="004168C1" w:rsidRPr="002F6225" w:rsidRDefault="004168C1" w:rsidP="004168C1">
      <w:pPr>
        <w:spacing w:after="0" w:line="240" w:lineRule="auto"/>
        <w:ind w:left="567" w:right="50" w:hanging="283"/>
        <w:jc w:val="both"/>
        <w:rPr>
          <w:rFonts w:ascii="Arial" w:eastAsia="Times New Roman" w:hAnsi="Arial" w:cs="Arial"/>
          <w:lang w:val="es-ES" w:eastAsia="es-ES"/>
        </w:rPr>
      </w:pPr>
      <w:r w:rsidRPr="002F6225">
        <w:rPr>
          <w:rFonts w:ascii="Arial" w:eastAsia="Times New Roman" w:hAnsi="Arial" w:cs="Arial"/>
          <w:lang w:val="es-ES" w:eastAsia="es-ES"/>
        </w:rPr>
        <w:t>5.- Expendio de vinos y licores, tiendas de abarrotes, misceláneas, mini súper, casinos sociales, clubes sociales y deportivos, círculos sociales y semejantes, billares y boliches, hoteles, moteles, salón de fiesta y sub agencias $ 5,500.00</w:t>
      </w:r>
    </w:p>
    <w:p w:rsidR="004168C1" w:rsidRPr="002F6225" w:rsidRDefault="004168C1" w:rsidP="004168C1">
      <w:pPr>
        <w:spacing w:after="0" w:line="240" w:lineRule="auto"/>
        <w:ind w:left="567" w:right="50" w:hanging="283"/>
        <w:jc w:val="both"/>
        <w:rPr>
          <w:rFonts w:ascii="Arial" w:eastAsia="Times New Roman" w:hAnsi="Arial" w:cs="Arial"/>
          <w:lang w:val="es-ES" w:eastAsia="es-ES"/>
        </w:rPr>
      </w:pPr>
      <w:r w:rsidRPr="002F6225">
        <w:rPr>
          <w:rFonts w:ascii="Arial" w:eastAsia="Times New Roman" w:hAnsi="Arial" w:cs="Arial"/>
          <w:lang w:val="es-ES" w:eastAsia="es-ES"/>
        </w:rPr>
        <w:t>6- Cervecerías, depósitos de cerveza y otros establecimientos en donde únicamente se enajene cerveza  $ 4,450.00</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III.- Cambio de titular 50% del costo de la licencia.</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IV.- Cambio de domicilio 25% del costo de la licencia.</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V.- Cambio de comodatario el 10% del costo de la licencia.</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VI.- Cambio de giro 50% del costo de la licencia que se trate.</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El pago de este derecho deberá realizarse en las oficinas de la Tesorería Municipal o en las instituciones autorizadas para tal efecto, previamente al otorgamiento de la licencia o refrendo anual correspondiente.</w:t>
      </w:r>
    </w:p>
    <w:p w:rsidR="004168C1" w:rsidRDefault="004168C1" w:rsidP="004168C1">
      <w:pPr>
        <w:spacing w:after="0" w:line="240" w:lineRule="auto"/>
        <w:jc w:val="both"/>
        <w:rPr>
          <w:rFonts w:ascii="Arial" w:eastAsia="Times New Roman" w:hAnsi="Arial" w:cs="Arial"/>
          <w:bCs/>
          <w:lang w:eastAsia="es-ES"/>
        </w:rPr>
      </w:pPr>
    </w:p>
    <w:p w:rsidR="004168C1" w:rsidRDefault="004168C1" w:rsidP="004168C1">
      <w:pPr>
        <w:spacing w:after="0" w:line="240" w:lineRule="auto"/>
        <w:jc w:val="both"/>
        <w:rPr>
          <w:rFonts w:ascii="Arial" w:eastAsia="Times New Roman" w:hAnsi="Arial" w:cs="Arial"/>
          <w:bCs/>
          <w:lang w:eastAsia="es-ES"/>
        </w:rPr>
      </w:pPr>
    </w:p>
    <w:p w:rsidR="004168C1" w:rsidRDefault="004168C1" w:rsidP="004168C1">
      <w:pPr>
        <w:spacing w:after="0" w:line="240" w:lineRule="auto"/>
        <w:jc w:val="both"/>
        <w:rPr>
          <w:rFonts w:ascii="Arial" w:eastAsia="Times New Roman" w:hAnsi="Arial" w:cs="Arial"/>
          <w:bCs/>
          <w:lang w:eastAsia="es-ES"/>
        </w:rPr>
      </w:pPr>
    </w:p>
    <w:p w:rsidR="004168C1" w:rsidRDefault="004168C1" w:rsidP="004168C1">
      <w:pPr>
        <w:spacing w:after="0" w:line="240" w:lineRule="auto"/>
        <w:jc w:val="both"/>
        <w:rPr>
          <w:rFonts w:ascii="Arial" w:eastAsia="Times New Roman" w:hAnsi="Arial" w:cs="Arial"/>
          <w:bCs/>
          <w:lang w:eastAsia="es-ES"/>
        </w:rPr>
      </w:pPr>
    </w:p>
    <w:p w:rsidR="004168C1" w:rsidRPr="002F6225" w:rsidRDefault="004168C1" w:rsidP="004168C1">
      <w:pPr>
        <w:spacing w:after="0" w:line="240" w:lineRule="auto"/>
        <w:jc w:val="both"/>
        <w:rPr>
          <w:rFonts w:ascii="Arial" w:eastAsia="Times New Roman" w:hAnsi="Arial" w:cs="Arial"/>
          <w:bCs/>
          <w:lang w:eastAsia="es-ES"/>
        </w:rPr>
      </w:pPr>
    </w:p>
    <w:p w:rsidR="004168C1" w:rsidRPr="002F6225" w:rsidRDefault="004168C1" w:rsidP="004168C1">
      <w:pPr>
        <w:autoSpaceDE w:val="0"/>
        <w:autoSpaceDN w:val="0"/>
        <w:adjustRightInd w:val="0"/>
        <w:spacing w:after="0" w:line="240" w:lineRule="auto"/>
        <w:jc w:val="center"/>
        <w:rPr>
          <w:rFonts w:ascii="Arial" w:eastAsia="Calibri" w:hAnsi="Arial" w:cs="Arial"/>
          <w:color w:val="000000"/>
        </w:rPr>
      </w:pPr>
      <w:r w:rsidRPr="002F6225">
        <w:rPr>
          <w:rFonts w:ascii="Arial" w:eastAsia="Calibri" w:hAnsi="Arial" w:cs="Arial"/>
          <w:b/>
          <w:bCs/>
          <w:color w:val="000000"/>
        </w:rPr>
        <w:t>SECCIÓN V</w:t>
      </w:r>
    </w:p>
    <w:p w:rsidR="004168C1" w:rsidRPr="002F6225" w:rsidRDefault="004168C1" w:rsidP="004168C1">
      <w:pPr>
        <w:autoSpaceDE w:val="0"/>
        <w:autoSpaceDN w:val="0"/>
        <w:adjustRightInd w:val="0"/>
        <w:spacing w:after="0" w:line="240" w:lineRule="auto"/>
        <w:jc w:val="center"/>
        <w:rPr>
          <w:rFonts w:ascii="Arial" w:eastAsia="Calibri" w:hAnsi="Arial" w:cs="Arial"/>
          <w:color w:val="000000"/>
        </w:rPr>
      </w:pPr>
      <w:r w:rsidRPr="002F6225">
        <w:rPr>
          <w:rFonts w:ascii="Arial" w:eastAsia="Calibri" w:hAnsi="Arial" w:cs="Arial"/>
          <w:b/>
          <w:bCs/>
          <w:color w:val="000000"/>
        </w:rPr>
        <w:t>POR LA EXPEDICIÓN DE LICENCIAS PARA LA COLOCACIÓN</w:t>
      </w:r>
    </w:p>
    <w:p w:rsidR="004168C1" w:rsidRPr="002F6225" w:rsidRDefault="004168C1" w:rsidP="004168C1">
      <w:pPr>
        <w:autoSpaceDE w:val="0"/>
        <w:autoSpaceDN w:val="0"/>
        <w:adjustRightInd w:val="0"/>
        <w:spacing w:after="0" w:line="240" w:lineRule="auto"/>
        <w:jc w:val="center"/>
        <w:rPr>
          <w:rFonts w:ascii="Arial" w:eastAsia="Calibri" w:hAnsi="Arial" w:cs="Arial"/>
          <w:b/>
          <w:bCs/>
          <w:color w:val="000000"/>
        </w:rPr>
      </w:pPr>
      <w:r w:rsidRPr="002F6225">
        <w:rPr>
          <w:rFonts w:ascii="Arial" w:eastAsia="Calibri" w:hAnsi="Arial" w:cs="Arial"/>
          <w:b/>
          <w:bCs/>
          <w:color w:val="000000"/>
        </w:rPr>
        <w:t>Y USO DE ANUNCIOS Y CARTELES PUBLICITARIOS</w:t>
      </w:r>
    </w:p>
    <w:p w:rsidR="004168C1" w:rsidRPr="002F6225" w:rsidRDefault="004168C1" w:rsidP="004168C1">
      <w:pPr>
        <w:autoSpaceDE w:val="0"/>
        <w:autoSpaceDN w:val="0"/>
        <w:adjustRightInd w:val="0"/>
        <w:spacing w:after="0" w:line="240" w:lineRule="auto"/>
        <w:jc w:val="center"/>
        <w:rPr>
          <w:rFonts w:ascii="Arial" w:eastAsia="Calibri" w:hAnsi="Arial" w:cs="Arial"/>
          <w:b/>
          <w:bCs/>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b/>
          <w:bCs/>
          <w:color w:val="000000"/>
        </w:rPr>
        <w:t xml:space="preserve">ARTÍCULO 23.- </w:t>
      </w:r>
      <w:r w:rsidRPr="002F6225">
        <w:rPr>
          <w:rFonts w:ascii="Arial" w:eastAsia="Calibri" w:hAnsi="Arial" w:cs="Arial"/>
          <w:color w:val="000000"/>
        </w:rPr>
        <w:t xml:space="preserve">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I.- Por instalación de anuncios se pagarán las siguientes cuotas: </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ind w:left="284"/>
        <w:jc w:val="both"/>
        <w:rPr>
          <w:rFonts w:ascii="Arial" w:eastAsia="Calibri" w:hAnsi="Arial" w:cs="Arial"/>
          <w:color w:val="000000"/>
          <w:lang w:val="es-419"/>
        </w:rPr>
      </w:pPr>
      <w:r w:rsidRPr="002F6225">
        <w:rPr>
          <w:rFonts w:ascii="Arial" w:eastAsia="Calibri" w:hAnsi="Arial" w:cs="Arial"/>
          <w:color w:val="000000"/>
        </w:rPr>
        <w:t>1.- Espectaculares y/o luminosos, altura mínima 9.00 metros del nivel de la banqueta $</w:t>
      </w:r>
      <w:r w:rsidRPr="002F6225">
        <w:rPr>
          <w:rFonts w:ascii="Arial" w:eastAsia="Calibri" w:hAnsi="Arial" w:cs="Arial"/>
          <w:color w:val="000000"/>
          <w:lang w:val="es-419"/>
        </w:rPr>
        <w:t>4,873.00</w:t>
      </w:r>
    </w:p>
    <w:p w:rsidR="004168C1" w:rsidRPr="002F6225" w:rsidRDefault="004168C1" w:rsidP="004168C1">
      <w:pPr>
        <w:autoSpaceDE w:val="0"/>
        <w:autoSpaceDN w:val="0"/>
        <w:adjustRightInd w:val="0"/>
        <w:spacing w:after="0" w:line="240" w:lineRule="auto"/>
        <w:ind w:left="284"/>
        <w:jc w:val="both"/>
        <w:rPr>
          <w:rFonts w:ascii="Arial" w:eastAsia="Calibri" w:hAnsi="Arial" w:cs="Arial"/>
          <w:color w:val="000000"/>
          <w:lang w:val="es-419"/>
        </w:rPr>
      </w:pPr>
      <w:r w:rsidRPr="002F6225">
        <w:rPr>
          <w:rFonts w:ascii="Arial" w:eastAsia="Calibri" w:hAnsi="Arial" w:cs="Arial"/>
          <w:color w:val="000000"/>
        </w:rPr>
        <w:t>2.- Anuncios altura máxima 9.00 metros a partir del nivel de la banqueta $</w:t>
      </w:r>
      <w:r w:rsidRPr="002F6225">
        <w:rPr>
          <w:rFonts w:ascii="Arial" w:eastAsia="Calibri" w:hAnsi="Arial" w:cs="Arial"/>
          <w:color w:val="000000"/>
          <w:lang w:val="es-419"/>
        </w:rPr>
        <w:t>2,636.00</w:t>
      </w:r>
    </w:p>
    <w:p w:rsidR="004168C1" w:rsidRPr="002F6225" w:rsidRDefault="004168C1" w:rsidP="004168C1">
      <w:pPr>
        <w:autoSpaceDE w:val="0"/>
        <w:autoSpaceDN w:val="0"/>
        <w:adjustRightInd w:val="0"/>
        <w:spacing w:after="0" w:line="240" w:lineRule="auto"/>
        <w:ind w:left="284"/>
        <w:jc w:val="both"/>
        <w:rPr>
          <w:rFonts w:ascii="Arial" w:eastAsia="Calibri" w:hAnsi="Arial" w:cs="Arial"/>
          <w:color w:val="000000"/>
          <w:lang w:val="es-419"/>
        </w:rPr>
      </w:pPr>
      <w:r w:rsidRPr="002F6225">
        <w:rPr>
          <w:rFonts w:ascii="Arial" w:eastAsia="Calibri" w:hAnsi="Arial" w:cs="Arial"/>
          <w:color w:val="000000"/>
        </w:rPr>
        <w:t>3.- Anuncio adosado a fachada $</w:t>
      </w:r>
      <w:r w:rsidRPr="002F6225">
        <w:rPr>
          <w:rFonts w:ascii="Arial" w:eastAsia="Calibri" w:hAnsi="Arial" w:cs="Arial"/>
          <w:color w:val="000000"/>
          <w:lang w:val="es-419"/>
        </w:rPr>
        <w:t>1,757.00</w:t>
      </w:r>
    </w:p>
    <w:p w:rsidR="004168C1" w:rsidRPr="002F6225" w:rsidRDefault="004168C1" w:rsidP="004168C1">
      <w:pPr>
        <w:autoSpaceDE w:val="0"/>
        <w:autoSpaceDN w:val="0"/>
        <w:adjustRightInd w:val="0"/>
        <w:spacing w:after="0" w:line="240" w:lineRule="auto"/>
        <w:ind w:left="709" w:hanging="425"/>
        <w:jc w:val="both"/>
        <w:rPr>
          <w:rFonts w:ascii="Arial" w:eastAsia="Calibri" w:hAnsi="Arial" w:cs="Arial"/>
          <w:color w:val="000000"/>
        </w:rPr>
      </w:pPr>
      <w:r w:rsidRPr="002F6225">
        <w:rPr>
          <w:rFonts w:ascii="Arial" w:eastAsia="Calibri" w:hAnsi="Arial" w:cs="Arial"/>
          <w:color w:val="000000"/>
        </w:rPr>
        <w:t xml:space="preserve">4.- Debiendo cubrir además en los anuncios que se refieren a cigarros, vinos y cerveza, una sobre tasa del 50% adicional. </w:t>
      </w:r>
    </w:p>
    <w:p w:rsidR="004168C1" w:rsidRPr="002F6225" w:rsidRDefault="004168C1" w:rsidP="004168C1">
      <w:pPr>
        <w:autoSpaceDE w:val="0"/>
        <w:autoSpaceDN w:val="0"/>
        <w:adjustRightInd w:val="0"/>
        <w:spacing w:after="0" w:line="240" w:lineRule="auto"/>
        <w:ind w:left="284"/>
        <w:jc w:val="both"/>
        <w:rPr>
          <w:rFonts w:ascii="Arial" w:eastAsia="Calibri" w:hAnsi="Arial" w:cs="Arial"/>
          <w:color w:val="000000"/>
        </w:rPr>
      </w:pPr>
      <w:r w:rsidRPr="002F6225">
        <w:rPr>
          <w:rFonts w:ascii="Arial" w:eastAsia="Calibri" w:hAnsi="Arial" w:cs="Arial"/>
          <w:color w:val="000000"/>
        </w:rPr>
        <w:t xml:space="preserve">5.- Por refrendo anual de espectaculares y/o luminosos, se cobrará el 50% del costo por la instalación. </w:t>
      </w:r>
    </w:p>
    <w:p w:rsidR="004168C1" w:rsidRPr="002F6225" w:rsidRDefault="004168C1" w:rsidP="004168C1">
      <w:pPr>
        <w:autoSpaceDE w:val="0"/>
        <w:autoSpaceDN w:val="0"/>
        <w:adjustRightInd w:val="0"/>
        <w:spacing w:after="0" w:line="240" w:lineRule="auto"/>
        <w:ind w:left="284"/>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II.- Anuncios publicitarios tipos A, B, C </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   1.- TIPO “A”. </w:t>
      </w:r>
    </w:p>
    <w:p w:rsidR="004168C1" w:rsidRPr="002F6225" w:rsidRDefault="004168C1" w:rsidP="004168C1">
      <w:pPr>
        <w:autoSpaceDE w:val="0"/>
        <w:autoSpaceDN w:val="0"/>
        <w:adjustRightInd w:val="0"/>
        <w:spacing w:after="0" w:line="240" w:lineRule="auto"/>
        <w:ind w:left="851" w:hanging="284"/>
        <w:jc w:val="both"/>
        <w:rPr>
          <w:rFonts w:ascii="Arial" w:eastAsia="Calibri" w:hAnsi="Arial" w:cs="Arial"/>
          <w:color w:val="000000"/>
        </w:rPr>
      </w:pPr>
      <w:r w:rsidRPr="002F6225">
        <w:rPr>
          <w:rFonts w:ascii="Arial" w:eastAsia="Calibri" w:hAnsi="Arial" w:cs="Arial"/>
          <w:color w:val="000000"/>
        </w:rPr>
        <w:t>a).- A las personas físicas o morales que realicen una actividad mercantil y repartan volantes o folletos como publicidad o promoción se le impondrá un costo de $</w:t>
      </w:r>
      <w:r w:rsidRPr="002F6225">
        <w:rPr>
          <w:rFonts w:ascii="Arial" w:eastAsia="Calibri" w:hAnsi="Arial" w:cs="Arial"/>
          <w:color w:val="000000"/>
          <w:lang w:val="es-419"/>
        </w:rPr>
        <w:t>79.00</w:t>
      </w:r>
      <w:r w:rsidRPr="002F6225">
        <w:rPr>
          <w:rFonts w:ascii="Arial" w:eastAsia="Calibri" w:hAnsi="Arial" w:cs="Arial"/>
          <w:color w:val="000000"/>
        </w:rPr>
        <w:t xml:space="preserve"> por un término de tres días.</w:t>
      </w:r>
    </w:p>
    <w:p w:rsidR="004168C1" w:rsidRPr="002F6225" w:rsidRDefault="004168C1" w:rsidP="004168C1">
      <w:pPr>
        <w:autoSpaceDE w:val="0"/>
        <w:autoSpaceDN w:val="0"/>
        <w:adjustRightInd w:val="0"/>
        <w:spacing w:after="0" w:line="240" w:lineRule="auto"/>
        <w:ind w:left="567"/>
        <w:jc w:val="both"/>
        <w:rPr>
          <w:rFonts w:ascii="Arial" w:eastAsia="Calibri" w:hAnsi="Arial" w:cs="Arial"/>
          <w:color w:val="000000"/>
        </w:rPr>
      </w:pPr>
      <w:r w:rsidRPr="002F6225">
        <w:rPr>
          <w:rFonts w:ascii="Arial" w:eastAsia="Calibri" w:hAnsi="Arial" w:cs="Arial"/>
          <w:color w:val="000000"/>
        </w:rPr>
        <w:t xml:space="preserve">b).- Anuncios conducidos por semovientes </w:t>
      </w:r>
      <w:proofErr w:type="spellStart"/>
      <w:r w:rsidRPr="002F6225">
        <w:rPr>
          <w:rFonts w:ascii="Arial" w:eastAsia="Calibri" w:hAnsi="Arial" w:cs="Arial"/>
          <w:color w:val="000000"/>
        </w:rPr>
        <w:t>ó</w:t>
      </w:r>
      <w:proofErr w:type="spellEnd"/>
      <w:r w:rsidRPr="002F6225">
        <w:rPr>
          <w:rFonts w:ascii="Arial" w:eastAsia="Calibri" w:hAnsi="Arial" w:cs="Arial"/>
          <w:color w:val="000000"/>
        </w:rPr>
        <w:t xml:space="preserve"> personas $7</w:t>
      </w:r>
      <w:r w:rsidRPr="002F6225">
        <w:rPr>
          <w:rFonts w:ascii="Arial" w:eastAsia="Calibri" w:hAnsi="Arial" w:cs="Arial"/>
          <w:color w:val="000000"/>
          <w:lang w:val="es-419"/>
        </w:rPr>
        <w:t>9</w:t>
      </w:r>
      <w:r w:rsidRPr="002F6225">
        <w:rPr>
          <w:rFonts w:ascii="Arial" w:eastAsia="Calibri" w:hAnsi="Arial" w:cs="Arial"/>
          <w:color w:val="000000"/>
        </w:rPr>
        <w:t xml:space="preserve">.00 diarios. </w:t>
      </w:r>
    </w:p>
    <w:p w:rsidR="004168C1" w:rsidRPr="002F6225" w:rsidRDefault="004168C1" w:rsidP="004168C1">
      <w:pPr>
        <w:autoSpaceDE w:val="0"/>
        <w:autoSpaceDN w:val="0"/>
        <w:adjustRightInd w:val="0"/>
        <w:spacing w:after="0" w:line="240" w:lineRule="auto"/>
        <w:ind w:left="567"/>
        <w:jc w:val="both"/>
        <w:rPr>
          <w:rFonts w:ascii="Arial" w:eastAsia="Calibri" w:hAnsi="Arial" w:cs="Arial"/>
          <w:color w:val="000000"/>
        </w:rPr>
      </w:pPr>
      <w:r w:rsidRPr="002F6225">
        <w:rPr>
          <w:rFonts w:ascii="Arial" w:eastAsia="Calibri" w:hAnsi="Arial" w:cs="Arial"/>
          <w:color w:val="000000"/>
        </w:rPr>
        <w:t>c).- Anuncios emitidos por amplificación de sonido y/o perifoneo se pagará $7</w:t>
      </w:r>
      <w:r w:rsidRPr="002F6225">
        <w:rPr>
          <w:rFonts w:ascii="Arial" w:eastAsia="Calibri" w:hAnsi="Arial" w:cs="Arial"/>
          <w:color w:val="000000"/>
          <w:lang w:val="es-419"/>
        </w:rPr>
        <w:t>9</w:t>
      </w:r>
      <w:r w:rsidRPr="002F6225">
        <w:rPr>
          <w:rFonts w:ascii="Arial" w:eastAsia="Calibri" w:hAnsi="Arial" w:cs="Arial"/>
          <w:color w:val="000000"/>
        </w:rPr>
        <w:t>.00 diarios.</w:t>
      </w:r>
    </w:p>
    <w:p w:rsidR="004168C1" w:rsidRPr="002F6225" w:rsidRDefault="004168C1" w:rsidP="004168C1">
      <w:pPr>
        <w:autoSpaceDE w:val="0"/>
        <w:autoSpaceDN w:val="0"/>
        <w:adjustRightInd w:val="0"/>
        <w:spacing w:after="0" w:line="240" w:lineRule="auto"/>
        <w:ind w:left="1134" w:hanging="414"/>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2.- TIPO “B”. </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ind w:left="851" w:hanging="851"/>
        <w:jc w:val="both"/>
        <w:rPr>
          <w:rFonts w:ascii="Arial" w:eastAsia="Calibri" w:hAnsi="Arial" w:cs="Arial"/>
          <w:color w:val="000000"/>
        </w:rPr>
      </w:pPr>
      <w:r w:rsidRPr="002F6225">
        <w:rPr>
          <w:rFonts w:ascii="Arial" w:eastAsia="Calibri" w:hAnsi="Arial" w:cs="Arial"/>
          <w:color w:val="000000"/>
        </w:rPr>
        <w:t xml:space="preserve">          a).- Anuncios pintados en andamios y/o bardas y anuncios en manta por cada 10 metros lineales o menos se pagará el equivalente a $</w:t>
      </w:r>
      <w:r w:rsidRPr="002F6225">
        <w:rPr>
          <w:rFonts w:ascii="Arial" w:eastAsia="Calibri" w:hAnsi="Arial" w:cs="Arial"/>
          <w:color w:val="000000"/>
          <w:lang w:val="es-419"/>
        </w:rPr>
        <w:t>400.00</w:t>
      </w:r>
      <w:r w:rsidRPr="002F6225">
        <w:rPr>
          <w:rFonts w:ascii="Arial" w:eastAsia="Calibri" w:hAnsi="Arial" w:cs="Arial"/>
          <w:color w:val="000000"/>
        </w:rPr>
        <w:t xml:space="preserve"> por mes o fracción de mes.</w:t>
      </w:r>
    </w:p>
    <w:p w:rsidR="004168C1" w:rsidRPr="002F6225" w:rsidRDefault="004168C1" w:rsidP="004168C1">
      <w:pPr>
        <w:autoSpaceDE w:val="0"/>
        <w:autoSpaceDN w:val="0"/>
        <w:adjustRightInd w:val="0"/>
        <w:spacing w:after="0" w:line="240" w:lineRule="auto"/>
        <w:ind w:left="851" w:hanging="851"/>
        <w:jc w:val="both"/>
        <w:rPr>
          <w:rFonts w:ascii="Arial" w:eastAsia="Calibri" w:hAnsi="Arial" w:cs="Arial"/>
          <w:color w:val="000000"/>
        </w:rPr>
      </w:pPr>
      <w:r w:rsidRPr="002F6225">
        <w:rPr>
          <w:rFonts w:ascii="Arial" w:eastAsia="Calibri" w:hAnsi="Arial" w:cs="Arial"/>
          <w:color w:val="000000"/>
        </w:rPr>
        <w:t xml:space="preserve">          b).- Los anuncios pintados o fijados en los vehículos del servicio público pagarán el equivalente $</w:t>
      </w:r>
      <w:r w:rsidRPr="002F6225">
        <w:rPr>
          <w:rFonts w:ascii="Arial" w:eastAsia="Calibri" w:hAnsi="Arial" w:cs="Arial"/>
          <w:color w:val="000000"/>
          <w:lang w:val="es-419"/>
        </w:rPr>
        <w:t>332.00</w:t>
      </w:r>
      <w:r w:rsidRPr="002F6225">
        <w:rPr>
          <w:rFonts w:ascii="Arial" w:eastAsia="Calibri" w:hAnsi="Arial" w:cs="Arial"/>
          <w:color w:val="000000"/>
        </w:rPr>
        <w:t xml:space="preserve"> por mes o fracción de mes.</w:t>
      </w:r>
    </w:p>
    <w:p w:rsidR="004168C1" w:rsidRPr="002F6225" w:rsidRDefault="004168C1" w:rsidP="004168C1">
      <w:pPr>
        <w:autoSpaceDE w:val="0"/>
        <w:autoSpaceDN w:val="0"/>
        <w:adjustRightInd w:val="0"/>
        <w:spacing w:after="0" w:line="240" w:lineRule="auto"/>
        <w:ind w:left="851" w:hanging="851"/>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3.- TIPO “C”. </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Los anuncios asegurados por medio de postes, mástiles, </w:t>
      </w:r>
      <w:proofErr w:type="spellStart"/>
      <w:r w:rsidRPr="002F6225">
        <w:rPr>
          <w:rFonts w:ascii="Arial" w:eastAsia="Calibri" w:hAnsi="Arial" w:cs="Arial"/>
          <w:color w:val="000000"/>
        </w:rPr>
        <w:t>mensular</w:t>
      </w:r>
      <w:proofErr w:type="spellEnd"/>
      <w:r w:rsidRPr="002F6225">
        <w:rPr>
          <w:rFonts w:ascii="Arial" w:eastAsia="Calibri" w:hAnsi="Arial" w:cs="Arial"/>
          <w:color w:val="000000"/>
        </w:rPr>
        <w:t xml:space="preserve">, soporte u otra clase de estructura causarán un derecho por construcción y un refrendo anual conforme a la siguiente clasificación. </w:t>
      </w:r>
    </w:p>
    <w:p w:rsidR="004168C1" w:rsidRPr="002F6225" w:rsidRDefault="004168C1" w:rsidP="004168C1">
      <w:pPr>
        <w:autoSpaceDE w:val="0"/>
        <w:autoSpaceDN w:val="0"/>
        <w:adjustRightInd w:val="0"/>
        <w:spacing w:after="0" w:line="240" w:lineRule="auto"/>
        <w:jc w:val="both"/>
        <w:rPr>
          <w:rFonts w:ascii="Arial" w:eastAsia="Calibri" w:hAnsi="Arial" w:cs="Arial"/>
          <w:color w:val="000000"/>
        </w:rPr>
      </w:pPr>
    </w:p>
    <w:p w:rsidR="004168C1" w:rsidRPr="002F6225" w:rsidRDefault="004168C1" w:rsidP="004168C1">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a).-  De   3.00 a   5.00 metros cuadrados $</w:t>
      </w:r>
      <w:r w:rsidRPr="002F6225">
        <w:rPr>
          <w:rFonts w:ascii="Arial" w:eastAsia="Calibri" w:hAnsi="Arial" w:cs="Arial"/>
          <w:color w:val="000000"/>
          <w:lang w:val="es-419"/>
        </w:rPr>
        <w:t>480.00</w:t>
      </w:r>
      <w:r w:rsidRPr="002F6225">
        <w:rPr>
          <w:rFonts w:ascii="Arial" w:eastAsia="Calibri" w:hAnsi="Arial" w:cs="Arial"/>
          <w:color w:val="000000"/>
        </w:rPr>
        <w:t xml:space="preserve"> de cuota y de refrendo anual $</w:t>
      </w:r>
      <w:r w:rsidRPr="002F6225">
        <w:rPr>
          <w:rFonts w:ascii="Arial" w:eastAsia="Calibri" w:hAnsi="Arial" w:cs="Arial"/>
          <w:color w:val="000000"/>
          <w:lang w:val="es-419"/>
        </w:rPr>
        <w:t>240.00</w:t>
      </w:r>
    </w:p>
    <w:p w:rsidR="004168C1" w:rsidRPr="002F6225" w:rsidRDefault="004168C1" w:rsidP="004168C1">
      <w:pPr>
        <w:autoSpaceDE w:val="0"/>
        <w:autoSpaceDN w:val="0"/>
        <w:adjustRightInd w:val="0"/>
        <w:spacing w:after="0" w:line="240" w:lineRule="auto"/>
        <w:ind w:left="1134" w:hanging="426"/>
        <w:jc w:val="both"/>
        <w:rPr>
          <w:rFonts w:ascii="Arial" w:eastAsia="Calibri" w:hAnsi="Arial" w:cs="Arial"/>
          <w:color w:val="000000"/>
          <w:lang w:val="es-419"/>
        </w:rPr>
      </w:pPr>
      <w:r w:rsidRPr="002F6225">
        <w:rPr>
          <w:rFonts w:ascii="Arial" w:eastAsia="Calibri" w:hAnsi="Arial" w:cs="Arial"/>
          <w:color w:val="000000"/>
        </w:rPr>
        <w:t>b).- De   5.00 a 10.00 metros cuadrados $</w:t>
      </w:r>
      <w:r w:rsidRPr="002F6225">
        <w:rPr>
          <w:rFonts w:ascii="Arial" w:eastAsia="Calibri" w:hAnsi="Arial" w:cs="Arial"/>
          <w:color w:val="000000"/>
          <w:lang w:val="es-419"/>
        </w:rPr>
        <w:t>928.00</w:t>
      </w:r>
      <w:r w:rsidRPr="002F6225">
        <w:rPr>
          <w:rFonts w:ascii="Arial" w:eastAsia="Calibri" w:hAnsi="Arial" w:cs="Arial"/>
          <w:color w:val="000000"/>
        </w:rPr>
        <w:t xml:space="preserve"> de cuota y de refrendo anual $ </w:t>
      </w:r>
      <w:r w:rsidRPr="002F6225">
        <w:rPr>
          <w:rFonts w:ascii="Arial" w:eastAsia="Calibri" w:hAnsi="Arial" w:cs="Arial"/>
          <w:color w:val="000000"/>
          <w:lang w:val="es-419"/>
        </w:rPr>
        <w:t>480.00</w:t>
      </w:r>
    </w:p>
    <w:p w:rsidR="004168C1" w:rsidRPr="002F6225" w:rsidRDefault="004168C1" w:rsidP="004168C1">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c).-  De 10.00 a 15.00 metros cuadrados de $</w:t>
      </w:r>
      <w:r w:rsidRPr="002F6225">
        <w:rPr>
          <w:rFonts w:ascii="Arial" w:eastAsia="Calibri" w:hAnsi="Arial" w:cs="Arial"/>
          <w:color w:val="000000"/>
          <w:lang w:val="es-419"/>
        </w:rPr>
        <w:t>1,439.00</w:t>
      </w:r>
      <w:r w:rsidRPr="002F6225">
        <w:rPr>
          <w:rFonts w:ascii="Arial" w:eastAsia="Calibri" w:hAnsi="Arial" w:cs="Arial"/>
          <w:color w:val="000000"/>
        </w:rPr>
        <w:t xml:space="preserve"> de cuota y de refrendo anual $</w:t>
      </w:r>
      <w:r w:rsidRPr="002F6225">
        <w:rPr>
          <w:rFonts w:ascii="Arial" w:eastAsia="Calibri" w:hAnsi="Arial" w:cs="Arial"/>
          <w:color w:val="000000"/>
          <w:lang w:val="es-419"/>
        </w:rPr>
        <w:t>726.00</w:t>
      </w:r>
    </w:p>
    <w:p w:rsidR="004168C1" w:rsidRPr="002F6225" w:rsidRDefault="004168C1" w:rsidP="004168C1">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d).-  De 15.00 a 20.00 metros cuadrados de $ 1,</w:t>
      </w:r>
      <w:r w:rsidRPr="002F6225">
        <w:rPr>
          <w:rFonts w:ascii="Arial" w:eastAsia="Calibri" w:hAnsi="Arial" w:cs="Arial"/>
          <w:color w:val="000000"/>
          <w:lang w:val="es-419"/>
        </w:rPr>
        <w:t>918.00</w:t>
      </w:r>
      <w:r w:rsidRPr="002F6225">
        <w:rPr>
          <w:rFonts w:ascii="Arial" w:eastAsia="Calibri" w:hAnsi="Arial" w:cs="Arial"/>
          <w:color w:val="000000"/>
        </w:rPr>
        <w:t xml:space="preserve"> de cuota y de refrendo anual $</w:t>
      </w:r>
      <w:r w:rsidRPr="002F6225">
        <w:rPr>
          <w:rFonts w:ascii="Arial" w:eastAsia="Calibri" w:hAnsi="Arial" w:cs="Arial"/>
          <w:color w:val="000000"/>
          <w:lang w:val="es-419"/>
        </w:rPr>
        <w:t>928.00</w:t>
      </w:r>
    </w:p>
    <w:p w:rsidR="004168C1" w:rsidRPr="002F6225" w:rsidRDefault="004168C1" w:rsidP="004168C1">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e).-  De 20.00 a 30.00 metros cuadrados de $2,</w:t>
      </w:r>
      <w:r w:rsidRPr="002F6225">
        <w:rPr>
          <w:rFonts w:ascii="Arial" w:eastAsia="Calibri" w:hAnsi="Arial" w:cs="Arial"/>
          <w:color w:val="000000"/>
          <w:lang w:val="es-419"/>
        </w:rPr>
        <w:t>316.00</w:t>
      </w:r>
      <w:r w:rsidRPr="002F6225">
        <w:rPr>
          <w:rFonts w:ascii="Arial" w:eastAsia="Calibri" w:hAnsi="Arial" w:cs="Arial"/>
          <w:color w:val="000000"/>
        </w:rPr>
        <w:t xml:space="preserve"> de cuota y de refrendo anual $1,</w:t>
      </w:r>
      <w:r w:rsidRPr="002F6225">
        <w:rPr>
          <w:rFonts w:ascii="Arial" w:eastAsia="Calibri" w:hAnsi="Arial" w:cs="Arial"/>
          <w:color w:val="000000"/>
          <w:lang w:val="es-419"/>
        </w:rPr>
        <w:t>198.00</w:t>
      </w:r>
    </w:p>
    <w:p w:rsidR="004168C1" w:rsidRPr="002F6225" w:rsidRDefault="004168C1" w:rsidP="004168C1">
      <w:pPr>
        <w:spacing w:after="0" w:line="240" w:lineRule="auto"/>
        <w:ind w:left="1134" w:hanging="474"/>
        <w:jc w:val="both"/>
        <w:rPr>
          <w:rFonts w:ascii="Arial" w:eastAsia="Calibri" w:hAnsi="Arial" w:cs="Arial"/>
          <w:color w:val="000000"/>
          <w:lang w:val="es-419" w:eastAsia="es-ES"/>
        </w:rPr>
      </w:pPr>
      <w:r w:rsidRPr="002F6225">
        <w:rPr>
          <w:rFonts w:ascii="Arial" w:eastAsia="Calibri" w:hAnsi="Arial" w:cs="Arial"/>
          <w:color w:val="000000"/>
          <w:lang w:val="es-ES" w:eastAsia="es-ES"/>
        </w:rPr>
        <w:t>f).-  Mayor de 30.00 metro cuadrados de $</w:t>
      </w:r>
      <w:r w:rsidRPr="002F6225">
        <w:rPr>
          <w:rFonts w:ascii="Arial" w:eastAsia="Calibri" w:hAnsi="Arial" w:cs="Arial"/>
          <w:color w:val="000000"/>
          <w:lang w:val="es-419" w:eastAsia="es-ES"/>
        </w:rPr>
        <w:t>4,714.00</w:t>
      </w:r>
      <w:r w:rsidRPr="002F6225">
        <w:rPr>
          <w:rFonts w:ascii="Arial" w:eastAsia="Calibri" w:hAnsi="Arial" w:cs="Arial"/>
          <w:color w:val="000000"/>
          <w:lang w:val="es-ES" w:eastAsia="es-ES"/>
        </w:rPr>
        <w:t xml:space="preserve"> de cuota y de refrendo anual $2,</w:t>
      </w:r>
      <w:r w:rsidRPr="002F6225">
        <w:rPr>
          <w:rFonts w:ascii="Arial" w:eastAsia="Calibri" w:hAnsi="Arial" w:cs="Arial"/>
          <w:color w:val="000000"/>
          <w:lang w:val="es-419" w:eastAsia="es-ES"/>
        </w:rPr>
        <w:t>315.00</w:t>
      </w:r>
    </w:p>
    <w:p w:rsidR="004168C1" w:rsidRPr="002F6225" w:rsidRDefault="004168C1" w:rsidP="004168C1">
      <w:pPr>
        <w:spacing w:after="0" w:line="240" w:lineRule="auto"/>
        <w:jc w:val="both"/>
        <w:rPr>
          <w:rFonts w:ascii="Arial" w:hAnsi="Arial" w:cs="Arial"/>
          <w:bCs/>
          <w:lang w:eastAsia="es-ES"/>
        </w:rPr>
      </w:pPr>
    </w:p>
    <w:p w:rsidR="004168C1" w:rsidRPr="002F6225" w:rsidRDefault="004168C1" w:rsidP="004168C1">
      <w:pPr>
        <w:spacing w:after="0" w:line="240" w:lineRule="auto"/>
        <w:jc w:val="center"/>
        <w:rPr>
          <w:rFonts w:ascii="Arial" w:eastAsia="Times New Roman" w:hAnsi="Arial" w:cs="Arial"/>
          <w:b/>
          <w:lang w:val="es-ES" w:eastAsia="es-ES"/>
        </w:rPr>
      </w:pPr>
      <w:r w:rsidRPr="002F6225">
        <w:rPr>
          <w:rFonts w:ascii="Arial" w:eastAsia="Times New Roman" w:hAnsi="Arial" w:cs="Arial"/>
          <w:b/>
          <w:lang w:val="es-ES" w:eastAsia="es-ES"/>
        </w:rPr>
        <w:t>SECCIÓN VI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CATASTRALES</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24.-</w:t>
      </w:r>
      <w:r w:rsidRPr="002F6225">
        <w:rPr>
          <w:rFonts w:ascii="Arial" w:eastAsia="Times New Roman" w:hAnsi="Arial" w:cs="Arial"/>
          <w:bCs/>
          <w:lang w:val="es-ES" w:eastAsia="es-ES"/>
        </w:rPr>
        <w:t xml:space="preserve"> Son objeto de estos derechos, los servicios que presten las autoridades municipales </w:t>
      </w:r>
      <w:r w:rsidRPr="002F6225">
        <w:rPr>
          <w:rFonts w:ascii="Arial" w:eastAsia="Times New Roman" w:hAnsi="Arial" w:cs="Arial"/>
          <w:lang w:val="es-ES" w:eastAsia="es-ES"/>
        </w:rPr>
        <w:t>por los conceptos señalados y que se cubrirán conforme a la siguiente:</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Certificaciones catastrales:</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p>
    <w:p w:rsidR="004168C1" w:rsidRPr="002F6225" w:rsidRDefault="004168C1" w:rsidP="004168C1">
      <w:pPr>
        <w:tabs>
          <w:tab w:val="left" w:pos="-1418"/>
          <w:tab w:val="left" w:pos="527"/>
          <w:tab w:val="left" w:pos="1728"/>
        </w:tabs>
        <w:spacing w:after="0" w:line="240" w:lineRule="auto"/>
        <w:ind w:left="527" w:hanging="243"/>
        <w:rPr>
          <w:rFonts w:ascii="Arial" w:eastAsia="Times New Roman" w:hAnsi="Arial" w:cs="Arial"/>
          <w:lang w:val="es-419" w:eastAsia="es-ES"/>
        </w:rPr>
      </w:pPr>
      <w:r w:rsidRPr="002F6225">
        <w:rPr>
          <w:rFonts w:ascii="Arial" w:eastAsia="Times New Roman" w:hAnsi="Arial" w:cs="Arial"/>
          <w:lang w:val="es-ES" w:eastAsia="es-ES"/>
        </w:rPr>
        <w:t>1.-Revisión, registro y certificación de planos catastrales, $</w:t>
      </w:r>
      <w:r w:rsidRPr="002F6225">
        <w:rPr>
          <w:rFonts w:ascii="Arial" w:eastAsia="Times New Roman" w:hAnsi="Arial" w:cs="Arial"/>
          <w:lang w:val="es-419" w:eastAsia="es-ES"/>
        </w:rPr>
        <w:t>112.00</w:t>
      </w:r>
    </w:p>
    <w:p w:rsidR="004168C1" w:rsidRPr="002F6225" w:rsidRDefault="004168C1" w:rsidP="004168C1">
      <w:pPr>
        <w:tabs>
          <w:tab w:val="left" w:pos="-1418"/>
          <w:tab w:val="left" w:pos="527"/>
          <w:tab w:val="left" w:pos="1728"/>
        </w:tabs>
        <w:spacing w:after="0" w:line="240" w:lineRule="auto"/>
        <w:ind w:left="527" w:hanging="243"/>
        <w:jc w:val="both"/>
        <w:rPr>
          <w:rFonts w:ascii="Arial" w:eastAsia="Times New Roman" w:hAnsi="Arial" w:cs="Arial"/>
          <w:lang w:val="es-419" w:eastAsia="es-ES"/>
        </w:rPr>
      </w:pPr>
      <w:r w:rsidRPr="002F6225">
        <w:rPr>
          <w:rFonts w:ascii="Arial" w:eastAsia="Times New Roman" w:hAnsi="Arial" w:cs="Arial"/>
          <w:lang w:val="es-ES" w:eastAsia="es-ES"/>
        </w:rPr>
        <w:t>2.-Revisión, cálculo y registros sobre planos de fraccionamientos, subdivisión y Re lotificación, $</w:t>
      </w:r>
      <w:r w:rsidRPr="002F6225">
        <w:rPr>
          <w:rFonts w:ascii="Arial" w:eastAsia="Times New Roman" w:hAnsi="Arial" w:cs="Arial"/>
          <w:lang w:val="es-419" w:eastAsia="es-ES"/>
        </w:rPr>
        <w:t>28.00</w:t>
      </w:r>
    </w:p>
    <w:p w:rsidR="004168C1" w:rsidRPr="002F6225" w:rsidRDefault="004168C1" w:rsidP="004168C1">
      <w:pPr>
        <w:tabs>
          <w:tab w:val="left" w:pos="-1418"/>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3.- Certificado catastral, $</w:t>
      </w:r>
      <w:r w:rsidRPr="002F6225">
        <w:rPr>
          <w:rFonts w:ascii="Arial" w:eastAsia="Times New Roman" w:hAnsi="Arial" w:cs="Arial"/>
          <w:lang w:val="es-419" w:eastAsia="es-ES"/>
        </w:rPr>
        <w:t>116.00</w:t>
      </w:r>
    </w:p>
    <w:p w:rsidR="004168C1" w:rsidRPr="002F6225" w:rsidRDefault="004168C1" w:rsidP="004168C1">
      <w:pPr>
        <w:tabs>
          <w:tab w:val="left" w:pos="-1418"/>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4.- Certificado de no adeudo impuesto predial $</w:t>
      </w:r>
      <w:r w:rsidRPr="002F6225">
        <w:rPr>
          <w:rFonts w:ascii="Arial" w:eastAsia="Times New Roman" w:hAnsi="Arial" w:cs="Arial"/>
          <w:lang w:val="es-419" w:eastAsia="es-ES"/>
        </w:rPr>
        <w:t>112.00</w:t>
      </w:r>
    </w:p>
    <w:p w:rsidR="004168C1" w:rsidRPr="002F6225" w:rsidRDefault="004168C1" w:rsidP="004168C1">
      <w:pPr>
        <w:tabs>
          <w:tab w:val="left" w:pos="-1418"/>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5.- Certificado de no propiedad, $</w:t>
      </w:r>
      <w:r w:rsidRPr="002F6225">
        <w:rPr>
          <w:rFonts w:ascii="Arial" w:eastAsia="Times New Roman" w:hAnsi="Arial" w:cs="Arial"/>
          <w:lang w:val="es-419" w:eastAsia="es-ES"/>
        </w:rPr>
        <w:t>112.00</w:t>
      </w:r>
    </w:p>
    <w:p w:rsidR="004168C1" w:rsidRPr="002F6225" w:rsidRDefault="004168C1" w:rsidP="004168C1">
      <w:pPr>
        <w:tabs>
          <w:tab w:val="left" w:pos="-1418"/>
          <w:tab w:val="left" w:pos="1008"/>
          <w:tab w:val="left" w:pos="1728"/>
        </w:tabs>
        <w:spacing w:after="0" w:line="240" w:lineRule="auto"/>
        <w:ind w:left="993" w:hanging="709"/>
        <w:jc w:val="both"/>
        <w:rPr>
          <w:rFonts w:ascii="Arial" w:eastAsia="Times New Roman" w:hAnsi="Arial" w:cs="Arial"/>
          <w:lang w:eastAsia="es-ES"/>
        </w:rPr>
      </w:pPr>
      <w:r w:rsidRPr="002F6225">
        <w:rPr>
          <w:rFonts w:ascii="Arial" w:eastAsia="Times New Roman" w:hAnsi="Arial" w:cs="Arial"/>
          <w:lang w:val="es-ES" w:eastAsia="es-ES"/>
        </w:rPr>
        <w:t>6.- Certificado de liberación de predio $1</w:t>
      </w:r>
      <w:r w:rsidRPr="002F6225">
        <w:rPr>
          <w:rFonts w:ascii="Arial" w:eastAsia="Times New Roman" w:hAnsi="Arial" w:cs="Arial"/>
          <w:lang w:val="es-419" w:eastAsia="es-ES"/>
        </w:rPr>
        <w:t>12.00</w:t>
      </w:r>
    </w:p>
    <w:p w:rsidR="004168C1" w:rsidRPr="002F6225" w:rsidRDefault="004168C1" w:rsidP="004168C1">
      <w:pPr>
        <w:tabs>
          <w:tab w:val="left" w:pos="-1418"/>
          <w:tab w:val="left" w:pos="1008"/>
          <w:tab w:val="left" w:pos="1728"/>
        </w:tabs>
        <w:spacing w:after="0" w:line="240" w:lineRule="auto"/>
        <w:ind w:left="993" w:hanging="709"/>
        <w:jc w:val="both"/>
        <w:rPr>
          <w:rFonts w:ascii="Arial" w:eastAsia="Times New Roman" w:hAnsi="Arial" w:cs="Arial"/>
          <w:lang w:val="es-ES" w:eastAsia="es-ES"/>
        </w:rPr>
      </w:pP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Deslinde de predios urbanos:</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p>
    <w:p w:rsidR="004168C1" w:rsidRPr="002F6225" w:rsidRDefault="004168C1" w:rsidP="004168C1">
      <w:pPr>
        <w:tabs>
          <w:tab w:val="left" w:pos="-1418"/>
          <w:tab w:val="left" w:pos="356"/>
          <w:tab w:val="left" w:pos="1728"/>
        </w:tabs>
        <w:spacing w:after="0" w:line="240" w:lineRule="auto"/>
        <w:ind w:left="567" w:hanging="283"/>
        <w:jc w:val="both"/>
        <w:rPr>
          <w:rFonts w:ascii="Arial" w:eastAsia="Times New Roman" w:hAnsi="Arial" w:cs="Arial"/>
          <w:lang w:val="es-ES" w:eastAsia="es-ES"/>
        </w:rPr>
      </w:pPr>
      <w:r w:rsidRPr="002F6225">
        <w:rPr>
          <w:rFonts w:ascii="Arial" w:eastAsia="Times New Roman" w:hAnsi="Arial" w:cs="Arial"/>
          <w:lang w:val="es-ES" w:eastAsia="es-ES"/>
        </w:rPr>
        <w:t>1.- Deslinde de predios urbanos, $1.00 por metro cuadrado hasta 20,000.00 M2, lo que exceda a razón $0.50 por metro cuadrado.</w:t>
      </w:r>
    </w:p>
    <w:p w:rsidR="004168C1" w:rsidRPr="002F6225" w:rsidRDefault="004168C1" w:rsidP="004168C1">
      <w:pPr>
        <w:tabs>
          <w:tab w:val="left" w:pos="2780"/>
        </w:tabs>
        <w:spacing w:after="0" w:line="240" w:lineRule="auto"/>
        <w:ind w:left="284"/>
        <w:jc w:val="both"/>
        <w:rPr>
          <w:rFonts w:ascii="Arial" w:eastAsia="Times New Roman" w:hAnsi="Arial" w:cs="Arial"/>
          <w:lang w:val="es-419" w:eastAsia="es-ES"/>
        </w:rPr>
      </w:pPr>
      <w:r w:rsidRPr="002F6225">
        <w:rPr>
          <w:rFonts w:ascii="Arial" w:eastAsia="Times New Roman" w:hAnsi="Arial" w:cs="Arial"/>
          <w:lang w:val="es-ES" w:eastAsia="es-ES"/>
        </w:rPr>
        <w:t>2.- Para el inciso anterior, cualquiera que sea la superficie del predio, el importe de los derechos no podrá ser inferior a $</w:t>
      </w:r>
      <w:r w:rsidRPr="002F6225">
        <w:rPr>
          <w:rFonts w:ascii="Arial" w:eastAsia="Times New Roman" w:hAnsi="Arial" w:cs="Arial"/>
          <w:lang w:val="es-419" w:eastAsia="es-ES"/>
        </w:rPr>
        <w:t>500.00</w:t>
      </w:r>
    </w:p>
    <w:p w:rsidR="004168C1" w:rsidRPr="002F6225" w:rsidRDefault="004168C1" w:rsidP="004168C1">
      <w:pPr>
        <w:tabs>
          <w:tab w:val="left" w:pos="2780"/>
        </w:tabs>
        <w:spacing w:after="0" w:line="240" w:lineRule="auto"/>
        <w:ind w:left="284"/>
        <w:jc w:val="both"/>
        <w:rPr>
          <w:rFonts w:ascii="Arial" w:eastAsia="Times New Roman" w:hAnsi="Arial" w:cs="Arial"/>
          <w:lang w:eastAsia="es-ES"/>
        </w:rPr>
      </w:pP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Deslinde de predios rústicos:</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p>
    <w:p w:rsidR="004168C1" w:rsidRPr="002F6225" w:rsidRDefault="004168C1" w:rsidP="004168C1">
      <w:pPr>
        <w:tabs>
          <w:tab w:val="left" w:pos="-1418"/>
          <w:tab w:val="left" w:pos="356"/>
          <w:tab w:val="left" w:pos="567"/>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     1.- $</w:t>
      </w:r>
      <w:r w:rsidRPr="002F6225">
        <w:rPr>
          <w:rFonts w:ascii="Arial" w:eastAsia="Times New Roman" w:hAnsi="Arial" w:cs="Arial"/>
          <w:lang w:val="es-419" w:eastAsia="es-ES"/>
        </w:rPr>
        <w:t>850.00</w:t>
      </w:r>
      <w:r w:rsidRPr="002F6225">
        <w:rPr>
          <w:rFonts w:ascii="Arial" w:eastAsia="Times New Roman" w:hAnsi="Arial" w:cs="Arial"/>
          <w:lang w:val="es-ES" w:eastAsia="es-ES"/>
        </w:rPr>
        <w:t xml:space="preserve"> hasta 10 hectáreas, lo que exceda a razón de $2</w:t>
      </w:r>
      <w:r w:rsidRPr="002F6225">
        <w:rPr>
          <w:rFonts w:ascii="Arial" w:eastAsia="Times New Roman" w:hAnsi="Arial" w:cs="Arial"/>
          <w:lang w:val="es-419" w:eastAsia="es-ES"/>
        </w:rPr>
        <w:t xml:space="preserve">50.00 </w:t>
      </w:r>
      <w:r w:rsidRPr="002F6225">
        <w:rPr>
          <w:rFonts w:ascii="Arial" w:eastAsia="Times New Roman" w:hAnsi="Arial" w:cs="Arial"/>
          <w:lang w:val="es-ES" w:eastAsia="es-ES"/>
        </w:rPr>
        <w:t>por hectárea.</w:t>
      </w:r>
    </w:p>
    <w:p w:rsidR="004168C1" w:rsidRPr="002F6225" w:rsidRDefault="004168C1" w:rsidP="004168C1">
      <w:pPr>
        <w:tabs>
          <w:tab w:val="left" w:pos="-1418"/>
          <w:tab w:val="left" w:pos="356"/>
          <w:tab w:val="left" w:pos="567"/>
          <w:tab w:val="left" w:pos="1728"/>
        </w:tabs>
        <w:spacing w:after="0" w:line="240" w:lineRule="auto"/>
        <w:ind w:left="709" w:hanging="425"/>
        <w:jc w:val="both"/>
        <w:rPr>
          <w:rFonts w:ascii="Arial" w:eastAsia="Times New Roman" w:hAnsi="Arial" w:cs="Arial"/>
          <w:lang w:val="es-ES" w:eastAsia="es-ES"/>
        </w:rPr>
      </w:pPr>
      <w:r w:rsidRPr="002F6225">
        <w:rPr>
          <w:rFonts w:ascii="Arial" w:eastAsia="Times New Roman" w:hAnsi="Arial" w:cs="Arial"/>
          <w:lang w:val="es-ES" w:eastAsia="es-ES"/>
        </w:rPr>
        <w:t>2.- Colocación de mojoneras, $6</w:t>
      </w:r>
      <w:r w:rsidRPr="002F6225">
        <w:rPr>
          <w:rFonts w:ascii="Arial" w:eastAsia="Times New Roman" w:hAnsi="Arial" w:cs="Arial"/>
          <w:lang w:val="es-419" w:eastAsia="es-ES"/>
        </w:rPr>
        <w:t>00.00</w:t>
      </w:r>
      <w:r w:rsidRPr="002F6225">
        <w:rPr>
          <w:rFonts w:ascii="Arial" w:eastAsia="Times New Roman" w:hAnsi="Arial" w:cs="Arial"/>
          <w:lang w:val="es-ES" w:eastAsia="es-ES"/>
        </w:rPr>
        <w:t xml:space="preserve"> 6” de diámetro por 90 </w:t>
      </w:r>
      <w:proofErr w:type="spellStart"/>
      <w:r w:rsidRPr="002F6225">
        <w:rPr>
          <w:rFonts w:ascii="Arial" w:eastAsia="Times New Roman" w:hAnsi="Arial" w:cs="Arial"/>
          <w:lang w:val="es-ES" w:eastAsia="es-ES"/>
        </w:rPr>
        <w:t>cms</w:t>
      </w:r>
      <w:proofErr w:type="spellEnd"/>
      <w:r w:rsidRPr="002F6225">
        <w:rPr>
          <w:rFonts w:ascii="Arial" w:eastAsia="Times New Roman" w:hAnsi="Arial" w:cs="Arial"/>
          <w:lang w:val="es-ES" w:eastAsia="es-ES"/>
        </w:rPr>
        <w:t>. de alto, y $</w:t>
      </w:r>
      <w:r w:rsidRPr="002F6225">
        <w:rPr>
          <w:rFonts w:ascii="Arial" w:eastAsia="Times New Roman" w:hAnsi="Arial" w:cs="Arial"/>
          <w:lang w:val="es-419" w:eastAsia="es-ES"/>
        </w:rPr>
        <w:t>400.00</w:t>
      </w:r>
      <w:r w:rsidRPr="002F6225">
        <w:rPr>
          <w:rFonts w:ascii="Arial" w:eastAsia="Times New Roman" w:hAnsi="Arial" w:cs="Arial"/>
          <w:lang w:val="es-ES" w:eastAsia="es-ES"/>
        </w:rPr>
        <w:t xml:space="preserve"> 4” de diámetro por 40 cm. de alto, por punto o vértice.</w:t>
      </w:r>
    </w:p>
    <w:p w:rsidR="004168C1" w:rsidRPr="002F6225" w:rsidRDefault="004168C1" w:rsidP="004168C1">
      <w:pPr>
        <w:tabs>
          <w:tab w:val="left" w:pos="-1418"/>
          <w:tab w:val="left" w:pos="-284"/>
          <w:tab w:val="left" w:pos="567"/>
          <w:tab w:val="left" w:pos="1728"/>
        </w:tabs>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Para los incisos anteriores, cualquiera que sea la superficie del predio, el importe de los derechos no podrá ser inferior a $85</w:t>
      </w:r>
      <w:r w:rsidRPr="002F6225">
        <w:rPr>
          <w:rFonts w:ascii="Arial" w:eastAsia="Times New Roman" w:hAnsi="Arial" w:cs="Arial"/>
          <w:lang w:val="es-419" w:eastAsia="es-ES"/>
        </w:rPr>
        <w:t>0.00</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eastAsia="es-ES"/>
        </w:rPr>
      </w:pP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Dibujo de planos Urbanos, escala hasta como 1:500:</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p>
    <w:p w:rsidR="004168C1" w:rsidRPr="002F6225" w:rsidRDefault="004168C1" w:rsidP="004168C1">
      <w:pPr>
        <w:tabs>
          <w:tab w:val="left" w:pos="-1418"/>
          <w:tab w:val="left" w:pos="356"/>
          <w:tab w:val="left" w:pos="1008"/>
          <w:tab w:val="left" w:pos="1728"/>
        </w:tabs>
        <w:spacing w:after="0" w:line="240" w:lineRule="auto"/>
        <w:ind w:left="993" w:hanging="709"/>
        <w:jc w:val="both"/>
        <w:rPr>
          <w:rFonts w:ascii="Arial" w:eastAsia="Times New Roman" w:hAnsi="Arial" w:cs="Arial"/>
          <w:lang w:val="es-ES" w:eastAsia="es-ES"/>
        </w:rPr>
      </w:pPr>
      <w:r w:rsidRPr="002F6225">
        <w:rPr>
          <w:rFonts w:ascii="Arial" w:eastAsia="Times New Roman" w:hAnsi="Arial" w:cs="Arial"/>
          <w:lang w:val="es-ES" w:eastAsia="es-ES"/>
        </w:rPr>
        <w:t>1.- Tamaño de plano hasta 30 x 30 cm. $</w:t>
      </w:r>
      <w:r w:rsidRPr="002F6225">
        <w:rPr>
          <w:rFonts w:ascii="Arial" w:eastAsia="Times New Roman" w:hAnsi="Arial" w:cs="Arial"/>
          <w:lang w:val="es-419" w:eastAsia="es-ES"/>
        </w:rPr>
        <w:t>77.00</w:t>
      </w:r>
      <w:r w:rsidRPr="002F6225">
        <w:rPr>
          <w:rFonts w:ascii="Arial" w:eastAsia="Times New Roman" w:hAnsi="Arial" w:cs="Arial"/>
          <w:lang w:val="es-ES" w:eastAsia="es-ES"/>
        </w:rPr>
        <w:t xml:space="preserve"> cada uno.</w:t>
      </w:r>
    </w:p>
    <w:p w:rsidR="004168C1" w:rsidRPr="002F6225" w:rsidRDefault="004168C1" w:rsidP="004168C1">
      <w:pPr>
        <w:tabs>
          <w:tab w:val="left" w:pos="-1418"/>
          <w:tab w:val="left" w:pos="356"/>
          <w:tab w:val="left" w:pos="669"/>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2.- Sobre el excedente del tamaño anterior por decímetro cuadrado o fracción, $</w:t>
      </w:r>
      <w:r w:rsidRPr="002F6225">
        <w:rPr>
          <w:rFonts w:ascii="Arial" w:eastAsia="Times New Roman" w:hAnsi="Arial" w:cs="Arial"/>
          <w:lang w:val="es-419" w:eastAsia="es-ES"/>
        </w:rPr>
        <w:t>20.00</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eastAsia="es-ES"/>
        </w:rPr>
      </w:pP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 Dibujo de planos topográficos urbanos y rústicos, escala mayor a 1:500:</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p>
    <w:p w:rsidR="004168C1" w:rsidRPr="002F6225" w:rsidRDefault="004168C1" w:rsidP="004168C1">
      <w:pPr>
        <w:tabs>
          <w:tab w:val="left" w:pos="-1418"/>
          <w:tab w:val="left" w:pos="356"/>
          <w:tab w:val="left" w:pos="709"/>
          <w:tab w:val="left" w:pos="1728"/>
        </w:tabs>
        <w:spacing w:after="0" w:line="240" w:lineRule="auto"/>
        <w:ind w:left="567" w:hanging="283"/>
        <w:jc w:val="both"/>
        <w:rPr>
          <w:rFonts w:ascii="Arial" w:eastAsia="Times New Roman" w:hAnsi="Arial" w:cs="Arial"/>
          <w:lang w:val="es-ES" w:eastAsia="es-ES"/>
        </w:rPr>
      </w:pPr>
      <w:r w:rsidRPr="002F6225">
        <w:rPr>
          <w:rFonts w:ascii="Arial" w:eastAsia="Times New Roman" w:hAnsi="Arial" w:cs="Arial"/>
          <w:lang w:val="es-ES" w:eastAsia="es-ES"/>
        </w:rPr>
        <w:t>1.- Polígono de hasta seis vértices, $</w:t>
      </w:r>
      <w:r w:rsidRPr="002F6225">
        <w:rPr>
          <w:rFonts w:ascii="Arial" w:eastAsia="Times New Roman" w:hAnsi="Arial" w:cs="Arial"/>
          <w:lang w:val="es-419" w:eastAsia="es-ES"/>
        </w:rPr>
        <w:t>142.00</w:t>
      </w:r>
      <w:r w:rsidRPr="002F6225">
        <w:rPr>
          <w:rFonts w:ascii="Arial" w:eastAsia="Times New Roman" w:hAnsi="Arial" w:cs="Arial"/>
          <w:lang w:val="es-ES" w:eastAsia="es-ES"/>
        </w:rPr>
        <w:t xml:space="preserve"> cada uno.</w:t>
      </w:r>
    </w:p>
    <w:p w:rsidR="004168C1" w:rsidRPr="002F6225" w:rsidRDefault="004168C1" w:rsidP="004168C1">
      <w:pPr>
        <w:tabs>
          <w:tab w:val="left" w:pos="-1418"/>
          <w:tab w:val="left" w:pos="356"/>
          <w:tab w:val="left" w:pos="709"/>
          <w:tab w:val="left" w:pos="1728"/>
        </w:tabs>
        <w:spacing w:after="0" w:line="240" w:lineRule="auto"/>
        <w:ind w:left="567" w:hanging="283"/>
        <w:jc w:val="both"/>
        <w:rPr>
          <w:rFonts w:ascii="Arial" w:eastAsia="Times New Roman" w:hAnsi="Arial" w:cs="Arial"/>
          <w:lang w:val="es-419" w:eastAsia="es-ES"/>
        </w:rPr>
      </w:pPr>
      <w:r w:rsidRPr="002F6225">
        <w:rPr>
          <w:rFonts w:ascii="Arial" w:eastAsia="Times New Roman" w:hAnsi="Arial" w:cs="Arial"/>
          <w:lang w:val="es-ES" w:eastAsia="es-ES"/>
        </w:rPr>
        <w:t>2.- Por cada vértice adicional, $</w:t>
      </w:r>
      <w:r w:rsidRPr="002F6225">
        <w:rPr>
          <w:rFonts w:ascii="Arial" w:eastAsia="Times New Roman" w:hAnsi="Arial" w:cs="Arial"/>
          <w:lang w:val="es-419" w:eastAsia="es-ES"/>
        </w:rPr>
        <w:t>14.00</w:t>
      </w:r>
    </w:p>
    <w:p w:rsidR="004168C1" w:rsidRPr="002F6225" w:rsidRDefault="004168C1" w:rsidP="004168C1">
      <w:pPr>
        <w:tabs>
          <w:tab w:val="left" w:pos="-1418"/>
          <w:tab w:val="left" w:pos="356"/>
          <w:tab w:val="left" w:pos="709"/>
          <w:tab w:val="left" w:pos="1728"/>
        </w:tabs>
        <w:spacing w:after="0" w:line="240" w:lineRule="auto"/>
        <w:ind w:left="567" w:hanging="283"/>
        <w:jc w:val="both"/>
        <w:rPr>
          <w:rFonts w:ascii="Arial" w:eastAsia="Times New Roman" w:hAnsi="Arial" w:cs="Arial"/>
          <w:lang w:val="es-419" w:eastAsia="es-ES"/>
        </w:rPr>
      </w:pPr>
      <w:r w:rsidRPr="002F6225">
        <w:rPr>
          <w:rFonts w:ascii="Arial" w:eastAsia="Times New Roman" w:hAnsi="Arial" w:cs="Arial"/>
          <w:lang w:val="es-ES" w:eastAsia="es-ES"/>
        </w:rPr>
        <w:t>3.- Planos que excedan de 50x50 cm. sobre los dos incisos anteriores, causarán derechos por cada decímetro cuadrado adicional o fracción de $</w:t>
      </w:r>
      <w:r w:rsidRPr="002F6225">
        <w:rPr>
          <w:rFonts w:ascii="Arial" w:eastAsia="Times New Roman" w:hAnsi="Arial" w:cs="Arial"/>
          <w:lang w:val="es-419" w:eastAsia="es-ES"/>
        </w:rPr>
        <w:t>20.00</w:t>
      </w:r>
    </w:p>
    <w:p w:rsidR="004168C1" w:rsidRPr="002F6225" w:rsidRDefault="004168C1" w:rsidP="004168C1">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4.- Croquis de localización $</w:t>
      </w:r>
      <w:r w:rsidRPr="002F6225">
        <w:rPr>
          <w:rFonts w:ascii="Arial" w:eastAsia="Times New Roman" w:hAnsi="Arial" w:cs="Arial"/>
          <w:lang w:val="es-419" w:eastAsia="es-ES"/>
        </w:rPr>
        <w:t>25.00</w:t>
      </w:r>
    </w:p>
    <w:p w:rsidR="004168C1" w:rsidRPr="002F6225" w:rsidRDefault="004168C1" w:rsidP="004168C1">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eastAsia="es-ES"/>
        </w:rPr>
      </w:pPr>
      <w:r w:rsidRPr="002F6225">
        <w:rPr>
          <w:rFonts w:ascii="Arial" w:eastAsia="Times New Roman" w:hAnsi="Arial" w:cs="Arial"/>
          <w:lang w:val="es-ES" w:eastAsia="es-ES"/>
        </w:rPr>
        <w:t>VI.- Servicios de copiado:</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ind w:left="426" w:right="50" w:hanging="142"/>
        <w:jc w:val="both"/>
        <w:rPr>
          <w:rFonts w:ascii="Arial" w:eastAsia="Times New Roman" w:hAnsi="Arial" w:cs="Arial"/>
          <w:lang w:val="es-ES" w:eastAsia="es-ES"/>
        </w:rPr>
      </w:pPr>
      <w:r w:rsidRPr="002F6225">
        <w:rPr>
          <w:rFonts w:ascii="Arial" w:eastAsia="Times New Roman" w:hAnsi="Arial" w:cs="Arial"/>
          <w:lang w:val="es-ES" w:eastAsia="es-ES"/>
        </w:rPr>
        <w:t>1.- Copias heliográficas de planos, que obren en los archivos del departamento.</w:t>
      </w:r>
    </w:p>
    <w:p w:rsidR="004168C1" w:rsidRPr="002F6225" w:rsidRDefault="004168C1" w:rsidP="004168C1">
      <w:pPr>
        <w:spacing w:after="0" w:line="240" w:lineRule="auto"/>
        <w:ind w:left="426" w:right="50" w:hanging="142"/>
        <w:jc w:val="both"/>
        <w:rPr>
          <w:rFonts w:ascii="Arial" w:eastAsia="Times New Roman" w:hAnsi="Arial" w:cs="Arial"/>
          <w:lang w:val="es-ES" w:eastAsia="es-ES"/>
        </w:rPr>
      </w:pPr>
    </w:p>
    <w:p w:rsidR="004168C1" w:rsidRPr="002F6225" w:rsidRDefault="004168C1" w:rsidP="004168C1">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a).- Hasta 30 x 30 cm. $</w:t>
      </w:r>
      <w:r w:rsidRPr="002F6225">
        <w:rPr>
          <w:rFonts w:ascii="Arial" w:eastAsia="Times New Roman" w:hAnsi="Arial" w:cs="Arial"/>
          <w:lang w:val="es-419" w:eastAsia="es-ES"/>
        </w:rPr>
        <w:t>18.00</w:t>
      </w:r>
    </w:p>
    <w:p w:rsidR="004168C1" w:rsidRPr="002F6225" w:rsidRDefault="004168C1" w:rsidP="004168C1">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b).- En tamaño mayores, por cada decímetro cuadrado adicional o fracción, $</w:t>
      </w:r>
      <w:r w:rsidRPr="002F6225">
        <w:rPr>
          <w:rFonts w:ascii="Arial" w:eastAsia="Times New Roman" w:hAnsi="Arial" w:cs="Arial"/>
          <w:lang w:val="es-419" w:eastAsia="es-ES"/>
        </w:rPr>
        <w:t>6.50</w:t>
      </w:r>
    </w:p>
    <w:p w:rsidR="004168C1" w:rsidRPr="002F6225" w:rsidRDefault="004168C1" w:rsidP="004168C1">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 xml:space="preserve">c).- Copias fotostáticas de planos o manifiestos que obren en los archivos del Instituto, hasta tamaño oficio $ </w:t>
      </w:r>
      <w:r w:rsidRPr="002F6225">
        <w:rPr>
          <w:rFonts w:ascii="Arial" w:eastAsia="Times New Roman" w:hAnsi="Arial" w:cs="Arial"/>
          <w:lang w:val="es-419" w:eastAsia="es-ES"/>
        </w:rPr>
        <w:t>13.00</w:t>
      </w:r>
    </w:p>
    <w:p w:rsidR="004168C1" w:rsidRPr="002F6225" w:rsidRDefault="004168C1" w:rsidP="004168C1">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d).- Por otros servicios catastrales de copiado no incluido en las otras fracciones, $</w:t>
      </w:r>
      <w:r w:rsidRPr="002F6225">
        <w:rPr>
          <w:rFonts w:ascii="Arial" w:eastAsia="Times New Roman" w:hAnsi="Arial" w:cs="Arial"/>
          <w:lang w:val="es-419" w:eastAsia="es-ES"/>
        </w:rPr>
        <w:t>40.50</w:t>
      </w:r>
    </w:p>
    <w:p w:rsidR="004168C1" w:rsidRPr="002F6225" w:rsidRDefault="004168C1" w:rsidP="004168C1">
      <w:pPr>
        <w:tabs>
          <w:tab w:val="left" w:pos="-1418"/>
          <w:tab w:val="left" w:pos="356"/>
          <w:tab w:val="left" w:pos="1728"/>
        </w:tabs>
        <w:spacing w:after="0" w:line="240" w:lineRule="auto"/>
        <w:ind w:left="993" w:hanging="426"/>
        <w:jc w:val="both"/>
        <w:rPr>
          <w:rFonts w:ascii="Arial" w:eastAsia="Times New Roman" w:hAnsi="Arial" w:cs="Arial"/>
          <w:lang w:eastAsia="es-ES"/>
        </w:rPr>
      </w:pPr>
    </w:p>
    <w:p w:rsidR="004168C1" w:rsidRPr="002F6225" w:rsidRDefault="004168C1" w:rsidP="004168C1">
      <w:pPr>
        <w:tabs>
          <w:tab w:val="left" w:pos="-1418"/>
          <w:tab w:val="left" w:pos="1008"/>
          <w:tab w:val="left" w:pos="1728"/>
        </w:tabs>
        <w:spacing w:after="0" w:line="240" w:lineRule="auto"/>
        <w:ind w:right="-70"/>
        <w:jc w:val="both"/>
        <w:rPr>
          <w:rFonts w:ascii="Arial" w:eastAsia="Times New Roman" w:hAnsi="Arial" w:cs="Arial"/>
          <w:lang w:val="es-ES" w:eastAsia="es-ES"/>
        </w:rPr>
      </w:pPr>
      <w:r w:rsidRPr="002F6225">
        <w:rPr>
          <w:rFonts w:ascii="Arial" w:eastAsia="Times New Roman" w:hAnsi="Arial" w:cs="Arial"/>
          <w:lang w:val="es-ES" w:eastAsia="es-ES"/>
        </w:rPr>
        <w:t>VII.- Registros Catastrales:</w:t>
      </w:r>
    </w:p>
    <w:p w:rsidR="004168C1" w:rsidRPr="002F6225" w:rsidRDefault="004168C1" w:rsidP="004168C1">
      <w:pPr>
        <w:tabs>
          <w:tab w:val="left" w:pos="-1418"/>
          <w:tab w:val="left" w:pos="1008"/>
          <w:tab w:val="left" w:pos="1728"/>
        </w:tabs>
        <w:spacing w:after="0" w:line="240" w:lineRule="auto"/>
        <w:ind w:right="-70"/>
        <w:jc w:val="both"/>
        <w:rPr>
          <w:rFonts w:ascii="Arial" w:eastAsia="Times New Roman" w:hAnsi="Arial" w:cs="Arial"/>
          <w:lang w:val="es-ES" w:eastAsia="es-ES"/>
        </w:rPr>
      </w:pPr>
    </w:p>
    <w:p w:rsidR="004168C1" w:rsidRPr="002F6225" w:rsidRDefault="004168C1" w:rsidP="004168C1">
      <w:pPr>
        <w:spacing w:after="0" w:line="240" w:lineRule="auto"/>
        <w:ind w:left="708" w:hanging="424"/>
        <w:jc w:val="both"/>
        <w:rPr>
          <w:rFonts w:ascii="Arial" w:eastAsia="Times New Roman" w:hAnsi="Arial" w:cs="Arial"/>
          <w:lang w:val="es-419" w:eastAsia="es-ES"/>
        </w:rPr>
      </w:pPr>
      <w:r w:rsidRPr="002F6225">
        <w:rPr>
          <w:rFonts w:ascii="Arial" w:eastAsia="Times New Roman" w:hAnsi="Arial" w:cs="Arial"/>
          <w:lang w:val="es-ES" w:eastAsia="es-ES"/>
        </w:rPr>
        <w:t>1.- Avaluó Catastral previo $</w:t>
      </w:r>
      <w:r w:rsidRPr="002F6225">
        <w:rPr>
          <w:rFonts w:ascii="Arial" w:eastAsia="Times New Roman" w:hAnsi="Arial" w:cs="Arial"/>
          <w:lang w:val="es-419" w:eastAsia="es-ES"/>
        </w:rPr>
        <w:t>198.00</w:t>
      </w:r>
    </w:p>
    <w:p w:rsidR="004168C1" w:rsidRPr="002F6225" w:rsidRDefault="004168C1" w:rsidP="004168C1">
      <w:pPr>
        <w:spacing w:after="0" w:line="240" w:lineRule="auto"/>
        <w:ind w:left="708" w:hanging="424"/>
        <w:jc w:val="both"/>
        <w:rPr>
          <w:rFonts w:ascii="Arial" w:eastAsia="Times New Roman" w:hAnsi="Arial" w:cs="Arial"/>
          <w:lang w:eastAsia="es-ES"/>
        </w:rPr>
      </w:pPr>
      <w:r w:rsidRPr="002F6225">
        <w:rPr>
          <w:rFonts w:ascii="Arial" w:eastAsia="Times New Roman" w:hAnsi="Arial" w:cs="Arial"/>
          <w:lang w:val="es-ES" w:eastAsia="es-ES"/>
        </w:rPr>
        <w:t xml:space="preserve">2.- Avalúo definitivo $ </w:t>
      </w:r>
      <w:r w:rsidRPr="002F6225">
        <w:rPr>
          <w:rFonts w:ascii="Arial" w:eastAsia="Times New Roman" w:hAnsi="Arial" w:cs="Arial"/>
          <w:lang w:val="es-419" w:eastAsia="es-ES"/>
        </w:rPr>
        <w:t>315.00</w:t>
      </w:r>
      <w:r w:rsidRPr="002F6225">
        <w:rPr>
          <w:rFonts w:ascii="Arial" w:eastAsia="Times New Roman" w:hAnsi="Arial" w:cs="Arial"/>
          <w:lang w:val="es-ES" w:eastAsia="es-ES"/>
        </w:rPr>
        <w:t xml:space="preserve"> Por avalúo y con vigencia de 60 días naturales.</w:t>
      </w:r>
    </w:p>
    <w:p w:rsidR="004168C1" w:rsidRPr="002F6225" w:rsidRDefault="004168C1" w:rsidP="004168C1">
      <w:pPr>
        <w:spacing w:after="0" w:line="240" w:lineRule="auto"/>
        <w:ind w:left="708" w:hanging="424"/>
        <w:jc w:val="both"/>
        <w:rPr>
          <w:rFonts w:ascii="Arial" w:eastAsia="Times New Roman" w:hAnsi="Arial" w:cs="Arial"/>
          <w:lang w:val="es-ES" w:eastAsia="es-ES"/>
        </w:rPr>
      </w:pPr>
      <w:r w:rsidRPr="002F6225">
        <w:rPr>
          <w:rFonts w:ascii="Arial" w:eastAsia="Times New Roman" w:hAnsi="Arial" w:cs="Arial"/>
          <w:lang w:val="es-ES" w:eastAsia="es-ES"/>
        </w:rPr>
        <w:t>3.- Revisión y apertura de registros por concepto de adquisición de inmuebles, lo que resulte de aplicar el 1.8 al millar al valor catastral.</w:t>
      </w:r>
    </w:p>
    <w:p w:rsidR="004168C1" w:rsidRPr="002F6225" w:rsidRDefault="004168C1" w:rsidP="004168C1">
      <w:pPr>
        <w:spacing w:after="0" w:line="240" w:lineRule="auto"/>
        <w:ind w:left="708" w:hanging="424"/>
        <w:jc w:val="both"/>
        <w:rPr>
          <w:rFonts w:ascii="Arial" w:eastAsia="Times New Roman" w:hAnsi="Arial" w:cs="Arial"/>
          <w:lang w:val="es-419" w:eastAsia="es-ES"/>
        </w:rPr>
      </w:pPr>
      <w:r w:rsidRPr="002F6225">
        <w:rPr>
          <w:rFonts w:ascii="Arial" w:eastAsia="Times New Roman" w:hAnsi="Arial" w:cs="Arial"/>
          <w:lang w:val="es-ES" w:eastAsia="es-ES"/>
        </w:rPr>
        <w:t>4.- Por aclaración o rectificación en un testimonio $</w:t>
      </w:r>
      <w:r w:rsidRPr="002F6225">
        <w:rPr>
          <w:rFonts w:ascii="Arial" w:eastAsia="Times New Roman" w:hAnsi="Arial" w:cs="Arial"/>
          <w:lang w:val="es-419" w:eastAsia="es-ES"/>
        </w:rPr>
        <w:t>198.00</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eastAsia="es-ES"/>
        </w:rPr>
      </w:pP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VIII.- Servicios de información:</w:t>
      </w:r>
    </w:p>
    <w:p w:rsidR="004168C1" w:rsidRPr="002F6225" w:rsidRDefault="004168C1" w:rsidP="004168C1">
      <w:pPr>
        <w:tabs>
          <w:tab w:val="left" w:pos="-1418"/>
          <w:tab w:val="left" w:pos="1008"/>
          <w:tab w:val="left" w:pos="1728"/>
        </w:tabs>
        <w:spacing w:after="0" w:line="240" w:lineRule="auto"/>
        <w:jc w:val="both"/>
        <w:rPr>
          <w:rFonts w:ascii="Arial" w:eastAsia="Times New Roman" w:hAnsi="Arial" w:cs="Arial"/>
          <w:lang w:val="es-ES" w:eastAsia="es-ES"/>
        </w:rPr>
      </w:pPr>
    </w:p>
    <w:p w:rsidR="004168C1" w:rsidRPr="002F6225" w:rsidRDefault="004168C1" w:rsidP="004168C1">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1.- Copia de escritura certificada, $</w:t>
      </w:r>
      <w:r w:rsidRPr="002F6225">
        <w:rPr>
          <w:rFonts w:ascii="Arial" w:eastAsia="Times New Roman" w:hAnsi="Arial" w:cs="Arial"/>
          <w:lang w:val="es-419" w:eastAsia="es-ES"/>
        </w:rPr>
        <w:t>141.00</w:t>
      </w:r>
    </w:p>
    <w:p w:rsidR="004168C1" w:rsidRPr="002F6225" w:rsidRDefault="004168C1" w:rsidP="004168C1">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2.- Información de traslado de dominio, $</w:t>
      </w:r>
      <w:r w:rsidRPr="002F6225">
        <w:rPr>
          <w:rFonts w:ascii="Arial" w:eastAsia="Times New Roman" w:hAnsi="Arial" w:cs="Arial"/>
          <w:lang w:val="es-419" w:eastAsia="es-ES"/>
        </w:rPr>
        <w:t>103.00</w:t>
      </w:r>
    </w:p>
    <w:p w:rsidR="004168C1" w:rsidRPr="002F6225" w:rsidRDefault="004168C1" w:rsidP="004168C1">
      <w:pPr>
        <w:tabs>
          <w:tab w:val="left" w:pos="-1418"/>
          <w:tab w:val="left" w:pos="356"/>
          <w:tab w:val="left" w:pos="1728"/>
        </w:tabs>
        <w:spacing w:after="0" w:line="240" w:lineRule="auto"/>
        <w:ind w:left="567" w:hanging="283"/>
        <w:jc w:val="both"/>
        <w:rPr>
          <w:rFonts w:ascii="Arial" w:eastAsia="Times New Roman" w:hAnsi="Arial" w:cs="Arial"/>
          <w:lang w:val="es-419" w:eastAsia="es-ES"/>
        </w:rPr>
      </w:pPr>
      <w:r w:rsidRPr="002F6225">
        <w:rPr>
          <w:rFonts w:ascii="Arial" w:eastAsia="Times New Roman" w:hAnsi="Arial" w:cs="Arial"/>
          <w:lang w:val="es-ES" w:eastAsia="es-ES"/>
        </w:rPr>
        <w:t>3.- Información de números de cuenta, superficie y clave catastral, $</w:t>
      </w:r>
      <w:r w:rsidRPr="002F6225">
        <w:rPr>
          <w:rFonts w:ascii="Arial" w:eastAsia="Times New Roman" w:hAnsi="Arial" w:cs="Arial"/>
          <w:lang w:val="es-419" w:eastAsia="es-ES"/>
        </w:rPr>
        <w:t>17.00</w:t>
      </w:r>
    </w:p>
    <w:p w:rsidR="004168C1" w:rsidRPr="002F6225" w:rsidRDefault="004168C1" w:rsidP="004168C1">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4.- Copia heliográfica de las láminas catastrales, $</w:t>
      </w:r>
      <w:r w:rsidRPr="002F6225">
        <w:rPr>
          <w:rFonts w:ascii="Arial" w:eastAsia="Times New Roman" w:hAnsi="Arial" w:cs="Arial"/>
          <w:lang w:val="es-419" w:eastAsia="es-ES"/>
        </w:rPr>
        <w:t>101.00</w:t>
      </w:r>
    </w:p>
    <w:p w:rsidR="004168C1" w:rsidRPr="002F6225" w:rsidRDefault="004168C1" w:rsidP="004168C1">
      <w:pPr>
        <w:tabs>
          <w:tab w:val="left" w:pos="-1418"/>
          <w:tab w:val="left" w:pos="356"/>
          <w:tab w:val="left" w:pos="1728"/>
          <w:tab w:val="left" w:pos="2977"/>
        </w:tabs>
        <w:spacing w:after="0" w:line="240" w:lineRule="auto"/>
        <w:ind w:left="993" w:hanging="993"/>
        <w:jc w:val="both"/>
        <w:rPr>
          <w:rFonts w:ascii="Arial" w:eastAsia="Times New Roman" w:hAnsi="Arial" w:cs="Arial"/>
          <w:lang w:eastAsia="es-ES"/>
        </w:rPr>
      </w:pPr>
    </w:p>
    <w:p w:rsidR="004168C1" w:rsidRPr="002F6225" w:rsidRDefault="004168C1" w:rsidP="004168C1">
      <w:pPr>
        <w:tabs>
          <w:tab w:val="left" w:pos="-1418"/>
          <w:tab w:val="left" w:pos="356"/>
          <w:tab w:val="left" w:pos="1728"/>
          <w:tab w:val="left" w:pos="2977"/>
        </w:tabs>
        <w:spacing w:after="0" w:line="240" w:lineRule="auto"/>
        <w:ind w:left="993" w:hanging="993"/>
        <w:jc w:val="both"/>
        <w:rPr>
          <w:rFonts w:ascii="Arial" w:eastAsia="Times New Roman" w:hAnsi="Arial" w:cs="Arial"/>
          <w:lang w:val="es-ES" w:eastAsia="es-ES"/>
        </w:rPr>
      </w:pPr>
      <w:r w:rsidRPr="002F6225">
        <w:rPr>
          <w:rFonts w:ascii="Arial" w:eastAsia="Times New Roman" w:hAnsi="Arial" w:cs="Arial"/>
          <w:lang w:val="es-ES" w:eastAsia="es-ES"/>
        </w:rPr>
        <w:t>IX.-  Otros ingresos generados por la sindicatura:</w:t>
      </w:r>
    </w:p>
    <w:p w:rsidR="004168C1" w:rsidRPr="002F6225" w:rsidRDefault="004168C1" w:rsidP="004168C1">
      <w:pPr>
        <w:tabs>
          <w:tab w:val="left" w:pos="-1418"/>
          <w:tab w:val="left" w:pos="356"/>
          <w:tab w:val="left" w:pos="1728"/>
          <w:tab w:val="left" w:pos="2977"/>
        </w:tabs>
        <w:spacing w:after="0" w:line="240" w:lineRule="auto"/>
        <w:ind w:left="993" w:hanging="993"/>
        <w:jc w:val="both"/>
        <w:rPr>
          <w:rFonts w:ascii="Arial" w:eastAsia="Times New Roman" w:hAnsi="Arial" w:cs="Arial"/>
          <w:lang w:val="es-ES" w:eastAsia="es-ES"/>
        </w:rPr>
      </w:pPr>
    </w:p>
    <w:p w:rsidR="004168C1" w:rsidRPr="002F6225" w:rsidRDefault="004168C1" w:rsidP="004168C1">
      <w:pPr>
        <w:tabs>
          <w:tab w:val="left" w:pos="-1418"/>
          <w:tab w:val="left" w:pos="356"/>
          <w:tab w:val="left" w:pos="1728"/>
          <w:tab w:val="left" w:pos="2977"/>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1.-  Certificación de deslinde $</w:t>
      </w:r>
      <w:r w:rsidRPr="002F6225">
        <w:rPr>
          <w:rFonts w:ascii="Arial" w:eastAsia="Times New Roman" w:hAnsi="Arial" w:cs="Arial"/>
          <w:lang w:val="es-419" w:eastAsia="es-ES"/>
        </w:rPr>
        <w:t>74.00</w:t>
      </w:r>
    </w:p>
    <w:p w:rsidR="004168C1" w:rsidRPr="002F6225" w:rsidRDefault="004168C1" w:rsidP="004168C1">
      <w:pPr>
        <w:tabs>
          <w:tab w:val="left" w:pos="-1418"/>
          <w:tab w:val="left" w:pos="356"/>
          <w:tab w:val="left" w:pos="1728"/>
          <w:tab w:val="left" w:pos="2977"/>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2.-  Cartas de radicación $</w:t>
      </w:r>
      <w:r w:rsidRPr="002F6225">
        <w:rPr>
          <w:rFonts w:ascii="Arial" w:eastAsia="Times New Roman" w:hAnsi="Arial" w:cs="Arial"/>
          <w:lang w:val="es-419" w:eastAsia="es-ES"/>
        </w:rPr>
        <w:t>74.00</w:t>
      </w:r>
    </w:p>
    <w:p w:rsidR="004168C1" w:rsidRPr="002F6225" w:rsidRDefault="004168C1" w:rsidP="004168C1">
      <w:pPr>
        <w:tabs>
          <w:tab w:val="left" w:pos="-1418"/>
          <w:tab w:val="left" w:pos="356"/>
          <w:tab w:val="left" w:pos="1728"/>
          <w:tab w:val="left" w:pos="2977"/>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3.-  Por medición de terreno $</w:t>
      </w:r>
      <w:r w:rsidRPr="002F6225">
        <w:rPr>
          <w:rFonts w:ascii="Arial" w:eastAsia="Times New Roman" w:hAnsi="Arial" w:cs="Arial"/>
          <w:lang w:val="es-419" w:eastAsia="es-ES"/>
        </w:rPr>
        <w:t>95.00</w:t>
      </w:r>
    </w:p>
    <w:p w:rsidR="004168C1" w:rsidRPr="002F6225" w:rsidRDefault="004168C1" w:rsidP="004168C1">
      <w:pPr>
        <w:spacing w:after="0" w:line="240" w:lineRule="auto"/>
        <w:ind w:right="50"/>
        <w:jc w:val="both"/>
        <w:rPr>
          <w:rFonts w:ascii="Arial" w:eastAsia="Times New Roman" w:hAnsi="Arial" w:cs="Arial"/>
          <w:b/>
          <w:lang w:eastAsia="es-ES"/>
        </w:rPr>
      </w:pPr>
    </w:p>
    <w:p w:rsidR="004168C1" w:rsidRPr="002F6225" w:rsidRDefault="004168C1" w:rsidP="004168C1">
      <w:pPr>
        <w:spacing w:after="0" w:line="240" w:lineRule="auto"/>
        <w:ind w:right="50"/>
        <w:jc w:val="center"/>
        <w:rPr>
          <w:rFonts w:ascii="Arial" w:eastAsia="Times New Roman" w:hAnsi="Arial" w:cs="Arial"/>
          <w:b/>
          <w:lang w:val="es-ES" w:eastAsia="es-ES"/>
        </w:rPr>
      </w:pPr>
      <w:r w:rsidRPr="002F6225">
        <w:rPr>
          <w:rFonts w:ascii="Arial" w:eastAsia="Times New Roman" w:hAnsi="Arial" w:cs="Arial"/>
          <w:b/>
          <w:lang w:val="es-ES" w:eastAsia="es-ES"/>
        </w:rPr>
        <w:t>SECCIÓN VII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POR CERTIFICACIONES Y LEGALIZACIONES</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25.-</w:t>
      </w:r>
      <w:r w:rsidRPr="002F6225">
        <w:rPr>
          <w:rFonts w:ascii="Arial" w:eastAsia="Times New Roman" w:hAnsi="Arial" w:cs="Arial"/>
          <w:bCs/>
          <w:lang w:val="es-ES" w:eastAsia="es-ES"/>
        </w:rPr>
        <w:t xml:space="preserve"> Son objeto de estos derechos, los servicios prestados por la autoridad municipal </w:t>
      </w:r>
      <w:r w:rsidRPr="002F6225">
        <w:rPr>
          <w:rFonts w:ascii="Arial" w:eastAsia="Times New Roman" w:hAnsi="Arial" w:cs="Arial"/>
          <w:lang w:val="es-ES" w:eastAsia="es-ES"/>
        </w:rPr>
        <w:t>por los conceptos siguientes y que se pagarán conforme a las tarifas señaladas:</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bCs/>
          <w:lang w:val="es-419" w:eastAsia="es-ES"/>
        </w:rPr>
      </w:pPr>
      <w:r w:rsidRPr="002F6225">
        <w:rPr>
          <w:rFonts w:ascii="Arial" w:eastAsia="Times New Roman" w:hAnsi="Arial" w:cs="Arial"/>
          <w:bCs/>
          <w:lang w:val="es-ES" w:eastAsia="es-ES"/>
        </w:rPr>
        <w:t>I.- Legalización de firmas $5</w:t>
      </w:r>
      <w:r w:rsidRPr="002F6225">
        <w:rPr>
          <w:rFonts w:ascii="Arial" w:eastAsia="Times New Roman" w:hAnsi="Arial" w:cs="Arial"/>
          <w:bCs/>
          <w:lang w:val="es-419" w:eastAsia="es-ES"/>
        </w:rPr>
        <w:t>0.00</w:t>
      </w:r>
    </w:p>
    <w:p w:rsidR="004168C1" w:rsidRPr="002F6225" w:rsidRDefault="004168C1" w:rsidP="004168C1">
      <w:pPr>
        <w:spacing w:after="0" w:line="240" w:lineRule="auto"/>
        <w:ind w:right="50"/>
        <w:jc w:val="both"/>
        <w:rPr>
          <w:rFonts w:ascii="Arial" w:eastAsia="Times New Roman" w:hAnsi="Arial" w:cs="Arial"/>
          <w:bCs/>
          <w:lang w:eastAsia="es-ES"/>
        </w:rPr>
      </w:pPr>
    </w:p>
    <w:p w:rsidR="004168C1" w:rsidRPr="002F6225" w:rsidRDefault="004168C1" w:rsidP="004168C1">
      <w:pPr>
        <w:spacing w:after="0" w:line="240" w:lineRule="auto"/>
        <w:ind w:right="50"/>
        <w:jc w:val="both"/>
        <w:rPr>
          <w:rFonts w:ascii="Arial" w:eastAsia="Times New Roman" w:hAnsi="Arial" w:cs="Arial"/>
          <w:bCs/>
          <w:lang w:val="es-419" w:eastAsia="es-ES"/>
        </w:rPr>
      </w:pPr>
      <w:r w:rsidRPr="002F6225">
        <w:rPr>
          <w:rFonts w:ascii="Arial" w:eastAsia="Times New Roman" w:hAnsi="Arial" w:cs="Arial"/>
          <w:bCs/>
          <w:lang w:val="es-ES" w:eastAsia="es-ES"/>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$5</w:t>
      </w:r>
      <w:r w:rsidRPr="002F6225">
        <w:rPr>
          <w:rFonts w:ascii="Arial" w:eastAsia="Times New Roman" w:hAnsi="Arial" w:cs="Arial"/>
          <w:bCs/>
          <w:lang w:val="es-419" w:eastAsia="es-ES"/>
        </w:rPr>
        <w:t>0.00</w:t>
      </w:r>
    </w:p>
    <w:p w:rsidR="004168C1" w:rsidRPr="002F6225" w:rsidRDefault="004168C1" w:rsidP="004168C1">
      <w:pPr>
        <w:spacing w:after="0" w:line="240" w:lineRule="auto"/>
        <w:ind w:right="50"/>
        <w:jc w:val="both"/>
        <w:rPr>
          <w:rFonts w:ascii="Arial" w:eastAsia="Times New Roman" w:hAnsi="Arial" w:cs="Arial"/>
          <w:bCs/>
          <w:color w:val="FF0000"/>
          <w:lang w:val="es-419"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b/>
          <w:lang w:val="es-ES" w:eastAsia="es-ES"/>
        </w:rPr>
      </w:pPr>
      <w:r w:rsidRPr="002F6225">
        <w:rPr>
          <w:rFonts w:ascii="Arial" w:eastAsia="Times New Roman" w:hAnsi="Arial" w:cs="Arial"/>
          <w:b/>
          <w:lang w:val="es-ES" w:eastAsia="es-ES"/>
        </w:rPr>
        <w:t>TABLA</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tabs>
          <w:tab w:val="left" w:pos="99"/>
        </w:tabs>
        <w:spacing w:after="0" w:line="240" w:lineRule="auto"/>
        <w:ind w:left="241" w:hanging="261"/>
        <w:rPr>
          <w:rFonts w:ascii="Arial" w:eastAsia="Times New Roman" w:hAnsi="Arial" w:cs="Arial"/>
          <w:lang w:val="es-ES" w:eastAsia="es-ES"/>
        </w:rPr>
      </w:pPr>
      <w:r w:rsidRPr="002F6225">
        <w:rPr>
          <w:rFonts w:ascii="Arial" w:eastAsia="Times New Roman" w:hAnsi="Arial" w:cs="Arial"/>
          <w:lang w:val="es-ES" w:eastAsia="es-ES"/>
        </w:rPr>
        <w:t>1.- Expedición de copias certificadas de documentos, por cada hoja tamaño carta u oficio $</w:t>
      </w:r>
      <w:r w:rsidRPr="002F6225">
        <w:rPr>
          <w:rFonts w:ascii="Arial" w:eastAsia="Times New Roman" w:hAnsi="Arial" w:cs="Arial"/>
          <w:lang w:val="es-419" w:eastAsia="es-ES"/>
        </w:rPr>
        <w:t>18.00</w:t>
      </w:r>
    </w:p>
    <w:p w:rsidR="004168C1" w:rsidRPr="002F6225" w:rsidRDefault="004168C1" w:rsidP="004168C1">
      <w:pPr>
        <w:numPr>
          <w:ilvl w:val="0"/>
          <w:numId w:val="4"/>
        </w:numPr>
        <w:tabs>
          <w:tab w:val="left" w:pos="284"/>
          <w:tab w:val="left" w:pos="3765"/>
        </w:tabs>
        <w:spacing w:after="0" w:line="240" w:lineRule="auto"/>
        <w:ind w:left="382"/>
        <w:contextualSpacing/>
        <w:jc w:val="both"/>
        <w:rPr>
          <w:rFonts w:ascii="Arial" w:eastAsia="Times New Roman" w:hAnsi="Arial" w:cs="Arial"/>
          <w:lang w:eastAsia="es-ES"/>
        </w:rPr>
      </w:pPr>
      <w:r w:rsidRPr="002F6225">
        <w:rPr>
          <w:rFonts w:ascii="Arial" w:eastAsia="Times New Roman" w:hAnsi="Arial" w:cs="Arial"/>
          <w:lang w:eastAsia="es-ES"/>
        </w:rPr>
        <w:t>Por cada disco compacto CD-R $ 12.00</w:t>
      </w:r>
    </w:p>
    <w:p w:rsidR="004168C1" w:rsidRDefault="004168C1" w:rsidP="004168C1">
      <w:pPr>
        <w:numPr>
          <w:ilvl w:val="0"/>
          <w:numId w:val="4"/>
        </w:numPr>
        <w:tabs>
          <w:tab w:val="left" w:pos="284"/>
        </w:tabs>
        <w:spacing w:after="0" w:line="240" w:lineRule="auto"/>
        <w:ind w:left="382"/>
        <w:contextualSpacing/>
        <w:jc w:val="both"/>
        <w:rPr>
          <w:rFonts w:ascii="Arial" w:eastAsia="Times New Roman" w:hAnsi="Arial" w:cs="Arial"/>
          <w:lang w:eastAsia="es-ES"/>
        </w:rPr>
      </w:pPr>
      <w:r w:rsidRPr="002F6225">
        <w:rPr>
          <w:rFonts w:ascii="Arial" w:eastAsia="Times New Roman" w:hAnsi="Arial" w:cs="Arial"/>
          <w:lang w:eastAsia="es-ES"/>
        </w:rPr>
        <w:t>Expedición de copia a color $ 20.50</w:t>
      </w:r>
    </w:p>
    <w:p w:rsidR="00482EC3" w:rsidRPr="00623179" w:rsidRDefault="006E7B77" w:rsidP="00482EC3">
      <w:pPr>
        <w:ind w:left="284" w:right="616"/>
        <w:rPr>
          <w:rFonts w:ascii="Arial" w:hAnsi="Arial" w:cs="Arial"/>
          <w:sz w:val="16"/>
          <w:szCs w:val="16"/>
        </w:rPr>
      </w:pPr>
      <w:r>
        <w:rPr>
          <w:rFonts w:ascii="Arial" w:eastAsia="Calibri" w:hAnsi="Arial" w:cs="Arial"/>
          <w:b/>
          <w:i/>
          <w:sz w:val="16"/>
          <w:szCs w:val="16"/>
        </w:rPr>
        <w:t>El Artículo 25</w:t>
      </w:r>
      <w:r w:rsidR="00482EC3" w:rsidRPr="00623179">
        <w:rPr>
          <w:rFonts w:ascii="Arial" w:eastAsia="Calibri" w:hAnsi="Arial" w:cs="Arial"/>
          <w:b/>
          <w:i/>
          <w:sz w:val="16"/>
          <w:szCs w:val="16"/>
        </w:rPr>
        <w:t>, fracción II</w:t>
      </w:r>
      <w:r>
        <w:rPr>
          <w:rFonts w:ascii="Arial" w:eastAsia="Calibri" w:hAnsi="Arial" w:cs="Arial"/>
          <w:b/>
          <w:i/>
          <w:sz w:val="16"/>
          <w:szCs w:val="16"/>
        </w:rPr>
        <w:t>I</w:t>
      </w:r>
      <w:r w:rsidR="00482EC3" w:rsidRPr="00623179">
        <w:rPr>
          <w:rFonts w:ascii="Arial" w:eastAsia="Calibri" w:hAnsi="Arial" w:cs="Arial"/>
          <w:b/>
          <w:i/>
          <w:sz w:val="16"/>
          <w:szCs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482EC3" w:rsidRDefault="00482EC3" w:rsidP="00482EC3">
      <w:pPr>
        <w:tabs>
          <w:tab w:val="left" w:pos="284"/>
        </w:tabs>
        <w:spacing w:after="0" w:line="240" w:lineRule="auto"/>
        <w:ind w:left="382"/>
        <w:contextualSpacing/>
        <w:jc w:val="both"/>
        <w:rPr>
          <w:rFonts w:ascii="Arial" w:eastAsia="Times New Roman" w:hAnsi="Arial" w:cs="Arial"/>
          <w:lang w:eastAsia="es-ES"/>
        </w:rPr>
      </w:pPr>
    </w:p>
    <w:p w:rsidR="005D6829" w:rsidRPr="002F6225" w:rsidRDefault="005D6829" w:rsidP="005D6829">
      <w:pPr>
        <w:tabs>
          <w:tab w:val="left" w:pos="284"/>
        </w:tabs>
        <w:spacing w:after="0" w:line="240" w:lineRule="auto"/>
        <w:ind w:left="382"/>
        <w:contextualSpacing/>
        <w:jc w:val="both"/>
        <w:rPr>
          <w:rFonts w:ascii="Arial" w:eastAsia="Times New Roman" w:hAnsi="Arial" w:cs="Arial"/>
          <w:lang w:eastAsia="es-ES"/>
        </w:rPr>
      </w:pPr>
    </w:p>
    <w:p w:rsidR="004168C1" w:rsidRPr="002F6225" w:rsidRDefault="004168C1" w:rsidP="004168C1">
      <w:pPr>
        <w:numPr>
          <w:ilvl w:val="0"/>
          <w:numId w:val="4"/>
        </w:numPr>
        <w:tabs>
          <w:tab w:val="left" w:pos="284"/>
        </w:tabs>
        <w:spacing w:after="0" w:line="240" w:lineRule="auto"/>
        <w:ind w:left="382"/>
        <w:contextualSpacing/>
        <w:jc w:val="both"/>
        <w:rPr>
          <w:rFonts w:ascii="Arial" w:eastAsia="Times New Roman" w:hAnsi="Arial" w:cs="Arial"/>
          <w:lang w:eastAsia="es-ES"/>
        </w:rPr>
      </w:pPr>
      <w:r w:rsidRPr="002F6225">
        <w:rPr>
          <w:rFonts w:ascii="Arial" w:eastAsia="Times New Roman" w:hAnsi="Arial" w:cs="Arial"/>
          <w:lang w:eastAsia="es-ES"/>
        </w:rPr>
        <w:t>Por cada copia simple tamaño carta u oficio $0.5</w:t>
      </w:r>
      <w:r w:rsidRPr="002F6225">
        <w:rPr>
          <w:rFonts w:ascii="Arial" w:eastAsia="Times New Roman" w:hAnsi="Arial" w:cs="Arial"/>
          <w:lang w:val="es-419" w:eastAsia="es-ES"/>
        </w:rPr>
        <w:t>6</w:t>
      </w:r>
    </w:p>
    <w:p w:rsidR="004168C1" w:rsidRPr="002F6225" w:rsidRDefault="004168C1" w:rsidP="004168C1">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2F6225">
        <w:rPr>
          <w:rFonts w:ascii="Arial" w:eastAsia="Times New Roman" w:hAnsi="Arial" w:cs="Arial"/>
          <w:lang w:eastAsia="es-ES"/>
        </w:rPr>
        <w:t>Por cada hoja impresa por medio de dispositivo informático, tamaño carta u oficio. $0.5</w:t>
      </w:r>
      <w:r w:rsidRPr="002F6225">
        <w:rPr>
          <w:rFonts w:ascii="Arial" w:eastAsia="Times New Roman" w:hAnsi="Arial" w:cs="Arial"/>
          <w:lang w:val="es-419" w:eastAsia="es-ES"/>
        </w:rPr>
        <w:t>6</w:t>
      </w:r>
    </w:p>
    <w:p w:rsidR="004168C1" w:rsidRPr="002F6225" w:rsidRDefault="004168C1" w:rsidP="004168C1">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2F6225">
        <w:rPr>
          <w:rFonts w:ascii="Arial" w:eastAsia="Times New Roman" w:hAnsi="Arial" w:cs="Arial"/>
          <w:lang w:eastAsia="es-ES"/>
        </w:rPr>
        <w:t>Expedición de copia simple de planos, $</w:t>
      </w:r>
      <w:r w:rsidRPr="002F6225">
        <w:rPr>
          <w:rFonts w:ascii="Arial" w:eastAsia="Times New Roman" w:hAnsi="Arial" w:cs="Arial"/>
          <w:lang w:val="es-419" w:eastAsia="es-ES"/>
        </w:rPr>
        <w:t>67.00</w:t>
      </w:r>
    </w:p>
    <w:p w:rsidR="004168C1" w:rsidRPr="002F6225" w:rsidRDefault="004168C1" w:rsidP="004168C1">
      <w:pPr>
        <w:numPr>
          <w:ilvl w:val="0"/>
          <w:numId w:val="4"/>
        </w:numPr>
        <w:tabs>
          <w:tab w:val="left" w:pos="-709"/>
          <w:tab w:val="left" w:pos="284"/>
        </w:tabs>
        <w:spacing w:after="0" w:line="240" w:lineRule="auto"/>
        <w:ind w:left="709" w:hanging="709"/>
        <w:contextualSpacing/>
        <w:jc w:val="both"/>
        <w:rPr>
          <w:rFonts w:ascii="Arial" w:eastAsia="Times New Roman" w:hAnsi="Arial" w:cs="Arial"/>
          <w:lang w:eastAsia="es-ES"/>
        </w:rPr>
      </w:pPr>
      <w:r w:rsidRPr="002F6225">
        <w:rPr>
          <w:rFonts w:ascii="Arial" w:eastAsia="Times New Roman" w:hAnsi="Arial" w:cs="Arial"/>
          <w:lang w:eastAsia="es-ES"/>
        </w:rPr>
        <w:t xml:space="preserve">Expedición de copia certificada de planos, $ </w:t>
      </w:r>
      <w:r w:rsidRPr="002F6225">
        <w:rPr>
          <w:rFonts w:ascii="Arial" w:eastAsia="Times New Roman" w:hAnsi="Arial" w:cs="Arial"/>
          <w:lang w:val="es-419" w:eastAsia="es-ES"/>
        </w:rPr>
        <w:t>40.00</w:t>
      </w:r>
      <w:r w:rsidRPr="002F6225">
        <w:rPr>
          <w:rFonts w:ascii="Arial" w:eastAsia="Times New Roman" w:hAnsi="Arial" w:cs="Arial"/>
          <w:lang w:eastAsia="es-ES"/>
        </w:rPr>
        <w:t xml:space="preserve"> adicional a la anterior cuota.</w:t>
      </w:r>
    </w:p>
    <w:p w:rsidR="004168C1" w:rsidRPr="002F6225" w:rsidRDefault="004168C1" w:rsidP="004168C1">
      <w:pPr>
        <w:tabs>
          <w:tab w:val="left" w:pos="-709"/>
          <w:tab w:val="left" w:pos="284"/>
        </w:tabs>
        <w:spacing w:after="0" w:line="240" w:lineRule="auto"/>
        <w:ind w:left="709"/>
        <w:contextualSpacing/>
        <w:jc w:val="both"/>
        <w:rPr>
          <w:rFonts w:ascii="Arial" w:eastAsia="Times New Roman" w:hAnsi="Arial" w:cs="Arial"/>
          <w:lang w:eastAsia="es-ES"/>
        </w:rPr>
      </w:pPr>
    </w:p>
    <w:p w:rsidR="004168C1" w:rsidRPr="002F6225" w:rsidRDefault="004168C1" w:rsidP="004168C1">
      <w:pPr>
        <w:autoSpaceDE w:val="0"/>
        <w:autoSpaceDN w:val="0"/>
        <w:adjustRightInd w:val="0"/>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VIII</w:t>
      </w:r>
    </w:p>
    <w:p w:rsidR="004168C1" w:rsidRPr="002F6225" w:rsidRDefault="004168C1" w:rsidP="004168C1">
      <w:pPr>
        <w:autoSpaceDE w:val="0"/>
        <w:autoSpaceDN w:val="0"/>
        <w:adjustRightInd w:val="0"/>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 xml:space="preserve">POR LA EXPEDICIÓN DE LICENCIAS, PERMISOS, AUTORIZACIONES </w:t>
      </w:r>
    </w:p>
    <w:p w:rsidR="004168C1" w:rsidRPr="002F6225" w:rsidRDefault="004168C1" w:rsidP="004168C1">
      <w:pPr>
        <w:autoSpaceDE w:val="0"/>
        <w:autoSpaceDN w:val="0"/>
        <w:adjustRightInd w:val="0"/>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Y SERVICIOS DE CONTROL AMBIENTAL</w:t>
      </w:r>
    </w:p>
    <w:p w:rsidR="004168C1" w:rsidRPr="002F6225" w:rsidRDefault="004168C1" w:rsidP="004168C1">
      <w:pPr>
        <w:autoSpaceDE w:val="0"/>
        <w:autoSpaceDN w:val="0"/>
        <w:adjustRightInd w:val="0"/>
        <w:spacing w:after="0" w:line="240" w:lineRule="auto"/>
        <w:jc w:val="both"/>
        <w:rPr>
          <w:rFonts w:ascii="Arial" w:eastAsia="Times New Roman" w:hAnsi="Arial" w:cs="Arial"/>
          <w:b/>
          <w:bCs/>
          <w:lang w:val="es-ES" w:eastAsia="es-ES"/>
        </w:rPr>
      </w:pPr>
    </w:p>
    <w:p w:rsidR="004168C1" w:rsidRPr="002F6225" w:rsidRDefault="004168C1" w:rsidP="004168C1">
      <w:pPr>
        <w:autoSpaceDE w:val="0"/>
        <w:autoSpaceDN w:val="0"/>
        <w:adjustRightInd w:val="0"/>
        <w:spacing w:after="0" w:line="240" w:lineRule="auto"/>
        <w:jc w:val="both"/>
        <w:rPr>
          <w:rFonts w:ascii="Arial" w:eastAsia="Times New Roman" w:hAnsi="Arial" w:cs="Arial"/>
          <w:lang w:val="es-ES" w:eastAsia="es-ES"/>
        </w:rPr>
      </w:pPr>
      <w:r w:rsidRPr="002F6225">
        <w:rPr>
          <w:rFonts w:ascii="Arial" w:eastAsia="Times New Roman" w:hAnsi="Arial" w:cs="Arial"/>
          <w:b/>
          <w:bCs/>
          <w:lang w:val="es-ES" w:eastAsia="es-ES"/>
        </w:rPr>
        <w:t xml:space="preserve">ARTÍCULO 26.- </w:t>
      </w:r>
      <w:r w:rsidRPr="002F6225">
        <w:rPr>
          <w:rFonts w:ascii="Arial" w:eastAsia="Times New Roman" w:hAnsi="Arial" w:cs="Arial"/>
          <w:bCs/>
          <w:lang w:val="es-ES" w:eastAsia="es-ES"/>
        </w:rPr>
        <w:t>Son</w:t>
      </w:r>
      <w:r w:rsidRPr="002F6225">
        <w:rPr>
          <w:rFonts w:ascii="Arial" w:eastAsia="Times New Roman" w:hAnsi="Arial" w:cs="Arial"/>
          <w:lang w:val="es-ES" w:eastAsia="es-ES"/>
        </w:rPr>
        <w:t xml:space="preserve"> objeto de estos derechos, los servicios prestados por las autoridades municipales por concepto de:</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Servicios municipales para la verificación y certificación de emisiones contaminantes a la atmosfera $185</w:t>
      </w:r>
      <w:r w:rsidRPr="002F6225">
        <w:rPr>
          <w:rFonts w:ascii="Arial" w:eastAsia="Times New Roman" w:hAnsi="Arial" w:cs="Arial"/>
          <w:lang w:val="es-419" w:eastAsia="es-ES"/>
        </w:rPr>
        <w:t>.</w:t>
      </w:r>
      <w:r w:rsidRPr="002F6225">
        <w:rPr>
          <w:rFonts w:ascii="Arial" w:eastAsia="Times New Roman" w:hAnsi="Arial" w:cs="Arial"/>
          <w:lang w:val="es-ES" w:eastAsia="es-ES"/>
        </w:rPr>
        <w:t>00 por año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la autorización para retirar un árbol que por sus condiciones pueda causar peligro previo análisis de la dirección de imagen urbana y ecología municipal, se cobrará dos Unidades de Medida y Actualización.</w:t>
      </w:r>
    </w:p>
    <w:p w:rsidR="004168C1" w:rsidRPr="002F6225" w:rsidRDefault="004168C1" w:rsidP="004168C1">
      <w:pPr>
        <w:autoSpaceDE w:val="0"/>
        <w:autoSpaceDN w:val="0"/>
        <w:adjustRightInd w:val="0"/>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Calibri" w:hAnsi="Arial" w:cs="Arial"/>
        </w:rPr>
      </w:pPr>
      <w:r w:rsidRPr="002F6225">
        <w:rPr>
          <w:rFonts w:ascii="Arial" w:eastAsia="Calibri" w:hAnsi="Arial" w:cs="Arial"/>
        </w:rPr>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2F6225">
        <w:rPr>
          <w:rFonts w:ascii="Arial" w:eastAsia="Calibri" w:hAnsi="Arial" w:cs="Arial"/>
        </w:rPr>
        <w:t>lutitas</w:t>
      </w:r>
      <w:proofErr w:type="spellEnd"/>
      <w:r w:rsidRPr="002F6225">
        <w:rPr>
          <w:rFonts w:ascii="Arial" w:eastAsia="Calibri" w:hAnsi="Arial" w:cs="Arial"/>
        </w:rPr>
        <w:t xml:space="preserve"> o gas </w:t>
      </w:r>
      <w:proofErr w:type="spellStart"/>
      <w:r w:rsidRPr="002F6225">
        <w:rPr>
          <w:rFonts w:ascii="Arial" w:eastAsia="Calibri" w:hAnsi="Arial" w:cs="Arial"/>
        </w:rPr>
        <w:t>shale</w:t>
      </w:r>
      <w:proofErr w:type="spellEnd"/>
      <w:r w:rsidRPr="002F6225">
        <w:rPr>
          <w:rFonts w:ascii="Arial" w:eastAsia="Calibri" w:hAnsi="Arial" w:cs="Arial"/>
        </w:rPr>
        <w:t>, gas natural y gas no asociado y los pozos para la extracción de cualquier hidrocarburo, se cobrará anualmente la siguiente tarifa:</w:t>
      </w:r>
    </w:p>
    <w:p w:rsidR="004168C1" w:rsidRPr="002F6225" w:rsidRDefault="004168C1" w:rsidP="004168C1">
      <w:pPr>
        <w:spacing w:after="0" w:line="240" w:lineRule="auto"/>
        <w:jc w:val="both"/>
        <w:rPr>
          <w:rFonts w:ascii="Arial" w:eastAsia="Calibri" w:hAnsi="Arial" w:cs="Arial"/>
        </w:rPr>
      </w:pPr>
    </w:p>
    <w:p w:rsidR="004168C1" w:rsidRPr="002F6225" w:rsidRDefault="004168C1" w:rsidP="004168C1">
      <w:pPr>
        <w:spacing w:after="0" w:line="240" w:lineRule="auto"/>
        <w:ind w:left="351" w:hanging="351"/>
        <w:jc w:val="both"/>
        <w:rPr>
          <w:rFonts w:ascii="Arial" w:eastAsia="Calibri" w:hAnsi="Arial" w:cs="Arial"/>
        </w:rPr>
      </w:pPr>
      <w:r w:rsidRPr="002F6225">
        <w:rPr>
          <w:rFonts w:ascii="Arial" w:eastAsia="Calibri" w:hAnsi="Arial" w:cs="Arial"/>
        </w:rPr>
        <w:t xml:space="preserve">1.- Edificación para la extracción de gas de </w:t>
      </w:r>
      <w:proofErr w:type="spellStart"/>
      <w:r w:rsidRPr="002F6225">
        <w:rPr>
          <w:rFonts w:ascii="Arial" w:eastAsia="Calibri" w:hAnsi="Arial" w:cs="Arial"/>
        </w:rPr>
        <w:t>lutitas</w:t>
      </w:r>
      <w:proofErr w:type="spellEnd"/>
      <w:r w:rsidRPr="002F6225">
        <w:rPr>
          <w:rFonts w:ascii="Arial" w:eastAsia="Calibri" w:hAnsi="Arial" w:cs="Arial"/>
        </w:rPr>
        <w:t xml:space="preserve"> o gas </w:t>
      </w:r>
      <w:proofErr w:type="spellStart"/>
      <w:r w:rsidRPr="002F6225">
        <w:rPr>
          <w:rFonts w:ascii="Arial" w:eastAsia="Calibri" w:hAnsi="Arial" w:cs="Arial"/>
        </w:rPr>
        <w:t>shale</w:t>
      </w:r>
      <w:proofErr w:type="spellEnd"/>
      <w:r w:rsidRPr="002F6225">
        <w:rPr>
          <w:rFonts w:ascii="Arial" w:eastAsia="Calibri" w:hAnsi="Arial" w:cs="Arial"/>
        </w:rPr>
        <w:t xml:space="preserve"> $ </w:t>
      </w:r>
      <w:r w:rsidRPr="002F6225">
        <w:rPr>
          <w:rFonts w:ascii="Arial" w:eastAsia="Calibri" w:hAnsi="Arial" w:cs="Arial"/>
          <w:lang w:val="es-419"/>
        </w:rPr>
        <w:t>30,416.00</w:t>
      </w:r>
      <w:r w:rsidRPr="002F6225">
        <w:rPr>
          <w:rFonts w:ascii="Arial" w:eastAsia="Calibri" w:hAnsi="Arial" w:cs="Arial"/>
        </w:rPr>
        <w:t xml:space="preserve"> por cada unidad</w:t>
      </w:r>
    </w:p>
    <w:p w:rsidR="004168C1" w:rsidRPr="002F6225" w:rsidRDefault="004168C1" w:rsidP="004168C1">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2.- Edificación productora de energía termoeléctrica, térmica solar, hidroeléctrica, eólica, fotovoltaica, aerogenerador, o similares,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aerogenerador o unidad.</w:t>
      </w:r>
    </w:p>
    <w:p w:rsidR="004168C1" w:rsidRPr="002F6225" w:rsidRDefault="004168C1" w:rsidP="004168C1">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3.- Edificación para la extracción de Gas Natural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unidad.</w:t>
      </w:r>
    </w:p>
    <w:p w:rsidR="004168C1" w:rsidRPr="002F6225" w:rsidRDefault="004168C1" w:rsidP="004168C1">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4.- Edificación para la extracción de Gas No Asociado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unidad.</w:t>
      </w:r>
    </w:p>
    <w:p w:rsidR="004168C1" w:rsidRPr="002F6225" w:rsidRDefault="004168C1" w:rsidP="004168C1">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5.- Por perforación en pozos verticales y direccionales en el área específica a yacimientos convencionales (Roca Reservorio) en trampas estructurales en el que se encuentre el hidrocarburo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pozo.</w:t>
      </w:r>
    </w:p>
    <w:p w:rsidR="004168C1" w:rsidRPr="002F6225" w:rsidRDefault="004168C1" w:rsidP="004168C1">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6.- Por perforación de pozo para la extracción de cualquier hidrocarburo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pozo.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DÉCIMO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DERECHOS POR EL USO O APROVECHAMIENTO DE</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BIENES DEL DOMINIO PÚBLICO DEL MUNICIPIO</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PROVENIENTES DE LA OCUPACIÓN DE LAS VÍAS PÚBLICAS</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27.- </w:t>
      </w:r>
      <w:r w:rsidRPr="002F6225">
        <w:rPr>
          <w:rFonts w:ascii="Arial" w:eastAsia="Times New Roman" w:hAnsi="Arial" w:cs="Arial"/>
          <w:bCs/>
          <w:lang w:val="es-ES" w:eastAsia="es-ES"/>
        </w:rPr>
        <w:t xml:space="preserve">Son objeto de estos derechos, la ocupación temporal de la superficie limitada bajo el control del Municipio, para el estacionamiento de vehículos, </w:t>
      </w:r>
      <w:r w:rsidRPr="002F6225">
        <w:rPr>
          <w:rFonts w:ascii="Arial" w:eastAsia="Times New Roman" w:hAnsi="Arial" w:cs="Arial"/>
          <w:lang w:val="es-ES" w:eastAsia="es-ES"/>
        </w:rPr>
        <w:t>cubrirán las siguientes tarifas: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I.- Los propietarios o poseedores de vehículos de alquiler o camiones de carga que ocupen una superficie limitada bajo el control del Municipio $</w:t>
      </w:r>
      <w:r w:rsidRPr="002F6225">
        <w:rPr>
          <w:rFonts w:ascii="Arial" w:eastAsia="Times New Roman" w:hAnsi="Arial" w:cs="Arial"/>
          <w:bCs/>
          <w:lang w:val="es-419" w:eastAsia="es-ES"/>
        </w:rPr>
        <w:t>23.50</w:t>
      </w:r>
      <w:r w:rsidRPr="002F6225">
        <w:rPr>
          <w:rFonts w:ascii="Arial" w:eastAsia="Times New Roman" w:hAnsi="Arial" w:cs="Arial"/>
          <w:bCs/>
          <w:lang w:val="es-ES" w:eastAsia="es-ES"/>
        </w:rPr>
        <w:t xml:space="preserve"> mensual</w:t>
      </w:r>
    </w:p>
    <w:p w:rsidR="004168C1" w:rsidRPr="002F6225" w:rsidRDefault="004168C1" w:rsidP="004168C1">
      <w:pPr>
        <w:spacing w:after="0" w:line="240" w:lineRule="auto"/>
        <w:ind w:right="50"/>
        <w:jc w:val="both"/>
        <w:rPr>
          <w:rFonts w:ascii="Arial" w:eastAsia="Times New Roman" w:hAnsi="Arial" w:cs="Arial"/>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TÍTULO TERCERO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NO TRIBUTARIOS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PRIMERO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PRODUCTOS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DISPOSICIONES GENERALES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28.-</w:t>
      </w:r>
      <w:r w:rsidRPr="002F6225">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168C1" w:rsidRPr="002F6225"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 xml:space="preserve">I.- Cuota fija por renta de plaza de toros municipal para eventos públicos, como bailes y eventos sociales de cualquier tipo 44 </w:t>
      </w:r>
      <w:r w:rsidRPr="002F6225">
        <w:rPr>
          <w:rFonts w:ascii="Arial" w:eastAsia="Times New Roman" w:hAnsi="Arial" w:cs="Arial"/>
          <w:lang w:val="es-ES" w:eastAsia="es-ES"/>
        </w:rPr>
        <w:t>Unidades de Medida y Actualización.</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PROVENIENTES DE LA VENTA O ARRENDAMIENTO DE LOTES</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Y GAVETAS DE LOS PANTEONES MUNICIPALES</w:t>
      </w:r>
    </w:p>
    <w:p w:rsidR="004168C1" w:rsidRPr="002F6225" w:rsidRDefault="004168C1" w:rsidP="004168C1">
      <w:pPr>
        <w:spacing w:after="0" w:line="240" w:lineRule="auto"/>
        <w:jc w:val="center"/>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29.-</w:t>
      </w:r>
      <w:r w:rsidRPr="002F6225">
        <w:rPr>
          <w:rFonts w:ascii="Arial" w:eastAsia="Times New Roman" w:hAnsi="Arial" w:cs="Arial"/>
          <w:bCs/>
          <w:lang w:val="es-ES" w:eastAsia="es-ES"/>
        </w:rPr>
        <w:t xml:space="preserve"> Son objeto de estos productos, la venta o arrendamiento de lotes y gavetas de los panteones municipales</w:t>
      </w:r>
      <w:r w:rsidRPr="002F6225">
        <w:rPr>
          <w:rFonts w:ascii="Arial" w:eastAsia="Times New Roman" w:hAnsi="Arial" w:cs="Arial"/>
          <w:lang w:val="es-ES" w:eastAsia="es-ES"/>
        </w:rPr>
        <w:t>, de acuerdo a las siguientes tarifas: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Venta de Lote de 1.50 m x 2.50 m $350.00</w:t>
      </w:r>
    </w:p>
    <w:p w:rsidR="004168C1" w:rsidRPr="002F6225" w:rsidRDefault="004168C1" w:rsidP="004168C1">
      <w:pPr>
        <w:spacing w:after="0" w:line="240" w:lineRule="auto"/>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servicios de administración de panteones: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 xml:space="preserve">      1.- Servicios de inhumación </w:t>
      </w:r>
      <w:r w:rsidRPr="002F6225">
        <w:rPr>
          <w:rFonts w:ascii="Arial" w:eastAsia="Times New Roman" w:hAnsi="Arial" w:cs="Arial"/>
          <w:lang w:val="es-ES" w:eastAsia="es-ES"/>
        </w:rPr>
        <w:tab/>
        <w:t>$</w:t>
      </w:r>
      <w:r w:rsidRPr="002F6225">
        <w:rPr>
          <w:rFonts w:ascii="Arial" w:eastAsia="Times New Roman" w:hAnsi="Arial" w:cs="Arial"/>
          <w:lang w:val="es-419" w:eastAsia="es-ES"/>
        </w:rPr>
        <w:t>384.00</w:t>
      </w:r>
    </w:p>
    <w:p w:rsidR="004168C1" w:rsidRPr="002F6225" w:rsidRDefault="004168C1" w:rsidP="004168C1">
      <w:pPr>
        <w:spacing w:after="0" w:line="240" w:lineRule="auto"/>
        <w:jc w:val="both"/>
        <w:rPr>
          <w:rFonts w:ascii="Arial" w:eastAsia="Times New Roman" w:hAnsi="Arial" w:cs="Arial"/>
          <w:lang w:eastAsia="es-ES"/>
        </w:rPr>
      </w:pPr>
      <w:r w:rsidRPr="002F6225">
        <w:rPr>
          <w:rFonts w:ascii="Arial" w:eastAsia="Times New Roman" w:hAnsi="Arial" w:cs="Arial"/>
          <w:lang w:val="es-ES" w:eastAsia="es-ES"/>
        </w:rPr>
        <w:t xml:space="preserve">      2.- Servicios de exhumación </w:t>
      </w:r>
      <w:r w:rsidRPr="002F6225">
        <w:rPr>
          <w:rFonts w:ascii="Arial" w:eastAsia="Times New Roman" w:hAnsi="Arial" w:cs="Arial"/>
          <w:lang w:val="es-ES" w:eastAsia="es-ES"/>
        </w:rPr>
        <w:tab/>
        <w:t>$384.00</w:t>
      </w: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      3.- Servicios de Re inhumación </w:t>
      </w:r>
      <w:r w:rsidRPr="002F6225">
        <w:rPr>
          <w:rFonts w:ascii="Arial" w:eastAsia="Times New Roman" w:hAnsi="Arial" w:cs="Arial"/>
          <w:lang w:val="es-ES" w:eastAsia="es-ES"/>
        </w:rPr>
        <w:tab/>
        <w:t>$384.00</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OTROS PRODUCTOS</w:t>
      </w:r>
    </w:p>
    <w:p w:rsidR="004168C1" w:rsidRPr="002F6225" w:rsidRDefault="004168C1" w:rsidP="004168C1">
      <w:pPr>
        <w:spacing w:after="0" w:line="240" w:lineRule="auto"/>
        <w:ind w:right="50"/>
        <w:jc w:val="center"/>
        <w:rPr>
          <w:rFonts w:ascii="Arial" w:eastAsia="Times New Roman" w:hAnsi="Arial" w:cs="Arial"/>
          <w:b/>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30.-</w:t>
      </w:r>
      <w:r w:rsidRPr="002F6225">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2F6225">
        <w:rPr>
          <w:rFonts w:ascii="Arial" w:eastAsia="Times New Roman" w:hAnsi="Arial" w:cs="Arial"/>
          <w:lang w:val="es-ES" w:eastAsia="es-ES"/>
        </w:rPr>
        <w:t>conforme a los actos y contratos que celebren en los términos y disposiciones legales aplicables, asimismo, recibirá ingresos derivados de empresas municipales.</w:t>
      </w:r>
    </w:p>
    <w:p w:rsidR="004168C1" w:rsidRPr="002F6225" w:rsidRDefault="004168C1" w:rsidP="004168C1">
      <w:pPr>
        <w:spacing w:after="0" w:line="240" w:lineRule="auto"/>
        <w:ind w:right="50"/>
        <w:jc w:val="both"/>
        <w:rPr>
          <w:rFonts w:ascii="Arial" w:eastAsia="Times New Roman" w:hAnsi="Arial" w:cs="Arial"/>
          <w:b/>
          <w:lang w:val="es-ES" w:eastAsia="es-ES"/>
        </w:rPr>
      </w:pPr>
    </w:p>
    <w:p w:rsidR="004168C1" w:rsidRPr="002F6225" w:rsidRDefault="004168C1" w:rsidP="004168C1">
      <w:pPr>
        <w:spacing w:after="0" w:line="240" w:lineRule="auto"/>
        <w:ind w:right="50"/>
        <w:jc w:val="center"/>
        <w:rPr>
          <w:rFonts w:ascii="Arial" w:eastAsia="Times New Roman" w:hAnsi="Arial" w:cs="Arial"/>
          <w:b/>
          <w:lang w:val="es-ES" w:eastAsia="es-ES"/>
        </w:rPr>
      </w:pPr>
      <w:r w:rsidRPr="002F6225">
        <w:rPr>
          <w:rFonts w:ascii="Arial" w:eastAsia="Times New Roman" w:hAnsi="Arial" w:cs="Arial"/>
          <w:b/>
          <w:lang w:val="es-ES" w:eastAsia="es-ES"/>
        </w:rPr>
        <w:t>CAPÍTULO SEGUNDO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APROVECHAMIENTOS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DISPOSICIONES GENERALES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31.-</w:t>
      </w:r>
      <w:r w:rsidRPr="002F6225">
        <w:rPr>
          <w:rFonts w:ascii="Arial" w:eastAsia="Times New Roman" w:hAnsi="Arial" w:cs="Arial"/>
          <w:bCs/>
          <w:lang w:val="es-ES" w:eastAsia="es-ES"/>
        </w:rPr>
        <w:t xml:space="preserve"> Se clasifican como aprovechamientos los ingresos que perciba el Municipio por los siguientes conceptos:</w:t>
      </w:r>
    </w:p>
    <w:p w:rsidR="004168C1" w:rsidRPr="002F6225"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Ingresos por sanciones administrativas.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La adjudicación a favor del fisco de bienes abandonados.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Ingresos por transferencia que perciba el Municipio:</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       a). Cesiones, herencias, legados, o donaciones.</w:t>
      </w:r>
    </w:p>
    <w:p w:rsidR="004168C1" w:rsidRPr="002F6225" w:rsidRDefault="004168C1" w:rsidP="004168C1">
      <w:pPr>
        <w:spacing w:after="0" w:line="240" w:lineRule="auto"/>
        <w:ind w:firstLine="426"/>
        <w:jc w:val="both"/>
        <w:rPr>
          <w:rFonts w:ascii="Arial" w:eastAsia="Times New Roman" w:hAnsi="Arial" w:cs="Arial"/>
          <w:lang w:val="es-ES" w:eastAsia="es-ES"/>
        </w:rPr>
      </w:pPr>
      <w:r w:rsidRPr="002F6225">
        <w:rPr>
          <w:rFonts w:ascii="Arial" w:eastAsia="Times New Roman" w:hAnsi="Arial" w:cs="Arial"/>
          <w:lang w:val="es-ES" w:eastAsia="es-ES"/>
        </w:rPr>
        <w:t>b). Adjudicaciones en favor del Municipio.</w:t>
      </w:r>
    </w:p>
    <w:p w:rsidR="004168C1" w:rsidRPr="002F6225" w:rsidRDefault="004168C1" w:rsidP="004168C1">
      <w:pPr>
        <w:spacing w:after="0" w:line="240" w:lineRule="auto"/>
        <w:ind w:firstLine="426"/>
        <w:jc w:val="both"/>
        <w:rPr>
          <w:rFonts w:ascii="Arial" w:eastAsia="Times New Roman" w:hAnsi="Arial" w:cs="Arial"/>
          <w:lang w:val="es-ES" w:eastAsia="es-ES"/>
        </w:rPr>
      </w:pPr>
      <w:proofErr w:type="gramStart"/>
      <w:r w:rsidRPr="002F6225">
        <w:rPr>
          <w:rFonts w:ascii="Arial" w:eastAsia="Times New Roman" w:hAnsi="Arial" w:cs="Arial"/>
          <w:lang w:val="es-ES" w:eastAsia="es-ES"/>
        </w:rPr>
        <w:t>c)</w:t>
      </w:r>
      <w:proofErr w:type="gramEnd"/>
      <w:r w:rsidRPr="002F6225">
        <w:rPr>
          <w:rFonts w:ascii="Arial" w:eastAsia="Times New Roman" w:hAnsi="Arial" w:cs="Arial"/>
          <w:lang w:val="es-ES" w:eastAsia="es-ES"/>
        </w:rPr>
        <w:t>. Aportaciones y subsidios de otro nivel de gobierno u organismos públicos o privados.</w:t>
      </w:r>
    </w:p>
    <w:p w:rsidR="004168C1" w:rsidRPr="002F6225" w:rsidRDefault="004168C1" w:rsidP="004168C1">
      <w:pPr>
        <w:spacing w:after="0" w:line="240" w:lineRule="auto"/>
        <w:ind w:firstLine="426"/>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POR TRANSFERENCIA</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32.-</w:t>
      </w:r>
      <w:r w:rsidRPr="002F6225">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DERIVADOS DE SANCIONES</w:t>
      </w:r>
    </w:p>
    <w:p w:rsidR="004168C1" w:rsidRPr="002F6225" w:rsidRDefault="004168C1" w:rsidP="004168C1">
      <w:pPr>
        <w:spacing w:after="0" w:line="240" w:lineRule="auto"/>
        <w:jc w:val="both"/>
        <w:rPr>
          <w:rFonts w:ascii="Arial" w:eastAsia="Times New Roman" w:hAnsi="Arial" w:cs="Arial"/>
          <w:b/>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33.-</w:t>
      </w:r>
      <w:r w:rsidRPr="002F6225">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4168C1" w:rsidRPr="002F6225"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34.- </w:t>
      </w:r>
      <w:r w:rsidRPr="002F6225">
        <w:rPr>
          <w:rFonts w:ascii="Arial" w:eastAsia="Times New Roman" w:hAnsi="Arial" w:cs="Arial"/>
          <w:lang w:val="es-ES" w:eastAsia="es-ES"/>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35.- </w:t>
      </w:r>
      <w:r w:rsidRPr="002F6225">
        <w:rPr>
          <w:rFonts w:ascii="Arial" w:eastAsia="Times New Roman" w:hAnsi="Arial" w:cs="Arial"/>
          <w:lang w:val="es-ES" w:eastAsia="es-ES"/>
        </w:rPr>
        <w:t>Los montos aplicables por concepto de multas estarán determinados por los reglamentos y demás disposiciones municipales que contemplen las infracciones.</w:t>
      </w:r>
    </w:p>
    <w:p w:rsidR="004168C1" w:rsidRPr="002F6225" w:rsidRDefault="004168C1" w:rsidP="004168C1">
      <w:pPr>
        <w:spacing w:after="0" w:line="240" w:lineRule="auto"/>
        <w:ind w:right="74"/>
        <w:jc w:val="both"/>
        <w:rPr>
          <w:rFonts w:ascii="Arial" w:eastAsia="Times New Roman" w:hAnsi="Arial" w:cs="Arial"/>
          <w:b/>
          <w:lang w:val="es-ES" w:eastAsia="es-ES"/>
        </w:rPr>
      </w:pPr>
    </w:p>
    <w:p w:rsidR="004168C1" w:rsidRPr="002F6225" w:rsidRDefault="004168C1" w:rsidP="004168C1">
      <w:pPr>
        <w:spacing w:after="0" w:line="240" w:lineRule="auto"/>
        <w:ind w:right="74"/>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36.- </w:t>
      </w:r>
      <w:r w:rsidRPr="002F6225">
        <w:rPr>
          <w:rFonts w:ascii="Arial" w:eastAsia="Times New Roman" w:hAnsi="Arial" w:cs="Arial"/>
          <w:lang w:val="es-ES" w:eastAsia="es-ES"/>
        </w:rPr>
        <w:t>Los ingresos, que perciba el municipio por concepto de sanciones administrativas y fiscales, serán los siguientes:</w:t>
      </w:r>
    </w:p>
    <w:p w:rsidR="004168C1" w:rsidRPr="002F6225" w:rsidRDefault="004168C1" w:rsidP="004168C1">
      <w:pPr>
        <w:tabs>
          <w:tab w:val="left" w:pos="7651"/>
        </w:tabs>
        <w:spacing w:after="0" w:line="240" w:lineRule="auto"/>
        <w:jc w:val="both"/>
        <w:rPr>
          <w:rFonts w:ascii="Arial" w:eastAsia="Times New Roman" w:hAnsi="Arial" w:cs="Arial"/>
          <w:b/>
          <w:lang w:val="es-ES" w:eastAsia="es-ES"/>
        </w:rPr>
      </w:pPr>
    </w:p>
    <w:p w:rsidR="004168C1" w:rsidRPr="002F6225" w:rsidRDefault="004168C1" w:rsidP="004168C1">
      <w:pPr>
        <w:tabs>
          <w:tab w:val="left" w:pos="7651"/>
        </w:tabs>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I.-</w:t>
      </w:r>
      <w:r w:rsidRPr="002F6225">
        <w:rPr>
          <w:rFonts w:ascii="Arial" w:eastAsia="Times New Roman" w:hAnsi="Arial" w:cs="Arial"/>
          <w:lang w:val="es-ES" w:eastAsia="es-ES"/>
        </w:rPr>
        <w:t xml:space="preserve"> De diez a cincuenta Unidades de Medida y Actualización a las infracciones siguientes: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Las cometidas por los sujetos pasivos de una obligación fiscal consistentes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4168C1" w:rsidRPr="002F6225" w:rsidRDefault="004168C1" w:rsidP="004168C1">
      <w:pPr>
        <w:spacing w:after="0" w:line="240" w:lineRule="auto"/>
        <w:ind w:right="50"/>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d).- No presentar, o hacerlo extemporáneamente, los avisos, declaraciones, solicitudes, datos, informes, copias, libros o documentos que prevengan las disposiciones fiscales o no aclararlos cuando las autoridades fiscales lo soliciten.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e).- Faltar a la obligación de extender o exigir recibos, facturas o cualesquiera documentos que señalen las Leyes Fiscales.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f).- No pagar los créditos fiscales dentro de los plazos señalados por las Leyes Fiscales.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Proporcionar los informes, datos o documentos alterados o falsificados.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 Las cometidas por funcionarios y empleados públicos consistentes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Alterar documentos fiscales que tengan en su poder.</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Asentar falsamente que se dio cumplimiento a las disposiciones fiscales o que se practicaron visitas de auditoría o inspección o incluir datos falsos en las actas relativas.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4.- Las cometidas por terceros consistentes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Presentar los avisos, informes, datos o documentos que le sean solicitados alterados, falsificados, incompletos o inexactos.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II.- </w:t>
      </w:r>
      <w:r w:rsidRPr="002F6225">
        <w:rPr>
          <w:rFonts w:ascii="Arial" w:eastAsia="Times New Roman" w:hAnsi="Arial" w:cs="Arial"/>
          <w:lang w:val="es-ES" w:eastAsia="es-ES"/>
        </w:rPr>
        <w:t>De veinte a cien Unidades de Medida y Actualización a las infracciones siguientes: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Las cometidas por los sujetos pasivos de una obligación fiscal consistentes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Utilizar interpósita persona para manifestar negociaciones propias o para percibir ingresos gravables dejando de pagar las contribuciones.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c).- No contar con la licencia y la autorización anual correspondiente para la colocación de anuncios publicitarios.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Expedir testimonios de escrituras, documentos o minutas cuando no estén pagadas las contribuciones correspondientes.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3.- Las cometidas por funcionarios y empleados públicos consistentes en: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III.- </w:t>
      </w:r>
      <w:r w:rsidRPr="002F6225">
        <w:rPr>
          <w:rFonts w:ascii="Arial" w:eastAsia="Times New Roman" w:hAnsi="Arial" w:cs="Arial"/>
          <w:lang w:val="es-ES" w:eastAsia="es-ES"/>
        </w:rPr>
        <w:t>De cien a doscientos Unidades de Medida y Actualización a las infracciones siguientes: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1.- Las cometidas por los sujetos pasivos de una obligación fiscal consistentes en: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Eludir el pago de créditos fiscales mediante inexactitudes, simulaciones, falsificaciones, omisiones u otras maniobras semejantes.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Las cometidas por los funcionarios y empleados públicos consistentes: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Practicar visitas domiciliarias de auditoría, inspecciones o verificaciones sin que exista orden emitida por autoridad competente.</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Las multas señaladas en esta fracción, se impondrá únicamente en el caso de que no pueda precisarse el monto de la prestación fiscal omitida, de lo contrario la multa será de uno a tres tantos de la misma.</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IV.- </w:t>
      </w:r>
      <w:r w:rsidRPr="002F6225">
        <w:rPr>
          <w:rFonts w:ascii="Arial" w:eastAsia="Times New Roman" w:hAnsi="Arial" w:cs="Arial"/>
          <w:lang w:val="es-ES" w:eastAsia="es-ES"/>
        </w:rPr>
        <w:t>De cien a trescientos Unidades de Medida y Actualización a las infracciones siguientes: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Las cometidas por los sujetos pasivos de una obligación fiscal consistentes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Enajenar bebidas alcohólicas sin contar con la licencia o autorización o su refrendo anual correspondiente.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Inscribir o registrar los documentos, instrumentos o libros, sin la constancia de haberse pagado el gravamen correspondiente.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 Las cometidas por funcionarios y empleados públicos consistentes en: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4.- Las cometidas por terceros consistentes en: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V.- </w:t>
      </w:r>
      <w:r w:rsidRPr="002F6225">
        <w:rPr>
          <w:rFonts w:ascii="Arial" w:eastAsia="Times New Roman" w:hAnsi="Arial" w:cs="Arial"/>
          <w:lang w:val="es-ES" w:eastAsia="es-ES"/>
        </w:rPr>
        <w:t>Traspasar una licencia de funcionamiento sin la autorización de la Autoridad Municipal, multa de 3 a 4 Unidades de Medida y Actualización</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
          <w:color w:val="FF0000"/>
          <w:lang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VI.- </w:t>
      </w:r>
      <w:r w:rsidRPr="002F6225">
        <w:rPr>
          <w:rFonts w:ascii="Arial" w:eastAsia="Times New Roman" w:hAnsi="Arial" w:cs="Arial"/>
          <w:lang w:val="es-ES" w:eastAsia="es-ES"/>
        </w:rPr>
        <w:t>El cambio de domicilio sin previa autorización de la Autoridad Municipal, multa de 3 a 4 Unidades de Medida y Actualización</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Cs/>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VII.- </w:t>
      </w:r>
      <w:r w:rsidRPr="002F6225">
        <w:rPr>
          <w:rFonts w:ascii="Arial" w:eastAsia="Times New Roman" w:hAnsi="Arial" w:cs="Arial"/>
          <w:lang w:val="es-ES" w:eastAsia="es-ES"/>
        </w:rPr>
        <w:t>La violación de las disposiciones contenidas al caso a la Ley para la Atención, Tratamiento y Adaptación de Menores en el Estado de Coahuila, multa de 6 a 7 Unidades de Medida y Actualización sin perjuicio de responsabilidad penal a que se pudiera haber incurrido.</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VIII.- </w:t>
      </w:r>
      <w:r w:rsidRPr="002F6225">
        <w:rPr>
          <w:rFonts w:ascii="Arial" w:eastAsia="Times New Roman" w:hAnsi="Arial" w:cs="Arial"/>
          <w:lang w:val="es-ES" w:eastAsia="es-ES"/>
        </w:rPr>
        <w:t>En caso de reincidencia de las fracciones V, VI y VII se aplicarán las siguientes sanciones:</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p>
    <w:p w:rsidR="004168C1" w:rsidRPr="002F6225" w:rsidRDefault="004168C1" w:rsidP="004168C1">
      <w:pPr>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a).- Cuando se reincide por primera vez, se duplicará la sanción establecida en la partida anterior, y se clausurará el establecimiento por 30 días.</w:t>
      </w:r>
    </w:p>
    <w:p w:rsidR="004168C1" w:rsidRPr="002F6225" w:rsidRDefault="004168C1" w:rsidP="004168C1">
      <w:pPr>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497"/>
          <w:tab w:val="left" w:pos="864"/>
          <w:tab w:val="left" w:pos="1418"/>
        </w:tabs>
        <w:spacing w:after="0" w:line="240" w:lineRule="auto"/>
        <w:ind w:right="71"/>
        <w:jc w:val="both"/>
        <w:rPr>
          <w:rFonts w:ascii="Arial" w:eastAsia="Times New Roman" w:hAnsi="Arial" w:cs="Arial"/>
          <w:lang w:val="es-419" w:eastAsia="es-ES"/>
        </w:rPr>
      </w:pPr>
      <w:r w:rsidRPr="002F6225">
        <w:rPr>
          <w:rFonts w:ascii="Arial" w:eastAsia="Times New Roman" w:hAnsi="Arial" w:cs="Arial"/>
          <w:lang w:val="es-ES" w:eastAsia="es-ES"/>
        </w:rPr>
        <w:t>b).- Si reincide por segunda vez o más veces, se clausurará definitivamente el establecimiento, y se aplicará una multa de 6 a 20 Unidades de Medida y Actualización</w:t>
      </w:r>
    </w:p>
    <w:p w:rsidR="004168C1" w:rsidRPr="002F6225" w:rsidRDefault="004168C1" w:rsidP="004168C1">
      <w:pPr>
        <w:tabs>
          <w:tab w:val="left" w:pos="497"/>
          <w:tab w:val="left" w:pos="864"/>
          <w:tab w:val="left" w:pos="1418"/>
        </w:tabs>
        <w:spacing w:after="0" w:line="240" w:lineRule="auto"/>
        <w:ind w:right="71"/>
        <w:jc w:val="both"/>
        <w:rPr>
          <w:rFonts w:ascii="Arial" w:eastAsia="Times New Roman" w:hAnsi="Arial" w:cs="Arial"/>
          <w:lang w:val="es-419"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IX.- </w:t>
      </w:r>
      <w:r w:rsidRPr="002F6225">
        <w:rPr>
          <w:rFonts w:ascii="Arial" w:eastAsia="Times New Roman" w:hAnsi="Arial" w:cs="Arial"/>
          <w:lang w:val="es-ES" w:eastAsia="es-ES"/>
        </w:rPr>
        <w:t>Los predios no construidos en la zona urbana, deberán ser bardeados o cercados a una altura mínima de dos metros con cualquier clase de material adecuado, el incumplimiento de esta disposición se sancionará con una multa de $</w:t>
      </w:r>
      <w:r w:rsidRPr="002F6225">
        <w:rPr>
          <w:rFonts w:ascii="Arial" w:eastAsia="Times New Roman" w:hAnsi="Arial" w:cs="Arial"/>
          <w:lang w:val="es-419" w:eastAsia="es-ES"/>
        </w:rPr>
        <w:t>10.40</w:t>
      </w:r>
      <w:r w:rsidRPr="002F6225">
        <w:rPr>
          <w:rFonts w:ascii="Arial" w:eastAsia="Times New Roman" w:hAnsi="Arial" w:cs="Arial"/>
          <w:lang w:val="es-ES" w:eastAsia="es-ES"/>
        </w:rPr>
        <w:t xml:space="preserve"> hasta $</w:t>
      </w:r>
      <w:r w:rsidRPr="002F6225">
        <w:rPr>
          <w:rFonts w:ascii="Arial" w:eastAsia="Times New Roman" w:hAnsi="Arial" w:cs="Arial"/>
          <w:lang w:val="es-419" w:eastAsia="es-ES"/>
        </w:rPr>
        <w:t>14.50</w:t>
      </w:r>
      <w:r w:rsidRPr="002F6225">
        <w:rPr>
          <w:rFonts w:ascii="Arial" w:eastAsia="Times New Roman" w:hAnsi="Arial" w:cs="Arial"/>
          <w:lang w:val="es-ES" w:eastAsia="es-ES"/>
        </w:rPr>
        <w:t xml:space="preserve"> por metro lineal.</w:t>
      </w:r>
    </w:p>
    <w:p w:rsidR="004168C1" w:rsidRPr="002F6225" w:rsidRDefault="004168C1" w:rsidP="004168C1">
      <w:pPr>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 </w:t>
      </w:r>
      <w:r w:rsidRPr="002F6225">
        <w:rPr>
          <w:rFonts w:ascii="Arial" w:eastAsia="Times New Roman" w:hAnsi="Arial" w:cs="Arial"/>
          <w:lang w:val="es-ES" w:eastAsia="es-ES"/>
        </w:rPr>
        <w:t>Las banquetas que se encuentren en mal estado, deberán ser reparadas inmediatamente después de que así lo ordene el Departamento de Obras Públicas del Municipio, en caso de inobservancia se aplicará una multa de $8</w:t>
      </w:r>
      <w:r w:rsidRPr="002F6225">
        <w:rPr>
          <w:rFonts w:ascii="Arial" w:eastAsia="Times New Roman" w:hAnsi="Arial" w:cs="Arial"/>
          <w:lang w:val="es-419" w:eastAsia="es-ES"/>
        </w:rPr>
        <w:t>.00</w:t>
      </w:r>
      <w:r w:rsidRPr="002F6225">
        <w:rPr>
          <w:rFonts w:ascii="Arial" w:eastAsia="Times New Roman" w:hAnsi="Arial" w:cs="Arial"/>
          <w:lang w:val="es-ES" w:eastAsia="es-ES"/>
        </w:rPr>
        <w:t xml:space="preserve"> hasta $12</w:t>
      </w:r>
      <w:r w:rsidRPr="002F6225">
        <w:rPr>
          <w:rFonts w:ascii="Arial" w:eastAsia="Times New Roman" w:hAnsi="Arial" w:cs="Arial"/>
          <w:lang w:val="es-419" w:eastAsia="es-ES"/>
        </w:rPr>
        <w:t xml:space="preserve">.00 </w:t>
      </w:r>
      <w:r w:rsidRPr="002F6225">
        <w:rPr>
          <w:rFonts w:ascii="Arial" w:eastAsia="Times New Roman" w:hAnsi="Arial" w:cs="Arial"/>
          <w:lang w:val="es-ES" w:eastAsia="es-ES"/>
        </w:rPr>
        <w:t>por metro cuadrado, a los infractores de esta disposición.</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XI.- </w:t>
      </w:r>
      <w:r w:rsidRPr="002F6225">
        <w:rPr>
          <w:rFonts w:ascii="Arial" w:eastAsia="Times New Roman" w:hAnsi="Arial" w:cs="Arial"/>
          <w:lang w:val="es-ES" w:eastAsia="es-ES"/>
        </w:rPr>
        <w:t xml:space="preserve">Si los propietarios no </w:t>
      </w:r>
      <w:proofErr w:type="spellStart"/>
      <w:r w:rsidRPr="002F6225">
        <w:rPr>
          <w:rFonts w:ascii="Arial" w:eastAsia="Times New Roman" w:hAnsi="Arial" w:cs="Arial"/>
          <w:lang w:val="es-ES" w:eastAsia="es-ES"/>
        </w:rPr>
        <w:t>bardean</w:t>
      </w:r>
      <w:proofErr w:type="spellEnd"/>
      <w:r w:rsidRPr="002F6225">
        <w:rPr>
          <w:rFonts w:ascii="Arial" w:eastAsia="Times New Roman" w:hAnsi="Arial" w:cs="Arial"/>
          <w:lang w:val="es-ES" w:eastAsia="es-ES"/>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 </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XII.- </w:t>
      </w:r>
      <w:r w:rsidRPr="002F6225">
        <w:rPr>
          <w:rFonts w:ascii="Arial" w:eastAsia="Times New Roman" w:hAnsi="Arial" w:cs="Arial"/>
          <w:lang w:val="es-ES" w:eastAsia="es-ES"/>
        </w:rPr>
        <w:t>Es obligación de toda persona a que construya o repare una obra, solicitar permiso al Departamento de Obras Públicas del Municipio, para mejorar fachadas o bardas, dicho permiso será gratuito, quien no cumpla con esta disposición será sancionado con una multa de 2 a 3 Unidades de Medida y Actualización</w:t>
      </w:r>
      <w:r w:rsidRPr="002F6225">
        <w:rPr>
          <w:rFonts w:ascii="Arial" w:eastAsia="Times New Roman" w:hAnsi="Arial" w:cs="Arial"/>
          <w:lang w:val="es-419" w:eastAsia="es-ES"/>
        </w:rPr>
        <w:t>.</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eastAsia="es-ES"/>
        </w:rPr>
      </w:pPr>
    </w:p>
    <w:p w:rsidR="004168C1" w:rsidRPr="002F6225" w:rsidRDefault="004168C1" w:rsidP="004168C1">
      <w:pPr>
        <w:spacing w:after="0" w:line="240" w:lineRule="auto"/>
        <w:jc w:val="both"/>
        <w:rPr>
          <w:rFonts w:ascii="Arial" w:eastAsia="Times New Roman" w:hAnsi="Arial" w:cs="Arial"/>
          <w:lang w:val="es-419" w:eastAsia="es-ES"/>
        </w:rPr>
      </w:pPr>
      <w:r w:rsidRPr="002F6225">
        <w:rPr>
          <w:rFonts w:ascii="Arial" w:eastAsia="Times New Roman" w:hAnsi="Arial" w:cs="Arial"/>
          <w:b/>
          <w:lang w:val="es-ES" w:eastAsia="es-ES"/>
        </w:rPr>
        <w:t xml:space="preserve">XIII.- </w:t>
      </w:r>
      <w:r w:rsidRPr="002F6225">
        <w:rPr>
          <w:rFonts w:ascii="Arial" w:eastAsia="Times New Roman" w:hAnsi="Arial" w:cs="Arial"/>
          <w:lang w:val="es-ES" w:eastAsia="es-ES"/>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2 a 3 Unidades de Medida y Actualización</w:t>
      </w:r>
      <w:r w:rsidRPr="002F6225">
        <w:rPr>
          <w:rFonts w:ascii="Arial" w:eastAsia="Times New Roman" w:hAnsi="Arial" w:cs="Arial"/>
          <w:lang w:val="es-419" w:eastAsia="es-ES"/>
        </w:rPr>
        <w:t>.</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XIV.- </w:t>
      </w:r>
      <w:r w:rsidRPr="002F6225">
        <w:rPr>
          <w:rFonts w:ascii="Arial" w:eastAsia="Times New Roman" w:hAnsi="Arial" w:cs="Arial"/>
          <w:lang w:val="es-ES" w:eastAsia="es-ES"/>
        </w:rPr>
        <w:t>Se sancionará de 5 a 6 Unidades de Medida y Actualización</w:t>
      </w:r>
      <w:r w:rsidRPr="002F6225">
        <w:rPr>
          <w:rFonts w:ascii="Arial" w:eastAsia="Times New Roman" w:hAnsi="Arial" w:cs="Arial"/>
          <w:lang w:val="es-419" w:eastAsia="es-ES"/>
        </w:rPr>
        <w:t xml:space="preserve"> a</w:t>
      </w:r>
      <w:r w:rsidRPr="002F6225">
        <w:rPr>
          <w:rFonts w:ascii="Arial" w:eastAsia="Times New Roman" w:hAnsi="Arial" w:cs="Arial"/>
          <w:lang w:val="es-ES" w:eastAsia="es-ES"/>
        </w:rPr>
        <w:t xml:space="preserve"> las personas que no mantengan limpios los lotes baldíos, usos y colindancias con la vía pública, cuando el Departamento de Obras Públicas lo requiera.</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XV.- </w:t>
      </w:r>
      <w:r w:rsidRPr="002F6225">
        <w:rPr>
          <w:rFonts w:ascii="Arial" w:eastAsia="Times New Roman" w:hAnsi="Arial" w:cs="Arial"/>
          <w:lang w:val="es-ES" w:eastAsia="es-ES"/>
        </w:rPr>
        <w:t>Los establecimientos que operen sin licencia, se harán acreedores a una multa de 2 a 3 Unidades de Medida y Actualización</w:t>
      </w:r>
      <w:r w:rsidRPr="002F6225">
        <w:rPr>
          <w:rFonts w:ascii="Arial" w:eastAsia="Times New Roman" w:hAnsi="Arial" w:cs="Arial"/>
          <w:lang w:val="es-419" w:eastAsia="es-ES"/>
        </w:rPr>
        <w:t>.</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XVI.- </w:t>
      </w:r>
      <w:r w:rsidRPr="002F6225">
        <w:rPr>
          <w:rFonts w:ascii="Arial" w:eastAsia="Times New Roman" w:hAnsi="Arial" w:cs="Arial"/>
          <w:lang w:val="es-ES" w:eastAsia="es-ES"/>
        </w:rPr>
        <w:t>Quien viole sellos de clausura, se hará acreedor a una sanción de 12 a 14 Unidades de Medida y Actualización</w:t>
      </w:r>
      <w:r w:rsidRPr="002F6225">
        <w:rPr>
          <w:rFonts w:ascii="Arial" w:eastAsia="Times New Roman" w:hAnsi="Arial" w:cs="Arial"/>
          <w:lang w:val="es-419" w:eastAsia="es-ES"/>
        </w:rPr>
        <w:t>.</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
          <w:lang w:eastAsia="es-ES"/>
        </w:rPr>
      </w:pPr>
    </w:p>
    <w:p w:rsidR="004168C1" w:rsidRPr="002F6225" w:rsidRDefault="004168C1" w:rsidP="004168C1">
      <w:pPr>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XVII</w:t>
      </w:r>
      <w:r w:rsidRPr="002F6225">
        <w:rPr>
          <w:rFonts w:ascii="Arial" w:eastAsia="Times New Roman" w:hAnsi="Arial" w:cs="Arial"/>
          <w:lang w:val="es-ES" w:eastAsia="es-ES"/>
        </w:rPr>
        <w:t>.- Quienes realicen matanza clandestina de animales se les aplicará una multa de 3 a 10 Unidades de Medida y Actualización</w:t>
      </w:r>
      <w:r w:rsidRPr="002F6225">
        <w:rPr>
          <w:rFonts w:ascii="Arial" w:eastAsia="Times New Roman" w:hAnsi="Arial" w:cs="Arial"/>
          <w:lang w:val="es-419" w:eastAsia="es-ES"/>
        </w:rPr>
        <w:t>.</w:t>
      </w:r>
    </w:p>
    <w:p w:rsidR="004168C1" w:rsidRPr="002F6225" w:rsidRDefault="004168C1" w:rsidP="004168C1">
      <w:pPr>
        <w:spacing w:after="0" w:line="240" w:lineRule="auto"/>
        <w:ind w:right="71"/>
        <w:jc w:val="both"/>
        <w:rPr>
          <w:rFonts w:ascii="Arial" w:eastAsia="Times New Roman" w:hAnsi="Arial" w:cs="Arial"/>
          <w:b/>
          <w:lang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XVIII.-</w:t>
      </w:r>
      <w:r w:rsidRPr="002F6225">
        <w:rPr>
          <w:rFonts w:ascii="Arial" w:eastAsia="Times New Roman" w:hAnsi="Arial" w:cs="Arial"/>
          <w:lang w:val="es-ES" w:eastAsia="es-ES"/>
        </w:rPr>
        <w:t xml:space="preserve"> Se sancionará con una multa de</w:t>
      </w:r>
      <w:r w:rsidRPr="002F6225">
        <w:rPr>
          <w:rFonts w:ascii="Arial" w:eastAsia="Times New Roman" w:hAnsi="Arial" w:cs="Arial"/>
          <w:b/>
          <w:lang w:val="es-ES" w:eastAsia="es-ES"/>
        </w:rPr>
        <w:t xml:space="preserve"> </w:t>
      </w:r>
      <w:r w:rsidRPr="002F6225">
        <w:rPr>
          <w:rFonts w:ascii="Arial" w:eastAsia="Times New Roman" w:hAnsi="Arial" w:cs="Arial"/>
          <w:lang w:val="es-ES" w:eastAsia="es-ES"/>
        </w:rPr>
        <w:t>2 a 3 Unidades de Medida y Actualización a quienes incurran en cualquiera de las conductas siguientes:</w:t>
      </w:r>
    </w:p>
    <w:p w:rsidR="004168C1" w:rsidRPr="002F6225" w:rsidRDefault="004168C1" w:rsidP="004168C1">
      <w:pPr>
        <w:spacing w:after="0" w:line="240" w:lineRule="auto"/>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Descuidar el aseo del tramo de calle y banqueta que corresponda a los propietarios o poseedores de casas, edificios, terrenos baldíos, establecimientos comerciales o industriales.</w:t>
      </w: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Quemar basura o desperdicios fuera de los lugares autorizados por el Ayuntamiento.</w:t>
      </w: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w:t>
      </w:r>
      <w:r w:rsidRPr="002F6225">
        <w:rPr>
          <w:rFonts w:ascii="Arial" w:eastAsia="Times New Roman" w:hAnsi="Arial" w:cs="Arial"/>
          <w:b/>
          <w:lang w:val="es-ES" w:eastAsia="es-ES"/>
        </w:rPr>
        <w:t xml:space="preserve"> </w:t>
      </w:r>
      <w:r w:rsidRPr="002F6225">
        <w:rPr>
          <w:rFonts w:ascii="Arial" w:eastAsia="Times New Roman" w:hAnsi="Arial" w:cs="Arial"/>
          <w:lang w:val="es-ES" w:eastAsia="es-ES"/>
        </w:rPr>
        <w:t>Destruir los depósitos de basura instalados en la vía pública.</w:t>
      </w: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4.- Destruir la nomenclatura en la vía pública.</w:t>
      </w: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5.- Por reconexión de toma de agua no autorizada por el depto.</w:t>
      </w: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6.- Quien destruya los aparatos de medición</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 </w:t>
      </w:r>
    </w:p>
    <w:p w:rsidR="004168C1" w:rsidRPr="002F6225" w:rsidRDefault="004168C1" w:rsidP="004168C1">
      <w:pPr>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XIX</w:t>
      </w:r>
      <w:r w:rsidRPr="002F6225">
        <w:rPr>
          <w:rFonts w:ascii="Arial" w:eastAsia="Times New Roman" w:hAnsi="Arial" w:cs="Arial"/>
          <w:lang w:val="es-ES" w:eastAsia="es-ES"/>
        </w:rPr>
        <w:t>.- Tirar basura en la vía pública o en los lugares no autorizados para tal efecto por el R. Ayuntamiento, cobrará una multa de 2 a 3 Unidades de Medida y Actualización</w:t>
      </w:r>
      <w:r w:rsidRPr="002F6225">
        <w:rPr>
          <w:rFonts w:ascii="Arial" w:eastAsia="Times New Roman" w:hAnsi="Arial" w:cs="Arial"/>
          <w:lang w:val="es-419" w:eastAsia="es-ES"/>
        </w:rPr>
        <w:t>.</w:t>
      </w:r>
    </w:p>
    <w:p w:rsidR="004168C1" w:rsidRPr="002F6225" w:rsidRDefault="004168C1" w:rsidP="004168C1">
      <w:pPr>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XX.- </w:t>
      </w:r>
      <w:r w:rsidRPr="002F6225">
        <w:rPr>
          <w:rFonts w:ascii="Arial" w:eastAsia="Times New Roman" w:hAnsi="Arial" w:cs="Arial"/>
          <w:lang w:val="es-ES" w:eastAsia="es-ES"/>
        </w:rPr>
        <w:t>Por fraccionamientos no autorizados, una multa de 1 a 2 Unidades de Medida y Actualización</w:t>
      </w:r>
      <w:r w:rsidRPr="002F6225">
        <w:rPr>
          <w:rFonts w:ascii="Arial" w:eastAsia="Times New Roman" w:hAnsi="Arial" w:cs="Arial"/>
          <w:bCs/>
          <w:lang w:val="es-ES" w:eastAsia="es-ES"/>
        </w:rPr>
        <w:t xml:space="preserve"> por lote</w:t>
      </w:r>
      <w:r w:rsidRPr="002F6225">
        <w:rPr>
          <w:rFonts w:ascii="Arial" w:eastAsia="Times New Roman" w:hAnsi="Arial" w:cs="Arial"/>
          <w:lang w:val="es-ES" w:eastAsia="es-ES"/>
        </w:rPr>
        <w:t>.</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XXI.- </w:t>
      </w:r>
      <w:r w:rsidRPr="002F6225">
        <w:rPr>
          <w:rFonts w:ascii="Arial" w:eastAsia="Times New Roman" w:hAnsi="Arial" w:cs="Arial"/>
          <w:lang w:val="es-ES" w:eastAsia="es-ES"/>
        </w:rPr>
        <w:t xml:space="preserve">Por </w:t>
      </w:r>
      <w:proofErr w:type="spellStart"/>
      <w:r w:rsidRPr="002F6225">
        <w:rPr>
          <w:rFonts w:ascii="Arial" w:eastAsia="Times New Roman" w:hAnsi="Arial" w:cs="Arial"/>
          <w:lang w:val="es-ES" w:eastAsia="es-ES"/>
        </w:rPr>
        <w:t>relotificaciones</w:t>
      </w:r>
      <w:proofErr w:type="spellEnd"/>
      <w:r w:rsidRPr="002F6225">
        <w:rPr>
          <w:rFonts w:ascii="Arial" w:eastAsia="Times New Roman" w:hAnsi="Arial" w:cs="Arial"/>
          <w:lang w:val="es-ES" w:eastAsia="es-ES"/>
        </w:rPr>
        <w:t xml:space="preserve"> no autorizadas, una multa de 1 a 2 Unidades de Medida y Actualización lote.</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
          <w:color w:val="FF0000"/>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XXII.- </w:t>
      </w:r>
      <w:r w:rsidRPr="002F6225">
        <w:rPr>
          <w:rFonts w:ascii="Arial" w:eastAsia="Times New Roman" w:hAnsi="Arial" w:cs="Arial"/>
          <w:lang w:val="es-ES" w:eastAsia="es-ES"/>
        </w:rPr>
        <w:t>Se sancionará con una multa a las personas que sin autorización incurran en las siguientes conductas:</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1.- Demoliciones de $57.20 hasta $70.20 por m2.</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 xml:space="preserve">2.- Excavaciones y obras de conducción de $57.20 hasta $70.20 por m3. </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3.- Obras complementarias de $25.50 hasta $26.00 por m2.</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4.- Obras completas de $60.17 hasta $67.60 por m2.</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5.- Obras exteriores de $28.08 hasta $67.60 por m2.</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 xml:space="preserve">6.- Albercas de $51.58 hasta $67.60 por m3 </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7.- Por la ocupación de la vía pública para construcción del tapial de $38.00 hasta $40.00</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8.- Revoltosa de morteros o concretos en áreas pavimentadas de $60.50 hasta $67.50</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9.- Por no tener licencia y documentación en la obra de $60.00 hasta $67.50</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10.- Por no presentar el aviso de terminación de obras de $17.00 hasta $24.50</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XXIII.- </w:t>
      </w:r>
      <w:r w:rsidRPr="002F6225">
        <w:rPr>
          <w:rFonts w:ascii="Arial" w:eastAsia="Times New Roman" w:hAnsi="Arial" w:cs="Arial"/>
          <w:lang w:val="es-ES" w:eastAsia="es-ES"/>
        </w:rPr>
        <w:t>Por la ocupación de dos espacios, se impondrá una multa de $44.50 hasta $62.00</w:t>
      </w:r>
    </w:p>
    <w:p w:rsidR="004168C1" w:rsidRPr="002F6225" w:rsidRDefault="004168C1" w:rsidP="004168C1">
      <w:pPr>
        <w:tabs>
          <w:tab w:val="left" w:pos="864"/>
          <w:tab w:val="left" w:pos="1584"/>
        </w:tabs>
        <w:spacing w:after="0" w:line="240" w:lineRule="auto"/>
        <w:ind w:right="71"/>
        <w:jc w:val="both"/>
        <w:rPr>
          <w:rFonts w:ascii="Arial" w:eastAsia="Times New Roman" w:hAnsi="Arial" w:cs="Arial"/>
          <w:b/>
          <w:lang w:eastAsia="es-ES"/>
        </w:rPr>
      </w:pPr>
    </w:p>
    <w:p w:rsidR="004168C1" w:rsidRPr="002F6225" w:rsidRDefault="004168C1" w:rsidP="004168C1">
      <w:pPr>
        <w:tabs>
          <w:tab w:val="left" w:pos="864"/>
          <w:tab w:val="left" w:pos="1584"/>
        </w:tabs>
        <w:spacing w:after="0" w:line="240" w:lineRule="auto"/>
        <w:ind w:right="71"/>
        <w:jc w:val="both"/>
        <w:rPr>
          <w:rFonts w:ascii="Arial" w:eastAsia="Times New Roman" w:hAnsi="Arial" w:cs="Arial"/>
          <w:bCs/>
          <w:color w:val="FF0000"/>
          <w:lang w:val="es-ES" w:eastAsia="es-ES"/>
        </w:rPr>
      </w:pPr>
      <w:r w:rsidRPr="002F6225">
        <w:rPr>
          <w:rFonts w:ascii="Arial" w:eastAsia="Times New Roman" w:hAnsi="Arial" w:cs="Arial"/>
          <w:b/>
          <w:lang w:val="es-ES" w:eastAsia="es-ES"/>
        </w:rPr>
        <w:t xml:space="preserve">XXIV.- </w:t>
      </w:r>
      <w:r w:rsidRPr="002F6225">
        <w:rPr>
          <w:rFonts w:ascii="Arial" w:eastAsia="Times New Roman" w:hAnsi="Arial" w:cs="Arial"/>
          <w:lang w:val="es-ES" w:eastAsia="es-ES"/>
        </w:rPr>
        <w:t xml:space="preserve">Por introducir objetos diferentes a monedas en </w:t>
      </w:r>
      <w:proofErr w:type="spellStart"/>
      <w:r w:rsidRPr="002F6225">
        <w:rPr>
          <w:rFonts w:ascii="Arial" w:eastAsia="Times New Roman" w:hAnsi="Arial" w:cs="Arial"/>
          <w:lang w:val="es-ES" w:eastAsia="es-ES"/>
        </w:rPr>
        <w:t>estacionómetros</w:t>
      </w:r>
      <w:proofErr w:type="spellEnd"/>
      <w:r w:rsidRPr="002F6225">
        <w:rPr>
          <w:rFonts w:ascii="Arial" w:eastAsia="Times New Roman" w:hAnsi="Arial" w:cs="Arial"/>
          <w:lang w:val="es-ES" w:eastAsia="es-ES"/>
        </w:rPr>
        <w:t xml:space="preserve"> municipales de $42.00 hasta $62.00</w:t>
      </w:r>
    </w:p>
    <w:p w:rsidR="004168C1" w:rsidRPr="002F6225" w:rsidRDefault="004168C1" w:rsidP="004168C1">
      <w:pPr>
        <w:spacing w:after="0" w:line="240" w:lineRule="auto"/>
        <w:jc w:val="both"/>
        <w:rPr>
          <w:rFonts w:ascii="Arial" w:eastAsia="Times New Roman" w:hAnsi="Arial" w:cs="Arial"/>
          <w:b/>
          <w:color w:val="000000"/>
          <w:lang w:val="es-ES" w:eastAsia="es-ES"/>
        </w:rPr>
      </w:pPr>
    </w:p>
    <w:p w:rsidR="004168C1" w:rsidRPr="002F6225" w:rsidRDefault="004168C1" w:rsidP="004168C1">
      <w:pPr>
        <w:spacing w:after="0" w:line="240" w:lineRule="auto"/>
        <w:jc w:val="both"/>
        <w:rPr>
          <w:rFonts w:ascii="Times New Roman" w:eastAsia="Times New Roman" w:hAnsi="Times New Roman" w:cs="Times New Roman"/>
          <w:sz w:val="24"/>
          <w:szCs w:val="24"/>
          <w:lang w:val="es-ES" w:eastAsia="es-ES"/>
        </w:rPr>
      </w:pPr>
      <w:r w:rsidRPr="002F6225">
        <w:rPr>
          <w:rFonts w:ascii="Arial" w:eastAsia="Times New Roman" w:hAnsi="Arial" w:cs="Arial"/>
          <w:b/>
          <w:color w:val="000000"/>
          <w:lang w:val="es-ES" w:eastAsia="es-ES"/>
        </w:rPr>
        <w:t>ARTÍCULO 37.-</w:t>
      </w:r>
      <w:r w:rsidRPr="002F6225">
        <w:rPr>
          <w:rFonts w:ascii="Arial" w:eastAsia="Times New Roman" w:hAnsi="Arial" w:cs="Arial"/>
          <w:color w:val="000000"/>
          <w:lang w:val="es-ES" w:eastAsia="es-ES"/>
        </w:rPr>
        <w:t xml:space="preserve"> Las multas por cometer faltas administrativas en el municipio </w:t>
      </w:r>
      <w:r w:rsidRPr="002F6225">
        <w:rPr>
          <w:rFonts w:ascii="Arial" w:eastAsia="Times New Roman" w:hAnsi="Arial" w:cs="Arial"/>
          <w:lang w:val="es-ES" w:eastAsia="es-ES"/>
        </w:rPr>
        <w:t>se aplicarán de acuerdo a Unidad de Medida y Actualización y son</w:t>
      </w:r>
      <w:r w:rsidRPr="002F6225">
        <w:rPr>
          <w:rFonts w:ascii="Arial" w:eastAsia="Times New Roman" w:hAnsi="Arial" w:cs="Arial"/>
          <w:color w:val="000000"/>
          <w:lang w:val="es-ES" w:eastAsia="es-ES"/>
        </w:rPr>
        <w:t xml:space="preserve"> las siguientes:</w:t>
      </w:r>
    </w:p>
    <w:tbl>
      <w:tblPr>
        <w:tblpPr w:leftFromText="180" w:rightFromText="180" w:vertAnchor="text" w:horzAnchor="margin" w:tblpXSpec="center" w:tblpY="45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42"/>
        <w:gridCol w:w="851"/>
        <w:gridCol w:w="708"/>
      </w:tblGrid>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tc>
        <w:tc>
          <w:tcPr>
            <w:tcW w:w="7542"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INFRACCIÓN</w:t>
            </w:r>
          </w:p>
        </w:tc>
        <w:tc>
          <w:tcPr>
            <w:tcW w:w="851"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MIN</w:t>
            </w:r>
          </w:p>
        </w:tc>
        <w:tc>
          <w:tcPr>
            <w:tcW w:w="708"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MAX</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w:t>
            </w:r>
          </w:p>
        </w:tc>
        <w:tc>
          <w:tcPr>
            <w:tcW w:w="9101" w:type="dxa"/>
            <w:gridSpan w:val="3"/>
          </w:tcPr>
          <w:p w:rsidR="004168C1" w:rsidRPr="002F6225" w:rsidRDefault="004168C1" w:rsidP="00B9073B">
            <w:pPr>
              <w:suppressAutoHyphens/>
              <w:autoSpaceDE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suppressAutoHyphens/>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las faltas o infracciones contra el bienestar colectivo se aplicarán sanciones que van de 5 hasta 25</w:t>
            </w:r>
            <w:r w:rsidRPr="002F6225">
              <w:rPr>
                <w:rFonts w:ascii="Arial" w:eastAsia="Times New Roman" w:hAnsi="Arial" w:cs="Arial"/>
                <w:lang w:val="es-ES" w:eastAsia="es-ES"/>
              </w:rPr>
              <w:t xml:space="preserve"> Unidades de Medida y Actualización</w:t>
            </w:r>
            <w:r w:rsidRPr="002F6225">
              <w:rPr>
                <w:rFonts w:ascii="Arial" w:eastAsia="Times New Roman" w:hAnsi="Arial" w:cs="Arial"/>
                <w:color w:val="000000"/>
                <w:lang w:val="es-ES" w:eastAsia="es-ES"/>
              </w:rPr>
              <w:t>:</w:t>
            </w:r>
          </w:p>
          <w:p w:rsidR="004168C1" w:rsidRPr="002F6225" w:rsidRDefault="004168C1" w:rsidP="00B9073B">
            <w:pPr>
              <w:tabs>
                <w:tab w:val="left" w:pos="4402"/>
              </w:tabs>
              <w:autoSpaceDE w:val="0"/>
              <w:spacing w:after="0" w:line="240" w:lineRule="auto"/>
              <w:jc w:val="both"/>
              <w:rPr>
                <w:rFonts w:ascii="Arial" w:eastAsia="Times New Roman" w:hAnsi="Arial" w:cs="Arial"/>
                <w:b/>
                <w:color w:val="000000"/>
                <w:sz w:val="24"/>
                <w:szCs w:val="24"/>
                <w:lang w:val="es-ES" w:eastAsia="es-ES"/>
              </w:rPr>
            </w:pP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168C1" w:rsidRDefault="004168C1" w:rsidP="00B9073B">
            <w:pPr>
              <w:autoSpaceDE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Causar escándalos o participar en ellos, en lugares públicos o privados</w:t>
            </w:r>
          </w:p>
          <w:p w:rsidR="007474F6" w:rsidRPr="00623179" w:rsidRDefault="007474F6" w:rsidP="007474F6">
            <w:pPr>
              <w:ind w:left="63" w:right="616"/>
              <w:rPr>
                <w:rFonts w:ascii="Arial" w:hAnsi="Arial" w:cs="Arial"/>
                <w:sz w:val="16"/>
                <w:szCs w:val="16"/>
              </w:rPr>
            </w:pPr>
            <w:r>
              <w:rPr>
                <w:rFonts w:ascii="Arial" w:eastAsia="Calibri" w:hAnsi="Arial" w:cs="Arial"/>
                <w:b/>
                <w:i/>
                <w:sz w:val="16"/>
                <w:szCs w:val="16"/>
              </w:rPr>
              <w:t>El Artículo 37</w:t>
            </w:r>
            <w:r w:rsidRPr="00623179">
              <w:rPr>
                <w:rFonts w:ascii="Arial" w:eastAsia="Calibri" w:hAnsi="Arial" w:cs="Arial"/>
                <w:b/>
                <w:i/>
                <w:sz w:val="16"/>
                <w:szCs w:val="16"/>
              </w:rPr>
              <w:t xml:space="preserve">, fracción </w:t>
            </w:r>
            <w:r>
              <w:rPr>
                <w:rFonts w:ascii="Arial" w:eastAsia="Calibri" w:hAnsi="Arial" w:cs="Arial"/>
                <w:b/>
                <w:i/>
                <w:sz w:val="16"/>
                <w:szCs w:val="16"/>
              </w:rPr>
              <w:t>I</w:t>
            </w:r>
            <w:r>
              <w:rPr>
                <w:rFonts w:ascii="Arial" w:eastAsia="Calibri" w:hAnsi="Arial" w:cs="Arial"/>
                <w:b/>
                <w:i/>
                <w:sz w:val="16"/>
                <w:szCs w:val="16"/>
              </w:rPr>
              <w:t>, numeral 1</w:t>
            </w:r>
            <w:r w:rsidRPr="00623179">
              <w:rPr>
                <w:rFonts w:ascii="Arial" w:eastAsia="Calibri" w:hAnsi="Arial" w:cs="Arial"/>
                <w:b/>
                <w:i/>
                <w:sz w:val="16"/>
                <w:szCs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7474F6" w:rsidRPr="002F6225" w:rsidRDefault="007474F6"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Consumir bebidas embriagantes y/o sustancias psicotrópicas o permanecer en estado de ebriedad o bajo el influjo de aquellas en lotes baldíos, a bordo de vehículos o en lugares y vías públicas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Ocasionar molestias con emisiones de ruido que rebasen los límites máximos permisibles establecidos, en cuyo caso se aplicarán las sanciones contempladas en los ordenamientos aplicables.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Alterar el orden</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objetos sólidos o líquidos, provocar riñas y/o participar en ellas, en reuniones o espectáculos públicos que alteren el orden o el bienestar común.</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comercio ambulante sin permiso, licencia, concesión o autorización municipal.</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comercio ambulante con permiso, licencia, concesión o autorización fuera de los lugares y zonas establecidas en los mismos.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Organizar espectáculos y diversiones públicas en locales que no cumplan con los requisitos de seguridad establecidos en los reglamentos respectivos.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Acumular y/o vender localidades por parte de particulares ajenos al evento con fines de especulación comercial</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rPr>
          <w:trHeight w:val="932"/>
        </w:trPr>
        <w:tc>
          <w:tcPr>
            <w:tcW w:w="675"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b/>
                <w:color w:val="000000"/>
                <w:lang w:val="es-ES" w:eastAsia="es-ES"/>
              </w:rPr>
              <w:t>II.-</w:t>
            </w:r>
          </w:p>
        </w:tc>
        <w:tc>
          <w:tcPr>
            <w:tcW w:w="9101" w:type="dxa"/>
            <w:gridSpan w:val="3"/>
          </w:tcPr>
          <w:p w:rsidR="004168C1" w:rsidRPr="002F6225" w:rsidRDefault="004168C1" w:rsidP="00B9073B">
            <w:pPr>
              <w:autoSpaceDE w:val="0"/>
              <w:spacing w:after="0" w:line="240" w:lineRule="auto"/>
              <w:ind w:left="72"/>
              <w:jc w:val="both"/>
              <w:rPr>
                <w:rFonts w:ascii="Arial" w:eastAsia="Times New Roman" w:hAnsi="Arial" w:cs="Arial"/>
                <w:color w:val="000000"/>
                <w:sz w:val="24"/>
                <w:szCs w:val="24"/>
                <w:lang w:val="es-ES" w:eastAsia="es-ES"/>
              </w:rPr>
            </w:pPr>
          </w:p>
          <w:p w:rsidR="004168C1" w:rsidRPr="002F6225" w:rsidRDefault="004168C1" w:rsidP="00B9073B">
            <w:pPr>
              <w:autoSpaceDE w:val="0"/>
              <w:spacing w:after="0" w:line="240" w:lineRule="auto"/>
              <w:ind w:left="72"/>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contra la seguridad general se aplicarán sanciones que van de 2 hasta 20 </w:t>
            </w:r>
            <w:r w:rsidRPr="002F6225">
              <w:rPr>
                <w:rFonts w:ascii="Arial" w:eastAsia="Times New Roman" w:hAnsi="Arial" w:cs="Arial"/>
                <w:lang w:val="es-ES" w:eastAsia="es-ES"/>
              </w:rPr>
              <w:t>Unidades de Medida y Actualización:</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a la vía pública basura y/o cualquier objeto que pueda ocasionar molestias o daños a la imagen del municipio, a las personas o sus bienes, independientemente de la sanción que establece el ordenamiento legal aplicable.</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Causar falsas alarmas o asumir actitudes en lugares o espectáculos públicos que provoquen o tengan por objeto infundir pánico o temor entre los presentes.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Detonar cohetes, encender fuegos artificiales o usar explosivos o sustancias peligrosas en la vía pública sin autorización de la autoridad competente.</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Hacer fogatas o utilizar sustancias combustibles o peligrosas en lugares en que no se encuentre permitido.</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Fumar en locales, salas de espectáculos y otros lugares en que, por razones de seguridad y/o salud esté prohibido.</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Transportar por lugares públicos o poseer animales sin tomar las medidas de seguridad e higiene necesarias.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Disparar armas de fuego en celebraciones y/o provocar escándalo, pánico o temor en las personas por esa conducta.</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7542" w:type="dxa"/>
          </w:tcPr>
          <w:p w:rsidR="004168C1" w:rsidRDefault="004168C1" w:rsidP="00B9073B">
            <w:pPr>
              <w:autoSpaceDE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Formar parte de grupos que causen molestias a las personas en lugares públicos o en la proximidad de sus domicilios y/o que impidan el libre tránsito.</w:t>
            </w:r>
          </w:p>
          <w:p w:rsidR="00F720DE" w:rsidRPr="00623179" w:rsidRDefault="00F720DE" w:rsidP="00496B01">
            <w:pPr>
              <w:ind w:right="616"/>
              <w:rPr>
                <w:rFonts w:ascii="Arial" w:hAnsi="Arial" w:cs="Arial"/>
                <w:sz w:val="16"/>
                <w:szCs w:val="16"/>
              </w:rPr>
            </w:pPr>
            <w:r>
              <w:rPr>
                <w:rFonts w:ascii="Arial" w:eastAsia="Calibri" w:hAnsi="Arial" w:cs="Arial"/>
                <w:b/>
                <w:i/>
                <w:sz w:val="16"/>
                <w:szCs w:val="16"/>
              </w:rPr>
              <w:t>El Artículo 37</w:t>
            </w:r>
            <w:r w:rsidRPr="00623179">
              <w:rPr>
                <w:rFonts w:ascii="Arial" w:eastAsia="Calibri" w:hAnsi="Arial" w:cs="Arial"/>
                <w:b/>
                <w:i/>
                <w:sz w:val="16"/>
                <w:szCs w:val="16"/>
              </w:rPr>
              <w:t xml:space="preserve">, fracción </w:t>
            </w:r>
            <w:r>
              <w:rPr>
                <w:rFonts w:ascii="Arial" w:eastAsia="Calibri" w:hAnsi="Arial" w:cs="Arial"/>
                <w:b/>
                <w:i/>
                <w:sz w:val="16"/>
                <w:szCs w:val="16"/>
              </w:rPr>
              <w:t>I</w:t>
            </w:r>
            <w:r>
              <w:rPr>
                <w:rFonts w:ascii="Arial" w:eastAsia="Calibri" w:hAnsi="Arial" w:cs="Arial"/>
                <w:b/>
                <w:i/>
                <w:sz w:val="16"/>
                <w:szCs w:val="16"/>
              </w:rPr>
              <w:t xml:space="preserve">I, numeral </w:t>
            </w:r>
            <w:r>
              <w:rPr>
                <w:rFonts w:ascii="Arial" w:eastAsia="Calibri" w:hAnsi="Arial" w:cs="Arial"/>
                <w:b/>
                <w:i/>
                <w:sz w:val="16"/>
                <w:szCs w:val="16"/>
              </w:rPr>
              <w:t>8</w:t>
            </w:r>
            <w:r w:rsidRPr="00623179">
              <w:rPr>
                <w:rFonts w:ascii="Arial" w:eastAsia="Calibri" w:hAnsi="Arial" w:cs="Arial"/>
                <w:b/>
                <w:i/>
                <w:sz w:val="16"/>
                <w:szCs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720DE" w:rsidRPr="002F6225" w:rsidRDefault="00F720DE"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Entrar sin autorización a zonas o lugares de acceso prohibido en los centros de espectáculos, diversiones o recreo y/o en eventos privados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Derramar o provocar el derrame de sustancias peligrosas, combustibles u objetos que dañen la cinta asfáltica.</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Causar incendios por colisión o uso de vehículos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Cruzar una vialidad sin utilizar los accesos o puentes peatonales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Participar de cualquier forma en carreras de caballos, peleas de perros, peleas de gallos o juegos de azar que se celebren sin los permisos correspondientes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III.-</w:t>
            </w:r>
          </w:p>
        </w:tc>
        <w:tc>
          <w:tcPr>
            <w:tcW w:w="9101" w:type="dxa"/>
            <w:gridSpan w:val="3"/>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que atentan contra la integridad moral del individuo y de la familia se aplicaran sanciones que van de 2 hasta 100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168C1" w:rsidRDefault="004168C1" w:rsidP="00B9073B">
            <w:pPr>
              <w:autoSpaceDE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Proferir palabras, adoptar actitudes, realizar señas de carácter obsceno, en lugares públicos y que causen molestia a un tercero</w:t>
            </w:r>
          </w:p>
          <w:p w:rsidR="0000750E" w:rsidRPr="00623179" w:rsidRDefault="0000750E" w:rsidP="0000750E">
            <w:pPr>
              <w:ind w:left="63" w:right="616"/>
              <w:rPr>
                <w:rFonts w:ascii="Arial" w:hAnsi="Arial" w:cs="Arial"/>
                <w:sz w:val="16"/>
                <w:szCs w:val="16"/>
              </w:rPr>
            </w:pPr>
            <w:r>
              <w:rPr>
                <w:rFonts w:ascii="Arial" w:eastAsia="Calibri" w:hAnsi="Arial" w:cs="Arial"/>
                <w:b/>
                <w:i/>
                <w:sz w:val="16"/>
                <w:szCs w:val="16"/>
              </w:rPr>
              <w:t>El Artículo 37</w:t>
            </w:r>
            <w:r w:rsidRPr="00623179">
              <w:rPr>
                <w:rFonts w:ascii="Arial" w:eastAsia="Calibri" w:hAnsi="Arial" w:cs="Arial"/>
                <w:b/>
                <w:i/>
                <w:sz w:val="16"/>
                <w:szCs w:val="16"/>
              </w:rPr>
              <w:t xml:space="preserve">, fracción </w:t>
            </w:r>
            <w:r>
              <w:rPr>
                <w:rFonts w:ascii="Arial" w:eastAsia="Calibri" w:hAnsi="Arial" w:cs="Arial"/>
                <w:b/>
                <w:i/>
                <w:sz w:val="16"/>
                <w:szCs w:val="16"/>
              </w:rPr>
              <w:t>I</w:t>
            </w:r>
            <w:r>
              <w:rPr>
                <w:rFonts w:ascii="Arial" w:eastAsia="Calibri" w:hAnsi="Arial" w:cs="Arial"/>
                <w:b/>
                <w:i/>
                <w:sz w:val="16"/>
                <w:szCs w:val="16"/>
              </w:rPr>
              <w:t>II</w:t>
            </w:r>
            <w:r>
              <w:rPr>
                <w:rFonts w:ascii="Arial" w:eastAsia="Calibri" w:hAnsi="Arial" w:cs="Arial"/>
                <w:b/>
                <w:i/>
                <w:sz w:val="16"/>
                <w:szCs w:val="16"/>
              </w:rPr>
              <w:t>, numeral 1</w:t>
            </w:r>
            <w:r w:rsidRPr="00623179">
              <w:rPr>
                <w:rFonts w:ascii="Arial" w:eastAsia="Calibri" w:hAnsi="Arial" w:cs="Arial"/>
                <w:b/>
                <w:i/>
                <w:sz w:val="16"/>
                <w:szCs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00750E" w:rsidRPr="002F6225" w:rsidRDefault="0000750E"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168C1" w:rsidRDefault="004168C1" w:rsidP="00B9073B">
            <w:pPr>
              <w:autoSpaceDE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Ofrecer, en la vía pública, actos o eventos que atenten contra la familia y las personas</w:t>
            </w:r>
          </w:p>
          <w:p w:rsidR="007009FC" w:rsidRPr="00623179" w:rsidRDefault="007009FC" w:rsidP="007009FC">
            <w:pPr>
              <w:ind w:left="63" w:right="616"/>
              <w:rPr>
                <w:rFonts w:ascii="Arial" w:hAnsi="Arial" w:cs="Arial"/>
                <w:sz w:val="16"/>
                <w:szCs w:val="16"/>
              </w:rPr>
            </w:pPr>
            <w:r>
              <w:rPr>
                <w:rFonts w:ascii="Arial" w:eastAsia="Calibri" w:hAnsi="Arial" w:cs="Arial"/>
                <w:b/>
                <w:i/>
                <w:sz w:val="16"/>
                <w:szCs w:val="16"/>
              </w:rPr>
              <w:t>El Artículo 37</w:t>
            </w:r>
            <w:r w:rsidRPr="00623179">
              <w:rPr>
                <w:rFonts w:ascii="Arial" w:eastAsia="Calibri" w:hAnsi="Arial" w:cs="Arial"/>
                <w:b/>
                <w:i/>
                <w:sz w:val="16"/>
                <w:szCs w:val="16"/>
              </w:rPr>
              <w:t xml:space="preserve">, fracción </w:t>
            </w:r>
            <w:r>
              <w:rPr>
                <w:rFonts w:ascii="Arial" w:eastAsia="Calibri" w:hAnsi="Arial" w:cs="Arial"/>
                <w:b/>
                <w:i/>
                <w:sz w:val="16"/>
                <w:szCs w:val="16"/>
              </w:rPr>
              <w:t>I</w:t>
            </w:r>
            <w:r>
              <w:rPr>
                <w:rFonts w:ascii="Arial" w:eastAsia="Calibri" w:hAnsi="Arial" w:cs="Arial"/>
                <w:b/>
                <w:i/>
                <w:sz w:val="16"/>
                <w:szCs w:val="16"/>
              </w:rPr>
              <w:t>II, numeral 2</w:t>
            </w:r>
            <w:r w:rsidRPr="00623179">
              <w:rPr>
                <w:rFonts w:ascii="Arial" w:eastAsia="Calibri" w:hAnsi="Arial" w:cs="Arial"/>
                <w:b/>
                <w:i/>
                <w:sz w:val="16"/>
                <w:szCs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7009FC" w:rsidRPr="002F6225" w:rsidRDefault="007009FC"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168C1" w:rsidRDefault="004168C1" w:rsidP="00B9073B">
            <w:pPr>
              <w:autoSpaceDE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Faltar, en lugar público, al respeto o consideración que se debe a los adultos mayores, mujeres, niños o personas con discapacidad.</w:t>
            </w:r>
          </w:p>
          <w:p w:rsidR="007009FC" w:rsidRPr="00623179" w:rsidRDefault="007009FC" w:rsidP="007009FC">
            <w:pPr>
              <w:ind w:left="63" w:right="616"/>
              <w:rPr>
                <w:rFonts w:ascii="Arial" w:hAnsi="Arial" w:cs="Arial"/>
                <w:sz w:val="16"/>
                <w:szCs w:val="16"/>
              </w:rPr>
            </w:pPr>
            <w:r>
              <w:rPr>
                <w:rFonts w:ascii="Arial" w:eastAsia="Calibri" w:hAnsi="Arial" w:cs="Arial"/>
                <w:b/>
                <w:i/>
                <w:sz w:val="16"/>
                <w:szCs w:val="16"/>
              </w:rPr>
              <w:t>El Artículo 37</w:t>
            </w:r>
            <w:r w:rsidRPr="00623179">
              <w:rPr>
                <w:rFonts w:ascii="Arial" w:eastAsia="Calibri" w:hAnsi="Arial" w:cs="Arial"/>
                <w:b/>
                <w:i/>
                <w:sz w:val="16"/>
                <w:szCs w:val="16"/>
              </w:rPr>
              <w:t xml:space="preserve">, fracción </w:t>
            </w:r>
            <w:r>
              <w:rPr>
                <w:rFonts w:ascii="Arial" w:eastAsia="Calibri" w:hAnsi="Arial" w:cs="Arial"/>
                <w:b/>
                <w:i/>
                <w:sz w:val="16"/>
                <w:szCs w:val="16"/>
              </w:rPr>
              <w:t>II</w:t>
            </w:r>
            <w:r>
              <w:rPr>
                <w:rFonts w:ascii="Arial" w:eastAsia="Calibri" w:hAnsi="Arial" w:cs="Arial"/>
                <w:b/>
                <w:i/>
                <w:sz w:val="16"/>
                <w:szCs w:val="16"/>
              </w:rPr>
              <w:t>I</w:t>
            </w:r>
            <w:r>
              <w:rPr>
                <w:rFonts w:ascii="Arial" w:eastAsia="Calibri" w:hAnsi="Arial" w:cs="Arial"/>
                <w:b/>
                <w:i/>
                <w:sz w:val="16"/>
                <w:szCs w:val="16"/>
              </w:rPr>
              <w:t>, numeral 3</w:t>
            </w:r>
            <w:r w:rsidRPr="00623179">
              <w:rPr>
                <w:rFonts w:ascii="Arial" w:eastAsia="Calibri" w:hAnsi="Arial" w:cs="Arial"/>
                <w:b/>
                <w:i/>
                <w:sz w:val="16"/>
                <w:szCs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7009FC" w:rsidRPr="002F6225" w:rsidRDefault="007009FC"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tocamientos obscenos en lugares públicos y que causen molestia.</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Corregir en lugares públicos, con violencia física o moral a quien se le ejerce la patria potestad; de igual forma, vejar o maltratar a los ascendientes, cónyuge o concubinario</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objetos sólidos o líquidos, provocar riñas y/o participar en ellas, en reuniones o espectáculos públicos que alteren el orden o el bienestar común</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o tolerar el ingreso, asistencia o permanencia de menores de edad en sitios o lugares no autorizados para ellos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Vender bebidas alcohólicas, cigarros, tabaco y sus derivados, sustancias psicotrópicas y/o inhalantes a menores de edad.</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Publicitar la venta o exhibición de pornografía.</w:t>
            </w: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IV.-</w:t>
            </w:r>
          </w:p>
        </w:tc>
        <w:tc>
          <w:tcPr>
            <w:tcW w:w="9101" w:type="dxa"/>
            <w:gridSpan w:val="3"/>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contra la propiedad pública se aplicarán sanciones que van de 5 hasta 50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ensuciar o pintar estatuas, monumentos, postes, arbotantes, fachadas de edificios públicos, así como causar deterioro a plazas, parques y jardines u otros bienes del dominio público.</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destruir o remover señales de tránsito o cualquier otro señalamiento oficial</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Maltratar o hacer uso indebido de buzones y otros señalamientos oficiales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Destruir o maltratar luminarias del alumbrado. </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Dañar o utilizar hidrantes sin justificación alguna. </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w:t>
            </w:r>
          </w:p>
        </w:tc>
        <w:tc>
          <w:tcPr>
            <w:tcW w:w="9101" w:type="dxa"/>
            <w:gridSpan w:val="3"/>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que atentan contra la salubridad y el ornato público se aplicarán sanciones que van de 2 hasta 20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Remover o cortar sin autorización, césped, flores, árboles y otros objetos de ornato en sitios públicos.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a la vía pública animales muertos, escombros, sustancias fétidas o peligrosas o verter aguas sucias, nocivas o contaminadas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las necesidades fisiológicas en los lugares no autorizados.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Desviar, retener, ensuciar o contaminar las corrientes de agua de los manantiales, fuentes, acueductos, tuberías, cauces de arroyo, ríos o abrevaderos.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Incumplir con el depósito y retiro de basura en los términos de los ordenamientos aplicables a la materia</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Expender al público comestibles, bebidas o medicinas en estado de descomposición y productos no aptos para consumo humano</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Fumar en los lugares en que expresamente se establezca esta prohibición</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w:t>
            </w:r>
          </w:p>
        </w:tc>
        <w:tc>
          <w:tcPr>
            <w:tcW w:w="9101" w:type="dxa"/>
            <w:gridSpan w:val="3"/>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contra la seguridad, tranquilidad y propiedades de las personas, se aplicarán sanciones que van de 5 hasta 10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Incitar a un perro o a cualquier otro animal para que ataque. </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Acudir a lugares públicos con animales sin las medidas de seguridad adecuadas, en cuyo caso se aplicarán las sanciones contenidas en los ordenamientos aplicables.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168C1" w:rsidRDefault="004168C1" w:rsidP="00B9073B">
            <w:pPr>
              <w:autoSpaceDE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Causar molestias, por cualquier medio que impida el legítimo uso y disfrute de un bien.</w:t>
            </w:r>
          </w:p>
          <w:p w:rsidR="00F03869" w:rsidRPr="00623179" w:rsidRDefault="00F03869" w:rsidP="00F03869">
            <w:pPr>
              <w:ind w:left="63" w:right="616"/>
              <w:rPr>
                <w:rFonts w:ascii="Arial" w:hAnsi="Arial" w:cs="Arial"/>
                <w:sz w:val="16"/>
                <w:szCs w:val="16"/>
              </w:rPr>
            </w:pPr>
            <w:r>
              <w:rPr>
                <w:rFonts w:ascii="Arial" w:eastAsia="Calibri" w:hAnsi="Arial" w:cs="Arial"/>
                <w:b/>
                <w:i/>
                <w:sz w:val="16"/>
                <w:szCs w:val="16"/>
              </w:rPr>
              <w:t>El Artículo 37</w:t>
            </w:r>
            <w:r w:rsidRPr="00623179">
              <w:rPr>
                <w:rFonts w:ascii="Arial" w:eastAsia="Calibri" w:hAnsi="Arial" w:cs="Arial"/>
                <w:b/>
                <w:i/>
                <w:sz w:val="16"/>
                <w:szCs w:val="16"/>
              </w:rPr>
              <w:t xml:space="preserve">, fracción </w:t>
            </w:r>
            <w:r>
              <w:rPr>
                <w:rFonts w:ascii="Arial" w:eastAsia="Calibri" w:hAnsi="Arial" w:cs="Arial"/>
                <w:b/>
                <w:i/>
                <w:sz w:val="16"/>
                <w:szCs w:val="16"/>
              </w:rPr>
              <w:t>V</w:t>
            </w:r>
            <w:r>
              <w:rPr>
                <w:rFonts w:ascii="Arial" w:eastAsia="Calibri" w:hAnsi="Arial" w:cs="Arial"/>
                <w:b/>
                <w:i/>
                <w:sz w:val="16"/>
                <w:szCs w:val="16"/>
              </w:rPr>
              <w:t>I</w:t>
            </w:r>
            <w:r>
              <w:rPr>
                <w:rFonts w:ascii="Arial" w:eastAsia="Calibri" w:hAnsi="Arial" w:cs="Arial"/>
                <w:b/>
                <w:i/>
                <w:sz w:val="16"/>
                <w:szCs w:val="16"/>
              </w:rPr>
              <w:t>, numeral 3</w:t>
            </w:r>
            <w:r w:rsidRPr="00623179">
              <w:rPr>
                <w:rFonts w:ascii="Arial" w:eastAsia="Calibri" w:hAnsi="Arial" w:cs="Arial"/>
                <w:b/>
                <w:i/>
                <w:sz w:val="16"/>
                <w:szCs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03869" w:rsidRPr="002F6225" w:rsidRDefault="00F03869"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168C1" w:rsidRDefault="004168C1" w:rsidP="00B9073B">
            <w:pPr>
              <w:autoSpaceDE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Molestar u ofender a una persona con llamadas telefónicas</w:t>
            </w:r>
          </w:p>
          <w:p w:rsidR="00F03869" w:rsidRPr="00623179" w:rsidRDefault="00F03869" w:rsidP="00F03869">
            <w:pPr>
              <w:ind w:left="63" w:right="616"/>
              <w:rPr>
                <w:rFonts w:ascii="Arial" w:hAnsi="Arial" w:cs="Arial"/>
                <w:sz w:val="16"/>
                <w:szCs w:val="16"/>
              </w:rPr>
            </w:pPr>
            <w:r>
              <w:rPr>
                <w:rFonts w:ascii="Arial" w:eastAsia="Calibri" w:hAnsi="Arial" w:cs="Arial"/>
                <w:b/>
                <w:i/>
                <w:sz w:val="16"/>
                <w:szCs w:val="16"/>
              </w:rPr>
              <w:t>El Artículo 37</w:t>
            </w:r>
            <w:r w:rsidRPr="00623179">
              <w:rPr>
                <w:rFonts w:ascii="Arial" w:eastAsia="Calibri" w:hAnsi="Arial" w:cs="Arial"/>
                <w:b/>
                <w:i/>
                <w:sz w:val="16"/>
                <w:szCs w:val="16"/>
              </w:rPr>
              <w:t xml:space="preserve">, fracción </w:t>
            </w:r>
            <w:r>
              <w:rPr>
                <w:rFonts w:ascii="Arial" w:eastAsia="Calibri" w:hAnsi="Arial" w:cs="Arial"/>
                <w:b/>
                <w:i/>
                <w:sz w:val="16"/>
                <w:szCs w:val="16"/>
              </w:rPr>
              <w:t>V</w:t>
            </w:r>
            <w:bookmarkStart w:id="1" w:name="_GoBack"/>
            <w:bookmarkEnd w:id="1"/>
            <w:r>
              <w:rPr>
                <w:rFonts w:ascii="Arial" w:eastAsia="Calibri" w:hAnsi="Arial" w:cs="Arial"/>
                <w:b/>
                <w:i/>
                <w:sz w:val="16"/>
                <w:szCs w:val="16"/>
              </w:rPr>
              <w:t>I</w:t>
            </w:r>
            <w:r>
              <w:rPr>
                <w:rFonts w:ascii="Arial" w:eastAsia="Calibri" w:hAnsi="Arial" w:cs="Arial"/>
                <w:b/>
                <w:i/>
                <w:sz w:val="16"/>
                <w:szCs w:val="16"/>
              </w:rPr>
              <w:t>, numeral 4</w:t>
            </w:r>
            <w:r w:rsidRPr="00623179">
              <w:rPr>
                <w:rFonts w:ascii="Arial" w:eastAsia="Calibri" w:hAnsi="Arial" w:cs="Arial"/>
                <w:b/>
                <w:i/>
                <w:sz w:val="16"/>
                <w:szCs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03869" w:rsidRPr="002F6225" w:rsidRDefault="00F03869"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Dirigirse a una persona con frases o ademanes incorrectos, asediarle o impedir su libertad de acción, sin legítima causa en cualquier forma.</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o ensuciar los bienes muebles e inmuebles de propiedad particular</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VII.-</w:t>
            </w:r>
          </w:p>
        </w:tc>
        <w:tc>
          <w:tcPr>
            <w:tcW w:w="9101" w:type="dxa"/>
            <w:gridSpan w:val="3"/>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p w:rsidR="004168C1" w:rsidRPr="002F6225" w:rsidRDefault="004168C1" w:rsidP="00B9073B">
            <w:pPr>
              <w:autoSpaceDE w:val="0"/>
              <w:spacing w:after="0" w:line="240" w:lineRule="auto"/>
              <w:jc w:val="both"/>
              <w:rPr>
                <w:rFonts w:ascii="Arial" w:eastAsia="Times New Roman" w:hAnsi="Arial" w:cs="Arial"/>
                <w:sz w:val="24"/>
                <w:szCs w:val="24"/>
                <w:lang w:val="es-ES" w:eastAsia="es-ES"/>
              </w:rPr>
            </w:pPr>
            <w:r w:rsidRPr="002F6225">
              <w:rPr>
                <w:rFonts w:ascii="Arial" w:eastAsia="Times New Roman" w:hAnsi="Arial" w:cs="Arial"/>
                <w:color w:val="000000"/>
                <w:lang w:val="es-ES" w:eastAsia="es-ES"/>
              </w:rPr>
              <w:t xml:space="preserve">Por las faltas contra la autoridad, se aplicarán sanciones que van de 5 hasta 10 </w:t>
            </w:r>
            <w:r w:rsidRPr="002F6225">
              <w:rPr>
                <w:rFonts w:ascii="Arial" w:eastAsia="Times New Roman" w:hAnsi="Arial" w:cs="Arial"/>
                <w:lang w:val="es-ES" w:eastAsia="es-ES"/>
              </w:rPr>
              <w:t>Unidades de Medida y Actualización:</w:t>
            </w:r>
          </w:p>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Resistirse al arresto</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Insultar a la autoridad.</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Abandonar un lugar después de cometer una infracción</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Obstruir la detención de una persona</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675"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168C1" w:rsidRPr="002F6225" w:rsidRDefault="004168C1"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Interferir de cualquier forma en las labores policiales</w:t>
            </w:r>
          </w:p>
        </w:tc>
        <w:tc>
          <w:tcPr>
            <w:tcW w:w="851"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168C1" w:rsidRPr="002F6225" w:rsidRDefault="004168C1"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bl>
    <w:p w:rsidR="004168C1" w:rsidRPr="002F6225" w:rsidRDefault="004168C1" w:rsidP="004168C1">
      <w:pPr>
        <w:spacing w:after="0" w:line="240" w:lineRule="auto"/>
        <w:rPr>
          <w:rFonts w:ascii="Times New Roman" w:eastAsia="Times New Roman" w:hAnsi="Times New Roman" w:cs="Times New Roman"/>
          <w:sz w:val="24"/>
          <w:szCs w:val="24"/>
          <w:lang w:val="es-ES" w:eastAsia="es-ES"/>
        </w:rPr>
      </w:pPr>
    </w:p>
    <w:p w:rsidR="004168C1" w:rsidRPr="002F6225" w:rsidRDefault="004168C1" w:rsidP="004168C1">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b/>
          <w:color w:val="000000"/>
          <w:lang w:val="es-ES" w:eastAsia="es-ES"/>
        </w:rPr>
        <w:t>ARTÍCULO 38.-</w:t>
      </w:r>
      <w:r w:rsidRPr="002F6225">
        <w:rPr>
          <w:rFonts w:ascii="Arial" w:eastAsia="Times New Roman" w:hAnsi="Arial" w:cs="Arial"/>
          <w:color w:val="000000"/>
          <w:lang w:val="es-ES" w:eastAsia="es-ES"/>
        </w:rPr>
        <w:t xml:space="preserve"> Las faltas administrativas que contempla el Reglamento de Transporte y Vialidad del Municipio de Sacramento, Coahuila de Zaragoza, se sancionarán en montos de </w:t>
      </w:r>
      <w:r w:rsidRPr="002F6225">
        <w:rPr>
          <w:rFonts w:ascii="Arial" w:eastAsia="Times New Roman" w:hAnsi="Arial" w:cs="Arial"/>
          <w:lang w:val="es-ES" w:eastAsia="es-ES"/>
        </w:rPr>
        <w:t>Unidad de Medida y Actualización d</w:t>
      </w:r>
      <w:r w:rsidRPr="002F6225">
        <w:rPr>
          <w:rFonts w:ascii="Arial" w:eastAsia="Times New Roman" w:hAnsi="Arial" w:cs="Arial"/>
          <w:color w:val="000000"/>
          <w:lang w:val="es-ES" w:eastAsia="es-ES"/>
        </w:rPr>
        <w:t>e la siguiente manera:</w:t>
      </w:r>
    </w:p>
    <w:p w:rsidR="004168C1" w:rsidRPr="002F6225" w:rsidRDefault="004168C1" w:rsidP="004168C1">
      <w:pPr>
        <w:tabs>
          <w:tab w:val="left" w:pos="1224"/>
        </w:tabs>
        <w:spacing w:after="0" w:line="240" w:lineRule="auto"/>
        <w:rPr>
          <w:rFonts w:ascii="Times New Roman" w:eastAsia="Times New Roman" w:hAnsi="Times New Roman" w:cs="Times New Roman"/>
          <w:sz w:val="24"/>
          <w:szCs w:val="24"/>
          <w:lang w:val="es-ES" w:eastAsia="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9"/>
        <w:gridCol w:w="1560"/>
        <w:gridCol w:w="718"/>
        <w:gridCol w:w="841"/>
      </w:tblGrid>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w:t>
            </w:r>
          </w:p>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tc>
        <w:tc>
          <w:tcPr>
            <w:tcW w:w="9198" w:type="dxa"/>
            <w:gridSpan w:val="4"/>
          </w:tcPr>
          <w:p w:rsidR="004168C1" w:rsidRPr="002F6225" w:rsidRDefault="004168C1" w:rsidP="00B9073B">
            <w:pPr>
              <w:autoSpaceDE w:val="0"/>
              <w:autoSpaceDN w:val="0"/>
              <w:adjustRightInd w:val="0"/>
              <w:spacing w:after="0" w:line="240" w:lineRule="auto"/>
              <w:ind w:left="360"/>
              <w:jc w:val="both"/>
              <w:rPr>
                <w:rFonts w:ascii="Arial" w:eastAsia="Times New Roman" w:hAnsi="Arial" w:cs="Arial"/>
                <w:b/>
                <w:color w:val="000000"/>
                <w:sz w:val="24"/>
                <w:szCs w:val="24"/>
                <w:lang w:val="es-ES" w:eastAsia="es-ES"/>
              </w:rPr>
            </w:pPr>
          </w:p>
          <w:p w:rsidR="004168C1" w:rsidRPr="002F6225" w:rsidRDefault="004168C1" w:rsidP="00B9073B">
            <w:pPr>
              <w:autoSpaceDE w:val="0"/>
              <w:autoSpaceDN w:val="0"/>
              <w:adjustRightInd w:val="0"/>
              <w:spacing w:after="0" w:line="240" w:lineRule="auto"/>
              <w:ind w:left="360"/>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AL CIRCULAR:</w:t>
            </w:r>
          </w:p>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DESCRIPCIÓN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b/>
                <w:color w:val="000000"/>
                <w:sz w:val="18"/>
                <w:szCs w:val="18"/>
                <w:lang w:val="es-ES" w:eastAsia="es-ES"/>
              </w:rPr>
            </w:pPr>
            <w:r w:rsidRPr="002F6225">
              <w:rPr>
                <w:rFonts w:ascii="Arial" w:eastAsia="Times New Roman" w:hAnsi="Arial" w:cs="Arial"/>
                <w:b/>
                <w:color w:val="000000"/>
                <w:sz w:val="18"/>
                <w:szCs w:val="18"/>
                <w:lang w:val="es-ES" w:eastAsia="es-ES"/>
              </w:rPr>
              <w:t>ARTÍCULO</w:t>
            </w:r>
          </w:p>
          <w:p w:rsidR="004168C1" w:rsidRPr="002F6225" w:rsidRDefault="004168C1"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2F6225">
              <w:rPr>
                <w:rFonts w:ascii="Arial" w:eastAsia="Times New Roman" w:hAnsi="Arial" w:cs="Arial"/>
                <w:b/>
                <w:color w:val="000000"/>
                <w:sz w:val="18"/>
                <w:szCs w:val="18"/>
                <w:lang w:val="es-ES" w:eastAsia="es-ES"/>
              </w:rPr>
              <w:t>INFRINGIDO</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MIN</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MÁX</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un solo faro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una sola placa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calcomanía de refrendo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mayor velocidad de la permitida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Que dañe el pavimento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carga que ponga en peligro a las personas o vía publica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45</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registrado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placas de circulación o con placas anteriores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más de 30 km/</w:t>
            </w:r>
            <w:proofErr w:type="spellStart"/>
            <w:r w:rsidRPr="002F6225">
              <w:rPr>
                <w:rFonts w:ascii="Arial" w:eastAsia="Times New Roman" w:hAnsi="Arial" w:cs="Arial"/>
                <w:color w:val="000000"/>
                <w:lang w:val="es-ES" w:eastAsia="es-ES"/>
              </w:rPr>
              <w:t>hr</w:t>
            </w:r>
            <w:proofErr w:type="spellEnd"/>
            <w:r w:rsidRPr="002F6225">
              <w:rPr>
                <w:rFonts w:ascii="Arial" w:eastAsia="Times New Roman" w:hAnsi="Arial" w:cs="Arial"/>
                <w:color w:val="000000"/>
                <w:lang w:val="es-ES" w:eastAsia="es-ES"/>
              </w:rPr>
              <w:t>. En zona escolar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 y 102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contra del transito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65 fracción 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Formando doble fila sin justificación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55</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licencia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una o varias puertas abiertas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47</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exceso de velocidad</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El lugares no autorizados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alta velocidad compitiendo con otro vehículo.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18"/>
                <w:szCs w:val="18"/>
                <w:lang w:val="es-ES" w:eastAsia="es-ES"/>
              </w:rPr>
            </w:pPr>
            <w:r w:rsidRPr="002F6225">
              <w:rPr>
                <w:rFonts w:ascii="Arial" w:eastAsia="Times New Roman" w:hAnsi="Arial" w:cs="Arial"/>
                <w:color w:val="000000"/>
                <w:sz w:val="18"/>
                <w:szCs w:val="18"/>
                <w:lang w:val="es-ES" w:eastAsia="es-ES"/>
              </w:rPr>
              <w:t xml:space="preserve">65 </w:t>
            </w:r>
            <w:proofErr w:type="spellStart"/>
            <w:r w:rsidRPr="002F6225">
              <w:rPr>
                <w:rFonts w:ascii="Arial" w:eastAsia="Times New Roman" w:hAnsi="Arial" w:cs="Arial"/>
                <w:color w:val="000000"/>
                <w:sz w:val="18"/>
                <w:szCs w:val="18"/>
                <w:lang w:val="es-ES" w:eastAsia="es-ES"/>
              </w:rPr>
              <w:t>fracc</w:t>
            </w:r>
            <w:proofErr w:type="spellEnd"/>
            <w:r w:rsidRPr="002F6225">
              <w:rPr>
                <w:rFonts w:ascii="Arial" w:eastAsia="Times New Roman" w:hAnsi="Arial" w:cs="Arial"/>
                <w:color w:val="000000"/>
                <w:sz w:val="18"/>
                <w:szCs w:val="18"/>
                <w:lang w:val="es-ES" w:eastAsia="es-ES"/>
              </w:rPr>
              <w:t>.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placas de otro Estado en servicio público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18"/>
                <w:szCs w:val="18"/>
                <w:lang w:val="es-ES" w:eastAsia="es-ES"/>
              </w:rPr>
            </w:pPr>
            <w:r w:rsidRPr="002F6225">
              <w:rPr>
                <w:rFonts w:ascii="Arial" w:eastAsia="Times New Roman" w:hAnsi="Arial" w:cs="Arial"/>
                <w:color w:val="000000"/>
                <w:sz w:val="18"/>
                <w:szCs w:val="18"/>
                <w:lang w:val="es-ES" w:eastAsia="es-ES"/>
              </w:rPr>
              <w:t xml:space="preserve">112 </w:t>
            </w:r>
            <w:proofErr w:type="spellStart"/>
            <w:r w:rsidRPr="002F6225">
              <w:rPr>
                <w:rFonts w:ascii="Arial" w:eastAsia="Times New Roman" w:hAnsi="Arial" w:cs="Arial"/>
                <w:color w:val="000000"/>
                <w:sz w:val="18"/>
                <w:szCs w:val="18"/>
                <w:lang w:val="es-ES" w:eastAsia="es-ES"/>
              </w:rPr>
              <w:t>fracc</w:t>
            </w:r>
            <w:proofErr w:type="spellEnd"/>
            <w:r w:rsidRPr="002F6225">
              <w:rPr>
                <w:rFonts w:ascii="Arial" w:eastAsia="Times New Roman" w:hAnsi="Arial" w:cs="Arial"/>
                <w:color w:val="000000"/>
                <w:sz w:val="18"/>
                <w:szCs w:val="18"/>
                <w:lang w:val="es-ES" w:eastAsia="es-ES"/>
              </w:rPr>
              <w:t>.  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tarjeta de circulación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estado de ebriedad completa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48</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estado de ebriedad  incompleta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48</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Que realice emisiones  de ruido superiores a las autorizadas.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guardar distancia de protecciones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luces o luces prohibidas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 Y 25</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el cinturón de seguridad conductor o acompañante.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 Y 19</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el cinturón de seguridad servidor público o acompañante.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 Y 19</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menor de 6 años o 95 cm de estatura acompañando en la parte delantera del vehículo.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65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XI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objetos o materiales  que obstruyan la visibilidad y manejo del conductor.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43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II.-</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VIRAR UN VEHÍCULO:</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mayor velocidad de la permitida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rPr>
          <w:trHeight w:val="244"/>
        </w:trPr>
        <w:tc>
          <w:tcPr>
            <w:tcW w:w="720" w:type="dxa"/>
          </w:tcPr>
          <w:p w:rsidR="004168C1" w:rsidRPr="002F6225" w:rsidRDefault="004168C1" w:rsidP="00B9073B">
            <w:pPr>
              <w:autoSpaceDE w:val="0"/>
              <w:autoSpaceDN w:val="0"/>
              <w:adjustRightInd w:val="0"/>
              <w:spacing w:before="240"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¨U¨ en lugar prohibido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65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VII 91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before="240"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III.-</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ESTACIONARSE:</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ochavo o esquina</w:t>
            </w:r>
          </w:p>
        </w:tc>
        <w:tc>
          <w:tcPr>
            <w:tcW w:w="1560" w:type="dxa"/>
          </w:tcPr>
          <w:p w:rsidR="004168C1" w:rsidRPr="002F6225" w:rsidRDefault="004168C1" w:rsidP="00B9073B">
            <w:pPr>
              <w:autoSpaceDE w:val="0"/>
              <w:autoSpaceDN w:val="0"/>
              <w:adjustRightInd w:val="0"/>
              <w:spacing w:after="0" w:line="240" w:lineRule="auto"/>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XIX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El lugar prohibido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XVII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Más tiempo del permitido en áreas que expresamente se determine.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la izquierda en calles de doble circulación.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XV</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diagonal en lugares no permitidos.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XXI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doble fila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Sobre la banqueta obstruyendo la circulación de transeúntes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zona peatonal</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Más tiempo del necesario en lugar  no autorizado para una reparación simple.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lugar de ascenso y descenso de pasaje.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109</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Interrumpiendo al circulación.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autobuses foráneos fuera de la terminal.</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119</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Frente a tomas de agua para bomberos.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XVII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Frente a puertas de establecimientos  bancarios.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lugares destinados para carga y descarga.</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XXII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Frente a entrada de acceso vehicular y VI de 6 a 8</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III y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guardar la distancia de señalamientos o impedir su visibilidad</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VII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intersección a menos de 5 metros de la misma.</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XXII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Sobre puentes o al interior de su túnel.</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VIII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Sobre o próximo a vía férrea.</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 xml:space="preserve">107 </w:t>
            </w:r>
            <w:proofErr w:type="spellStart"/>
            <w:r w:rsidRPr="002F6225">
              <w:rPr>
                <w:rFonts w:ascii="Arial" w:eastAsia="Times New Roman" w:hAnsi="Arial" w:cs="Arial"/>
                <w:color w:val="000000"/>
                <w:sz w:val="20"/>
                <w:szCs w:val="20"/>
                <w:lang w:val="es-ES" w:eastAsia="es-ES"/>
              </w:rPr>
              <w:t>fracc</w:t>
            </w:r>
            <w:proofErr w:type="spellEnd"/>
            <w:r w:rsidRPr="002F6225">
              <w:rPr>
                <w:rFonts w:ascii="Arial" w:eastAsia="Times New Roman" w:hAnsi="Arial" w:cs="Arial"/>
                <w:color w:val="000000"/>
                <w:sz w:val="20"/>
                <w:szCs w:val="20"/>
                <w:lang w:val="es-ES" w:eastAsia="es-ES"/>
              </w:rPr>
              <w:t>. IX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áreas exclusivas o reservadas para vehículos de personas.</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107 </w:t>
            </w:r>
            <w:proofErr w:type="spellStart"/>
            <w:r w:rsidRPr="002F6225">
              <w:rPr>
                <w:rFonts w:ascii="Arial" w:eastAsia="Times New Roman" w:hAnsi="Arial" w:cs="Arial"/>
                <w:color w:val="000000"/>
                <w:lang w:val="es-ES" w:eastAsia="es-ES"/>
              </w:rPr>
              <w:t>fracc.XIV</w:t>
            </w:r>
            <w:proofErr w:type="spellEnd"/>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área para personas con discapacidad sin tener motivo justificado.</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menos de 10 metros de la entrada de una estación de bomberos y en la banqueta opuesta en un tramo de 25 metros.</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107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IV</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menos de 50 metros de un vehículo estacionado en el lado opuesto en una carretera de no más de dos carriles  y con doble sentido de circulación.</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107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menos de 100 metros en una curva o cima sin visibilidades.</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107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XI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zona en que el estacionamiento se encuentre sujeto a sistema de cobro, sin haber efectuado el pago correspondiente.</w:t>
            </w:r>
          </w:p>
        </w:tc>
        <w:tc>
          <w:tcPr>
            <w:tcW w:w="156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107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XIII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IV.-</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NO RESPETAR:</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El silbato del agente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36</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La señal de alto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78</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Las señales de transito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78</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Las sirenas de emergencia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103</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Luz roja del semáforo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38 fracción IV</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Al paso de peatones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FALTA DE:</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Espejo lateral en camiones y camionetas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Espejo retrovisor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Luz posterior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Limpiaparabrisas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Falta de luz de frenos para transporte en el servicio público.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ADELANTAR VEHÍCULOS:</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puentes o pasos a desnivel</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intersección a un vehículo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la línea de seguridad del peatón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XI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carril de circulación en: curvas, vados, lomas, túneles, pasos a desnivel, puentes, intersecciones o cruceros, vías de ferrocarril, en zonas escolares, cuando haya una línea central continua en el pavimento y en todo lugar donde la visibilidad este obstruida o limitada. Esta prohibición tendrá efecto desde cincuenta metros antes de los lugares mencionados.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acotamiento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lado derecho en calles o avenidas de doble circulación que tengan solamente un carril para cada sentido de circulación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un vehículo que circula a la velocidad máxima permitida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IV</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los vehículos que se encuentran detenidos cediendo el paso a peatones.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un vehículo de emergencia a un servicio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carril central neutro en las avenidas que cuenten con éste.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Invadir un carril de sentido opuesto a la circulación para adelantar una fila de vehículos.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VII.</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USAR:</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Licencia que no corresponda al servicio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30,31,32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Indebidamente el claxon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Sirena sin autorización o sin motivo justificado.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103</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llantas que deterioren el pavimento.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VIII.</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TRANSPORTAR:</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Mayor número de personas autorizadas en la tarjeta de circulación de 1 a 2</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43 fracción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Explosivos sin la debida autorización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129</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Personas en las cajas de los vehículos de carga.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43 fracción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IX.-</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POR CIRCULAR CON PLACAS:</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Distintas de las autorizadas, incluyendo las que contienen publicidad.</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Pertenecientes o adquiridas para otro vehículo.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Imitadas simuladas o alteradas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Ocultas, </w:t>
            </w:r>
            <w:proofErr w:type="spellStart"/>
            <w:r w:rsidRPr="002F6225">
              <w:rPr>
                <w:rFonts w:ascii="Arial" w:eastAsia="Times New Roman" w:hAnsi="Arial" w:cs="Arial"/>
                <w:color w:val="000000"/>
                <w:lang w:val="es-ES" w:eastAsia="es-ES"/>
              </w:rPr>
              <w:t>semiocultas</w:t>
            </w:r>
            <w:proofErr w:type="spellEnd"/>
            <w:r w:rsidRPr="002F6225">
              <w:rPr>
                <w:rFonts w:ascii="Arial" w:eastAsia="Times New Roman" w:hAnsi="Arial" w:cs="Arial"/>
                <w:color w:val="000000"/>
                <w:lang w:val="es-ES" w:eastAsia="es-ES"/>
              </w:rPr>
              <w:t xml:space="preserve"> o en general, en un lugar donde sea difícil de reconocerlas.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lugar que no sean visibles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X.-</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TRATÁNDOSE DE TRANSPORTE PÚBLICO DE PASAJEROS:</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 el vehículo en lugares no autorizados o en condiciones que pongan en riesgo la seguridad de los pasajeros, peatones o automovilistas. Entre otras se consideran situaciones inseguras, las siguientes:</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que los pasajeros accedan al transporte al transporte al transporte o lo abandonen cuando éste se encuentre movimiento.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113</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b)</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 al transporte a una distancia que no le permita al pasajero acceder al mismo desde la banqueta o descender a ese lugar.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113</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 al transporte fuera de los lugares autorizados pare el efecto en los casos de que se obstaculice innecesariamente el tráfico vehicular.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 fracción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un servicio público de trasporte con placas de otro municipio.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w:t>
            </w: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fracción 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un servicio público con placas particulares.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 fracción 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Insultar a los pasajeros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 fracción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Suspender el servicio de transporte urbano sin causa justificada.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Modificar el servicio público antes del horario autorizado.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Contar la unidad con equipo de sonido.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111, 112</w:t>
            </w: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Fracción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rPr>
          <w:trHeight w:val="572"/>
        </w:trPr>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Poner en situación de riesgo al pasaje por mal estado del vehículo.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V</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Negar la devolución del excedente del costo de pasaje unitario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Negarse al ascenso y descenso del pasaje en lugar autorizado.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Utilizar lenguaje soez ente los usuarios.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Detenerse injustificadamente por más tiempo del permitido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Conducir  un vehículo de transporte público sin traer a la vista las tarifas  autorizadas.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Conducir un vehículo de transporte público sin traer a la vista las tarifas autorizadas.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viajar en el estribo.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112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XII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Utilizar un vehículo diferente para el servicio concesionado.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Proporcionar un servicio sin respetar las tarifas autorizadas.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Proporcionar servicio público en circunscripción diferente a la autorizada en su concesión.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112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VII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al ascenso y descenso de pasaje en lugar no autorizado.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112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Invadir otras rutas.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112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VI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Abastecer combustible con pasaje abordo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65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IV</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Viajar con auxiliares en vehículos de servicio público.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112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VIII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usar la franja reglamentaria los vehículos de servicio público.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118</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XI.-</w:t>
            </w:r>
          </w:p>
        </w:tc>
        <w:tc>
          <w:tcPr>
            <w:tcW w:w="9198" w:type="dxa"/>
            <w:gridSpan w:val="4"/>
          </w:tcPr>
          <w:p w:rsidR="004168C1" w:rsidRPr="002F6225" w:rsidRDefault="004168C1"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INFRACCIONES CONTRA LA SEGURIDAD PÚBLICA Y PROTECCIÓN A LAS PERSONAS:</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Destruir las señales de transito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33</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proteger con los indicadores necesarios los vehículos que así lo ameriten de 1 a 3.</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126</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Cargar y descargar fuera de horario señalando.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123</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Obstruir el transito vial sin autorización.</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35</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Abandonar vehículo injustificadamente.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109</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Menor en vehículo sin la compañía de un adulto.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43 fracción XII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Autorizar el uso de vehículos a personas sin licencia de conducir.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quienes ejercen la patria potestad, el uso  de vehículos a menores que no cuenten con licencia para conducir.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 Y 32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Conducir o tripular una motocicleta sin caso protector.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41 </w:t>
            </w:r>
            <w:proofErr w:type="spellStart"/>
            <w:r w:rsidRPr="002F6225">
              <w:rPr>
                <w:rFonts w:ascii="Arial" w:eastAsia="Times New Roman" w:hAnsi="Arial" w:cs="Arial"/>
                <w:color w:val="000000"/>
                <w:lang w:val="es-ES" w:eastAsia="es-ES"/>
              </w:rPr>
              <w:t>fracc.VII</w:t>
            </w:r>
            <w:proofErr w:type="spellEnd"/>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Ascender o descender de vehículos sin observar medidas de seguridad.</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42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Abastecer combustible en vehículos con el motor funcionando.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65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destruir remover muebles o inmuebles de propiedad pública.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162</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Derramar o provocar derrame de sustancias peligrosas, combustibles o que dañen la cinta asfáltica.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125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Abandonar un lugar después de cometer cualquier infracción o accidente.</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158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realizar cambio de luz al ser requerido.</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Continuar la circulación de un vehículo cuando el semáforo indique luz ámbar.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37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III</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Hacer uso, al conducir un vehículo de teléfonos celulares o similares.</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65 </w:t>
            </w:r>
            <w:proofErr w:type="spellStart"/>
            <w:r w:rsidRPr="002F6225">
              <w:rPr>
                <w:rFonts w:ascii="Arial" w:eastAsia="Times New Roman" w:hAnsi="Arial" w:cs="Arial"/>
                <w:color w:val="000000"/>
                <w:lang w:val="es-ES" w:eastAsia="es-ES"/>
              </w:rPr>
              <w:t>fracc</w:t>
            </w:r>
            <w:proofErr w:type="spellEnd"/>
            <w:r w:rsidRPr="002F6225">
              <w:rPr>
                <w:rFonts w:ascii="Arial" w:eastAsia="Times New Roman" w:hAnsi="Arial" w:cs="Arial"/>
                <w:color w:val="000000"/>
                <w:lang w:val="es-ES" w:eastAsia="es-ES"/>
              </w:rPr>
              <w:t>. IX</w:t>
            </w: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18.</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Atropellar</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lang w:val="es-ES" w:eastAsia="es-ES"/>
              </w:rPr>
            </w:pP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5</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20</w:t>
            </w:r>
          </w:p>
        </w:tc>
      </w:tr>
      <w:tr w:rsidR="004168C1" w:rsidRPr="002F6225" w:rsidTr="00B9073B">
        <w:tc>
          <w:tcPr>
            <w:tcW w:w="720"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19.</w:t>
            </w:r>
          </w:p>
        </w:tc>
        <w:tc>
          <w:tcPr>
            <w:tcW w:w="6079" w:type="dxa"/>
          </w:tcPr>
          <w:p w:rsidR="004168C1" w:rsidRPr="002F6225" w:rsidRDefault="004168C1"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Utilizar estacionamiento con parquímetros sin cubrir el importe que corresponda</w:t>
            </w:r>
          </w:p>
        </w:tc>
        <w:tc>
          <w:tcPr>
            <w:tcW w:w="1560"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lang w:val="es-ES" w:eastAsia="es-ES"/>
              </w:rPr>
            </w:pPr>
          </w:p>
        </w:tc>
        <w:tc>
          <w:tcPr>
            <w:tcW w:w="718"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1</w:t>
            </w:r>
          </w:p>
        </w:tc>
        <w:tc>
          <w:tcPr>
            <w:tcW w:w="841" w:type="dxa"/>
          </w:tcPr>
          <w:p w:rsidR="004168C1" w:rsidRPr="002F6225" w:rsidRDefault="004168C1"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2</w:t>
            </w:r>
          </w:p>
        </w:tc>
      </w:tr>
    </w:tbl>
    <w:p w:rsidR="004168C1" w:rsidRPr="002F6225" w:rsidRDefault="004168C1" w:rsidP="004168C1">
      <w:pPr>
        <w:tabs>
          <w:tab w:val="left" w:pos="1224"/>
        </w:tabs>
        <w:spacing w:after="0" w:line="240" w:lineRule="auto"/>
        <w:rPr>
          <w:rFonts w:ascii="Times New Roman" w:eastAsia="Times New Roman" w:hAnsi="Times New Roman" w:cs="Times New Roman"/>
          <w:sz w:val="24"/>
          <w:szCs w:val="24"/>
          <w:lang w:val="es-ES" w:eastAsia="es-ES"/>
        </w:rPr>
      </w:pPr>
    </w:p>
    <w:p w:rsidR="004168C1" w:rsidRPr="002F6225" w:rsidRDefault="004168C1" w:rsidP="004168C1">
      <w:pPr>
        <w:autoSpaceDE w:val="0"/>
        <w:autoSpaceDN w:val="0"/>
        <w:adjustRightInd w:val="0"/>
        <w:spacing w:after="0" w:line="240" w:lineRule="auto"/>
        <w:jc w:val="both"/>
        <w:rPr>
          <w:rFonts w:ascii="Arial" w:eastAsia="Times New Roman" w:hAnsi="Arial" w:cs="Arial"/>
          <w:sz w:val="24"/>
          <w:szCs w:val="24"/>
          <w:lang w:val="es-ES" w:eastAsia="es-ES"/>
        </w:rPr>
      </w:pPr>
      <w:r w:rsidRPr="002F6225">
        <w:rPr>
          <w:rFonts w:ascii="Arial" w:eastAsia="Times New Roman" w:hAnsi="Arial" w:cs="Arial"/>
          <w:lang w:val="es-ES" w:eastAsia="es-ES"/>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4168C1" w:rsidRPr="002F6225" w:rsidRDefault="004168C1" w:rsidP="004168C1">
      <w:pPr>
        <w:autoSpaceDE w:val="0"/>
        <w:autoSpaceDN w:val="0"/>
        <w:adjustRightInd w:val="0"/>
        <w:spacing w:after="0" w:line="240" w:lineRule="auto"/>
        <w:jc w:val="both"/>
        <w:rPr>
          <w:rFonts w:ascii="Arial" w:eastAsia="Times New Roman" w:hAnsi="Arial" w:cs="Arial"/>
          <w:bCs/>
          <w:sz w:val="21"/>
          <w:szCs w:val="21"/>
          <w:lang w:val="es-ES" w:eastAsia="es-ES"/>
        </w:rPr>
      </w:pPr>
    </w:p>
    <w:p w:rsidR="004168C1" w:rsidRPr="002F6225" w:rsidRDefault="004168C1" w:rsidP="004168C1">
      <w:pPr>
        <w:autoSpaceDE w:val="0"/>
        <w:autoSpaceDN w:val="0"/>
        <w:adjustRightInd w:val="0"/>
        <w:spacing w:after="0" w:line="240" w:lineRule="auto"/>
        <w:jc w:val="both"/>
        <w:rPr>
          <w:rFonts w:ascii="Arial" w:eastAsia="Times New Roman" w:hAnsi="Arial" w:cs="Arial"/>
          <w:bCs/>
          <w:sz w:val="21"/>
          <w:szCs w:val="21"/>
          <w:lang w:val="es-ES" w:eastAsia="es-ES"/>
        </w:rPr>
      </w:pPr>
      <w:r w:rsidRPr="002F6225">
        <w:rPr>
          <w:rFonts w:ascii="Arial" w:eastAsia="Times New Roman" w:hAnsi="Arial" w:cs="Arial"/>
          <w:bCs/>
          <w:sz w:val="21"/>
          <w:szCs w:val="21"/>
          <w:lang w:val="es-ES" w:eastAsia="es-ES"/>
        </w:rPr>
        <w:t>Entiéndase Aliento Alcohólico: 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4168C1" w:rsidRPr="002F6225" w:rsidRDefault="004168C1" w:rsidP="004168C1">
      <w:pPr>
        <w:autoSpaceDE w:val="0"/>
        <w:autoSpaceDN w:val="0"/>
        <w:adjustRightInd w:val="0"/>
        <w:spacing w:after="0" w:line="240" w:lineRule="auto"/>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39.- </w:t>
      </w:r>
      <w:r w:rsidRPr="002F6225">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rsidR="004168C1" w:rsidRPr="002F6225" w:rsidRDefault="004168C1" w:rsidP="004168C1">
      <w:pPr>
        <w:spacing w:after="0" w:line="240" w:lineRule="auto"/>
        <w:ind w:right="74"/>
        <w:jc w:val="both"/>
        <w:rPr>
          <w:rFonts w:ascii="Arial" w:eastAsia="Times New Roman" w:hAnsi="Arial" w:cs="Arial"/>
          <w:b/>
          <w:lang w:val="es-ES" w:eastAsia="es-ES"/>
        </w:rPr>
      </w:pPr>
    </w:p>
    <w:p w:rsidR="004168C1" w:rsidRPr="002F6225" w:rsidRDefault="004168C1" w:rsidP="004168C1">
      <w:pPr>
        <w:spacing w:after="0" w:line="240" w:lineRule="auto"/>
        <w:ind w:right="74"/>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40.- </w:t>
      </w:r>
      <w:r w:rsidRPr="002F6225">
        <w:rPr>
          <w:rFonts w:ascii="Arial" w:eastAsia="Times New Roman" w:hAnsi="Arial" w:cs="Arial"/>
          <w:lang w:val="es-ES" w:eastAsia="es-ES"/>
        </w:rPr>
        <w:t>Cuando se autorice el pago de contribuciones en forma diferida o en parcialidades, se causarán recargos a razón del 2% mensual sobre saldos insolutos.</w:t>
      </w:r>
    </w:p>
    <w:p w:rsidR="004168C1" w:rsidRPr="002F6225" w:rsidRDefault="004168C1" w:rsidP="004168C1">
      <w:pPr>
        <w:spacing w:after="0" w:line="240" w:lineRule="auto"/>
        <w:ind w:right="74"/>
        <w:jc w:val="both"/>
        <w:rPr>
          <w:rFonts w:ascii="Arial" w:eastAsia="Times New Roman" w:hAnsi="Arial" w:cs="Arial"/>
          <w:b/>
          <w:lang w:val="es-ES" w:eastAsia="es-ES"/>
        </w:rPr>
      </w:pPr>
    </w:p>
    <w:p w:rsidR="004168C1" w:rsidRPr="002F6225" w:rsidRDefault="004168C1" w:rsidP="004168C1">
      <w:pPr>
        <w:spacing w:after="0" w:line="240" w:lineRule="auto"/>
        <w:ind w:right="74"/>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41.- </w:t>
      </w:r>
      <w:r w:rsidRPr="002F6225">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4168C1" w:rsidRPr="002F6225" w:rsidRDefault="004168C1" w:rsidP="004168C1">
      <w:pPr>
        <w:spacing w:after="0" w:line="240" w:lineRule="auto"/>
        <w:ind w:right="50"/>
        <w:jc w:val="center"/>
        <w:rPr>
          <w:rFonts w:ascii="Arial" w:eastAsia="Times New Roman" w:hAnsi="Arial" w:cs="Arial"/>
          <w:b/>
          <w:lang w:val="es-ES" w:eastAsia="es-ES"/>
        </w:rPr>
      </w:pPr>
    </w:p>
    <w:p w:rsidR="004168C1" w:rsidRPr="002F6225" w:rsidRDefault="004168C1" w:rsidP="004168C1">
      <w:pPr>
        <w:spacing w:after="0" w:line="240" w:lineRule="auto"/>
        <w:ind w:right="50"/>
        <w:jc w:val="center"/>
        <w:rPr>
          <w:rFonts w:ascii="Arial" w:eastAsia="Times New Roman" w:hAnsi="Arial" w:cs="Arial"/>
          <w:b/>
          <w:lang w:val="es-ES" w:eastAsia="es-ES"/>
        </w:rPr>
      </w:pPr>
      <w:r w:rsidRPr="002F6225">
        <w:rPr>
          <w:rFonts w:ascii="Arial" w:eastAsia="Times New Roman" w:hAnsi="Arial" w:cs="Arial"/>
          <w:b/>
          <w:lang w:val="es-ES" w:eastAsia="es-ES"/>
        </w:rPr>
        <w:t>CAPÍTULO TERCERO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LAS PARTICIPACIONES Y APORTACIONES</w:t>
      </w:r>
    </w:p>
    <w:p w:rsidR="004168C1" w:rsidRPr="002F6225" w:rsidRDefault="004168C1" w:rsidP="004168C1">
      <w:pPr>
        <w:spacing w:after="0" w:line="240" w:lineRule="auto"/>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 xml:space="preserve">ARTÍCULO 42.- </w:t>
      </w:r>
      <w:r w:rsidRPr="002F6225">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tabs>
          <w:tab w:val="left" w:pos="2362"/>
        </w:tabs>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43.-</w:t>
      </w:r>
      <w:r w:rsidRPr="002F6225">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4168C1" w:rsidRPr="002F6225" w:rsidRDefault="004168C1" w:rsidP="004168C1">
      <w:pPr>
        <w:tabs>
          <w:tab w:val="left" w:pos="2362"/>
        </w:tabs>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CUARTO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EXTRAORDINARIOS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44.-</w:t>
      </w:r>
      <w:r w:rsidRPr="002F6225">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4168C1"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TITULO CUARTO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PRIMERO</w:t>
      </w:r>
    </w:p>
    <w:p w:rsidR="004168C1" w:rsidRPr="002F6225" w:rsidRDefault="004168C1" w:rsidP="004168C1">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ESTÍMULOS FISCALES E INCENTIVOS</w:t>
      </w:r>
    </w:p>
    <w:p w:rsidR="004168C1" w:rsidRPr="002F6225" w:rsidRDefault="004168C1" w:rsidP="004168C1">
      <w:pPr>
        <w:spacing w:after="0" w:line="240" w:lineRule="auto"/>
        <w:jc w:val="center"/>
        <w:rPr>
          <w:rFonts w:ascii="Arial" w:eastAsia="Times New Roman" w:hAnsi="Arial" w:cs="Arial"/>
          <w:b/>
          <w:bCs/>
          <w:lang w:val="es-ES" w:eastAsia="es-ES"/>
        </w:rPr>
      </w:pPr>
    </w:p>
    <w:p w:rsidR="004168C1" w:rsidRPr="002F6225" w:rsidRDefault="004168C1" w:rsidP="004168C1">
      <w:pPr>
        <w:tabs>
          <w:tab w:val="left" w:pos="2362"/>
        </w:tabs>
        <w:spacing w:after="0" w:line="240" w:lineRule="auto"/>
        <w:jc w:val="both"/>
        <w:rPr>
          <w:rFonts w:ascii="Arial" w:eastAsia="Times New Roman" w:hAnsi="Arial" w:cs="Arial"/>
          <w:color w:val="000000"/>
          <w:lang w:val="es-ES" w:eastAsia="es-ES"/>
        </w:rPr>
      </w:pPr>
      <w:r w:rsidRPr="002F6225">
        <w:rPr>
          <w:rFonts w:ascii="Arial" w:eastAsia="Times New Roman" w:hAnsi="Arial" w:cs="Arial"/>
          <w:b/>
          <w:bCs/>
          <w:lang w:val="es-ES" w:eastAsia="es-ES"/>
        </w:rPr>
        <w:t xml:space="preserve">ARTÍCULO 45.- </w:t>
      </w:r>
      <w:r w:rsidRPr="002F6225">
        <w:rPr>
          <w:rFonts w:ascii="Arial" w:eastAsia="Times New Roman" w:hAnsi="Arial" w:cs="Arial"/>
          <w:color w:val="000000"/>
          <w:lang w:val="es-ES" w:eastAsia="es-ES"/>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4168C1" w:rsidRPr="002F6225" w:rsidRDefault="004168C1" w:rsidP="004168C1">
      <w:pPr>
        <w:tabs>
          <w:tab w:val="left" w:pos="2362"/>
        </w:tabs>
        <w:spacing w:after="0" w:line="240" w:lineRule="auto"/>
        <w:jc w:val="both"/>
        <w:rPr>
          <w:rFonts w:ascii="Arial" w:eastAsia="Times New Roman" w:hAnsi="Arial" w:cs="Arial"/>
          <w:color w:val="000000"/>
          <w:lang w:val="es-ES" w:eastAsia="es-ES"/>
        </w:rPr>
      </w:pPr>
    </w:p>
    <w:p w:rsidR="004168C1" w:rsidRPr="002F6225" w:rsidRDefault="004168C1" w:rsidP="004168C1">
      <w:pPr>
        <w:spacing w:after="0" w:line="240" w:lineRule="auto"/>
        <w:jc w:val="center"/>
        <w:rPr>
          <w:rFonts w:ascii="Arial" w:eastAsia="Times New Roman" w:hAnsi="Arial" w:cs="Arial"/>
          <w:b/>
          <w:lang w:val="en-US" w:eastAsia="es-ES"/>
        </w:rPr>
      </w:pPr>
      <w:r w:rsidRPr="002F6225">
        <w:rPr>
          <w:rFonts w:ascii="Arial" w:eastAsia="Times New Roman" w:hAnsi="Arial" w:cs="Arial"/>
          <w:b/>
          <w:lang w:val="en-US" w:eastAsia="es-ES"/>
        </w:rPr>
        <w:t>T R A N S I T O R I O S</w:t>
      </w:r>
    </w:p>
    <w:p w:rsidR="004168C1" w:rsidRPr="002F6225" w:rsidRDefault="004168C1" w:rsidP="004168C1">
      <w:pPr>
        <w:spacing w:after="0" w:line="240" w:lineRule="auto"/>
        <w:jc w:val="center"/>
        <w:rPr>
          <w:rFonts w:ascii="Arial" w:eastAsia="Times New Roman" w:hAnsi="Arial" w:cs="Arial"/>
          <w:b/>
          <w:lang w:val="en-US" w:eastAsia="es-ES"/>
        </w:rPr>
      </w:pPr>
    </w:p>
    <w:p w:rsidR="004168C1" w:rsidRPr="002F6225" w:rsidRDefault="004168C1" w:rsidP="004168C1">
      <w:pPr>
        <w:spacing w:after="0" w:line="240" w:lineRule="auto"/>
        <w:jc w:val="both"/>
        <w:rPr>
          <w:rFonts w:ascii="Arial" w:eastAsia="Times New Roman" w:hAnsi="Arial" w:cs="Arial"/>
          <w:b/>
          <w:lang w:eastAsia="es-ES"/>
        </w:rPr>
      </w:pPr>
      <w:r w:rsidRPr="002F6225">
        <w:rPr>
          <w:rFonts w:ascii="Arial" w:eastAsia="Times New Roman" w:hAnsi="Arial" w:cs="Arial"/>
          <w:b/>
          <w:lang w:val="es-ES" w:eastAsia="es-ES"/>
        </w:rPr>
        <w:t>PRIMERO.-</w:t>
      </w:r>
      <w:r w:rsidRPr="002F6225">
        <w:rPr>
          <w:rFonts w:ascii="Arial" w:eastAsia="Times New Roman" w:hAnsi="Arial" w:cs="Arial"/>
          <w:lang w:val="es-ES" w:eastAsia="es-ES"/>
        </w:rPr>
        <w:t xml:space="preserve"> Esta Ley empezará a regir a partir del 01 de enero del año 2020. </w:t>
      </w:r>
    </w:p>
    <w:p w:rsidR="004168C1" w:rsidRPr="002F6225" w:rsidRDefault="004168C1" w:rsidP="004168C1">
      <w:pPr>
        <w:tabs>
          <w:tab w:val="left" w:pos="-709"/>
        </w:tabs>
        <w:spacing w:after="0" w:line="240" w:lineRule="auto"/>
        <w:jc w:val="both"/>
        <w:rPr>
          <w:rFonts w:ascii="Arial" w:eastAsia="Times New Roman" w:hAnsi="Arial" w:cs="Arial"/>
          <w:lang w:val="es-ES" w:eastAsia="es-ES"/>
        </w:rPr>
      </w:pPr>
    </w:p>
    <w:p w:rsidR="004168C1" w:rsidRPr="002F6225" w:rsidRDefault="004168C1" w:rsidP="004168C1">
      <w:pPr>
        <w:tabs>
          <w:tab w:val="left" w:pos="-709"/>
        </w:tabs>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SEGUNDO.</w:t>
      </w:r>
      <w:r w:rsidRPr="002F6225">
        <w:rPr>
          <w:rFonts w:ascii="Arial" w:eastAsia="Times New Roman" w:hAnsi="Arial" w:cs="Arial"/>
          <w:lang w:val="es-ES" w:eastAsia="es-ES"/>
        </w:rPr>
        <w:t xml:space="preserve"> Para los efectos de lo dispuesto en esta Ley, se entenderá por:</w:t>
      </w:r>
    </w:p>
    <w:p w:rsidR="004168C1" w:rsidRPr="002F6225" w:rsidRDefault="004168C1" w:rsidP="004168C1">
      <w:pPr>
        <w:tabs>
          <w:tab w:val="left" w:pos="-709"/>
        </w:tabs>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Adultos mayores.- Personas de 60 o más años de edad.</w:t>
      </w:r>
    </w:p>
    <w:p w:rsidR="004168C1" w:rsidRPr="002F6225" w:rsidRDefault="004168C1" w:rsidP="004168C1">
      <w:pPr>
        <w:tabs>
          <w:tab w:val="left" w:pos="2780"/>
        </w:tabs>
        <w:spacing w:after="0" w:line="240" w:lineRule="auto"/>
        <w:jc w:val="both"/>
        <w:rPr>
          <w:rFonts w:ascii="Arial" w:eastAsia="Times New Roman" w:hAnsi="Arial" w:cs="Arial"/>
          <w:lang w:val="es-ES" w:eastAsia="es-ES"/>
        </w:rPr>
      </w:pPr>
    </w:p>
    <w:p w:rsidR="004168C1" w:rsidRPr="002F6225" w:rsidRDefault="004168C1" w:rsidP="004168C1">
      <w:pPr>
        <w:tabs>
          <w:tab w:val="left" w:pos="27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Personas con discapacidad.- Todo ser humano que presente temporal o permanentemente una limitación, pérdida o disminución de sus facultades físicas, intelectuales o sensoriales, para realizar sus actividades.</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Pensionados.- Personas que por vejez, incapacidad, viudez o enfermedad, reciben una pensión por cualquier institución.</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Jubilados.- Personas separadas del ámbito laboral por antigüedad en el servicio.</w:t>
      </w:r>
    </w:p>
    <w:p w:rsidR="004168C1" w:rsidRPr="002F6225" w:rsidRDefault="004168C1" w:rsidP="004168C1">
      <w:pPr>
        <w:tabs>
          <w:tab w:val="left" w:pos="-709"/>
        </w:tabs>
        <w:spacing w:after="0" w:line="240" w:lineRule="auto"/>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 xml:space="preserve">TERCERO.- </w:t>
      </w:r>
      <w:r w:rsidRPr="002F6225">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168C1" w:rsidRPr="002F6225" w:rsidRDefault="004168C1" w:rsidP="004168C1">
      <w:pPr>
        <w:spacing w:after="0" w:line="240" w:lineRule="auto"/>
        <w:jc w:val="both"/>
        <w:rPr>
          <w:rFonts w:ascii="Arial" w:eastAsia="Times New Roman" w:hAnsi="Arial" w:cs="Arial"/>
          <w:b/>
          <w:lang w:val="es-ES" w:eastAsia="es-ES"/>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CUARTO.</w:t>
      </w:r>
      <w:r w:rsidRPr="002F6225">
        <w:rPr>
          <w:rFonts w:ascii="Arial" w:eastAsia="Times New Roman" w:hAnsi="Arial" w:cs="Arial"/>
          <w:lang w:val="es-ES" w:eastAsia="es-ES"/>
        </w:rPr>
        <w:t>- El Municipio de Sacramento,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168C1" w:rsidRPr="002F6225" w:rsidRDefault="004168C1" w:rsidP="004168C1">
      <w:pPr>
        <w:spacing w:after="0" w:line="240" w:lineRule="auto"/>
        <w:jc w:val="both"/>
        <w:rPr>
          <w:rFonts w:ascii="Arial" w:eastAsia="Times New Roman" w:hAnsi="Arial" w:cs="Arial"/>
          <w:lang w:val="es-ES" w:eastAsia="es-ES"/>
        </w:rPr>
      </w:pPr>
    </w:p>
    <w:p w:rsidR="004168C1" w:rsidRPr="002F6225" w:rsidRDefault="004168C1" w:rsidP="004168C1">
      <w:pPr>
        <w:spacing w:after="0" w:line="240" w:lineRule="auto"/>
        <w:jc w:val="both"/>
        <w:rPr>
          <w:rFonts w:ascii="Arial" w:eastAsia="Calibri" w:hAnsi="Arial" w:cs="Arial"/>
        </w:rPr>
      </w:pPr>
      <w:r w:rsidRPr="002F6225">
        <w:rPr>
          <w:rFonts w:ascii="Arial" w:eastAsia="Calibri" w:hAnsi="Arial" w:cs="Arial"/>
          <w:b/>
        </w:rPr>
        <w:t xml:space="preserve">QUINTO.- </w:t>
      </w:r>
      <w:r w:rsidRPr="002F6225">
        <w:rPr>
          <w:rFonts w:ascii="Arial" w:eastAsia="Calibri" w:hAnsi="Arial" w:cs="Arial"/>
        </w:rPr>
        <w:t>El Municipio de Sacramento,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168C1" w:rsidRPr="002F6225" w:rsidRDefault="004168C1" w:rsidP="004168C1">
      <w:pPr>
        <w:spacing w:after="0" w:line="240" w:lineRule="auto"/>
        <w:jc w:val="both"/>
        <w:rPr>
          <w:rFonts w:ascii="Arial" w:eastAsia="Calibri" w:hAnsi="Arial" w:cs="Arial"/>
        </w:rPr>
      </w:pPr>
    </w:p>
    <w:p w:rsidR="004168C1" w:rsidRPr="002F6225" w:rsidRDefault="004168C1" w:rsidP="004168C1">
      <w:pPr>
        <w:spacing w:after="0" w:line="240" w:lineRule="auto"/>
        <w:jc w:val="both"/>
        <w:rPr>
          <w:rFonts w:ascii="Arial" w:eastAsia="Times New Roman" w:hAnsi="Arial" w:cs="Arial"/>
          <w:lang w:val="es-ES" w:eastAsia="es-ES"/>
        </w:rPr>
      </w:pPr>
      <w:r w:rsidRPr="002F6225">
        <w:rPr>
          <w:rFonts w:ascii="Arial" w:eastAsia="Times New Roman" w:hAnsi="Arial" w:cs="Arial"/>
          <w:b/>
          <w:color w:val="000000"/>
          <w:lang w:val="es-ES" w:eastAsia="es-ES"/>
        </w:rPr>
        <w:t xml:space="preserve">SÉXTO.- </w:t>
      </w:r>
      <w:r w:rsidRPr="002F6225">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4168C1" w:rsidRPr="002F6225" w:rsidRDefault="004168C1" w:rsidP="004168C1">
      <w:pPr>
        <w:spacing w:after="0" w:line="240" w:lineRule="auto"/>
        <w:jc w:val="both"/>
        <w:rPr>
          <w:rFonts w:ascii="Arial" w:eastAsia="Times New Roman" w:hAnsi="Arial" w:cs="Arial"/>
          <w:b/>
          <w:color w:val="000000"/>
          <w:lang w:val="es-ES" w:eastAsia="es-ES"/>
        </w:rPr>
      </w:pPr>
    </w:p>
    <w:p w:rsidR="004168C1" w:rsidRPr="002F6225" w:rsidRDefault="004168C1" w:rsidP="004168C1">
      <w:pPr>
        <w:spacing w:after="0" w:line="240" w:lineRule="auto"/>
        <w:rPr>
          <w:rFonts w:ascii="Arial" w:eastAsia="Times New Roman" w:hAnsi="Arial" w:cs="Arial"/>
          <w:color w:val="000000"/>
          <w:lang w:val="es-ES" w:eastAsia="es-ES"/>
        </w:rPr>
      </w:pPr>
      <w:r w:rsidRPr="002F6225">
        <w:rPr>
          <w:rFonts w:ascii="Arial" w:eastAsia="Times New Roman" w:hAnsi="Arial" w:cs="Arial"/>
          <w:b/>
          <w:color w:val="000000"/>
          <w:lang w:val="es-ES" w:eastAsia="es-ES"/>
        </w:rPr>
        <w:t xml:space="preserve">SÉPTIMO.- </w:t>
      </w:r>
      <w:r w:rsidRPr="002F6225">
        <w:rPr>
          <w:rFonts w:ascii="Arial" w:eastAsia="Times New Roman" w:hAnsi="Arial" w:cs="Arial"/>
          <w:color w:val="000000"/>
          <w:lang w:val="es-ES" w:eastAsia="es-ES"/>
        </w:rPr>
        <w:t>Publíquese la presente Ley en el Periódico Oficial del Gobierno del Estado.</w:t>
      </w:r>
    </w:p>
    <w:p w:rsidR="004168C1" w:rsidRPr="002F6225" w:rsidRDefault="004168C1" w:rsidP="004168C1">
      <w:pPr>
        <w:tabs>
          <w:tab w:val="left" w:pos="1224"/>
        </w:tabs>
        <w:spacing w:after="0" w:line="240" w:lineRule="auto"/>
        <w:rPr>
          <w:rFonts w:ascii="Times New Roman" w:eastAsia="Times New Roman" w:hAnsi="Times New Roman" w:cs="Times New Roman"/>
          <w:sz w:val="24"/>
          <w:szCs w:val="24"/>
          <w:lang w:val="es-ES" w:eastAsia="es-ES"/>
        </w:rPr>
      </w:pPr>
    </w:p>
    <w:p w:rsidR="004168C1" w:rsidRPr="00D32B5B" w:rsidRDefault="004168C1" w:rsidP="004168C1">
      <w:pPr>
        <w:widowControl w:val="0"/>
        <w:tabs>
          <w:tab w:val="left" w:pos="8749"/>
        </w:tabs>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DADO en la Ciudad de Saltillo, Coahuila de Zaragoza, a los dieciocho días del mes de diciembre del año dos mil diecinueve.</w:t>
      </w:r>
    </w:p>
    <w:p w:rsidR="004168C1" w:rsidRPr="00D32B5B" w:rsidRDefault="004168C1" w:rsidP="004168C1">
      <w:pPr>
        <w:tabs>
          <w:tab w:val="left" w:pos="8749"/>
        </w:tabs>
        <w:spacing w:after="0" w:line="240" w:lineRule="auto"/>
        <w:jc w:val="both"/>
        <w:rPr>
          <w:rFonts w:ascii="Arial" w:eastAsia="Times New Roman" w:hAnsi="Arial" w:cs="Arial"/>
          <w:b/>
          <w:snapToGrid w:val="0"/>
          <w:lang w:val="es-ES_tradnl" w:eastAsia="es-ES"/>
        </w:rPr>
      </w:pPr>
    </w:p>
    <w:p w:rsidR="004168C1" w:rsidRPr="00D32B5B" w:rsidRDefault="004168C1" w:rsidP="004168C1">
      <w:pPr>
        <w:tabs>
          <w:tab w:val="left" w:pos="8749"/>
        </w:tabs>
        <w:spacing w:after="0" w:line="240" w:lineRule="auto"/>
        <w:jc w:val="both"/>
        <w:rPr>
          <w:rFonts w:ascii="Arial" w:eastAsia="Times New Roman" w:hAnsi="Arial" w:cs="Arial"/>
          <w:b/>
          <w:snapToGrid w:val="0"/>
          <w:lang w:val="es-ES_tradnl" w:eastAsia="es-ES"/>
        </w:rPr>
      </w:pPr>
    </w:p>
    <w:p w:rsidR="004168C1" w:rsidRPr="00D32B5B" w:rsidRDefault="004168C1" w:rsidP="004168C1">
      <w:pPr>
        <w:tabs>
          <w:tab w:val="left" w:pos="8749"/>
        </w:tabs>
        <w:spacing w:after="0" w:line="240" w:lineRule="auto"/>
        <w:jc w:val="both"/>
        <w:rPr>
          <w:rFonts w:ascii="Arial" w:eastAsia="Times New Roman" w:hAnsi="Arial" w:cs="Arial"/>
          <w:b/>
          <w:snapToGrid w:val="0"/>
          <w:lang w:val="es-ES_tradnl" w:eastAsia="es-ES"/>
        </w:rPr>
      </w:pPr>
    </w:p>
    <w:p w:rsidR="0042347E" w:rsidRPr="006B2255" w:rsidRDefault="0042347E" w:rsidP="0042347E">
      <w:pPr>
        <w:tabs>
          <w:tab w:val="left" w:pos="8749"/>
        </w:tabs>
        <w:spacing w:after="0" w:line="240" w:lineRule="auto"/>
        <w:jc w:val="both"/>
        <w:rPr>
          <w:rFonts w:ascii="Arial" w:eastAsia="Times New Roman" w:hAnsi="Arial" w:cs="Arial"/>
          <w:b/>
          <w:snapToGrid w:val="0"/>
          <w:lang w:val="es-ES_tradnl" w:eastAsia="es-ES"/>
        </w:rPr>
      </w:pPr>
    </w:p>
    <w:p w:rsidR="0042347E" w:rsidRDefault="0042347E" w:rsidP="0042347E">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42347E" w:rsidRPr="00DE7F9A" w:rsidTr="008D4B1C">
        <w:tc>
          <w:tcPr>
            <w:tcW w:w="5388" w:type="dxa"/>
          </w:tcPr>
          <w:p w:rsidR="0042347E"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42347E" w:rsidRPr="00DE7F9A" w:rsidRDefault="0042347E" w:rsidP="008D4B1C">
            <w:pPr>
              <w:jc w:val="center"/>
              <w:rPr>
                <w:rFonts w:ascii="Arial" w:eastAsiaTheme="minorHAnsi" w:hAnsi="Arial" w:cs="Arial"/>
                <w:b/>
                <w:snapToGrid w:val="0"/>
                <w:sz w:val="24"/>
                <w:szCs w:val="24"/>
                <w:lang w:val="es-ES_tradnl" w:eastAsia="es-ES"/>
              </w:rPr>
            </w:pPr>
          </w:p>
          <w:p w:rsidR="0042347E" w:rsidRPr="00DE7F9A"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42347E" w:rsidRPr="00DE7F9A"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42347E"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42347E" w:rsidRPr="00DE7F9A" w:rsidRDefault="0042347E" w:rsidP="008D4B1C">
            <w:pPr>
              <w:jc w:val="center"/>
              <w:rPr>
                <w:rFonts w:ascii="Arial" w:eastAsiaTheme="minorHAnsi" w:hAnsi="Arial" w:cs="Arial"/>
                <w:b/>
                <w:snapToGrid w:val="0"/>
                <w:sz w:val="24"/>
                <w:szCs w:val="24"/>
                <w:lang w:val="es-ES_tradnl" w:eastAsia="es-ES"/>
              </w:rPr>
            </w:pPr>
          </w:p>
          <w:p w:rsidR="0042347E" w:rsidRPr="00DE7F9A"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42347E" w:rsidRPr="00DE7F9A"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42347E" w:rsidRPr="00DE7F9A" w:rsidRDefault="0042347E" w:rsidP="0042347E">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Default="0042347E" w:rsidP="0042347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jc w:val="center"/>
        <w:rPr>
          <w:rFonts w:ascii="Arial" w:eastAsia="Times New Roman" w:hAnsi="Arial" w:cs="Arial"/>
          <w:b/>
          <w:snapToGrid w:val="0"/>
          <w:sz w:val="24"/>
          <w:szCs w:val="24"/>
          <w:lang w:val="es-ES_tradnl" w:eastAsia="es-ES"/>
        </w:rPr>
      </w:pPr>
    </w:p>
    <w:p w:rsidR="0042347E" w:rsidRPr="00DE7F9A" w:rsidRDefault="0042347E" w:rsidP="0042347E">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654"/>
      </w:tblGrid>
      <w:tr w:rsidR="0042347E" w:rsidRPr="00DE7F9A" w:rsidTr="008D4B1C">
        <w:tc>
          <w:tcPr>
            <w:tcW w:w="5103" w:type="dxa"/>
          </w:tcPr>
          <w:p w:rsidR="0042347E"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42347E" w:rsidRPr="00DE7F9A" w:rsidRDefault="0042347E" w:rsidP="008D4B1C">
            <w:pPr>
              <w:jc w:val="center"/>
              <w:rPr>
                <w:rFonts w:ascii="Arial" w:eastAsiaTheme="minorHAnsi" w:hAnsi="Arial" w:cs="Arial"/>
                <w:b/>
                <w:snapToGrid w:val="0"/>
                <w:sz w:val="24"/>
                <w:szCs w:val="24"/>
                <w:lang w:val="es-ES_tradnl" w:eastAsia="es-ES"/>
              </w:rPr>
            </w:pPr>
          </w:p>
          <w:p w:rsidR="0042347E" w:rsidRPr="00DE7F9A"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42347E" w:rsidRPr="00DE7F9A" w:rsidRDefault="0042347E"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42347E" w:rsidRPr="00DE7F9A" w:rsidRDefault="0042347E" w:rsidP="008D4B1C">
            <w:pPr>
              <w:jc w:val="center"/>
              <w:rPr>
                <w:rFonts w:ascii="Arial" w:hAnsi="Arial" w:cs="Arial"/>
                <w:b/>
                <w:snapToGrid w:val="0"/>
                <w:sz w:val="24"/>
                <w:szCs w:val="24"/>
                <w:lang w:val="es-ES_tradnl" w:eastAsia="es-ES"/>
              </w:rPr>
            </w:pPr>
          </w:p>
        </w:tc>
      </w:tr>
      <w:bookmarkEnd w:id="2"/>
    </w:tbl>
    <w:p w:rsidR="00334CF9" w:rsidRDefault="00334CF9" w:rsidP="0042347E">
      <w:pPr>
        <w:tabs>
          <w:tab w:val="left" w:pos="8749"/>
        </w:tabs>
        <w:spacing w:after="0" w:line="240" w:lineRule="auto"/>
        <w:jc w:val="center"/>
      </w:pPr>
    </w:p>
    <w:p w:rsidR="00DA4DC2" w:rsidRDefault="00DA4DC2" w:rsidP="00DA4DC2">
      <w:pPr>
        <w:spacing w:after="0" w:line="240" w:lineRule="auto"/>
        <w:jc w:val="both"/>
        <w:rPr>
          <w:rFonts w:ascii="Arial Narrow" w:eastAsia="Times New Roman" w:hAnsi="Arial Narrow" w:cs="Times New Roman"/>
          <w:b/>
          <w:sz w:val="20"/>
          <w:szCs w:val="24"/>
          <w:lang w:val="es-ES" w:eastAsia="es-ES"/>
        </w:rPr>
      </w:pPr>
    </w:p>
    <w:p w:rsidR="00DA4DC2" w:rsidRPr="00DA4DC2" w:rsidRDefault="00DA4DC2" w:rsidP="00DA4DC2">
      <w:pPr>
        <w:spacing w:after="0" w:line="240" w:lineRule="auto"/>
        <w:jc w:val="both"/>
        <w:rPr>
          <w:rFonts w:ascii="Arial Narrow" w:eastAsia="Times New Roman" w:hAnsi="Arial Narrow" w:cs="Times New Roman"/>
          <w:b/>
          <w:sz w:val="20"/>
          <w:szCs w:val="24"/>
          <w:lang w:val="es-ES" w:eastAsia="es-ES"/>
        </w:rPr>
      </w:pPr>
      <w:r w:rsidRPr="00DA4DC2">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DA4DC2" w:rsidRPr="00DA4DC2" w:rsidRDefault="00DA4DC2" w:rsidP="00DA4DC2">
      <w:pPr>
        <w:spacing w:after="0" w:line="240" w:lineRule="auto"/>
        <w:jc w:val="both"/>
        <w:rPr>
          <w:rFonts w:ascii="Arial" w:eastAsia="Times New Roman" w:hAnsi="Arial" w:cs="Times New Roman"/>
          <w:sz w:val="16"/>
          <w:szCs w:val="20"/>
          <w:lang w:eastAsia="es-ES"/>
        </w:rPr>
      </w:pPr>
    </w:p>
    <w:p w:rsidR="00DA4DC2" w:rsidRPr="00DA4DC2" w:rsidRDefault="00DA4DC2" w:rsidP="00DA4DC2">
      <w:pPr>
        <w:spacing w:after="0" w:line="240" w:lineRule="auto"/>
        <w:jc w:val="both"/>
        <w:rPr>
          <w:rFonts w:ascii="Arial Narrow" w:eastAsia="Times New Roman" w:hAnsi="Arial Narrow" w:cs="Times New Roman"/>
          <w:sz w:val="20"/>
          <w:szCs w:val="24"/>
          <w:lang w:val="es-ES" w:eastAsia="es-ES"/>
        </w:rPr>
      </w:pPr>
      <w:r w:rsidRPr="00DA4DC2">
        <w:rPr>
          <w:rFonts w:ascii="Arial Narrow" w:eastAsia="Times New Roman" w:hAnsi="Arial Narrow" w:cs="Times New Roman"/>
          <w:b/>
          <w:sz w:val="20"/>
          <w:szCs w:val="24"/>
          <w:lang w:val="es-ES" w:eastAsia="es-ES"/>
        </w:rPr>
        <w:t>PRIMERO.</w:t>
      </w:r>
      <w:r w:rsidRPr="00DA4DC2">
        <w:rPr>
          <w:rFonts w:ascii="Arial Narrow" w:eastAsia="Times New Roman" w:hAnsi="Arial Narrow" w:cs="Times New Roman"/>
          <w:sz w:val="20"/>
          <w:szCs w:val="24"/>
          <w:lang w:val="es-ES" w:eastAsia="es-ES"/>
        </w:rPr>
        <w:t xml:space="preserve"> Es procedente y parcialmente fundada la presente acción de inconstitucionalidad.</w:t>
      </w:r>
    </w:p>
    <w:p w:rsidR="00DA4DC2" w:rsidRPr="00DA4DC2" w:rsidRDefault="00DA4DC2" w:rsidP="00DA4DC2">
      <w:pPr>
        <w:spacing w:after="0" w:line="240" w:lineRule="auto"/>
        <w:ind w:left="567"/>
        <w:jc w:val="both"/>
        <w:rPr>
          <w:rFonts w:ascii="Arial Narrow" w:eastAsia="Times New Roman" w:hAnsi="Arial Narrow" w:cs="Times New Roman"/>
          <w:sz w:val="20"/>
          <w:szCs w:val="24"/>
          <w:lang w:val="es-ES" w:eastAsia="es-ES"/>
        </w:rPr>
      </w:pPr>
    </w:p>
    <w:p w:rsidR="00DA4DC2" w:rsidRPr="00DA4DC2" w:rsidRDefault="00DA4DC2" w:rsidP="00DA4DC2">
      <w:pPr>
        <w:spacing w:after="0" w:line="240" w:lineRule="auto"/>
        <w:jc w:val="both"/>
        <w:rPr>
          <w:rFonts w:ascii="Arial Narrow" w:eastAsia="Times New Roman" w:hAnsi="Arial Narrow" w:cs="Times New Roman"/>
          <w:sz w:val="20"/>
          <w:szCs w:val="24"/>
          <w:lang w:val="es-ES" w:eastAsia="es-ES"/>
        </w:rPr>
      </w:pPr>
      <w:r w:rsidRPr="00DA4DC2">
        <w:rPr>
          <w:rFonts w:ascii="Arial Narrow" w:eastAsia="Times New Roman" w:hAnsi="Arial Narrow" w:cs="Times New Roman"/>
          <w:b/>
          <w:sz w:val="20"/>
          <w:szCs w:val="24"/>
          <w:lang w:val="es-ES" w:eastAsia="es-ES"/>
        </w:rPr>
        <w:t>SEGUNDO</w:t>
      </w:r>
      <w:r w:rsidRPr="00DA4DC2">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DA4DC2" w:rsidRPr="00DA4DC2" w:rsidRDefault="00DA4DC2" w:rsidP="00DA4DC2">
      <w:pPr>
        <w:spacing w:after="0" w:line="240" w:lineRule="auto"/>
        <w:ind w:left="567"/>
        <w:jc w:val="both"/>
        <w:rPr>
          <w:rFonts w:ascii="Arial Narrow" w:eastAsia="Times New Roman" w:hAnsi="Arial Narrow" w:cs="Times New Roman"/>
          <w:sz w:val="20"/>
          <w:szCs w:val="24"/>
          <w:lang w:val="es-ES" w:eastAsia="es-ES"/>
        </w:rPr>
      </w:pPr>
    </w:p>
    <w:p w:rsidR="00DA4DC2" w:rsidRPr="00DA4DC2" w:rsidRDefault="00DA4DC2" w:rsidP="00DA4DC2">
      <w:pPr>
        <w:spacing w:after="0" w:line="240" w:lineRule="auto"/>
        <w:jc w:val="both"/>
        <w:rPr>
          <w:rFonts w:ascii="Arial Narrow" w:eastAsia="Times New Roman" w:hAnsi="Arial Narrow" w:cs="Times New Roman"/>
          <w:sz w:val="20"/>
          <w:szCs w:val="24"/>
          <w:lang w:val="es-ES" w:eastAsia="es-ES"/>
        </w:rPr>
      </w:pPr>
      <w:r w:rsidRPr="00DA4DC2">
        <w:rPr>
          <w:rFonts w:ascii="Arial Narrow" w:eastAsia="Times New Roman" w:hAnsi="Arial Narrow" w:cs="Times New Roman"/>
          <w:b/>
          <w:sz w:val="20"/>
          <w:szCs w:val="24"/>
          <w:lang w:val="es-ES" w:eastAsia="es-ES"/>
        </w:rPr>
        <w:t>TERCERO.</w:t>
      </w:r>
      <w:r w:rsidRPr="00DA4DC2">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DA4DC2">
        <w:rPr>
          <w:rFonts w:ascii="Arial Narrow" w:eastAsia="Times New Roman" w:hAnsi="Arial Narrow" w:cs="Times New Roman"/>
          <w:sz w:val="20"/>
          <w:szCs w:val="24"/>
          <w:lang w:val="es-ES" w:eastAsia="es-ES"/>
        </w:rPr>
        <w:t>Múzquiz</w:t>
      </w:r>
      <w:proofErr w:type="spellEnd"/>
      <w:r w:rsidRPr="00DA4DC2">
        <w:rPr>
          <w:rFonts w:ascii="Arial Narrow" w:eastAsia="Times New Roman" w:hAnsi="Arial Narrow" w:cs="Times New Roman"/>
          <w:sz w:val="20"/>
          <w:szCs w:val="24"/>
          <w:lang w:val="es-ES" w:eastAsia="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DA4DC2" w:rsidRPr="00DA4DC2" w:rsidRDefault="00DA4DC2" w:rsidP="00DA4DC2">
      <w:pPr>
        <w:spacing w:after="0" w:line="240" w:lineRule="auto"/>
        <w:ind w:left="567" w:firstLine="141"/>
        <w:jc w:val="both"/>
        <w:rPr>
          <w:rFonts w:ascii="Arial Narrow" w:eastAsia="Times New Roman" w:hAnsi="Arial Narrow" w:cs="Times New Roman"/>
          <w:sz w:val="20"/>
          <w:szCs w:val="24"/>
          <w:lang w:val="es-ES" w:eastAsia="es-ES"/>
        </w:rPr>
      </w:pPr>
    </w:p>
    <w:p w:rsidR="00DA4DC2" w:rsidRPr="00DA4DC2" w:rsidRDefault="00DA4DC2" w:rsidP="00DA4DC2">
      <w:pPr>
        <w:spacing w:after="0" w:line="240" w:lineRule="auto"/>
        <w:jc w:val="both"/>
        <w:rPr>
          <w:rFonts w:ascii="Arial Narrow" w:eastAsia="Times New Roman" w:hAnsi="Arial Narrow" w:cs="Times New Roman"/>
          <w:sz w:val="20"/>
          <w:szCs w:val="24"/>
          <w:lang w:val="es-ES" w:eastAsia="es-ES"/>
        </w:rPr>
      </w:pPr>
      <w:r w:rsidRPr="00DA4DC2">
        <w:rPr>
          <w:rFonts w:ascii="Arial Narrow" w:eastAsia="Times New Roman" w:hAnsi="Arial Narrow" w:cs="Times New Roman"/>
          <w:b/>
          <w:sz w:val="20"/>
          <w:szCs w:val="24"/>
          <w:lang w:val="es-ES" w:eastAsia="es-ES"/>
        </w:rPr>
        <w:t>CUARTO.</w:t>
      </w:r>
      <w:r w:rsidRPr="00DA4DC2">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DA4DC2" w:rsidRPr="00DA4DC2" w:rsidRDefault="00DA4DC2" w:rsidP="00DA4DC2">
      <w:pPr>
        <w:spacing w:after="0" w:line="240" w:lineRule="auto"/>
        <w:ind w:left="567" w:firstLine="141"/>
        <w:jc w:val="both"/>
        <w:rPr>
          <w:rFonts w:ascii="Arial Narrow" w:eastAsia="Times New Roman" w:hAnsi="Arial Narrow" w:cs="Times New Roman"/>
          <w:sz w:val="20"/>
          <w:szCs w:val="24"/>
          <w:lang w:val="es-ES" w:eastAsia="es-ES"/>
        </w:rPr>
      </w:pPr>
    </w:p>
    <w:p w:rsidR="00DA4DC2" w:rsidRPr="00DA4DC2" w:rsidRDefault="00DA4DC2" w:rsidP="00DA4DC2">
      <w:pPr>
        <w:spacing w:after="0" w:line="240" w:lineRule="auto"/>
        <w:jc w:val="both"/>
        <w:rPr>
          <w:rFonts w:ascii="Arial Narrow" w:eastAsia="Times New Roman" w:hAnsi="Arial Narrow" w:cs="Times New Roman"/>
          <w:sz w:val="20"/>
          <w:szCs w:val="24"/>
          <w:lang w:val="es-ES" w:eastAsia="es-ES"/>
        </w:rPr>
      </w:pPr>
      <w:r w:rsidRPr="00DA4DC2">
        <w:rPr>
          <w:rFonts w:ascii="Arial Narrow" w:eastAsia="Times New Roman" w:hAnsi="Arial Narrow" w:cs="Times New Roman"/>
          <w:b/>
          <w:sz w:val="20"/>
          <w:szCs w:val="24"/>
          <w:lang w:val="es-ES" w:eastAsia="es-ES"/>
        </w:rPr>
        <w:t>QUINTO.</w:t>
      </w:r>
      <w:r w:rsidRPr="00DA4DC2">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DA4DC2" w:rsidRPr="00DA4DC2" w:rsidRDefault="00DA4DC2" w:rsidP="00DA4DC2">
      <w:pPr>
        <w:spacing w:after="0" w:line="240" w:lineRule="auto"/>
        <w:jc w:val="both"/>
        <w:rPr>
          <w:rFonts w:ascii="Arial" w:eastAsia="Times New Roman" w:hAnsi="Arial" w:cs="Times New Roman"/>
          <w:sz w:val="20"/>
          <w:szCs w:val="20"/>
          <w:lang w:eastAsia="es-ES"/>
        </w:rPr>
      </w:pPr>
    </w:p>
    <w:p w:rsidR="00DA4DC2" w:rsidRDefault="00DA4DC2" w:rsidP="0042347E">
      <w:pPr>
        <w:tabs>
          <w:tab w:val="left" w:pos="8749"/>
        </w:tabs>
        <w:spacing w:after="0" w:line="240" w:lineRule="auto"/>
        <w:jc w:val="center"/>
      </w:pPr>
    </w:p>
    <w:sectPr w:rsidR="00DA4DC2" w:rsidSect="002F6225">
      <w:headerReference w:type="default" r:id="rId7"/>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6C" w:rsidRDefault="0014076C" w:rsidP="002F6225">
      <w:pPr>
        <w:spacing w:after="0" w:line="240" w:lineRule="auto"/>
      </w:pPr>
      <w:r>
        <w:separator/>
      </w:r>
    </w:p>
  </w:endnote>
  <w:endnote w:type="continuationSeparator" w:id="0">
    <w:p w:rsidR="0014076C" w:rsidRDefault="0014076C" w:rsidP="002F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6C" w:rsidRDefault="0014076C" w:rsidP="002F6225">
      <w:pPr>
        <w:spacing w:after="0" w:line="240" w:lineRule="auto"/>
      </w:pPr>
      <w:r>
        <w:separator/>
      </w:r>
    </w:p>
  </w:footnote>
  <w:footnote w:type="continuationSeparator" w:id="0">
    <w:p w:rsidR="0014076C" w:rsidRDefault="0014076C" w:rsidP="002F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F9" w:rsidRDefault="00334CF9" w:rsidP="00334CF9">
    <w:pPr>
      <w:jc w:val="center"/>
      <w:rPr>
        <w:rFonts w:cs="Arial"/>
        <w:b/>
        <w:sz w:val="16"/>
        <w:szCs w:val="20"/>
      </w:rPr>
    </w:pPr>
  </w:p>
  <w:p w:rsidR="00334CF9" w:rsidRDefault="00334CF9" w:rsidP="00334CF9">
    <w:pPr>
      <w:pStyle w:val="Encabezado"/>
    </w:pPr>
  </w:p>
  <w:p w:rsidR="00334CF9" w:rsidRPr="005A0904" w:rsidRDefault="00334CF9" w:rsidP="00334C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D2A6F"/>
    <w:multiLevelType w:val="hybridMultilevel"/>
    <w:tmpl w:val="80E8DA4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46626E"/>
    <w:multiLevelType w:val="hybridMultilevel"/>
    <w:tmpl w:val="EDD8118C"/>
    <w:lvl w:ilvl="0" w:tplc="B2A26994">
      <w:start w:val="1"/>
      <w:numFmt w:val="upperRoman"/>
      <w:lvlText w:val="%1."/>
      <w:lvlJc w:val="left"/>
      <w:pPr>
        <w:ind w:left="819" w:hanging="720"/>
      </w:pPr>
      <w:rPr>
        <w:rFonts w:hint="default"/>
      </w:rPr>
    </w:lvl>
    <w:lvl w:ilvl="1" w:tplc="080A0019" w:tentative="1">
      <w:start w:val="1"/>
      <w:numFmt w:val="lowerLetter"/>
      <w:lvlText w:val="%2."/>
      <w:lvlJc w:val="left"/>
      <w:pPr>
        <w:ind w:left="1179" w:hanging="360"/>
      </w:pPr>
    </w:lvl>
    <w:lvl w:ilvl="2" w:tplc="080A001B" w:tentative="1">
      <w:start w:val="1"/>
      <w:numFmt w:val="lowerRoman"/>
      <w:lvlText w:val="%3."/>
      <w:lvlJc w:val="right"/>
      <w:pPr>
        <w:ind w:left="1899" w:hanging="180"/>
      </w:pPr>
    </w:lvl>
    <w:lvl w:ilvl="3" w:tplc="080A000F" w:tentative="1">
      <w:start w:val="1"/>
      <w:numFmt w:val="decimal"/>
      <w:lvlText w:val="%4."/>
      <w:lvlJc w:val="left"/>
      <w:pPr>
        <w:ind w:left="2619" w:hanging="360"/>
      </w:pPr>
    </w:lvl>
    <w:lvl w:ilvl="4" w:tplc="080A0019" w:tentative="1">
      <w:start w:val="1"/>
      <w:numFmt w:val="lowerLetter"/>
      <w:lvlText w:val="%5."/>
      <w:lvlJc w:val="left"/>
      <w:pPr>
        <w:ind w:left="3339" w:hanging="360"/>
      </w:pPr>
    </w:lvl>
    <w:lvl w:ilvl="5" w:tplc="080A001B" w:tentative="1">
      <w:start w:val="1"/>
      <w:numFmt w:val="lowerRoman"/>
      <w:lvlText w:val="%6."/>
      <w:lvlJc w:val="right"/>
      <w:pPr>
        <w:ind w:left="4059" w:hanging="180"/>
      </w:pPr>
    </w:lvl>
    <w:lvl w:ilvl="6" w:tplc="080A000F" w:tentative="1">
      <w:start w:val="1"/>
      <w:numFmt w:val="decimal"/>
      <w:lvlText w:val="%7."/>
      <w:lvlJc w:val="left"/>
      <w:pPr>
        <w:ind w:left="4779" w:hanging="360"/>
      </w:pPr>
    </w:lvl>
    <w:lvl w:ilvl="7" w:tplc="080A0019" w:tentative="1">
      <w:start w:val="1"/>
      <w:numFmt w:val="lowerLetter"/>
      <w:lvlText w:val="%8."/>
      <w:lvlJc w:val="left"/>
      <w:pPr>
        <w:ind w:left="5499" w:hanging="360"/>
      </w:pPr>
    </w:lvl>
    <w:lvl w:ilvl="8" w:tplc="080A001B" w:tentative="1">
      <w:start w:val="1"/>
      <w:numFmt w:val="lowerRoman"/>
      <w:lvlText w:val="%9."/>
      <w:lvlJc w:val="right"/>
      <w:pPr>
        <w:ind w:left="6219" w:hanging="180"/>
      </w:pPr>
    </w:lvl>
  </w:abstractNum>
  <w:abstractNum w:abstractNumId="7"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B1BDE"/>
    <w:multiLevelType w:val="hybridMultilevel"/>
    <w:tmpl w:val="F2D8CC5E"/>
    <w:lvl w:ilvl="0" w:tplc="C720AAE8">
      <w:start w:val="1"/>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0"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0"/>
  </w:num>
  <w:num w:numId="6">
    <w:abstractNumId w:val="11"/>
  </w:num>
  <w:num w:numId="7">
    <w:abstractNumId w:val="7"/>
  </w:num>
  <w:num w:numId="8">
    <w:abstractNumId w:val="8"/>
  </w:num>
  <w:num w:numId="9">
    <w:abstractNumId w:val="3"/>
  </w:num>
  <w:num w:numId="10">
    <w:abstractNumId w:val="4"/>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25"/>
    <w:rsid w:val="000046FF"/>
    <w:rsid w:val="0000750E"/>
    <w:rsid w:val="000653EC"/>
    <w:rsid w:val="00104087"/>
    <w:rsid w:val="0014076C"/>
    <w:rsid w:val="002134B2"/>
    <w:rsid w:val="002F6225"/>
    <w:rsid w:val="00334CF9"/>
    <w:rsid w:val="004168C1"/>
    <w:rsid w:val="0042347E"/>
    <w:rsid w:val="004562E7"/>
    <w:rsid w:val="00482EC3"/>
    <w:rsid w:val="00496B01"/>
    <w:rsid w:val="005443D7"/>
    <w:rsid w:val="00560765"/>
    <w:rsid w:val="005A6C43"/>
    <w:rsid w:val="005D6829"/>
    <w:rsid w:val="00623179"/>
    <w:rsid w:val="006E7B77"/>
    <w:rsid w:val="007009FC"/>
    <w:rsid w:val="007474F6"/>
    <w:rsid w:val="00A459CE"/>
    <w:rsid w:val="00DA4DC2"/>
    <w:rsid w:val="00E56AB6"/>
    <w:rsid w:val="00ED4C9A"/>
    <w:rsid w:val="00F03869"/>
    <w:rsid w:val="00F72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A259FB-76AF-4FF9-9D70-C4DC4D67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F6225"/>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2F622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2F6225"/>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2F6225"/>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2F6225"/>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2F6225"/>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2F6225"/>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2F6225"/>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2F6225"/>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22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2F622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F6225"/>
    <w:rPr>
      <w:rFonts w:ascii="Arial" w:eastAsia="Calibri" w:hAnsi="Arial" w:cs="Times New Roman"/>
      <w:b/>
      <w:sz w:val="36"/>
      <w:szCs w:val="20"/>
      <w:lang w:eastAsia="es-ES"/>
    </w:rPr>
  </w:style>
  <w:style w:type="character" w:customStyle="1" w:styleId="Ttulo4Car">
    <w:name w:val="Título 4 Car"/>
    <w:basedOn w:val="Fuentedeprrafopredeter"/>
    <w:link w:val="Ttulo4"/>
    <w:rsid w:val="002F622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F622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F6225"/>
    <w:rPr>
      <w:rFonts w:ascii="Arial" w:eastAsia="Calibri" w:hAnsi="Arial" w:cs="Times New Roman"/>
      <w:b/>
      <w:sz w:val="36"/>
      <w:szCs w:val="20"/>
      <w:lang w:eastAsia="es-ES"/>
    </w:rPr>
  </w:style>
  <w:style w:type="character" w:customStyle="1" w:styleId="Ttulo7Car">
    <w:name w:val="Título 7 Car"/>
    <w:basedOn w:val="Fuentedeprrafopredeter"/>
    <w:link w:val="Ttulo7"/>
    <w:rsid w:val="002F6225"/>
    <w:rPr>
      <w:rFonts w:ascii="Arial" w:eastAsia="Calibri" w:hAnsi="Arial" w:cs="Times New Roman"/>
      <w:b/>
      <w:sz w:val="36"/>
      <w:szCs w:val="20"/>
      <w:lang w:eastAsia="es-ES"/>
    </w:rPr>
  </w:style>
  <w:style w:type="character" w:customStyle="1" w:styleId="Ttulo8Car">
    <w:name w:val="Título 8 Car"/>
    <w:basedOn w:val="Fuentedeprrafopredeter"/>
    <w:link w:val="Ttulo8"/>
    <w:rsid w:val="002F622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2F6225"/>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2F6225"/>
  </w:style>
  <w:style w:type="paragraph" w:customStyle="1" w:styleId="Default">
    <w:name w:val="Default"/>
    <w:rsid w:val="002F6225"/>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F6225"/>
    <w:pPr>
      <w:spacing w:after="0" w:line="240" w:lineRule="auto"/>
    </w:pPr>
    <w:rPr>
      <w:rFonts w:ascii="Calibri" w:eastAsia="Calibri" w:hAnsi="Calibri" w:cs="Times New Roman"/>
    </w:rPr>
  </w:style>
  <w:style w:type="paragraph" w:styleId="Prrafodelista">
    <w:name w:val="List Paragraph"/>
    <w:basedOn w:val="Normal"/>
    <w:uiPriority w:val="34"/>
    <w:qFormat/>
    <w:rsid w:val="002F6225"/>
    <w:pPr>
      <w:spacing w:after="0" w:line="240" w:lineRule="auto"/>
      <w:ind w:left="720"/>
      <w:contextualSpacing/>
      <w:jc w:val="both"/>
    </w:pPr>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2F6225"/>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F62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6225"/>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F622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F622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F6225"/>
    <w:rPr>
      <w:rFonts w:ascii="Arial" w:eastAsia="Times New Roman" w:hAnsi="Arial" w:cs="Times New Roman"/>
      <w:sz w:val="24"/>
      <w:szCs w:val="20"/>
      <w:lang w:eastAsia="es-ES"/>
    </w:rPr>
  </w:style>
  <w:style w:type="paragraph" w:styleId="Textoindependiente2">
    <w:name w:val="Body Text 2"/>
    <w:basedOn w:val="Normal"/>
    <w:link w:val="Textoindependiente2Car"/>
    <w:rsid w:val="002F6225"/>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2F6225"/>
    <w:rPr>
      <w:rFonts w:ascii="Arial" w:eastAsia="Times New Roman" w:hAnsi="Arial" w:cs="Times New Roman"/>
      <w:sz w:val="24"/>
      <w:szCs w:val="20"/>
      <w:lang w:eastAsia="es-ES"/>
    </w:rPr>
  </w:style>
  <w:style w:type="character" w:styleId="Nmerodepgina">
    <w:name w:val="page number"/>
    <w:basedOn w:val="Fuentedeprrafopredeter"/>
    <w:rsid w:val="002F6225"/>
  </w:style>
  <w:style w:type="paragraph" w:styleId="Puesto">
    <w:name w:val="Title"/>
    <w:basedOn w:val="Normal"/>
    <w:link w:val="PuestoCar"/>
    <w:qFormat/>
    <w:rsid w:val="002F6225"/>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
    <w:rsid w:val="002F6225"/>
    <w:rPr>
      <w:rFonts w:ascii="Arial" w:eastAsia="Times New Roman" w:hAnsi="Arial" w:cs="Times New Roman"/>
      <w:b/>
      <w:sz w:val="24"/>
      <w:szCs w:val="24"/>
      <w:lang w:eastAsia="es-ES"/>
    </w:rPr>
  </w:style>
  <w:style w:type="paragraph" w:styleId="Textodeglobo">
    <w:name w:val="Balloon Text"/>
    <w:basedOn w:val="Normal"/>
    <w:link w:val="TextodegloboCar"/>
    <w:rsid w:val="002F6225"/>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2F6225"/>
    <w:rPr>
      <w:rFonts w:ascii="Tahoma" w:eastAsia="Times New Roman" w:hAnsi="Tahoma" w:cs="Tahoma"/>
      <w:sz w:val="16"/>
      <w:szCs w:val="16"/>
      <w:lang w:eastAsia="es-ES"/>
    </w:rPr>
  </w:style>
  <w:style w:type="paragraph" w:styleId="Listaconvietas">
    <w:name w:val="List Bullet"/>
    <w:basedOn w:val="Normal"/>
    <w:autoRedefine/>
    <w:rsid w:val="002F6225"/>
    <w:pPr>
      <w:numPr>
        <w:numId w:val="5"/>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2F6225"/>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2F6225"/>
    <w:rPr>
      <w:rFonts w:ascii="Tahoma" w:eastAsia="Calibri" w:hAnsi="Tahoma" w:cs="Tahoma"/>
      <w:sz w:val="16"/>
      <w:szCs w:val="16"/>
      <w:lang w:eastAsia="es-ES"/>
    </w:rPr>
  </w:style>
  <w:style w:type="paragraph" w:customStyle="1" w:styleId="Prrafodelista1">
    <w:name w:val="Párrafo de lista1"/>
    <w:basedOn w:val="Normal"/>
    <w:qFormat/>
    <w:rsid w:val="002F6225"/>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2F6225"/>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2F6225"/>
    <w:rPr>
      <w:rFonts w:ascii="Arial" w:eastAsia="Calibri" w:hAnsi="Arial" w:cs="Times New Roman"/>
      <w:sz w:val="28"/>
      <w:szCs w:val="20"/>
      <w:lang w:eastAsia="es-ES"/>
    </w:rPr>
  </w:style>
  <w:style w:type="paragraph" w:styleId="Sangradetextonormal">
    <w:name w:val="Body Text Indent"/>
    <w:basedOn w:val="Normal"/>
    <w:link w:val="SangradetextonormalCar"/>
    <w:rsid w:val="002F6225"/>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2F6225"/>
    <w:rPr>
      <w:rFonts w:ascii="Arial" w:eastAsia="Calibri" w:hAnsi="Arial" w:cs="Times New Roman"/>
      <w:sz w:val="20"/>
      <w:szCs w:val="20"/>
      <w:lang w:eastAsia="es-ES"/>
    </w:rPr>
  </w:style>
  <w:style w:type="character" w:styleId="Textoennegrita">
    <w:name w:val="Strong"/>
    <w:basedOn w:val="Fuentedeprrafopredeter"/>
    <w:qFormat/>
    <w:rsid w:val="002F6225"/>
    <w:rPr>
      <w:rFonts w:cs="Times New Roman"/>
      <w:b/>
      <w:bCs/>
    </w:rPr>
  </w:style>
  <w:style w:type="paragraph" w:styleId="Textoindependiente3">
    <w:name w:val="Body Text 3"/>
    <w:basedOn w:val="Normal"/>
    <w:link w:val="Textoindependiente3Car"/>
    <w:rsid w:val="002F6225"/>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2F6225"/>
    <w:rPr>
      <w:rFonts w:ascii="Arial" w:eastAsia="Calibri" w:hAnsi="Arial" w:cs="Times New Roman"/>
      <w:b/>
      <w:bCs/>
      <w:sz w:val="20"/>
      <w:szCs w:val="20"/>
      <w:lang w:eastAsia="es-ES"/>
    </w:rPr>
  </w:style>
  <w:style w:type="table" w:styleId="Tablaconcuadrcula">
    <w:name w:val="Table Grid"/>
    <w:basedOn w:val="Tablanormal"/>
    <w:rsid w:val="002F622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F6225"/>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2F622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2F6225"/>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2F6225"/>
    <w:rPr>
      <w:rFonts w:ascii="Arial" w:eastAsia="Times New Roman" w:hAnsi="Arial" w:cs="Times New Roman"/>
      <w:szCs w:val="24"/>
      <w:lang w:val="es-ES" w:eastAsia="es-ES"/>
    </w:rPr>
  </w:style>
  <w:style w:type="paragraph" w:customStyle="1" w:styleId="Sangra2detindependiente1">
    <w:name w:val="Sangría 2 de t. independiente1"/>
    <w:basedOn w:val="Normal"/>
    <w:rsid w:val="002F6225"/>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2F6225"/>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F6225"/>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2F6225"/>
    <w:rPr>
      <w:rFonts w:ascii="Arial" w:eastAsia="Times New Roman" w:hAnsi="Arial" w:cs="Times New Roman"/>
      <w:b/>
      <w:bCs/>
      <w:sz w:val="24"/>
      <w:szCs w:val="24"/>
      <w:lang w:val="es-ES" w:eastAsia="es-ES"/>
    </w:rPr>
  </w:style>
  <w:style w:type="paragraph" w:customStyle="1" w:styleId="rbano">
    <w:name w:val="rbano"/>
    <w:basedOn w:val="Normal"/>
    <w:rsid w:val="002F6225"/>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2F6225"/>
  </w:style>
  <w:style w:type="table" w:customStyle="1" w:styleId="Tablaconcuadrcula1">
    <w:name w:val="Tabla con cuadrícula1"/>
    <w:basedOn w:val="Tablanormal"/>
    <w:next w:val="Tablaconcuadrcula"/>
    <w:rsid w:val="002F622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F6225"/>
    <w:rPr>
      <w:i/>
      <w:iCs/>
    </w:rPr>
  </w:style>
  <w:style w:type="character" w:styleId="Refdecomentario">
    <w:name w:val="annotation reference"/>
    <w:basedOn w:val="Fuentedeprrafopredeter"/>
    <w:rsid w:val="002F6225"/>
    <w:rPr>
      <w:sz w:val="16"/>
      <w:szCs w:val="16"/>
    </w:rPr>
  </w:style>
  <w:style w:type="paragraph" w:styleId="Textocomentario">
    <w:name w:val="annotation text"/>
    <w:basedOn w:val="Normal"/>
    <w:link w:val="TextocomentarioCar"/>
    <w:rsid w:val="002F6225"/>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2F622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F6225"/>
    <w:rPr>
      <w:b/>
      <w:bCs/>
    </w:rPr>
  </w:style>
  <w:style w:type="character" w:customStyle="1" w:styleId="AsuntodelcomentarioCar">
    <w:name w:val="Asunto del comentario Car"/>
    <w:basedOn w:val="TextocomentarioCar"/>
    <w:link w:val="Asuntodelcomentario"/>
    <w:rsid w:val="002F622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F6225"/>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2F6225"/>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2F6225"/>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2F6225"/>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2F6225"/>
    <w:rPr>
      <w:rFonts w:ascii="Arial" w:eastAsia="Times New Roman" w:hAnsi="Arial" w:cs="Times New Roman"/>
      <w:sz w:val="18"/>
      <w:szCs w:val="18"/>
      <w:lang w:val="es-ES" w:eastAsia="es-MX"/>
    </w:rPr>
  </w:style>
  <w:style w:type="paragraph" w:customStyle="1" w:styleId="P18">
    <w:name w:val="P18"/>
    <w:basedOn w:val="Normal"/>
    <w:hidden/>
    <w:rsid w:val="002F6225"/>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2F6225"/>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2F6225"/>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2F6225"/>
    <w:rPr>
      <w:color w:val="0000FF"/>
      <w:u w:val="single"/>
    </w:rPr>
  </w:style>
  <w:style w:type="character" w:styleId="Hipervnculovisitado">
    <w:name w:val="FollowedHyperlink"/>
    <w:basedOn w:val="Fuentedeprrafopredeter"/>
    <w:uiPriority w:val="99"/>
    <w:semiHidden/>
    <w:unhideWhenUsed/>
    <w:rsid w:val="002F6225"/>
    <w:rPr>
      <w:color w:val="954F72" w:themeColor="followedHyperlink"/>
      <w:u w:val="single"/>
    </w:rPr>
  </w:style>
  <w:style w:type="character" w:customStyle="1" w:styleId="estilo10">
    <w:name w:val="estilo10"/>
    <w:basedOn w:val="Fuentedeprrafopredeter"/>
    <w:rsid w:val="002F6225"/>
  </w:style>
  <w:style w:type="character" w:customStyle="1" w:styleId="estilo21">
    <w:name w:val="estilo21"/>
    <w:basedOn w:val="Fuentedeprrafopredeter"/>
    <w:rsid w:val="002F6225"/>
  </w:style>
  <w:style w:type="character" w:customStyle="1" w:styleId="estilo9">
    <w:name w:val="estilo9"/>
    <w:basedOn w:val="Fuentedeprrafopredeter"/>
    <w:rsid w:val="002F6225"/>
  </w:style>
  <w:style w:type="character" w:customStyle="1" w:styleId="apple-converted-space">
    <w:name w:val="apple-converted-space"/>
    <w:basedOn w:val="Fuentedeprrafopredeter"/>
    <w:rsid w:val="002F6225"/>
  </w:style>
  <w:style w:type="paragraph" w:customStyle="1" w:styleId="ecxmsonormal">
    <w:name w:val="ecxmsonormal"/>
    <w:basedOn w:val="Normal"/>
    <w:rsid w:val="002F6225"/>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RENDONDEO">
    <w:name w:val="RENDONDEO"/>
    <w:basedOn w:val="Normal"/>
    <w:link w:val="RENDONDEOCar"/>
    <w:uiPriority w:val="99"/>
    <w:rsid w:val="002F6225"/>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2F6225"/>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2F622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2F6225"/>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2F6225"/>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2F6225"/>
    <w:rPr>
      <w:rFonts w:ascii="Arial" w:eastAsia="Times New Roman" w:hAnsi="Arial" w:cs="Times New Roman"/>
      <w:sz w:val="20"/>
      <w:szCs w:val="20"/>
      <w:lang w:eastAsia="es-ES"/>
    </w:rPr>
  </w:style>
  <w:style w:type="character" w:styleId="Refdenotaalpie">
    <w:name w:val="footnote reference"/>
    <w:basedOn w:val="Fuentedeprrafopredeter"/>
    <w:rsid w:val="002F6225"/>
    <w:rPr>
      <w:vertAlign w:val="superscript"/>
    </w:rPr>
  </w:style>
  <w:style w:type="paragraph" w:styleId="Textoindependienteprimerasangra">
    <w:name w:val="Body Text First Indent"/>
    <w:basedOn w:val="Textoindependiente"/>
    <w:link w:val="TextoindependienteprimerasangraCar"/>
    <w:rsid w:val="002F6225"/>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2F6225"/>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rsid w:val="002F6225"/>
    <w:rPr>
      <w:rFonts w:ascii="Arial" w:eastAsia="Times New Roman" w:hAnsi="Arial" w:cs="Times New Roman"/>
      <w:sz w:val="24"/>
      <w:szCs w:val="20"/>
      <w:lang w:eastAsia="es-ES"/>
    </w:rPr>
  </w:style>
  <w:style w:type="table" w:customStyle="1" w:styleId="Tablaconcuadrcula3">
    <w:name w:val="Tabla con cuadrícula3"/>
    <w:basedOn w:val="Tablanormal"/>
    <w:next w:val="Tablaconcuadrcula"/>
    <w:uiPriority w:val="39"/>
    <w:rsid w:val="0042347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14579</Words>
  <Characters>80185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13</cp:revision>
  <dcterms:created xsi:type="dcterms:W3CDTF">2020-01-24T16:42:00Z</dcterms:created>
  <dcterms:modified xsi:type="dcterms:W3CDTF">2020-12-07T20:23:00Z</dcterms:modified>
</cp:coreProperties>
</file>