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B3" w:rsidRPr="001576B9" w:rsidRDefault="005039B3" w:rsidP="005039B3">
      <w:pPr>
        <w:jc w:val="both"/>
        <w:rPr>
          <w:rFonts w:ascii="Arial" w:hAnsi="Arial" w:cs="Arial"/>
          <w:b/>
          <w:i/>
          <w:lang w:val="es-MX"/>
        </w:rPr>
      </w:pPr>
      <w:bookmarkStart w:id="0" w:name="_Hlk534796217"/>
      <w:r w:rsidRPr="001576B9">
        <w:rPr>
          <w:rFonts w:ascii="Arial" w:hAnsi="Arial" w:cs="Arial"/>
          <w:b/>
          <w:i/>
          <w:lang w:val="es-MX"/>
        </w:rPr>
        <w:t>TEXTO ORIGINAL.</w:t>
      </w:r>
    </w:p>
    <w:p w:rsidR="005039B3" w:rsidRPr="001576B9" w:rsidRDefault="005039B3" w:rsidP="005039B3">
      <w:pPr>
        <w:tabs>
          <w:tab w:val="left" w:pos="8749"/>
        </w:tabs>
        <w:jc w:val="both"/>
        <w:rPr>
          <w:rFonts w:ascii="Arial" w:hAnsi="Arial" w:cs="Arial"/>
          <w:b/>
          <w:i/>
          <w:snapToGrid w:val="0"/>
          <w:lang w:val="es-MX"/>
        </w:rPr>
      </w:pPr>
    </w:p>
    <w:p w:rsidR="005039B3" w:rsidRPr="001576B9" w:rsidRDefault="005039B3" w:rsidP="005039B3">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jueves</w:t>
      </w:r>
      <w:r w:rsidRPr="001576B9">
        <w:rPr>
          <w:rFonts w:ascii="Arial" w:hAnsi="Arial" w:cs="Arial"/>
          <w:b/>
          <w:i/>
          <w:snapToGrid w:val="0"/>
          <w:lang w:val="es-MX"/>
        </w:rPr>
        <w:t xml:space="preserve"> 3</w:t>
      </w:r>
      <w:r>
        <w:rPr>
          <w:rFonts w:ascii="Arial" w:hAnsi="Arial" w:cs="Arial"/>
          <w:b/>
          <w:i/>
          <w:snapToGrid w:val="0"/>
          <w:lang w:val="es-MX"/>
        </w:rPr>
        <w:t>1</w:t>
      </w:r>
      <w:r w:rsidRPr="001576B9">
        <w:rPr>
          <w:rFonts w:ascii="Arial" w:hAnsi="Arial" w:cs="Arial"/>
          <w:b/>
          <w:i/>
          <w:snapToGrid w:val="0"/>
          <w:lang w:val="es-MX"/>
        </w:rPr>
        <w:t xml:space="preserve"> de diciembre de 2020.</w:t>
      </w:r>
    </w:p>
    <w:p w:rsidR="005039B3" w:rsidRDefault="005039B3" w:rsidP="005039B3">
      <w:pPr>
        <w:jc w:val="both"/>
        <w:rPr>
          <w:rFonts w:ascii="Arial" w:hAnsi="Arial" w:cs="Arial"/>
          <w:b/>
          <w:snapToGrid w:val="0"/>
          <w:lang w:val="es-ES_tradnl"/>
        </w:rPr>
      </w:pPr>
    </w:p>
    <w:p w:rsidR="005039B3" w:rsidRPr="001576B9" w:rsidRDefault="005039B3" w:rsidP="005039B3">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AD1BF4" w:rsidRDefault="00AD1BF4" w:rsidP="00AD1BF4">
      <w:pPr>
        <w:jc w:val="both"/>
        <w:rPr>
          <w:rFonts w:ascii="Arial" w:hAnsi="Arial" w:cs="Arial"/>
          <w:b/>
          <w:snapToGrid w:val="0"/>
          <w:sz w:val="26"/>
          <w:szCs w:val="26"/>
          <w:lang w:val="es-ES_tradnl"/>
        </w:rPr>
      </w:pPr>
    </w:p>
    <w:p w:rsidR="00AD1BF4" w:rsidRPr="00753698" w:rsidRDefault="00AD1BF4" w:rsidP="00AD1BF4">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AD1BF4" w:rsidRPr="00753698" w:rsidRDefault="00AD1BF4" w:rsidP="00AD1BF4">
      <w:pPr>
        <w:jc w:val="both"/>
        <w:rPr>
          <w:rFonts w:ascii="Arial" w:hAnsi="Arial" w:cs="Arial"/>
          <w:b/>
          <w:snapToGrid w:val="0"/>
          <w:sz w:val="26"/>
          <w:szCs w:val="26"/>
          <w:lang w:val="es-ES_tradnl"/>
        </w:rPr>
      </w:pPr>
    </w:p>
    <w:p w:rsidR="00AD1BF4" w:rsidRPr="00753698" w:rsidRDefault="00AD1BF4" w:rsidP="00AD1BF4">
      <w:pPr>
        <w:jc w:val="both"/>
        <w:rPr>
          <w:rFonts w:ascii="Arial" w:hAnsi="Arial" w:cs="Arial"/>
          <w:b/>
          <w:snapToGrid w:val="0"/>
          <w:sz w:val="26"/>
          <w:szCs w:val="26"/>
          <w:lang w:val="es-ES_tradnl"/>
        </w:rPr>
      </w:pPr>
    </w:p>
    <w:p w:rsidR="00AD1BF4" w:rsidRPr="00753698" w:rsidRDefault="00AD1BF4" w:rsidP="00AD1BF4">
      <w:pPr>
        <w:widowControl w:val="0"/>
        <w:tabs>
          <w:tab w:val="left" w:pos="7742"/>
        </w:tabs>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r>
        <w:rPr>
          <w:rFonts w:ascii="Arial" w:hAnsi="Arial" w:cs="Arial"/>
          <w:b/>
          <w:snapToGrid w:val="0"/>
          <w:sz w:val="26"/>
          <w:szCs w:val="26"/>
          <w:lang w:val="es-ES_tradnl"/>
        </w:rPr>
        <w:tab/>
      </w:r>
    </w:p>
    <w:p w:rsidR="00AD1BF4" w:rsidRPr="00753698" w:rsidRDefault="00AD1BF4" w:rsidP="00AD1BF4">
      <w:pPr>
        <w:widowControl w:val="0"/>
        <w:jc w:val="both"/>
        <w:rPr>
          <w:rFonts w:ascii="Arial" w:hAnsi="Arial" w:cs="Arial"/>
          <w:b/>
          <w:snapToGrid w:val="0"/>
          <w:sz w:val="26"/>
          <w:szCs w:val="26"/>
          <w:lang w:val="es-ES_tradnl"/>
        </w:rPr>
      </w:pPr>
    </w:p>
    <w:p w:rsidR="00AD1BF4" w:rsidRPr="00500B72" w:rsidRDefault="00AD1BF4" w:rsidP="00AD1BF4">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934.-</w:t>
      </w:r>
    </w:p>
    <w:p w:rsidR="00301826" w:rsidRDefault="00301826" w:rsidP="00AD1BF4">
      <w:pPr>
        <w:jc w:val="both"/>
        <w:rPr>
          <w:rFonts w:ascii="Arial" w:hAnsi="Arial" w:cs="Arial"/>
          <w:b/>
          <w:bCs/>
          <w:sz w:val="22"/>
          <w:szCs w:val="22"/>
        </w:rPr>
      </w:pPr>
    </w:p>
    <w:p w:rsidR="00016356" w:rsidRDefault="00016356"/>
    <w:p w:rsidR="00605758" w:rsidRDefault="008B2ED0" w:rsidP="008B2ED0">
      <w:pPr>
        <w:jc w:val="center"/>
        <w:rPr>
          <w:rFonts w:ascii="Arial" w:hAnsi="Arial" w:cs="Arial"/>
          <w:b/>
          <w:bCs/>
          <w:sz w:val="22"/>
          <w:szCs w:val="22"/>
        </w:rPr>
      </w:pPr>
      <w:r w:rsidRPr="00CE3EC9">
        <w:rPr>
          <w:rFonts w:ascii="Arial" w:hAnsi="Arial" w:cs="Arial"/>
          <w:b/>
          <w:bCs/>
          <w:sz w:val="22"/>
          <w:szCs w:val="22"/>
        </w:rPr>
        <w:t xml:space="preserve">LEY DE INGRESOS DEL MUNICIPIO DE FRONTERA, COAHUILA DE ZARAGOZA, </w:t>
      </w:r>
    </w:p>
    <w:p w:rsidR="008B2ED0" w:rsidRPr="00CE3EC9" w:rsidRDefault="008B2ED0" w:rsidP="008B2ED0">
      <w:pPr>
        <w:jc w:val="center"/>
        <w:rPr>
          <w:rFonts w:ascii="Arial" w:hAnsi="Arial" w:cs="Arial"/>
          <w:b/>
          <w:bCs/>
        </w:rPr>
      </w:pPr>
      <w:r w:rsidRPr="00CE3EC9">
        <w:rPr>
          <w:rFonts w:ascii="Arial" w:hAnsi="Arial" w:cs="Arial"/>
          <w:b/>
          <w:bCs/>
          <w:sz w:val="22"/>
          <w:szCs w:val="22"/>
        </w:rPr>
        <w:t>PARA EL EJERCICIO FISCAL 202</w:t>
      </w:r>
      <w:r>
        <w:rPr>
          <w:rFonts w:ascii="Arial" w:hAnsi="Arial" w:cs="Arial"/>
          <w:b/>
          <w:bCs/>
          <w:sz w:val="22"/>
          <w:szCs w:val="22"/>
        </w:rPr>
        <w:t>1</w:t>
      </w:r>
    </w:p>
    <w:p w:rsidR="008B2ED0" w:rsidRPr="00CE3EC9" w:rsidRDefault="008B2ED0" w:rsidP="008B2ED0">
      <w:pPr>
        <w:tabs>
          <w:tab w:val="left" w:pos="2780"/>
        </w:tabs>
        <w:jc w:val="both"/>
        <w:rPr>
          <w:rFonts w:ascii="Arial" w:hAnsi="Arial" w:cs="Arial"/>
        </w:rPr>
      </w:pPr>
    </w:p>
    <w:p w:rsidR="008B2ED0" w:rsidRPr="00CE3EC9" w:rsidRDefault="008B2ED0" w:rsidP="008B2ED0">
      <w:pPr>
        <w:jc w:val="center"/>
        <w:rPr>
          <w:rFonts w:ascii="Arial" w:hAnsi="Arial" w:cs="Arial"/>
          <w:b/>
          <w:bCs/>
        </w:rPr>
      </w:pPr>
      <w:r w:rsidRPr="00CE3EC9">
        <w:rPr>
          <w:rFonts w:ascii="Arial" w:hAnsi="Arial" w:cs="Arial"/>
          <w:b/>
          <w:bCs/>
          <w:sz w:val="22"/>
          <w:szCs w:val="22"/>
        </w:rPr>
        <w:t>TITULO PRIMERO</w:t>
      </w:r>
    </w:p>
    <w:p w:rsidR="008B2ED0" w:rsidRPr="00CE3EC9" w:rsidRDefault="008B2ED0" w:rsidP="008B2ED0">
      <w:pPr>
        <w:jc w:val="center"/>
        <w:rPr>
          <w:rFonts w:ascii="Arial" w:hAnsi="Arial" w:cs="Arial"/>
          <w:b/>
          <w:bCs/>
        </w:rPr>
      </w:pPr>
      <w:r w:rsidRPr="00CE3EC9">
        <w:rPr>
          <w:rFonts w:ascii="Arial" w:hAnsi="Arial" w:cs="Arial"/>
          <w:b/>
          <w:bCs/>
          <w:sz w:val="22"/>
          <w:szCs w:val="22"/>
        </w:rPr>
        <w:t>DISPOSICIONES GENERALES</w:t>
      </w:r>
    </w:p>
    <w:p w:rsidR="008B2ED0" w:rsidRPr="00CE3EC9" w:rsidRDefault="008B2ED0" w:rsidP="008B2ED0">
      <w:pPr>
        <w:jc w:val="both"/>
        <w:rPr>
          <w:rFonts w:ascii="Arial" w:hAnsi="Arial" w:cs="Arial"/>
          <w:b/>
          <w:bCs/>
        </w:rPr>
      </w:pPr>
    </w:p>
    <w:p w:rsidR="008B2ED0" w:rsidRPr="00CE3EC9" w:rsidRDefault="008B2ED0" w:rsidP="008B2ED0">
      <w:pPr>
        <w:jc w:val="both"/>
        <w:rPr>
          <w:rFonts w:ascii="Arial" w:hAnsi="Arial" w:cs="Arial"/>
        </w:rPr>
      </w:pPr>
      <w:r w:rsidRPr="00CE3EC9">
        <w:rPr>
          <w:rFonts w:ascii="Arial" w:hAnsi="Arial" w:cs="Arial"/>
          <w:b/>
          <w:sz w:val="22"/>
          <w:szCs w:val="22"/>
        </w:rPr>
        <w:t xml:space="preserve">ARTÍCULO 1.- </w:t>
      </w:r>
      <w:r w:rsidRPr="00CE3EC9">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del municipio de Frontera, Coahuila de Zaragoza.</w:t>
      </w:r>
    </w:p>
    <w:p w:rsidR="008B2ED0" w:rsidRPr="00CE3EC9" w:rsidRDefault="008B2ED0" w:rsidP="008B2ED0">
      <w:pPr>
        <w:jc w:val="right"/>
        <w:rPr>
          <w:rFonts w:ascii="Arial" w:hAnsi="Arial" w:cs="Arial"/>
        </w:rPr>
      </w:pPr>
    </w:p>
    <w:p w:rsidR="008B2ED0" w:rsidRPr="00CE3EC9" w:rsidRDefault="008B2ED0" w:rsidP="008B2ED0">
      <w:pPr>
        <w:jc w:val="both"/>
        <w:rPr>
          <w:rFonts w:ascii="Arial" w:hAnsi="Arial" w:cs="Arial"/>
        </w:rPr>
      </w:pPr>
      <w:r w:rsidRPr="00CE3EC9">
        <w:rPr>
          <w:rFonts w:ascii="Arial" w:hAnsi="Arial" w:cs="Arial"/>
          <w:sz w:val="22"/>
          <w:szCs w:val="22"/>
        </w:rPr>
        <w:t>Forman parte de los ingresos las contribuciones, productos y aprovechamientos causados en ejercicios anteriores, pendientes de liquidación o pago.</w:t>
      </w:r>
    </w:p>
    <w:p w:rsidR="008B2ED0" w:rsidRPr="00CE3EC9" w:rsidRDefault="008B2ED0" w:rsidP="008B2ED0">
      <w:pPr>
        <w:jc w:val="both"/>
        <w:rPr>
          <w:rFonts w:ascii="Arial" w:hAnsi="Arial" w:cs="Arial"/>
        </w:rPr>
      </w:pPr>
    </w:p>
    <w:p w:rsidR="008B2ED0" w:rsidRPr="00CE3EC9" w:rsidRDefault="008B2ED0" w:rsidP="008B2ED0">
      <w:pPr>
        <w:jc w:val="both"/>
        <w:rPr>
          <w:rFonts w:ascii="Arial" w:hAnsi="Arial" w:cs="Arial"/>
        </w:rPr>
      </w:pPr>
      <w:r w:rsidRPr="00CE3EC9">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w:t>
      </w:r>
      <w:r>
        <w:rPr>
          <w:rFonts w:ascii="Arial" w:hAnsi="Arial" w:cs="Arial"/>
          <w:sz w:val="22"/>
          <w:szCs w:val="22"/>
        </w:rPr>
        <w:t>jercicio fiscal del año 2021</w:t>
      </w:r>
      <w:r w:rsidRPr="00CE3EC9">
        <w:rPr>
          <w:rFonts w:ascii="Arial" w:hAnsi="Arial" w:cs="Arial"/>
          <w:sz w:val="22"/>
          <w:szCs w:val="22"/>
        </w:rPr>
        <w:t>, mismos que se integran en base a los conceptos señalados a continuación:</w:t>
      </w:r>
    </w:p>
    <w:p w:rsidR="008B2ED0" w:rsidRDefault="008B2ED0" w:rsidP="008B2ED0">
      <w:pPr>
        <w:tabs>
          <w:tab w:val="left" w:pos="603"/>
          <w:tab w:val="left" w:pos="1139"/>
        </w:tabs>
        <w:jc w:val="both"/>
        <w:rPr>
          <w:rFonts w:ascii="Arial" w:hAnsi="Arial" w:cs="Arial"/>
        </w:rPr>
      </w:pPr>
    </w:p>
    <w:p w:rsidR="008B2ED0" w:rsidRDefault="008B2ED0"/>
    <w:tbl>
      <w:tblPr>
        <w:tblW w:w="9913" w:type="dxa"/>
        <w:tblLayout w:type="fixed"/>
        <w:tblCellMar>
          <w:left w:w="70" w:type="dxa"/>
          <w:right w:w="70" w:type="dxa"/>
        </w:tblCellMar>
        <w:tblLook w:val="04A0" w:firstRow="1" w:lastRow="0" w:firstColumn="1" w:lastColumn="0" w:noHBand="0" w:noVBand="1"/>
      </w:tblPr>
      <w:tblGrid>
        <w:gridCol w:w="340"/>
        <w:gridCol w:w="220"/>
        <w:gridCol w:w="139"/>
        <w:gridCol w:w="425"/>
        <w:gridCol w:w="35"/>
        <w:gridCol w:w="7053"/>
        <w:gridCol w:w="1701"/>
      </w:tblGrid>
      <w:tr w:rsidR="008B2ED0" w:rsidRPr="0026317E" w:rsidTr="00605758">
        <w:trPr>
          <w:trHeight w:val="315"/>
        </w:trPr>
        <w:tc>
          <w:tcPr>
            <w:tcW w:w="8212" w:type="dxa"/>
            <w:gridSpan w:val="6"/>
            <w:tcBorders>
              <w:top w:val="single" w:sz="8" w:space="0" w:color="000000"/>
              <w:left w:val="single" w:sz="8" w:space="0" w:color="000000"/>
              <w:bottom w:val="single" w:sz="8" w:space="0" w:color="000000"/>
              <w:right w:val="single" w:sz="8" w:space="0" w:color="000000"/>
            </w:tcBorders>
            <w:shd w:val="clear" w:color="000000" w:fill="D9D9D9"/>
            <w:hideMark/>
          </w:tcPr>
          <w:p w:rsidR="008B2ED0" w:rsidRPr="0026317E" w:rsidRDefault="008B2ED0" w:rsidP="008B2ED0">
            <w:pPr>
              <w:rPr>
                <w:rFonts w:ascii="Arial" w:hAnsi="Arial" w:cs="Arial"/>
                <w:b/>
                <w:bCs/>
                <w:color w:val="000000"/>
                <w:lang w:val="es-MX" w:eastAsia="es-MX"/>
              </w:rPr>
            </w:pPr>
            <w:r w:rsidRPr="0026317E">
              <w:rPr>
                <w:rFonts w:ascii="Arial" w:hAnsi="Arial" w:cs="Arial"/>
                <w:b/>
                <w:bCs/>
                <w:color w:val="000000"/>
                <w:sz w:val="22"/>
                <w:szCs w:val="22"/>
                <w:lang w:eastAsia="es-MX"/>
              </w:rPr>
              <w:t>Presupuesto de Ingresos Contenido en la Ley de Ingresos 202</w:t>
            </w:r>
            <w:r>
              <w:rPr>
                <w:rFonts w:ascii="Arial" w:hAnsi="Arial" w:cs="Arial"/>
                <w:b/>
                <w:bCs/>
                <w:color w:val="000000"/>
                <w:sz w:val="22"/>
                <w:szCs w:val="22"/>
                <w:lang w:eastAsia="es-MX"/>
              </w:rPr>
              <w:t>1</w:t>
            </w:r>
            <w:r w:rsidRPr="0026317E">
              <w:rPr>
                <w:rFonts w:ascii="Arial" w:hAnsi="Arial" w:cs="Arial"/>
                <w:color w:val="000000"/>
                <w:sz w:val="22"/>
                <w:szCs w:val="22"/>
                <w:lang w:eastAsia="es-MX"/>
              </w:rPr>
              <w:t> </w:t>
            </w:r>
          </w:p>
        </w:tc>
        <w:tc>
          <w:tcPr>
            <w:tcW w:w="1701" w:type="dxa"/>
            <w:tcBorders>
              <w:top w:val="single" w:sz="8" w:space="0" w:color="000000"/>
              <w:left w:val="nil"/>
              <w:bottom w:val="single" w:sz="8" w:space="0" w:color="000000"/>
              <w:right w:val="single" w:sz="8" w:space="0" w:color="000000"/>
            </w:tcBorders>
            <w:shd w:val="clear" w:color="000000" w:fill="D9D9D9"/>
            <w:hideMark/>
          </w:tcPr>
          <w:p w:rsidR="008B2ED0" w:rsidRPr="0026317E" w:rsidRDefault="008B2ED0" w:rsidP="008B2ED0">
            <w:pPr>
              <w:jc w:val="right"/>
              <w:rPr>
                <w:rFonts w:ascii="Arial" w:hAnsi="Arial" w:cs="Arial"/>
                <w:b/>
                <w:bCs/>
                <w:color w:val="000000"/>
                <w:lang w:val="es-MX" w:eastAsia="es-MX"/>
              </w:rPr>
            </w:pPr>
            <w:r w:rsidRPr="0026317E">
              <w:rPr>
                <w:rFonts w:ascii="Arial" w:hAnsi="Arial" w:cs="Arial"/>
                <w:b/>
                <w:bCs/>
                <w:color w:val="000000"/>
                <w:sz w:val="22"/>
                <w:szCs w:val="22"/>
                <w:lang w:eastAsia="es-MX"/>
              </w:rPr>
              <w:t>Frontera</w:t>
            </w:r>
          </w:p>
        </w:tc>
      </w:tr>
      <w:tr w:rsidR="008B2ED0" w:rsidRPr="0026317E" w:rsidTr="00605758">
        <w:trPr>
          <w:trHeight w:val="315"/>
        </w:trPr>
        <w:tc>
          <w:tcPr>
            <w:tcW w:w="8212" w:type="dxa"/>
            <w:gridSpan w:val="6"/>
            <w:tcBorders>
              <w:top w:val="single" w:sz="8" w:space="0" w:color="000000"/>
              <w:left w:val="single" w:sz="8" w:space="0" w:color="000000"/>
              <w:bottom w:val="single" w:sz="8" w:space="0" w:color="000000"/>
              <w:right w:val="single" w:sz="8" w:space="0" w:color="000000"/>
            </w:tcBorders>
            <w:shd w:val="clear" w:color="000000" w:fill="D9D9D9"/>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TOTAL DE INGRESOS</w:t>
            </w:r>
          </w:p>
        </w:tc>
        <w:tc>
          <w:tcPr>
            <w:tcW w:w="1701" w:type="dxa"/>
            <w:tcBorders>
              <w:top w:val="nil"/>
              <w:left w:val="nil"/>
              <w:bottom w:val="single" w:sz="8" w:space="0" w:color="000000"/>
              <w:right w:val="single" w:sz="8" w:space="0" w:color="000000"/>
            </w:tcBorders>
            <w:shd w:val="clear" w:color="000000" w:fill="D9D9D9"/>
            <w:hideMark/>
          </w:tcPr>
          <w:p w:rsidR="008B2ED0" w:rsidRPr="0026317E" w:rsidRDefault="008B2ED0" w:rsidP="008B2ED0">
            <w:pPr>
              <w:jc w:val="right"/>
              <w:rPr>
                <w:rFonts w:ascii="Arial" w:hAnsi="Arial" w:cs="Arial"/>
                <w:b/>
                <w:bCs/>
                <w:color w:val="000000"/>
                <w:lang w:val="es-MX" w:eastAsia="es-MX"/>
              </w:rPr>
            </w:pPr>
            <w:r w:rsidRPr="0026317E">
              <w:rPr>
                <w:rFonts w:ascii="Arial" w:hAnsi="Arial" w:cs="Arial"/>
                <w:b/>
                <w:bCs/>
                <w:color w:val="000000"/>
                <w:sz w:val="22"/>
                <w:szCs w:val="22"/>
                <w:lang w:eastAsia="es-MX"/>
              </w:rPr>
              <w:t>274,609,713.80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D9D9D9"/>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1</w:t>
            </w:r>
          </w:p>
        </w:tc>
        <w:tc>
          <w:tcPr>
            <w:tcW w:w="7872" w:type="dxa"/>
            <w:gridSpan w:val="5"/>
            <w:tcBorders>
              <w:top w:val="single" w:sz="8" w:space="0" w:color="000000"/>
              <w:left w:val="nil"/>
              <w:bottom w:val="single" w:sz="8" w:space="0" w:color="000000"/>
              <w:right w:val="single" w:sz="8" w:space="0" w:color="000000"/>
            </w:tcBorders>
            <w:shd w:val="clear" w:color="000000" w:fill="D9D9D9"/>
            <w:hideMark/>
          </w:tcPr>
          <w:p w:rsidR="008B2ED0" w:rsidRPr="0026317E" w:rsidRDefault="008B2ED0" w:rsidP="008B2ED0">
            <w:pPr>
              <w:jc w:val="both"/>
              <w:rPr>
                <w:rFonts w:ascii="Arial" w:hAnsi="Arial" w:cs="Arial"/>
                <w:b/>
                <w:bCs/>
                <w:color w:val="000000"/>
                <w:lang w:eastAsia="es-MX"/>
              </w:rPr>
            </w:pPr>
            <w:r w:rsidRPr="0026317E">
              <w:rPr>
                <w:rFonts w:ascii="Arial" w:hAnsi="Arial" w:cs="Arial"/>
                <w:b/>
                <w:bCs/>
                <w:color w:val="000000"/>
                <w:sz w:val="22"/>
                <w:szCs w:val="22"/>
                <w:lang w:eastAsia="es-MX"/>
              </w:rPr>
              <w:t>Impuestos</w:t>
            </w:r>
          </w:p>
        </w:tc>
        <w:tc>
          <w:tcPr>
            <w:tcW w:w="1701" w:type="dxa"/>
            <w:tcBorders>
              <w:top w:val="nil"/>
              <w:left w:val="nil"/>
              <w:bottom w:val="single" w:sz="8" w:space="0" w:color="000000"/>
              <w:right w:val="single" w:sz="8" w:space="0" w:color="000000"/>
            </w:tcBorders>
            <w:shd w:val="clear" w:color="000000" w:fill="D9D9D9"/>
            <w:hideMark/>
          </w:tcPr>
          <w:p w:rsidR="008B2ED0" w:rsidRPr="0026317E" w:rsidRDefault="008B2ED0" w:rsidP="008B2ED0">
            <w:pPr>
              <w:jc w:val="right"/>
              <w:rPr>
                <w:rFonts w:ascii="Arial" w:hAnsi="Arial" w:cs="Arial"/>
                <w:b/>
                <w:bCs/>
                <w:color w:val="000000"/>
                <w:lang w:eastAsia="es-MX"/>
              </w:rPr>
            </w:pPr>
            <w:r w:rsidRPr="0026317E">
              <w:rPr>
                <w:rFonts w:ascii="Arial" w:hAnsi="Arial" w:cs="Arial"/>
                <w:b/>
                <w:bCs/>
                <w:color w:val="000000"/>
                <w:sz w:val="22"/>
                <w:szCs w:val="22"/>
                <w:lang w:eastAsia="es-MX"/>
              </w:rPr>
              <w:t>44,228,718.82</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ind w:right="-70"/>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el Patrimonio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42,392,029.34</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Predial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27,657,755.18</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Adquisición de Inmuebles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14,734,274.16</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Plusvalía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la producción, el consumo y las transacciones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DA5089">
        <w:trPr>
          <w:trHeight w:val="351"/>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la producción, el consumo y las transacciones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al comercio exterior</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al comercio exterior</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Nóminas y Asimilables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Nóminas y Asimilables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Ecológicos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231"/>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Ecológicos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7</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Accesorios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1,246,343.43</w:t>
            </w:r>
          </w:p>
        </w:tc>
      </w:tr>
      <w:tr w:rsidR="008B2ED0" w:rsidRPr="0026317E" w:rsidTr="00605758">
        <w:trPr>
          <w:trHeight w:val="25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Accesorios de Impuestos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1,246,343.43</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8</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Otros Impuestos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590,346.05</w:t>
            </w:r>
          </w:p>
        </w:tc>
      </w:tr>
      <w:tr w:rsidR="008B2ED0" w:rsidRPr="0026317E" w:rsidTr="00605758">
        <w:trPr>
          <w:trHeight w:val="449"/>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el Ejercicio de Actividades Mercantiles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414,826.30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Prestación de Servicios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490"/>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Espectáculos y Diversiones Públicas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175,519.75</w:t>
            </w:r>
          </w:p>
        </w:tc>
      </w:tr>
      <w:tr w:rsidR="008B2ED0" w:rsidRPr="0026317E" w:rsidTr="00DA5089">
        <w:trPr>
          <w:trHeight w:val="36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Enajenación de Bienes Muebles Usados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Loterías, Rifas y Sorteos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Default="008B2ED0" w:rsidP="008B2ED0">
            <w:pPr>
              <w:jc w:val="both"/>
              <w:rPr>
                <w:rFonts w:ascii="Arial" w:hAnsi="Arial" w:cs="Arial"/>
                <w:b/>
                <w:bCs/>
                <w:color w:val="000000"/>
                <w:lang w:eastAsia="es-MX"/>
              </w:rPr>
            </w:pPr>
            <w:r w:rsidRPr="0026317E">
              <w:rPr>
                <w:rFonts w:ascii="Arial" w:hAnsi="Arial" w:cs="Arial"/>
                <w:b/>
                <w:bCs/>
                <w:color w:val="000000"/>
                <w:sz w:val="22"/>
                <w:szCs w:val="22"/>
                <w:lang w:eastAsia="es-MX"/>
              </w:rPr>
              <w:t> </w:t>
            </w:r>
          </w:p>
          <w:p w:rsidR="008B2ED0" w:rsidRPr="0026317E" w:rsidRDefault="008B2ED0" w:rsidP="008B2ED0">
            <w:pPr>
              <w:jc w:val="both"/>
              <w:rPr>
                <w:rFonts w:ascii="Arial" w:hAnsi="Arial" w:cs="Arial"/>
                <w:b/>
                <w:bCs/>
                <w:color w:val="000000"/>
                <w:lang w:val="es-MX" w:eastAsia="es-MX"/>
              </w:rPr>
            </w:pP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Predial de ejercicios anteriores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Adquisición de Inmuebles de ejercicios anteriores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2</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Cuotas y Aportaciones de seguridad social</w:t>
            </w:r>
          </w:p>
        </w:tc>
        <w:tc>
          <w:tcPr>
            <w:tcW w:w="1701" w:type="dxa"/>
            <w:tcBorders>
              <w:top w:val="nil"/>
              <w:left w:val="nil"/>
              <w:bottom w:val="single" w:sz="8" w:space="0" w:color="000000"/>
              <w:right w:val="single" w:sz="8" w:space="0" w:color="000000"/>
            </w:tcBorders>
            <w:shd w:val="clear" w:color="000000" w:fill="C0C0C0"/>
            <w:hideMark/>
          </w:tcPr>
          <w:p w:rsidR="008B2ED0" w:rsidRPr="0026317E" w:rsidRDefault="008B2ED0" w:rsidP="008B2ED0">
            <w:pPr>
              <w:jc w:val="right"/>
              <w:rPr>
                <w:rFonts w:ascii="Arial" w:hAnsi="Arial" w:cs="Arial"/>
                <w:b/>
                <w:bCs/>
                <w:color w:val="000000"/>
                <w:lang w:val="es-MX" w:eastAsia="es-MX"/>
              </w:rPr>
            </w:pPr>
            <w:r w:rsidRPr="0026317E">
              <w:rPr>
                <w:rFonts w:ascii="Arial" w:hAnsi="Arial" w:cs="Arial"/>
                <w:b/>
                <w:bCs/>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Aportaciones para Fondos de Vivienda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Aportaciones para Fondos de vivienda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Cuotas para el Seguro Social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Cuotas para el Seguro Social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Cuotas de Ahorro para el Retiro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Cuotas de Ahorro para el Retiro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Otras Cuotas y Aportaciones para la seguridad social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Otras Cuotas y Aportaciones para la seguridad social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Accesorios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Accesorios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3</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Contribuciones de Mejoras</w:t>
            </w:r>
          </w:p>
        </w:tc>
        <w:tc>
          <w:tcPr>
            <w:tcW w:w="1701" w:type="dxa"/>
            <w:tcBorders>
              <w:top w:val="nil"/>
              <w:left w:val="nil"/>
              <w:bottom w:val="single" w:sz="8" w:space="0" w:color="000000"/>
              <w:right w:val="single" w:sz="8" w:space="0" w:color="000000"/>
            </w:tcBorders>
            <w:shd w:val="clear" w:color="000000" w:fill="C0C0C0"/>
            <w:hideMark/>
          </w:tcPr>
          <w:p w:rsidR="008B2ED0" w:rsidRPr="0026317E" w:rsidRDefault="008B2ED0" w:rsidP="008B2ED0">
            <w:pPr>
              <w:jc w:val="right"/>
              <w:rPr>
                <w:rFonts w:ascii="Arial" w:hAnsi="Arial" w:cs="Arial"/>
                <w:b/>
                <w:bCs/>
                <w:color w:val="000000"/>
                <w:lang w:val="es-MX" w:eastAsia="es-MX"/>
              </w:rPr>
            </w:pPr>
            <w:r w:rsidRPr="0026317E">
              <w:rPr>
                <w:rFonts w:ascii="Arial" w:hAnsi="Arial" w:cs="Arial"/>
                <w:b/>
                <w:bCs/>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de Mejoras por Obras Públicas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por Gasto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por Obra Pública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por Responsabilidad Objetiva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por Mantenimiento, Mejoramiento y Equipamiento del Cuerpo de Bomberos de los Municipios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tcPr>
          <w:p w:rsidR="00DA5089" w:rsidRPr="0026317E" w:rsidRDefault="00DA5089" w:rsidP="00DA5089">
            <w:pPr>
              <w:jc w:val="both"/>
              <w:rPr>
                <w:rFonts w:ascii="Arial" w:hAnsi="Arial" w:cs="Arial"/>
                <w:b/>
                <w:bCs/>
                <w:color w:val="000000"/>
                <w:sz w:val="22"/>
                <w:szCs w:val="22"/>
                <w:lang w:eastAsia="es-MX"/>
              </w:rPr>
            </w:pPr>
          </w:p>
        </w:tc>
        <w:tc>
          <w:tcPr>
            <w:tcW w:w="220" w:type="dxa"/>
            <w:tcBorders>
              <w:top w:val="nil"/>
              <w:left w:val="nil"/>
              <w:bottom w:val="single" w:sz="8" w:space="0" w:color="000000"/>
              <w:right w:val="single" w:sz="8" w:space="0" w:color="000000"/>
            </w:tcBorders>
            <w:shd w:val="clear" w:color="auto" w:fill="auto"/>
          </w:tcPr>
          <w:p w:rsidR="00DA5089" w:rsidRPr="0026317E" w:rsidRDefault="00DA5089" w:rsidP="00DA5089">
            <w:pPr>
              <w:jc w:val="both"/>
              <w:rPr>
                <w:rFonts w:ascii="Arial" w:hAnsi="Arial" w:cs="Arial"/>
                <w:color w:val="000000"/>
                <w:sz w:val="22"/>
                <w:szCs w:val="22"/>
                <w:lang w:eastAsia="es-MX"/>
              </w:rPr>
            </w:pPr>
          </w:p>
        </w:tc>
        <w:tc>
          <w:tcPr>
            <w:tcW w:w="599" w:type="dxa"/>
            <w:gridSpan w:val="3"/>
            <w:tcBorders>
              <w:top w:val="single" w:sz="8" w:space="0" w:color="000000"/>
              <w:left w:val="nil"/>
              <w:bottom w:val="single" w:sz="8" w:space="0" w:color="000000"/>
              <w:right w:val="single" w:sz="8" w:space="0" w:color="000000"/>
            </w:tcBorders>
            <w:shd w:val="clear" w:color="auto" w:fill="auto"/>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53" w:type="dxa"/>
            <w:tcBorders>
              <w:top w:val="single" w:sz="8" w:space="0" w:color="000000"/>
              <w:left w:val="nil"/>
              <w:bottom w:val="single" w:sz="8" w:space="0" w:color="000000"/>
              <w:right w:val="single" w:sz="8" w:space="0" w:color="000000"/>
            </w:tcBorders>
            <w:shd w:val="clear" w:color="auto" w:fill="auto"/>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Contribución por Mantenimiento y Conservación del Centro Histórico</w:t>
            </w:r>
          </w:p>
        </w:tc>
        <w:tc>
          <w:tcPr>
            <w:tcW w:w="1701" w:type="dxa"/>
            <w:tcBorders>
              <w:top w:val="nil"/>
              <w:left w:val="nil"/>
              <w:bottom w:val="single" w:sz="8" w:space="0" w:color="000000"/>
              <w:right w:val="single" w:sz="8" w:space="0" w:color="000000"/>
            </w:tcBorders>
            <w:shd w:val="clear" w:color="auto" w:fill="auto"/>
          </w:tcPr>
          <w:p w:rsidR="00DA5089" w:rsidRPr="00DA5089" w:rsidRDefault="00DA5089" w:rsidP="00DA5089">
            <w:pPr>
              <w:jc w:val="right"/>
              <w:rPr>
                <w:rFonts w:ascii="Arial" w:hAnsi="Arial" w:cs="Arial"/>
                <w:color w:val="000000"/>
                <w:sz w:val="22"/>
                <w:szCs w:val="22"/>
                <w:lang w:val="es-419" w:eastAsia="es-MX"/>
              </w:rPr>
            </w:pPr>
            <w:r>
              <w:rPr>
                <w:rFonts w:ascii="Arial" w:hAnsi="Arial" w:cs="Arial"/>
                <w:color w:val="000000"/>
                <w:sz w:val="22"/>
                <w:szCs w:val="22"/>
                <w:lang w:val="es-419" w:eastAsia="es-MX"/>
              </w:rPr>
              <w:t>0</w:t>
            </w:r>
          </w:p>
        </w:tc>
      </w:tr>
      <w:tr w:rsidR="00DA5089" w:rsidRPr="0026317E" w:rsidTr="00DA5089">
        <w:trPr>
          <w:trHeight w:val="308"/>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Contribución por Otros Servicios Municipales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4</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Derechos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13,875,799.29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por el Uso, Goce, Aprovechamiento o Explotación de Bienes de Dominio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779,421.37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Arrastre y Almacenaje</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 la Ocupación de las Vías Públicas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779,421.37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del Uso de las Pensiones Municipales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del Uso de Otros Bienes de Dominio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a los hidrocarburos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a los hidrocarburos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por Prestación de Servicios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2,682,152.21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Agua Potable y Alcantarillado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401"/>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Rastros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Alumbrado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en Mercados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Aseo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893,636.80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Seguridad Pública</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7</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en Panteones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325,925.64</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8</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Tránsito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1,066,273.43</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Previsión Social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84,792.17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10</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Protección Civil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297,543.31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Saneamiento y Aguas Residuales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DA5089">
        <w:trPr>
          <w:trHeight w:val="389"/>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en Materia de Educación y Cultura</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Servicios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13,980.86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Derechos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10,414,225.71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Expedición de Licencias para Construcción</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2,479,564.81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por Alineación de Predios y Asignación de Números Oficiales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377,029.79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Expedición de Licencias para Fraccionamientos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Licencias para Establecimientos que Expendan Bebidas Alcohólicas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4,393,880.97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Expedición de Licencias para la Colocación y Uso de Anuncios y Carteles Publicitarios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492,242.17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Catastrales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2,061,290.28</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7</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por Certificaciones y Legalizaciones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24,795.47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8</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Expedición de Licencias, Permisos, Autorizaciones y Servicios de Control Ambiental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585,422.21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Accesorios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98"/>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Recargos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DA5089">
        <w:trPr>
          <w:trHeight w:val="690"/>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CE3EC9">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causados en ejercicios fiscales anteriores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5</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Productos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544,341.96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de Tipo Corriente</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 la Venta o Arrendamiento de Lotes y Gavetas de los Panteones Municipales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del Arrendamiento de Locales Ubicados en los Mercados Municipales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Productos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544,341.96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de capital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de capital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DA5089">
        <w:trPr>
          <w:trHeight w:val="543"/>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6</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Aprovechamientos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507,547.84</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de Tipo Corriente</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507,547.84</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Transferencia</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11,797.97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Derivados de Sanciones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495,749.86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Aprovechamientos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por Retenciones no Aplicadas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Devoluciones de impuestos estatales y/o federales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450"/>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de capital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de capital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A170E7">
        <w:trPr>
          <w:trHeight w:val="547"/>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A170E7">
        <w:trPr>
          <w:trHeight w:val="82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261"/>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549"/>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7</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Ingresos por Ventas de Bienes y Servicios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0</w:t>
            </w:r>
          </w:p>
        </w:tc>
      </w:tr>
      <w:tr w:rsidR="00DA5089" w:rsidRPr="0026317E" w:rsidTr="00A170E7">
        <w:trPr>
          <w:trHeight w:val="409"/>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Ventas de Bienes y Servicios de Organismos Descentralizados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Ventas de Bienes y Servicios de Organismos Descentralizados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de operación de entidades paraestatales empresariales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de operación de entidades paraestatales empresariales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ventas de bienes y servicios producidos en establecimientos del Gobierno Central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ventas de bienes y servicios producidos en establecimientos del Gobierno Central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8</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Participaciones y Aportaciones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center"/>
              <w:rPr>
                <w:rFonts w:ascii="Arial" w:hAnsi="Arial" w:cs="Arial"/>
                <w:b/>
                <w:bCs/>
                <w:color w:val="000000"/>
                <w:lang w:val="es-MX" w:eastAsia="es-MX"/>
              </w:rPr>
            </w:pPr>
            <w:r w:rsidRPr="0026317E">
              <w:rPr>
                <w:rFonts w:ascii="Arial" w:hAnsi="Arial" w:cs="Arial"/>
                <w:b/>
                <w:bCs/>
                <w:color w:val="000000"/>
                <w:sz w:val="22"/>
                <w:szCs w:val="22"/>
                <w:lang w:eastAsia="es-MX"/>
              </w:rPr>
              <w:t>170,758,269.29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Participaciones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103,712,172.19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ISR Participable</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6,634,213.28</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Otras Participaciones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97,077,958.91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Aportaciones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67,046,097.10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FISM</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13,799,666.96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FORTAMUN</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53,246,430.14</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Convenios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Convenios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Calibri" w:hAnsi="Calibri"/>
                <w:color w:val="000000"/>
                <w:lang w:val="es-MX" w:eastAsia="es-MX"/>
              </w:rPr>
            </w:pPr>
            <w:r w:rsidRPr="0026317E">
              <w:rPr>
                <w:rFonts w:ascii="Calibri" w:hAnsi="Calibri"/>
                <w:color w:val="000000"/>
                <w:sz w:val="22"/>
                <w:szCs w:val="22"/>
                <w:lang w:val="es-MX"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9</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Transferencias, Asignaciones, Subsidios y Otras Ayudas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44,695,036.59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Internas y Asignaciones al Sector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Internas y Asignaciones al Sector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A170E7">
        <w:trPr>
          <w:trHeight w:val="328"/>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al Resto del Sector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34,362,036.59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Otorgadas al Municipio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34,362,036.59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Subsidios y Subvenciones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10,333,000.00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Subsidios Federales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proofErr w:type="spellStart"/>
            <w:r w:rsidRPr="0026317E">
              <w:rPr>
                <w:rFonts w:ascii="Arial" w:hAnsi="Arial" w:cs="Arial"/>
                <w:color w:val="000000"/>
                <w:sz w:val="22"/>
                <w:szCs w:val="22"/>
                <w:lang w:eastAsia="es-MX"/>
              </w:rPr>
              <w:t>Fortaseg</w:t>
            </w:r>
            <w:proofErr w:type="spellEnd"/>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10,333,000.00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Ayudas sociales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Donativos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Pensiones y Jubilaciones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Pensiones y Jubilaciones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a Fideicomisos, mandatos y análogos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a Fideicomisos, mandatos y análogos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3"/>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BA67D3" w:rsidRDefault="00DA5089" w:rsidP="00DA5089">
            <w:pPr>
              <w:jc w:val="both"/>
              <w:rPr>
                <w:rFonts w:ascii="Arial" w:hAnsi="Arial" w:cs="Arial"/>
                <w:b/>
                <w:bCs/>
                <w:color w:val="000000"/>
                <w:sz w:val="20"/>
                <w:szCs w:val="20"/>
                <w:lang w:val="es-MX" w:eastAsia="es-MX"/>
              </w:rPr>
            </w:pPr>
            <w:r>
              <w:rPr>
                <w:rFonts w:ascii="Arial" w:hAnsi="Arial" w:cs="Arial"/>
                <w:b/>
                <w:bCs/>
                <w:color w:val="000000"/>
                <w:sz w:val="20"/>
                <w:szCs w:val="20"/>
                <w:lang w:eastAsia="es-MX"/>
              </w:rPr>
              <w:t>10</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Ingresos Derivados de Financiamientos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$0.00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Endeudamiento Interno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Deuda Pública Municipal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Endeudamiento externo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$0.00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Endeudamiento externo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$0.00</w:t>
            </w:r>
          </w:p>
        </w:tc>
      </w:tr>
    </w:tbl>
    <w:p w:rsidR="008B2ED0" w:rsidRDefault="008B2ED0"/>
    <w:p w:rsidR="008528C5" w:rsidRPr="00CE3EC9" w:rsidRDefault="008528C5" w:rsidP="008528C5">
      <w:pPr>
        <w:tabs>
          <w:tab w:val="left" w:pos="7938"/>
        </w:tabs>
        <w:jc w:val="center"/>
        <w:rPr>
          <w:rFonts w:ascii="Arial" w:hAnsi="Arial" w:cs="Arial"/>
          <w:b/>
          <w:bCs/>
        </w:rPr>
      </w:pPr>
      <w:r w:rsidRPr="00CE3EC9">
        <w:rPr>
          <w:rFonts w:ascii="Arial" w:hAnsi="Arial" w:cs="Arial"/>
          <w:b/>
          <w:bCs/>
          <w:sz w:val="22"/>
          <w:szCs w:val="22"/>
        </w:rPr>
        <w:t>TÍTULO SEGUNDO</w:t>
      </w:r>
    </w:p>
    <w:p w:rsidR="008528C5" w:rsidRPr="00CE3EC9" w:rsidRDefault="008528C5" w:rsidP="008528C5">
      <w:pPr>
        <w:jc w:val="center"/>
        <w:rPr>
          <w:rFonts w:ascii="Arial" w:hAnsi="Arial" w:cs="Arial"/>
          <w:b/>
          <w:bCs/>
        </w:rPr>
      </w:pPr>
      <w:r w:rsidRPr="00CE3EC9">
        <w:rPr>
          <w:rFonts w:ascii="Arial" w:hAnsi="Arial" w:cs="Arial"/>
          <w:b/>
          <w:bCs/>
          <w:sz w:val="22"/>
          <w:szCs w:val="22"/>
        </w:rPr>
        <w:t>DE LAS CONTRIBUCIONES</w:t>
      </w:r>
    </w:p>
    <w:p w:rsidR="008528C5" w:rsidRPr="00CE3EC9" w:rsidRDefault="008528C5" w:rsidP="008528C5">
      <w:pPr>
        <w:jc w:val="center"/>
        <w:rPr>
          <w:rFonts w:ascii="Arial" w:hAnsi="Arial" w:cs="Arial"/>
          <w:b/>
          <w:bCs/>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PRIMERO</w:t>
      </w:r>
    </w:p>
    <w:p w:rsidR="008528C5" w:rsidRPr="00CE3EC9" w:rsidRDefault="008528C5" w:rsidP="008528C5">
      <w:pPr>
        <w:jc w:val="center"/>
        <w:rPr>
          <w:rFonts w:ascii="Arial" w:hAnsi="Arial" w:cs="Arial"/>
          <w:b/>
          <w:bCs/>
        </w:rPr>
      </w:pPr>
      <w:r w:rsidRPr="00CE3EC9">
        <w:rPr>
          <w:rFonts w:ascii="Arial" w:hAnsi="Arial" w:cs="Arial"/>
          <w:b/>
          <w:bCs/>
          <w:sz w:val="22"/>
          <w:szCs w:val="22"/>
        </w:rPr>
        <w:t>DEL IMPUESTO PREDIAL</w:t>
      </w:r>
    </w:p>
    <w:p w:rsidR="008528C5" w:rsidRPr="00CE3EC9" w:rsidRDefault="008528C5" w:rsidP="008528C5">
      <w:pPr>
        <w:jc w:val="both"/>
        <w:rPr>
          <w:rFonts w:ascii="Arial" w:hAnsi="Arial" w:cs="Arial"/>
          <w:b/>
          <w:bCs/>
        </w:rPr>
      </w:pPr>
    </w:p>
    <w:p w:rsidR="008528C5" w:rsidRPr="00CE3EC9" w:rsidRDefault="008528C5" w:rsidP="008528C5">
      <w:pPr>
        <w:ind w:right="50"/>
        <w:jc w:val="both"/>
        <w:rPr>
          <w:rFonts w:ascii="Arial" w:hAnsi="Arial" w:cs="Arial"/>
        </w:rPr>
      </w:pPr>
      <w:r w:rsidRPr="00CE3EC9">
        <w:rPr>
          <w:rFonts w:ascii="Arial" w:hAnsi="Arial" w:cs="Arial"/>
          <w:b/>
          <w:bCs/>
          <w:sz w:val="22"/>
          <w:szCs w:val="22"/>
        </w:rPr>
        <w:t>ARTÍCULO 2.-</w:t>
      </w:r>
      <w:r w:rsidRPr="00CE3EC9">
        <w:rPr>
          <w:rFonts w:ascii="Arial" w:hAnsi="Arial" w:cs="Arial"/>
          <w:sz w:val="22"/>
          <w:szCs w:val="22"/>
        </w:rPr>
        <w:t xml:space="preserve"> El impuesto predial se pagará con las tasas siguientes:</w:t>
      </w:r>
    </w:p>
    <w:p w:rsidR="008528C5" w:rsidRPr="00CE3EC9" w:rsidRDefault="008528C5" w:rsidP="008528C5">
      <w:pPr>
        <w:ind w:right="50"/>
        <w:jc w:val="both"/>
        <w:rPr>
          <w:rFonts w:ascii="Arial" w:hAnsi="Arial" w:cs="Arial"/>
        </w:rPr>
      </w:pPr>
    </w:p>
    <w:p w:rsidR="008528C5" w:rsidRPr="00CE3EC9" w:rsidRDefault="008528C5" w:rsidP="008528C5">
      <w:pPr>
        <w:tabs>
          <w:tab w:val="left" w:pos="0"/>
        </w:tabs>
        <w:jc w:val="both"/>
        <w:rPr>
          <w:rFonts w:ascii="Arial" w:hAnsi="Arial" w:cs="Arial"/>
        </w:rPr>
      </w:pPr>
      <w:r w:rsidRPr="00CE3EC9">
        <w:rPr>
          <w:rFonts w:ascii="Arial" w:hAnsi="Arial" w:cs="Arial"/>
          <w:sz w:val="22"/>
          <w:szCs w:val="22"/>
        </w:rPr>
        <w:t>I.- Sobre los predios urbanos 2 al millar anual.</w:t>
      </w:r>
    </w:p>
    <w:p w:rsidR="008528C5" w:rsidRPr="00CE3EC9" w:rsidRDefault="008528C5" w:rsidP="008528C5">
      <w:pPr>
        <w:tabs>
          <w:tab w:val="left" w:pos="0"/>
        </w:tabs>
        <w:jc w:val="both"/>
        <w:rPr>
          <w:rFonts w:ascii="Arial" w:hAnsi="Arial" w:cs="Arial"/>
        </w:rPr>
      </w:pPr>
    </w:p>
    <w:p w:rsidR="008528C5" w:rsidRPr="00CE3EC9" w:rsidRDefault="008528C5" w:rsidP="008528C5">
      <w:pPr>
        <w:tabs>
          <w:tab w:val="left" w:pos="0"/>
        </w:tabs>
        <w:jc w:val="both"/>
        <w:rPr>
          <w:rFonts w:ascii="Arial" w:hAnsi="Arial" w:cs="Arial"/>
        </w:rPr>
      </w:pPr>
      <w:r w:rsidRPr="00CE3EC9">
        <w:rPr>
          <w:rFonts w:ascii="Arial" w:hAnsi="Arial" w:cs="Arial"/>
          <w:sz w:val="22"/>
          <w:szCs w:val="22"/>
        </w:rPr>
        <w:t>II.- Sobre los predios rústicos 3 al millar anual.</w:t>
      </w:r>
    </w:p>
    <w:p w:rsidR="008528C5" w:rsidRPr="00CE3EC9" w:rsidRDefault="008528C5" w:rsidP="008528C5">
      <w:pPr>
        <w:tabs>
          <w:tab w:val="left" w:pos="0"/>
        </w:tabs>
        <w:jc w:val="both"/>
        <w:rPr>
          <w:rFonts w:ascii="Arial" w:hAnsi="Arial" w:cs="Arial"/>
        </w:rPr>
      </w:pPr>
    </w:p>
    <w:p w:rsidR="008528C5" w:rsidRPr="00494623" w:rsidRDefault="008528C5" w:rsidP="008528C5">
      <w:pPr>
        <w:tabs>
          <w:tab w:val="left" w:pos="2805"/>
        </w:tabs>
        <w:jc w:val="both"/>
        <w:rPr>
          <w:rFonts w:ascii="Calibri" w:hAnsi="Calibri"/>
          <w:color w:val="000000"/>
          <w:sz w:val="32"/>
          <w:szCs w:val="32"/>
        </w:rPr>
      </w:pPr>
      <w:r w:rsidRPr="00CE3EC9">
        <w:rPr>
          <w:rFonts w:ascii="Arial" w:hAnsi="Arial" w:cs="Arial"/>
          <w:sz w:val="22"/>
          <w:szCs w:val="22"/>
        </w:rPr>
        <w:t>III.- En ningún caso el monto del impuesto predial será inferior a $</w:t>
      </w:r>
      <w:r>
        <w:rPr>
          <w:rFonts w:ascii="Arial" w:hAnsi="Arial" w:cs="Arial"/>
          <w:sz w:val="22"/>
          <w:szCs w:val="22"/>
        </w:rPr>
        <w:t xml:space="preserve"> </w:t>
      </w:r>
      <w:r w:rsidRPr="00494623">
        <w:rPr>
          <w:rFonts w:ascii="Arial" w:hAnsi="Arial" w:cs="Arial"/>
          <w:sz w:val="22"/>
          <w:szCs w:val="22"/>
        </w:rPr>
        <w:t>32.0</w:t>
      </w:r>
      <w:r>
        <w:rPr>
          <w:rFonts w:ascii="Arial" w:hAnsi="Arial" w:cs="Arial"/>
          <w:sz w:val="22"/>
          <w:szCs w:val="22"/>
        </w:rPr>
        <w:t>0</w:t>
      </w:r>
      <w:r w:rsidRPr="00494623">
        <w:rPr>
          <w:rFonts w:ascii="Arial" w:hAnsi="Arial" w:cs="Arial"/>
          <w:sz w:val="22"/>
          <w:szCs w:val="22"/>
        </w:rPr>
        <w:t xml:space="preserve"> </w:t>
      </w:r>
      <w:r>
        <w:rPr>
          <w:rFonts w:ascii="Arial" w:hAnsi="Arial" w:cs="Arial"/>
          <w:sz w:val="22"/>
          <w:szCs w:val="22"/>
        </w:rPr>
        <w:t>por bimestre y/o $ 197</w:t>
      </w:r>
      <w:r w:rsidRPr="00CE3EC9">
        <w:rPr>
          <w:rFonts w:ascii="Arial" w:hAnsi="Arial" w:cs="Arial"/>
          <w:sz w:val="22"/>
          <w:szCs w:val="22"/>
        </w:rPr>
        <w:t>.00 por año</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IV.- Las personas físicas y morales que cubran en una sola emisión la cuota anual del impuesto predial, se les otorgarán los incentivos que a continuación se mencionan:</w:t>
      </w:r>
    </w:p>
    <w:p w:rsidR="008528C5" w:rsidRPr="00CE3EC9" w:rsidRDefault="008528C5" w:rsidP="008528C5">
      <w:pPr>
        <w:jc w:val="both"/>
        <w:rPr>
          <w:rFonts w:ascii="Arial" w:hAnsi="Arial" w:cs="Arial"/>
        </w:rPr>
      </w:pPr>
    </w:p>
    <w:p w:rsidR="008528C5" w:rsidRPr="00CE3EC9" w:rsidRDefault="008528C5" w:rsidP="008528C5">
      <w:pPr>
        <w:ind w:left="284" w:hanging="284"/>
        <w:jc w:val="both"/>
        <w:rPr>
          <w:rFonts w:ascii="Arial" w:hAnsi="Arial" w:cs="Arial"/>
        </w:rPr>
      </w:pPr>
      <w:r w:rsidRPr="00CE3EC9">
        <w:rPr>
          <w:rFonts w:ascii="Arial" w:hAnsi="Arial" w:cs="Arial"/>
          <w:sz w:val="22"/>
          <w:szCs w:val="22"/>
        </w:rPr>
        <w:t>1.- El equivalente al 40% del monto del impuesto que se cause en casa habitación, y un 15% para empresas, negocios y lotes baldíos, rústicos y urbanos cuando el pago se realice durante el mes de enero.</w:t>
      </w:r>
    </w:p>
    <w:p w:rsidR="008528C5" w:rsidRPr="00CE3EC9" w:rsidRDefault="008528C5" w:rsidP="008528C5">
      <w:pPr>
        <w:ind w:left="284" w:hanging="284"/>
        <w:jc w:val="both"/>
        <w:rPr>
          <w:rFonts w:ascii="Arial" w:hAnsi="Arial" w:cs="Arial"/>
        </w:rPr>
      </w:pPr>
      <w:r w:rsidRPr="00CE3EC9">
        <w:rPr>
          <w:rFonts w:ascii="Arial" w:hAnsi="Arial" w:cs="Arial"/>
          <w:sz w:val="22"/>
          <w:szCs w:val="22"/>
        </w:rPr>
        <w:t>2.- El equivalente al 30% del monto del impuesto que se cause en casa habitación y un 10% para empresas, negocios y lotes baldíos, rústicos y urbanos cuando el pago se realice durante el mes de febrero.</w:t>
      </w:r>
    </w:p>
    <w:p w:rsidR="008528C5" w:rsidRPr="00CE3EC9" w:rsidRDefault="008528C5" w:rsidP="008528C5">
      <w:pPr>
        <w:ind w:left="284" w:hanging="284"/>
        <w:jc w:val="both"/>
        <w:rPr>
          <w:rFonts w:ascii="Arial" w:hAnsi="Arial" w:cs="Arial"/>
        </w:rPr>
      </w:pPr>
      <w:r w:rsidRPr="00CE3EC9">
        <w:rPr>
          <w:rFonts w:ascii="Arial" w:hAnsi="Arial" w:cs="Arial"/>
          <w:sz w:val="22"/>
          <w:szCs w:val="22"/>
        </w:rPr>
        <w:t>3.- El equivalente al 20% del monto del impuesto que se cause cuando el pago se realice durante el mes de marzo solo en casa habitación.</w:t>
      </w:r>
    </w:p>
    <w:p w:rsidR="008528C5" w:rsidRPr="00CE3EC9" w:rsidRDefault="008528C5" w:rsidP="008528C5">
      <w:pPr>
        <w:ind w:left="284" w:hanging="284"/>
        <w:jc w:val="both"/>
        <w:rPr>
          <w:rFonts w:ascii="Arial" w:hAnsi="Arial" w:cs="Arial"/>
        </w:rPr>
      </w:pPr>
      <w:r w:rsidRPr="00CE3EC9">
        <w:rPr>
          <w:rFonts w:ascii="Arial" w:hAnsi="Arial" w:cs="Arial"/>
          <w:sz w:val="22"/>
          <w:szCs w:val="22"/>
        </w:rPr>
        <w:t>4.- El equivalente al 15% del monto del impuesto cuando el pago se realice durante el mes de agosto solo</w:t>
      </w:r>
      <w:r w:rsidRPr="00CE3EC9">
        <w:rPr>
          <w:rFonts w:ascii="Arial" w:hAnsi="Arial" w:cs="Arial"/>
          <w:color w:val="000000" w:themeColor="text1"/>
          <w:sz w:val="22"/>
          <w:szCs w:val="22"/>
        </w:rPr>
        <w:t xml:space="preserve"> en casa habitación.</w:t>
      </w:r>
    </w:p>
    <w:p w:rsidR="008528C5" w:rsidRPr="00CE3EC9" w:rsidRDefault="008528C5" w:rsidP="008528C5">
      <w:pPr>
        <w:jc w:val="both"/>
        <w:rPr>
          <w:rFonts w:ascii="Arial" w:hAnsi="Arial" w:cs="Arial"/>
        </w:rPr>
      </w:pPr>
      <w:r w:rsidRPr="00CE3EC9">
        <w:rPr>
          <w:rFonts w:ascii="Arial" w:hAnsi="Arial" w:cs="Arial"/>
          <w:color w:val="000000" w:themeColor="text1"/>
          <w:sz w:val="22"/>
          <w:szCs w:val="22"/>
        </w:rPr>
        <w:t xml:space="preserve">5.- </w:t>
      </w:r>
      <w:r w:rsidRPr="00CE3EC9">
        <w:rPr>
          <w:rFonts w:ascii="Arial" w:hAnsi="Arial" w:cs="Arial"/>
          <w:sz w:val="22"/>
          <w:szCs w:val="22"/>
        </w:rPr>
        <w:t>El incentivo que se otorga no es aplicable cuando se realicen pagos bimestrales.</w:t>
      </w:r>
    </w:p>
    <w:p w:rsidR="008528C5" w:rsidRPr="00CE3EC9" w:rsidRDefault="008528C5" w:rsidP="008528C5">
      <w:pPr>
        <w:tabs>
          <w:tab w:val="left" w:pos="0"/>
        </w:tabs>
        <w:jc w:val="both"/>
        <w:rPr>
          <w:rFonts w:ascii="Arial" w:hAnsi="Arial" w:cs="Arial"/>
          <w:color w:val="000000" w:themeColor="text1"/>
        </w:rPr>
      </w:pPr>
    </w:p>
    <w:p w:rsidR="008528C5" w:rsidRPr="00CE3EC9" w:rsidRDefault="008528C5" w:rsidP="008528C5">
      <w:pPr>
        <w:tabs>
          <w:tab w:val="left" w:pos="0"/>
        </w:tabs>
        <w:jc w:val="both"/>
        <w:rPr>
          <w:rFonts w:ascii="Arial" w:hAnsi="Arial" w:cs="Arial"/>
          <w:bCs/>
          <w:color w:val="000000" w:themeColor="text1"/>
        </w:rPr>
      </w:pPr>
      <w:r w:rsidRPr="00CE3EC9">
        <w:rPr>
          <w:rFonts w:ascii="Arial" w:hAnsi="Arial" w:cs="Arial"/>
          <w:color w:val="000000" w:themeColor="text1"/>
          <w:sz w:val="22"/>
          <w:szCs w:val="22"/>
        </w:rPr>
        <w:t xml:space="preserve">V.- A los propietarios de predios urbanos que sean pensionados, jubilados, adultos mayores y personas con discapacidad, pagaran una cuota fija </w:t>
      </w:r>
      <w:r w:rsidRPr="00CE3EC9">
        <w:rPr>
          <w:rFonts w:ascii="Arial" w:hAnsi="Arial" w:cs="Arial"/>
          <w:sz w:val="22"/>
          <w:szCs w:val="22"/>
        </w:rPr>
        <w:t>de $7</w:t>
      </w:r>
      <w:r>
        <w:rPr>
          <w:rFonts w:ascii="Arial" w:hAnsi="Arial" w:cs="Arial"/>
          <w:sz w:val="22"/>
          <w:szCs w:val="22"/>
        </w:rPr>
        <w:t>3</w:t>
      </w:r>
      <w:r w:rsidRPr="00CE3EC9">
        <w:rPr>
          <w:rFonts w:ascii="Arial" w:hAnsi="Arial" w:cs="Arial"/>
          <w:sz w:val="22"/>
          <w:szCs w:val="22"/>
        </w:rPr>
        <w:t>.00 del impuesto anual que se cause, única y exclusivamente respecto</w:t>
      </w:r>
      <w:r w:rsidRPr="00CE3EC9">
        <w:rPr>
          <w:rFonts w:ascii="Arial" w:hAnsi="Arial" w:cs="Arial"/>
          <w:color w:val="000000" w:themeColor="text1"/>
          <w:sz w:val="22"/>
          <w:szCs w:val="22"/>
        </w:rPr>
        <w:t xml:space="preserve"> de la casa habitación en que tengan señalado su domicilio</w:t>
      </w:r>
      <w:r w:rsidRPr="00CE3EC9">
        <w:rPr>
          <w:rFonts w:ascii="Arial" w:hAnsi="Arial" w:cs="Arial"/>
          <w:bCs/>
          <w:color w:val="000000" w:themeColor="text1"/>
          <w:sz w:val="22"/>
          <w:szCs w:val="22"/>
        </w:rPr>
        <w:t>.</w:t>
      </w:r>
    </w:p>
    <w:p w:rsidR="008528C5" w:rsidRPr="00CE3EC9" w:rsidRDefault="008528C5" w:rsidP="008528C5">
      <w:pPr>
        <w:jc w:val="both"/>
        <w:rPr>
          <w:rFonts w:ascii="Arial" w:hAnsi="Arial" w:cs="Arial"/>
        </w:rPr>
      </w:pPr>
    </w:p>
    <w:p w:rsidR="008528C5" w:rsidRPr="00B6146B" w:rsidRDefault="008528C5" w:rsidP="008528C5">
      <w:pPr>
        <w:tabs>
          <w:tab w:val="left" w:pos="0"/>
        </w:tabs>
        <w:jc w:val="both"/>
        <w:rPr>
          <w:rFonts w:ascii="Arial" w:hAnsi="Arial" w:cs="Arial"/>
          <w:sz w:val="20"/>
          <w:szCs w:val="20"/>
        </w:rPr>
      </w:pPr>
      <w:r w:rsidRPr="00CE3EC9">
        <w:rPr>
          <w:rFonts w:ascii="Arial" w:hAnsi="Arial" w:cs="Arial"/>
          <w:color w:val="000000" w:themeColor="text1"/>
          <w:sz w:val="22"/>
          <w:szCs w:val="22"/>
        </w:rPr>
        <w:lastRenderedPageBreak/>
        <w:t xml:space="preserve">VI.- </w:t>
      </w:r>
      <w:r w:rsidRPr="00B6146B">
        <w:rPr>
          <w:rFonts w:ascii="Arial" w:hAnsi="Arial" w:cs="Arial"/>
          <w:color w:val="000000" w:themeColor="text1"/>
          <w:sz w:val="20"/>
          <w:szCs w:val="20"/>
        </w:rPr>
        <w:t xml:space="preserve">A todo propietario de predios urbanos y rústicos tendrá un incentivo del 100% de los recargos generados </w:t>
      </w:r>
      <w:r w:rsidRPr="00B6146B">
        <w:rPr>
          <w:rFonts w:ascii="Arial" w:hAnsi="Arial" w:cs="Arial"/>
          <w:sz w:val="20"/>
          <w:szCs w:val="20"/>
        </w:rPr>
        <w:t>del periodo actual y ejercicios anteriores al pagar durante el periodo de enero a diciembre 2021.</w:t>
      </w:r>
    </w:p>
    <w:p w:rsidR="008528C5" w:rsidRPr="00CE3EC9" w:rsidRDefault="008528C5" w:rsidP="008528C5">
      <w:pPr>
        <w:tabs>
          <w:tab w:val="left" w:pos="0"/>
        </w:tabs>
        <w:jc w:val="both"/>
        <w:rPr>
          <w:rFonts w:ascii="Arial" w:hAnsi="Arial" w:cs="Arial"/>
        </w:rPr>
      </w:pPr>
    </w:p>
    <w:p w:rsidR="008528C5" w:rsidRPr="00CE3EC9" w:rsidRDefault="008528C5" w:rsidP="008528C5">
      <w:pPr>
        <w:tabs>
          <w:tab w:val="left" w:pos="0"/>
        </w:tabs>
        <w:jc w:val="both"/>
        <w:rPr>
          <w:rFonts w:ascii="Arial" w:hAnsi="Arial" w:cs="Arial"/>
        </w:rPr>
      </w:pPr>
      <w:r w:rsidRPr="00CE3EC9">
        <w:rPr>
          <w:rFonts w:ascii="Arial" w:hAnsi="Arial" w:cs="Arial"/>
          <w:sz w:val="22"/>
          <w:szCs w:val="22"/>
        </w:rPr>
        <w:t xml:space="preserve">Para lograr el beneficio de la tarifa anterior, deberá el contribuyente pensionado o jubilado presentar documento que lo acredite como propietario y en el caso de los contribuyentes adultos mayores (60 años en adelante) y con discapacidad solo deberán presentar su credencial de elector o de discapacidad que lo acredite como propietario.  </w:t>
      </w:r>
    </w:p>
    <w:p w:rsidR="008528C5" w:rsidRPr="00CE3EC9" w:rsidRDefault="008528C5" w:rsidP="008528C5">
      <w:pPr>
        <w:tabs>
          <w:tab w:val="left" w:pos="0"/>
        </w:tabs>
        <w:jc w:val="both"/>
        <w:rPr>
          <w:rFonts w:ascii="Arial" w:hAnsi="Arial" w:cs="Arial"/>
          <w:bCs/>
        </w:rPr>
      </w:pPr>
      <w:r w:rsidRPr="00CE3EC9">
        <w:rPr>
          <w:rFonts w:ascii="Arial" w:hAnsi="Arial" w:cs="Arial"/>
          <w:vanish/>
          <w:sz w:val="22"/>
          <w:szCs w:val="22"/>
        </w:rPr>
        <w:t xml:space="preserve"> el contribuyente pensionado o jubilado presentar su credencial o documento que lo acredite como tal, y proporcione copia de la</w:t>
      </w:r>
    </w:p>
    <w:p w:rsidR="008528C5" w:rsidRPr="00CE3EC9" w:rsidRDefault="008528C5" w:rsidP="008528C5">
      <w:pPr>
        <w:jc w:val="both"/>
        <w:rPr>
          <w:rFonts w:ascii="Arial" w:hAnsi="Arial" w:cs="Arial"/>
        </w:rPr>
      </w:pPr>
      <w:r w:rsidRPr="00CE3EC9">
        <w:rPr>
          <w:rFonts w:ascii="Arial" w:hAnsi="Arial"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8528C5" w:rsidRPr="00CE3EC9" w:rsidRDefault="008528C5" w:rsidP="008528C5">
      <w:pPr>
        <w:jc w:val="both"/>
        <w:rPr>
          <w:rFonts w:ascii="Arial" w:hAnsi="Arial" w:cs="Arial"/>
        </w:rPr>
      </w:pPr>
    </w:p>
    <w:tbl>
      <w:tblPr>
        <w:tblpPr w:leftFromText="141" w:rightFromText="141" w:vertAnchor="text" w:horzAnchor="page" w:tblpXSpec="center" w:tblpY="72"/>
        <w:tblOverlap w:val="never"/>
        <w:tblW w:w="7083" w:type="dxa"/>
        <w:tblLayout w:type="fixed"/>
        <w:tblLook w:val="0000" w:firstRow="0" w:lastRow="0" w:firstColumn="0" w:lastColumn="0" w:noHBand="0" w:noVBand="0"/>
      </w:tblPr>
      <w:tblGrid>
        <w:gridCol w:w="3585"/>
        <w:gridCol w:w="1372"/>
        <w:gridCol w:w="2126"/>
      </w:tblGrid>
      <w:tr w:rsidR="008528C5" w:rsidRPr="00CE3EC9" w:rsidTr="0057311B">
        <w:trPr>
          <w:trHeight w:val="708"/>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bCs/>
              </w:rPr>
            </w:pPr>
            <w:r w:rsidRPr="00CE3EC9">
              <w:rPr>
                <w:rFonts w:ascii="Arial" w:hAnsi="Arial" w:cs="Arial"/>
                <w:bCs/>
                <w:sz w:val="22"/>
                <w:szCs w:val="22"/>
              </w:rPr>
              <w:t xml:space="preserve">Número de empleos directos </w:t>
            </w:r>
          </w:p>
          <w:p w:rsidR="008528C5" w:rsidRPr="00CE3EC9" w:rsidRDefault="008528C5" w:rsidP="007E7141">
            <w:pPr>
              <w:jc w:val="both"/>
              <w:rPr>
                <w:rFonts w:ascii="Arial" w:hAnsi="Arial" w:cs="Arial"/>
                <w:bCs/>
              </w:rPr>
            </w:pPr>
            <w:r w:rsidRPr="00CE3EC9">
              <w:rPr>
                <w:rFonts w:ascii="Arial" w:hAnsi="Arial" w:cs="Arial"/>
                <w:bCs/>
                <w:sz w:val="22"/>
                <w:szCs w:val="22"/>
              </w:rPr>
              <w:t>generados por empresas</w:t>
            </w:r>
          </w:p>
          <w:p w:rsidR="008528C5" w:rsidRPr="00CE3EC9" w:rsidRDefault="008528C5" w:rsidP="007E7141">
            <w:pPr>
              <w:jc w:val="both"/>
              <w:rPr>
                <w:rFonts w:ascii="Arial" w:hAnsi="Arial" w:cs="Arial"/>
                <w:bCs/>
              </w:rPr>
            </w:pP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ind w:right="-113"/>
              <w:jc w:val="center"/>
              <w:rPr>
                <w:rFonts w:ascii="Arial" w:hAnsi="Arial" w:cs="Arial"/>
                <w:bCs/>
              </w:rPr>
            </w:pPr>
            <w:r w:rsidRPr="00CE3EC9">
              <w:rPr>
                <w:rFonts w:ascii="Arial" w:hAnsi="Arial" w:cs="Arial"/>
                <w:bCs/>
                <w:sz w:val="22"/>
                <w:szCs w:val="22"/>
              </w:rPr>
              <w:t>%  de Incentivo</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bCs/>
              </w:rPr>
            </w:pPr>
            <w:r w:rsidRPr="00CE3EC9">
              <w:rPr>
                <w:rFonts w:ascii="Arial" w:hAnsi="Arial" w:cs="Arial"/>
                <w:bCs/>
                <w:sz w:val="22"/>
                <w:szCs w:val="22"/>
              </w:rPr>
              <w:t>Período al que aplica</w:t>
            </w:r>
          </w:p>
        </w:tc>
      </w:tr>
      <w:tr w:rsidR="008528C5" w:rsidRPr="00CE3EC9" w:rsidTr="0057311B">
        <w:trPr>
          <w:trHeight w:val="235"/>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rPr>
            </w:pPr>
            <w:r w:rsidRPr="00CE3EC9">
              <w:rPr>
                <w:rFonts w:ascii="Arial" w:hAnsi="Arial" w:cs="Arial"/>
                <w:sz w:val="22"/>
                <w:szCs w:val="22"/>
              </w:rPr>
              <w:t>10 a 50</w:t>
            </w: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15</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202</w:t>
            </w:r>
            <w:r>
              <w:rPr>
                <w:rFonts w:ascii="Arial" w:hAnsi="Arial" w:cs="Arial"/>
                <w:sz w:val="22"/>
                <w:szCs w:val="22"/>
              </w:rPr>
              <w:t>1</w:t>
            </w:r>
          </w:p>
        </w:tc>
      </w:tr>
      <w:tr w:rsidR="008528C5" w:rsidRPr="00CE3EC9" w:rsidTr="0057311B">
        <w:trPr>
          <w:trHeight w:val="295"/>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rPr>
            </w:pPr>
            <w:r w:rsidRPr="00CE3EC9">
              <w:rPr>
                <w:rFonts w:ascii="Arial" w:hAnsi="Arial" w:cs="Arial"/>
                <w:sz w:val="22"/>
                <w:szCs w:val="22"/>
              </w:rPr>
              <w:t>51 a 150</w:t>
            </w: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25</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202</w:t>
            </w:r>
            <w:r>
              <w:rPr>
                <w:rFonts w:ascii="Arial" w:hAnsi="Arial" w:cs="Arial"/>
                <w:sz w:val="22"/>
                <w:szCs w:val="22"/>
              </w:rPr>
              <w:t>1</w:t>
            </w:r>
          </w:p>
        </w:tc>
      </w:tr>
      <w:tr w:rsidR="008528C5" w:rsidRPr="00CE3EC9" w:rsidTr="0057311B">
        <w:trPr>
          <w:trHeight w:val="343"/>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rPr>
            </w:pPr>
            <w:r w:rsidRPr="00CE3EC9">
              <w:rPr>
                <w:rFonts w:ascii="Arial" w:hAnsi="Arial" w:cs="Arial"/>
                <w:sz w:val="22"/>
                <w:szCs w:val="22"/>
              </w:rPr>
              <w:t>151 a 250</w:t>
            </w: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35</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202</w:t>
            </w:r>
            <w:r>
              <w:rPr>
                <w:rFonts w:ascii="Arial" w:hAnsi="Arial" w:cs="Arial"/>
                <w:sz w:val="22"/>
                <w:szCs w:val="22"/>
              </w:rPr>
              <w:t>1</w:t>
            </w:r>
          </w:p>
        </w:tc>
      </w:tr>
      <w:tr w:rsidR="008528C5" w:rsidRPr="00CE3EC9" w:rsidTr="0057311B">
        <w:trPr>
          <w:trHeight w:val="301"/>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rPr>
            </w:pPr>
            <w:r w:rsidRPr="00CE3EC9">
              <w:rPr>
                <w:rFonts w:ascii="Arial" w:hAnsi="Arial" w:cs="Arial"/>
                <w:sz w:val="22"/>
                <w:szCs w:val="22"/>
              </w:rPr>
              <w:t>251 en adelante</w:t>
            </w: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40</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202</w:t>
            </w:r>
            <w:r>
              <w:rPr>
                <w:rFonts w:ascii="Arial" w:hAnsi="Arial" w:cs="Arial"/>
                <w:sz w:val="22"/>
                <w:szCs w:val="22"/>
              </w:rPr>
              <w:t>1</w:t>
            </w:r>
          </w:p>
        </w:tc>
      </w:tr>
    </w:tbl>
    <w:p w:rsidR="008528C5" w:rsidRDefault="008528C5"/>
    <w:p w:rsidR="008528C5" w:rsidRDefault="008528C5"/>
    <w:p w:rsidR="008528C5" w:rsidRDefault="008528C5"/>
    <w:p w:rsidR="008528C5" w:rsidRDefault="008528C5"/>
    <w:p w:rsidR="008528C5" w:rsidRDefault="008528C5"/>
    <w:p w:rsidR="008528C5" w:rsidRDefault="008528C5"/>
    <w:p w:rsidR="008528C5" w:rsidRDefault="008528C5"/>
    <w:p w:rsidR="008528C5" w:rsidRDefault="008528C5"/>
    <w:p w:rsidR="008528C5" w:rsidRDefault="008528C5"/>
    <w:p w:rsidR="008528C5" w:rsidRPr="00CE3EC9" w:rsidRDefault="008528C5" w:rsidP="008528C5">
      <w:pPr>
        <w:jc w:val="both"/>
        <w:rPr>
          <w:rFonts w:ascii="Arial" w:hAnsi="Arial" w:cs="Arial"/>
        </w:rPr>
      </w:pPr>
      <w:r w:rsidRPr="00CE3EC9">
        <w:rPr>
          <w:rFonts w:ascii="Arial" w:hAnsi="Arial" w:cs="Arial"/>
          <w:sz w:val="22"/>
          <w:szCs w:val="22"/>
        </w:rPr>
        <w:t>Se hace extensivo el incentivo descrito en la presente fracción a las personas físicas y morales que generen empleos directos a hombres y mujeres en su primera oportunidad laboral, así como a personas con discapacidad y adultos entre 40 y 60 años de edad.</w:t>
      </w:r>
    </w:p>
    <w:p w:rsidR="008528C5" w:rsidRPr="00CE3EC9" w:rsidRDefault="008528C5" w:rsidP="008528C5">
      <w:pPr>
        <w:tabs>
          <w:tab w:val="left" w:pos="2780"/>
        </w:tabs>
        <w:jc w:val="both"/>
        <w:rPr>
          <w:rFonts w:ascii="Arial" w:hAnsi="Arial" w:cs="Arial"/>
        </w:rPr>
      </w:pPr>
    </w:p>
    <w:p w:rsidR="008528C5" w:rsidRPr="00CE3EC9" w:rsidRDefault="008528C5" w:rsidP="008528C5">
      <w:pPr>
        <w:tabs>
          <w:tab w:val="left" w:pos="2780"/>
        </w:tabs>
        <w:jc w:val="both"/>
        <w:rPr>
          <w:rFonts w:ascii="Arial" w:hAnsi="Arial" w:cs="Arial"/>
        </w:rPr>
      </w:pPr>
      <w:r w:rsidRPr="00CE3EC9">
        <w:rPr>
          <w:rFonts w:ascii="Arial" w:hAnsi="Arial" w:cs="Arial"/>
          <w:sz w:val="22"/>
          <w:szCs w:val="22"/>
        </w:rPr>
        <w:t>Para obtener este incentivo, la empresa debe celebrar convenio por escrito con el Municipio de Frontera,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8528C5" w:rsidRPr="00CE3EC9" w:rsidRDefault="008528C5" w:rsidP="008528C5">
      <w:pPr>
        <w:jc w:val="both"/>
        <w:rPr>
          <w:rFonts w:ascii="Arial" w:hAnsi="Arial" w:cs="Arial"/>
          <w:b/>
        </w:rPr>
      </w:pPr>
    </w:p>
    <w:p w:rsidR="008528C5" w:rsidRPr="00CE3EC9" w:rsidRDefault="008528C5" w:rsidP="008528C5">
      <w:pPr>
        <w:jc w:val="both"/>
        <w:rPr>
          <w:rFonts w:ascii="Arial" w:hAnsi="Arial" w:cs="Arial"/>
        </w:rPr>
      </w:pPr>
      <w:r w:rsidRPr="00CE3EC9">
        <w:rPr>
          <w:rFonts w:ascii="Arial" w:hAnsi="Arial" w:cs="Arial"/>
          <w:sz w:val="22"/>
          <w:szCs w:val="22"/>
        </w:rPr>
        <w:t xml:space="preserve">Los incentivos mencionados no son acumulables. </w:t>
      </w:r>
    </w:p>
    <w:p w:rsidR="008528C5" w:rsidRPr="00CE3EC9" w:rsidRDefault="008528C5" w:rsidP="008528C5">
      <w:pPr>
        <w:ind w:right="50"/>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VIII.- Los bienes del dominio público de la Federación del Estado y del Municipio estarán exentos del pago del impuesto predial, salvo que tales bienes sean utilizados para actividades distintas a la prestación de un servicio público, como almacenes, bodegas, oficinas administrativas y demás de naturaleza análoga. Conforme al artículo 37 del Código Financieros para los Municipios del Estado de Coahuila de Zaragoza.</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SEGUNDO</w:t>
      </w:r>
    </w:p>
    <w:p w:rsidR="008528C5" w:rsidRPr="00CE3EC9" w:rsidRDefault="008528C5" w:rsidP="008528C5">
      <w:pPr>
        <w:jc w:val="center"/>
        <w:rPr>
          <w:rFonts w:ascii="Arial" w:hAnsi="Arial" w:cs="Arial"/>
          <w:b/>
          <w:bCs/>
        </w:rPr>
      </w:pPr>
      <w:r w:rsidRPr="00CE3EC9">
        <w:rPr>
          <w:rFonts w:ascii="Arial" w:hAnsi="Arial" w:cs="Arial"/>
          <w:b/>
          <w:bCs/>
          <w:sz w:val="22"/>
          <w:szCs w:val="22"/>
        </w:rPr>
        <w:t>DEL IMPUESTO SOBRE ADQUISICIÓN DE INMUEBLES</w:t>
      </w:r>
    </w:p>
    <w:p w:rsidR="008528C5" w:rsidRPr="00CE3EC9" w:rsidRDefault="008528C5" w:rsidP="008528C5">
      <w:pPr>
        <w:jc w:val="both"/>
        <w:rPr>
          <w:rFonts w:ascii="Arial" w:hAnsi="Arial" w:cs="Arial"/>
          <w:b/>
          <w:bCs/>
        </w:rPr>
      </w:pPr>
    </w:p>
    <w:p w:rsidR="008528C5" w:rsidRPr="00CE3EC9" w:rsidRDefault="008528C5" w:rsidP="008528C5">
      <w:pPr>
        <w:jc w:val="both"/>
        <w:rPr>
          <w:rFonts w:ascii="Arial" w:hAnsi="Arial" w:cs="Arial"/>
        </w:rPr>
      </w:pPr>
      <w:r w:rsidRPr="00CE3EC9">
        <w:rPr>
          <w:rFonts w:ascii="Arial" w:hAnsi="Arial" w:cs="Arial"/>
          <w:b/>
          <w:bCs/>
          <w:sz w:val="22"/>
          <w:szCs w:val="22"/>
        </w:rPr>
        <w:t>ARTÍCULO 3.-</w:t>
      </w:r>
      <w:r w:rsidRPr="00CE3EC9">
        <w:rPr>
          <w:rFonts w:ascii="Arial" w:hAnsi="Arial" w:cs="Arial"/>
          <w:sz w:val="22"/>
          <w:szCs w:val="22"/>
        </w:rPr>
        <w:t xml:space="preserve"> Es objeto de este impuesto, la adquisición de inmuebles que consistan en el suelo, en las construcciones o en el suelo y las construcciones adheridas a él, ubicados en el Municipio de Frontera, Coahuila de Zaragoza, así como los derechos relacionados con los mismos a que a este capítulo se refiere. El Impuesto Sobre Adquisición de Inmuebles se pagará aplicando la tasa del 3% sobre la base gravable prevista en el Código Financiero para los Municipios del Estado. Tratándose de </w:t>
      </w:r>
      <w:r w:rsidRPr="00CE3EC9">
        <w:rPr>
          <w:rFonts w:ascii="Arial" w:hAnsi="Arial" w:cs="Arial"/>
          <w:sz w:val="22"/>
          <w:szCs w:val="22"/>
        </w:rPr>
        <w:lastRenderedPageBreak/>
        <w:t xml:space="preserve">herencias, juicios sucesorios testamentarios e </w:t>
      </w:r>
      <w:proofErr w:type="spellStart"/>
      <w:r w:rsidRPr="00CE3EC9">
        <w:rPr>
          <w:rFonts w:ascii="Arial" w:hAnsi="Arial" w:cs="Arial"/>
          <w:sz w:val="22"/>
          <w:szCs w:val="22"/>
        </w:rPr>
        <w:t>intestamentarios</w:t>
      </w:r>
      <w:proofErr w:type="spellEnd"/>
      <w:r w:rsidRPr="00CE3EC9">
        <w:rPr>
          <w:rFonts w:ascii="Arial" w:hAnsi="Arial" w:cs="Arial"/>
          <w:sz w:val="22"/>
          <w:szCs w:val="22"/>
        </w:rPr>
        <w:t>, legados y donaciones en línea directa ascendente y descendente hasta el tercer grado de parentesco el impuesto será a razón del 1.5%.</w:t>
      </w:r>
    </w:p>
    <w:p w:rsidR="008528C5" w:rsidRPr="00CE3EC9" w:rsidRDefault="008528C5" w:rsidP="008528C5">
      <w:pPr>
        <w:tabs>
          <w:tab w:val="left" w:pos="0"/>
        </w:tabs>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Cuando se hagan constar en escritura pública las adquisiciones previstas en las fracciones III, IV y V del Artículo 50 del Código Financiero para los Municipios del Estado,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8528C5" w:rsidRPr="00CE3EC9" w:rsidRDefault="008528C5" w:rsidP="008528C5">
      <w:pPr>
        <w:jc w:val="both"/>
        <w:rPr>
          <w:rFonts w:ascii="Arial" w:hAnsi="Arial" w:cs="Arial"/>
          <w:color w:val="FF0000"/>
        </w:rPr>
      </w:pPr>
    </w:p>
    <w:p w:rsidR="008528C5" w:rsidRPr="00CE3EC9" w:rsidRDefault="008528C5" w:rsidP="008528C5">
      <w:pPr>
        <w:jc w:val="both"/>
        <w:rPr>
          <w:rFonts w:ascii="Arial" w:hAnsi="Arial" w:cs="Arial"/>
        </w:rPr>
      </w:pPr>
      <w:r w:rsidRPr="00CE3EC9">
        <w:rPr>
          <w:rFonts w:ascii="Arial" w:hAnsi="Arial" w:cs="Arial"/>
          <w:sz w:val="22"/>
          <w:szCs w:val="22"/>
        </w:rPr>
        <w:t>En todas las adquisiciones que se realicen, se concederá el estímulo fiscal del 100% respecto a la actualización y recargos de impuestos sobre adquisición de inmuebles.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No se pagará el impuesto establecido en este artículo en las adquisiciones de inmuebles de la Federación del Estado, y el Municipio para formar parte del dominio público; así como en las de los partidos políticos nacionales y estatales, siempre y cuando dichos inmuebles sean para su propio uso.</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TERCERO</w:t>
      </w:r>
    </w:p>
    <w:p w:rsidR="008528C5" w:rsidRPr="00CE3EC9" w:rsidRDefault="008528C5" w:rsidP="008528C5">
      <w:pPr>
        <w:jc w:val="center"/>
        <w:rPr>
          <w:rFonts w:ascii="Arial" w:hAnsi="Arial" w:cs="Arial"/>
        </w:rPr>
      </w:pPr>
      <w:r w:rsidRPr="00CE3EC9">
        <w:rPr>
          <w:rFonts w:ascii="Arial" w:hAnsi="Arial" w:cs="Arial"/>
          <w:b/>
          <w:bCs/>
          <w:sz w:val="22"/>
          <w:szCs w:val="22"/>
        </w:rPr>
        <w:t>DEL IMPUESTO SOBRE EL EJERCICIO DE ACTIVIDADES</w:t>
      </w:r>
    </w:p>
    <w:p w:rsidR="008528C5" w:rsidRPr="00CE3EC9" w:rsidRDefault="008528C5" w:rsidP="008528C5">
      <w:pPr>
        <w:jc w:val="center"/>
        <w:rPr>
          <w:rFonts w:ascii="Arial" w:hAnsi="Arial" w:cs="Arial"/>
          <w:b/>
          <w:bCs/>
        </w:rPr>
      </w:pPr>
      <w:r w:rsidRPr="00CE3EC9">
        <w:rPr>
          <w:rFonts w:ascii="Arial" w:hAnsi="Arial" w:cs="Arial"/>
          <w:b/>
          <w:bCs/>
          <w:sz w:val="22"/>
          <w:szCs w:val="22"/>
        </w:rPr>
        <w:t>MERCANTILES</w:t>
      </w:r>
    </w:p>
    <w:p w:rsidR="008528C5" w:rsidRPr="00CE3EC9" w:rsidRDefault="008528C5" w:rsidP="008528C5">
      <w:pPr>
        <w:rPr>
          <w:rFonts w:ascii="Arial" w:hAnsi="Arial" w:cs="Arial"/>
          <w:b/>
          <w:bCs/>
        </w:rPr>
      </w:pPr>
    </w:p>
    <w:p w:rsidR="008528C5" w:rsidRPr="00CE3EC9" w:rsidRDefault="008528C5" w:rsidP="008528C5">
      <w:pPr>
        <w:jc w:val="both"/>
        <w:rPr>
          <w:rFonts w:ascii="Arial" w:hAnsi="Arial" w:cs="Arial"/>
        </w:rPr>
      </w:pPr>
      <w:r w:rsidRPr="00CE3EC9">
        <w:rPr>
          <w:rFonts w:ascii="Arial" w:hAnsi="Arial" w:cs="Arial"/>
          <w:b/>
          <w:sz w:val="22"/>
          <w:szCs w:val="22"/>
        </w:rPr>
        <w:t>ARTÍCULO 4.-</w:t>
      </w:r>
      <w:r w:rsidRPr="00CE3EC9">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grabadas por el Municipio de Frontera, Coahuila de Zaragoza, en los términos de las disposiciones legales aplicables. </w:t>
      </w:r>
      <w:r w:rsidRPr="00CE3EC9">
        <w:rPr>
          <w:rFonts w:ascii="Arial" w:hAnsi="Arial" w:cs="Arial"/>
          <w:sz w:val="22"/>
          <w:szCs w:val="22"/>
        </w:rPr>
        <w:t>Debiendo contar con su Licencia Municipal o de Funcionamiento.</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Cuando lo estime conveniente la Tesorería Municipal podrá celebrar convenios para que el pago de este impuesto se efectuara en base a una cuota fija mensual dependiendo esta del monto de las operaciones realizadas</w:t>
      </w:r>
    </w:p>
    <w:p w:rsidR="008528C5" w:rsidRPr="00CE3EC9" w:rsidRDefault="008528C5" w:rsidP="008528C5">
      <w:pPr>
        <w:jc w:val="both"/>
        <w:rPr>
          <w:rFonts w:ascii="Arial" w:hAnsi="Arial" w:cs="Arial"/>
        </w:rPr>
      </w:pPr>
    </w:p>
    <w:p w:rsidR="008528C5" w:rsidRPr="00CE3EC9" w:rsidRDefault="008528C5" w:rsidP="008528C5">
      <w:pPr>
        <w:spacing w:afterLines="40" w:after="96"/>
        <w:jc w:val="both"/>
        <w:rPr>
          <w:rFonts w:ascii="Arial" w:hAnsi="Arial" w:cs="Arial"/>
        </w:rPr>
      </w:pPr>
      <w:r w:rsidRPr="00CE3EC9">
        <w:rPr>
          <w:rFonts w:ascii="Arial" w:hAnsi="Arial" w:cs="Arial"/>
          <w:sz w:val="22"/>
          <w:szCs w:val="22"/>
        </w:rPr>
        <w:t>Para realizar actividad mercantil ambulante o semifija, es necesario el contar con un permiso (Credencial Municipal para Comerciantes) expedido por Presidencia Municipal, teniend</w:t>
      </w:r>
      <w:r>
        <w:rPr>
          <w:rFonts w:ascii="Arial" w:hAnsi="Arial" w:cs="Arial"/>
          <w:sz w:val="22"/>
          <w:szCs w:val="22"/>
        </w:rPr>
        <w:t>o un costo de recuperación de $61</w:t>
      </w:r>
      <w:r w:rsidRPr="00CE3EC9">
        <w:rPr>
          <w:rFonts w:ascii="Arial" w:hAnsi="Arial" w:cs="Arial"/>
          <w:sz w:val="22"/>
          <w:szCs w:val="22"/>
        </w:rPr>
        <w:t>.00 Esto debido a que es necesario el contar con un padrón actualizado de dichos comerciantes.</w:t>
      </w:r>
    </w:p>
    <w:p w:rsidR="008528C5" w:rsidRDefault="008528C5" w:rsidP="008528C5">
      <w:pPr>
        <w:ind w:right="-70"/>
        <w:jc w:val="both"/>
        <w:rPr>
          <w:rFonts w:ascii="Arial" w:hAnsi="Arial" w:cs="Arial"/>
          <w:sz w:val="22"/>
          <w:szCs w:val="22"/>
        </w:rPr>
      </w:pPr>
      <w:r w:rsidRPr="00CE3EC9">
        <w:rPr>
          <w:rFonts w:ascii="Arial" w:hAnsi="Arial" w:cs="Arial"/>
          <w:sz w:val="22"/>
          <w:szCs w:val="22"/>
        </w:rPr>
        <w:t>Este impuesto se pagará diariamente por los comerciantes ubicados en la vía pública de acuerdo a las tasas y cuotas siguientes:</w:t>
      </w:r>
    </w:p>
    <w:p w:rsidR="00C00F18" w:rsidRDefault="00C00F18" w:rsidP="008528C5">
      <w:pPr>
        <w:ind w:right="-70"/>
        <w:jc w:val="both"/>
        <w:rPr>
          <w:rFonts w:ascii="Arial" w:hAnsi="Arial" w:cs="Arial"/>
          <w:sz w:val="22"/>
          <w:szCs w:val="22"/>
        </w:rPr>
      </w:pPr>
    </w:p>
    <w:p w:rsidR="00C00F18" w:rsidRDefault="00C00F18" w:rsidP="008528C5">
      <w:pPr>
        <w:ind w:right="-70"/>
        <w:jc w:val="both"/>
        <w:rPr>
          <w:rFonts w:ascii="Arial" w:hAnsi="Arial" w:cs="Arial"/>
          <w:b/>
          <w:bCs/>
          <w:sz w:val="22"/>
          <w:szCs w:val="22"/>
        </w:rPr>
      </w:pPr>
      <w:r w:rsidRPr="00CE3EC9">
        <w:rPr>
          <w:rFonts w:ascii="Arial" w:hAnsi="Arial" w:cs="Arial"/>
          <w:b/>
          <w:bCs/>
          <w:sz w:val="22"/>
          <w:szCs w:val="22"/>
        </w:rPr>
        <w:lastRenderedPageBreak/>
        <w:t>TARIFAS</w:t>
      </w:r>
    </w:p>
    <w:p w:rsidR="008528C5" w:rsidRPr="00CE3EC9" w:rsidRDefault="008528C5" w:rsidP="008528C5">
      <w:pPr>
        <w:jc w:val="both"/>
        <w:rPr>
          <w:rFonts w:ascii="Arial" w:hAnsi="Arial" w:cs="Arial"/>
        </w:rPr>
      </w:pPr>
    </w:p>
    <w:tbl>
      <w:tblPr>
        <w:tblStyle w:val="Tablaconcuadrcula"/>
        <w:tblW w:w="0" w:type="auto"/>
        <w:tblLook w:val="04A0" w:firstRow="1" w:lastRow="0" w:firstColumn="1" w:lastColumn="0" w:noHBand="0" w:noVBand="1"/>
      </w:tblPr>
      <w:tblGrid>
        <w:gridCol w:w="5949"/>
        <w:gridCol w:w="3969"/>
      </w:tblGrid>
      <w:tr w:rsidR="008225BB" w:rsidTr="0057311B">
        <w:tc>
          <w:tcPr>
            <w:tcW w:w="5949" w:type="dxa"/>
          </w:tcPr>
          <w:p w:rsidR="008225BB" w:rsidRPr="00CE3EC9" w:rsidRDefault="008225BB" w:rsidP="008225BB">
            <w:pPr>
              <w:jc w:val="both"/>
              <w:rPr>
                <w:rFonts w:ascii="Arial" w:hAnsi="Arial" w:cs="Arial"/>
                <w:b/>
                <w:sz w:val="22"/>
                <w:szCs w:val="22"/>
              </w:rPr>
            </w:pPr>
            <w:r>
              <w:rPr>
                <w:rFonts w:ascii="Arial" w:hAnsi="Arial" w:cs="Arial"/>
                <w:b/>
                <w:bCs/>
                <w:sz w:val="22"/>
                <w:szCs w:val="22"/>
                <w:lang w:val="es-419"/>
              </w:rPr>
              <w:t>C</w:t>
            </w:r>
            <w:r w:rsidRPr="00CE3EC9">
              <w:rPr>
                <w:rFonts w:ascii="Arial" w:hAnsi="Arial" w:cs="Arial"/>
                <w:b/>
                <w:bCs/>
                <w:sz w:val="22"/>
                <w:szCs w:val="22"/>
              </w:rPr>
              <w:t>ATEGORÍA</w:t>
            </w:r>
          </w:p>
        </w:tc>
        <w:tc>
          <w:tcPr>
            <w:tcW w:w="3969" w:type="dxa"/>
          </w:tcPr>
          <w:p w:rsidR="008225BB" w:rsidRPr="00CE3EC9" w:rsidRDefault="008225BB" w:rsidP="008225BB">
            <w:pPr>
              <w:jc w:val="both"/>
              <w:rPr>
                <w:rFonts w:ascii="Arial" w:hAnsi="Arial" w:cs="Arial"/>
                <w:b/>
                <w:sz w:val="22"/>
                <w:szCs w:val="22"/>
              </w:rPr>
            </w:pPr>
            <w:r w:rsidRPr="00CE3EC9">
              <w:rPr>
                <w:rFonts w:ascii="Arial" w:hAnsi="Arial" w:cs="Arial"/>
                <w:b/>
                <w:bCs/>
                <w:sz w:val="22"/>
                <w:szCs w:val="22"/>
              </w:rPr>
              <w:t>CUOTA</w:t>
            </w:r>
          </w:p>
        </w:tc>
      </w:tr>
      <w:tr w:rsidR="008225BB" w:rsidTr="0057311B">
        <w:tc>
          <w:tcPr>
            <w:tcW w:w="5949" w:type="dxa"/>
          </w:tcPr>
          <w:p w:rsidR="008225BB" w:rsidRPr="00CE3EC9" w:rsidRDefault="008225BB" w:rsidP="008225BB">
            <w:pPr>
              <w:ind w:right="-112"/>
              <w:jc w:val="both"/>
              <w:rPr>
                <w:rFonts w:ascii="Arial" w:hAnsi="Arial" w:cs="Arial"/>
                <w:sz w:val="22"/>
                <w:szCs w:val="22"/>
              </w:rPr>
            </w:pPr>
            <w:r w:rsidRPr="00CE3EC9">
              <w:rPr>
                <w:rFonts w:ascii="Arial" w:hAnsi="Arial" w:cs="Arial"/>
                <w:sz w:val="22"/>
                <w:szCs w:val="22"/>
              </w:rPr>
              <w:t>1.- Que expendan mercancía con valor hasta$ 574.00</w:t>
            </w:r>
          </w:p>
        </w:tc>
        <w:tc>
          <w:tcPr>
            <w:tcW w:w="3969" w:type="dxa"/>
          </w:tcPr>
          <w:p w:rsidR="008225BB" w:rsidRPr="00CE3EC9" w:rsidRDefault="007C1DDB" w:rsidP="008225BB">
            <w:pPr>
              <w:ind w:right="-70"/>
              <w:jc w:val="both"/>
              <w:rPr>
                <w:rFonts w:ascii="Arial" w:hAnsi="Arial" w:cs="Arial"/>
                <w:sz w:val="22"/>
                <w:szCs w:val="22"/>
              </w:rPr>
            </w:pPr>
            <w:r>
              <w:rPr>
                <w:rFonts w:ascii="Arial" w:hAnsi="Arial" w:cs="Arial"/>
                <w:sz w:val="22"/>
                <w:szCs w:val="22"/>
              </w:rPr>
              <w:t>$25.80</w:t>
            </w:r>
          </w:p>
        </w:tc>
      </w:tr>
      <w:tr w:rsidR="008225BB" w:rsidTr="0057311B">
        <w:tc>
          <w:tcPr>
            <w:tcW w:w="594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2.- De $ 574.00 a $1,149.00</w:t>
            </w:r>
          </w:p>
        </w:tc>
        <w:tc>
          <w:tcPr>
            <w:tcW w:w="3969" w:type="dxa"/>
          </w:tcPr>
          <w:p w:rsidR="008225BB" w:rsidRPr="00CE3EC9" w:rsidRDefault="008225BB" w:rsidP="008225BB">
            <w:pPr>
              <w:jc w:val="both"/>
              <w:rPr>
                <w:rFonts w:ascii="Arial" w:hAnsi="Arial" w:cs="Arial"/>
                <w:sz w:val="22"/>
                <w:szCs w:val="22"/>
              </w:rPr>
            </w:pPr>
            <w:r>
              <w:rPr>
                <w:rFonts w:ascii="Arial" w:hAnsi="Arial" w:cs="Arial"/>
                <w:sz w:val="22"/>
                <w:szCs w:val="22"/>
              </w:rPr>
              <w:t>$42</w:t>
            </w:r>
            <w:r w:rsidRPr="00CE3EC9">
              <w:rPr>
                <w:rFonts w:ascii="Arial" w:hAnsi="Arial" w:cs="Arial"/>
                <w:sz w:val="22"/>
                <w:szCs w:val="22"/>
              </w:rPr>
              <w:t>.00</w:t>
            </w:r>
          </w:p>
        </w:tc>
      </w:tr>
      <w:tr w:rsidR="008225BB" w:rsidTr="0057311B">
        <w:tc>
          <w:tcPr>
            <w:tcW w:w="594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3.- De $1,150.00 en adelante</w:t>
            </w:r>
          </w:p>
        </w:tc>
        <w:tc>
          <w:tcPr>
            <w:tcW w:w="396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1% del valor de la mercancía</w:t>
            </w:r>
          </w:p>
        </w:tc>
      </w:tr>
      <w:tr w:rsidR="008225BB" w:rsidTr="0057311B">
        <w:tc>
          <w:tcPr>
            <w:tcW w:w="594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4.- Vehículos de motor</w:t>
            </w:r>
          </w:p>
        </w:tc>
        <w:tc>
          <w:tcPr>
            <w:tcW w:w="396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Cuotas anteriores, más una cuota mensual de $7</w:t>
            </w:r>
            <w:r>
              <w:rPr>
                <w:rFonts w:ascii="Arial" w:hAnsi="Arial" w:cs="Arial"/>
                <w:sz w:val="22"/>
                <w:szCs w:val="22"/>
              </w:rPr>
              <w:t>7</w:t>
            </w:r>
            <w:r w:rsidRPr="00CE3EC9">
              <w:rPr>
                <w:rFonts w:ascii="Arial" w:hAnsi="Arial" w:cs="Arial"/>
                <w:sz w:val="22"/>
                <w:szCs w:val="22"/>
              </w:rPr>
              <w:t>.</w:t>
            </w:r>
            <w:r>
              <w:rPr>
                <w:rFonts w:ascii="Arial" w:hAnsi="Arial" w:cs="Arial"/>
                <w:sz w:val="22"/>
                <w:szCs w:val="22"/>
              </w:rPr>
              <w:t>5</w:t>
            </w:r>
            <w:r w:rsidRPr="00CE3EC9">
              <w:rPr>
                <w:rFonts w:ascii="Arial" w:hAnsi="Arial" w:cs="Arial"/>
                <w:sz w:val="22"/>
                <w:szCs w:val="22"/>
              </w:rPr>
              <w:t>0</w:t>
            </w:r>
          </w:p>
        </w:tc>
      </w:tr>
      <w:tr w:rsidR="008225BB" w:rsidTr="0057311B">
        <w:tc>
          <w:tcPr>
            <w:tcW w:w="5949" w:type="dxa"/>
          </w:tcPr>
          <w:p w:rsidR="008225BB" w:rsidRPr="00CE3EC9" w:rsidRDefault="008225BB" w:rsidP="008225BB">
            <w:pPr>
              <w:ind w:right="-111"/>
              <w:rPr>
                <w:rFonts w:ascii="Arial" w:hAnsi="Arial" w:cs="Arial"/>
                <w:sz w:val="22"/>
                <w:szCs w:val="22"/>
              </w:rPr>
            </w:pPr>
            <w:r w:rsidRPr="00CE3EC9">
              <w:rPr>
                <w:rFonts w:ascii="Arial" w:hAnsi="Arial" w:cs="Arial"/>
                <w:sz w:val="22"/>
                <w:szCs w:val="22"/>
              </w:rPr>
              <w:t>5.- En Ferias, Fiestas, Verbenas y otros lotes de 3 metros de ancho</w:t>
            </w:r>
          </w:p>
        </w:tc>
        <w:tc>
          <w:tcPr>
            <w:tcW w:w="3969" w:type="dxa"/>
          </w:tcPr>
          <w:p w:rsidR="008225BB" w:rsidRPr="00CE3EC9" w:rsidRDefault="007C1DDB" w:rsidP="008225BB">
            <w:pPr>
              <w:jc w:val="both"/>
              <w:rPr>
                <w:rFonts w:ascii="Arial" w:hAnsi="Arial" w:cs="Arial"/>
                <w:sz w:val="22"/>
                <w:szCs w:val="22"/>
              </w:rPr>
            </w:pPr>
            <w:r>
              <w:rPr>
                <w:rFonts w:ascii="Arial" w:hAnsi="Arial" w:cs="Arial"/>
                <w:sz w:val="22"/>
                <w:szCs w:val="22"/>
              </w:rPr>
              <w:t>$ 254.5</w:t>
            </w:r>
            <w:r w:rsidR="008225BB">
              <w:rPr>
                <w:rFonts w:ascii="Arial" w:hAnsi="Arial" w:cs="Arial"/>
                <w:sz w:val="22"/>
                <w:szCs w:val="22"/>
              </w:rPr>
              <w:t xml:space="preserve">0 </w:t>
            </w:r>
            <w:r w:rsidR="008225BB" w:rsidRPr="00CE3EC9">
              <w:rPr>
                <w:rFonts w:ascii="Arial" w:hAnsi="Arial" w:cs="Arial"/>
                <w:sz w:val="22"/>
                <w:szCs w:val="22"/>
              </w:rPr>
              <w:t>pesos diario.</w:t>
            </w:r>
          </w:p>
        </w:tc>
      </w:tr>
      <w:tr w:rsidR="008225BB" w:rsidTr="0057311B">
        <w:tc>
          <w:tcPr>
            <w:tcW w:w="5949" w:type="dxa"/>
          </w:tcPr>
          <w:p w:rsidR="008225BB" w:rsidRPr="00CE3EC9" w:rsidRDefault="008225BB" w:rsidP="008225BB">
            <w:pPr>
              <w:rPr>
                <w:rFonts w:ascii="Arial" w:hAnsi="Arial" w:cs="Arial"/>
                <w:sz w:val="22"/>
                <w:szCs w:val="22"/>
              </w:rPr>
            </w:pPr>
            <w:r w:rsidRPr="00CE3EC9">
              <w:rPr>
                <w:rFonts w:ascii="Arial" w:hAnsi="Arial" w:cs="Arial"/>
                <w:sz w:val="22"/>
                <w:szCs w:val="22"/>
              </w:rPr>
              <w:t>6.-Juegos</w:t>
            </w:r>
            <w:r w:rsidR="0057311B">
              <w:rPr>
                <w:rFonts w:ascii="Arial" w:hAnsi="Arial" w:cs="Arial"/>
                <w:sz w:val="22"/>
                <w:szCs w:val="22"/>
                <w:lang w:val="es-419"/>
              </w:rPr>
              <w:t xml:space="preserve"> </w:t>
            </w:r>
            <w:r w:rsidRPr="00CE3EC9">
              <w:rPr>
                <w:rFonts w:ascii="Arial" w:hAnsi="Arial" w:cs="Arial"/>
                <w:sz w:val="22"/>
                <w:szCs w:val="22"/>
              </w:rPr>
              <w:t>Mecánicos, electromecánicos por juego.</w:t>
            </w:r>
          </w:p>
        </w:tc>
        <w:tc>
          <w:tcPr>
            <w:tcW w:w="3969" w:type="dxa"/>
          </w:tcPr>
          <w:p w:rsidR="008225BB" w:rsidRPr="00CE3EC9" w:rsidRDefault="008225BB" w:rsidP="008225BB">
            <w:pPr>
              <w:ind w:right="-70"/>
              <w:jc w:val="both"/>
              <w:rPr>
                <w:rFonts w:ascii="Arial" w:hAnsi="Arial" w:cs="Arial"/>
                <w:sz w:val="22"/>
                <w:szCs w:val="22"/>
              </w:rPr>
            </w:pPr>
            <w:r>
              <w:rPr>
                <w:rFonts w:ascii="Arial" w:hAnsi="Arial" w:cs="Arial"/>
                <w:sz w:val="22"/>
                <w:szCs w:val="22"/>
              </w:rPr>
              <w:t>$230</w:t>
            </w:r>
            <w:r w:rsidRPr="00CE3EC9">
              <w:rPr>
                <w:rFonts w:ascii="Arial" w:hAnsi="Arial" w:cs="Arial"/>
                <w:sz w:val="22"/>
                <w:szCs w:val="22"/>
              </w:rPr>
              <w:t>.00  pesos por juego diario</w:t>
            </w:r>
          </w:p>
        </w:tc>
      </w:tr>
    </w:tbl>
    <w:p w:rsidR="000D1D4D" w:rsidRDefault="000D1D4D" w:rsidP="008528C5">
      <w:pPr>
        <w:jc w:val="both"/>
        <w:rPr>
          <w:rFonts w:ascii="Arial" w:hAnsi="Arial" w:cs="Arial"/>
          <w:sz w:val="22"/>
          <w:szCs w:val="22"/>
        </w:rPr>
      </w:pPr>
    </w:p>
    <w:p w:rsidR="000D1D4D" w:rsidRDefault="000D1D4D" w:rsidP="008528C5">
      <w:pPr>
        <w:jc w:val="both"/>
        <w:rPr>
          <w:rFonts w:ascii="Arial" w:hAnsi="Arial" w:cs="Arial"/>
          <w:sz w:val="22"/>
          <w:szCs w:val="22"/>
        </w:rPr>
      </w:pPr>
    </w:p>
    <w:p w:rsidR="008528C5" w:rsidRPr="00CE3EC9" w:rsidRDefault="008528C5" w:rsidP="008528C5">
      <w:pPr>
        <w:jc w:val="both"/>
        <w:rPr>
          <w:rFonts w:ascii="Arial" w:hAnsi="Arial" w:cs="Arial"/>
        </w:rPr>
      </w:pPr>
      <w:r w:rsidRPr="00CE3EC9">
        <w:rPr>
          <w:rFonts w:ascii="Arial" w:hAnsi="Arial" w:cs="Arial"/>
          <w:sz w:val="22"/>
          <w:szCs w:val="22"/>
        </w:rPr>
        <w:t>Se exceptúa del cobro comprendido dentro de este artículo, a las personas físicas que desarrollen actividades comprendidas en la Ley de Impuesto al Valor Agregado o expresamente exceptuadas por la misma del pago de este impuesto y además, susceptibles de ser grabadas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528C5" w:rsidRDefault="008528C5" w:rsidP="008528C5">
      <w:pPr>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CUARTO</w:t>
      </w:r>
    </w:p>
    <w:p w:rsidR="008528C5" w:rsidRPr="00CE3EC9" w:rsidRDefault="008528C5" w:rsidP="008528C5">
      <w:pPr>
        <w:jc w:val="center"/>
        <w:rPr>
          <w:rFonts w:ascii="Arial" w:hAnsi="Arial" w:cs="Arial"/>
          <w:b/>
          <w:bCs/>
        </w:rPr>
      </w:pPr>
      <w:r w:rsidRPr="00CE3EC9">
        <w:rPr>
          <w:rFonts w:ascii="Arial" w:hAnsi="Arial" w:cs="Arial"/>
          <w:b/>
          <w:bCs/>
          <w:sz w:val="22"/>
          <w:szCs w:val="22"/>
        </w:rPr>
        <w:t>DEL IMPUESTO SOBRE ESPECTÁCULOS Y DIVERSIONES PÚBLICAS</w:t>
      </w:r>
    </w:p>
    <w:p w:rsidR="008528C5" w:rsidRPr="00CE3EC9" w:rsidRDefault="008528C5" w:rsidP="008528C5">
      <w:pPr>
        <w:ind w:right="50"/>
        <w:jc w:val="both"/>
        <w:rPr>
          <w:rFonts w:ascii="Arial" w:hAnsi="Arial" w:cs="Arial"/>
          <w:b/>
        </w:rPr>
      </w:pPr>
    </w:p>
    <w:p w:rsidR="008528C5" w:rsidRPr="00CE3EC9" w:rsidRDefault="008528C5" w:rsidP="008528C5">
      <w:pPr>
        <w:jc w:val="both"/>
        <w:rPr>
          <w:rFonts w:ascii="Arial" w:hAnsi="Arial" w:cs="Arial"/>
        </w:rPr>
      </w:pPr>
      <w:r w:rsidRPr="00CE3EC9">
        <w:rPr>
          <w:rFonts w:ascii="Arial" w:hAnsi="Arial" w:cs="Arial"/>
          <w:b/>
          <w:sz w:val="22"/>
          <w:szCs w:val="22"/>
        </w:rPr>
        <w:t>ARTÍCULO 5.-</w:t>
      </w:r>
      <w:r w:rsidRPr="00CE3EC9">
        <w:rPr>
          <w:rFonts w:ascii="Arial" w:hAnsi="Arial" w:cs="Arial"/>
          <w:bCs/>
          <w:sz w:val="22"/>
          <w:szCs w:val="22"/>
        </w:rPr>
        <w:t xml:space="preserve"> Es objeto de este impuesto la realización de espectáculos y diversiones públicas no grabadas por el Impuesto al Valor Agregado, </w:t>
      </w:r>
      <w:r w:rsidRPr="00CE3EC9">
        <w:rPr>
          <w:rFonts w:ascii="Arial" w:hAnsi="Arial" w:cs="Arial"/>
          <w:sz w:val="22"/>
          <w:szCs w:val="22"/>
        </w:rPr>
        <w:t>se pagará por boletaje y venta de bebidas alcohólicas previa autorización de la Tesorería Municipal y permiso para dicho evento, de conformidad a los conceptos, tasas y cuotas siguientes, el pago de otros impuestos federales y estatales no los exime de este impuesto.</w:t>
      </w:r>
    </w:p>
    <w:p w:rsidR="008528C5" w:rsidRDefault="008528C5"/>
    <w:tbl>
      <w:tblPr>
        <w:tblStyle w:val="Tablaconcuadrcula"/>
        <w:tblW w:w="9915" w:type="dxa"/>
        <w:tblLayout w:type="fixed"/>
        <w:tblLook w:val="04A0" w:firstRow="1" w:lastRow="0" w:firstColumn="1" w:lastColumn="0" w:noHBand="0" w:noVBand="1"/>
      </w:tblPr>
      <w:tblGrid>
        <w:gridCol w:w="719"/>
        <w:gridCol w:w="8065"/>
        <w:gridCol w:w="1131"/>
      </w:tblGrid>
      <w:tr w:rsidR="008528C5" w:rsidRPr="00CE3EC9" w:rsidTr="008225BB">
        <w:trPr>
          <w:trHeight w:val="252"/>
        </w:trPr>
        <w:tc>
          <w:tcPr>
            <w:tcW w:w="8784" w:type="dxa"/>
            <w:gridSpan w:val="2"/>
          </w:tcPr>
          <w:p w:rsidR="008528C5" w:rsidRPr="00CE3EC9" w:rsidRDefault="008528C5" w:rsidP="008528C5">
            <w:pPr>
              <w:jc w:val="both"/>
              <w:rPr>
                <w:rFonts w:ascii="Arial" w:hAnsi="Arial" w:cs="Arial"/>
                <w:b/>
                <w:sz w:val="22"/>
                <w:szCs w:val="22"/>
              </w:rPr>
            </w:pPr>
            <w:r w:rsidRPr="00CE3EC9">
              <w:rPr>
                <w:rFonts w:ascii="Arial" w:hAnsi="Arial" w:cs="Arial"/>
                <w:sz w:val="22"/>
                <w:szCs w:val="22"/>
              </w:rPr>
              <w:tab/>
            </w:r>
            <w:r w:rsidRPr="00CE3EC9">
              <w:rPr>
                <w:rFonts w:ascii="Arial" w:hAnsi="Arial" w:cs="Arial"/>
                <w:b/>
                <w:sz w:val="22"/>
                <w:szCs w:val="22"/>
              </w:rPr>
              <w:t>CATEGORÍA</w:t>
            </w:r>
          </w:p>
        </w:tc>
        <w:tc>
          <w:tcPr>
            <w:tcW w:w="1131" w:type="dxa"/>
          </w:tcPr>
          <w:p w:rsidR="008528C5" w:rsidRPr="00CE3EC9" w:rsidRDefault="008528C5" w:rsidP="008528C5">
            <w:pPr>
              <w:ind w:right="-113"/>
              <w:jc w:val="both"/>
              <w:rPr>
                <w:rFonts w:ascii="Arial" w:hAnsi="Arial" w:cs="Arial"/>
                <w:b/>
                <w:sz w:val="22"/>
                <w:szCs w:val="22"/>
              </w:rPr>
            </w:pPr>
            <w:r w:rsidRPr="00CE3EC9">
              <w:rPr>
                <w:rFonts w:ascii="Arial" w:hAnsi="Arial" w:cs="Arial"/>
                <w:b/>
                <w:sz w:val="22"/>
                <w:szCs w:val="22"/>
              </w:rPr>
              <w:t>CUOTA</w:t>
            </w:r>
          </w:p>
        </w:tc>
      </w:tr>
      <w:tr w:rsidR="008528C5" w:rsidRPr="00CE3EC9" w:rsidTr="008225BB">
        <w:trPr>
          <w:trHeight w:val="238"/>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I.-</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Funciones de Circo, Carpas, Espectáculos Teatrales, sobre ingresos brutos                          </w:t>
            </w:r>
          </w:p>
        </w:tc>
        <w:tc>
          <w:tcPr>
            <w:tcW w:w="1131" w:type="dxa"/>
          </w:tcPr>
          <w:p w:rsidR="008528C5" w:rsidRPr="00CE3EC9" w:rsidRDefault="008528C5" w:rsidP="008528C5">
            <w:pPr>
              <w:tabs>
                <w:tab w:val="center" w:pos="176"/>
              </w:tabs>
              <w:jc w:val="center"/>
              <w:rPr>
                <w:rFonts w:ascii="Arial" w:hAnsi="Arial" w:cs="Arial"/>
                <w:sz w:val="22"/>
                <w:szCs w:val="22"/>
              </w:rPr>
            </w:pPr>
            <w:r w:rsidRPr="00CE3EC9">
              <w:rPr>
                <w:rFonts w:ascii="Arial" w:hAnsi="Arial" w:cs="Arial"/>
                <w:sz w:val="22"/>
                <w:szCs w:val="22"/>
              </w:rPr>
              <w:t>4%</w:t>
            </w:r>
          </w:p>
        </w:tc>
      </w:tr>
      <w:tr w:rsidR="008528C5" w:rsidRPr="00CE3EC9" w:rsidTr="008225BB">
        <w:trPr>
          <w:trHeight w:val="748"/>
        </w:trPr>
        <w:tc>
          <w:tcPr>
            <w:tcW w:w="719" w:type="dxa"/>
          </w:tcPr>
          <w:p w:rsidR="008528C5" w:rsidRPr="00CE3EC9" w:rsidRDefault="008528C5" w:rsidP="008528C5">
            <w:pPr>
              <w:ind w:right="-244"/>
              <w:jc w:val="both"/>
              <w:rPr>
                <w:rFonts w:ascii="Arial" w:hAnsi="Arial" w:cs="Arial"/>
                <w:sz w:val="22"/>
                <w:szCs w:val="22"/>
              </w:rPr>
            </w:pPr>
            <w:r w:rsidRPr="00CE3EC9">
              <w:rPr>
                <w:rFonts w:ascii="Arial" w:hAnsi="Arial" w:cs="Arial"/>
                <w:sz w:val="22"/>
                <w:szCs w:val="22"/>
              </w:rPr>
              <w:t xml:space="preserve">II.- </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En eventos Deportivos, Ferias, Box, Lucha Libre, Kermes, Presentación Artística, Orquestas y Grupos Musicales, Cintas Musicales Locales, sobre ingresos brutos.                                                       </w:t>
            </w:r>
          </w:p>
        </w:tc>
        <w:tc>
          <w:tcPr>
            <w:tcW w:w="1131" w:type="dxa"/>
          </w:tcPr>
          <w:p w:rsidR="008528C5" w:rsidRPr="00CE3EC9" w:rsidRDefault="008528C5" w:rsidP="008528C5">
            <w:pPr>
              <w:jc w:val="center"/>
              <w:rPr>
                <w:rFonts w:ascii="Arial" w:hAnsi="Arial" w:cs="Arial"/>
                <w:sz w:val="22"/>
                <w:szCs w:val="22"/>
              </w:rPr>
            </w:pPr>
            <w:r w:rsidRPr="00CE3EC9">
              <w:rPr>
                <w:rFonts w:ascii="Arial" w:hAnsi="Arial" w:cs="Arial"/>
                <w:sz w:val="22"/>
                <w:szCs w:val="22"/>
              </w:rPr>
              <w:t>15%</w:t>
            </w:r>
          </w:p>
        </w:tc>
      </w:tr>
      <w:tr w:rsidR="008528C5" w:rsidRPr="00CE3EC9" w:rsidTr="008225BB">
        <w:trPr>
          <w:trHeight w:val="507"/>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III.-</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Salones con aparatos electrónicos y mecánicos de juegos y musicales, Orquestas, grupos y cintas musicales foráneos, sobre ingresos brutos.                                  </w:t>
            </w:r>
          </w:p>
        </w:tc>
        <w:tc>
          <w:tcPr>
            <w:tcW w:w="1131" w:type="dxa"/>
          </w:tcPr>
          <w:p w:rsidR="008528C5" w:rsidRPr="00CE3EC9" w:rsidRDefault="008528C5" w:rsidP="008528C5">
            <w:pPr>
              <w:jc w:val="center"/>
              <w:rPr>
                <w:rFonts w:ascii="Arial" w:hAnsi="Arial" w:cs="Arial"/>
                <w:sz w:val="22"/>
                <w:szCs w:val="22"/>
              </w:rPr>
            </w:pPr>
            <w:r w:rsidRPr="00CE3EC9">
              <w:rPr>
                <w:rFonts w:ascii="Arial" w:hAnsi="Arial" w:cs="Arial"/>
                <w:sz w:val="22"/>
                <w:szCs w:val="22"/>
              </w:rPr>
              <w:t>10%</w:t>
            </w:r>
          </w:p>
        </w:tc>
      </w:tr>
      <w:tr w:rsidR="008528C5" w:rsidRPr="00CE3EC9" w:rsidTr="008225BB">
        <w:trPr>
          <w:trHeight w:val="748"/>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IV.-</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Carreras de Caballos, palenque, peleas de gallos, jaripeos, charreadas, bailes con carácter lucrativo, sobre ingresos brutos (Carreras de caballos y peleas de gallos, se requiere previo permiso de la Secretaría de Gobernación)       </w:t>
            </w:r>
          </w:p>
        </w:tc>
        <w:tc>
          <w:tcPr>
            <w:tcW w:w="1131" w:type="dxa"/>
          </w:tcPr>
          <w:p w:rsidR="008528C5" w:rsidRPr="00CE3EC9" w:rsidRDefault="008528C5" w:rsidP="008528C5">
            <w:pPr>
              <w:jc w:val="center"/>
              <w:rPr>
                <w:rFonts w:ascii="Arial" w:hAnsi="Arial" w:cs="Arial"/>
                <w:sz w:val="22"/>
                <w:szCs w:val="22"/>
              </w:rPr>
            </w:pPr>
            <w:r w:rsidRPr="00CE3EC9">
              <w:rPr>
                <w:rFonts w:ascii="Arial" w:hAnsi="Arial" w:cs="Arial"/>
                <w:sz w:val="22"/>
                <w:szCs w:val="22"/>
              </w:rPr>
              <w:t>15%</w:t>
            </w:r>
          </w:p>
        </w:tc>
      </w:tr>
      <w:tr w:rsidR="008528C5" w:rsidRPr="00CE3EC9" w:rsidTr="008225BB">
        <w:trPr>
          <w:trHeight w:val="493"/>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V.-</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Salones con mesa de billar instalada cuota mensual. (Sin venta de alcohol 50%).                            </w:t>
            </w:r>
          </w:p>
        </w:tc>
        <w:tc>
          <w:tcPr>
            <w:tcW w:w="1131" w:type="dxa"/>
          </w:tcPr>
          <w:p w:rsidR="008528C5" w:rsidRPr="00CE3EC9" w:rsidRDefault="008528C5" w:rsidP="008528C5">
            <w:pPr>
              <w:jc w:val="both"/>
              <w:rPr>
                <w:rFonts w:ascii="Arial" w:hAnsi="Arial" w:cs="Arial"/>
                <w:sz w:val="22"/>
                <w:szCs w:val="22"/>
              </w:rPr>
            </w:pPr>
            <w:r>
              <w:rPr>
                <w:rFonts w:ascii="Arial" w:hAnsi="Arial" w:cs="Arial"/>
                <w:sz w:val="22"/>
                <w:szCs w:val="22"/>
              </w:rPr>
              <w:t>$291</w:t>
            </w:r>
            <w:r w:rsidRPr="00CE3EC9">
              <w:rPr>
                <w:rFonts w:ascii="Arial" w:hAnsi="Arial" w:cs="Arial"/>
                <w:sz w:val="22"/>
                <w:szCs w:val="22"/>
              </w:rPr>
              <w:t>.00</w:t>
            </w:r>
          </w:p>
        </w:tc>
      </w:tr>
      <w:tr w:rsidR="008528C5" w:rsidRPr="00CE3EC9" w:rsidTr="008225BB">
        <w:trPr>
          <w:trHeight w:val="246"/>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VI.-</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Permisos para bailes privados, kermes, desfiles, colectas, festivales y uso de música con fines de lucro.                                                              </w:t>
            </w:r>
          </w:p>
        </w:tc>
        <w:tc>
          <w:tcPr>
            <w:tcW w:w="1131" w:type="dxa"/>
          </w:tcPr>
          <w:p w:rsidR="008528C5" w:rsidRPr="00CE3EC9" w:rsidRDefault="008528C5" w:rsidP="008528C5">
            <w:pPr>
              <w:jc w:val="both"/>
              <w:rPr>
                <w:rFonts w:ascii="Arial" w:hAnsi="Arial" w:cs="Arial"/>
                <w:sz w:val="22"/>
                <w:szCs w:val="22"/>
              </w:rPr>
            </w:pPr>
            <w:r>
              <w:rPr>
                <w:rFonts w:ascii="Arial" w:hAnsi="Arial" w:cs="Arial"/>
                <w:sz w:val="22"/>
                <w:szCs w:val="22"/>
              </w:rPr>
              <w:t>$355</w:t>
            </w:r>
            <w:r w:rsidRPr="00CE3EC9">
              <w:rPr>
                <w:rFonts w:ascii="Arial" w:hAnsi="Arial" w:cs="Arial"/>
                <w:sz w:val="22"/>
                <w:szCs w:val="22"/>
              </w:rPr>
              <w:t>.00</w:t>
            </w:r>
          </w:p>
        </w:tc>
      </w:tr>
      <w:tr w:rsidR="008528C5" w:rsidRPr="00CE3EC9" w:rsidTr="008225BB">
        <w:trPr>
          <w:trHeight w:val="493"/>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VII.-</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Para el otorgamiento de permisos el solicitante deberá hacer un depósito como garantía de pago.</w:t>
            </w:r>
          </w:p>
        </w:tc>
        <w:tc>
          <w:tcPr>
            <w:tcW w:w="1131" w:type="dxa"/>
          </w:tcPr>
          <w:p w:rsidR="008528C5" w:rsidRPr="00CE3EC9" w:rsidRDefault="007C1DDB" w:rsidP="008528C5">
            <w:pPr>
              <w:jc w:val="both"/>
              <w:rPr>
                <w:rFonts w:ascii="Arial" w:hAnsi="Arial" w:cs="Arial"/>
                <w:sz w:val="22"/>
                <w:szCs w:val="22"/>
              </w:rPr>
            </w:pPr>
            <w:r>
              <w:rPr>
                <w:rFonts w:ascii="Arial" w:hAnsi="Arial" w:cs="Arial"/>
                <w:sz w:val="22"/>
                <w:szCs w:val="22"/>
              </w:rPr>
              <w:t>$890.5</w:t>
            </w:r>
            <w:r w:rsidR="008528C5" w:rsidRPr="00CE3EC9">
              <w:rPr>
                <w:rFonts w:ascii="Arial" w:hAnsi="Arial" w:cs="Arial"/>
                <w:sz w:val="22"/>
                <w:szCs w:val="22"/>
              </w:rPr>
              <w:t>0</w:t>
            </w:r>
          </w:p>
        </w:tc>
      </w:tr>
    </w:tbl>
    <w:p w:rsidR="008528C5" w:rsidRDefault="008528C5"/>
    <w:p w:rsidR="008528C5" w:rsidRPr="00CE3EC9" w:rsidRDefault="008528C5" w:rsidP="008528C5">
      <w:pPr>
        <w:tabs>
          <w:tab w:val="left" w:pos="0"/>
        </w:tabs>
        <w:jc w:val="both"/>
        <w:rPr>
          <w:rFonts w:ascii="Arial" w:hAnsi="Arial" w:cs="Arial"/>
        </w:rPr>
      </w:pPr>
      <w:r w:rsidRPr="00CE3EC9">
        <w:rPr>
          <w:rFonts w:ascii="Arial" w:hAnsi="Arial" w:cs="Arial"/>
          <w:sz w:val="22"/>
          <w:szCs w:val="22"/>
        </w:rPr>
        <w:lastRenderedPageBreak/>
        <w:t>Teniendo como requisito indispensable: permiso de protección civil</w:t>
      </w:r>
      <w:r w:rsidR="007C1DDB">
        <w:rPr>
          <w:rFonts w:ascii="Arial" w:hAnsi="Arial" w:cs="Arial"/>
          <w:sz w:val="22"/>
          <w:szCs w:val="22"/>
        </w:rPr>
        <w:t xml:space="preserve"> el cual tendrá un costo de $176.</w:t>
      </w:r>
      <w:r w:rsidR="007C1DDB">
        <w:rPr>
          <w:rFonts w:ascii="Arial" w:hAnsi="Arial" w:cs="Arial"/>
          <w:sz w:val="22"/>
          <w:szCs w:val="22"/>
          <w:lang w:val="es-419"/>
        </w:rPr>
        <w:t>5</w:t>
      </w:r>
      <w:r w:rsidRPr="00CE3EC9">
        <w:rPr>
          <w:rFonts w:ascii="Arial" w:hAnsi="Arial" w:cs="Arial"/>
          <w:sz w:val="22"/>
          <w:szCs w:val="22"/>
        </w:rPr>
        <w:t>0 y de Ecología (verificación de sonido) con un costo de $17</w:t>
      </w:r>
      <w:r w:rsidR="007C1DDB">
        <w:rPr>
          <w:rFonts w:ascii="Arial" w:hAnsi="Arial" w:cs="Arial"/>
          <w:sz w:val="22"/>
          <w:szCs w:val="22"/>
        </w:rPr>
        <w:t>6.5</w:t>
      </w:r>
      <w:r w:rsidRPr="00CE3EC9">
        <w:rPr>
          <w:rFonts w:ascii="Arial" w:hAnsi="Arial" w:cs="Arial"/>
          <w:sz w:val="22"/>
          <w:szCs w:val="22"/>
        </w:rPr>
        <w:t>0</w:t>
      </w:r>
    </w:p>
    <w:p w:rsidR="008528C5" w:rsidRPr="00CE3EC9" w:rsidRDefault="008528C5" w:rsidP="008528C5">
      <w:pPr>
        <w:tabs>
          <w:tab w:val="left" w:pos="0"/>
        </w:tabs>
        <w:jc w:val="both"/>
        <w:rPr>
          <w:rFonts w:ascii="Arial" w:hAnsi="Arial" w:cs="Arial"/>
        </w:rPr>
      </w:pPr>
    </w:p>
    <w:p w:rsidR="008528C5" w:rsidRDefault="008528C5" w:rsidP="008528C5">
      <w:pPr>
        <w:tabs>
          <w:tab w:val="left" w:pos="603"/>
          <w:tab w:val="left" w:pos="1139"/>
        </w:tabs>
        <w:jc w:val="both"/>
        <w:rPr>
          <w:rFonts w:ascii="Arial" w:hAnsi="Arial" w:cs="Arial"/>
        </w:rPr>
      </w:pPr>
      <w:r w:rsidRPr="00CE3EC9">
        <w:rPr>
          <w:rFonts w:ascii="Arial" w:hAnsi="Arial" w:cs="Arial"/>
          <w:sz w:val="22"/>
          <w:szCs w:val="22"/>
        </w:rPr>
        <w:t>Los Clubes de Servicio, Asociaciones de Padres de Familia y Asociaciones de Beneficencia se les otorgará un incentivo del 50% de lo estipulado en este artículo siempre y cuando se organice con el objeto de que los ingresos se dediquen a fines de beneficencia colectiva, para tal efecto, La Tesorería Municipal determinará el mecanismo de cobro, previo convenio con Presidencia Municipal</w:t>
      </w:r>
      <w:r>
        <w:rPr>
          <w:rFonts w:ascii="Arial" w:hAnsi="Arial" w:cs="Arial"/>
          <w:sz w:val="22"/>
          <w:szCs w:val="22"/>
        </w:rPr>
        <w:t>.</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QUINTO</w:t>
      </w:r>
    </w:p>
    <w:p w:rsidR="008528C5" w:rsidRPr="00CE3EC9" w:rsidRDefault="008528C5" w:rsidP="008528C5">
      <w:pPr>
        <w:jc w:val="center"/>
        <w:rPr>
          <w:rFonts w:ascii="Arial" w:hAnsi="Arial" w:cs="Arial"/>
          <w:b/>
          <w:bCs/>
        </w:rPr>
      </w:pPr>
      <w:r w:rsidRPr="00CE3EC9">
        <w:rPr>
          <w:rFonts w:ascii="Arial" w:hAnsi="Arial" w:cs="Arial"/>
          <w:b/>
          <w:bCs/>
          <w:sz w:val="22"/>
          <w:szCs w:val="22"/>
        </w:rPr>
        <w:t>DEL IMPUESTO SOBRE LOTERÍAS, RIFAS Y SORTEOS</w:t>
      </w:r>
    </w:p>
    <w:p w:rsidR="008528C5" w:rsidRPr="00CE3EC9" w:rsidRDefault="008528C5" w:rsidP="008528C5">
      <w:pPr>
        <w:ind w:right="50"/>
        <w:jc w:val="both"/>
        <w:rPr>
          <w:rFonts w:ascii="Arial" w:hAnsi="Arial" w:cs="Arial"/>
          <w:b/>
        </w:rPr>
      </w:pPr>
    </w:p>
    <w:p w:rsidR="008528C5" w:rsidRPr="00CE3EC9" w:rsidRDefault="008528C5" w:rsidP="008528C5">
      <w:pPr>
        <w:jc w:val="both"/>
        <w:rPr>
          <w:rFonts w:ascii="Arial" w:hAnsi="Arial" w:cs="Arial"/>
        </w:rPr>
      </w:pPr>
      <w:r w:rsidRPr="00CE3EC9">
        <w:rPr>
          <w:rFonts w:ascii="Arial" w:hAnsi="Arial" w:cs="Arial"/>
          <w:b/>
          <w:sz w:val="22"/>
          <w:szCs w:val="22"/>
        </w:rPr>
        <w:t>ARTÍCULO 6.-</w:t>
      </w:r>
      <w:r w:rsidRPr="00CE3EC9">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CE3EC9">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8528C5" w:rsidRPr="00CE3EC9" w:rsidRDefault="008528C5" w:rsidP="008528C5">
      <w:pPr>
        <w:ind w:right="50"/>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SEXTO</w:t>
      </w:r>
    </w:p>
    <w:p w:rsidR="008528C5" w:rsidRPr="00CE3EC9" w:rsidRDefault="008528C5" w:rsidP="008528C5">
      <w:pPr>
        <w:jc w:val="center"/>
        <w:rPr>
          <w:rFonts w:ascii="Arial" w:hAnsi="Arial" w:cs="Arial"/>
          <w:b/>
          <w:bCs/>
        </w:rPr>
      </w:pPr>
      <w:r w:rsidRPr="00CE3EC9">
        <w:rPr>
          <w:rFonts w:ascii="Arial" w:hAnsi="Arial" w:cs="Arial"/>
          <w:b/>
          <w:bCs/>
          <w:sz w:val="22"/>
          <w:szCs w:val="22"/>
        </w:rPr>
        <w:t>DE LAS CONTRIBUCIONES ESPECIALES</w:t>
      </w:r>
    </w:p>
    <w:p w:rsidR="008528C5" w:rsidRPr="00CE3EC9" w:rsidRDefault="008528C5" w:rsidP="008528C5">
      <w:pPr>
        <w:jc w:val="center"/>
        <w:rPr>
          <w:rFonts w:ascii="Arial" w:hAnsi="Arial" w:cs="Arial"/>
          <w:b/>
          <w:bCs/>
        </w:rPr>
      </w:pPr>
    </w:p>
    <w:p w:rsidR="008528C5" w:rsidRPr="00CE3EC9" w:rsidRDefault="008528C5" w:rsidP="008528C5">
      <w:pPr>
        <w:jc w:val="center"/>
        <w:rPr>
          <w:rFonts w:ascii="Arial" w:hAnsi="Arial" w:cs="Arial"/>
          <w:b/>
          <w:bCs/>
        </w:rPr>
      </w:pPr>
      <w:r w:rsidRPr="00CE3EC9">
        <w:rPr>
          <w:rFonts w:ascii="Arial" w:hAnsi="Arial" w:cs="Arial"/>
          <w:b/>
          <w:bCs/>
          <w:sz w:val="22"/>
          <w:szCs w:val="22"/>
        </w:rPr>
        <w:t>SECCIÓN I</w:t>
      </w:r>
    </w:p>
    <w:p w:rsidR="008528C5" w:rsidRPr="00CE3EC9" w:rsidRDefault="008528C5" w:rsidP="008528C5">
      <w:pPr>
        <w:jc w:val="center"/>
        <w:rPr>
          <w:rFonts w:ascii="Arial" w:hAnsi="Arial" w:cs="Arial"/>
          <w:b/>
          <w:bCs/>
        </w:rPr>
      </w:pPr>
      <w:r w:rsidRPr="00CE3EC9">
        <w:rPr>
          <w:rFonts w:ascii="Arial" w:hAnsi="Arial" w:cs="Arial"/>
          <w:b/>
          <w:bCs/>
          <w:sz w:val="22"/>
          <w:szCs w:val="22"/>
        </w:rPr>
        <w:t>POR OBRA PÚBLICA</w:t>
      </w:r>
    </w:p>
    <w:p w:rsidR="008528C5" w:rsidRPr="00CE3EC9" w:rsidRDefault="008528C5" w:rsidP="008528C5">
      <w:pPr>
        <w:jc w:val="center"/>
        <w:rPr>
          <w:rFonts w:ascii="Arial" w:hAnsi="Arial" w:cs="Arial"/>
          <w:b/>
          <w:bCs/>
        </w:rPr>
      </w:pPr>
    </w:p>
    <w:p w:rsidR="008528C5" w:rsidRPr="00CE3EC9" w:rsidRDefault="008528C5" w:rsidP="008528C5">
      <w:pPr>
        <w:ind w:right="107"/>
        <w:jc w:val="both"/>
        <w:rPr>
          <w:rFonts w:ascii="Arial" w:hAnsi="Arial" w:cs="Arial"/>
        </w:rPr>
      </w:pPr>
      <w:r w:rsidRPr="00CE3EC9">
        <w:rPr>
          <w:rFonts w:ascii="Arial" w:hAnsi="Arial" w:cs="Arial"/>
          <w:b/>
          <w:sz w:val="22"/>
          <w:szCs w:val="22"/>
        </w:rPr>
        <w:t>ARTÍCULO 7.-</w:t>
      </w:r>
      <w:r w:rsidRPr="00CE3EC9">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CE3EC9">
        <w:rPr>
          <w:rFonts w:ascii="Arial" w:hAnsi="Arial" w:cs="Arial"/>
          <w:sz w:val="22"/>
          <w:szCs w:val="22"/>
        </w:rPr>
        <w:t>La Contribución por Obra Pública se determinará aplicando el procedimiento que establece la Ley de Cooperación para Obras Públicas del Estado de Coahuila de Zaragoza.</w:t>
      </w:r>
    </w:p>
    <w:p w:rsidR="008528C5" w:rsidRPr="00CE3EC9" w:rsidRDefault="008528C5" w:rsidP="008528C5">
      <w:pPr>
        <w:ind w:right="107"/>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 En todo caso, el porcentaje a contribuir por los particulares se dividirá conforme al mencionado procedimiento entre los propietarios de los predios beneficiados.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II.- La base de la contribución a que se refiere este artículo será del 50% del costo total de la obra específica.</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 xml:space="preserve">III.- Cuando se trate de contribuciones voluntarias para obra pública, los beneficiarios podrán cooperar con un porcentaje distinto al señalado, el que se establecerá de común acuerdo entre las autoridades municipales y los beneficiarios </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IV.- Las cooperaciones serán contribuciones las cuales se formalizarán en el convenio correspondiente y será exigible en los términos del presente ordenamiento y de las leyes fiscales relativas.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V.- Las contribuciones por obra pública deberán ser pagadas en la Tesorería Municipal al inicio de la obra o dentro del plazo que se establezca en los convenios que se celebren con los particulares, en la forma y plazos que esta determine.</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b/>
          <w:bCs/>
        </w:rPr>
      </w:pPr>
      <w:r w:rsidRPr="00CE3EC9">
        <w:rPr>
          <w:rFonts w:ascii="Arial" w:hAnsi="Arial" w:cs="Arial"/>
          <w:sz w:val="22"/>
          <w:szCs w:val="22"/>
        </w:rPr>
        <w:lastRenderedPageBreak/>
        <w:t>VI.- Para hacer efectivas estas contribuciones, de ser necesario, se aplicará el procedimiento administrativo de ejecución previsto en el Código Financiero para los Municipios del Estado.</w:t>
      </w:r>
    </w:p>
    <w:p w:rsidR="008528C5" w:rsidRPr="00CE3EC9" w:rsidRDefault="008528C5" w:rsidP="008528C5">
      <w:pPr>
        <w:jc w:val="both"/>
        <w:rPr>
          <w:rFonts w:ascii="Arial" w:hAnsi="Arial" w:cs="Arial"/>
        </w:rPr>
      </w:pPr>
    </w:p>
    <w:p w:rsidR="008528C5" w:rsidRDefault="008528C5" w:rsidP="008528C5">
      <w:pPr>
        <w:tabs>
          <w:tab w:val="left" w:pos="603"/>
          <w:tab w:val="left" w:pos="1139"/>
        </w:tabs>
        <w:jc w:val="both"/>
        <w:rPr>
          <w:rFonts w:ascii="Arial" w:hAnsi="Arial" w:cs="Arial"/>
        </w:rPr>
      </w:pPr>
      <w:r w:rsidRPr="00CE3EC9">
        <w:rPr>
          <w:rFonts w:ascii="Arial" w:hAnsi="Arial" w:cs="Arial"/>
          <w:sz w:val="22"/>
          <w:szCs w:val="22"/>
        </w:rPr>
        <w:t>VII.- Para efectos de este artículo no serán consideradas las obras que se realicen por conducto del Comité de Planeación y Desarrollo de Frontera.</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SECCIÓN II</w:t>
      </w:r>
    </w:p>
    <w:p w:rsidR="008528C5" w:rsidRPr="00CE3EC9" w:rsidRDefault="008528C5" w:rsidP="008528C5">
      <w:pPr>
        <w:jc w:val="center"/>
        <w:rPr>
          <w:rFonts w:ascii="Arial" w:hAnsi="Arial" w:cs="Arial"/>
          <w:b/>
          <w:bCs/>
        </w:rPr>
      </w:pPr>
      <w:r w:rsidRPr="00CE3EC9">
        <w:rPr>
          <w:rFonts w:ascii="Arial" w:hAnsi="Arial" w:cs="Arial"/>
          <w:b/>
          <w:bCs/>
          <w:sz w:val="22"/>
          <w:szCs w:val="22"/>
        </w:rPr>
        <w:t>POR RESPONSABILIDAD OBJETIVA</w:t>
      </w:r>
    </w:p>
    <w:p w:rsidR="008528C5" w:rsidRPr="00CE3EC9" w:rsidRDefault="008528C5" w:rsidP="008528C5">
      <w:pPr>
        <w:jc w:val="both"/>
        <w:rPr>
          <w:rFonts w:ascii="Arial" w:hAnsi="Arial" w:cs="Arial"/>
          <w:b/>
        </w:rPr>
      </w:pPr>
    </w:p>
    <w:p w:rsidR="008528C5" w:rsidRPr="00CE3EC9" w:rsidRDefault="008528C5" w:rsidP="008528C5">
      <w:pPr>
        <w:jc w:val="both"/>
        <w:rPr>
          <w:rFonts w:ascii="Arial" w:hAnsi="Arial" w:cs="Arial"/>
          <w:bCs/>
        </w:rPr>
      </w:pPr>
      <w:r w:rsidRPr="00CE3EC9">
        <w:rPr>
          <w:rFonts w:ascii="Arial" w:hAnsi="Arial" w:cs="Arial"/>
          <w:b/>
          <w:sz w:val="22"/>
          <w:szCs w:val="22"/>
        </w:rPr>
        <w:t>ARTÍCULO 8.-</w:t>
      </w:r>
      <w:r w:rsidRPr="00CE3EC9">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CE3EC9">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II.-Esta contribución se pagará en la Tesorería Municipal, dentro de los 15 días siguientes en que se notifique al contribuyente el resultado de la cuantificación de los daños o deterioros causados.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III.-El pago de esta contribución deberá comprender el importe total de los daños o deterioros causados. Y se aplicara invariablemente a reponer el daño, en un plazo máximo de 30 días hábiles.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IV.- Para hacer efectivas estas contribuciones, de ser necesario, se aplicará el procedimiento administrativo de ejecución previsto en el Código Financiero para los Municipios del Estado.</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SÉPTIMO</w:t>
      </w:r>
    </w:p>
    <w:p w:rsidR="008528C5" w:rsidRPr="00CE3EC9" w:rsidRDefault="008528C5" w:rsidP="008528C5">
      <w:pPr>
        <w:jc w:val="center"/>
        <w:rPr>
          <w:rFonts w:ascii="Arial" w:hAnsi="Arial" w:cs="Arial"/>
          <w:b/>
          <w:bCs/>
        </w:rPr>
      </w:pPr>
      <w:r w:rsidRPr="00CE3EC9">
        <w:rPr>
          <w:rFonts w:ascii="Arial" w:hAnsi="Arial" w:cs="Arial"/>
          <w:b/>
          <w:bCs/>
          <w:sz w:val="22"/>
          <w:szCs w:val="22"/>
        </w:rPr>
        <w:t>DE LOS DERECHOS POR LA PRESTACIÓN DE SERVICIOS PÚBLICOS</w:t>
      </w:r>
    </w:p>
    <w:p w:rsidR="008528C5" w:rsidRPr="00CE3EC9" w:rsidRDefault="008528C5" w:rsidP="008528C5">
      <w:pPr>
        <w:jc w:val="center"/>
        <w:rPr>
          <w:rFonts w:ascii="Arial" w:hAnsi="Arial" w:cs="Arial"/>
          <w:b/>
          <w:bCs/>
        </w:rPr>
      </w:pPr>
    </w:p>
    <w:p w:rsidR="008528C5" w:rsidRPr="00CE3EC9" w:rsidRDefault="008528C5" w:rsidP="008528C5">
      <w:pPr>
        <w:jc w:val="center"/>
        <w:rPr>
          <w:rFonts w:ascii="Arial" w:hAnsi="Arial" w:cs="Arial"/>
          <w:b/>
          <w:bCs/>
        </w:rPr>
      </w:pPr>
      <w:r w:rsidRPr="00CE3EC9">
        <w:rPr>
          <w:rFonts w:ascii="Arial" w:hAnsi="Arial" w:cs="Arial"/>
          <w:b/>
          <w:bCs/>
          <w:sz w:val="22"/>
          <w:szCs w:val="22"/>
        </w:rPr>
        <w:t>SECCIÓN I</w:t>
      </w:r>
    </w:p>
    <w:p w:rsidR="008528C5" w:rsidRPr="00CE3EC9" w:rsidRDefault="008528C5" w:rsidP="008528C5">
      <w:pPr>
        <w:jc w:val="center"/>
        <w:rPr>
          <w:rFonts w:ascii="Arial" w:hAnsi="Arial" w:cs="Arial"/>
          <w:b/>
          <w:bCs/>
        </w:rPr>
      </w:pPr>
      <w:r w:rsidRPr="00CE3EC9">
        <w:rPr>
          <w:rFonts w:ascii="Arial" w:hAnsi="Arial" w:cs="Arial"/>
          <w:b/>
          <w:bCs/>
          <w:sz w:val="22"/>
          <w:szCs w:val="22"/>
        </w:rPr>
        <w:t>DE LOS SERVICIOS DE AGUA POTABLE Y ALCANTARILLADO</w:t>
      </w:r>
    </w:p>
    <w:p w:rsidR="008528C5" w:rsidRPr="00CE3EC9" w:rsidRDefault="008528C5" w:rsidP="008528C5">
      <w:pPr>
        <w:ind w:right="50"/>
        <w:jc w:val="both"/>
        <w:rPr>
          <w:rFonts w:ascii="Arial" w:hAnsi="Arial" w:cs="Arial"/>
          <w:b/>
        </w:rPr>
      </w:pPr>
    </w:p>
    <w:p w:rsidR="008528C5" w:rsidRPr="00CE3EC9" w:rsidRDefault="008528C5" w:rsidP="008528C5">
      <w:pPr>
        <w:ind w:right="50"/>
        <w:jc w:val="both"/>
        <w:rPr>
          <w:rFonts w:ascii="Arial" w:hAnsi="Arial" w:cs="Arial"/>
          <w:bCs/>
        </w:rPr>
      </w:pPr>
      <w:r w:rsidRPr="00CE3EC9">
        <w:rPr>
          <w:rFonts w:ascii="Arial" w:hAnsi="Arial" w:cs="Arial"/>
          <w:b/>
          <w:sz w:val="22"/>
          <w:szCs w:val="22"/>
        </w:rPr>
        <w:t xml:space="preserve">ARTÍCULO 9.- </w:t>
      </w:r>
      <w:r w:rsidRPr="00CE3EC9">
        <w:rPr>
          <w:rFonts w:ascii="Arial" w:hAnsi="Arial" w:cs="Arial"/>
          <w:bCs/>
          <w:sz w:val="22"/>
          <w:szCs w:val="22"/>
          <w:lang w:val="es-ES_tradnl"/>
        </w:rPr>
        <w:t xml:space="preserve">Es objeto de este derecho la prestación de los servicios de agua potable y alcantarillado a los habitantes del Municipio, en los términos de la Ley de Aguas para los Municipios del Estado de Coahuila de Zaragoza. </w:t>
      </w:r>
      <w:r w:rsidRPr="00CE3EC9">
        <w:rPr>
          <w:rFonts w:ascii="Arial" w:hAnsi="Arial" w:cs="Arial"/>
          <w:bCs/>
          <w:sz w:val="22"/>
          <w:szCs w:val="22"/>
        </w:rPr>
        <w:t>Están sujetos al pago de este derecho, los propietarios o poseedores de predios que establece el artículo 36 de la Ley de Aguas para los Municipios del Estado de Coahuila de Zaragoza.</w:t>
      </w:r>
    </w:p>
    <w:p w:rsidR="008528C5" w:rsidRPr="00CE3EC9" w:rsidRDefault="008528C5" w:rsidP="008528C5">
      <w:pPr>
        <w:ind w:right="50"/>
        <w:jc w:val="both"/>
        <w:rPr>
          <w:rFonts w:ascii="Arial" w:hAnsi="Arial" w:cs="Arial"/>
          <w:bCs/>
        </w:rPr>
      </w:pPr>
    </w:p>
    <w:p w:rsidR="008528C5" w:rsidRPr="00CE3EC9" w:rsidRDefault="008528C5" w:rsidP="008528C5">
      <w:pPr>
        <w:ind w:right="50"/>
        <w:jc w:val="both"/>
        <w:rPr>
          <w:rFonts w:ascii="Arial" w:hAnsi="Arial" w:cs="Arial"/>
          <w:bCs/>
        </w:rPr>
      </w:pPr>
      <w:r w:rsidRPr="00CE3EC9">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8528C5" w:rsidRPr="00CE3EC9" w:rsidRDefault="008528C5" w:rsidP="008528C5">
      <w:pPr>
        <w:tabs>
          <w:tab w:val="left" w:pos="6237"/>
        </w:tabs>
        <w:jc w:val="both"/>
        <w:rPr>
          <w:rFonts w:ascii="Arial" w:hAnsi="Arial" w:cs="Arial"/>
          <w:bCs/>
          <w:color w:val="000000"/>
          <w:lang w:val="es-ES_tradnl"/>
        </w:rPr>
      </w:pPr>
    </w:p>
    <w:p w:rsidR="008528C5" w:rsidRDefault="008528C5" w:rsidP="008528C5">
      <w:pPr>
        <w:tabs>
          <w:tab w:val="left" w:pos="6237"/>
        </w:tabs>
        <w:jc w:val="both"/>
        <w:rPr>
          <w:rFonts w:ascii="Arial" w:hAnsi="Arial" w:cs="Arial"/>
          <w:bCs/>
          <w:color w:val="000000"/>
          <w:lang w:val="es-ES_tradnl"/>
        </w:rPr>
      </w:pPr>
      <w:r w:rsidRPr="00CE3EC9">
        <w:rPr>
          <w:rFonts w:ascii="Arial" w:hAnsi="Arial" w:cs="Arial"/>
          <w:bCs/>
          <w:color w:val="000000"/>
          <w:sz w:val="22"/>
          <w:szCs w:val="22"/>
          <w:lang w:val="es-ES_tradnl"/>
        </w:rPr>
        <w:t>Los servicios a que se refiere esta sección se causarán y cobrarán conforme a los conceptos, definidos como Popular 1 y 2, Interés Social, Residencial y Comercial e Industrial, mediante las tarifas y cuotas siguientes:</w:t>
      </w:r>
    </w:p>
    <w:p w:rsidR="008528C5" w:rsidRDefault="008528C5" w:rsidP="008528C5">
      <w:pPr>
        <w:tabs>
          <w:tab w:val="left" w:pos="6237"/>
        </w:tabs>
        <w:jc w:val="both"/>
        <w:rPr>
          <w:rFonts w:ascii="Arial" w:hAnsi="Arial" w:cs="Arial"/>
          <w:bCs/>
          <w:color w:val="000000"/>
          <w:lang w:val="es-ES_tradnl"/>
        </w:rPr>
      </w:pPr>
    </w:p>
    <w:p w:rsidR="008528C5" w:rsidRPr="00CE3EC9" w:rsidRDefault="008528C5" w:rsidP="008528C5">
      <w:pPr>
        <w:jc w:val="both"/>
        <w:rPr>
          <w:rFonts w:ascii="Arial" w:hAnsi="Arial" w:cs="Arial"/>
          <w:b/>
        </w:rPr>
      </w:pPr>
      <w:r w:rsidRPr="00CE3EC9">
        <w:rPr>
          <w:rFonts w:ascii="Arial" w:hAnsi="Arial" w:cs="Arial"/>
          <w:b/>
          <w:sz w:val="22"/>
          <w:szCs w:val="22"/>
        </w:rPr>
        <w:t>TARIFAS DE AGUA</w:t>
      </w:r>
    </w:p>
    <w:p w:rsidR="008528C5" w:rsidRDefault="008528C5"/>
    <w:tbl>
      <w:tblPr>
        <w:tblW w:w="9771" w:type="dxa"/>
        <w:tblLayout w:type="fixed"/>
        <w:tblCellMar>
          <w:left w:w="70" w:type="dxa"/>
          <w:right w:w="70" w:type="dxa"/>
        </w:tblCellMar>
        <w:tblLook w:val="04A0" w:firstRow="1" w:lastRow="0" w:firstColumn="1" w:lastColumn="0" w:noHBand="0" w:noVBand="1"/>
      </w:tblPr>
      <w:tblGrid>
        <w:gridCol w:w="1266"/>
        <w:gridCol w:w="1276"/>
        <w:gridCol w:w="1417"/>
        <w:gridCol w:w="1276"/>
        <w:gridCol w:w="1418"/>
        <w:gridCol w:w="1559"/>
        <w:gridCol w:w="1559"/>
      </w:tblGrid>
      <w:tr w:rsidR="008528C5" w:rsidRPr="00D66387" w:rsidTr="007C1DDB">
        <w:trPr>
          <w:trHeight w:val="480"/>
        </w:trPr>
        <w:tc>
          <w:tcPr>
            <w:tcW w:w="1266"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METROS CUBICOS</w:t>
            </w:r>
          </w:p>
        </w:tc>
        <w:tc>
          <w:tcPr>
            <w:tcW w:w="1276" w:type="dxa"/>
            <w:tcBorders>
              <w:top w:val="single" w:sz="8" w:space="0" w:color="auto"/>
              <w:left w:val="nil"/>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POPULAR 1  (A)</w:t>
            </w:r>
          </w:p>
        </w:tc>
        <w:tc>
          <w:tcPr>
            <w:tcW w:w="1417"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POPULAR 2</w:t>
            </w:r>
          </w:p>
        </w:tc>
        <w:tc>
          <w:tcPr>
            <w:tcW w:w="1276"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INTERES SOCIAL</w:t>
            </w:r>
          </w:p>
        </w:tc>
        <w:tc>
          <w:tcPr>
            <w:tcW w:w="1418"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RESIDENCIAL</w:t>
            </w:r>
          </w:p>
        </w:tc>
        <w:tc>
          <w:tcPr>
            <w:tcW w:w="1559"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ORGANISMOS PÚBLICOS</w:t>
            </w:r>
          </w:p>
        </w:tc>
        <w:tc>
          <w:tcPr>
            <w:tcW w:w="1559"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COMERCIAL E INDUSTRIAL B)</w:t>
            </w:r>
          </w:p>
        </w:tc>
      </w:tr>
      <w:tr w:rsidR="008528C5" w:rsidRPr="00D66387" w:rsidTr="007C1DDB">
        <w:trPr>
          <w:trHeight w:val="127"/>
        </w:trPr>
        <w:tc>
          <w:tcPr>
            <w:tcW w:w="1266"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276" w:type="dxa"/>
            <w:tcBorders>
              <w:top w:val="nil"/>
              <w:left w:val="nil"/>
              <w:bottom w:val="nil"/>
              <w:right w:val="single" w:sz="8" w:space="0" w:color="auto"/>
            </w:tcBorders>
            <w:shd w:val="clear" w:color="auto" w:fill="auto"/>
            <w:hideMark/>
          </w:tcPr>
          <w:p w:rsidR="008528C5" w:rsidRPr="00D66387" w:rsidRDefault="008528C5" w:rsidP="008528C5">
            <w:pPr>
              <w:rPr>
                <w:rFonts w:ascii="Arial" w:hAnsi="Arial" w:cs="Arial"/>
                <w:color w:val="000000"/>
                <w:sz w:val="18"/>
                <w:szCs w:val="18"/>
                <w:lang w:val="es-MX" w:eastAsia="es-MX"/>
              </w:rPr>
            </w:pPr>
            <w:r w:rsidRPr="00D66387">
              <w:rPr>
                <w:rFonts w:ascii="Arial" w:hAnsi="Arial" w:cs="Arial"/>
                <w:color w:val="000000"/>
                <w:sz w:val="18"/>
                <w:szCs w:val="18"/>
                <w:lang w:eastAsia="es-MX"/>
              </w:rPr>
              <w:t> </w:t>
            </w:r>
          </w:p>
        </w:tc>
        <w:tc>
          <w:tcPr>
            <w:tcW w:w="1417"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276"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418"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559"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559"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r>
      <w:tr w:rsidR="008528C5" w:rsidRPr="00D66387" w:rsidTr="007C1DDB">
        <w:trPr>
          <w:trHeight w:val="155"/>
        </w:trPr>
        <w:tc>
          <w:tcPr>
            <w:tcW w:w="1266" w:type="dxa"/>
            <w:tcBorders>
              <w:top w:val="single" w:sz="8" w:space="0" w:color="auto"/>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BASE</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$49.70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$59.64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$63.58</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$250.02</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$73.75</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$271.85</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10</w:t>
            </w:r>
          </w:p>
        </w:tc>
        <w:tc>
          <w:tcPr>
            <w:tcW w:w="1276"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**66.02</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$79.23</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$116.45</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$317.52</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$135.08</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$394.42</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15</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$112.69</w:t>
            </w:r>
          </w:p>
        </w:tc>
        <w:tc>
          <w:tcPr>
            <w:tcW w:w="1417"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**135.22</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$171.28</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$358.93</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$198.68</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$455.70</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20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$176.00</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$211.20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$245.3</w:t>
            </w:r>
            <w:r>
              <w:rPr>
                <w:rFonts w:ascii="Calibri" w:hAnsi="Calibri"/>
                <w:color w:val="000000"/>
                <w:sz w:val="22"/>
                <w:szCs w:val="22"/>
                <w:lang w:val="es-MX" w:eastAsia="es-MX"/>
              </w:rPr>
              <w:t>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$395.23</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$284.55</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$516.98</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25</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$239.30</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$287.16</w:t>
            </w:r>
          </w:p>
        </w:tc>
        <w:tc>
          <w:tcPr>
            <w:tcW w:w="1276"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**306.</w:t>
            </w:r>
            <w:r>
              <w:rPr>
                <w:rFonts w:ascii="Calibri" w:hAnsi="Calibri"/>
                <w:color w:val="000000"/>
                <w:sz w:val="22"/>
                <w:szCs w:val="22"/>
                <w:lang w:val="es-MX" w:eastAsia="es-MX"/>
              </w:rPr>
              <w:t>10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$493.78</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$355.07</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$654.83</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30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$351.26</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$421.51</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$449.3</w:t>
            </w:r>
            <w:r>
              <w:rPr>
                <w:rFonts w:ascii="Calibri" w:hAnsi="Calibri"/>
                <w:color w:val="000000"/>
                <w:sz w:val="22"/>
                <w:szCs w:val="22"/>
                <w:lang w:val="es-MX" w:eastAsia="es-MX"/>
              </w:rPr>
              <w:t>2</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$580.3</w:t>
            </w:r>
            <w:r>
              <w:rPr>
                <w:rFonts w:ascii="Calibri" w:hAnsi="Calibri"/>
                <w:color w:val="000000"/>
                <w:sz w:val="22"/>
                <w:szCs w:val="22"/>
                <w:lang w:val="es-MX" w:eastAsia="es-MX"/>
              </w:rPr>
              <w:t>7</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$521.21</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$793.54</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40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$575.20</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$690.23</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$735.74</w:t>
            </w:r>
          </w:p>
        </w:tc>
        <w:tc>
          <w:tcPr>
            <w:tcW w:w="1418"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**790.1</w:t>
            </w:r>
            <w:r>
              <w:rPr>
                <w:rFonts w:ascii="Calibri" w:hAnsi="Calibri"/>
                <w:color w:val="000000"/>
                <w:sz w:val="22"/>
                <w:szCs w:val="22"/>
                <w:lang w:val="es-MX" w:eastAsia="es-MX"/>
              </w:rPr>
              <w:t>1</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$853.46</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$1,070.99</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45</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$669.61</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$803.5</w:t>
            </w:r>
            <w:r>
              <w:rPr>
                <w:rFonts w:ascii="Calibri" w:hAnsi="Calibri"/>
                <w:color w:val="000000"/>
                <w:sz w:val="22"/>
                <w:szCs w:val="22"/>
                <w:lang w:val="es-MX" w:eastAsia="es-MX"/>
              </w:rPr>
              <w:t>3</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$856.54</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$974.2</w:t>
            </w:r>
            <w:r>
              <w:rPr>
                <w:rFonts w:ascii="Calibri" w:hAnsi="Calibri"/>
                <w:color w:val="000000"/>
                <w:sz w:val="22"/>
                <w:szCs w:val="22"/>
                <w:lang w:val="es-MX" w:eastAsia="es-MX"/>
              </w:rPr>
              <w:t>7</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$993.5</w:t>
            </w:r>
            <w:r>
              <w:rPr>
                <w:rFonts w:ascii="Calibri" w:hAnsi="Calibri"/>
                <w:color w:val="000000"/>
                <w:sz w:val="22"/>
                <w:szCs w:val="22"/>
                <w:lang w:val="es-MX" w:eastAsia="es-MX"/>
              </w:rPr>
              <w:t>8</w:t>
            </w:r>
          </w:p>
        </w:tc>
        <w:tc>
          <w:tcPr>
            <w:tcW w:w="1559"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right="-70"/>
              <w:jc w:val="right"/>
              <w:rPr>
                <w:rFonts w:ascii="Calibri" w:hAnsi="Calibri"/>
                <w:color w:val="000000"/>
                <w:lang w:val="es-MX" w:eastAsia="es-MX"/>
              </w:rPr>
            </w:pPr>
            <w:r w:rsidRPr="00D66387">
              <w:rPr>
                <w:rFonts w:ascii="Calibri" w:hAnsi="Calibri"/>
                <w:color w:val="000000"/>
                <w:sz w:val="22"/>
                <w:szCs w:val="22"/>
                <w:lang w:val="es-MX" w:eastAsia="es-MX"/>
              </w:rPr>
              <w:t>**1209.7</w:t>
            </w:r>
            <w:r>
              <w:rPr>
                <w:rFonts w:ascii="Calibri" w:hAnsi="Calibri"/>
                <w:color w:val="000000"/>
                <w:sz w:val="22"/>
                <w:szCs w:val="22"/>
                <w:lang w:val="es-MX" w:eastAsia="es-MX"/>
              </w:rPr>
              <w:t>6</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75</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$1,367.23</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$1,640.68</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$1,748.90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$2,107.1</w:t>
            </w:r>
            <w:r>
              <w:rPr>
                <w:rFonts w:ascii="Calibri" w:hAnsi="Calibri"/>
                <w:color w:val="000000"/>
                <w:sz w:val="22"/>
                <w:szCs w:val="22"/>
                <w:lang w:val="es-MX" w:eastAsia="es-MX"/>
              </w:rPr>
              <w:t>1</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$2,028.72</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$3,273.9</w:t>
            </w:r>
            <w:r>
              <w:rPr>
                <w:rFonts w:ascii="Calibri" w:hAnsi="Calibri"/>
                <w:color w:val="000000"/>
                <w:sz w:val="22"/>
                <w:szCs w:val="22"/>
                <w:lang w:val="es-MX" w:eastAsia="es-MX"/>
              </w:rPr>
              <w:t>6</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100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$2,121.95</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$2,546.34</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$2,714.3</w:t>
            </w:r>
            <w:r>
              <w:rPr>
                <w:rFonts w:ascii="Calibri" w:hAnsi="Calibri"/>
                <w:color w:val="000000"/>
                <w:sz w:val="22"/>
                <w:szCs w:val="22"/>
                <w:lang w:val="es-MX" w:eastAsia="es-MX"/>
              </w:rPr>
              <w:t>1</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$3,303.40</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$3,148.59</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$4,833.1</w:t>
            </w:r>
            <w:r>
              <w:rPr>
                <w:rFonts w:ascii="Calibri" w:hAnsi="Calibri"/>
                <w:color w:val="000000"/>
                <w:sz w:val="22"/>
                <w:szCs w:val="22"/>
                <w:lang w:val="es-MX" w:eastAsia="es-MX"/>
              </w:rPr>
              <w:t>2</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150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$4,083.83</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$4,900.59</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$5,256.</w:t>
            </w:r>
            <w:r>
              <w:rPr>
                <w:rFonts w:ascii="Calibri" w:hAnsi="Calibri"/>
                <w:color w:val="000000"/>
                <w:sz w:val="22"/>
                <w:szCs w:val="22"/>
                <w:lang w:val="es-MX" w:eastAsia="es-MX"/>
              </w:rPr>
              <w:t>20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$6,218.1</w:t>
            </w:r>
            <w:r>
              <w:rPr>
                <w:rFonts w:ascii="Calibri" w:hAnsi="Calibri"/>
                <w:color w:val="000000"/>
                <w:sz w:val="22"/>
                <w:szCs w:val="22"/>
                <w:lang w:val="es-MX" w:eastAsia="es-MX"/>
              </w:rPr>
              <w:t>7</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$6,097.1</w:t>
            </w:r>
            <w:r>
              <w:rPr>
                <w:rFonts w:ascii="Calibri" w:hAnsi="Calibri"/>
                <w:color w:val="000000"/>
                <w:sz w:val="22"/>
                <w:szCs w:val="22"/>
                <w:lang w:val="es-MX" w:eastAsia="es-MX"/>
              </w:rPr>
              <w:t>9</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$8,472.0</w:t>
            </w:r>
            <w:r>
              <w:rPr>
                <w:rFonts w:ascii="Calibri" w:hAnsi="Calibri"/>
                <w:color w:val="000000"/>
                <w:sz w:val="22"/>
                <w:szCs w:val="22"/>
                <w:lang w:val="es-MX" w:eastAsia="es-MX"/>
              </w:rPr>
              <w:t>6</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200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$6,682.8</w:t>
            </w:r>
            <w:r>
              <w:rPr>
                <w:rFonts w:ascii="Calibri" w:hAnsi="Calibri"/>
                <w:color w:val="000000"/>
                <w:sz w:val="22"/>
                <w:szCs w:val="22"/>
                <w:lang w:val="es-MX" w:eastAsia="es-MX"/>
              </w:rPr>
              <w:t>0</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$8,019.36</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$8,601.30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212" w:right="-70"/>
              <w:jc w:val="right"/>
              <w:rPr>
                <w:rFonts w:ascii="Calibri" w:hAnsi="Calibri"/>
                <w:color w:val="000000"/>
                <w:lang w:val="es-MX" w:eastAsia="es-MX"/>
              </w:rPr>
            </w:pPr>
            <w:r w:rsidRPr="00D66387">
              <w:rPr>
                <w:rFonts w:ascii="Calibri" w:hAnsi="Calibri"/>
                <w:color w:val="000000"/>
                <w:sz w:val="22"/>
                <w:szCs w:val="22"/>
                <w:lang w:val="es-MX" w:eastAsia="es-MX"/>
              </w:rPr>
              <w:t>$10,058.2</w:t>
            </w:r>
            <w:r>
              <w:rPr>
                <w:rFonts w:ascii="Calibri" w:hAnsi="Calibri"/>
                <w:color w:val="000000"/>
                <w:sz w:val="22"/>
                <w:szCs w:val="22"/>
                <w:lang w:val="es-MX" w:eastAsia="es-MX"/>
              </w:rPr>
              <w:t>6</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$9,977.50</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211" w:right="-70"/>
              <w:jc w:val="right"/>
              <w:rPr>
                <w:rFonts w:ascii="Calibri" w:hAnsi="Calibri"/>
                <w:color w:val="000000"/>
                <w:lang w:val="es-MX" w:eastAsia="es-MX"/>
              </w:rPr>
            </w:pPr>
            <w:r w:rsidRPr="00D66387">
              <w:rPr>
                <w:rFonts w:ascii="Calibri" w:hAnsi="Calibri"/>
                <w:color w:val="000000"/>
                <w:sz w:val="22"/>
                <w:szCs w:val="22"/>
                <w:lang w:val="es-MX" w:eastAsia="es-MX"/>
              </w:rPr>
              <w:t>$11,769.5</w:t>
            </w:r>
            <w:r>
              <w:rPr>
                <w:rFonts w:ascii="Calibri" w:hAnsi="Calibri"/>
                <w:color w:val="000000"/>
                <w:sz w:val="22"/>
                <w:szCs w:val="22"/>
                <w:lang w:val="es-MX" w:eastAsia="es-MX"/>
              </w:rPr>
              <w:t>0</w:t>
            </w:r>
          </w:p>
        </w:tc>
      </w:tr>
    </w:tbl>
    <w:p w:rsidR="008528C5" w:rsidRDefault="008528C5" w:rsidP="008528C5">
      <w:pPr>
        <w:tabs>
          <w:tab w:val="left" w:pos="603"/>
          <w:tab w:val="left" w:pos="1139"/>
        </w:tabs>
        <w:jc w:val="both"/>
        <w:rPr>
          <w:rFonts w:ascii="Arial" w:hAnsi="Arial" w:cs="Arial"/>
        </w:rPr>
      </w:pPr>
    </w:p>
    <w:p w:rsidR="008528C5" w:rsidRPr="00CE3EC9" w:rsidRDefault="008528C5" w:rsidP="008528C5">
      <w:pPr>
        <w:jc w:val="both"/>
        <w:rPr>
          <w:rFonts w:ascii="Arial" w:hAnsi="Arial" w:cs="Arial"/>
          <w:b/>
        </w:rPr>
      </w:pPr>
      <w:r w:rsidRPr="00CE3EC9">
        <w:rPr>
          <w:rFonts w:ascii="Arial" w:hAnsi="Arial" w:cs="Arial"/>
          <w:b/>
          <w:sz w:val="22"/>
          <w:szCs w:val="22"/>
        </w:rPr>
        <w:t>TARIFAS DE CUOTAS FIJAS</w:t>
      </w:r>
    </w:p>
    <w:p w:rsidR="008528C5" w:rsidRPr="00CE3EC9" w:rsidRDefault="008528C5" w:rsidP="008528C5">
      <w:pPr>
        <w:jc w:val="both"/>
        <w:rPr>
          <w:rFonts w:ascii="Arial" w:hAnsi="Arial" w:cs="Arial"/>
          <w:b/>
        </w:rPr>
      </w:pPr>
    </w:p>
    <w:p w:rsidR="008528C5" w:rsidRPr="00CE3EC9" w:rsidRDefault="008528C5" w:rsidP="008528C5">
      <w:pPr>
        <w:jc w:val="both"/>
        <w:rPr>
          <w:rFonts w:ascii="Arial" w:hAnsi="Arial" w:cs="Arial"/>
        </w:rPr>
      </w:pPr>
      <w:r>
        <w:rPr>
          <w:rFonts w:ascii="Arial" w:hAnsi="Arial" w:cs="Arial"/>
          <w:b/>
          <w:sz w:val="22"/>
          <w:szCs w:val="22"/>
        </w:rPr>
        <w:t xml:space="preserve">Nota: </w:t>
      </w:r>
      <w:r w:rsidRPr="00CE3EC9">
        <w:rPr>
          <w:rFonts w:ascii="Arial" w:hAnsi="Arial" w:cs="Arial"/>
          <w:sz w:val="22"/>
          <w:szCs w:val="22"/>
        </w:rPr>
        <w:t>(A) La tarifa Popular 1 no incluye cargo por drenaje.</w:t>
      </w:r>
    </w:p>
    <w:p w:rsidR="008528C5" w:rsidRPr="00CE3EC9" w:rsidRDefault="008528C5" w:rsidP="008528C5">
      <w:pPr>
        <w:contextualSpacing/>
        <w:jc w:val="both"/>
        <w:rPr>
          <w:rFonts w:ascii="Arial" w:hAnsi="Arial" w:cs="Arial"/>
        </w:rPr>
      </w:pPr>
      <w:r w:rsidRPr="00CE3EC9">
        <w:rPr>
          <w:rFonts w:ascii="Arial" w:hAnsi="Arial" w:cs="Arial"/>
          <w:sz w:val="22"/>
          <w:szCs w:val="22"/>
        </w:rPr>
        <w:t>(B) En Organismos Públicos y Comercial e Industrial se incluye el IVA (16%)</w:t>
      </w:r>
    </w:p>
    <w:p w:rsidR="008528C5" w:rsidRPr="00CE3EC9" w:rsidRDefault="008528C5" w:rsidP="008528C5">
      <w:pPr>
        <w:contextualSpacing/>
        <w:jc w:val="both"/>
        <w:rPr>
          <w:rFonts w:ascii="Arial" w:hAnsi="Arial" w:cs="Arial"/>
        </w:rPr>
      </w:pPr>
      <w:r w:rsidRPr="00CE3EC9">
        <w:rPr>
          <w:rFonts w:ascii="Arial" w:hAnsi="Arial" w:cs="Arial"/>
          <w:sz w:val="22"/>
          <w:szCs w:val="22"/>
        </w:rPr>
        <w:t>** El consumo fijo es cuando el usuario no tiene medidor.</w:t>
      </w:r>
    </w:p>
    <w:p w:rsidR="008528C5" w:rsidRPr="00CE3EC9" w:rsidRDefault="008528C5" w:rsidP="008528C5">
      <w:pPr>
        <w:contextualSpacing/>
        <w:jc w:val="both"/>
        <w:rPr>
          <w:rFonts w:ascii="Arial" w:hAnsi="Arial" w:cs="Arial"/>
        </w:rPr>
      </w:pPr>
    </w:p>
    <w:p w:rsidR="008528C5" w:rsidRPr="00CE3EC9" w:rsidRDefault="008528C5" w:rsidP="008528C5">
      <w:pPr>
        <w:contextualSpacing/>
        <w:jc w:val="both"/>
        <w:rPr>
          <w:rFonts w:ascii="Arial" w:hAnsi="Arial" w:cs="Arial"/>
        </w:rPr>
      </w:pPr>
      <w:r w:rsidRPr="00CE3EC9">
        <w:rPr>
          <w:rFonts w:ascii="Arial" w:hAnsi="Arial" w:cs="Arial"/>
          <w:sz w:val="22"/>
          <w:szCs w:val="22"/>
        </w:rPr>
        <w:t>Cuando el consumo mensual rebase los 200 metros cúbicos, los usuarios pagarán lo siguiente de acuerdo a la tarifa que corresponda:</w:t>
      </w:r>
    </w:p>
    <w:p w:rsidR="008528C5" w:rsidRPr="00CE3EC9" w:rsidRDefault="008528C5" w:rsidP="008528C5">
      <w:pPr>
        <w:contextualSpacing/>
        <w:jc w:val="both"/>
        <w:rPr>
          <w:rFonts w:ascii="Arial" w:hAnsi="Arial" w:cs="Arial"/>
        </w:rPr>
      </w:pP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1.-Popular 1: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33.29</w:t>
      </w:r>
      <w:r w:rsidRPr="00CE3EC9">
        <w:rPr>
          <w:rFonts w:ascii="Arial" w:hAnsi="Arial" w:cs="Arial"/>
          <w:sz w:val="22"/>
          <w:szCs w:val="22"/>
        </w:rPr>
        <w:t xml:space="preserve"> por metro cúbico y al resultado agregar la base de $</w:t>
      </w:r>
      <w:r>
        <w:rPr>
          <w:rFonts w:ascii="Arial" w:hAnsi="Arial" w:cs="Arial"/>
          <w:sz w:val="22"/>
          <w:szCs w:val="22"/>
        </w:rPr>
        <w:t>49.70</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2.-Popular 2: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b/>
          <w:sz w:val="22"/>
          <w:szCs w:val="22"/>
        </w:rPr>
        <w:tab/>
      </w:r>
      <w:r>
        <w:rPr>
          <w:rFonts w:ascii="Arial" w:hAnsi="Arial" w:cs="Arial"/>
          <w:sz w:val="22"/>
          <w:szCs w:val="22"/>
        </w:rPr>
        <w:t>$39.94</w:t>
      </w:r>
      <w:r w:rsidRPr="00CE3EC9">
        <w:rPr>
          <w:rFonts w:ascii="Arial" w:hAnsi="Arial" w:cs="Arial"/>
          <w:sz w:val="22"/>
          <w:szCs w:val="22"/>
        </w:rPr>
        <w:t xml:space="preserve"> por metro cúbico y al resultado agregar la base de $5</w:t>
      </w:r>
      <w:r>
        <w:rPr>
          <w:rFonts w:ascii="Arial" w:hAnsi="Arial" w:cs="Arial"/>
          <w:sz w:val="22"/>
          <w:szCs w:val="22"/>
        </w:rPr>
        <w:t>9.64</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3.- Interés Social: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42.85</w:t>
      </w:r>
      <w:r w:rsidRPr="00CE3EC9">
        <w:rPr>
          <w:rFonts w:ascii="Arial" w:hAnsi="Arial" w:cs="Arial"/>
          <w:sz w:val="22"/>
          <w:szCs w:val="22"/>
        </w:rPr>
        <w:t xml:space="preserve"> por metro cúbico y al resultado agregar la base de $</w:t>
      </w:r>
      <w:r>
        <w:rPr>
          <w:rFonts w:ascii="Arial" w:hAnsi="Arial" w:cs="Arial"/>
          <w:sz w:val="22"/>
          <w:szCs w:val="22"/>
        </w:rPr>
        <w:t>63.58</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4.- Residencial: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49.22</w:t>
      </w:r>
      <w:r w:rsidRPr="00CE3EC9">
        <w:rPr>
          <w:rFonts w:ascii="Arial" w:hAnsi="Arial" w:cs="Arial"/>
          <w:sz w:val="22"/>
          <w:szCs w:val="22"/>
        </w:rPr>
        <w:t xml:space="preserve"> por metro cúbico y al resultado agregar la base de $</w:t>
      </w:r>
      <w:r>
        <w:rPr>
          <w:rFonts w:ascii="Arial" w:hAnsi="Arial" w:cs="Arial"/>
          <w:sz w:val="22"/>
          <w:szCs w:val="22"/>
        </w:rPr>
        <w:t>250.02</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5.- Organismos Públicos: </w:t>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49.70</w:t>
      </w:r>
      <w:r w:rsidRPr="00CE3EC9">
        <w:rPr>
          <w:rFonts w:ascii="Arial" w:hAnsi="Arial" w:cs="Arial"/>
          <w:sz w:val="22"/>
          <w:szCs w:val="22"/>
        </w:rPr>
        <w:t xml:space="preserve"> por metro cúbico y al resultado agregar la base de $</w:t>
      </w:r>
      <w:r>
        <w:rPr>
          <w:rFonts w:ascii="Arial" w:hAnsi="Arial" w:cs="Arial"/>
          <w:sz w:val="22"/>
          <w:szCs w:val="22"/>
        </w:rPr>
        <w:t>73.75</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6.- Comercial e Industrial: </w:t>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64.40</w:t>
      </w:r>
      <w:r w:rsidRPr="00CE3EC9">
        <w:rPr>
          <w:rFonts w:ascii="Arial" w:hAnsi="Arial" w:cs="Arial"/>
          <w:sz w:val="22"/>
          <w:szCs w:val="22"/>
        </w:rPr>
        <w:t xml:space="preserve"> por metro cúbico y al resultado agregar la base de $</w:t>
      </w:r>
      <w:r>
        <w:rPr>
          <w:rFonts w:ascii="Arial" w:hAnsi="Arial" w:cs="Arial"/>
          <w:sz w:val="22"/>
          <w:szCs w:val="22"/>
        </w:rPr>
        <w:t>271.85</w:t>
      </w:r>
    </w:p>
    <w:p w:rsidR="008528C5" w:rsidRPr="00CE3EC9" w:rsidRDefault="008528C5" w:rsidP="008528C5">
      <w:pPr>
        <w:contextualSpacing/>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bCs/>
          <w:color w:val="000000"/>
          <w:sz w:val="22"/>
          <w:szCs w:val="22"/>
          <w:lang w:val="es-ES_tradnl"/>
        </w:rPr>
        <w:t>El valor del servicio de drenaje, tendrá un costo de un 20% de las tarifas establecidas en la tabla anterior tratándose de uso doméstico, y de un 38% tratándose de uso comercial e industrial.</w:t>
      </w:r>
    </w:p>
    <w:p w:rsidR="008528C5" w:rsidRDefault="008528C5" w:rsidP="008528C5">
      <w:pPr>
        <w:tabs>
          <w:tab w:val="left" w:pos="603"/>
          <w:tab w:val="left" w:pos="1139"/>
        </w:tabs>
        <w:jc w:val="both"/>
        <w:rPr>
          <w:rFonts w:ascii="Arial" w:hAnsi="Arial" w:cs="Arial"/>
        </w:rPr>
      </w:pPr>
    </w:p>
    <w:p w:rsidR="008528C5" w:rsidRPr="00CE3EC9" w:rsidRDefault="008528C5" w:rsidP="008528C5">
      <w:pPr>
        <w:tabs>
          <w:tab w:val="left" w:pos="6237"/>
        </w:tabs>
        <w:jc w:val="both"/>
        <w:rPr>
          <w:rFonts w:ascii="Arial" w:hAnsi="Arial" w:cs="Arial"/>
          <w:b/>
          <w:bCs/>
          <w:color w:val="000000"/>
          <w:lang w:val="es-ES_tradnl"/>
        </w:rPr>
      </w:pPr>
      <w:r w:rsidRPr="00CE3EC9">
        <w:rPr>
          <w:rFonts w:ascii="Arial" w:hAnsi="Arial" w:cs="Arial"/>
          <w:b/>
          <w:bCs/>
          <w:color w:val="000000"/>
          <w:sz w:val="22"/>
          <w:szCs w:val="22"/>
          <w:lang w:val="es-ES_tradnl"/>
        </w:rPr>
        <w:t>TARIFAS</w:t>
      </w:r>
    </w:p>
    <w:p w:rsidR="008528C5" w:rsidRDefault="008528C5" w:rsidP="008528C5">
      <w:pPr>
        <w:contextualSpacing/>
        <w:jc w:val="both"/>
        <w:rPr>
          <w:rFonts w:ascii="Arial" w:hAnsi="Arial" w:cs="Arial"/>
          <w:b/>
        </w:rPr>
      </w:pPr>
      <w:r w:rsidRPr="00CE3EC9">
        <w:rPr>
          <w:rFonts w:ascii="Arial" w:hAnsi="Arial" w:cs="Arial"/>
          <w:b/>
          <w:sz w:val="22"/>
          <w:szCs w:val="22"/>
        </w:rPr>
        <w:t>FACTIBILIDADES Y CONTRATACIÓN</w:t>
      </w:r>
    </w:p>
    <w:p w:rsidR="008528C5" w:rsidRDefault="008528C5"/>
    <w:tbl>
      <w:tblPr>
        <w:tblW w:w="9914" w:type="dxa"/>
        <w:tblLayout w:type="fixed"/>
        <w:tblCellMar>
          <w:left w:w="70" w:type="dxa"/>
          <w:right w:w="70" w:type="dxa"/>
        </w:tblCellMar>
        <w:tblLook w:val="04A0" w:firstRow="1" w:lastRow="0" w:firstColumn="1" w:lastColumn="0" w:noHBand="0" w:noVBand="1"/>
      </w:tblPr>
      <w:tblGrid>
        <w:gridCol w:w="7220"/>
        <w:gridCol w:w="1238"/>
        <w:gridCol w:w="1456"/>
      </w:tblGrid>
      <w:tr w:rsidR="008528C5" w:rsidRPr="00CE3EC9" w:rsidTr="007C1DDB">
        <w:trPr>
          <w:trHeight w:val="280"/>
        </w:trPr>
        <w:tc>
          <w:tcPr>
            <w:tcW w:w="7220" w:type="dxa"/>
            <w:tcBorders>
              <w:top w:val="single" w:sz="8" w:space="0" w:color="auto"/>
              <w:left w:val="single" w:sz="8" w:space="0" w:color="auto"/>
              <w:bottom w:val="single" w:sz="8" w:space="0" w:color="auto"/>
              <w:right w:val="single" w:sz="8" w:space="0" w:color="auto"/>
            </w:tcBorders>
            <w:shd w:val="clear" w:color="000000" w:fill="BFBFBF"/>
            <w:hideMark/>
          </w:tcPr>
          <w:p w:rsidR="008528C5" w:rsidRPr="00CE3EC9" w:rsidRDefault="008528C5" w:rsidP="008528C5">
            <w:pPr>
              <w:jc w:val="both"/>
              <w:rPr>
                <w:rFonts w:ascii="Arial" w:hAnsi="Arial" w:cs="Arial"/>
                <w:b/>
                <w:bCs/>
                <w:color w:val="000000"/>
                <w:lang w:eastAsia="es-MX"/>
              </w:rPr>
            </w:pPr>
            <w:r w:rsidRPr="00CE3EC9">
              <w:rPr>
                <w:rFonts w:ascii="Arial" w:hAnsi="Arial" w:cs="Arial"/>
                <w:b/>
                <w:bCs/>
                <w:color w:val="000000"/>
                <w:sz w:val="22"/>
                <w:szCs w:val="22"/>
                <w:lang w:eastAsia="es-MX"/>
              </w:rPr>
              <w:t>TARIFAS VARIAS</w:t>
            </w:r>
          </w:p>
        </w:tc>
        <w:tc>
          <w:tcPr>
            <w:tcW w:w="1238" w:type="dxa"/>
            <w:tcBorders>
              <w:top w:val="single" w:sz="8" w:space="0" w:color="auto"/>
              <w:left w:val="nil"/>
              <w:bottom w:val="single" w:sz="8" w:space="0" w:color="auto"/>
              <w:right w:val="single" w:sz="8" w:space="0" w:color="auto"/>
            </w:tcBorders>
            <w:shd w:val="clear" w:color="000000" w:fill="BFBFBF"/>
            <w:hideMark/>
          </w:tcPr>
          <w:p w:rsidR="008528C5" w:rsidRPr="00CE3EC9" w:rsidRDefault="008528C5" w:rsidP="008528C5">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456" w:type="dxa"/>
            <w:tcBorders>
              <w:top w:val="single" w:sz="8" w:space="0" w:color="auto"/>
              <w:left w:val="nil"/>
              <w:bottom w:val="single" w:sz="8" w:space="0" w:color="auto"/>
              <w:right w:val="single" w:sz="8" w:space="0" w:color="auto"/>
            </w:tcBorders>
            <w:shd w:val="clear" w:color="000000" w:fill="BFBFBF"/>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8528C5" w:rsidRPr="00CE3EC9" w:rsidTr="007C1DDB">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Recargos por mora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mes</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3.50%</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ind w:right="-70"/>
              <w:jc w:val="both"/>
              <w:rPr>
                <w:rFonts w:ascii="Arial" w:hAnsi="Arial" w:cs="Arial"/>
                <w:color w:val="000000"/>
                <w:lang w:eastAsia="es-MX"/>
              </w:rPr>
            </w:pPr>
            <w:r w:rsidRPr="00CE3EC9">
              <w:rPr>
                <w:rFonts w:ascii="Arial" w:hAnsi="Arial" w:cs="Arial"/>
                <w:color w:val="000000"/>
                <w:sz w:val="22"/>
                <w:szCs w:val="22"/>
                <w:lang w:eastAsia="es-MX"/>
              </w:rPr>
              <w:t>Reposición de medidor (mano de obra)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519.44</w:t>
            </w:r>
          </w:p>
        </w:tc>
      </w:tr>
      <w:tr w:rsidR="008528C5" w:rsidRPr="00CE3EC9" w:rsidTr="007C1DDB">
        <w:trPr>
          <w:trHeight w:val="174"/>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lastRenderedPageBreak/>
              <w:t>Servicio de Desazolve (mínimo 2 horas)</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xml:space="preserve">Por hora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3,168.54</w:t>
            </w:r>
          </w:p>
        </w:tc>
      </w:tr>
      <w:tr w:rsidR="008528C5" w:rsidRPr="00CE3EC9" w:rsidTr="007C1DDB">
        <w:trPr>
          <w:trHeight w:val="261"/>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Servicio de Desazolve</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w:t>
            </w:r>
            <w:r>
              <w:rPr>
                <w:rFonts w:ascii="Arial" w:hAnsi="Arial" w:cs="Arial"/>
                <w:color w:val="000000"/>
                <w:sz w:val="22"/>
                <w:szCs w:val="22"/>
                <w:lang w:eastAsia="es-MX"/>
              </w:rPr>
              <w:t>551.30</w:t>
            </w:r>
          </w:p>
        </w:tc>
      </w:tr>
      <w:tr w:rsidR="008528C5" w:rsidRPr="00CE3EC9" w:rsidTr="007C1DDB">
        <w:trPr>
          <w:trHeight w:val="222"/>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Agua de Pipa (sin flete)</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M3.</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59.63</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Corte y Reconexión de Banqueta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405.16</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Corte y Reconexión línea general</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1,385.16</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Regularización toma clandestina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8,654.25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Prueba de Geófono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865.71</w:t>
            </w:r>
          </w:p>
        </w:tc>
      </w:tr>
      <w:tr w:rsidR="008528C5" w:rsidRPr="00CE3EC9" w:rsidTr="007C1DDB">
        <w:trPr>
          <w:trHeight w:val="301"/>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Impresión de Planos</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xml:space="preserve">Por unidad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633.71</w:t>
            </w:r>
          </w:p>
        </w:tc>
      </w:tr>
      <w:tr w:rsidR="008528C5" w:rsidRPr="00CE3EC9" w:rsidTr="007C1DDB">
        <w:trPr>
          <w:trHeight w:val="346"/>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xml:space="preserve">Elaboración de plano con levantamiento topográfico </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unidad</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5,513.27</w:t>
            </w:r>
          </w:p>
        </w:tc>
      </w:tr>
      <w:tr w:rsidR="008528C5" w:rsidRPr="00CE3EC9" w:rsidTr="007C1DDB">
        <w:trPr>
          <w:trHeight w:val="377"/>
        </w:trPr>
        <w:tc>
          <w:tcPr>
            <w:tcW w:w="7220" w:type="dxa"/>
            <w:tcBorders>
              <w:top w:val="nil"/>
              <w:left w:val="single" w:sz="8" w:space="0" w:color="auto"/>
              <w:bottom w:val="single" w:sz="8" w:space="0" w:color="auto"/>
              <w:right w:val="single" w:sz="8" w:space="0" w:color="auto"/>
            </w:tcBorders>
            <w:shd w:val="clear" w:color="000000" w:fill="BFBFBF"/>
            <w:hideMark/>
          </w:tcPr>
          <w:p w:rsidR="008528C5" w:rsidRPr="00CE3EC9" w:rsidRDefault="008528C5" w:rsidP="008528C5">
            <w:pPr>
              <w:jc w:val="both"/>
              <w:rPr>
                <w:rFonts w:ascii="Arial" w:hAnsi="Arial" w:cs="Arial"/>
                <w:b/>
                <w:bCs/>
                <w:color w:val="000000"/>
                <w:lang w:eastAsia="es-MX"/>
              </w:rPr>
            </w:pPr>
            <w:r w:rsidRPr="00CE3EC9">
              <w:rPr>
                <w:rFonts w:ascii="Arial" w:hAnsi="Arial" w:cs="Arial"/>
                <w:b/>
                <w:bCs/>
                <w:color w:val="000000"/>
                <w:sz w:val="22"/>
                <w:szCs w:val="22"/>
                <w:lang w:eastAsia="es-MX"/>
              </w:rPr>
              <w:t>TARIFAS DE FACTIBILIDAD</w:t>
            </w:r>
          </w:p>
        </w:tc>
        <w:tc>
          <w:tcPr>
            <w:tcW w:w="1238"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456"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Solicitud de Estudio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lote</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174.25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Validación del proyecto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lote</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87.12</w:t>
            </w:r>
          </w:p>
        </w:tc>
      </w:tr>
      <w:tr w:rsidR="008528C5" w:rsidRPr="00CE3EC9" w:rsidTr="007C1DDB">
        <w:trPr>
          <w:trHeight w:val="19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Supervisión de obra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10%</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Gasto Requerido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proofErr w:type="spellStart"/>
            <w:r w:rsidRPr="00CE3EC9">
              <w:rPr>
                <w:rFonts w:ascii="Arial" w:hAnsi="Arial" w:cs="Arial"/>
                <w:color w:val="000000"/>
                <w:sz w:val="22"/>
                <w:szCs w:val="22"/>
                <w:lang w:eastAsia="es-MX"/>
              </w:rPr>
              <w:t>Lps</w:t>
            </w:r>
            <w:proofErr w:type="spellEnd"/>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194,065.25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000000" w:fill="BFBFBF"/>
            <w:hideMark/>
          </w:tcPr>
          <w:p w:rsidR="008528C5" w:rsidRPr="00CE3EC9" w:rsidRDefault="008528C5" w:rsidP="008528C5">
            <w:pPr>
              <w:jc w:val="both"/>
              <w:rPr>
                <w:rFonts w:ascii="Arial" w:hAnsi="Arial" w:cs="Arial"/>
                <w:b/>
                <w:bCs/>
                <w:color w:val="000000"/>
                <w:lang w:eastAsia="es-MX"/>
              </w:rPr>
            </w:pPr>
            <w:r w:rsidRPr="00CE3EC9">
              <w:rPr>
                <w:rFonts w:ascii="Arial" w:hAnsi="Arial" w:cs="Arial"/>
                <w:b/>
                <w:bCs/>
                <w:color w:val="000000"/>
                <w:sz w:val="22"/>
                <w:szCs w:val="22"/>
                <w:lang w:eastAsia="es-MX"/>
              </w:rPr>
              <w:t>TARIFAS DE DERECHOS Y SERVICIOS</w:t>
            </w:r>
          </w:p>
        </w:tc>
        <w:tc>
          <w:tcPr>
            <w:tcW w:w="1238"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456"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Solicitud de Servicio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88.43</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Derecho de conexión:</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Agua</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 xml:space="preserve">Drenaje </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Populares</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647.82</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699.51</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Interés Social</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1,092.00</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1,179.14</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Residencial</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1,259.62</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1,360.14</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xml:space="preserve">Comercial </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1,689.97</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¾”</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2,287.84</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28"/>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1”</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3,943.79</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44"/>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1 ½”</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5,521.29</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2”</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7.100.23</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78"/>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4”</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13,410.29</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DESCARGA 8”</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2,511.79</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000000" w:fill="BFBFBF"/>
            <w:hideMark/>
          </w:tcPr>
          <w:p w:rsidR="008528C5" w:rsidRPr="00CE3EC9" w:rsidRDefault="008528C5" w:rsidP="008528C5">
            <w:pPr>
              <w:jc w:val="both"/>
              <w:rPr>
                <w:rFonts w:ascii="Arial" w:hAnsi="Arial" w:cs="Arial"/>
                <w:b/>
                <w:bCs/>
                <w:color w:val="000000"/>
                <w:lang w:eastAsia="es-MX"/>
              </w:rPr>
            </w:pPr>
            <w:r w:rsidRPr="00CE3EC9">
              <w:rPr>
                <w:rFonts w:ascii="Arial" w:hAnsi="Arial" w:cs="Arial"/>
                <w:b/>
                <w:bCs/>
                <w:color w:val="000000"/>
                <w:sz w:val="22"/>
                <w:szCs w:val="22"/>
                <w:lang w:eastAsia="es-MX"/>
              </w:rPr>
              <w:t>INTERCONEXIÓN A LINEA GENERAL</w:t>
            </w:r>
          </w:p>
        </w:tc>
        <w:tc>
          <w:tcPr>
            <w:tcW w:w="1238"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456"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8528C5" w:rsidRPr="00CE3EC9" w:rsidTr="007C1DDB">
        <w:trPr>
          <w:trHeight w:val="244"/>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Diámetro de Tubería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 </w:t>
            </w:r>
          </w:p>
        </w:tc>
      </w:tr>
      <w:tr w:rsidR="008528C5" w:rsidRPr="00CE3EC9" w:rsidTr="007C1DDB">
        <w:trPr>
          <w:trHeight w:val="222"/>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2 ½ “</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3,002.59</w:t>
            </w:r>
          </w:p>
        </w:tc>
      </w:tr>
      <w:tr w:rsidR="008528C5" w:rsidRPr="00CE3EC9" w:rsidTr="007C1DDB">
        <w:trPr>
          <w:trHeight w:val="112"/>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3”</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3,903.41</w:t>
            </w:r>
          </w:p>
        </w:tc>
      </w:tr>
      <w:tr w:rsidR="008528C5" w:rsidRPr="00CE3EC9" w:rsidTr="007C1DDB">
        <w:trPr>
          <w:trHeight w:val="255"/>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3 ½ “</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4,488.47</w:t>
            </w:r>
          </w:p>
        </w:tc>
      </w:tr>
      <w:tr w:rsidR="008528C5" w:rsidRPr="00CE3EC9" w:rsidTr="007C1DDB">
        <w:trPr>
          <w:trHeight w:val="94"/>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4”</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5,073.58</w:t>
            </w:r>
          </w:p>
        </w:tc>
      </w:tr>
      <w:tr w:rsidR="008528C5" w:rsidRPr="00CE3EC9" w:rsidTr="007C1DDB">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6”</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6,594.13</w:t>
            </w:r>
          </w:p>
        </w:tc>
      </w:tr>
      <w:tr w:rsidR="008528C5" w:rsidRPr="00CE3EC9" w:rsidTr="007C1DDB">
        <w:trPr>
          <w:trHeight w:val="228"/>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8”</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8,572.76</w:t>
            </w:r>
          </w:p>
        </w:tc>
      </w:tr>
      <w:tr w:rsidR="008528C5" w:rsidRPr="00CE3EC9" w:rsidTr="007C1DDB">
        <w:trPr>
          <w:trHeight w:val="231"/>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10”</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11,148.04</w:t>
            </w:r>
          </w:p>
        </w:tc>
      </w:tr>
      <w:tr w:rsidR="008528C5" w:rsidRPr="00CE3EC9" w:rsidTr="007C1DDB">
        <w:trPr>
          <w:trHeight w:val="24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12”</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14,489.38</w:t>
            </w:r>
          </w:p>
        </w:tc>
      </w:tr>
      <w:tr w:rsidR="008528C5" w:rsidRPr="00CE3EC9" w:rsidTr="007C1DDB">
        <w:trPr>
          <w:trHeight w:val="226"/>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14”</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18,839.27</w:t>
            </w:r>
          </w:p>
        </w:tc>
      </w:tr>
      <w:tr w:rsidR="008528C5" w:rsidRPr="00CE3EC9" w:rsidTr="007C1DDB">
        <w:trPr>
          <w:trHeight w:val="229"/>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16”</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24,490.29</w:t>
            </w:r>
          </w:p>
        </w:tc>
      </w:tr>
      <w:tr w:rsidR="008528C5" w:rsidRPr="00CE3EC9" w:rsidTr="007C1DDB">
        <w:trPr>
          <w:trHeight w:val="10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18”</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30,207.92</w:t>
            </w:r>
          </w:p>
        </w:tc>
      </w:tr>
      <w:tr w:rsidR="008528C5" w:rsidRPr="00CE3EC9" w:rsidTr="007C1DDB">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20”</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36,212.97</w:t>
            </w:r>
          </w:p>
        </w:tc>
      </w:tr>
      <w:tr w:rsidR="008528C5" w:rsidRPr="00CE3EC9" w:rsidTr="007C1DDB">
        <w:trPr>
          <w:trHeight w:val="24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24”</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45,339.59</w:t>
            </w:r>
          </w:p>
        </w:tc>
      </w:tr>
      <w:tr w:rsidR="008528C5" w:rsidRPr="00CE3EC9" w:rsidTr="007C1DDB">
        <w:trPr>
          <w:trHeight w:val="231"/>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lastRenderedPageBreak/>
              <w:t>30”</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57,173.90</w:t>
            </w:r>
          </w:p>
        </w:tc>
      </w:tr>
    </w:tbl>
    <w:p w:rsidR="008528C5" w:rsidRDefault="008528C5"/>
    <w:p w:rsidR="008528C5" w:rsidRPr="00CE3EC9" w:rsidRDefault="008528C5" w:rsidP="008528C5">
      <w:pPr>
        <w:jc w:val="both"/>
        <w:rPr>
          <w:rFonts w:ascii="Arial" w:hAnsi="Arial" w:cs="Arial"/>
        </w:rPr>
      </w:pPr>
      <w:r w:rsidRPr="00CE3EC9">
        <w:rPr>
          <w:rFonts w:ascii="Arial" w:hAnsi="Arial" w:cs="Arial"/>
          <w:sz w:val="22"/>
          <w:szCs w:val="22"/>
        </w:rPr>
        <w:t>El cobro de re conexión se deberá realizar únicamente cuando se lleve a cabo una acción física que limite el servicio al usuario.</w:t>
      </w:r>
    </w:p>
    <w:p w:rsidR="008528C5" w:rsidRPr="00CE3EC9" w:rsidRDefault="008528C5" w:rsidP="008528C5">
      <w:pPr>
        <w:tabs>
          <w:tab w:val="left" w:pos="-709"/>
        </w:tabs>
        <w:jc w:val="both"/>
        <w:rPr>
          <w:rFonts w:ascii="Arial" w:hAnsi="Arial" w:cs="Arial"/>
        </w:rPr>
      </w:pPr>
    </w:p>
    <w:p w:rsidR="008528C5" w:rsidRPr="00CE3EC9" w:rsidRDefault="008528C5" w:rsidP="008528C5">
      <w:pPr>
        <w:tabs>
          <w:tab w:val="left" w:pos="-709"/>
        </w:tabs>
        <w:jc w:val="both"/>
        <w:rPr>
          <w:rFonts w:ascii="Arial" w:hAnsi="Arial" w:cs="Arial"/>
        </w:rPr>
      </w:pPr>
      <w:r w:rsidRPr="00CE3EC9">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8528C5" w:rsidRPr="00CE3EC9" w:rsidRDefault="008528C5" w:rsidP="008528C5">
      <w:pPr>
        <w:tabs>
          <w:tab w:val="left" w:pos="-709"/>
        </w:tabs>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Para los usuarios que rehúsen y/o dispongan de aguas residuales y/o tratadas, s</w:t>
      </w:r>
      <w:r>
        <w:rPr>
          <w:rFonts w:ascii="Arial" w:hAnsi="Arial" w:cs="Arial"/>
          <w:sz w:val="22"/>
          <w:szCs w:val="22"/>
        </w:rPr>
        <w:t>e les aplicará un cobro de $1.3</w:t>
      </w:r>
      <w:r w:rsidR="00EE1EA0">
        <w:rPr>
          <w:rFonts w:ascii="Arial" w:hAnsi="Arial" w:cs="Arial"/>
          <w:sz w:val="22"/>
          <w:szCs w:val="22"/>
          <w:lang w:val="es-419"/>
        </w:rPr>
        <w:t>0</w:t>
      </w:r>
      <w:r w:rsidRPr="00CE3EC9">
        <w:rPr>
          <w:rFonts w:ascii="Arial" w:hAnsi="Arial" w:cs="Arial"/>
          <w:sz w:val="22"/>
          <w:szCs w:val="22"/>
        </w:rPr>
        <w:t xml:space="preserve"> pesos por metro cúbico en forma mensual.</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b/>
          <w:bCs/>
        </w:rPr>
      </w:pPr>
      <w:r w:rsidRPr="00CE3EC9">
        <w:rPr>
          <w:rFonts w:ascii="Arial" w:hAnsi="Arial" w:cs="Arial"/>
          <w:sz w:val="22"/>
          <w:szCs w:val="22"/>
        </w:rPr>
        <w:t>Los pagos efectuados en su caso serán acreditados contra las cantidades que estén obligadas a pagar a otros organismos e instituciones encargadas del proceso y control de este tipo de aguas.</w:t>
      </w:r>
    </w:p>
    <w:p w:rsidR="008528C5" w:rsidRDefault="008528C5" w:rsidP="008528C5">
      <w:pPr>
        <w:jc w:val="center"/>
        <w:rPr>
          <w:rFonts w:ascii="Arial" w:hAnsi="Arial" w:cs="Arial"/>
          <w:b/>
          <w:bCs/>
        </w:rPr>
      </w:pPr>
    </w:p>
    <w:p w:rsidR="008528C5" w:rsidRDefault="008528C5" w:rsidP="008528C5">
      <w:pPr>
        <w:jc w:val="center"/>
        <w:rPr>
          <w:rFonts w:ascii="Arial" w:hAnsi="Arial" w:cs="Arial"/>
          <w:b/>
          <w:bCs/>
        </w:rPr>
      </w:pPr>
    </w:p>
    <w:p w:rsidR="008528C5" w:rsidRPr="00CE3EC9" w:rsidRDefault="008528C5" w:rsidP="008528C5">
      <w:pPr>
        <w:jc w:val="center"/>
        <w:rPr>
          <w:rFonts w:ascii="Arial" w:hAnsi="Arial" w:cs="Arial"/>
          <w:b/>
          <w:bCs/>
        </w:rPr>
      </w:pPr>
      <w:r w:rsidRPr="00CE3EC9">
        <w:rPr>
          <w:rFonts w:ascii="Arial" w:hAnsi="Arial" w:cs="Arial"/>
          <w:b/>
          <w:bCs/>
          <w:sz w:val="22"/>
          <w:szCs w:val="22"/>
        </w:rPr>
        <w:t>SECCIÓN II</w:t>
      </w:r>
    </w:p>
    <w:p w:rsidR="008528C5" w:rsidRPr="00CE3EC9" w:rsidRDefault="008528C5" w:rsidP="008528C5">
      <w:pPr>
        <w:jc w:val="center"/>
        <w:rPr>
          <w:rFonts w:ascii="Arial" w:hAnsi="Arial" w:cs="Arial"/>
          <w:b/>
          <w:bCs/>
        </w:rPr>
      </w:pPr>
      <w:r w:rsidRPr="00CE3EC9">
        <w:rPr>
          <w:rFonts w:ascii="Arial" w:hAnsi="Arial" w:cs="Arial"/>
          <w:b/>
          <w:bCs/>
          <w:sz w:val="22"/>
          <w:szCs w:val="22"/>
        </w:rPr>
        <w:t>DE LOS SERVICIOS DE ALUMBRADO PÚBLICO</w:t>
      </w:r>
    </w:p>
    <w:p w:rsidR="008528C5" w:rsidRPr="00CE3EC9" w:rsidRDefault="008528C5" w:rsidP="008528C5">
      <w:pPr>
        <w:ind w:right="50"/>
        <w:jc w:val="both"/>
        <w:rPr>
          <w:rFonts w:ascii="Arial" w:hAnsi="Arial" w:cs="Arial"/>
          <w:bCs/>
        </w:rPr>
      </w:pPr>
    </w:p>
    <w:p w:rsidR="008528C5" w:rsidRPr="00CE3EC9" w:rsidRDefault="008528C5" w:rsidP="008528C5">
      <w:pPr>
        <w:ind w:right="50"/>
        <w:jc w:val="both"/>
        <w:rPr>
          <w:rFonts w:ascii="Arial" w:hAnsi="Arial" w:cs="Arial"/>
          <w:bCs/>
        </w:rPr>
      </w:pPr>
      <w:r w:rsidRPr="00CE3EC9">
        <w:rPr>
          <w:rFonts w:ascii="Arial" w:hAnsi="Arial" w:cs="Arial"/>
          <w:b/>
          <w:sz w:val="22"/>
          <w:szCs w:val="22"/>
        </w:rPr>
        <w:t>ARTÍCULO 10.-</w:t>
      </w:r>
      <w:r w:rsidRPr="00CE3EC9">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528C5" w:rsidRPr="00CE3EC9" w:rsidRDefault="008528C5" w:rsidP="008528C5">
      <w:pPr>
        <w:ind w:right="50"/>
        <w:jc w:val="both"/>
        <w:rPr>
          <w:rFonts w:ascii="Arial" w:hAnsi="Arial" w:cs="Arial"/>
          <w:bCs/>
        </w:rPr>
      </w:pPr>
    </w:p>
    <w:p w:rsidR="008528C5" w:rsidRPr="00CE3EC9" w:rsidRDefault="008528C5" w:rsidP="008528C5">
      <w:pPr>
        <w:jc w:val="both"/>
        <w:rPr>
          <w:rFonts w:ascii="Arial" w:hAnsi="Arial" w:cs="Arial"/>
        </w:rPr>
      </w:pPr>
      <w:r w:rsidRPr="00CE3EC9">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8528C5" w:rsidRPr="00CE3EC9" w:rsidRDefault="008528C5" w:rsidP="008528C5">
      <w:pPr>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w:t>
      </w:r>
      <w:r>
        <w:rPr>
          <w:rFonts w:ascii="Arial" w:hAnsi="Arial" w:cs="Arial"/>
          <w:sz w:val="22"/>
          <w:szCs w:val="22"/>
        </w:rPr>
        <w:t>l ejercicio 2021</w:t>
      </w:r>
      <w:r w:rsidRPr="00CE3EC9">
        <w:rPr>
          <w:rFonts w:ascii="Arial" w:hAnsi="Arial" w:cs="Arial"/>
          <w:sz w:val="22"/>
          <w:szCs w:val="22"/>
        </w:rPr>
        <w:t xml:space="preserve"> dividiendo el Índice Nacional de Precios al Consumi</w:t>
      </w:r>
      <w:r>
        <w:rPr>
          <w:rFonts w:ascii="Arial" w:hAnsi="Arial" w:cs="Arial"/>
          <w:sz w:val="22"/>
          <w:szCs w:val="22"/>
        </w:rPr>
        <w:t>dor del mes de Noviembre de 2020</w:t>
      </w:r>
      <w:r w:rsidRPr="00CE3EC9">
        <w:rPr>
          <w:rFonts w:ascii="Arial" w:hAnsi="Arial" w:cs="Arial"/>
          <w:sz w:val="22"/>
          <w:szCs w:val="22"/>
        </w:rPr>
        <w:t xml:space="preserve"> entre el Índice Nacional de Precios del Consumidor correspon</w:t>
      </w:r>
      <w:r>
        <w:rPr>
          <w:rFonts w:ascii="Arial" w:hAnsi="Arial" w:cs="Arial"/>
          <w:sz w:val="22"/>
          <w:szCs w:val="22"/>
        </w:rPr>
        <w:t>diente al mes de Octubre de 2019</w:t>
      </w:r>
      <w:r w:rsidRPr="00CE3EC9">
        <w:rPr>
          <w:rFonts w:ascii="Arial" w:hAnsi="Arial" w:cs="Arial"/>
          <w:sz w:val="22"/>
          <w:szCs w:val="22"/>
        </w:rPr>
        <w:t>.</w:t>
      </w:r>
    </w:p>
    <w:p w:rsidR="008528C5" w:rsidRDefault="006F0390" w:rsidP="006F0390">
      <w:pPr>
        <w:tabs>
          <w:tab w:val="left" w:pos="2891"/>
        </w:tabs>
        <w:jc w:val="both"/>
        <w:rPr>
          <w:rFonts w:ascii="Arial" w:hAnsi="Arial" w:cs="Arial"/>
        </w:rPr>
      </w:pPr>
      <w:r>
        <w:rPr>
          <w:rFonts w:ascii="Arial" w:hAnsi="Arial" w:cs="Arial"/>
        </w:rPr>
        <w:tab/>
      </w:r>
    </w:p>
    <w:p w:rsidR="008528C5" w:rsidRPr="00CE3EC9" w:rsidRDefault="008528C5" w:rsidP="008528C5">
      <w:pPr>
        <w:jc w:val="center"/>
        <w:rPr>
          <w:rFonts w:ascii="Arial" w:hAnsi="Arial" w:cs="Arial"/>
          <w:b/>
          <w:bCs/>
        </w:rPr>
      </w:pPr>
      <w:r w:rsidRPr="00CE3EC9">
        <w:rPr>
          <w:rFonts w:ascii="Arial" w:hAnsi="Arial" w:cs="Arial"/>
          <w:b/>
          <w:bCs/>
          <w:sz w:val="22"/>
          <w:szCs w:val="22"/>
        </w:rPr>
        <w:t>SECCIÓN III</w:t>
      </w:r>
    </w:p>
    <w:p w:rsidR="008528C5" w:rsidRPr="00CE3EC9" w:rsidRDefault="008528C5" w:rsidP="008528C5">
      <w:pPr>
        <w:jc w:val="center"/>
        <w:rPr>
          <w:rFonts w:ascii="Arial" w:hAnsi="Arial" w:cs="Arial"/>
          <w:b/>
          <w:bCs/>
        </w:rPr>
      </w:pPr>
      <w:r w:rsidRPr="00CE3EC9">
        <w:rPr>
          <w:rFonts w:ascii="Arial" w:hAnsi="Arial" w:cs="Arial"/>
          <w:b/>
          <w:bCs/>
          <w:sz w:val="22"/>
          <w:szCs w:val="22"/>
        </w:rPr>
        <w:t>DE LOS SERVICIOS DE ASEO PÚBLICO</w:t>
      </w:r>
    </w:p>
    <w:p w:rsidR="008528C5" w:rsidRPr="00CE3EC9" w:rsidRDefault="008528C5" w:rsidP="008528C5">
      <w:pPr>
        <w:ind w:right="50"/>
        <w:jc w:val="both"/>
        <w:rPr>
          <w:rFonts w:ascii="Arial" w:hAnsi="Arial" w:cs="Arial"/>
          <w:bCs/>
        </w:rPr>
      </w:pPr>
    </w:p>
    <w:p w:rsidR="008528C5" w:rsidRPr="00CE3EC9" w:rsidRDefault="008528C5" w:rsidP="008528C5">
      <w:pPr>
        <w:ind w:right="50"/>
        <w:jc w:val="both"/>
        <w:rPr>
          <w:rFonts w:ascii="Arial" w:hAnsi="Arial" w:cs="Arial"/>
          <w:bCs/>
        </w:rPr>
      </w:pPr>
      <w:r w:rsidRPr="00CE3EC9">
        <w:rPr>
          <w:rFonts w:ascii="Arial" w:hAnsi="Arial" w:cs="Arial"/>
          <w:b/>
          <w:sz w:val="22"/>
          <w:szCs w:val="22"/>
        </w:rPr>
        <w:t>ARTÍCULO 11.-</w:t>
      </w:r>
      <w:r w:rsidRPr="00CE3EC9">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CE3EC9">
        <w:rPr>
          <w:rFonts w:ascii="Arial" w:hAnsi="Arial" w:cs="Arial"/>
          <w:sz w:val="22"/>
          <w:szCs w:val="22"/>
        </w:rPr>
        <w:t>se pagara conforme a las siguientes tarifas:</w:t>
      </w:r>
    </w:p>
    <w:p w:rsidR="008528C5" w:rsidRPr="00CE3EC9" w:rsidRDefault="008528C5" w:rsidP="008528C5">
      <w:pPr>
        <w:ind w:right="50"/>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La periodicidad y forma en que deba prestarse el servicio de recolección de basura, en los casos de que los usuarios soliciten servicios especiales mediante contrato se determinará en los mismos.</w:t>
      </w:r>
    </w:p>
    <w:p w:rsidR="008528C5" w:rsidRPr="00CE3EC9" w:rsidRDefault="008528C5" w:rsidP="008528C5">
      <w:pPr>
        <w:jc w:val="both"/>
        <w:rPr>
          <w:rFonts w:ascii="Arial" w:hAnsi="Arial" w:cs="Arial"/>
        </w:rPr>
      </w:pPr>
    </w:p>
    <w:p w:rsidR="008528C5" w:rsidRPr="00CE3EC9" w:rsidRDefault="008528C5" w:rsidP="008528C5">
      <w:pPr>
        <w:tabs>
          <w:tab w:val="left" w:pos="862"/>
        </w:tabs>
        <w:jc w:val="both"/>
        <w:rPr>
          <w:rFonts w:ascii="Arial" w:hAnsi="Arial" w:cs="Arial"/>
        </w:rPr>
      </w:pPr>
      <w:r w:rsidRPr="00CE3EC9">
        <w:rPr>
          <w:rFonts w:ascii="Arial" w:hAnsi="Arial" w:cs="Arial"/>
          <w:sz w:val="22"/>
          <w:szCs w:val="22"/>
        </w:rPr>
        <w:t xml:space="preserve">Los propietarios de restaurantes, cabarets, clínicas, hospitales, cines, gasolineras, cantinas, fruterías, boticas, farmacias, droguerías, supermercados, centrales de transporte público de pasajeros, de autobuses, de taxis, industrias y fábricas, talleres, establecimientos comerciales y similares, parques recreativos, así como clubes sociales </w:t>
      </w:r>
      <w:r>
        <w:rPr>
          <w:rFonts w:ascii="Arial" w:hAnsi="Arial" w:cs="Arial"/>
          <w:sz w:val="22"/>
          <w:szCs w:val="22"/>
        </w:rPr>
        <w:t xml:space="preserve">y deportivos, deberán contar con un Servicio de Recolección de Basura, ya sea privado o el municipal debiendo realizar un contrato por este servicio con este R. Ayuntamiento </w:t>
      </w:r>
      <w:r w:rsidRPr="00CE3EC9">
        <w:rPr>
          <w:rFonts w:ascii="Arial" w:hAnsi="Arial" w:cs="Arial"/>
          <w:sz w:val="22"/>
          <w:szCs w:val="22"/>
        </w:rPr>
        <w:t>efectuar el pago de la tarifa que señala el presente ARTÍCULO.</w:t>
      </w:r>
    </w:p>
    <w:p w:rsidR="008528C5" w:rsidRPr="00CE3EC9" w:rsidRDefault="008528C5" w:rsidP="008528C5">
      <w:pPr>
        <w:ind w:right="50"/>
        <w:jc w:val="both"/>
        <w:rPr>
          <w:rFonts w:ascii="Arial" w:hAnsi="Arial" w:cs="Arial"/>
        </w:rPr>
      </w:pPr>
    </w:p>
    <w:p w:rsidR="008528C5" w:rsidRPr="00CE3EC9" w:rsidRDefault="008528C5" w:rsidP="008528C5">
      <w:pPr>
        <w:ind w:right="50"/>
        <w:jc w:val="both"/>
        <w:rPr>
          <w:rFonts w:ascii="Arial" w:hAnsi="Arial" w:cs="Arial"/>
        </w:rPr>
      </w:pPr>
      <w:r w:rsidRPr="00CE3EC9">
        <w:rPr>
          <w:rFonts w:ascii="Arial" w:hAnsi="Arial" w:cs="Arial"/>
          <w:sz w:val="22"/>
          <w:szCs w:val="22"/>
        </w:rPr>
        <w:t>Los conceptos aplicables serán:</w:t>
      </w:r>
    </w:p>
    <w:p w:rsidR="008528C5" w:rsidRPr="00CE3EC9" w:rsidRDefault="008528C5" w:rsidP="008528C5">
      <w:pPr>
        <w:ind w:right="50"/>
        <w:jc w:val="both"/>
        <w:rPr>
          <w:rFonts w:ascii="Arial" w:hAnsi="Arial" w:cs="Arial"/>
        </w:rPr>
      </w:pPr>
    </w:p>
    <w:p w:rsidR="008528C5" w:rsidRDefault="008528C5" w:rsidP="008528C5">
      <w:r w:rsidRPr="00CE3EC9">
        <w:rPr>
          <w:rFonts w:ascii="Arial" w:hAnsi="Arial" w:cs="Arial"/>
          <w:b/>
          <w:sz w:val="22"/>
          <w:szCs w:val="22"/>
        </w:rPr>
        <w:t>TARIFAS</w:t>
      </w:r>
    </w:p>
    <w:p w:rsidR="008528C5" w:rsidRDefault="008528C5"/>
    <w:p w:rsidR="008528C5" w:rsidRDefault="008528C5"/>
    <w:tbl>
      <w:tblPr>
        <w:tblpPr w:leftFromText="141" w:rightFromText="141" w:vertAnchor="text" w:horzAnchor="margin" w:tblpY="-242"/>
        <w:tblOverlap w:val="neve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gridCol w:w="1156"/>
      </w:tblGrid>
      <w:tr w:rsidR="008528C5" w:rsidRPr="00CE3EC9" w:rsidTr="007C1DDB">
        <w:trPr>
          <w:trHeight w:val="218"/>
        </w:trPr>
        <w:tc>
          <w:tcPr>
            <w:tcW w:w="8359" w:type="dxa"/>
            <w:shd w:val="clear" w:color="auto" w:fill="auto"/>
          </w:tcPr>
          <w:p w:rsidR="008528C5" w:rsidRPr="00CE3EC9" w:rsidRDefault="008528C5" w:rsidP="008528C5">
            <w:pPr>
              <w:tabs>
                <w:tab w:val="left" w:pos="0"/>
              </w:tabs>
              <w:jc w:val="both"/>
              <w:rPr>
                <w:rFonts w:ascii="Arial" w:hAnsi="Arial" w:cs="Arial"/>
                <w:b/>
                <w:bCs/>
              </w:rPr>
            </w:pPr>
            <w:r w:rsidRPr="00CE3EC9">
              <w:rPr>
                <w:rFonts w:ascii="Arial" w:hAnsi="Arial" w:cs="Arial"/>
                <w:b/>
                <w:bCs/>
                <w:sz w:val="22"/>
                <w:szCs w:val="22"/>
              </w:rPr>
              <w:t>CATEGORÍA</w:t>
            </w:r>
          </w:p>
        </w:tc>
        <w:tc>
          <w:tcPr>
            <w:tcW w:w="1156" w:type="dxa"/>
            <w:shd w:val="clear" w:color="auto" w:fill="auto"/>
          </w:tcPr>
          <w:p w:rsidR="008528C5" w:rsidRPr="00CE3EC9" w:rsidRDefault="008528C5" w:rsidP="008528C5">
            <w:pPr>
              <w:tabs>
                <w:tab w:val="left" w:pos="0"/>
              </w:tabs>
              <w:jc w:val="center"/>
              <w:rPr>
                <w:rFonts w:ascii="Arial" w:hAnsi="Arial" w:cs="Arial"/>
                <w:b/>
                <w:bCs/>
              </w:rPr>
            </w:pPr>
            <w:r w:rsidRPr="00CE3EC9">
              <w:rPr>
                <w:rFonts w:ascii="Arial" w:hAnsi="Arial" w:cs="Arial"/>
                <w:b/>
                <w:bCs/>
                <w:sz w:val="22"/>
                <w:szCs w:val="22"/>
              </w:rPr>
              <w:t>CUOTA</w:t>
            </w:r>
          </w:p>
        </w:tc>
      </w:tr>
      <w:tr w:rsidR="008528C5" w:rsidRPr="00CE3EC9" w:rsidTr="007C1DDB">
        <w:trPr>
          <w:trHeight w:val="218"/>
        </w:trPr>
        <w:tc>
          <w:tcPr>
            <w:tcW w:w="8359" w:type="dxa"/>
            <w:shd w:val="clear" w:color="auto" w:fill="auto"/>
          </w:tcPr>
          <w:p w:rsidR="008528C5" w:rsidRPr="00CE3EC9" w:rsidRDefault="008528C5" w:rsidP="008528C5">
            <w:pPr>
              <w:tabs>
                <w:tab w:val="left" w:pos="0"/>
              </w:tabs>
              <w:jc w:val="both"/>
              <w:rPr>
                <w:rFonts w:ascii="Arial" w:hAnsi="Arial" w:cs="Arial"/>
                <w:b/>
                <w:bCs/>
                <w:sz w:val="22"/>
                <w:szCs w:val="22"/>
              </w:rPr>
            </w:pPr>
          </w:p>
        </w:tc>
        <w:tc>
          <w:tcPr>
            <w:tcW w:w="1156" w:type="dxa"/>
            <w:shd w:val="clear" w:color="auto" w:fill="auto"/>
          </w:tcPr>
          <w:p w:rsidR="008528C5" w:rsidRPr="00CE3EC9" w:rsidRDefault="008528C5" w:rsidP="008528C5">
            <w:pPr>
              <w:tabs>
                <w:tab w:val="left" w:pos="0"/>
              </w:tabs>
              <w:jc w:val="center"/>
              <w:rPr>
                <w:rFonts w:ascii="Arial" w:hAnsi="Arial" w:cs="Arial"/>
                <w:b/>
                <w:bCs/>
                <w:sz w:val="22"/>
                <w:szCs w:val="22"/>
              </w:rPr>
            </w:pPr>
          </w:p>
        </w:tc>
      </w:tr>
      <w:tr w:rsidR="008528C5" w:rsidRPr="00CE3EC9" w:rsidTr="007C1DDB">
        <w:trPr>
          <w:trHeight w:val="294"/>
        </w:trPr>
        <w:tc>
          <w:tcPr>
            <w:tcW w:w="8359" w:type="dxa"/>
            <w:shd w:val="clear" w:color="auto" w:fill="auto"/>
          </w:tcPr>
          <w:p w:rsidR="008528C5" w:rsidRPr="00CE3EC9" w:rsidRDefault="008528C5" w:rsidP="008528C5">
            <w:pPr>
              <w:tabs>
                <w:tab w:val="left" w:pos="0"/>
              </w:tabs>
              <w:jc w:val="both"/>
              <w:rPr>
                <w:rFonts w:ascii="Arial" w:hAnsi="Arial" w:cs="Arial"/>
                <w:b/>
                <w:u w:val="single"/>
              </w:rPr>
            </w:pPr>
            <w:r w:rsidRPr="00CE3EC9">
              <w:rPr>
                <w:rFonts w:ascii="Arial" w:hAnsi="Arial" w:cs="Arial"/>
                <w:sz w:val="22"/>
                <w:szCs w:val="22"/>
              </w:rPr>
              <w:t>I.-Recolección o retiro de llantas a las vulcanizadoras, mensual</w:t>
            </w:r>
          </w:p>
        </w:tc>
        <w:tc>
          <w:tcPr>
            <w:tcW w:w="1156" w:type="dxa"/>
            <w:shd w:val="clear" w:color="auto" w:fill="auto"/>
          </w:tcPr>
          <w:p w:rsidR="008528C5" w:rsidRPr="00CE3EC9" w:rsidRDefault="008528C5" w:rsidP="008528C5">
            <w:pPr>
              <w:jc w:val="right"/>
              <w:rPr>
                <w:rFonts w:ascii="Arial" w:hAnsi="Arial" w:cs="Arial"/>
              </w:rPr>
            </w:pPr>
            <w:r>
              <w:rPr>
                <w:rFonts w:ascii="Arial" w:hAnsi="Arial" w:cs="Arial"/>
                <w:sz w:val="22"/>
                <w:szCs w:val="22"/>
              </w:rPr>
              <w:t>$2,006.00</w:t>
            </w:r>
          </w:p>
        </w:tc>
      </w:tr>
      <w:tr w:rsidR="008528C5" w:rsidRPr="00CE3EC9" w:rsidTr="007C1DDB">
        <w:trPr>
          <w:trHeight w:val="172"/>
        </w:trPr>
        <w:tc>
          <w:tcPr>
            <w:tcW w:w="8359" w:type="dxa"/>
            <w:shd w:val="clear" w:color="auto" w:fill="auto"/>
          </w:tcPr>
          <w:p w:rsidR="008528C5" w:rsidRPr="00CE3EC9" w:rsidRDefault="008528C5" w:rsidP="008528C5">
            <w:pPr>
              <w:jc w:val="both"/>
              <w:rPr>
                <w:rFonts w:ascii="Arial" w:hAnsi="Arial" w:cs="Arial"/>
              </w:rPr>
            </w:pPr>
            <w:r w:rsidRPr="00CE3EC9">
              <w:rPr>
                <w:rFonts w:ascii="Arial" w:hAnsi="Arial" w:cs="Arial"/>
                <w:sz w:val="22"/>
                <w:szCs w:val="22"/>
              </w:rPr>
              <w:t>II.- Por servicio de retiro de escombro por m3.</w:t>
            </w:r>
          </w:p>
        </w:tc>
        <w:tc>
          <w:tcPr>
            <w:tcW w:w="1156" w:type="dxa"/>
            <w:shd w:val="clear" w:color="auto" w:fill="auto"/>
          </w:tcPr>
          <w:p w:rsidR="008528C5" w:rsidRPr="00CE3EC9" w:rsidRDefault="008528C5" w:rsidP="008528C5">
            <w:pPr>
              <w:jc w:val="right"/>
              <w:rPr>
                <w:rFonts w:ascii="Arial" w:hAnsi="Arial" w:cs="Arial"/>
              </w:rPr>
            </w:pPr>
            <w:r>
              <w:rPr>
                <w:rFonts w:ascii="Arial" w:hAnsi="Arial" w:cs="Arial"/>
                <w:sz w:val="22"/>
                <w:szCs w:val="22"/>
              </w:rPr>
              <w:t>$190.00</w:t>
            </w:r>
          </w:p>
        </w:tc>
      </w:tr>
      <w:tr w:rsidR="008528C5" w:rsidRPr="00CE3EC9" w:rsidTr="007C1DDB">
        <w:trPr>
          <w:trHeight w:val="172"/>
        </w:trPr>
        <w:tc>
          <w:tcPr>
            <w:tcW w:w="8359" w:type="dxa"/>
            <w:shd w:val="clear" w:color="auto" w:fill="auto"/>
          </w:tcPr>
          <w:p w:rsidR="008528C5" w:rsidRPr="00CE3EC9" w:rsidRDefault="008528C5" w:rsidP="008528C5">
            <w:pPr>
              <w:jc w:val="both"/>
              <w:rPr>
                <w:rFonts w:ascii="Arial" w:hAnsi="Arial" w:cs="Arial"/>
              </w:rPr>
            </w:pPr>
            <w:r w:rsidRPr="00CE3EC9">
              <w:rPr>
                <w:rFonts w:ascii="Arial" w:hAnsi="Arial" w:cs="Arial"/>
                <w:sz w:val="22"/>
                <w:szCs w:val="22"/>
              </w:rPr>
              <w:t xml:space="preserve">III.- Permiso para tala de árboles. </w:t>
            </w:r>
          </w:p>
        </w:tc>
        <w:tc>
          <w:tcPr>
            <w:tcW w:w="1156" w:type="dxa"/>
            <w:shd w:val="clear" w:color="auto" w:fill="auto"/>
          </w:tcPr>
          <w:p w:rsidR="008528C5" w:rsidRPr="00CE3EC9" w:rsidRDefault="008528C5" w:rsidP="008528C5">
            <w:pPr>
              <w:jc w:val="right"/>
              <w:rPr>
                <w:rFonts w:ascii="Arial" w:hAnsi="Arial" w:cs="Arial"/>
              </w:rPr>
            </w:pPr>
            <w:r w:rsidRPr="00CE3EC9">
              <w:rPr>
                <w:rFonts w:ascii="Arial" w:hAnsi="Arial" w:cs="Arial"/>
                <w:sz w:val="22"/>
                <w:szCs w:val="22"/>
              </w:rPr>
              <w:t xml:space="preserve">$ </w:t>
            </w:r>
            <w:r>
              <w:rPr>
                <w:rFonts w:ascii="Arial" w:hAnsi="Arial" w:cs="Arial"/>
                <w:sz w:val="22"/>
                <w:szCs w:val="22"/>
              </w:rPr>
              <w:t>86</w:t>
            </w:r>
            <w:r w:rsidRPr="00CE3EC9">
              <w:rPr>
                <w:rFonts w:ascii="Arial" w:hAnsi="Arial" w:cs="Arial"/>
                <w:sz w:val="22"/>
                <w:szCs w:val="22"/>
              </w:rPr>
              <w:t>.00</w:t>
            </w:r>
          </w:p>
        </w:tc>
      </w:tr>
      <w:tr w:rsidR="008528C5" w:rsidRPr="00CE3EC9" w:rsidTr="007C1DDB">
        <w:trPr>
          <w:trHeight w:val="215"/>
        </w:trPr>
        <w:tc>
          <w:tcPr>
            <w:tcW w:w="8359" w:type="dxa"/>
            <w:shd w:val="clear" w:color="auto" w:fill="auto"/>
          </w:tcPr>
          <w:p w:rsidR="008528C5" w:rsidRPr="00CE3EC9" w:rsidRDefault="008528C5" w:rsidP="008528C5">
            <w:pPr>
              <w:jc w:val="both"/>
              <w:rPr>
                <w:rFonts w:ascii="Arial" w:hAnsi="Arial" w:cs="Arial"/>
              </w:rPr>
            </w:pPr>
            <w:r w:rsidRPr="00CE3EC9">
              <w:rPr>
                <w:rFonts w:ascii="Arial" w:hAnsi="Arial" w:cs="Arial"/>
                <w:sz w:val="22"/>
                <w:szCs w:val="22"/>
              </w:rPr>
              <w:t>IV.- Por servicio de tala y poda de árboles por evento sin grúa o retroexcavadora</w:t>
            </w:r>
          </w:p>
        </w:tc>
        <w:tc>
          <w:tcPr>
            <w:tcW w:w="1156" w:type="dxa"/>
            <w:shd w:val="clear" w:color="auto" w:fill="auto"/>
          </w:tcPr>
          <w:p w:rsidR="008528C5" w:rsidRPr="00CE3EC9" w:rsidRDefault="008528C5" w:rsidP="008528C5">
            <w:pPr>
              <w:jc w:val="right"/>
              <w:rPr>
                <w:rFonts w:ascii="Arial" w:hAnsi="Arial" w:cs="Arial"/>
              </w:rPr>
            </w:pPr>
            <w:r w:rsidRPr="00CE3EC9">
              <w:rPr>
                <w:rFonts w:ascii="Arial" w:hAnsi="Arial" w:cs="Arial"/>
                <w:sz w:val="22"/>
                <w:szCs w:val="22"/>
              </w:rPr>
              <w:t>$</w:t>
            </w:r>
            <w:r>
              <w:rPr>
                <w:rFonts w:ascii="Arial" w:hAnsi="Arial" w:cs="Arial"/>
                <w:sz w:val="22"/>
                <w:szCs w:val="22"/>
              </w:rPr>
              <w:t>691.00</w:t>
            </w:r>
          </w:p>
        </w:tc>
      </w:tr>
      <w:tr w:rsidR="008528C5" w:rsidRPr="00CE3EC9" w:rsidTr="007C1DDB">
        <w:trPr>
          <w:trHeight w:val="215"/>
        </w:trPr>
        <w:tc>
          <w:tcPr>
            <w:tcW w:w="8359" w:type="dxa"/>
            <w:shd w:val="clear" w:color="auto" w:fill="auto"/>
          </w:tcPr>
          <w:p w:rsidR="008528C5" w:rsidRPr="00CE3EC9" w:rsidRDefault="008528C5" w:rsidP="008528C5">
            <w:pPr>
              <w:jc w:val="both"/>
              <w:rPr>
                <w:rFonts w:ascii="Arial" w:hAnsi="Arial" w:cs="Arial"/>
              </w:rPr>
            </w:pPr>
            <w:r w:rsidRPr="00CE3EC9">
              <w:rPr>
                <w:rFonts w:ascii="Arial" w:hAnsi="Arial" w:cs="Arial"/>
                <w:sz w:val="22"/>
                <w:szCs w:val="22"/>
              </w:rPr>
              <w:t>V.-  Por servicio de tala y poda de árboles por evento, en caso de requerir renta de grúa o retroexcavadora.</w:t>
            </w:r>
          </w:p>
        </w:tc>
        <w:tc>
          <w:tcPr>
            <w:tcW w:w="1156" w:type="dxa"/>
            <w:shd w:val="clear" w:color="auto" w:fill="auto"/>
          </w:tcPr>
          <w:p w:rsidR="008528C5" w:rsidRPr="00CE3EC9" w:rsidRDefault="008528C5" w:rsidP="008528C5">
            <w:pPr>
              <w:jc w:val="right"/>
              <w:rPr>
                <w:rFonts w:ascii="Arial" w:hAnsi="Arial" w:cs="Arial"/>
              </w:rPr>
            </w:pPr>
            <w:r>
              <w:rPr>
                <w:rFonts w:ascii="Arial" w:hAnsi="Arial" w:cs="Arial"/>
                <w:sz w:val="22"/>
                <w:szCs w:val="22"/>
              </w:rPr>
              <w:t>$1,382.0</w:t>
            </w:r>
            <w:r w:rsidRPr="00CE3EC9">
              <w:rPr>
                <w:rFonts w:ascii="Arial" w:hAnsi="Arial" w:cs="Arial"/>
                <w:sz w:val="22"/>
                <w:szCs w:val="22"/>
              </w:rPr>
              <w:t>0</w:t>
            </w:r>
          </w:p>
        </w:tc>
      </w:tr>
    </w:tbl>
    <w:p w:rsidR="008528C5" w:rsidRPr="00CE3EC9" w:rsidRDefault="008528C5" w:rsidP="008528C5">
      <w:pPr>
        <w:jc w:val="both"/>
        <w:rPr>
          <w:rFonts w:ascii="Arial" w:hAnsi="Arial" w:cs="Arial"/>
        </w:rPr>
      </w:pPr>
      <w:r w:rsidRPr="00CE3EC9">
        <w:rPr>
          <w:rFonts w:ascii="Arial" w:hAnsi="Arial" w:cs="Arial"/>
          <w:sz w:val="22"/>
          <w:szCs w:val="22"/>
        </w:rPr>
        <w:t>Por la prestación de servicios a comercios y especiales de recolección de basura en fábricas, industrias, gasolineras y en general, a todo establecimiento generador de basura superior a 25 Kg. diarios, se cobrará de conformidad en lo que se establezca en el contrato respectivo celebrado con el R. Ayuntamiento.</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both"/>
        <w:rPr>
          <w:rFonts w:ascii="Arial" w:hAnsi="Arial" w:cs="Arial"/>
          <w:b/>
        </w:rPr>
      </w:pPr>
      <w:r w:rsidRPr="00CE3EC9">
        <w:rPr>
          <w:rFonts w:ascii="Arial" w:hAnsi="Arial" w:cs="Arial"/>
          <w:b/>
          <w:sz w:val="22"/>
          <w:szCs w:val="22"/>
        </w:rPr>
        <w:t>VI.- INSTALACIÓN DE CONTENEDORES</w:t>
      </w:r>
    </w:p>
    <w:p w:rsidR="008528C5" w:rsidRPr="00CE3EC9" w:rsidRDefault="008528C5" w:rsidP="008528C5">
      <w:pPr>
        <w:jc w:val="both"/>
        <w:rPr>
          <w:rFonts w:ascii="Arial" w:hAnsi="Arial" w:cs="Arial"/>
        </w:rPr>
      </w:pPr>
    </w:p>
    <w:tbl>
      <w:tblPr>
        <w:tblStyle w:val="Tablaconcuadrcula"/>
        <w:tblW w:w="9032" w:type="dxa"/>
        <w:tblLayout w:type="fixed"/>
        <w:tblLook w:val="04A0" w:firstRow="1" w:lastRow="0" w:firstColumn="1" w:lastColumn="0" w:noHBand="0" w:noVBand="1"/>
      </w:tblPr>
      <w:tblGrid>
        <w:gridCol w:w="2706"/>
        <w:gridCol w:w="3163"/>
        <w:gridCol w:w="3163"/>
      </w:tblGrid>
      <w:tr w:rsidR="008528C5" w:rsidRPr="00CE3EC9" w:rsidTr="008225BB">
        <w:trPr>
          <w:trHeight w:val="255"/>
        </w:trPr>
        <w:tc>
          <w:tcPr>
            <w:tcW w:w="2706" w:type="dxa"/>
          </w:tcPr>
          <w:p w:rsidR="008528C5" w:rsidRPr="00CE3EC9" w:rsidRDefault="008528C5" w:rsidP="008528C5">
            <w:pPr>
              <w:jc w:val="center"/>
              <w:rPr>
                <w:rFonts w:ascii="Arial" w:hAnsi="Arial" w:cs="Arial"/>
                <w:b/>
                <w:sz w:val="22"/>
                <w:szCs w:val="22"/>
              </w:rPr>
            </w:pPr>
          </w:p>
          <w:p w:rsidR="008528C5" w:rsidRPr="00CE3EC9" w:rsidRDefault="008528C5" w:rsidP="008528C5">
            <w:pPr>
              <w:jc w:val="center"/>
              <w:rPr>
                <w:rFonts w:ascii="Arial" w:hAnsi="Arial" w:cs="Arial"/>
                <w:b/>
                <w:sz w:val="22"/>
                <w:szCs w:val="22"/>
              </w:rPr>
            </w:pPr>
            <w:r w:rsidRPr="00CE3EC9">
              <w:rPr>
                <w:rFonts w:ascii="Arial" w:hAnsi="Arial" w:cs="Arial"/>
                <w:b/>
                <w:sz w:val="22"/>
                <w:szCs w:val="22"/>
              </w:rPr>
              <w:t>CANTIDAD</w:t>
            </w:r>
          </w:p>
        </w:tc>
        <w:tc>
          <w:tcPr>
            <w:tcW w:w="3163" w:type="dxa"/>
          </w:tcPr>
          <w:p w:rsidR="008528C5" w:rsidRPr="00CE3EC9" w:rsidRDefault="008528C5" w:rsidP="008528C5">
            <w:pPr>
              <w:jc w:val="center"/>
              <w:rPr>
                <w:rFonts w:ascii="Arial" w:hAnsi="Arial" w:cs="Arial"/>
                <w:b/>
                <w:sz w:val="22"/>
                <w:szCs w:val="22"/>
              </w:rPr>
            </w:pPr>
          </w:p>
          <w:p w:rsidR="008528C5" w:rsidRPr="00CE3EC9" w:rsidRDefault="008528C5" w:rsidP="008528C5">
            <w:pPr>
              <w:jc w:val="center"/>
              <w:rPr>
                <w:rFonts w:ascii="Arial" w:hAnsi="Arial" w:cs="Arial"/>
                <w:b/>
                <w:sz w:val="22"/>
                <w:szCs w:val="22"/>
              </w:rPr>
            </w:pPr>
            <w:r w:rsidRPr="00CE3EC9">
              <w:rPr>
                <w:rFonts w:ascii="Arial" w:hAnsi="Arial" w:cs="Arial"/>
                <w:b/>
                <w:sz w:val="22"/>
                <w:szCs w:val="22"/>
              </w:rPr>
              <w:t>PERIODICIDAD</w:t>
            </w:r>
          </w:p>
        </w:tc>
        <w:tc>
          <w:tcPr>
            <w:tcW w:w="3163" w:type="dxa"/>
          </w:tcPr>
          <w:p w:rsidR="008528C5" w:rsidRPr="00CE3EC9" w:rsidRDefault="008528C5" w:rsidP="008528C5">
            <w:pPr>
              <w:jc w:val="center"/>
              <w:rPr>
                <w:rFonts w:ascii="Arial" w:hAnsi="Arial" w:cs="Arial"/>
                <w:b/>
                <w:sz w:val="22"/>
                <w:szCs w:val="22"/>
              </w:rPr>
            </w:pPr>
          </w:p>
          <w:p w:rsidR="008528C5" w:rsidRPr="00CE3EC9" w:rsidRDefault="008528C5" w:rsidP="008528C5">
            <w:pPr>
              <w:jc w:val="center"/>
              <w:rPr>
                <w:rFonts w:ascii="Arial" w:hAnsi="Arial" w:cs="Arial"/>
                <w:b/>
                <w:sz w:val="22"/>
                <w:szCs w:val="22"/>
              </w:rPr>
            </w:pPr>
            <w:r w:rsidRPr="00CE3EC9">
              <w:rPr>
                <w:rFonts w:ascii="Arial" w:hAnsi="Arial" w:cs="Arial"/>
                <w:b/>
                <w:sz w:val="22"/>
                <w:szCs w:val="22"/>
              </w:rPr>
              <w:t>CUOTA MENSUAL</w:t>
            </w:r>
          </w:p>
        </w:tc>
      </w:tr>
      <w:tr w:rsidR="008528C5" w:rsidRPr="00CE3EC9" w:rsidTr="008225BB">
        <w:trPr>
          <w:trHeight w:val="295"/>
        </w:trPr>
        <w:tc>
          <w:tcPr>
            <w:tcW w:w="2706"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1 Contenedor</w:t>
            </w:r>
          </w:p>
        </w:tc>
        <w:tc>
          <w:tcPr>
            <w:tcW w:w="3163"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1 vez por semana</w:t>
            </w:r>
          </w:p>
        </w:tc>
        <w:tc>
          <w:tcPr>
            <w:tcW w:w="3163" w:type="dxa"/>
          </w:tcPr>
          <w:p w:rsidR="008528C5" w:rsidRPr="00CE3EC9" w:rsidRDefault="008528C5" w:rsidP="008528C5">
            <w:pPr>
              <w:jc w:val="center"/>
              <w:rPr>
                <w:rFonts w:ascii="Arial" w:hAnsi="Arial" w:cs="Arial"/>
                <w:sz w:val="22"/>
                <w:szCs w:val="22"/>
              </w:rPr>
            </w:pPr>
            <w:r>
              <w:rPr>
                <w:rFonts w:ascii="Arial" w:hAnsi="Arial" w:cs="Arial"/>
                <w:sz w:val="22"/>
                <w:szCs w:val="22"/>
              </w:rPr>
              <w:t>$1,343</w:t>
            </w:r>
            <w:r w:rsidRPr="00CE3EC9">
              <w:rPr>
                <w:rFonts w:ascii="Arial" w:hAnsi="Arial" w:cs="Arial"/>
                <w:sz w:val="22"/>
                <w:szCs w:val="22"/>
              </w:rPr>
              <w:t>.00</w:t>
            </w:r>
          </w:p>
        </w:tc>
      </w:tr>
      <w:tr w:rsidR="008528C5" w:rsidRPr="00CE3EC9" w:rsidTr="008225BB">
        <w:trPr>
          <w:trHeight w:val="277"/>
        </w:trPr>
        <w:tc>
          <w:tcPr>
            <w:tcW w:w="2706"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1 bote</w:t>
            </w:r>
          </w:p>
        </w:tc>
        <w:tc>
          <w:tcPr>
            <w:tcW w:w="3163"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1 vez por semana</w:t>
            </w:r>
          </w:p>
        </w:tc>
        <w:tc>
          <w:tcPr>
            <w:tcW w:w="3163" w:type="dxa"/>
          </w:tcPr>
          <w:p w:rsidR="008528C5" w:rsidRPr="00CE3EC9" w:rsidRDefault="008528C5" w:rsidP="008528C5">
            <w:pPr>
              <w:jc w:val="center"/>
              <w:rPr>
                <w:rFonts w:ascii="Arial" w:hAnsi="Arial" w:cs="Arial"/>
                <w:sz w:val="22"/>
                <w:szCs w:val="22"/>
              </w:rPr>
            </w:pPr>
            <w:r w:rsidRPr="00CE3EC9">
              <w:rPr>
                <w:rFonts w:ascii="Arial" w:hAnsi="Arial" w:cs="Arial"/>
                <w:sz w:val="22"/>
                <w:szCs w:val="22"/>
              </w:rPr>
              <w:t>$21</w:t>
            </w:r>
            <w:r>
              <w:rPr>
                <w:rFonts w:ascii="Arial" w:hAnsi="Arial" w:cs="Arial"/>
                <w:sz w:val="22"/>
                <w:szCs w:val="22"/>
              </w:rPr>
              <w:t>9</w:t>
            </w:r>
            <w:r w:rsidRPr="00CE3EC9">
              <w:rPr>
                <w:rFonts w:ascii="Arial" w:hAnsi="Arial" w:cs="Arial"/>
                <w:sz w:val="22"/>
                <w:szCs w:val="22"/>
              </w:rPr>
              <w:t>.00</w:t>
            </w:r>
          </w:p>
        </w:tc>
      </w:tr>
    </w:tbl>
    <w:p w:rsidR="008528C5" w:rsidRPr="00CE3EC9" w:rsidRDefault="008528C5" w:rsidP="008528C5">
      <w:pPr>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Por cada recolección extra se cobrará un 33% más por cada contenedor o bote.</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El cobro se calculará en razón a la cantidad de contenedores y/o botes y la continuidad de la recolección. El Ayuntamiento proporcionara un contenedor o más, en buen estado, siendo mínima la generación de basura se instalarán botes, a un costo calculado menor.</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Pr>
          <w:rFonts w:ascii="Arial" w:hAnsi="Arial" w:cs="Arial"/>
          <w:sz w:val="22"/>
          <w:szCs w:val="22"/>
        </w:rPr>
        <w:t xml:space="preserve">VII.- A empresa y/o particulares que trasladen </w:t>
      </w:r>
      <w:r w:rsidRPr="00CE3EC9">
        <w:rPr>
          <w:rFonts w:ascii="Arial" w:hAnsi="Arial" w:cs="Arial"/>
          <w:sz w:val="22"/>
          <w:szCs w:val="22"/>
        </w:rPr>
        <w:t xml:space="preserve">por su cuenta basura u otra clase de desechos, deberán cubrir una cuota </w:t>
      </w:r>
      <w:r>
        <w:rPr>
          <w:rFonts w:ascii="Arial" w:hAnsi="Arial" w:cs="Arial"/>
          <w:sz w:val="22"/>
          <w:szCs w:val="22"/>
        </w:rPr>
        <w:t xml:space="preserve">anual </w:t>
      </w:r>
      <w:r w:rsidRPr="00CE3EC9">
        <w:rPr>
          <w:rFonts w:ascii="Arial" w:hAnsi="Arial" w:cs="Arial"/>
          <w:sz w:val="22"/>
          <w:szCs w:val="22"/>
        </w:rPr>
        <w:t>de $</w:t>
      </w:r>
      <w:r w:rsidRPr="00CE3EC9">
        <w:rPr>
          <w:rFonts w:ascii="Arial" w:hAnsi="Arial" w:cs="Arial"/>
          <w:bCs/>
          <w:sz w:val="22"/>
          <w:szCs w:val="22"/>
        </w:rPr>
        <w:t>1,</w:t>
      </w:r>
      <w:r>
        <w:rPr>
          <w:rFonts w:ascii="Arial" w:hAnsi="Arial" w:cs="Arial"/>
          <w:bCs/>
          <w:sz w:val="22"/>
          <w:szCs w:val="22"/>
        </w:rPr>
        <w:t>777</w:t>
      </w:r>
      <w:r w:rsidRPr="00CE3EC9">
        <w:rPr>
          <w:rFonts w:ascii="Arial" w:hAnsi="Arial" w:cs="Arial"/>
          <w:bCs/>
          <w:sz w:val="22"/>
          <w:szCs w:val="22"/>
        </w:rPr>
        <w:t xml:space="preserve">.00 </w:t>
      </w:r>
      <w:r w:rsidRPr="00CE3EC9">
        <w:rPr>
          <w:rFonts w:ascii="Arial" w:hAnsi="Arial" w:cs="Arial"/>
          <w:sz w:val="22"/>
          <w:szCs w:val="22"/>
        </w:rPr>
        <w:t xml:space="preserve">y </w:t>
      </w:r>
      <w:r>
        <w:rPr>
          <w:rFonts w:ascii="Arial" w:hAnsi="Arial" w:cs="Arial"/>
          <w:sz w:val="22"/>
          <w:szCs w:val="22"/>
        </w:rPr>
        <w:t xml:space="preserve">apegarse a los lineamientos y permisos </w:t>
      </w:r>
      <w:r w:rsidRPr="00CE3EC9">
        <w:rPr>
          <w:rFonts w:ascii="Arial" w:hAnsi="Arial" w:cs="Arial"/>
          <w:sz w:val="22"/>
          <w:szCs w:val="22"/>
        </w:rPr>
        <w:t>necesario</w:t>
      </w:r>
      <w:r>
        <w:rPr>
          <w:rFonts w:ascii="Arial" w:hAnsi="Arial" w:cs="Arial"/>
          <w:sz w:val="22"/>
          <w:szCs w:val="22"/>
        </w:rPr>
        <w:t>s</w:t>
      </w:r>
      <w:r w:rsidRPr="00CE3EC9">
        <w:rPr>
          <w:rFonts w:ascii="Arial" w:hAnsi="Arial" w:cs="Arial"/>
          <w:sz w:val="22"/>
          <w:szCs w:val="22"/>
        </w:rPr>
        <w:t xml:space="preserve"> expedidos por el departamento de ecología.</w:t>
      </w:r>
    </w:p>
    <w:p w:rsidR="008528C5" w:rsidRDefault="008528C5"/>
    <w:p w:rsidR="00BC51B8" w:rsidRPr="00CE3EC9" w:rsidRDefault="00BC51B8" w:rsidP="00BC51B8">
      <w:pPr>
        <w:jc w:val="center"/>
        <w:rPr>
          <w:rFonts w:ascii="Arial" w:hAnsi="Arial" w:cs="Arial"/>
          <w:b/>
          <w:bCs/>
        </w:rPr>
      </w:pPr>
      <w:r w:rsidRPr="00CE3EC9">
        <w:rPr>
          <w:rFonts w:ascii="Arial" w:hAnsi="Arial" w:cs="Arial"/>
          <w:b/>
          <w:bCs/>
          <w:sz w:val="22"/>
          <w:szCs w:val="22"/>
        </w:rPr>
        <w:t>SECCIÓN IV</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DE SEGURIDAD PÚBLICA</w:t>
      </w:r>
    </w:p>
    <w:p w:rsidR="00BC51B8" w:rsidRPr="00CE3EC9" w:rsidRDefault="00BC51B8" w:rsidP="00BC51B8">
      <w:pPr>
        <w:jc w:val="both"/>
        <w:rPr>
          <w:rFonts w:ascii="Arial" w:hAnsi="Arial" w:cs="Arial"/>
          <w:b/>
          <w:bCs/>
        </w:rPr>
      </w:pPr>
    </w:p>
    <w:p w:rsidR="00BC51B8" w:rsidRPr="00CE3EC9" w:rsidRDefault="00BC51B8" w:rsidP="00BC51B8">
      <w:pPr>
        <w:ind w:right="50"/>
        <w:jc w:val="both"/>
        <w:rPr>
          <w:rFonts w:ascii="Arial" w:hAnsi="Arial" w:cs="Arial"/>
        </w:rPr>
      </w:pPr>
      <w:r w:rsidRPr="00CE3EC9">
        <w:rPr>
          <w:rFonts w:ascii="Arial" w:hAnsi="Arial" w:cs="Arial"/>
          <w:b/>
          <w:sz w:val="22"/>
          <w:szCs w:val="22"/>
        </w:rPr>
        <w:t>ARTÍCULO 12.-</w:t>
      </w:r>
      <w:r w:rsidRPr="00CE3EC9">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CE3EC9">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rPr>
      </w:pPr>
      <w:r w:rsidRPr="00CE3EC9">
        <w:rPr>
          <w:rFonts w:ascii="Arial" w:hAnsi="Arial" w:cs="Arial"/>
          <w:sz w:val="22"/>
          <w:szCs w:val="22"/>
        </w:rPr>
        <w:t>El pago de este derecho se efectuará en la Tesorería Municipal conforme a la siguiente tarifa:</w:t>
      </w:r>
    </w:p>
    <w:p w:rsidR="00BC51B8" w:rsidRPr="00CE3EC9" w:rsidRDefault="00BC51B8" w:rsidP="00BC51B8">
      <w:pPr>
        <w:tabs>
          <w:tab w:val="left" w:pos="862"/>
        </w:tabs>
        <w:jc w:val="both"/>
        <w:rPr>
          <w:rFonts w:ascii="Arial" w:hAnsi="Arial" w:cs="Arial"/>
        </w:rPr>
      </w:pPr>
    </w:p>
    <w:p w:rsidR="00BC51B8" w:rsidRPr="00CE3EC9" w:rsidRDefault="00BC51B8" w:rsidP="00BC51B8">
      <w:pPr>
        <w:tabs>
          <w:tab w:val="left" w:pos="862"/>
        </w:tabs>
        <w:jc w:val="both"/>
        <w:rPr>
          <w:rFonts w:ascii="Arial" w:hAnsi="Arial" w:cs="Arial"/>
        </w:rPr>
      </w:pPr>
      <w:r w:rsidRPr="00CE3EC9">
        <w:rPr>
          <w:rFonts w:ascii="Arial" w:hAnsi="Arial" w:cs="Arial"/>
          <w:sz w:val="22"/>
          <w:szCs w:val="22"/>
        </w:rPr>
        <w:t>I.- Los propietarios de salones, centros, establecimientos o empresarios, para la celebración de fiestas familiares o sociales en general, cubrirán por concepto de derechos en beneficio de la seguridad pública, una cuota por cada reunión que se celebre de $16</w:t>
      </w:r>
      <w:r>
        <w:rPr>
          <w:rFonts w:ascii="Arial" w:hAnsi="Arial" w:cs="Arial"/>
          <w:sz w:val="22"/>
          <w:szCs w:val="22"/>
        </w:rPr>
        <w:t>7</w:t>
      </w:r>
      <w:r w:rsidRPr="00CE3EC9">
        <w:rPr>
          <w:rFonts w:ascii="Arial" w:hAnsi="Arial" w:cs="Arial"/>
          <w:sz w:val="22"/>
          <w:szCs w:val="22"/>
        </w:rPr>
        <w:t>.00 por cada elemento.  En caso de conc</w:t>
      </w:r>
      <w:r>
        <w:rPr>
          <w:rFonts w:ascii="Arial" w:hAnsi="Arial" w:cs="Arial"/>
          <w:sz w:val="22"/>
          <w:szCs w:val="22"/>
        </w:rPr>
        <w:t>esión de servicio se cobrará $223</w:t>
      </w:r>
      <w:r w:rsidRPr="00CE3EC9">
        <w:rPr>
          <w:rFonts w:ascii="Arial" w:hAnsi="Arial" w:cs="Arial"/>
          <w:sz w:val="22"/>
          <w:szCs w:val="22"/>
        </w:rPr>
        <w:t>.00</w:t>
      </w:r>
      <w:r>
        <w:rPr>
          <w:rFonts w:ascii="Arial" w:hAnsi="Arial" w:cs="Arial"/>
          <w:sz w:val="22"/>
          <w:szCs w:val="22"/>
        </w:rPr>
        <w:t xml:space="preserve"> </w:t>
      </w:r>
      <w:r w:rsidRPr="00CE3EC9">
        <w:rPr>
          <w:rFonts w:ascii="Arial" w:hAnsi="Arial" w:cs="Arial"/>
          <w:sz w:val="22"/>
          <w:szCs w:val="22"/>
        </w:rPr>
        <w:t>por cada elemento previo convenio con el ayuntamiento.</w:t>
      </w:r>
    </w:p>
    <w:p w:rsidR="00BC51B8" w:rsidRPr="00CE3EC9" w:rsidRDefault="00BC51B8" w:rsidP="00BC51B8">
      <w:pPr>
        <w:tabs>
          <w:tab w:val="left" w:pos="862"/>
        </w:tabs>
        <w:jc w:val="both"/>
        <w:rPr>
          <w:rFonts w:ascii="Arial" w:hAnsi="Arial" w:cs="Arial"/>
        </w:rPr>
      </w:pPr>
    </w:p>
    <w:p w:rsidR="00BC51B8" w:rsidRPr="00CE3EC9" w:rsidRDefault="00BC51B8" w:rsidP="00BC51B8">
      <w:pPr>
        <w:tabs>
          <w:tab w:val="left" w:pos="862"/>
        </w:tabs>
        <w:jc w:val="both"/>
        <w:rPr>
          <w:rFonts w:ascii="Arial" w:hAnsi="Arial" w:cs="Arial"/>
        </w:rPr>
      </w:pPr>
      <w:r w:rsidRPr="00CE3EC9">
        <w:rPr>
          <w:rFonts w:ascii="Arial" w:hAnsi="Arial" w:cs="Arial"/>
          <w:sz w:val="22"/>
          <w:szCs w:val="22"/>
        </w:rPr>
        <w:t>II.- A las empresas dedicadas a la seguridad privada que operan en éste Municipio, pagarán una cuota anual equivalente a $4,</w:t>
      </w:r>
      <w:r>
        <w:rPr>
          <w:rFonts w:ascii="Arial" w:hAnsi="Arial" w:cs="Arial"/>
          <w:sz w:val="22"/>
          <w:szCs w:val="22"/>
        </w:rPr>
        <w:t>315</w:t>
      </w:r>
      <w:r w:rsidRPr="00CE3EC9">
        <w:rPr>
          <w:rFonts w:ascii="Arial" w:hAnsi="Arial" w:cs="Arial"/>
          <w:sz w:val="22"/>
          <w:szCs w:val="22"/>
        </w:rPr>
        <w:t>.50</w:t>
      </w:r>
    </w:p>
    <w:p w:rsidR="00BC51B8" w:rsidRDefault="00BC51B8" w:rsidP="00BC51B8">
      <w:pPr>
        <w:tabs>
          <w:tab w:val="left" w:pos="603"/>
          <w:tab w:val="left" w:pos="1139"/>
        </w:tabs>
        <w:jc w:val="both"/>
        <w:rPr>
          <w:rFonts w:ascii="Arial" w:hAnsi="Arial" w:cs="Arial"/>
        </w:rPr>
      </w:pPr>
    </w:p>
    <w:p w:rsidR="00BC51B8" w:rsidRPr="00CE3EC9" w:rsidRDefault="00BC51B8" w:rsidP="00BC51B8">
      <w:pPr>
        <w:jc w:val="center"/>
        <w:rPr>
          <w:rFonts w:ascii="Arial" w:hAnsi="Arial" w:cs="Arial"/>
          <w:b/>
          <w:bCs/>
        </w:rPr>
      </w:pPr>
      <w:r w:rsidRPr="00CE3EC9">
        <w:rPr>
          <w:rFonts w:ascii="Arial" w:hAnsi="Arial" w:cs="Arial"/>
          <w:b/>
          <w:bCs/>
          <w:sz w:val="22"/>
          <w:szCs w:val="22"/>
        </w:rPr>
        <w:t>SECCIÓN V</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EN PANTEONES</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bCs/>
        </w:rPr>
      </w:pPr>
      <w:r w:rsidRPr="00CE3EC9">
        <w:rPr>
          <w:rFonts w:ascii="Arial" w:hAnsi="Arial" w:cs="Arial"/>
          <w:b/>
          <w:sz w:val="22"/>
          <w:szCs w:val="22"/>
        </w:rPr>
        <w:t>ARTÍCULO 13.-</w:t>
      </w:r>
      <w:r w:rsidRPr="00CE3EC9">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rPr>
      </w:pPr>
      <w:r w:rsidRPr="00CE3EC9">
        <w:rPr>
          <w:rFonts w:ascii="Arial" w:hAnsi="Arial" w:cs="Arial"/>
          <w:sz w:val="22"/>
          <w:szCs w:val="22"/>
        </w:rPr>
        <w:t>El pago de este derecho se causará conforme a los conceptos siguientes:</w:t>
      </w:r>
    </w:p>
    <w:p w:rsidR="008528C5" w:rsidRDefault="008528C5"/>
    <w:p w:rsidR="00BC51B8" w:rsidRPr="00CE3EC9" w:rsidRDefault="00BC51B8" w:rsidP="00BC51B8">
      <w:pPr>
        <w:tabs>
          <w:tab w:val="left" w:pos="7725"/>
        </w:tabs>
        <w:jc w:val="both"/>
        <w:rPr>
          <w:rFonts w:ascii="Arial" w:hAnsi="Arial" w:cs="Arial"/>
          <w:b/>
          <w:bCs/>
        </w:rPr>
      </w:pPr>
      <w:r w:rsidRPr="00CE3EC9">
        <w:rPr>
          <w:rFonts w:ascii="Arial" w:hAnsi="Arial" w:cs="Arial"/>
          <w:b/>
          <w:bCs/>
          <w:sz w:val="22"/>
          <w:szCs w:val="22"/>
        </w:rPr>
        <w:t>CATEGORÍA</w:t>
      </w:r>
    </w:p>
    <w:p w:rsidR="00BC51B8" w:rsidRPr="00CE3EC9" w:rsidRDefault="00BC51B8" w:rsidP="00BC51B8">
      <w:pPr>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I.- Las autorizaciones de traslado de cadáveres o restos</w:t>
      </w:r>
      <w:r>
        <w:rPr>
          <w:rFonts w:ascii="Arial" w:hAnsi="Arial" w:cs="Arial"/>
          <w:sz w:val="22"/>
          <w:szCs w:val="22"/>
        </w:rPr>
        <w:t xml:space="preserve"> a cementerios del Municipio $ 509</w:t>
      </w:r>
      <w:r w:rsidRPr="00CE3EC9">
        <w:rPr>
          <w:rFonts w:ascii="Arial" w:hAnsi="Arial" w:cs="Arial"/>
          <w:sz w:val="22"/>
          <w:szCs w:val="22"/>
        </w:rPr>
        <w:t>.00.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II.- Las autorizaciones de construcción, ampliación, remodelación de lapidas y/o capillas $</w:t>
      </w:r>
      <w:r>
        <w:rPr>
          <w:rFonts w:ascii="Arial" w:hAnsi="Arial" w:cs="Arial"/>
          <w:sz w:val="22"/>
          <w:szCs w:val="22"/>
        </w:rPr>
        <w:t xml:space="preserve"> 259.00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III.-Para el otorgamiento de permiso de construcción el solicitante deberá contratar el servicio de limpieza por concepto de (retiro de escombro, basura</w:t>
      </w:r>
      <w:r>
        <w:rPr>
          <w:rFonts w:ascii="Arial" w:hAnsi="Arial" w:cs="Arial"/>
          <w:sz w:val="22"/>
          <w:szCs w:val="22"/>
        </w:rPr>
        <w:t xml:space="preserve"> o desorden en el panteón). $108</w:t>
      </w:r>
      <w:r w:rsidRPr="00CE3EC9">
        <w:rPr>
          <w:rFonts w:ascii="Arial" w:hAnsi="Arial" w:cs="Arial"/>
          <w:sz w:val="22"/>
          <w:szCs w:val="22"/>
        </w:rPr>
        <w:t>.</w:t>
      </w:r>
      <w:r>
        <w:rPr>
          <w:rFonts w:ascii="Arial" w:hAnsi="Arial" w:cs="Arial"/>
          <w:sz w:val="22"/>
          <w:szCs w:val="22"/>
        </w:rPr>
        <w:t>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IV.-   Servicios de inhumación   $ </w:t>
      </w:r>
      <w:r>
        <w:rPr>
          <w:rFonts w:ascii="Arial" w:hAnsi="Arial" w:cs="Arial"/>
          <w:sz w:val="22"/>
          <w:szCs w:val="22"/>
        </w:rPr>
        <w:t>497.50</w:t>
      </w: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ab/>
      </w: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V.- Servicios de exhumación $ </w:t>
      </w:r>
      <w:r>
        <w:rPr>
          <w:rFonts w:ascii="Arial" w:hAnsi="Arial" w:cs="Arial"/>
          <w:sz w:val="22"/>
          <w:szCs w:val="22"/>
        </w:rPr>
        <w:t>497.50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VI.-   Servicios de re inhumación $ </w:t>
      </w:r>
      <w:r>
        <w:rPr>
          <w:rFonts w:ascii="Arial" w:hAnsi="Arial" w:cs="Arial"/>
          <w:sz w:val="22"/>
          <w:szCs w:val="22"/>
        </w:rPr>
        <w:t>167.00</w:t>
      </w: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lastRenderedPageBreak/>
        <w:tab/>
      </w:r>
    </w:p>
    <w:p w:rsidR="00BC51B8" w:rsidRPr="00CE3EC9" w:rsidRDefault="00BC51B8" w:rsidP="00BC51B8">
      <w:pPr>
        <w:jc w:val="both"/>
        <w:rPr>
          <w:rFonts w:ascii="Arial" w:hAnsi="Arial" w:cs="Arial"/>
        </w:rPr>
      </w:pPr>
      <w:r w:rsidRPr="00CE3EC9">
        <w:rPr>
          <w:rFonts w:ascii="Arial" w:hAnsi="Arial" w:cs="Arial"/>
          <w:sz w:val="22"/>
          <w:szCs w:val="22"/>
        </w:rPr>
        <w:t xml:space="preserve">VII.- Depósitos de restos en nichos o gavetas $ </w:t>
      </w:r>
      <w:r>
        <w:rPr>
          <w:rFonts w:ascii="Arial" w:hAnsi="Arial" w:cs="Arial"/>
          <w:sz w:val="22"/>
          <w:szCs w:val="22"/>
        </w:rPr>
        <w:t>167.00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VIII.- La autorización de construcción, reconstrucción o profundización de fosas $</w:t>
      </w:r>
      <w:r>
        <w:rPr>
          <w:rFonts w:ascii="Arial" w:hAnsi="Arial" w:cs="Arial"/>
          <w:sz w:val="22"/>
          <w:szCs w:val="22"/>
        </w:rPr>
        <w:t xml:space="preserve"> 259.00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IX.- Reexpedición de título o</w:t>
      </w:r>
      <w:r>
        <w:rPr>
          <w:rFonts w:ascii="Arial" w:hAnsi="Arial" w:cs="Arial"/>
          <w:sz w:val="22"/>
          <w:szCs w:val="22"/>
        </w:rPr>
        <w:t xml:space="preserve"> cambio de titular de lote $ 248</w:t>
      </w:r>
      <w:r w:rsidRPr="00CE3EC9">
        <w:rPr>
          <w:rFonts w:ascii="Arial" w:hAnsi="Arial" w:cs="Arial"/>
          <w:sz w:val="22"/>
          <w:szCs w:val="22"/>
        </w:rPr>
        <w:t>.00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X.-   Por la adquisición de lotes    </w:t>
      </w:r>
    </w:p>
    <w:p w:rsidR="00BC51B8" w:rsidRPr="00CE3EC9" w:rsidRDefault="00BC51B8" w:rsidP="00BC51B8">
      <w:pPr>
        <w:tabs>
          <w:tab w:val="left" w:pos="7725"/>
        </w:tabs>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 xml:space="preserve">1.- Sección capillas (medidas 3x3) </w:t>
      </w:r>
      <w:r w:rsidRPr="00CE3EC9">
        <w:rPr>
          <w:rFonts w:ascii="Arial" w:hAnsi="Arial" w:cs="Arial"/>
          <w:sz w:val="22"/>
          <w:szCs w:val="22"/>
        </w:rPr>
        <w:tab/>
      </w:r>
      <w:r w:rsidRPr="00CE3EC9">
        <w:rPr>
          <w:rFonts w:ascii="Arial" w:hAnsi="Arial" w:cs="Arial"/>
          <w:sz w:val="22"/>
          <w:szCs w:val="22"/>
        </w:rPr>
        <w:tab/>
        <w:t xml:space="preserve">$ </w:t>
      </w:r>
      <w:r>
        <w:rPr>
          <w:rFonts w:ascii="Arial" w:hAnsi="Arial" w:cs="Arial"/>
          <w:sz w:val="22"/>
          <w:szCs w:val="22"/>
        </w:rPr>
        <w:t>216.00</w:t>
      </w:r>
      <w:r w:rsidRPr="00CE3EC9">
        <w:rPr>
          <w:rFonts w:ascii="Arial" w:hAnsi="Arial" w:cs="Arial"/>
          <w:sz w:val="22"/>
          <w:szCs w:val="22"/>
        </w:rPr>
        <w:t xml:space="preserve"> m2</w:t>
      </w:r>
    </w:p>
    <w:p w:rsidR="00BC51B8" w:rsidRPr="00CE3EC9" w:rsidRDefault="00BC51B8" w:rsidP="00BC51B8">
      <w:pPr>
        <w:tabs>
          <w:tab w:val="left" w:pos="4253"/>
        </w:tabs>
        <w:jc w:val="both"/>
        <w:rPr>
          <w:rFonts w:ascii="Arial" w:hAnsi="Arial" w:cs="Arial"/>
          <w:b/>
        </w:rPr>
      </w:pPr>
      <w:r w:rsidRPr="00CE3EC9">
        <w:rPr>
          <w:rFonts w:ascii="Arial" w:hAnsi="Arial" w:cs="Arial"/>
          <w:sz w:val="22"/>
          <w:szCs w:val="22"/>
        </w:rPr>
        <w:t xml:space="preserve">2.- Sección lápidas (medidas 2x3)  </w:t>
      </w:r>
      <w:r w:rsidRPr="00CE3EC9">
        <w:rPr>
          <w:rFonts w:ascii="Arial" w:hAnsi="Arial" w:cs="Arial"/>
          <w:sz w:val="22"/>
          <w:szCs w:val="22"/>
        </w:rPr>
        <w:tab/>
        <w:t xml:space="preserve">$ </w:t>
      </w:r>
      <w:r>
        <w:rPr>
          <w:rFonts w:ascii="Arial" w:hAnsi="Arial" w:cs="Arial"/>
          <w:sz w:val="22"/>
          <w:szCs w:val="22"/>
        </w:rPr>
        <w:t>216.00</w:t>
      </w:r>
      <w:r w:rsidRPr="00CE3EC9">
        <w:rPr>
          <w:rFonts w:ascii="Arial" w:hAnsi="Arial" w:cs="Arial"/>
          <w:sz w:val="22"/>
          <w:szCs w:val="22"/>
        </w:rPr>
        <w:t xml:space="preserve"> m2</w:t>
      </w:r>
    </w:p>
    <w:p w:rsidR="00BC51B8" w:rsidRPr="00CE3EC9" w:rsidRDefault="00BC51B8" w:rsidP="00BC51B8">
      <w:pPr>
        <w:tabs>
          <w:tab w:val="left" w:pos="4253"/>
        </w:tabs>
        <w:jc w:val="both"/>
        <w:rPr>
          <w:rFonts w:ascii="Arial" w:hAnsi="Arial" w:cs="Arial"/>
        </w:rPr>
      </w:pPr>
      <w:r w:rsidRPr="00CE3EC9">
        <w:rPr>
          <w:rFonts w:ascii="Arial" w:hAnsi="Arial" w:cs="Arial"/>
          <w:sz w:val="22"/>
          <w:szCs w:val="22"/>
        </w:rPr>
        <w:t xml:space="preserve">3.- Sección niños (medidas 1.5 x 1.5)  </w:t>
      </w:r>
      <w:r w:rsidRPr="00CE3EC9">
        <w:rPr>
          <w:rFonts w:ascii="Arial" w:hAnsi="Arial" w:cs="Arial"/>
          <w:sz w:val="22"/>
          <w:szCs w:val="22"/>
        </w:rPr>
        <w:tab/>
        <w:t xml:space="preserve">$ </w:t>
      </w:r>
      <w:r w:rsidR="00242761">
        <w:rPr>
          <w:rFonts w:ascii="Arial" w:hAnsi="Arial" w:cs="Arial"/>
          <w:sz w:val="22"/>
          <w:szCs w:val="22"/>
        </w:rPr>
        <w:t>258</w:t>
      </w:r>
      <w:r>
        <w:rPr>
          <w:rFonts w:ascii="Arial" w:hAnsi="Arial" w:cs="Arial"/>
          <w:sz w:val="22"/>
          <w:szCs w:val="22"/>
        </w:rPr>
        <w:t>.00</w:t>
      </w:r>
      <w:r w:rsidRPr="00CE3EC9">
        <w:rPr>
          <w:rFonts w:ascii="Arial" w:hAnsi="Arial" w:cs="Arial"/>
          <w:sz w:val="22"/>
          <w:szCs w:val="22"/>
        </w:rPr>
        <w:t xml:space="preserve"> m2</w:t>
      </w:r>
    </w:p>
    <w:p w:rsidR="00BC51B8" w:rsidRPr="00CE3EC9" w:rsidRDefault="00BC51B8" w:rsidP="00BC51B8">
      <w:pPr>
        <w:tabs>
          <w:tab w:val="left" w:pos="4253"/>
        </w:tabs>
        <w:jc w:val="both"/>
        <w:rPr>
          <w:rFonts w:ascii="Arial" w:hAnsi="Arial" w:cs="Arial"/>
        </w:rPr>
      </w:pPr>
      <w:r w:rsidRPr="00CE3EC9">
        <w:rPr>
          <w:rFonts w:ascii="Arial" w:hAnsi="Arial" w:cs="Arial"/>
          <w:sz w:val="22"/>
          <w:szCs w:val="22"/>
        </w:rPr>
        <w:t xml:space="preserve">4.- Sección Nueva (medidas 1.5 x 3)   </w:t>
      </w:r>
      <w:r w:rsidRPr="00CE3EC9">
        <w:rPr>
          <w:rFonts w:ascii="Arial" w:hAnsi="Arial" w:cs="Arial"/>
          <w:sz w:val="22"/>
          <w:szCs w:val="22"/>
        </w:rPr>
        <w:tab/>
        <w:t xml:space="preserve">$ </w:t>
      </w:r>
      <w:r>
        <w:rPr>
          <w:rFonts w:ascii="Arial" w:hAnsi="Arial" w:cs="Arial"/>
          <w:sz w:val="22"/>
          <w:szCs w:val="22"/>
        </w:rPr>
        <w:t>216.00</w:t>
      </w:r>
      <w:r w:rsidRPr="00CE3EC9">
        <w:rPr>
          <w:rFonts w:ascii="Arial" w:hAnsi="Arial" w:cs="Arial"/>
          <w:sz w:val="22"/>
          <w:szCs w:val="22"/>
        </w:rPr>
        <w:t xml:space="preserve"> m2</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XI.- Por la adquisición de lotes previsión a futuro $ </w:t>
      </w:r>
      <w:r>
        <w:rPr>
          <w:rFonts w:ascii="Arial" w:hAnsi="Arial" w:cs="Arial"/>
          <w:sz w:val="22"/>
          <w:szCs w:val="22"/>
        </w:rPr>
        <w:t>663.90</w:t>
      </w:r>
      <w:r w:rsidRPr="00CE3EC9">
        <w:rPr>
          <w:rFonts w:ascii="Arial" w:hAnsi="Arial" w:cs="Arial"/>
          <w:sz w:val="22"/>
          <w:szCs w:val="22"/>
        </w:rPr>
        <w:t xml:space="preserve"> m2</w:t>
      </w:r>
    </w:p>
    <w:p w:rsidR="00BC51B8" w:rsidRPr="00CE3EC9" w:rsidRDefault="00BC51B8" w:rsidP="00BC51B8">
      <w:pPr>
        <w:tabs>
          <w:tab w:val="left" w:pos="7725"/>
        </w:tabs>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 xml:space="preserve">XII.-Los servicios de panteones podrían ser concesionados por el R. Ayuntamiento a personas físicas morales cuando demuestren tener la capacidad e infraestructura necesaria para prestar dichos servicios. En caso de concesionarse los servicios de panteón, solo serán concesionados los servicios de inhumación, exhumación, y excavación de fosas. </w:t>
      </w:r>
    </w:p>
    <w:p w:rsidR="00BC51B8" w:rsidRPr="00CE3EC9" w:rsidRDefault="00BC51B8" w:rsidP="00BC51B8">
      <w:pPr>
        <w:jc w:val="both"/>
        <w:rPr>
          <w:rFonts w:ascii="Arial" w:hAnsi="Arial" w:cs="Arial"/>
        </w:rPr>
      </w:pP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Las tarifas que los concesionarios cobrarán por cada servicio serán:</w:t>
      </w:r>
    </w:p>
    <w:p w:rsidR="00BC51B8" w:rsidRPr="00CE3EC9" w:rsidRDefault="00BC51B8" w:rsidP="00BC51B8">
      <w:pPr>
        <w:widowControl w:val="0"/>
        <w:tabs>
          <w:tab w:val="left" w:pos="567"/>
        </w:tabs>
        <w:jc w:val="both"/>
        <w:rPr>
          <w:rFonts w:ascii="Arial" w:hAnsi="Arial" w:cs="Arial"/>
        </w:rPr>
      </w:pPr>
    </w:p>
    <w:p w:rsidR="00BC51B8" w:rsidRPr="00CE3EC9" w:rsidRDefault="00BC51B8" w:rsidP="00BC51B8">
      <w:pPr>
        <w:ind w:right="50"/>
        <w:jc w:val="both"/>
        <w:rPr>
          <w:rFonts w:ascii="Arial" w:hAnsi="Arial" w:cs="Arial"/>
        </w:rPr>
      </w:pPr>
      <w:r w:rsidRPr="00CE3EC9">
        <w:rPr>
          <w:rFonts w:ascii="Arial" w:hAnsi="Arial" w:cs="Arial"/>
          <w:sz w:val="22"/>
          <w:szCs w:val="22"/>
        </w:rPr>
        <w:t xml:space="preserve">1.- Por inhumación con fosa sin ademe               $ </w:t>
      </w:r>
      <w:r>
        <w:rPr>
          <w:rFonts w:ascii="Arial" w:hAnsi="Arial" w:cs="Arial"/>
          <w:sz w:val="22"/>
          <w:szCs w:val="22"/>
        </w:rPr>
        <w:t>1,122.68</w:t>
      </w:r>
    </w:p>
    <w:p w:rsidR="00BC51B8" w:rsidRPr="00CE3EC9" w:rsidRDefault="00BC51B8" w:rsidP="00BC51B8">
      <w:pPr>
        <w:ind w:right="50"/>
        <w:jc w:val="both"/>
        <w:rPr>
          <w:rFonts w:ascii="Arial" w:hAnsi="Arial" w:cs="Arial"/>
          <w:b/>
        </w:rPr>
      </w:pPr>
      <w:r w:rsidRPr="00CE3EC9">
        <w:rPr>
          <w:rFonts w:ascii="Arial" w:hAnsi="Arial" w:cs="Arial"/>
          <w:sz w:val="22"/>
          <w:szCs w:val="22"/>
        </w:rPr>
        <w:t xml:space="preserve">2.- Por inhumación con fosa con ademe              $ </w:t>
      </w:r>
      <w:r>
        <w:rPr>
          <w:rFonts w:ascii="Arial" w:hAnsi="Arial" w:cs="Arial"/>
          <w:sz w:val="22"/>
          <w:szCs w:val="22"/>
        </w:rPr>
        <w:t>2,502.50</w:t>
      </w:r>
    </w:p>
    <w:p w:rsidR="00BC51B8" w:rsidRPr="00CE3EC9" w:rsidRDefault="00BC51B8" w:rsidP="00BC51B8">
      <w:pPr>
        <w:ind w:right="50"/>
        <w:jc w:val="both"/>
        <w:rPr>
          <w:rFonts w:ascii="Arial" w:hAnsi="Arial" w:cs="Arial"/>
          <w:b/>
        </w:rPr>
      </w:pPr>
      <w:r w:rsidRPr="00CE3EC9">
        <w:rPr>
          <w:rFonts w:ascii="Arial" w:hAnsi="Arial" w:cs="Arial"/>
          <w:sz w:val="22"/>
          <w:szCs w:val="22"/>
        </w:rPr>
        <w:t>3.- Por exhumación de restos                               $</w:t>
      </w:r>
      <w:r>
        <w:rPr>
          <w:rFonts w:ascii="Arial" w:hAnsi="Arial" w:cs="Arial"/>
          <w:sz w:val="22"/>
          <w:szCs w:val="22"/>
        </w:rPr>
        <w:t xml:space="preserve">   950.00</w:t>
      </w:r>
    </w:p>
    <w:p w:rsidR="008528C5" w:rsidRDefault="008528C5" w:rsidP="00BC51B8"/>
    <w:p w:rsidR="00242761" w:rsidRDefault="00242761" w:rsidP="00BC51B8"/>
    <w:p w:rsidR="00BC51B8" w:rsidRPr="00CE3EC9" w:rsidRDefault="00BC51B8" w:rsidP="00BC51B8">
      <w:pPr>
        <w:jc w:val="center"/>
        <w:rPr>
          <w:rFonts w:ascii="Arial" w:hAnsi="Arial" w:cs="Arial"/>
          <w:b/>
          <w:bCs/>
        </w:rPr>
      </w:pPr>
      <w:r w:rsidRPr="00CE3EC9">
        <w:rPr>
          <w:rFonts w:ascii="Arial" w:hAnsi="Arial" w:cs="Arial"/>
          <w:b/>
          <w:bCs/>
          <w:sz w:val="22"/>
          <w:szCs w:val="22"/>
        </w:rPr>
        <w:t>SECCIÓN VI</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DE TRÁNSITO</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rPr>
      </w:pPr>
      <w:r w:rsidRPr="00CE3EC9">
        <w:rPr>
          <w:rFonts w:ascii="Arial" w:hAnsi="Arial" w:cs="Arial"/>
          <w:b/>
          <w:sz w:val="22"/>
          <w:szCs w:val="22"/>
        </w:rPr>
        <w:t>ARTÍCULO 14.-</w:t>
      </w:r>
      <w:r w:rsidRPr="00CE3EC9">
        <w:rPr>
          <w:rFonts w:ascii="Arial" w:hAnsi="Arial" w:cs="Arial"/>
          <w:bCs/>
          <w:sz w:val="22"/>
          <w:szCs w:val="22"/>
        </w:rPr>
        <w:t xml:space="preserve"> Son objeto de estos derechos, los servicios que presten las autoridades en materia de tránsito municipal </w:t>
      </w:r>
      <w:r w:rsidRPr="00CE3EC9">
        <w:rPr>
          <w:rFonts w:ascii="Arial" w:hAnsi="Arial" w:cs="Arial"/>
          <w:sz w:val="22"/>
          <w:szCs w:val="22"/>
        </w:rPr>
        <w:t>y se pagarán las cuotas siguientes por los conceptos de:</w:t>
      </w:r>
    </w:p>
    <w:p w:rsidR="00BC51B8" w:rsidRPr="00CE3EC9" w:rsidRDefault="00BC51B8" w:rsidP="00BC51B8">
      <w:pPr>
        <w:ind w:right="50"/>
        <w:jc w:val="both"/>
        <w:rPr>
          <w:rFonts w:ascii="Arial" w:hAnsi="Arial" w:cs="Arial"/>
        </w:rPr>
      </w:pPr>
    </w:p>
    <w:p w:rsidR="00BC51B8" w:rsidRDefault="00BC51B8" w:rsidP="00BC51B8">
      <w:pPr>
        <w:jc w:val="both"/>
        <w:rPr>
          <w:rFonts w:ascii="Arial" w:hAnsi="Arial" w:cs="Arial"/>
          <w:sz w:val="22"/>
          <w:szCs w:val="22"/>
        </w:rPr>
      </w:pPr>
      <w:r w:rsidRPr="00CE3EC9">
        <w:rPr>
          <w:rFonts w:ascii="Arial" w:hAnsi="Arial" w:cs="Arial"/>
          <w:sz w:val="22"/>
          <w:szCs w:val="22"/>
        </w:rPr>
        <w:t>Se establece como fecha límite el 31 de marzo, para el pago del derecho de ruta anual de automóviles de sitio y de la ocupación de la vía pública.</w:t>
      </w:r>
    </w:p>
    <w:p w:rsidR="00271B13" w:rsidRPr="00CE3EC9" w:rsidRDefault="00271B13" w:rsidP="00BC51B8">
      <w:pPr>
        <w:jc w:val="both"/>
        <w:rPr>
          <w:rFonts w:ascii="Arial" w:hAnsi="Arial" w:cs="Arial"/>
        </w:rPr>
      </w:pPr>
    </w:p>
    <w:tbl>
      <w:tblPr>
        <w:tblStyle w:val="Tablaconcuadrcula"/>
        <w:tblW w:w="9928" w:type="dxa"/>
        <w:tblLayout w:type="fixed"/>
        <w:tblLook w:val="04A0" w:firstRow="1" w:lastRow="0" w:firstColumn="1" w:lastColumn="0" w:noHBand="0" w:noVBand="1"/>
      </w:tblPr>
      <w:tblGrid>
        <w:gridCol w:w="714"/>
        <w:gridCol w:w="7928"/>
        <w:gridCol w:w="1286"/>
      </w:tblGrid>
      <w:tr w:rsidR="00BC51B8" w:rsidRPr="00CE3EC9" w:rsidTr="008225BB">
        <w:trPr>
          <w:trHeight w:val="249"/>
        </w:trPr>
        <w:tc>
          <w:tcPr>
            <w:tcW w:w="714" w:type="dxa"/>
          </w:tcPr>
          <w:p w:rsidR="00BC51B8" w:rsidRPr="00CE3EC9" w:rsidRDefault="00BC51B8" w:rsidP="00BC51B8">
            <w:pPr>
              <w:jc w:val="both"/>
              <w:rPr>
                <w:rFonts w:ascii="Arial" w:hAnsi="Arial" w:cs="Arial"/>
                <w:sz w:val="22"/>
                <w:szCs w:val="22"/>
              </w:rPr>
            </w:pPr>
          </w:p>
        </w:tc>
        <w:tc>
          <w:tcPr>
            <w:tcW w:w="7928" w:type="dxa"/>
          </w:tcPr>
          <w:p w:rsidR="00BC51B8" w:rsidRPr="00CE3EC9" w:rsidRDefault="00BC51B8" w:rsidP="00BC51B8">
            <w:pPr>
              <w:tabs>
                <w:tab w:val="left" w:pos="0"/>
              </w:tabs>
              <w:jc w:val="both"/>
              <w:rPr>
                <w:rFonts w:ascii="Arial" w:hAnsi="Arial" w:cs="Arial"/>
                <w:b/>
                <w:bCs/>
                <w:sz w:val="22"/>
                <w:szCs w:val="22"/>
              </w:rPr>
            </w:pPr>
            <w:r w:rsidRPr="00CE3EC9">
              <w:rPr>
                <w:rFonts w:ascii="Arial" w:hAnsi="Arial" w:cs="Arial"/>
                <w:b/>
                <w:bCs/>
                <w:sz w:val="22"/>
                <w:szCs w:val="22"/>
              </w:rPr>
              <w:t>CATEGORÍA</w:t>
            </w:r>
          </w:p>
        </w:tc>
        <w:tc>
          <w:tcPr>
            <w:tcW w:w="1286" w:type="dxa"/>
          </w:tcPr>
          <w:p w:rsidR="00BC51B8" w:rsidRPr="00CE3EC9" w:rsidRDefault="00BC51B8" w:rsidP="00BC51B8">
            <w:pPr>
              <w:tabs>
                <w:tab w:val="left" w:pos="0"/>
              </w:tabs>
              <w:jc w:val="right"/>
              <w:rPr>
                <w:rFonts w:ascii="Arial" w:hAnsi="Arial" w:cs="Arial"/>
                <w:b/>
                <w:bCs/>
                <w:sz w:val="22"/>
                <w:szCs w:val="22"/>
              </w:rPr>
            </w:pPr>
            <w:r w:rsidRPr="00CE3EC9">
              <w:rPr>
                <w:rFonts w:ascii="Arial" w:hAnsi="Arial" w:cs="Arial"/>
                <w:b/>
                <w:bCs/>
                <w:sz w:val="22"/>
                <w:szCs w:val="22"/>
              </w:rPr>
              <w:t>CUOTA</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w:t>
            </w:r>
          </w:p>
        </w:tc>
        <w:tc>
          <w:tcPr>
            <w:tcW w:w="7928"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Cambio  de  derecho  o   concesiones  de   vehículo  de  servicio  público municipal (</w:t>
            </w:r>
            <w:r w:rsidRPr="00CE3EC9">
              <w:rPr>
                <w:rFonts w:ascii="Arial" w:hAnsi="Arial" w:cs="Arial"/>
                <w:bCs/>
                <w:sz w:val="22"/>
                <w:szCs w:val="22"/>
              </w:rPr>
              <w:t>camiones de carga</w:t>
            </w:r>
            <w:r w:rsidRPr="00CE3EC9">
              <w:rPr>
                <w:rFonts w:ascii="Arial" w:hAnsi="Arial" w:cs="Arial"/>
                <w:sz w:val="22"/>
                <w:szCs w:val="22"/>
              </w:rPr>
              <w:t>)</w:t>
            </w:r>
          </w:p>
        </w:tc>
        <w:tc>
          <w:tcPr>
            <w:tcW w:w="1286" w:type="dxa"/>
          </w:tcPr>
          <w:p w:rsidR="00BC51B8" w:rsidRPr="00CE3EC9" w:rsidRDefault="00BC51B8" w:rsidP="00BC51B8">
            <w:pPr>
              <w:jc w:val="right"/>
              <w:rPr>
                <w:rFonts w:ascii="Arial" w:hAnsi="Arial" w:cs="Arial"/>
                <w:sz w:val="22"/>
                <w:szCs w:val="22"/>
              </w:rPr>
            </w:pPr>
            <w:r w:rsidRPr="00CE3EC9">
              <w:rPr>
                <w:rFonts w:ascii="Arial" w:hAnsi="Arial" w:cs="Arial"/>
                <w:sz w:val="22"/>
                <w:szCs w:val="22"/>
              </w:rPr>
              <w:t xml:space="preserve">  $</w:t>
            </w:r>
            <w:r>
              <w:rPr>
                <w:rFonts w:ascii="Arial" w:hAnsi="Arial" w:cs="Arial"/>
                <w:sz w:val="22"/>
                <w:szCs w:val="22"/>
              </w:rPr>
              <w:t xml:space="preserve"> 592</w:t>
            </w:r>
            <w:r w:rsidRPr="00CE3EC9">
              <w:rPr>
                <w:rFonts w:ascii="Arial" w:hAnsi="Arial" w:cs="Arial"/>
                <w:sz w:val="22"/>
                <w:szCs w:val="22"/>
              </w:rPr>
              <w:t>.50</w:t>
            </w:r>
          </w:p>
          <w:p w:rsidR="00BC51B8" w:rsidRPr="00CE3EC9" w:rsidRDefault="00BC51B8" w:rsidP="00BC51B8">
            <w:pPr>
              <w:tabs>
                <w:tab w:val="left" w:pos="0"/>
              </w:tabs>
              <w:jc w:val="right"/>
              <w:rPr>
                <w:rFonts w:ascii="Arial" w:hAnsi="Arial" w:cs="Arial"/>
                <w:bCs/>
                <w:sz w:val="22"/>
                <w:szCs w:val="22"/>
              </w:rPr>
            </w:pP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II.-</w:t>
            </w:r>
          </w:p>
        </w:tc>
        <w:tc>
          <w:tcPr>
            <w:tcW w:w="7928"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Por examen médico a conductores de vehículos</w:t>
            </w:r>
          </w:p>
        </w:tc>
        <w:tc>
          <w:tcPr>
            <w:tcW w:w="1286" w:type="dxa"/>
          </w:tcPr>
          <w:p w:rsidR="00BC51B8" w:rsidRPr="00CE3EC9" w:rsidRDefault="00BC51B8" w:rsidP="00BC51B8">
            <w:pPr>
              <w:tabs>
                <w:tab w:val="left" w:pos="0"/>
              </w:tabs>
              <w:jc w:val="right"/>
              <w:rPr>
                <w:rFonts w:ascii="Arial" w:hAnsi="Arial" w:cs="Arial"/>
                <w:sz w:val="22"/>
                <w:szCs w:val="22"/>
              </w:rPr>
            </w:pPr>
            <w:r w:rsidRPr="00CE3EC9">
              <w:rPr>
                <w:rFonts w:ascii="Arial" w:hAnsi="Arial" w:cs="Arial"/>
                <w:sz w:val="22"/>
                <w:szCs w:val="22"/>
              </w:rPr>
              <w:t xml:space="preserve">  $</w:t>
            </w:r>
            <w:r>
              <w:rPr>
                <w:rFonts w:ascii="Arial" w:hAnsi="Arial" w:cs="Arial"/>
                <w:sz w:val="22"/>
                <w:szCs w:val="22"/>
              </w:rPr>
              <w:t xml:space="preserve"> 338</w:t>
            </w:r>
            <w:r w:rsidRPr="00CE3EC9">
              <w:rPr>
                <w:rFonts w:ascii="Arial" w:hAnsi="Arial" w:cs="Arial"/>
                <w:sz w:val="22"/>
                <w:szCs w:val="22"/>
              </w:rPr>
              <w:t>.00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III.-</w:t>
            </w:r>
          </w:p>
        </w:tc>
        <w:tc>
          <w:tcPr>
            <w:tcW w:w="7928"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Por derecho de ruta anual de automóviles de sitio, camionetas y camiones de transporte de carga.</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1,103.50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IV.-</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 xml:space="preserve">Por derecho de ruta anual de transporte colectivo de personas (transporte público de pasajeros, </w:t>
            </w:r>
            <w:r w:rsidRPr="00CE3EC9">
              <w:rPr>
                <w:rFonts w:ascii="Arial" w:hAnsi="Arial" w:cs="Arial"/>
                <w:bCs/>
                <w:sz w:val="22"/>
                <w:szCs w:val="22"/>
              </w:rPr>
              <w:t>microbuses y camiones de pasajeros</w:t>
            </w:r>
            <w:r w:rsidRPr="00CE3EC9">
              <w:rPr>
                <w:rFonts w:ascii="Arial" w:hAnsi="Arial" w:cs="Arial"/>
                <w:sz w:val="22"/>
                <w:szCs w:val="22"/>
              </w:rPr>
              <w:t xml:space="preserve">) con base </w:t>
            </w:r>
            <w:r w:rsidRPr="00CE3EC9">
              <w:rPr>
                <w:rFonts w:ascii="Arial" w:hAnsi="Arial" w:cs="Arial"/>
                <w:bCs/>
                <w:sz w:val="22"/>
                <w:szCs w:val="22"/>
              </w:rPr>
              <w:t>o sin ella</w:t>
            </w:r>
            <w:r w:rsidRPr="00CE3EC9">
              <w:rPr>
                <w:rFonts w:ascii="Arial" w:hAnsi="Arial" w:cs="Arial"/>
                <w:sz w:val="22"/>
                <w:szCs w:val="22"/>
              </w:rPr>
              <w:t xml:space="preserve"> en este Municipio.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1,017.00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lastRenderedPageBreak/>
              <w:t>V.-</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Permiso temporal por cambio de unidad de autos de alquiler (máximo 30 días de concesión)</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679.00</w:t>
            </w:r>
          </w:p>
        </w:tc>
      </w:tr>
      <w:tr w:rsidR="00BC51B8" w:rsidRPr="00CE3EC9" w:rsidTr="008225BB">
        <w:trPr>
          <w:trHeight w:val="18"/>
        </w:trPr>
        <w:tc>
          <w:tcPr>
            <w:tcW w:w="714" w:type="dxa"/>
          </w:tcPr>
          <w:p w:rsidR="00BC51B8" w:rsidRPr="00CE3EC9" w:rsidRDefault="00BC51B8" w:rsidP="00BC51B8">
            <w:pPr>
              <w:ind w:right="-81"/>
              <w:jc w:val="both"/>
              <w:rPr>
                <w:rFonts w:ascii="Arial" w:hAnsi="Arial" w:cs="Arial"/>
                <w:sz w:val="22"/>
                <w:szCs w:val="22"/>
              </w:rPr>
            </w:pPr>
            <w:r w:rsidRPr="00CE3EC9">
              <w:rPr>
                <w:rFonts w:ascii="Arial" w:hAnsi="Arial" w:cs="Arial"/>
                <w:sz w:val="22"/>
                <w:szCs w:val="22"/>
              </w:rPr>
              <w:t>VI.-</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bCs/>
                <w:sz w:val="22"/>
                <w:szCs w:val="22"/>
              </w:rPr>
              <w:t>Compra venta, cesión de derechos, donación o cualquier traslación de dominio de servicio público de transporte (taxis, transporte públicos de pasajeros, microbuses y camiones de pasajeros)</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8,481.00</w:t>
            </w:r>
          </w:p>
        </w:tc>
      </w:tr>
      <w:tr w:rsidR="00BC51B8" w:rsidRPr="00CE3EC9" w:rsidTr="008225BB">
        <w:trPr>
          <w:trHeight w:val="166"/>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VII.-</w:t>
            </w:r>
          </w:p>
        </w:tc>
        <w:tc>
          <w:tcPr>
            <w:tcW w:w="7928" w:type="dxa"/>
          </w:tcPr>
          <w:p w:rsidR="00BC51B8" w:rsidRPr="00CE3EC9" w:rsidRDefault="00BC51B8" w:rsidP="00BC51B8">
            <w:pPr>
              <w:tabs>
                <w:tab w:val="left" w:pos="0"/>
              </w:tabs>
              <w:jc w:val="both"/>
              <w:rPr>
                <w:rFonts w:ascii="Arial" w:hAnsi="Arial" w:cs="Arial"/>
                <w:bCs/>
                <w:sz w:val="22"/>
                <w:szCs w:val="22"/>
              </w:rPr>
            </w:pPr>
            <w:r w:rsidRPr="00CE3EC9">
              <w:rPr>
                <w:rFonts w:ascii="Arial" w:hAnsi="Arial" w:cs="Arial"/>
                <w:bCs/>
                <w:sz w:val="22"/>
                <w:szCs w:val="22"/>
              </w:rPr>
              <w:t>Cambio de derecho o concesiones de vehículo por herencia.</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4,240.00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VIII.-</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Ocupación de la vía pública de transporte autorizado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678.00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IX.-</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Por cambio de vehículos particulares al servicio público siendo el mismo propietario, excluyendo los vehículos nuevos adquiridos para dicho servicio.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592.50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X.-</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Por revisión físico – mecánica y de seguridad al transporte público.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253.50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XI.-</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Por registro de alta – baja de vehículos del transporte público.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253.50</w:t>
            </w:r>
          </w:p>
        </w:tc>
      </w:tr>
      <w:tr w:rsidR="00BC51B8" w:rsidRPr="00CE3EC9" w:rsidTr="008225BB">
        <w:trPr>
          <w:trHeight w:val="318"/>
        </w:trPr>
        <w:tc>
          <w:tcPr>
            <w:tcW w:w="714" w:type="dxa"/>
            <w:shd w:val="clear" w:color="auto" w:fill="auto"/>
          </w:tcPr>
          <w:p w:rsidR="00BC51B8" w:rsidRPr="00CE3EC9" w:rsidRDefault="00BC51B8" w:rsidP="00BC51B8">
            <w:pPr>
              <w:jc w:val="both"/>
              <w:rPr>
                <w:rFonts w:ascii="Arial" w:hAnsi="Arial" w:cs="Arial"/>
                <w:sz w:val="22"/>
                <w:szCs w:val="22"/>
              </w:rPr>
            </w:pPr>
            <w:r w:rsidRPr="00CE3EC9">
              <w:rPr>
                <w:rFonts w:ascii="Arial" w:hAnsi="Arial" w:cs="Arial"/>
                <w:sz w:val="22"/>
                <w:szCs w:val="22"/>
              </w:rPr>
              <w:t>XII.-</w:t>
            </w:r>
          </w:p>
        </w:tc>
        <w:tc>
          <w:tcPr>
            <w:tcW w:w="7928" w:type="dxa"/>
            <w:shd w:val="clear" w:color="auto" w:fill="auto"/>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Credencial municipal para el control de conductores del transporte público.</w:t>
            </w:r>
          </w:p>
        </w:tc>
        <w:tc>
          <w:tcPr>
            <w:tcW w:w="1286" w:type="dxa"/>
            <w:shd w:val="clear" w:color="auto" w:fill="auto"/>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$7</w:t>
            </w:r>
            <w:r>
              <w:rPr>
                <w:rFonts w:ascii="Arial" w:hAnsi="Arial" w:cs="Arial"/>
                <w:sz w:val="22"/>
                <w:szCs w:val="22"/>
              </w:rPr>
              <w:t>3</w:t>
            </w:r>
            <w:r w:rsidRPr="00CE3EC9">
              <w:rPr>
                <w:rFonts w:ascii="Arial" w:hAnsi="Arial" w:cs="Arial"/>
                <w:sz w:val="22"/>
                <w:szCs w:val="22"/>
              </w:rPr>
              <w:t>.00</w:t>
            </w:r>
          </w:p>
        </w:tc>
      </w:tr>
    </w:tbl>
    <w:p w:rsidR="00BC51B8" w:rsidRDefault="00BC51B8" w:rsidP="00BC51B8">
      <w:pPr>
        <w:rPr>
          <w:rFonts w:ascii="Arial" w:hAnsi="Arial" w:cs="Arial"/>
        </w:rPr>
      </w:pPr>
    </w:p>
    <w:p w:rsidR="00BC51B8" w:rsidRDefault="00BC51B8" w:rsidP="00BC51B8">
      <w:pPr>
        <w:rPr>
          <w:rFonts w:ascii="Arial" w:hAnsi="Arial" w:cs="Arial"/>
        </w:rPr>
      </w:pPr>
    </w:p>
    <w:p w:rsidR="00BC51B8" w:rsidRDefault="00BC51B8" w:rsidP="00BC51B8">
      <w:pPr>
        <w:ind w:right="50"/>
        <w:contextualSpacing/>
        <w:jc w:val="both"/>
        <w:rPr>
          <w:rFonts w:ascii="Arial" w:hAnsi="Arial" w:cs="Arial"/>
          <w:bCs/>
          <w:sz w:val="22"/>
          <w:szCs w:val="22"/>
        </w:rPr>
      </w:pPr>
      <w:r w:rsidRPr="00CE3EC9">
        <w:rPr>
          <w:rFonts w:ascii="Arial" w:hAnsi="Arial" w:cs="Arial"/>
          <w:bCs/>
          <w:sz w:val="22"/>
          <w:szCs w:val="22"/>
        </w:rPr>
        <w:t>1.- Concesiones para explotar el servicio público de transporte de auto de alquiler, así como el servicio de camión de carga de material de construcción, previa licitación correspondiente.</w:t>
      </w:r>
    </w:p>
    <w:p w:rsidR="00271B13" w:rsidRPr="00CE3EC9" w:rsidRDefault="00271B13" w:rsidP="00BC51B8">
      <w:pPr>
        <w:ind w:right="50"/>
        <w:contextualSpacing/>
        <w:jc w:val="both"/>
        <w:rPr>
          <w:rFonts w:ascii="Arial" w:hAnsi="Arial" w:cs="Arial"/>
          <w:bCs/>
        </w:rPr>
      </w:pPr>
    </w:p>
    <w:p w:rsidR="00BC51B8" w:rsidRPr="00CE3EC9" w:rsidRDefault="00BC51B8" w:rsidP="00BC51B8">
      <w:pPr>
        <w:ind w:right="50"/>
        <w:jc w:val="both"/>
        <w:rPr>
          <w:rFonts w:ascii="Arial" w:hAnsi="Arial" w:cs="Arial"/>
          <w:bCs/>
        </w:rPr>
      </w:pPr>
      <w:r w:rsidRPr="00CE3EC9">
        <w:rPr>
          <w:rFonts w:ascii="Arial" w:hAnsi="Arial" w:cs="Arial"/>
          <w:bCs/>
          <w:sz w:val="22"/>
          <w:szCs w:val="22"/>
        </w:rPr>
        <w:tab/>
        <w:t>a) Expedición a 30 años $</w:t>
      </w:r>
      <w:r>
        <w:rPr>
          <w:rFonts w:ascii="Arial" w:hAnsi="Arial" w:cs="Arial"/>
          <w:bCs/>
          <w:sz w:val="22"/>
          <w:szCs w:val="22"/>
        </w:rPr>
        <w:t xml:space="preserve"> 60,788.00</w:t>
      </w:r>
    </w:p>
    <w:p w:rsidR="00BC51B8" w:rsidRPr="00CE3EC9" w:rsidRDefault="00BC51B8" w:rsidP="00BC51B8">
      <w:pPr>
        <w:ind w:right="50"/>
        <w:contextualSpacing/>
        <w:jc w:val="both"/>
        <w:rPr>
          <w:rFonts w:ascii="Arial" w:hAnsi="Arial" w:cs="Arial"/>
          <w:bCs/>
        </w:rPr>
      </w:pPr>
    </w:p>
    <w:p w:rsidR="00BC51B8" w:rsidRPr="00CE3EC9" w:rsidRDefault="00BC51B8" w:rsidP="00BC51B8">
      <w:pPr>
        <w:jc w:val="both"/>
        <w:rPr>
          <w:rFonts w:ascii="Arial" w:hAnsi="Arial" w:cs="Arial"/>
          <w:bCs/>
        </w:rPr>
      </w:pPr>
      <w:r w:rsidRPr="00CE3EC9">
        <w:rPr>
          <w:rFonts w:ascii="Arial" w:hAnsi="Arial" w:cs="Arial"/>
          <w:bCs/>
          <w:sz w:val="22"/>
          <w:szCs w:val="22"/>
        </w:rPr>
        <w:t xml:space="preserve">2.-  Para el concesionario que lleve a cabo la prórroga de los derechos de la concesión por vencimiento </w:t>
      </w:r>
      <w:r w:rsidRPr="00242761">
        <w:rPr>
          <w:rFonts w:ascii="Arial" w:hAnsi="Arial" w:cs="Arial"/>
          <w:bCs/>
          <w:sz w:val="22"/>
          <w:szCs w:val="22"/>
        </w:rPr>
        <w:t xml:space="preserve">del término del servicio de transporte público de auto de alquiler se deberá de acreditar su cumplimiento de obligaciones relativas a la prestación del mismo, en base a la </w:t>
      </w:r>
      <w:r w:rsidRPr="00242761">
        <w:rPr>
          <w:rFonts w:ascii="Arial" w:hAnsi="Arial" w:cs="Arial"/>
          <w:color w:val="000000"/>
          <w:sz w:val="22"/>
          <w:szCs w:val="22"/>
          <w:lang w:val="es-ES_tradnl"/>
        </w:rPr>
        <w:t>Ley de Transporte y Movilidad Sustentable para el Estado de Coahuila de Zaragoza</w:t>
      </w:r>
      <w:r w:rsidRPr="00242761">
        <w:rPr>
          <w:rFonts w:ascii="Arial" w:hAnsi="Arial" w:cs="Arial"/>
          <w:bCs/>
          <w:sz w:val="22"/>
          <w:szCs w:val="22"/>
        </w:rPr>
        <w:t>, su Reglamento Estatal y Reglamento Municipal, teniendo un costo de $ 18,236.50 pesos, debiendo realizar dicho trámite de pago en e</w:t>
      </w:r>
      <w:r w:rsidR="006F0390" w:rsidRPr="00242761">
        <w:rPr>
          <w:rFonts w:ascii="Arial" w:hAnsi="Arial" w:cs="Arial"/>
          <w:bCs/>
          <w:sz w:val="22"/>
          <w:szCs w:val="22"/>
        </w:rPr>
        <w:t>l presente ejercicio fiscal 2021</w:t>
      </w:r>
      <w:r w:rsidRPr="00242761">
        <w:rPr>
          <w:rFonts w:ascii="Arial" w:hAnsi="Arial" w:cs="Arial"/>
          <w:bCs/>
          <w:sz w:val="22"/>
          <w:szCs w:val="22"/>
        </w:rPr>
        <w:t>, otorgándose un incentivo por pronto pago del 15% en los meses de enero a marzo y de un 10% en los meses de abril</w:t>
      </w:r>
      <w:r w:rsidRPr="00CE3EC9">
        <w:rPr>
          <w:rFonts w:ascii="Arial" w:hAnsi="Arial" w:cs="Arial"/>
          <w:bCs/>
          <w:sz w:val="22"/>
          <w:szCs w:val="22"/>
        </w:rPr>
        <w:t xml:space="preserve"> a junio. Con un término de expedición a 30 años.</w:t>
      </w:r>
    </w:p>
    <w:p w:rsidR="00BC51B8" w:rsidRPr="00CE3EC9" w:rsidRDefault="00BC51B8" w:rsidP="00BC51B8">
      <w:pPr>
        <w:jc w:val="both"/>
        <w:rPr>
          <w:rFonts w:ascii="Arial" w:hAnsi="Arial" w:cs="Arial"/>
          <w:bCs/>
        </w:rPr>
      </w:pPr>
    </w:p>
    <w:p w:rsidR="00BC51B8" w:rsidRDefault="00BC51B8" w:rsidP="00BC51B8">
      <w:pPr>
        <w:jc w:val="both"/>
        <w:rPr>
          <w:rFonts w:ascii="Arial" w:hAnsi="Arial" w:cs="Arial"/>
          <w:bCs/>
        </w:rPr>
      </w:pPr>
      <w:r w:rsidRPr="00CE3EC9">
        <w:rPr>
          <w:rFonts w:ascii="Arial" w:hAnsi="Arial" w:cs="Arial"/>
          <w:bCs/>
          <w:sz w:val="22"/>
          <w:szCs w:val="22"/>
        </w:rPr>
        <w:t xml:space="preserve">3.- Para el concesionario que lleve a cabo la prórroga de los derechos de la concesión por vencimiento del término, del servicio de transporte público de camión de carga de material de construcción se deberá de acreditar su cumplimiento de obligaciones relativas a la prestación del mismo, en base a la </w:t>
      </w:r>
      <w:r w:rsidRPr="00CE3EC9">
        <w:rPr>
          <w:rFonts w:ascii="Arial" w:hAnsi="Arial" w:cs="Arial"/>
          <w:color w:val="000000"/>
          <w:sz w:val="22"/>
          <w:szCs w:val="22"/>
          <w:lang w:val="es-ES_tradnl"/>
        </w:rPr>
        <w:t>Ley de Transporte y Movilidad Sustentable para el Estado de Coahuila de Zaragoza</w:t>
      </w:r>
      <w:r w:rsidRPr="00CE3EC9">
        <w:rPr>
          <w:rFonts w:ascii="Arial" w:hAnsi="Arial" w:cs="Arial"/>
          <w:bCs/>
          <w:sz w:val="22"/>
          <w:szCs w:val="22"/>
        </w:rPr>
        <w:t>, su</w:t>
      </w:r>
    </w:p>
    <w:p w:rsidR="00BC51B8" w:rsidRPr="00CE3EC9" w:rsidRDefault="00BC51B8" w:rsidP="00BC51B8">
      <w:pPr>
        <w:jc w:val="both"/>
        <w:rPr>
          <w:rFonts w:ascii="Arial" w:hAnsi="Arial" w:cs="Arial"/>
          <w:bCs/>
        </w:rPr>
      </w:pPr>
      <w:r w:rsidRPr="00CE3EC9">
        <w:rPr>
          <w:rFonts w:ascii="Arial" w:hAnsi="Arial" w:cs="Arial"/>
          <w:bCs/>
          <w:sz w:val="22"/>
          <w:szCs w:val="22"/>
        </w:rPr>
        <w:t xml:space="preserve"> Reglamento Estatal y Reglamento Municipal, teniendo un costo de $</w:t>
      </w:r>
      <w:r>
        <w:rPr>
          <w:rFonts w:ascii="Arial" w:hAnsi="Arial" w:cs="Arial"/>
          <w:bCs/>
          <w:sz w:val="22"/>
          <w:szCs w:val="22"/>
        </w:rPr>
        <w:t>18,236.50</w:t>
      </w:r>
      <w:r w:rsidRPr="00CE3EC9">
        <w:rPr>
          <w:rFonts w:ascii="Arial" w:hAnsi="Arial" w:cs="Arial"/>
          <w:bCs/>
          <w:sz w:val="22"/>
          <w:szCs w:val="22"/>
        </w:rPr>
        <w:t xml:space="preserve"> pesos. Con un término de expedición a 30 años.</w:t>
      </w:r>
    </w:p>
    <w:p w:rsidR="00BC51B8" w:rsidRPr="00CE3EC9" w:rsidRDefault="00BC51B8" w:rsidP="00BC51B8">
      <w:pPr>
        <w:jc w:val="both"/>
        <w:rPr>
          <w:rFonts w:ascii="Arial" w:hAnsi="Arial" w:cs="Arial"/>
          <w:bCs/>
          <w:color w:val="FF0000"/>
        </w:rPr>
      </w:pPr>
    </w:p>
    <w:p w:rsidR="00BC51B8" w:rsidRPr="00CE3EC9" w:rsidRDefault="00BC51B8" w:rsidP="00BC51B8">
      <w:pPr>
        <w:jc w:val="both"/>
        <w:rPr>
          <w:rFonts w:ascii="Arial" w:hAnsi="Arial" w:cs="Arial"/>
          <w:color w:val="000000"/>
        </w:rPr>
      </w:pPr>
      <w:r w:rsidRPr="00CE3EC9">
        <w:rPr>
          <w:rFonts w:ascii="Arial" w:hAnsi="Arial" w:cs="Arial"/>
          <w:color w:val="000000"/>
          <w:sz w:val="22"/>
          <w:szCs w:val="22"/>
          <w:lang w:val="es-ES_tradnl"/>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BC51B8" w:rsidRDefault="00BC51B8" w:rsidP="00BC51B8">
      <w:pPr>
        <w:tabs>
          <w:tab w:val="left" w:pos="603"/>
          <w:tab w:val="left" w:pos="1139"/>
        </w:tabs>
        <w:jc w:val="both"/>
        <w:rPr>
          <w:rFonts w:ascii="Arial" w:hAnsi="Arial" w:cs="Arial"/>
        </w:rPr>
      </w:pPr>
    </w:p>
    <w:p w:rsidR="00BC51B8" w:rsidRPr="00CE3EC9" w:rsidRDefault="00BC51B8" w:rsidP="00BC51B8">
      <w:pPr>
        <w:jc w:val="center"/>
        <w:rPr>
          <w:rFonts w:ascii="Arial" w:hAnsi="Arial" w:cs="Arial"/>
          <w:b/>
          <w:bCs/>
        </w:rPr>
      </w:pPr>
      <w:r w:rsidRPr="00CE3EC9">
        <w:rPr>
          <w:rFonts w:ascii="Arial" w:hAnsi="Arial" w:cs="Arial"/>
          <w:b/>
          <w:bCs/>
          <w:sz w:val="22"/>
          <w:szCs w:val="22"/>
        </w:rPr>
        <w:t>SECCIÓN VII</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DE PREVISIÓN SOCIAL</w:t>
      </w:r>
    </w:p>
    <w:p w:rsidR="00BC51B8" w:rsidRPr="00CE3EC9" w:rsidRDefault="00BC51B8" w:rsidP="00BC51B8">
      <w:pPr>
        <w:ind w:right="50"/>
        <w:jc w:val="center"/>
        <w:rPr>
          <w:rFonts w:ascii="Arial" w:hAnsi="Arial" w:cs="Arial"/>
          <w:bCs/>
        </w:rPr>
      </w:pPr>
    </w:p>
    <w:p w:rsidR="00BC51B8" w:rsidRPr="00CE3EC9" w:rsidRDefault="00BC51B8" w:rsidP="00BC51B8">
      <w:pPr>
        <w:ind w:right="50"/>
        <w:jc w:val="both"/>
        <w:rPr>
          <w:rFonts w:ascii="Arial" w:hAnsi="Arial" w:cs="Arial"/>
          <w:bCs/>
        </w:rPr>
      </w:pPr>
      <w:r w:rsidRPr="00CE3EC9">
        <w:rPr>
          <w:rFonts w:ascii="Arial" w:hAnsi="Arial" w:cs="Arial"/>
          <w:b/>
          <w:sz w:val="22"/>
          <w:szCs w:val="22"/>
        </w:rPr>
        <w:t>ARTÍCULO 15.-</w:t>
      </w:r>
      <w:r w:rsidRPr="00CE3EC9">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rPr>
      </w:pPr>
      <w:r w:rsidRPr="00CE3EC9">
        <w:rPr>
          <w:rFonts w:ascii="Arial" w:hAnsi="Arial" w:cs="Arial"/>
          <w:sz w:val="22"/>
          <w:szCs w:val="22"/>
        </w:rPr>
        <w:t>Control Sanitario:</w:t>
      </w:r>
    </w:p>
    <w:p w:rsidR="00BC51B8" w:rsidRPr="00CE3EC9" w:rsidRDefault="00BC51B8" w:rsidP="00BC51B8">
      <w:pPr>
        <w:ind w:right="50"/>
        <w:jc w:val="both"/>
        <w:rPr>
          <w:rFonts w:ascii="Arial" w:hAnsi="Arial" w:cs="Arial"/>
        </w:rPr>
      </w:pPr>
    </w:p>
    <w:p w:rsidR="00BC51B8" w:rsidRPr="00CE3EC9" w:rsidRDefault="00BC51B8" w:rsidP="00BC51B8">
      <w:pPr>
        <w:ind w:right="50"/>
        <w:jc w:val="both"/>
        <w:rPr>
          <w:rFonts w:ascii="Arial" w:hAnsi="Arial" w:cs="Arial"/>
        </w:rPr>
      </w:pPr>
      <w:r w:rsidRPr="00CE3EC9">
        <w:rPr>
          <w:rFonts w:ascii="Arial" w:hAnsi="Arial" w:cs="Arial"/>
          <w:sz w:val="22"/>
          <w:szCs w:val="22"/>
        </w:rPr>
        <w:t>I.- La revisión a sexo servidoras pagara un derecho semanal de $</w:t>
      </w:r>
      <w:r>
        <w:rPr>
          <w:rFonts w:ascii="Arial" w:hAnsi="Arial" w:cs="Arial"/>
          <w:sz w:val="22"/>
          <w:szCs w:val="22"/>
        </w:rPr>
        <w:t>111</w:t>
      </w:r>
      <w:r w:rsidRPr="00CE3EC9">
        <w:rPr>
          <w:rFonts w:ascii="Arial" w:hAnsi="Arial" w:cs="Arial"/>
          <w:sz w:val="22"/>
          <w:szCs w:val="22"/>
        </w:rPr>
        <w:t>.</w:t>
      </w:r>
      <w:r>
        <w:rPr>
          <w:rFonts w:ascii="Arial" w:hAnsi="Arial" w:cs="Arial"/>
          <w:sz w:val="22"/>
          <w:szCs w:val="22"/>
        </w:rPr>
        <w:t>5</w:t>
      </w:r>
      <w:r w:rsidRPr="00CE3EC9">
        <w:rPr>
          <w:rFonts w:ascii="Arial" w:hAnsi="Arial" w:cs="Arial"/>
          <w:sz w:val="22"/>
          <w:szCs w:val="22"/>
        </w:rPr>
        <w:t>0 y presentar examen de VIH cada 90 días expedido por el Sector Salud.</w:t>
      </w:r>
    </w:p>
    <w:p w:rsidR="00BC51B8" w:rsidRPr="00CE3EC9" w:rsidRDefault="00BC51B8" w:rsidP="00BC51B8">
      <w:pPr>
        <w:tabs>
          <w:tab w:val="left" w:pos="0"/>
        </w:tabs>
        <w:jc w:val="both"/>
        <w:rPr>
          <w:rFonts w:ascii="Arial" w:hAnsi="Arial" w:cs="Arial"/>
        </w:rPr>
      </w:pPr>
    </w:p>
    <w:p w:rsidR="00BC51B8" w:rsidRPr="00CE3EC9" w:rsidRDefault="00BC51B8" w:rsidP="00BC51B8">
      <w:pPr>
        <w:tabs>
          <w:tab w:val="left" w:pos="0"/>
        </w:tabs>
        <w:jc w:val="both"/>
        <w:rPr>
          <w:rFonts w:ascii="Arial" w:hAnsi="Arial" w:cs="Arial"/>
        </w:rPr>
      </w:pPr>
      <w:r w:rsidRPr="00CE3EC9">
        <w:rPr>
          <w:rFonts w:ascii="Arial" w:hAnsi="Arial" w:cs="Arial"/>
          <w:sz w:val="22"/>
          <w:szCs w:val="22"/>
        </w:rPr>
        <w:t>II.- Por la expedición de cédula de control $</w:t>
      </w:r>
      <w:r>
        <w:rPr>
          <w:rFonts w:ascii="Arial" w:hAnsi="Arial" w:cs="Arial"/>
          <w:sz w:val="22"/>
          <w:szCs w:val="22"/>
        </w:rPr>
        <w:t xml:space="preserve"> 176.50</w:t>
      </w:r>
    </w:p>
    <w:p w:rsidR="00BC51B8" w:rsidRPr="00CE3EC9" w:rsidRDefault="00BC51B8" w:rsidP="00BC51B8">
      <w:pPr>
        <w:widowControl w:val="0"/>
        <w:tabs>
          <w:tab w:val="left" w:pos="567"/>
        </w:tabs>
        <w:jc w:val="both"/>
        <w:rPr>
          <w:rFonts w:ascii="Arial" w:hAnsi="Arial" w:cs="Arial"/>
        </w:rPr>
      </w:pP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Los Servicios médicos de exámenes, laboratorios y demás lo que se requieran podrán ser concesionados por el R. Ayuntamiento a personas físicas o morales cuando demuestren tener la capacidad e infraestructura necesaria para prestar dicho servicio.</w:t>
      </w:r>
    </w:p>
    <w:p w:rsidR="00BC51B8" w:rsidRPr="00CE3EC9" w:rsidRDefault="00BC51B8" w:rsidP="00BC51B8">
      <w:pPr>
        <w:widowControl w:val="0"/>
        <w:tabs>
          <w:tab w:val="left" w:pos="567"/>
        </w:tabs>
        <w:jc w:val="both"/>
        <w:rPr>
          <w:rFonts w:ascii="Arial" w:hAnsi="Arial" w:cs="Arial"/>
          <w:b/>
        </w:rPr>
      </w:pP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III.- Actividad de fumigación domiciliaria.</w:t>
      </w:r>
    </w:p>
    <w:p w:rsidR="00BC51B8" w:rsidRPr="00CE3EC9" w:rsidRDefault="00BC51B8" w:rsidP="00BC51B8">
      <w:pPr>
        <w:jc w:val="both"/>
        <w:rPr>
          <w:rFonts w:ascii="Arial" w:hAnsi="Arial" w:cs="Arial"/>
        </w:rPr>
      </w:pP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A un costo de $</w:t>
      </w:r>
      <w:r>
        <w:rPr>
          <w:rFonts w:ascii="Arial" w:hAnsi="Arial" w:cs="Arial"/>
          <w:sz w:val="22"/>
          <w:szCs w:val="22"/>
        </w:rPr>
        <w:t xml:space="preserve"> 61.00 casa interior y $ 61</w:t>
      </w:r>
      <w:r w:rsidRPr="00CE3EC9">
        <w:rPr>
          <w:rFonts w:ascii="Arial" w:hAnsi="Arial" w:cs="Arial"/>
          <w:sz w:val="22"/>
          <w:szCs w:val="22"/>
        </w:rPr>
        <w:t>.00 patio exterior.</w:t>
      </w: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Máximo de una superficie de 200 metros cuadrados de patio.</w:t>
      </w:r>
    </w:p>
    <w:p w:rsidR="00BC51B8" w:rsidRPr="00CE3EC9" w:rsidRDefault="00BC51B8" w:rsidP="00BC51B8">
      <w:pPr>
        <w:widowControl w:val="0"/>
        <w:tabs>
          <w:tab w:val="left" w:pos="567"/>
        </w:tabs>
        <w:jc w:val="both"/>
        <w:rPr>
          <w:rFonts w:ascii="Arial" w:hAnsi="Arial" w:cs="Arial"/>
        </w:rPr>
      </w:pPr>
    </w:p>
    <w:p w:rsidR="00BC51B8" w:rsidRDefault="00BC51B8" w:rsidP="00BC51B8">
      <w:pPr>
        <w:widowControl w:val="0"/>
        <w:tabs>
          <w:tab w:val="left" w:pos="567"/>
        </w:tabs>
        <w:jc w:val="both"/>
        <w:rPr>
          <w:rFonts w:ascii="Arial" w:hAnsi="Arial" w:cs="Arial"/>
        </w:rPr>
      </w:pPr>
      <w:r w:rsidRPr="00CE3EC9">
        <w:rPr>
          <w:rFonts w:ascii="Arial" w:hAnsi="Arial" w:cs="Arial"/>
          <w:sz w:val="22"/>
          <w:szCs w:val="22"/>
        </w:rPr>
        <w:t>Excepto cuando sea actividad de campaña gratuita.</w:t>
      </w:r>
    </w:p>
    <w:p w:rsidR="00BC51B8" w:rsidRDefault="00BC51B8" w:rsidP="00BC51B8">
      <w:pPr>
        <w:tabs>
          <w:tab w:val="left" w:pos="603"/>
          <w:tab w:val="left" w:pos="1139"/>
        </w:tabs>
        <w:jc w:val="both"/>
        <w:rPr>
          <w:rFonts w:ascii="Arial" w:hAnsi="Arial" w:cs="Arial"/>
        </w:rPr>
      </w:pPr>
    </w:p>
    <w:p w:rsidR="00BC51B8" w:rsidRPr="00CE3EC9" w:rsidRDefault="00BC51B8" w:rsidP="00BC51B8">
      <w:pPr>
        <w:jc w:val="center"/>
        <w:rPr>
          <w:rFonts w:ascii="Arial" w:hAnsi="Arial" w:cs="Arial"/>
          <w:b/>
          <w:bCs/>
        </w:rPr>
      </w:pPr>
      <w:r w:rsidRPr="00CE3EC9">
        <w:rPr>
          <w:rFonts w:ascii="Arial" w:hAnsi="Arial" w:cs="Arial"/>
          <w:b/>
          <w:bCs/>
          <w:sz w:val="22"/>
          <w:szCs w:val="22"/>
        </w:rPr>
        <w:t>SECCIÓN VIII</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DE PROTECCIÓN CIVIL</w:t>
      </w:r>
    </w:p>
    <w:p w:rsidR="00BC51B8" w:rsidRPr="00CE3EC9" w:rsidRDefault="00BC51B8" w:rsidP="00BC51B8">
      <w:pPr>
        <w:widowControl w:val="0"/>
        <w:tabs>
          <w:tab w:val="left" w:pos="567"/>
        </w:tabs>
        <w:jc w:val="both"/>
        <w:rPr>
          <w:rFonts w:ascii="Arial" w:hAnsi="Arial" w:cs="Arial"/>
        </w:rPr>
      </w:pPr>
    </w:p>
    <w:p w:rsidR="00BC51B8" w:rsidRPr="00CE3EC9" w:rsidRDefault="00BC51B8" w:rsidP="00BC51B8">
      <w:pPr>
        <w:tabs>
          <w:tab w:val="left" w:pos="625"/>
        </w:tabs>
        <w:spacing w:afterLines="40" w:after="96"/>
        <w:jc w:val="both"/>
        <w:rPr>
          <w:rFonts w:ascii="Arial" w:hAnsi="Arial" w:cs="Arial"/>
        </w:rPr>
      </w:pPr>
      <w:r w:rsidRPr="00CE3EC9">
        <w:rPr>
          <w:rFonts w:ascii="Arial" w:hAnsi="Arial" w:cs="Arial"/>
          <w:b/>
          <w:sz w:val="22"/>
          <w:szCs w:val="22"/>
        </w:rPr>
        <w:t xml:space="preserve">ARTÍCULO 16.- </w:t>
      </w:r>
      <w:r w:rsidRPr="00CE3EC9">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BC51B8" w:rsidRPr="00CE3EC9" w:rsidRDefault="00BC51B8" w:rsidP="00BC51B8">
      <w:pPr>
        <w:tabs>
          <w:tab w:val="left" w:pos="625"/>
        </w:tabs>
        <w:spacing w:afterLines="40" w:after="96"/>
        <w:jc w:val="both"/>
        <w:rPr>
          <w:rFonts w:ascii="Arial" w:hAnsi="Arial" w:cs="Arial"/>
        </w:rPr>
      </w:pPr>
      <w:r w:rsidRPr="00CE3EC9">
        <w:rPr>
          <w:rFonts w:ascii="Arial" w:hAnsi="Arial" w:cs="Arial"/>
          <w:sz w:val="22"/>
          <w:szCs w:val="22"/>
        </w:rPr>
        <w:t>Los servicios de protección civil comprenderán:</w:t>
      </w:r>
    </w:p>
    <w:p w:rsidR="00BC51B8"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I.- Por la autorización para el uso y quema de fuegos pirotécnicos, incluyendo artificios, así como pirotecnia fría, se pagará conforme a lo siguiente:</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1. De 0 a 10 </w:t>
      </w:r>
      <w:proofErr w:type="spellStart"/>
      <w:r w:rsidRPr="00CE3EC9">
        <w:rPr>
          <w:rFonts w:ascii="Arial" w:hAnsi="Arial" w:cs="Arial"/>
          <w:sz w:val="22"/>
          <w:szCs w:val="22"/>
        </w:rPr>
        <w:t>kgs</w:t>
      </w:r>
      <w:proofErr w:type="spellEnd"/>
      <w:r w:rsidRPr="00CE3EC9">
        <w:rPr>
          <w:rFonts w:ascii="Arial" w:hAnsi="Arial" w:cs="Arial"/>
          <w:sz w:val="22"/>
          <w:szCs w:val="22"/>
        </w:rPr>
        <w:t xml:space="preserve">. </w:t>
      </w:r>
      <w:r w:rsidRPr="00CE3EC9">
        <w:rPr>
          <w:rFonts w:ascii="Arial" w:hAnsi="Arial" w:cs="Arial"/>
          <w:sz w:val="22"/>
          <w:szCs w:val="22"/>
        </w:rPr>
        <w:tab/>
      </w:r>
      <w:r w:rsidRPr="00CE3EC9">
        <w:rPr>
          <w:rFonts w:ascii="Arial" w:hAnsi="Arial" w:cs="Arial"/>
          <w:sz w:val="22"/>
          <w:szCs w:val="22"/>
        </w:rPr>
        <w:tab/>
        <w:t xml:space="preserve">$ </w:t>
      </w:r>
      <w:r>
        <w:rPr>
          <w:rFonts w:ascii="Arial" w:hAnsi="Arial" w:cs="Arial"/>
          <w:sz w:val="22"/>
          <w:szCs w:val="22"/>
        </w:rPr>
        <w:t>592.50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2.-De 11 a 30 </w:t>
      </w:r>
      <w:proofErr w:type="spellStart"/>
      <w:r w:rsidRPr="00CE3EC9">
        <w:rPr>
          <w:rFonts w:ascii="Arial" w:hAnsi="Arial" w:cs="Arial"/>
          <w:sz w:val="22"/>
          <w:szCs w:val="22"/>
        </w:rPr>
        <w:t>kgs</w:t>
      </w:r>
      <w:proofErr w:type="spellEnd"/>
      <w:r w:rsidRPr="00CE3EC9">
        <w:rPr>
          <w:rFonts w:ascii="Arial" w:hAnsi="Arial" w:cs="Arial"/>
          <w:sz w:val="22"/>
          <w:szCs w:val="22"/>
        </w:rPr>
        <w:t xml:space="preserve">. </w:t>
      </w:r>
      <w:r w:rsidRPr="00CE3EC9">
        <w:rPr>
          <w:rFonts w:ascii="Arial" w:hAnsi="Arial" w:cs="Arial"/>
          <w:sz w:val="22"/>
          <w:szCs w:val="22"/>
        </w:rPr>
        <w:tab/>
      </w:r>
      <w:r w:rsidRPr="00CE3EC9">
        <w:rPr>
          <w:rFonts w:ascii="Arial" w:hAnsi="Arial" w:cs="Arial"/>
          <w:sz w:val="22"/>
          <w:szCs w:val="22"/>
        </w:rPr>
        <w:tab/>
        <w:t xml:space="preserve">$ </w:t>
      </w:r>
      <w:r>
        <w:rPr>
          <w:rFonts w:ascii="Arial" w:hAnsi="Arial" w:cs="Arial"/>
          <w:sz w:val="22"/>
          <w:szCs w:val="22"/>
        </w:rPr>
        <w:t>2,119.00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3.-De 31 </w:t>
      </w:r>
      <w:proofErr w:type="spellStart"/>
      <w:r w:rsidRPr="00CE3EC9">
        <w:rPr>
          <w:rFonts w:ascii="Arial" w:hAnsi="Arial" w:cs="Arial"/>
          <w:sz w:val="22"/>
          <w:szCs w:val="22"/>
        </w:rPr>
        <w:t>kgs</w:t>
      </w:r>
      <w:proofErr w:type="spellEnd"/>
      <w:r w:rsidRPr="00CE3EC9">
        <w:rPr>
          <w:rFonts w:ascii="Arial" w:hAnsi="Arial" w:cs="Arial"/>
          <w:sz w:val="22"/>
          <w:szCs w:val="22"/>
        </w:rPr>
        <w:t xml:space="preserve">. En adelante </w:t>
      </w:r>
      <w:r w:rsidRPr="00CE3EC9">
        <w:rPr>
          <w:rFonts w:ascii="Arial" w:hAnsi="Arial" w:cs="Arial"/>
          <w:sz w:val="22"/>
          <w:szCs w:val="22"/>
        </w:rPr>
        <w:tab/>
        <w:t xml:space="preserve">$ </w:t>
      </w:r>
      <w:r>
        <w:rPr>
          <w:rFonts w:ascii="Arial" w:hAnsi="Arial" w:cs="Arial"/>
          <w:sz w:val="22"/>
          <w:szCs w:val="22"/>
        </w:rPr>
        <w:t>5,088.00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426"/>
        </w:tabs>
        <w:contextualSpacing/>
        <w:jc w:val="both"/>
        <w:rPr>
          <w:rFonts w:ascii="Arial" w:hAnsi="Arial" w:cs="Arial"/>
        </w:rPr>
      </w:pPr>
      <w:r w:rsidRPr="00CE3EC9">
        <w:rPr>
          <w:rFonts w:ascii="Arial" w:hAnsi="Arial" w:cs="Arial"/>
          <w:sz w:val="22"/>
          <w:szCs w:val="22"/>
        </w:rPr>
        <w:t>II.-Por dictamen y verificación de seguridad para permisos de la Secretaria de la Defensa Nacional:</w:t>
      </w:r>
    </w:p>
    <w:p w:rsidR="00BC51B8" w:rsidRPr="00CE3EC9" w:rsidRDefault="00BC51B8" w:rsidP="00BC51B8">
      <w:pPr>
        <w:tabs>
          <w:tab w:val="left" w:pos="426"/>
        </w:tabs>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1. Fabricación de pirotécnicos: </w:t>
      </w:r>
      <w:r w:rsidRPr="00CE3EC9">
        <w:rPr>
          <w:rFonts w:ascii="Arial" w:hAnsi="Arial" w:cs="Arial"/>
          <w:sz w:val="22"/>
          <w:szCs w:val="22"/>
        </w:rPr>
        <w:tab/>
        <w:t>$</w:t>
      </w:r>
      <w:r>
        <w:rPr>
          <w:rFonts w:ascii="Arial" w:hAnsi="Arial" w:cs="Arial"/>
          <w:sz w:val="22"/>
          <w:szCs w:val="22"/>
        </w:rPr>
        <w:t xml:space="preserve"> 6,954.00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2. Materiales explosivos: </w:t>
      </w:r>
      <w:r w:rsidRPr="00CE3EC9">
        <w:rPr>
          <w:rFonts w:ascii="Arial" w:hAnsi="Arial" w:cs="Arial"/>
          <w:sz w:val="22"/>
          <w:szCs w:val="22"/>
        </w:rPr>
        <w:tab/>
      </w:r>
      <w:r w:rsidRPr="00CE3EC9">
        <w:rPr>
          <w:rFonts w:ascii="Arial" w:hAnsi="Arial" w:cs="Arial"/>
          <w:sz w:val="22"/>
          <w:szCs w:val="22"/>
        </w:rPr>
        <w:tab/>
        <w:t>$</w:t>
      </w:r>
      <w:r>
        <w:rPr>
          <w:rFonts w:ascii="Arial" w:hAnsi="Arial" w:cs="Arial"/>
          <w:sz w:val="22"/>
          <w:szCs w:val="22"/>
        </w:rPr>
        <w:t xml:space="preserve"> 6,954.00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III.-Por dictamen y verificación y en su caso autorización de programa de protección civil incluyendo programa interno, plan de contingencias o programa especial: $</w:t>
      </w:r>
      <w:r>
        <w:rPr>
          <w:rFonts w:ascii="Arial" w:hAnsi="Arial" w:cs="Arial"/>
          <w:sz w:val="22"/>
          <w:szCs w:val="22"/>
        </w:rPr>
        <w:t xml:space="preserve"> 1,696.50</w:t>
      </w:r>
    </w:p>
    <w:p w:rsidR="00BC51B8" w:rsidRPr="00CE3EC9" w:rsidRDefault="00BC51B8" w:rsidP="00BC51B8">
      <w:pPr>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lastRenderedPageBreak/>
        <w:t xml:space="preserve">1.- Por dictamen y recomendaciones, en nuevas construcciones, ampliaciones o modificaciones: </w:t>
      </w:r>
      <w:r w:rsidR="006703A9">
        <w:rPr>
          <w:rFonts w:ascii="Arial" w:hAnsi="Arial" w:cs="Arial"/>
          <w:sz w:val="22"/>
          <w:szCs w:val="22"/>
          <w:lang w:val="es-419"/>
        </w:rPr>
        <w:t xml:space="preserve">                    </w:t>
      </w:r>
      <w:r w:rsidRPr="00CE3EC9">
        <w:rPr>
          <w:rFonts w:ascii="Arial" w:hAnsi="Arial" w:cs="Arial"/>
          <w:sz w:val="22"/>
          <w:szCs w:val="22"/>
        </w:rPr>
        <w:t>$</w:t>
      </w:r>
      <w:r>
        <w:rPr>
          <w:rFonts w:ascii="Arial" w:hAnsi="Arial" w:cs="Arial"/>
          <w:sz w:val="22"/>
          <w:szCs w:val="22"/>
        </w:rPr>
        <w:t xml:space="preserve"> 1,696.50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IV.- Por dictámenes de seguridad en materia de protección civil relativos a:</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284"/>
        </w:tabs>
        <w:spacing w:afterLines="40" w:after="96"/>
        <w:contextualSpacing/>
        <w:jc w:val="both"/>
        <w:rPr>
          <w:rFonts w:ascii="Arial" w:hAnsi="Arial" w:cs="Arial"/>
        </w:rPr>
      </w:pPr>
      <w:r w:rsidRPr="00CE3EC9">
        <w:rPr>
          <w:rFonts w:ascii="Arial" w:hAnsi="Arial" w:cs="Arial"/>
          <w:sz w:val="22"/>
          <w:szCs w:val="22"/>
        </w:rPr>
        <w:tab/>
        <w:t>1.- Eventos masivos o espectáculos:</w:t>
      </w:r>
    </w:p>
    <w:p w:rsidR="00BC51B8" w:rsidRPr="00CE3EC9" w:rsidRDefault="00BC51B8" w:rsidP="00BC51B8">
      <w:pPr>
        <w:tabs>
          <w:tab w:val="left" w:pos="851"/>
        </w:tabs>
        <w:spacing w:afterLines="40" w:after="96"/>
        <w:ind w:left="851" w:hanging="284"/>
        <w:contextualSpacing/>
        <w:jc w:val="both"/>
        <w:rPr>
          <w:rFonts w:ascii="Arial" w:hAnsi="Arial" w:cs="Arial"/>
        </w:rPr>
      </w:pPr>
      <w:r w:rsidRPr="00CE3EC9">
        <w:rPr>
          <w:rFonts w:ascii="Arial" w:hAnsi="Arial" w:cs="Arial"/>
          <w:sz w:val="22"/>
          <w:szCs w:val="22"/>
        </w:rPr>
        <w:t>a) Con una asistencia de 50 a 999 personas sin consumo de alcohol y/o actividad de beneficio comunitario: $</w:t>
      </w:r>
      <w:r>
        <w:rPr>
          <w:rFonts w:ascii="Arial" w:hAnsi="Arial" w:cs="Arial"/>
          <w:sz w:val="22"/>
          <w:szCs w:val="22"/>
        </w:rPr>
        <w:t xml:space="preserve"> 1,271.00</w:t>
      </w:r>
    </w:p>
    <w:p w:rsidR="00BC51B8" w:rsidRPr="00CE3EC9" w:rsidRDefault="00BC51B8" w:rsidP="00BC51B8">
      <w:pPr>
        <w:tabs>
          <w:tab w:val="left" w:pos="851"/>
        </w:tabs>
        <w:spacing w:afterLines="40" w:after="96"/>
        <w:ind w:left="567"/>
        <w:contextualSpacing/>
        <w:jc w:val="both"/>
        <w:rPr>
          <w:rFonts w:ascii="Arial" w:hAnsi="Arial" w:cs="Arial"/>
        </w:rPr>
      </w:pPr>
      <w:r w:rsidRPr="00CE3EC9">
        <w:rPr>
          <w:rFonts w:ascii="Arial" w:hAnsi="Arial" w:cs="Arial"/>
          <w:sz w:val="22"/>
          <w:szCs w:val="22"/>
        </w:rPr>
        <w:t>b) Con una asistencia de 50 a 999 personas con consumo de alcohol: $</w:t>
      </w:r>
      <w:r>
        <w:rPr>
          <w:rFonts w:ascii="Arial" w:hAnsi="Arial" w:cs="Arial"/>
          <w:sz w:val="22"/>
          <w:szCs w:val="22"/>
        </w:rPr>
        <w:t xml:space="preserve"> 3,816.00</w:t>
      </w:r>
    </w:p>
    <w:p w:rsidR="00BC51B8" w:rsidRPr="00CE3EC9" w:rsidRDefault="00BC51B8" w:rsidP="00BC51B8">
      <w:pPr>
        <w:tabs>
          <w:tab w:val="left" w:pos="851"/>
        </w:tabs>
        <w:spacing w:afterLines="40" w:after="96"/>
        <w:ind w:left="567"/>
        <w:contextualSpacing/>
        <w:jc w:val="both"/>
        <w:rPr>
          <w:rFonts w:ascii="Arial" w:hAnsi="Arial" w:cs="Arial"/>
        </w:rPr>
      </w:pPr>
      <w:r w:rsidRPr="00CE3EC9">
        <w:rPr>
          <w:rFonts w:ascii="Arial" w:hAnsi="Arial" w:cs="Arial"/>
          <w:sz w:val="22"/>
          <w:szCs w:val="22"/>
        </w:rPr>
        <w:t>c) Con una asistencia de 1000 a 10000 personas: $</w:t>
      </w:r>
      <w:r>
        <w:rPr>
          <w:rFonts w:ascii="Arial" w:hAnsi="Arial" w:cs="Arial"/>
          <w:sz w:val="22"/>
          <w:szCs w:val="22"/>
        </w:rPr>
        <w:t xml:space="preserve"> 7,633.00</w:t>
      </w:r>
    </w:p>
    <w:p w:rsidR="00BC51B8" w:rsidRPr="00CE3EC9" w:rsidRDefault="00BC51B8" w:rsidP="00BC51B8">
      <w:pPr>
        <w:tabs>
          <w:tab w:val="left" w:pos="625"/>
        </w:tabs>
        <w:spacing w:afterLines="40" w:after="96"/>
        <w:contextualSpacing/>
        <w:jc w:val="both"/>
        <w:rPr>
          <w:rFonts w:ascii="Arial" w:hAnsi="Arial" w:cs="Arial"/>
          <w:b/>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2.- En su modalidad de instalaciones temporales.</w:t>
      </w:r>
    </w:p>
    <w:p w:rsidR="00BC51B8" w:rsidRPr="00CE3EC9" w:rsidRDefault="00BC51B8" w:rsidP="00BC51B8">
      <w:pPr>
        <w:tabs>
          <w:tab w:val="left" w:pos="625"/>
        </w:tabs>
        <w:spacing w:afterLines="40" w:after="96"/>
        <w:ind w:left="851" w:hanging="284"/>
        <w:contextualSpacing/>
        <w:jc w:val="both"/>
        <w:rPr>
          <w:rFonts w:ascii="Arial" w:hAnsi="Arial" w:cs="Arial"/>
        </w:rPr>
      </w:pPr>
      <w:r w:rsidRPr="00CE3EC9">
        <w:rPr>
          <w:rFonts w:ascii="Arial" w:hAnsi="Arial" w:cs="Arial"/>
          <w:sz w:val="22"/>
          <w:szCs w:val="22"/>
        </w:rPr>
        <w:t>a) Dictamen de riesgo para instalación de circos y estructuras varias en periodos máximos de 2 semanas: $</w:t>
      </w:r>
      <w:r>
        <w:rPr>
          <w:rFonts w:ascii="Arial" w:hAnsi="Arial" w:cs="Arial"/>
          <w:sz w:val="22"/>
          <w:szCs w:val="22"/>
        </w:rPr>
        <w:t xml:space="preserve"> 1,270.00</w:t>
      </w:r>
    </w:p>
    <w:p w:rsidR="00BC51B8" w:rsidRPr="00CE3EC9" w:rsidRDefault="00BC51B8" w:rsidP="00BC51B8">
      <w:pPr>
        <w:tabs>
          <w:tab w:val="left" w:pos="625"/>
        </w:tabs>
        <w:spacing w:afterLines="40" w:after="96"/>
        <w:ind w:left="851" w:hanging="284"/>
        <w:contextualSpacing/>
        <w:jc w:val="both"/>
        <w:rPr>
          <w:rFonts w:ascii="Arial" w:hAnsi="Arial" w:cs="Arial"/>
        </w:rPr>
      </w:pPr>
      <w:r w:rsidRPr="00CE3EC9">
        <w:rPr>
          <w:rFonts w:ascii="Arial" w:hAnsi="Arial" w:cs="Arial"/>
          <w:sz w:val="22"/>
          <w:szCs w:val="22"/>
        </w:rPr>
        <w:t>b) Dictamen de riesgo para instalación de juegos mecánicos por periodos máximos de 2 semanas: $</w:t>
      </w:r>
      <w:r>
        <w:rPr>
          <w:rFonts w:ascii="Arial" w:hAnsi="Arial" w:cs="Arial"/>
          <w:sz w:val="22"/>
          <w:szCs w:val="22"/>
        </w:rPr>
        <w:t xml:space="preserve"> 1,270.00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V.- Por personal asignado a la evaluación de simulacros, por elemento de $</w:t>
      </w:r>
      <w:r>
        <w:rPr>
          <w:rFonts w:ascii="Arial" w:hAnsi="Arial" w:cs="Arial"/>
          <w:sz w:val="22"/>
          <w:szCs w:val="22"/>
        </w:rPr>
        <w:t xml:space="preserve"> 593.00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VI.-Otros servicios de protección civil.</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1. Cursos de protección civil por persona de $</w:t>
      </w:r>
      <w:r>
        <w:rPr>
          <w:rFonts w:ascii="Arial" w:hAnsi="Arial" w:cs="Arial"/>
          <w:sz w:val="22"/>
          <w:szCs w:val="22"/>
        </w:rPr>
        <w:t xml:space="preserve"> 593.00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2. Protección civil prevención de contingencias por persona de $</w:t>
      </w:r>
      <w:r>
        <w:rPr>
          <w:rFonts w:ascii="Arial" w:hAnsi="Arial" w:cs="Arial"/>
          <w:sz w:val="22"/>
          <w:szCs w:val="22"/>
        </w:rPr>
        <w:t>589.50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3. Inspecciones de protección civil: $</w:t>
      </w:r>
      <w:r>
        <w:rPr>
          <w:rFonts w:ascii="Arial" w:hAnsi="Arial" w:cs="Arial"/>
          <w:sz w:val="22"/>
          <w:szCs w:val="22"/>
        </w:rPr>
        <w:t>1,102.50</w:t>
      </w:r>
    </w:p>
    <w:p w:rsidR="00BC51B8" w:rsidRPr="00CE3EC9" w:rsidRDefault="00BC51B8" w:rsidP="00BC51B8">
      <w:pPr>
        <w:tabs>
          <w:tab w:val="left" w:pos="2780"/>
        </w:tabs>
        <w:contextualSpacing/>
        <w:jc w:val="both"/>
        <w:rPr>
          <w:rFonts w:ascii="Arial" w:hAnsi="Arial" w:cs="Arial"/>
        </w:rPr>
      </w:pPr>
      <w:r w:rsidRPr="00CE3EC9">
        <w:rPr>
          <w:rFonts w:ascii="Arial" w:hAnsi="Arial" w:cs="Arial"/>
          <w:sz w:val="22"/>
          <w:szCs w:val="22"/>
        </w:rPr>
        <w:t>4. Protección civil prevención de contingencias en cabalgatas y caravanas: $</w:t>
      </w:r>
      <w:r>
        <w:rPr>
          <w:rFonts w:ascii="Arial" w:hAnsi="Arial" w:cs="Arial"/>
          <w:sz w:val="22"/>
          <w:szCs w:val="22"/>
        </w:rPr>
        <w:t>1,611.00</w:t>
      </w:r>
    </w:p>
    <w:p w:rsidR="00BC51B8" w:rsidRPr="00CE3EC9" w:rsidRDefault="00BC51B8" w:rsidP="00BC51B8">
      <w:pPr>
        <w:contextualSpacing/>
        <w:jc w:val="both"/>
        <w:rPr>
          <w:rFonts w:ascii="Arial" w:hAnsi="Arial" w:cs="Arial"/>
        </w:rPr>
      </w:pPr>
    </w:p>
    <w:p w:rsidR="00BC51B8" w:rsidRPr="00CE3EC9" w:rsidRDefault="00BC51B8" w:rsidP="00BC51B8">
      <w:pPr>
        <w:contextualSpacing/>
        <w:jc w:val="both"/>
        <w:rPr>
          <w:rFonts w:ascii="Arial" w:hAnsi="Arial" w:cs="Arial"/>
        </w:rPr>
      </w:pPr>
      <w:r w:rsidRPr="00CE3EC9">
        <w:rPr>
          <w:rFonts w:ascii="Arial" w:hAnsi="Arial" w:cs="Arial"/>
          <w:sz w:val="22"/>
          <w:szCs w:val="22"/>
        </w:rPr>
        <w:t>El pago de estos derechos se hará en la Tesorería Municipal correspondiente, en el momento en que se solicite el servicio y por el monto que establezca la Ley de Ingresos Municipal.</w:t>
      </w:r>
    </w:p>
    <w:p w:rsidR="00BC51B8" w:rsidRPr="00CE3EC9" w:rsidRDefault="00BC51B8" w:rsidP="00BC51B8">
      <w:pPr>
        <w:rPr>
          <w:rFonts w:ascii="Arial" w:hAnsi="Arial" w:cs="Arial"/>
        </w:rPr>
      </w:pPr>
    </w:p>
    <w:p w:rsidR="00BC51B8" w:rsidRDefault="00BC51B8" w:rsidP="00BC51B8"/>
    <w:p w:rsidR="00BC51B8" w:rsidRPr="00CE3EC9" w:rsidRDefault="00BC51B8" w:rsidP="006703A9">
      <w:pPr>
        <w:jc w:val="center"/>
        <w:rPr>
          <w:rFonts w:ascii="Arial" w:hAnsi="Arial" w:cs="Arial"/>
          <w:b/>
          <w:bCs/>
        </w:rPr>
      </w:pPr>
      <w:r w:rsidRPr="00CE3EC9">
        <w:rPr>
          <w:rFonts w:ascii="Arial" w:hAnsi="Arial" w:cs="Arial"/>
          <w:b/>
          <w:bCs/>
          <w:sz w:val="22"/>
          <w:szCs w:val="22"/>
        </w:rPr>
        <w:t>CAPÍTULO OCTAVO</w:t>
      </w:r>
    </w:p>
    <w:p w:rsidR="006703A9" w:rsidRDefault="00BC51B8" w:rsidP="006703A9">
      <w:pPr>
        <w:jc w:val="center"/>
        <w:rPr>
          <w:rFonts w:ascii="Arial" w:hAnsi="Arial" w:cs="Arial"/>
          <w:b/>
          <w:bCs/>
          <w:sz w:val="22"/>
          <w:szCs w:val="22"/>
        </w:rPr>
      </w:pPr>
      <w:r w:rsidRPr="00CE3EC9">
        <w:rPr>
          <w:rFonts w:ascii="Arial" w:hAnsi="Arial" w:cs="Arial"/>
          <w:b/>
          <w:bCs/>
          <w:sz w:val="22"/>
          <w:szCs w:val="22"/>
        </w:rPr>
        <w:t xml:space="preserve">DE LOS DERECHOS POR EXPEDICIÓN DE LICENCIAS, PERMISOS, </w:t>
      </w:r>
    </w:p>
    <w:p w:rsidR="00BC51B8" w:rsidRPr="00CE3EC9" w:rsidRDefault="00BC51B8" w:rsidP="006703A9">
      <w:pPr>
        <w:jc w:val="center"/>
        <w:rPr>
          <w:rFonts w:ascii="Arial" w:hAnsi="Arial" w:cs="Arial"/>
          <w:b/>
          <w:bCs/>
        </w:rPr>
      </w:pPr>
      <w:r w:rsidRPr="00CE3EC9">
        <w:rPr>
          <w:rFonts w:ascii="Arial" w:hAnsi="Arial" w:cs="Arial"/>
          <w:b/>
          <w:bCs/>
          <w:sz w:val="22"/>
          <w:szCs w:val="22"/>
        </w:rPr>
        <w:t>AUTORIZACIONES Y CONCESIONES</w:t>
      </w:r>
    </w:p>
    <w:p w:rsidR="00BC51B8" w:rsidRPr="00CE3EC9" w:rsidRDefault="00BC51B8" w:rsidP="006703A9">
      <w:pPr>
        <w:jc w:val="center"/>
        <w:rPr>
          <w:rFonts w:ascii="Arial" w:hAnsi="Arial" w:cs="Arial"/>
          <w:b/>
          <w:bCs/>
        </w:rPr>
      </w:pPr>
    </w:p>
    <w:p w:rsidR="00BC51B8" w:rsidRPr="00CE3EC9" w:rsidRDefault="00BC51B8" w:rsidP="006703A9">
      <w:pPr>
        <w:jc w:val="center"/>
        <w:rPr>
          <w:rFonts w:ascii="Arial" w:hAnsi="Arial" w:cs="Arial"/>
          <w:b/>
          <w:bCs/>
        </w:rPr>
      </w:pPr>
      <w:r w:rsidRPr="00CE3EC9">
        <w:rPr>
          <w:rFonts w:ascii="Arial" w:hAnsi="Arial" w:cs="Arial"/>
          <w:b/>
          <w:bCs/>
          <w:sz w:val="22"/>
          <w:szCs w:val="22"/>
        </w:rPr>
        <w:t>SECCIÓN I</w:t>
      </w:r>
    </w:p>
    <w:p w:rsidR="00BC51B8" w:rsidRPr="00CE3EC9" w:rsidRDefault="00BC51B8" w:rsidP="006703A9">
      <w:pPr>
        <w:jc w:val="center"/>
        <w:rPr>
          <w:rFonts w:ascii="Arial" w:hAnsi="Arial" w:cs="Arial"/>
        </w:rPr>
      </w:pPr>
      <w:r w:rsidRPr="00CE3EC9">
        <w:rPr>
          <w:rFonts w:ascii="Arial" w:hAnsi="Arial" w:cs="Arial"/>
          <w:b/>
          <w:bCs/>
          <w:sz w:val="22"/>
          <w:szCs w:val="22"/>
        </w:rPr>
        <w:t>POR LA EXPEDICION DE LICENCIAS PARA CONSTRUCCIÓN</w:t>
      </w:r>
    </w:p>
    <w:p w:rsidR="00BC51B8" w:rsidRPr="00CE3EC9" w:rsidRDefault="00BC51B8" w:rsidP="006703A9">
      <w:pPr>
        <w:jc w:val="both"/>
        <w:rPr>
          <w:rFonts w:ascii="Arial" w:hAnsi="Arial" w:cs="Arial"/>
        </w:rPr>
      </w:pPr>
    </w:p>
    <w:p w:rsidR="00BC51B8" w:rsidRPr="00CE3EC9" w:rsidRDefault="00BC51B8" w:rsidP="006703A9">
      <w:pPr>
        <w:ind w:right="50"/>
        <w:jc w:val="both"/>
        <w:rPr>
          <w:rFonts w:ascii="Arial" w:hAnsi="Arial" w:cs="Arial"/>
        </w:rPr>
      </w:pPr>
      <w:r w:rsidRPr="00CE3EC9">
        <w:rPr>
          <w:rFonts w:ascii="Arial" w:hAnsi="Arial" w:cs="Arial"/>
          <w:b/>
          <w:sz w:val="22"/>
          <w:szCs w:val="22"/>
        </w:rPr>
        <w:t xml:space="preserve">ARTÍCULO 17.- </w:t>
      </w:r>
      <w:r w:rsidRPr="00CE3EC9">
        <w:rPr>
          <w:rFonts w:ascii="Arial" w:hAnsi="Arial" w:cs="Arial"/>
          <w:bCs/>
          <w:sz w:val="22"/>
          <w:szCs w:val="22"/>
        </w:rPr>
        <w:t>Son objeto de estos derechos, la expedición de licencias por los conceptos siguientes</w:t>
      </w:r>
      <w:r w:rsidRPr="00CE3EC9">
        <w:rPr>
          <w:rFonts w:ascii="Arial" w:hAnsi="Arial" w:cs="Arial"/>
          <w:sz w:val="22"/>
          <w:szCs w:val="22"/>
        </w:rPr>
        <w:t xml:space="preserve"> y se cubrirán conforme a la tarifa en cada uno de ellos señalada.</w:t>
      </w:r>
    </w:p>
    <w:p w:rsidR="00BC51B8" w:rsidRPr="00CE3EC9" w:rsidRDefault="00BC51B8" w:rsidP="006703A9">
      <w:pPr>
        <w:ind w:right="50"/>
        <w:jc w:val="both"/>
        <w:rPr>
          <w:rFonts w:ascii="Arial" w:hAnsi="Arial" w:cs="Arial"/>
        </w:rPr>
      </w:pPr>
    </w:p>
    <w:p w:rsidR="00BC51B8" w:rsidRDefault="00BC51B8" w:rsidP="00BC51B8">
      <w:r w:rsidRPr="00CE3EC9">
        <w:rPr>
          <w:rFonts w:ascii="Arial" w:eastAsia="Calibri" w:hAnsi="Arial" w:cs="Arial"/>
          <w:sz w:val="22"/>
          <w:szCs w:val="22"/>
        </w:rPr>
        <w:t>I.- Por la expedición de licencia para ampliaciones, construcciones y por la aprobación de planos, se cobrará por m2 de superficie de construcción (área cubierta) con una vigencia anual a partir de la fecha de expedición, conforme a lo siguiente:</w:t>
      </w:r>
    </w:p>
    <w:p w:rsidR="00BC51B8" w:rsidRDefault="00BC51B8" w:rsidP="00BC51B8"/>
    <w:p w:rsidR="00BC51B8" w:rsidRDefault="00BC51B8" w:rsidP="00BC51B8"/>
    <w:tbl>
      <w:tblPr>
        <w:tblStyle w:val="Tablaconcuadrcula"/>
        <w:tblW w:w="8652" w:type="dxa"/>
        <w:tblInd w:w="137" w:type="dxa"/>
        <w:tblLayout w:type="fixed"/>
        <w:tblLook w:val="04A0" w:firstRow="1" w:lastRow="0" w:firstColumn="1" w:lastColumn="0" w:noHBand="0" w:noVBand="1"/>
      </w:tblPr>
      <w:tblGrid>
        <w:gridCol w:w="2972"/>
        <w:gridCol w:w="4399"/>
        <w:gridCol w:w="1281"/>
      </w:tblGrid>
      <w:tr w:rsidR="00BC51B8" w:rsidRPr="00CE3EC9" w:rsidTr="0031087F">
        <w:tc>
          <w:tcPr>
            <w:tcW w:w="7371" w:type="dxa"/>
            <w:gridSpan w:val="2"/>
          </w:tcPr>
          <w:p w:rsidR="00BC51B8" w:rsidRPr="00CE3EC9" w:rsidRDefault="00BC51B8" w:rsidP="00BC51B8">
            <w:pPr>
              <w:ind w:right="70"/>
              <w:contextualSpacing/>
              <w:jc w:val="both"/>
              <w:rPr>
                <w:rFonts w:ascii="Arial" w:eastAsia="Calibri" w:hAnsi="Arial" w:cs="Arial"/>
                <w:sz w:val="22"/>
                <w:szCs w:val="22"/>
              </w:rPr>
            </w:pPr>
            <w:r w:rsidRPr="00CE3EC9">
              <w:rPr>
                <w:rFonts w:ascii="Arial" w:hAnsi="Arial" w:cs="Arial"/>
                <w:sz w:val="22"/>
                <w:szCs w:val="22"/>
              </w:rPr>
              <w:t xml:space="preserve">1.-Tipo habitacional con densidad muy baja y baja              </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$ 20.67</w:t>
            </w:r>
          </w:p>
        </w:tc>
      </w:tr>
      <w:tr w:rsidR="00BC51B8" w:rsidRPr="00CE3EC9" w:rsidTr="0031087F">
        <w:tc>
          <w:tcPr>
            <w:tcW w:w="7371" w:type="dxa"/>
            <w:gridSpan w:val="2"/>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t>2.- Tipo habitacional con densidad media</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$ 13.43</w:t>
            </w:r>
          </w:p>
        </w:tc>
      </w:tr>
      <w:tr w:rsidR="00BC51B8" w:rsidRPr="00CE3EC9" w:rsidTr="0031087F">
        <w:tc>
          <w:tcPr>
            <w:tcW w:w="7371" w:type="dxa"/>
            <w:gridSpan w:val="2"/>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lastRenderedPageBreak/>
              <w:t>3.- Tipo habitacional con densidad media/alta y alta</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7.90</w:t>
            </w:r>
          </w:p>
        </w:tc>
      </w:tr>
      <w:tr w:rsidR="00BC51B8" w:rsidRPr="00CE3EC9" w:rsidTr="0031087F">
        <w:tc>
          <w:tcPr>
            <w:tcW w:w="7371" w:type="dxa"/>
            <w:gridSpan w:val="2"/>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t>4.- Tipo campestre</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$ 20.67</w:t>
            </w:r>
          </w:p>
        </w:tc>
      </w:tr>
      <w:tr w:rsidR="00BC51B8" w:rsidRPr="00CE3EC9" w:rsidTr="0031087F">
        <w:tc>
          <w:tcPr>
            <w:tcW w:w="7371" w:type="dxa"/>
            <w:gridSpan w:val="2"/>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t>5.- Tipo comercial</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$ 20.67</w:t>
            </w:r>
          </w:p>
        </w:tc>
      </w:tr>
      <w:tr w:rsidR="00BC51B8" w:rsidRPr="00CE3EC9" w:rsidTr="0031087F">
        <w:tc>
          <w:tcPr>
            <w:tcW w:w="8652" w:type="dxa"/>
            <w:gridSpan w:val="3"/>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t>6.- Tipo industrial:</w:t>
            </w:r>
          </w:p>
        </w:tc>
      </w:tr>
      <w:tr w:rsidR="00BC51B8" w:rsidRPr="00CE3EC9" w:rsidTr="0031087F">
        <w:tc>
          <w:tcPr>
            <w:tcW w:w="2972" w:type="dxa"/>
          </w:tcPr>
          <w:p w:rsidR="00BC51B8" w:rsidRPr="00CE3EC9" w:rsidRDefault="00BC51B8" w:rsidP="00BC51B8">
            <w:pPr>
              <w:jc w:val="both"/>
              <w:rPr>
                <w:rFonts w:ascii="Arial" w:hAnsi="Arial" w:cs="Arial"/>
                <w:sz w:val="22"/>
                <w:szCs w:val="22"/>
              </w:rPr>
            </w:pPr>
          </w:p>
        </w:tc>
        <w:tc>
          <w:tcPr>
            <w:tcW w:w="4399"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a).- De 1 a 500 m2</w:t>
            </w:r>
          </w:p>
        </w:tc>
        <w:tc>
          <w:tcPr>
            <w:tcW w:w="1281" w:type="dxa"/>
          </w:tcPr>
          <w:p w:rsidR="00BC51B8" w:rsidRPr="00CE3EC9" w:rsidRDefault="00BC51B8" w:rsidP="00BC51B8">
            <w:pPr>
              <w:rPr>
                <w:rFonts w:ascii="Arial" w:eastAsia="Calibri" w:hAnsi="Arial" w:cs="Arial"/>
                <w:sz w:val="22"/>
                <w:szCs w:val="22"/>
              </w:rPr>
            </w:pPr>
            <w:r>
              <w:rPr>
                <w:rFonts w:ascii="Arial" w:eastAsia="Calibri" w:hAnsi="Arial" w:cs="Arial"/>
                <w:sz w:val="22"/>
                <w:szCs w:val="22"/>
              </w:rPr>
              <w:t>$16.00</w:t>
            </w:r>
          </w:p>
        </w:tc>
      </w:tr>
      <w:tr w:rsidR="00BC51B8" w:rsidRPr="00CE3EC9" w:rsidTr="0031087F">
        <w:tc>
          <w:tcPr>
            <w:tcW w:w="2972" w:type="dxa"/>
          </w:tcPr>
          <w:p w:rsidR="00BC51B8" w:rsidRPr="00CE3EC9" w:rsidRDefault="00BC51B8" w:rsidP="00BC51B8">
            <w:pPr>
              <w:jc w:val="both"/>
              <w:rPr>
                <w:rFonts w:ascii="Arial" w:hAnsi="Arial" w:cs="Arial"/>
                <w:sz w:val="22"/>
                <w:szCs w:val="22"/>
              </w:rPr>
            </w:pPr>
          </w:p>
        </w:tc>
        <w:tc>
          <w:tcPr>
            <w:tcW w:w="4399" w:type="dxa"/>
          </w:tcPr>
          <w:p w:rsidR="00BC51B8" w:rsidRPr="00CE3EC9" w:rsidRDefault="00BC51B8" w:rsidP="00BC51B8">
            <w:pPr>
              <w:ind w:right="-111"/>
              <w:jc w:val="both"/>
              <w:rPr>
                <w:rFonts w:ascii="Arial" w:hAnsi="Arial" w:cs="Arial"/>
                <w:sz w:val="22"/>
                <w:szCs w:val="22"/>
              </w:rPr>
            </w:pPr>
            <w:r w:rsidRPr="00CE3EC9">
              <w:rPr>
                <w:rFonts w:ascii="Arial" w:eastAsia="Calibri" w:hAnsi="Arial" w:cs="Arial"/>
                <w:sz w:val="22"/>
                <w:szCs w:val="22"/>
              </w:rPr>
              <w:t>b).- De 501 a 2,000 m2</w:t>
            </w:r>
          </w:p>
        </w:tc>
        <w:tc>
          <w:tcPr>
            <w:tcW w:w="1281" w:type="dxa"/>
          </w:tcPr>
          <w:p w:rsidR="00BC51B8" w:rsidRPr="00CE3EC9" w:rsidRDefault="00BC51B8" w:rsidP="00BC51B8">
            <w:pPr>
              <w:rPr>
                <w:rFonts w:ascii="Arial" w:eastAsia="Calibri" w:hAnsi="Arial" w:cs="Arial"/>
                <w:sz w:val="22"/>
                <w:szCs w:val="22"/>
              </w:rPr>
            </w:pPr>
            <w:r>
              <w:rPr>
                <w:rFonts w:ascii="Arial" w:eastAsia="Calibri" w:hAnsi="Arial" w:cs="Arial"/>
                <w:sz w:val="22"/>
                <w:szCs w:val="22"/>
              </w:rPr>
              <w:t>$13.44</w:t>
            </w:r>
          </w:p>
        </w:tc>
      </w:tr>
      <w:tr w:rsidR="00BC51B8" w:rsidRPr="00CE3EC9" w:rsidTr="0031087F">
        <w:tc>
          <w:tcPr>
            <w:tcW w:w="2972" w:type="dxa"/>
          </w:tcPr>
          <w:p w:rsidR="00BC51B8" w:rsidRPr="00CE3EC9" w:rsidRDefault="00BC51B8" w:rsidP="00BC51B8">
            <w:pPr>
              <w:jc w:val="both"/>
              <w:rPr>
                <w:rFonts w:ascii="Arial" w:hAnsi="Arial" w:cs="Arial"/>
                <w:sz w:val="22"/>
                <w:szCs w:val="22"/>
              </w:rPr>
            </w:pPr>
          </w:p>
        </w:tc>
        <w:tc>
          <w:tcPr>
            <w:tcW w:w="4399" w:type="dxa"/>
          </w:tcPr>
          <w:p w:rsidR="00BC51B8" w:rsidRPr="00CE3EC9" w:rsidRDefault="00BC51B8" w:rsidP="00BC51B8">
            <w:pPr>
              <w:jc w:val="both"/>
              <w:rPr>
                <w:rFonts w:ascii="Arial" w:hAnsi="Arial" w:cs="Arial"/>
                <w:sz w:val="22"/>
                <w:szCs w:val="22"/>
              </w:rPr>
            </w:pPr>
            <w:r w:rsidRPr="00CE3EC9">
              <w:rPr>
                <w:rFonts w:ascii="Arial" w:eastAsia="Calibri" w:hAnsi="Arial" w:cs="Arial"/>
                <w:sz w:val="22"/>
                <w:szCs w:val="22"/>
              </w:rPr>
              <w:t>c).- De  2,001 m2 o mas</w:t>
            </w:r>
          </w:p>
        </w:tc>
        <w:tc>
          <w:tcPr>
            <w:tcW w:w="1281" w:type="dxa"/>
          </w:tcPr>
          <w:p w:rsidR="00BC51B8" w:rsidRPr="00CE3EC9" w:rsidRDefault="00BC51B8" w:rsidP="00BC51B8">
            <w:pPr>
              <w:rPr>
                <w:rFonts w:ascii="Arial" w:eastAsia="Calibri" w:hAnsi="Arial" w:cs="Arial"/>
                <w:sz w:val="22"/>
                <w:szCs w:val="22"/>
              </w:rPr>
            </w:pPr>
            <w:r>
              <w:rPr>
                <w:rFonts w:ascii="Arial" w:eastAsia="Calibri" w:hAnsi="Arial" w:cs="Arial"/>
                <w:sz w:val="22"/>
                <w:szCs w:val="22"/>
              </w:rPr>
              <w:t>$12.44</w:t>
            </w:r>
          </w:p>
        </w:tc>
      </w:tr>
    </w:tbl>
    <w:p w:rsidR="00BC51B8" w:rsidRDefault="00BC51B8" w:rsidP="00BC51B8"/>
    <w:p w:rsidR="00BC51B8" w:rsidRPr="00CE3EC9" w:rsidRDefault="00BC51B8" w:rsidP="00BC51B8">
      <w:pPr>
        <w:jc w:val="both"/>
        <w:rPr>
          <w:rFonts w:ascii="Arial" w:eastAsia="Calibri" w:hAnsi="Arial" w:cs="Arial"/>
        </w:rPr>
      </w:pP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II.- En el caso de construcción o demolición de bardas se cobrará por metro lineal.</w:t>
      </w:r>
    </w:p>
    <w:p w:rsidR="00BC51B8" w:rsidRPr="00CE3EC9" w:rsidRDefault="00BC51B8" w:rsidP="00BC51B8">
      <w:pPr>
        <w:jc w:val="both"/>
        <w:rPr>
          <w:rFonts w:ascii="Arial" w:eastAsia="Calibri" w:hAnsi="Arial" w:cs="Arial"/>
        </w:rPr>
      </w:pP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III.- Por obras complementarias exteriores tipo industrial y comercial consideradas en la superficie del predio, como estacionamientos, plazoletas, patios de maniobras, obras de ornato; se cobrará un 25% del costo según tarifas de la fracción I de este artículo.</w:t>
      </w:r>
    </w:p>
    <w:p w:rsidR="00BC51B8" w:rsidRPr="00CE3EC9" w:rsidRDefault="00BC51B8" w:rsidP="00BC51B8">
      <w:pPr>
        <w:jc w:val="both"/>
        <w:rPr>
          <w:rFonts w:ascii="Arial" w:eastAsia="Calibri" w:hAnsi="Arial" w:cs="Arial"/>
        </w:rPr>
      </w:pPr>
      <w:r w:rsidRPr="00CE3EC9">
        <w:rPr>
          <w:rFonts w:ascii="Arial" w:eastAsia="Calibri" w:hAnsi="Arial" w:cs="Arial"/>
          <w:sz w:val="22"/>
          <w:szCs w:val="22"/>
        </w:rPr>
        <w:tab/>
      </w: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IV.- Será sin costo la expedición de licencias para el mejoramiento de fachadas, acabados en general exteriores e interiores, impermeabilizaciones, limpieza de predios, construcción de banquetas, andador y colocación de malla ciclónica, solo en tipos habitacionales, que contribuyan a mejorar la imagen urbana.</w:t>
      </w:r>
      <w:r w:rsidRPr="00CE3EC9">
        <w:rPr>
          <w:rFonts w:ascii="Arial" w:eastAsia="Calibri" w:hAnsi="Arial" w:cs="Arial"/>
          <w:sz w:val="22"/>
          <w:szCs w:val="22"/>
        </w:rPr>
        <w:tab/>
      </w:r>
    </w:p>
    <w:p w:rsidR="00BC51B8" w:rsidRPr="00CE3EC9" w:rsidRDefault="00BC51B8" w:rsidP="00BC51B8">
      <w:pPr>
        <w:jc w:val="both"/>
        <w:rPr>
          <w:rFonts w:ascii="Arial" w:eastAsia="Calibri" w:hAnsi="Arial" w:cs="Arial"/>
        </w:rPr>
      </w:pPr>
      <w:r w:rsidRPr="00CE3EC9">
        <w:rPr>
          <w:rFonts w:ascii="Arial" w:eastAsia="Calibri" w:hAnsi="Arial" w:cs="Arial"/>
          <w:sz w:val="22"/>
          <w:szCs w:val="22"/>
        </w:rPr>
        <w:tab/>
      </w:r>
      <w:r w:rsidRPr="00CE3EC9">
        <w:rPr>
          <w:rFonts w:ascii="Arial" w:eastAsia="Calibri" w:hAnsi="Arial" w:cs="Arial"/>
          <w:sz w:val="22"/>
          <w:szCs w:val="22"/>
        </w:rPr>
        <w:tab/>
      </w: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V.- Por prórroga de seis meses de vigencia de licencia de construcción, remodelación y licencias de limpieza, trazo y nivelación de terreno se cobrará el 50% del costo total original de la licencia.</w:t>
      </w:r>
    </w:p>
    <w:p w:rsidR="00BC51B8" w:rsidRDefault="00BC51B8" w:rsidP="00BC51B8">
      <w:pPr>
        <w:tabs>
          <w:tab w:val="left" w:pos="603"/>
          <w:tab w:val="left" w:pos="1139"/>
        </w:tabs>
        <w:jc w:val="both"/>
        <w:rPr>
          <w:rFonts w:ascii="Arial" w:hAnsi="Arial" w:cs="Arial"/>
        </w:rPr>
      </w:pP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VI.- Por licencia para demoler construcciones se cobrará por m2 de superficie cubierta, un 50% de acuerdo a la tarifa de la fracción I, de este artículo.</w:t>
      </w:r>
    </w:p>
    <w:p w:rsidR="00BC51B8" w:rsidRPr="00CE3EC9" w:rsidRDefault="00BC51B8" w:rsidP="00BC51B8">
      <w:pPr>
        <w:ind w:left="461"/>
        <w:contextualSpacing/>
        <w:jc w:val="both"/>
        <w:rPr>
          <w:rFonts w:ascii="Arial" w:eastAsia="Calibri" w:hAnsi="Arial" w:cs="Arial"/>
        </w:rPr>
      </w:pPr>
    </w:p>
    <w:p w:rsidR="00BC51B8" w:rsidRDefault="00BC51B8" w:rsidP="00BC51B8">
      <w:r w:rsidRPr="00CE3EC9">
        <w:rPr>
          <w:rFonts w:ascii="Arial" w:eastAsia="Calibri" w:hAnsi="Arial" w:cs="Arial"/>
          <w:sz w:val="22"/>
          <w:szCs w:val="22"/>
        </w:rPr>
        <w:t>VII.- Para hacer rotura de pavimento se debe cumplir con lo siguiente:</w:t>
      </w:r>
    </w:p>
    <w:p w:rsidR="00BC51B8" w:rsidRDefault="00BC51B8" w:rsidP="00BC51B8"/>
    <w:tbl>
      <w:tblPr>
        <w:tblpPr w:leftFromText="141" w:rightFromText="141" w:vertAnchor="text" w:horzAnchor="margin" w:tblpY="164"/>
        <w:tblOverlap w:val="neve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gridCol w:w="936"/>
      </w:tblGrid>
      <w:tr w:rsidR="00BC51B8" w:rsidRPr="00CE3EC9" w:rsidTr="006703A9">
        <w:trPr>
          <w:trHeight w:val="476"/>
        </w:trPr>
        <w:tc>
          <w:tcPr>
            <w:tcW w:w="8926" w:type="dxa"/>
          </w:tcPr>
          <w:p w:rsidR="00BC51B8" w:rsidRPr="00CE3EC9" w:rsidRDefault="00BC51B8" w:rsidP="007E7141">
            <w:pPr>
              <w:jc w:val="both"/>
              <w:rPr>
                <w:rFonts w:ascii="Arial" w:hAnsi="Arial" w:cs="Arial"/>
                <w:bCs/>
              </w:rPr>
            </w:pPr>
            <w:r w:rsidRPr="00CE3EC9">
              <w:rPr>
                <w:rFonts w:ascii="Arial" w:hAnsi="Arial" w:cs="Arial"/>
                <w:bCs/>
                <w:sz w:val="22"/>
                <w:szCs w:val="22"/>
              </w:rPr>
              <w:t xml:space="preserve">1.- Por rotura de pavimento por metro lineal, se cobrará comprometiéndose el solicitante a realizar el relleno de la zanja debidamente compactada hasta el nivel de base, encargándose el Departamento Obras Publicas de supervisar el espesor de pavimentación y/o recarpeteo correspondiente pudiendo ser removido en un plazo mínimo de 5 años de duración. </w:t>
            </w:r>
          </w:p>
        </w:tc>
        <w:tc>
          <w:tcPr>
            <w:tcW w:w="936" w:type="dxa"/>
          </w:tcPr>
          <w:p w:rsidR="00BC51B8" w:rsidRPr="00CE3EC9" w:rsidRDefault="00BC51B8" w:rsidP="007E7141">
            <w:pPr>
              <w:tabs>
                <w:tab w:val="left" w:pos="862"/>
              </w:tabs>
              <w:jc w:val="right"/>
              <w:rPr>
                <w:rFonts w:ascii="Arial" w:hAnsi="Arial" w:cs="Arial"/>
              </w:rPr>
            </w:pPr>
            <w:r w:rsidRPr="00CE3EC9">
              <w:rPr>
                <w:rFonts w:ascii="Arial" w:hAnsi="Arial" w:cs="Arial"/>
                <w:sz w:val="22"/>
                <w:szCs w:val="22"/>
              </w:rPr>
              <w:t>$17</w:t>
            </w:r>
            <w:r w:rsidR="0031087F">
              <w:rPr>
                <w:rFonts w:ascii="Arial" w:hAnsi="Arial" w:cs="Arial"/>
                <w:sz w:val="22"/>
                <w:szCs w:val="22"/>
              </w:rPr>
              <w:t>8.76</w:t>
            </w:r>
          </w:p>
        </w:tc>
      </w:tr>
      <w:tr w:rsidR="00BC51B8" w:rsidRPr="00CE3EC9" w:rsidTr="006703A9">
        <w:trPr>
          <w:trHeight w:val="561"/>
        </w:trPr>
        <w:tc>
          <w:tcPr>
            <w:tcW w:w="8926" w:type="dxa"/>
          </w:tcPr>
          <w:p w:rsidR="00BC51B8" w:rsidRPr="00CE3EC9" w:rsidRDefault="00BC51B8" w:rsidP="007E7141">
            <w:pPr>
              <w:jc w:val="both"/>
              <w:rPr>
                <w:rFonts w:ascii="Arial" w:hAnsi="Arial" w:cs="Arial"/>
              </w:rPr>
            </w:pPr>
            <w:r w:rsidRPr="00CE3EC9">
              <w:rPr>
                <w:rFonts w:ascii="Arial" w:hAnsi="Arial" w:cs="Arial"/>
                <w:sz w:val="22"/>
                <w:szCs w:val="22"/>
              </w:rPr>
              <w:t xml:space="preserve">2.- En caso de que se haya realizado recarpeteo o pavimentación reciente se cobrará por metro lineal, siempre y cuando se le tenga expedido el aviso de la construcción del caso.                                            </w:t>
            </w:r>
          </w:p>
        </w:tc>
        <w:tc>
          <w:tcPr>
            <w:tcW w:w="936" w:type="dxa"/>
          </w:tcPr>
          <w:p w:rsidR="00BC51B8" w:rsidRPr="00CE3EC9" w:rsidRDefault="00BC51B8" w:rsidP="007E7141">
            <w:pPr>
              <w:tabs>
                <w:tab w:val="left" w:pos="862"/>
              </w:tabs>
              <w:jc w:val="right"/>
              <w:rPr>
                <w:rFonts w:ascii="Arial" w:hAnsi="Arial" w:cs="Arial"/>
              </w:rPr>
            </w:pPr>
          </w:p>
          <w:p w:rsidR="00BC51B8" w:rsidRPr="00CE3EC9" w:rsidRDefault="00BC51B8" w:rsidP="007E7141">
            <w:pPr>
              <w:tabs>
                <w:tab w:val="left" w:pos="862"/>
              </w:tabs>
              <w:jc w:val="right"/>
              <w:rPr>
                <w:rFonts w:ascii="Arial" w:hAnsi="Arial" w:cs="Arial"/>
              </w:rPr>
            </w:pPr>
            <w:r>
              <w:rPr>
                <w:rFonts w:ascii="Arial" w:hAnsi="Arial" w:cs="Arial"/>
                <w:sz w:val="22"/>
                <w:szCs w:val="22"/>
              </w:rPr>
              <w:t>$269.5</w:t>
            </w:r>
            <w:r w:rsidRPr="00CE3EC9">
              <w:rPr>
                <w:rFonts w:ascii="Arial" w:hAnsi="Arial" w:cs="Arial"/>
                <w:sz w:val="22"/>
                <w:szCs w:val="22"/>
              </w:rPr>
              <w:t>0</w:t>
            </w:r>
          </w:p>
        </w:tc>
      </w:tr>
    </w:tbl>
    <w:p w:rsidR="00BC51B8" w:rsidRDefault="00BC51B8" w:rsidP="00BC51B8"/>
    <w:p w:rsidR="00BC51B8" w:rsidRPr="00CE3EC9" w:rsidRDefault="00BC51B8" w:rsidP="00271B13">
      <w:pPr>
        <w:jc w:val="both"/>
        <w:rPr>
          <w:rFonts w:ascii="Arial" w:hAnsi="Arial" w:cs="Arial"/>
        </w:rPr>
      </w:pPr>
      <w:r w:rsidRPr="00CE3EC9">
        <w:rPr>
          <w:rFonts w:ascii="Arial" w:hAnsi="Arial" w:cs="Arial"/>
          <w:sz w:val="22"/>
          <w:szCs w:val="22"/>
        </w:rPr>
        <w:t xml:space="preserve">VIII.- Por modificaciones pudiendo ser mayores, reparaciones, reconstrucciones, ampliaciones, ornamentaciones </w:t>
      </w:r>
      <w:proofErr w:type="spellStart"/>
      <w:r w:rsidRPr="00CE3EC9">
        <w:rPr>
          <w:rFonts w:ascii="Arial" w:hAnsi="Arial" w:cs="Arial"/>
          <w:sz w:val="22"/>
          <w:szCs w:val="22"/>
        </w:rPr>
        <w:t>ó</w:t>
      </w:r>
      <w:proofErr w:type="spellEnd"/>
      <w:r w:rsidRPr="00CE3EC9">
        <w:rPr>
          <w:rFonts w:ascii="Arial" w:hAnsi="Arial" w:cs="Arial"/>
          <w:sz w:val="22"/>
          <w:szCs w:val="22"/>
        </w:rPr>
        <w:t xml:space="preserve"> decoraciones, causarán una cuota equivalente al 2% de la inversión a realizar.</w:t>
      </w:r>
    </w:p>
    <w:p w:rsidR="00BC51B8" w:rsidRPr="00CE3EC9" w:rsidRDefault="00BC51B8" w:rsidP="00271B13">
      <w:pPr>
        <w:rPr>
          <w:rFonts w:ascii="Arial" w:hAnsi="Arial" w:cs="Arial"/>
        </w:rPr>
      </w:pPr>
    </w:p>
    <w:tbl>
      <w:tblPr>
        <w:tblpPr w:leftFromText="141" w:rightFromText="141" w:vertAnchor="text" w:horzAnchor="margin" w:tblpY="86"/>
        <w:tblOverlap w:val="neve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8"/>
        <w:gridCol w:w="1408"/>
      </w:tblGrid>
      <w:tr w:rsidR="00BC51B8" w:rsidRPr="00CE3EC9" w:rsidTr="006703A9">
        <w:trPr>
          <w:trHeight w:val="693"/>
        </w:trPr>
        <w:tc>
          <w:tcPr>
            <w:tcW w:w="8448" w:type="dxa"/>
          </w:tcPr>
          <w:p w:rsidR="00BC51B8" w:rsidRPr="00CE3EC9" w:rsidRDefault="00BC51B8" w:rsidP="006703A9">
            <w:pPr>
              <w:jc w:val="both"/>
              <w:rPr>
                <w:rFonts w:ascii="Arial" w:hAnsi="Arial" w:cs="Arial"/>
              </w:rPr>
            </w:pPr>
            <w:r w:rsidRPr="00CE3EC9">
              <w:rPr>
                <w:rFonts w:ascii="Arial" w:hAnsi="Arial" w:cs="Arial"/>
                <w:sz w:val="22"/>
                <w:szCs w:val="22"/>
              </w:rPr>
              <w:t xml:space="preserve">1.- Se cobrará por la autorización de demoliciones de edificios o construcciones que representen un riesgo para la ciudadanía.                                                                            </w:t>
            </w:r>
          </w:p>
        </w:tc>
        <w:tc>
          <w:tcPr>
            <w:tcW w:w="1408" w:type="dxa"/>
          </w:tcPr>
          <w:p w:rsidR="00BC51B8" w:rsidRPr="00CE3EC9" w:rsidRDefault="00BC51B8" w:rsidP="007E7141">
            <w:pPr>
              <w:tabs>
                <w:tab w:val="left" w:pos="862"/>
              </w:tabs>
              <w:jc w:val="right"/>
              <w:rPr>
                <w:rFonts w:ascii="Arial" w:hAnsi="Arial" w:cs="Arial"/>
              </w:rPr>
            </w:pPr>
            <w:r>
              <w:rPr>
                <w:rFonts w:ascii="Arial" w:hAnsi="Arial" w:cs="Arial"/>
                <w:sz w:val="22"/>
                <w:szCs w:val="22"/>
              </w:rPr>
              <w:t>$1.77</w:t>
            </w:r>
            <w:r w:rsidRPr="00CE3EC9">
              <w:rPr>
                <w:rFonts w:ascii="Arial" w:hAnsi="Arial" w:cs="Arial"/>
                <w:sz w:val="22"/>
                <w:szCs w:val="22"/>
              </w:rPr>
              <w:t xml:space="preserve"> m2</w:t>
            </w:r>
          </w:p>
        </w:tc>
      </w:tr>
      <w:tr w:rsidR="00BC51B8" w:rsidRPr="00CE3EC9" w:rsidTr="006703A9">
        <w:trPr>
          <w:trHeight w:val="390"/>
        </w:trPr>
        <w:tc>
          <w:tcPr>
            <w:tcW w:w="8448" w:type="dxa"/>
          </w:tcPr>
          <w:p w:rsidR="00BC51B8" w:rsidRPr="00CE3EC9" w:rsidRDefault="00BC51B8" w:rsidP="007E7141">
            <w:pPr>
              <w:tabs>
                <w:tab w:val="left" w:pos="862"/>
              </w:tabs>
              <w:jc w:val="both"/>
              <w:rPr>
                <w:rFonts w:ascii="Arial" w:hAnsi="Arial" w:cs="Arial"/>
              </w:rPr>
            </w:pPr>
            <w:r w:rsidRPr="00CE3EC9">
              <w:rPr>
                <w:rFonts w:ascii="Arial" w:hAnsi="Arial" w:cs="Arial"/>
                <w:sz w:val="22"/>
                <w:szCs w:val="22"/>
              </w:rPr>
              <w:t xml:space="preserve">2.- Por la construcción de nuevos edificios o instalaciones                      </w:t>
            </w:r>
          </w:p>
        </w:tc>
        <w:tc>
          <w:tcPr>
            <w:tcW w:w="1408" w:type="dxa"/>
          </w:tcPr>
          <w:p w:rsidR="00BC51B8" w:rsidRPr="00CE3EC9" w:rsidRDefault="00BC51B8" w:rsidP="007E7141">
            <w:pPr>
              <w:tabs>
                <w:tab w:val="left" w:pos="862"/>
              </w:tabs>
              <w:jc w:val="right"/>
              <w:rPr>
                <w:rFonts w:ascii="Arial" w:hAnsi="Arial" w:cs="Arial"/>
              </w:rPr>
            </w:pPr>
            <w:r>
              <w:rPr>
                <w:rFonts w:ascii="Arial" w:hAnsi="Arial" w:cs="Arial"/>
                <w:sz w:val="22"/>
                <w:szCs w:val="22"/>
              </w:rPr>
              <w:t>$3.27</w:t>
            </w:r>
            <w:r w:rsidRPr="00CE3EC9">
              <w:rPr>
                <w:rFonts w:ascii="Arial" w:hAnsi="Arial" w:cs="Arial"/>
                <w:sz w:val="22"/>
                <w:szCs w:val="22"/>
              </w:rPr>
              <w:t xml:space="preserve"> m2</w:t>
            </w:r>
          </w:p>
        </w:tc>
      </w:tr>
      <w:tr w:rsidR="00BC51B8" w:rsidRPr="00CE3EC9" w:rsidTr="006703A9">
        <w:trPr>
          <w:trHeight w:val="495"/>
        </w:trPr>
        <w:tc>
          <w:tcPr>
            <w:tcW w:w="8448" w:type="dxa"/>
          </w:tcPr>
          <w:p w:rsidR="00BC51B8" w:rsidRPr="00CE3EC9" w:rsidRDefault="00BC51B8" w:rsidP="007E7141">
            <w:pPr>
              <w:tabs>
                <w:tab w:val="left" w:pos="862"/>
              </w:tabs>
              <w:jc w:val="both"/>
              <w:rPr>
                <w:rFonts w:ascii="Arial" w:hAnsi="Arial" w:cs="Arial"/>
              </w:rPr>
            </w:pPr>
            <w:r w:rsidRPr="00CE3EC9">
              <w:rPr>
                <w:rFonts w:ascii="Arial" w:hAnsi="Arial" w:cs="Arial"/>
                <w:sz w:val="22"/>
                <w:szCs w:val="22"/>
              </w:rPr>
              <w:t xml:space="preserve">3.- Por mesura o limpieza de terrenos urbanos, se cobrará    </w:t>
            </w:r>
          </w:p>
        </w:tc>
        <w:tc>
          <w:tcPr>
            <w:tcW w:w="1408" w:type="dxa"/>
          </w:tcPr>
          <w:p w:rsidR="00BC51B8" w:rsidRPr="00CE3EC9" w:rsidRDefault="00BC51B8" w:rsidP="007E7141">
            <w:pPr>
              <w:tabs>
                <w:tab w:val="left" w:pos="862"/>
              </w:tabs>
              <w:jc w:val="right"/>
              <w:rPr>
                <w:rFonts w:ascii="Arial" w:hAnsi="Arial" w:cs="Arial"/>
              </w:rPr>
            </w:pPr>
            <w:r>
              <w:rPr>
                <w:rFonts w:ascii="Arial" w:hAnsi="Arial" w:cs="Arial"/>
                <w:sz w:val="22"/>
                <w:szCs w:val="22"/>
              </w:rPr>
              <w:t>$3.27</w:t>
            </w:r>
            <w:r w:rsidRPr="00CE3EC9">
              <w:rPr>
                <w:rFonts w:ascii="Arial" w:hAnsi="Arial" w:cs="Arial"/>
                <w:sz w:val="22"/>
                <w:szCs w:val="22"/>
              </w:rPr>
              <w:t xml:space="preserve"> m2</w:t>
            </w:r>
          </w:p>
        </w:tc>
      </w:tr>
      <w:tr w:rsidR="00BC51B8" w:rsidRPr="00CE3EC9" w:rsidTr="006703A9">
        <w:trPr>
          <w:trHeight w:val="292"/>
        </w:trPr>
        <w:tc>
          <w:tcPr>
            <w:tcW w:w="8448" w:type="dxa"/>
          </w:tcPr>
          <w:p w:rsidR="00BC51B8" w:rsidRPr="00CE3EC9" w:rsidRDefault="00BC51B8" w:rsidP="007E7141">
            <w:pPr>
              <w:tabs>
                <w:tab w:val="left" w:pos="862"/>
              </w:tabs>
              <w:jc w:val="both"/>
              <w:rPr>
                <w:rFonts w:ascii="Arial" w:hAnsi="Arial" w:cs="Arial"/>
              </w:rPr>
            </w:pPr>
            <w:r w:rsidRPr="00CE3EC9">
              <w:rPr>
                <w:rFonts w:ascii="Arial" w:hAnsi="Arial" w:cs="Arial"/>
                <w:sz w:val="22"/>
                <w:szCs w:val="22"/>
              </w:rPr>
              <w:t>4.- Por la  instalación de bordos nuevos</w:t>
            </w:r>
          </w:p>
        </w:tc>
        <w:tc>
          <w:tcPr>
            <w:tcW w:w="1408" w:type="dxa"/>
          </w:tcPr>
          <w:p w:rsidR="00BC51B8" w:rsidRPr="00CE3EC9" w:rsidRDefault="00BC51B8" w:rsidP="007E7141">
            <w:pPr>
              <w:tabs>
                <w:tab w:val="left" w:pos="1140"/>
              </w:tabs>
              <w:jc w:val="right"/>
              <w:rPr>
                <w:rFonts w:ascii="Arial" w:hAnsi="Arial" w:cs="Arial"/>
              </w:rPr>
            </w:pPr>
            <w:r w:rsidRPr="00CE3EC9">
              <w:rPr>
                <w:rFonts w:ascii="Arial" w:hAnsi="Arial" w:cs="Arial"/>
                <w:sz w:val="22"/>
                <w:szCs w:val="22"/>
              </w:rPr>
              <w:t>$</w:t>
            </w:r>
            <w:r>
              <w:rPr>
                <w:rFonts w:ascii="Arial" w:hAnsi="Arial" w:cs="Arial"/>
                <w:sz w:val="22"/>
                <w:szCs w:val="22"/>
              </w:rPr>
              <w:t>203.00</w:t>
            </w:r>
            <w:r w:rsidRPr="00CE3EC9">
              <w:rPr>
                <w:rFonts w:ascii="Arial" w:hAnsi="Arial" w:cs="Arial"/>
                <w:sz w:val="22"/>
                <w:szCs w:val="22"/>
              </w:rPr>
              <w:t xml:space="preserve">  ml.</w:t>
            </w:r>
          </w:p>
        </w:tc>
      </w:tr>
    </w:tbl>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IX.- La autorización de fraccionamientos y aprobación de planos que otorgue el R. Ayuntamiento de conformidad con la supervisión del Departamento de Obras Públicas para la lotificación o re lotificación, de predios habitacionales, campestres, comerciales, industriales o destinados a cementerios con servicios e instalaciones o sin ellos, causarán las siguientes cuotas:</w:t>
      </w:r>
    </w:p>
    <w:tbl>
      <w:tblPr>
        <w:tblpPr w:leftFromText="141" w:rightFromText="141" w:vertAnchor="text" w:horzAnchor="margin" w:tblpXSpec="center" w:tblpY="472"/>
        <w:tblOverlap w:val="neve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6"/>
        <w:gridCol w:w="1760"/>
        <w:gridCol w:w="14"/>
      </w:tblGrid>
      <w:tr w:rsidR="00BC51B8" w:rsidRPr="00CE3EC9" w:rsidTr="006703A9">
        <w:trPr>
          <w:gridAfter w:val="1"/>
          <w:wAfter w:w="14" w:type="dxa"/>
          <w:trHeight w:val="214"/>
          <w:jc w:val="center"/>
        </w:trPr>
        <w:tc>
          <w:tcPr>
            <w:tcW w:w="8026" w:type="dxa"/>
          </w:tcPr>
          <w:p w:rsidR="00BC51B8" w:rsidRPr="00CE3EC9" w:rsidRDefault="00BC51B8" w:rsidP="007E7141">
            <w:pPr>
              <w:jc w:val="both"/>
              <w:rPr>
                <w:rFonts w:ascii="Arial" w:hAnsi="Arial" w:cs="Arial"/>
              </w:rPr>
            </w:pPr>
            <w:r w:rsidRPr="00CE3EC9">
              <w:rPr>
                <w:rFonts w:ascii="Arial" w:hAnsi="Arial" w:cs="Arial"/>
                <w:sz w:val="22"/>
                <w:szCs w:val="22"/>
              </w:rPr>
              <w:t xml:space="preserve">1.- Por la aprobación de planos y proyectos.         </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$1.</w:t>
            </w:r>
            <w:r>
              <w:rPr>
                <w:rFonts w:ascii="Arial" w:hAnsi="Arial" w:cs="Arial"/>
                <w:sz w:val="22"/>
                <w:szCs w:val="22"/>
              </w:rPr>
              <w:t>77</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Pr>
          <w:p w:rsidR="00BC51B8" w:rsidRPr="00CE3EC9" w:rsidRDefault="00BC51B8" w:rsidP="007E7141">
            <w:pPr>
              <w:jc w:val="both"/>
              <w:rPr>
                <w:rFonts w:ascii="Arial" w:hAnsi="Arial" w:cs="Arial"/>
              </w:rPr>
            </w:pPr>
            <w:r w:rsidRPr="00CE3EC9">
              <w:rPr>
                <w:rFonts w:ascii="Arial" w:hAnsi="Arial" w:cs="Arial"/>
                <w:sz w:val="22"/>
                <w:szCs w:val="22"/>
              </w:rPr>
              <w:t>2.- Por la aprobación de planos y proyectos a constructoras.</w:t>
            </w:r>
          </w:p>
        </w:tc>
        <w:tc>
          <w:tcPr>
            <w:tcW w:w="1760" w:type="dxa"/>
          </w:tcPr>
          <w:p w:rsidR="00BC51B8" w:rsidRPr="00CE3EC9" w:rsidRDefault="00BC51B8" w:rsidP="007E7141">
            <w:pPr>
              <w:jc w:val="both"/>
              <w:rPr>
                <w:rFonts w:ascii="Arial" w:hAnsi="Arial" w:cs="Arial"/>
              </w:rPr>
            </w:pPr>
            <w:r>
              <w:rPr>
                <w:rFonts w:ascii="Arial" w:hAnsi="Arial" w:cs="Arial"/>
                <w:sz w:val="22"/>
                <w:szCs w:val="22"/>
              </w:rPr>
              <w:t>$4.76</w:t>
            </w:r>
            <w:r w:rsidRPr="00CE3EC9">
              <w:rPr>
                <w:rFonts w:ascii="Arial" w:hAnsi="Arial" w:cs="Arial"/>
                <w:sz w:val="22"/>
                <w:szCs w:val="22"/>
              </w:rPr>
              <w:t xml:space="preserve"> m2</w:t>
            </w:r>
          </w:p>
        </w:tc>
      </w:tr>
      <w:tr w:rsidR="00BC51B8" w:rsidRPr="00CE3EC9" w:rsidTr="006703A9">
        <w:trPr>
          <w:trHeight w:val="324"/>
          <w:jc w:val="center"/>
        </w:trPr>
        <w:tc>
          <w:tcPr>
            <w:tcW w:w="9800" w:type="dxa"/>
            <w:gridSpan w:val="3"/>
            <w:tcBorders>
              <w:bottom w:val="nil"/>
            </w:tcBorders>
          </w:tcPr>
          <w:p w:rsidR="00BC51B8" w:rsidRPr="00CE3EC9" w:rsidRDefault="00BC51B8" w:rsidP="007E7141">
            <w:pPr>
              <w:jc w:val="both"/>
              <w:rPr>
                <w:rFonts w:ascii="Arial" w:hAnsi="Arial" w:cs="Arial"/>
              </w:rPr>
            </w:pPr>
            <w:r w:rsidRPr="00CE3EC9">
              <w:rPr>
                <w:rFonts w:ascii="Arial" w:hAnsi="Arial" w:cs="Arial"/>
                <w:sz w:val="22"/>
                <w:szCs w:val="22"/>
              </w:rPr>
              <w:t>3.- Por la autorización de fraccionamientos, causará una cuota por metro cuadrado vendible conforme a la siguiente tarifa:</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a).- Tipo habitacional con densidad muy baja y baja</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5.65</w:t>
            </w:r>
            <w:r w:rsidRPr="00CE3EC9">
              <w:rPr>
                <w:rFonts w:ascii="Arial" w:hAnsi="Arial" w:cs="Arial"/>
                <w:sz w:val="22"/>
                <w:szCs w:val="22"/>
              </w:rPr>
              <w:t xml:space="preserve"> m2.</w:t>
            </w:r>
          </w:p>
        </w:tc>
      </w:tr>
      <w:tr w:rsidR="00BC51B8" w:rsidRPr="00CE3EC9" w:rsidTr="006703A9">
        <w:trPr>
          <w:gridAfter w:val="1"/>
          <w:wAfter w:w="14" w:type="dxa"/>
          <w:trHeight w:val="15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b).- Tipo habitacional con densidad media</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$3.</w:t>
            </w:r>
            <w:r>
              <w:rPr>
                <w:rFonts w:ascii="Arial" w:hAnsi="Arial" w:cs="Arial"/>
                <w:sz w:val="22"/>
                <w:szCs w:val="22"/>
              </w:rPr>
              <w:t>25</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c).- Tipo habitacional con densidad media/alta</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2.28</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d).- Tipo habitacional con densidad alta</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2.01</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f).- Tipo campestre</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3.67</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g).- Tipo comercial</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3.91</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h).- Tipo industrial</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4.01</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i ).- Tipo destinado a cementerio</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0.80</w:t>
            </w:r>
            <w:r w:rsidRPr="00CE3EC9">
              <w:rPr>
                <w:rFonts w:ascii="Arial" w:hAnsi="Arial" w:cs="Arial"/>
                <w:sz w:val="22"/>
                <w:szCs w:val="22"/>
              </w:rPr>
              <w:t xml:space="preserve"> m2.</w:t>
            </w:r>
          </w:p>
        </w:tc>
      </w:tr>
    </w:tbl>
    <w:p w:rsidR="00BC51B8" w:rsidRDefault="00BC51B8" w:rsidP="00BC51B8">
      <w:pPr>
        <w:framePr w:hSpace="141" w:wrap="around" w:vAnchor="text" w:hAnchor="text" w:y="1"/>
        <w:tabs>
          <w:tab w:val="left" w:pos="603"/>
          <w:tab w:val="left" w:pos="1139"/>
        </w:tabs>
        <w:suppressOverlap/>
        <w:jc w:val="both"/>
        <w:rPr>
          <w:rFonts w:ascii="Arial" w:hAnsi="Arial" w:cs="Arial"/>
        </w:rPr>
      </w:pPr>
    </w:p>
    <w:p w:rsidR="00BC51B8" w:rsidRDefault="00BC51B8" w:rsidP="00BC51B8"/>
    <w:p w:rsidR="00BC51B8" w:rsidRDefault="00BC51B8" w:rsidP="00BC51B8"/>
    <w:p w:rsidR="00BC51B8" w:rsidRPr="00CE3EC9" w:rsidRDefault="00BC51B8" w:rsidP="00BC51B8">
      <w:pPr>
        <w:jc w:val="both"/>
        <w:rPr>
          <w:rFonts w:ascii="Arial" w:hAnsi="Arial" w:cs="Arial"/>
          <w:b/>
        </w:rPr>
      </w:pPr>
      <w:r w:rsidRPr="00CE3EC9">
        <w:rPr>
          <w:rFonts w:ascii="Arial" w:hAnsi="Arial" w:cs="Arial"/>
          <w:sz w:val="22"/>
          <w:szCs w:val="22"/>
        </w:rPr>
        <w:t xml:space="preserve">X.- Por alineamiento de terrenos y lotes ubicados en la carretera del Municipio que no excedan de 10 metros de frente por 25 metros de largo a la vía pública, pagarán $ </w:t>
      </w:r>
      <w:r>
        <w:rPr>
          <w:rFonts w:ascii="Arial" w:hAnsi="Arial" w:cs="Arial"/>
          <w:sz w:val="22"/>
          <w:szCs w:val="22"/>
        </w:rPr>
        <w:t>139.50</w:t>
      </w:r>
    </w:p>
    <w:p w:rsidR="00BC51B8" w:rsidRPr="00CE3EC9" w:rsidRDefault="00BC51B8" w:rsidP="00BC51B8">
      <w:pPr>
        <w:jc w:val="both"/>
        <w:rPr>
          <w:rFonts w:ascii="Arial" w:hAnsi="Arial" w:cs="Arial"/>
        </w:rPr>
      </w:pPr>
    </w:p>
    <w:p w:rsidR="00BC51B8" w:rsidRPr="00CE3EC9" w:rsidRDefault="00BC51B8" w:rsidP="00BC51B8">
      <w:pPr>
        <w:tabs>
          <w:tab w:val="left" w:pos="2780"/>
        </w:tabs>
        <w:jc w:val="both"/>
        <w:rPr>
          <w:rFonts w:ascii="Arial" w:hAnsi="Arial" w:cs="Arial"/>
        </w:rPr>
      </w:pPr>
      <w:r w:rsidRPr="00CE3EC9">
        <w:rPr>
          <w:rFonts w:ascii="Arial" w:hAnsi="Arial" w:cs="Arial"/>
          <w:sz w:val="22"/>
          <w:szCs w:val="22"/>
        </w:rPr>
        <w:t>XI.- Las personas físicas o morales pagarán por derecho de deslinde, ubicación y levantamiento de medidas y colindancias realizadas por el Departamento de Planificación Urbanismo y Obras Públicas o cualquier otro Dependencia Municipal, una cuota de $</w:t>
      </w:r>
      <w:r>
        <w:rPr>
          <w:rFonts w:ascii="Arial" w:hAnsi="Arial" w:cs="Arial"/>
          <w:sz w:val="22"/>
          <w:szCs w:val="22"/>
        </w:rPr>
        <w:t>0.69</w:t>
      </w:r>
      <w:r w:rsidRPr="00CE3EC9">
        <w:rPr>
          <w:rFonts w:ascii="Arial" w:hAnsi="Arial" w:cs="Arial"/>
          <w:sz w:val="22"/>
          <w:szCs w:val="22"/>
        </w:rPr>
        <w:t xml:space="preserve"> por m2.</w:t>
      </w:r>
    </w:p>
    <w:p w:rsidR="00BC51B8" w:rsidRPr="00CE3EC9" w:rsidRDefault="00BC51B8" w:rsidP="00BC51B8">
      <w:pPr>
        <w:jc w:val="both"/>
        <w:rPr>
          <w:rFonts w:ascii="Arial" w:hAnsi="Arial" w:cs="Arial"/>
        </w:rPr>
      </w:pPr>
      <w:r w:rsidRPr="00CE3EC9">
        <w:rPr>
          <w:rFonts w:ascii="Arial" w:hAnsi="Arial" w:cs="Arial"/>
          <w:sz w:val="22"/>
          <w:szCs w:val="22"/>
        </w:rPr>
        <w:t xml:space="preserve">Excedente será pagado a razón de $ </w:t>
      </w:r>
      <w:r>
        <w:rPr>
          <w:rFonts w:ascii="Arial" w:hAnsi="Arial" w:cs="Arial"/>
          <w:sz w:val="22"/>
          <w:szCs w:val="22"/>
        </w:rPr>
        <w:t>0.79</w:t>
      </w:r>
      <w:r w:rsidRPr="00CE3EC9">
        <w:rPr>
          <w:rFonts w:ascii="Arial" w:hAnsi="Arial" w:cs="Arial"/>
          <w:sz w:val="22"/>
          <w:szCs w:val="22"/>
        </w:rPr>
        <w:t xml:space="preserve"> M2.</w:t>
      </w:r>
    </w:p>
    <w:p w:rsidR="00BC51B8" w:rsidRPr="00CE3EC9" w:rsidRDefault="00BC51B8" w:rsidP="00BC51B8">
      <w:pPr>
        <w:jc w:val="both"/>
        <w:rPr>
          <w:rFonts w:ascii="Arial" w:hAnsi="Arial" w:cs="Arial"/>
        </w:rPr>
      </w:pPr>
    </w:p>
    <w:p w:rsidR="00BC51B8" w:rsidRDefault="00BC51B8" w:rsidP="00BC51B8">
      <w:pPr>
        <w:jc w:val="both"/>
        <w:rPr>
          <w:rFonts w:ascii="Arial" w:hAnsi="Arial" w:cs="Arial"/>
          <w:sz w:val="22"/>
          <w:szCs w:val="22"/>
        </w:rPr>
      </w:pPr>
      <w:r w:rsidRPr="00CE3EC9">
        <w:rPr>
          <w:rFonts w:ascii="Arial" w:hAnsi="Arial" w:cs="Arial"/>
          <w:color w:val="000000"/>
          <w:sz w:val="22"/>
          <w:szCs w:val="22"/>
          <w:lang w:eastAsia="es-MX"/>
        </w:rPr>
        <w:t xml:space="preserve">XII.- </w:t>
      </w:r>
      <w:r w:rsidRPr="00CE3EC9">
        <w:rPr>
          <w:rFonts w:ascii="Arial" w:hAnsi="Arial" w:cs="Arial"/>
          <w:sz w:val="22"/>
          <w:szCs w:val="22"/>
        </w:rPr>
        <w:t>La autorización de subdivisiones o fusiones de predios habitacionales, campestres, comerciales, industriales o fuera de la urbanización causarán las siguientes cuotas;</w:t>
      </w:r>
    </w:p>
    <w:p w:rsidR="006703A9" w:rsidRDefault="006703A9"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Pr="00CE3EC9" w:rsidRDefault="0031087F" w:rsidP="00BC51B8">
      <w:pPr>
        <w:jc w:val="both"/>
        <w:rPr>
          <w:rFonts w:ascii="Arial" w:hAnsi="Arial" w:cs="Arial"/>
        </w:rPr>
      </w:pPr>
    </w:p>
    <w:tbl>
      <w:tblPr>
        <w:tblpPr w:leftFromText="141" w:rightFromText="141" w:vertAnchor="text" w:horzAnchor="margin" w:tblpY="-233"/>
        <w:tblOverlap w:val="neve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5"/>
        <w:gridCol w:w="1897"/>
      </w:tblGrid>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lastRenderedPageBreak/>
              <w:t>1.- Zona habitacional con densidad muy baja y baja</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3.10</w:t>
            </w:r>
            <w:r w:rsidRPr="00CE3EC9">
              <w:rPr>
                <w:rFonts w:ascii="Arial" w:hAnsi="Arial" w:cs="Arial"/>
                <w:sz w:val="22"/>
                <w:szCs w:val="22"/>
              </w:rPr>
              <w:t xml:space="preserve"> m2.</w:t>
            </w:r>
          </w:p>
        </w:tc>
      </w:tr>
      <w:tr w:rsidR="00BC51B8" w:rsidRPr="00CE3EC9" w:rsidTr="0031087F">
        <w:trPr>
          <w:trHeight w:val="14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2.- Zona habitacional con densidad media</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2.07</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3.-  Zona habitacional con densidad media/alta</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1.55</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4.-  Zona habitacional con densidad alta</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1.03</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5.-  Zona campestre</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3.10</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6.-  Zona industrial</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2.07</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7.-  Zona comercial</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 xml:space="preserve">1.55 </w:t>
            </w:r>
            <w:r w:rsidRPr="00CE3EC9">
              <w:rPr>
                <w:rFonts w:ascii="Arial" w:hAnsi="Arial" w:cs="Arial"/>
                <w:sz w:val="22"/>
                <w:szCs w:val="22"/>
              </w:rPr>
              <w:t>m2.</w:t>
            </w:r>
          </w:p>
        </w:tc>
      </w:tr>
      <w:tr w:rsidR="00BC51B8" w:rsidRPr="00CE3EC9" w:rsidTr="006703A9">
        <w:trPr>
          <w:trHeight w:val="158"/>
        </w:trPr>
        <w:tc>
          <w:tcPr>
            <w:tcW w:w="9802" w:type="dxa"/>
            <w:gridSpan w:val="2"/>
          </w:tcPr>
          <w:p w:rsidR="00BC51B8" w:rsidRPr="00CE3EC9" w:rsidRDefault="00BC51B8" w:rsidP="007E7141">
            <w:pPr>
              <w:jc w:val="both"/>
              <w:rPr>
                <w:rFonts w:ascii="Arial" w:hAnsi="Arial" w:cs="Arial"/>
              </w:rPr>
            </w:pPr>
          </w:p>
          <w:p w:rsidR="00BC51B8" w:rsidRPr="00CE3EC9" w:rsidRDefault="00BC51B8" w:rsidP="007E7141">
            <w:pPr>
              <w:jc w:val="both"/>
              <w:rPr>
                <w:rFonts w:ascii="Arial" w:hAnsi="Arial" w:cs="Arial"/>
              </w:rPr>
            </w:pPr>
            <w:r w:rsidRPr="00CE3EC9">
              <w:rPr>
                <w:rFonts w:ascii="Arial" w:hAnsi="Arial" w:cs="Arial"/>
                <w:sz w:val="22"/>
                <w:szCs w:val="22"/>
              </w:rPr>
              <w:t>Zona fuera del área de crecimiento urbano de acuerdo con el Plan Director de Desarrollo Urbano.</w:t>
            </w:r>
          </w:p>
          <w:p w:rsidR="00BC51B8" w:rsidRPr="00CE3EC9" w:rsidRDefault="00BC51B8" w:rsidP="007E7141">
            <w:pPr>
              <w:jc w:val="both"/>
              <w:rPr>
                <w:rFonts w:ascii="Arial" w:hAnsi="Arial" w:cs="Arial"/>
              </w:rPr>
            </w:pP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8.-  Zona rural</w:t>
            </w:r>
          </w:p>
        </w:tc>
        <w:tc>
          <w:tcPr>
            <w:tcW w:w="1897" w:type="dxa"/>
          </w:tcPr>
          <w:p w:rsidR="00BC51B8" w:rsidRPr="00CE3EC9" w:rsidRDefault="0031087F" w:rsidP="007E7141">
            <w:pPr>
              <w:jc w:val="right"/>
              <w:rPr>
                <w:rFonts w:ascii="Arial" w:hAnsi="Arial" w:cs="Arial"/>
              </w:rPr>
            </w:pPr>
            <w:r>
              <w:rPr>
                <w:rFonts w:ascii="Arial" w:hAnsi="Arial" w:cs="Arial"/>
                <w:sz w:val="22"/>
                <w:szCs w:val="22"/>
              </w:rPr>
              <w:t>$0.0</w:t>
            </w:r>
            <w:r w:rsidR="00BC51B8" w:rsidRPr="00CE3EC9">
              <w:rPr>
                <w:rFonts w:ascii="Arial" w:hAnsi="Arial" w:cs="Arial"/>
                <w:sz w:val="22"/>
                <w:szCs w:val="22"/>
              </w:rPr>
              <w:t>6</w:t>
            </w:r>
            <w:r w:rsidR="00BC51B8">
              <w:rPr>
                <w:rFonts w:ascii="Arial" w:hAnsi="Arial" w:cs="Arial"/>
                <w:sz w:val="22"/>
                <w:szCs w:val="22"/>
              </w:rPr>
              <w:t xml:space="preserve">2 </w:t>
            </w:r>
            <w:r w:rsidR="00BC51B8" w:rsidRPr="00CE3EC9">
              <w:rPr>
                <w:rFonts w:ascii="Arial" w:hAnsi="Arial" w:cs="Arial"/>
                <w:sz w:val="22"/>
                <w:szCs w:val="22"/>
              </w:rPr>
              <w:t>m2.</w:t>
            </w:r>
          </w:p>
        </w:tc>
      </w:tr>
    </w:tbl>
    <w:p w:rsidR="00BC51B8" w:rsidRPr="00CE3EC9" w:rsidRDefault="00BC51B8" w:rsidP="00BC51B8">
      <w:pPr>
        <w:jc w:val="both"/>
        <w:rPr>
          <w:rFonts w:ascii="Arial" w:hAnsi="Arial" w:cs="Arial"/>
        </w:rPr>
      </w:pPr>
      <w:r w:rsidRPr="00CE3EC9">
        <w:rPr>
          <w:rFonts w:ascii="Arial" w:hAnsi="Arial" w:cs="Arial"/>
          <w:sz w:val="22"/>
          <w:szCs w:val="22"/>
        </w:rPr>
        <w:t>En el caso de que se tramite una re lotificación y que la licencia de este fraccionamiento haya sido hace menos de un año, se pagara el 50% del costo del área a re lotificar, solo en casa habitación.</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En el caso de las subdivisiones, si el predio se divide en 2 fracciones, se cobrará la fracción de terreno por la que el solicitante este realizando el trámite.</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En el caso de las subdivisiones, si el predio se divide en más de 2 fracciones, se cobrará el total de la superficie del predio.</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En el caso de subdivisiones y fusiones de predios se cobrará la subdivisión y la fusión como tramites separados, aún y cuando se realicen dentro del mismo proyecto.</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En el caso de subdivisiones fuera del área urbana de 1 a 100 hectáreas se aplicará el costo arriba mencionado, a partir de las 101 hectáreas se cobrará un 25% del costo por hectárea excedente.</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XIII.- Por certificación de constancia de uso de suelo</w:t>
      </w:r>
      <w:r w:rsidRPr="00CE3EC9">
        <w:rPr>
          <w:rFonts w:ascii="Arial" w:hAnsi="Arial" w:cs="Arial"/>
          <w:bCs/>
          <w:sz w:val="22"/>
          <w:szCs w:val="22"/>
        </w:rPr>
        <w:t xml:space="preserve"> y certificación por cambio de uso de suelo previa autorización del R. Ayuntamiento por única vez, una cuota de</w:t>
      </w:r>
      <w:r w:rsidRPr="00CE3EC9">
        <w:rPr>
          <w:rFonts w:ascii="Arial" w:hAnsi="Arial" w:cs="Arial"/>
          <w:color w:val="000000"/>
          <w:sz w:val="22"/>
          <w:szCs w:val="22"/>
          <w:lang w:eastAsia="es-MX"/>
        </w:rPr>
        <w:t xml:space="preserve"> $ </w:t>
      </w:r>
      <w:r>
        <w:rPr>
          <w:rFonts w:ascii="Arial" w:hAnsi="Arial" w:cs="Arial"/>
          <w:color w:val="000000"/>
          <w:sz w:val="22"/>
          <w:szCs w:val="22"/>
          <w:lang w:eastAsia="es-MX"/>
        </w:rPr>
        <w:t>718</w:t>
      </w:r>
      <w:r w:rsidRPr="00CE3EC9">
        <w:rPr>
          <w:rFonts w:ascii="Arial" w:hAnsi="Arial" w:cs="Arial"/>
          <w:color w:val="000000"/>
          <w:sz w:val="22"/>
          <w:szCs w:val="22"/>
          <w:lang w:eastAsia="es-MX"/>
        </w:rPr>
        <w:t>.00</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color w:val="000000"/>
          <w:sz w:val="22"/>
          <w:szCs w:val="22"/>
          <w:lang w:eastAsia="es-MX"/>
        </w:rPr>
        <w:t>1.- Por constancia de uso de suelo y constancia por cambio de uso de suelo previa autorización del R. Ayuntamiento por única vez, una cuota de:</w:t>
      </w:r>
    </w:p>
    <w:p w:rsidR="00BC51B8" w:rsidRDefault="00BC51B8" w:rsidP="00BC51B8">
      <w:pPr>
        <w:rPr>
          <w:rFonts w:ascii="Arial" w:hAnsi="Arial" w:cs="Arial"/>
        </w:rPr>
      </w:pPr>
    </w:p>
    <w:tbl>
      <w:tblPr>
        <w:tblW w:w="6237" w:type="dxa"/>
        <w:tblLayout w:type="fixed"/>
        <w:tblCellMar>
          <w:left w:w="70" w:type="dxa"/>
          <w:right w:w="70" w:type="dxa"/>
        </w:tblCellMar>
        <w:tblLook w:val="04A0" w:firstRow="1" w:lastRow="0" w:firstColumn="1" w:lastColumn="0" w:noHBand="0" w:noVBand="1"/>
      </w:tblPr>
      <w:tblGrid>
        <w:gridCol w:w="4820"/>
        <w:gridCol w:w="425"/>
        <w:gridCol w:w="851"/>
        <w:gridCol w:w="141"/>
      </w:tblGrid>
      <w:tr w:rsidR="00BC51B8" w:rsidRPr="00CE3EC9" w:rsidTr="007E7141">
        <w:trPr>
          <w:trHeight w:val="235"/>
        </w:trPr>
        <w:tc>
          <w:tcPr>
            <w:tcW w:w="5245" w:type="dxa"/>
            <w:gridSpan w:val="2"/>
            <w:shd w:val="clear" w:color="auto" w:fill="auto"/>
            <w:hideMark/>
          </w:tcPr>
          <w:p w:rsidR="00BC51B8" w:rsidRPr="00CE3EC9" w:rsidRDefault="00BC51B8" w:rsidP="00BC51B8">
            <w:pPr>
              <w:jc w:val="both"/>
              <w:rPr>
                <w:rFonts w:ascii="Arial" w:hAnsi="Arial" w:cs="Arial"/>
                <w:b/>
                <w:bCs/>
                <w:color w:val="000000"/>
                <w:lang w:eastAsia="es-MX"/>
              </w:rPr>
            </w:pPr>
            <w:r w:rsidRPr="00CE3EC9">
              <w:rPr>
                <w:rFonts w:ascii="Arial" w:hAnsi="Arial" w:cs="Arial"/>
                <w:b/>
                <w:bCs/>
                <w:color w:val="000000"/>
                <w:sz w:val="22"/>
                <w:szCs w:val="22"/>
                <w:lang w:eastAsia="es-MX"/>
              </w:rPr>
              <w:t xml:space="preserve">POR METRO CUADRADO </w:t>
            </w:r>
          </w:p>
        </w:tc>
        <w:tc>
          <w:tcPr>
            <w:tcW w:w="992" w:type="dxa"/>
            <w:gridSpan w:val="2"/>
            <w:shd w:val="clear" w:color="auto" w:fill="auto"/>
            <w:hideMark/>
          </w:tcPr>
          <w:p w:rsidR="00BC51B8" w:rsidRPr="00CE3EC9" w:rsidRDefault="00BC51B8" w:rsidP="00BC51B8">
            <w:pPr>
              <w:jc w:val="right"/>
              <w:rPr>
                <w:rFonts w:ascii="Arial" w:hAnsi="Arial" w:cs="Arial"/>
                <w:b/>
                <w:bCs/>
                <w:color w:val="000000"/>
                <w:lang w:eastAsia="es-MX"/>
              </w:rPr>
            </w:pPr>
            <w:r w:rsidRPr="00CE3EC9">
              <w:rPr>
                <w:rFonts w:ascii="Arial" w:hAnsi="Arial" w:cs="Arial"/>
                <w:b/>
                <w:bCs/>
                <w:color w:val="000000"/>
                <w:sz w:val="22"/>
                <w:szCs w:val="22"/>
                <w:lang w:eastAsia="es-MX"/>
              </w:rPr>
              <w:t>CUOTA</w:t>
            </w:r>
          </w:p>
        </w:tc>
      </w:tr>
      <w:tr w:rsidR="00BC51B8" w:rsidRPr="00CE3EC9" w:rsidTr="007E7141">
        <w:trPr>
          <w:gridAfter w:val="1"/>
          <w:wAfter w:w="141" w:type="dxa"/>
          <w:trHeight w:val="288"/>
        </w:trPr>
        <w:tc>
          <w:tcPr>
            <w:tcW w:w="4820" w:type="dxa"/>
            <w:shd w:val="clear" w:color="auto" w:fill="auto"/>
            <w:hideMark/>
          </w:tcPr>
          <w:p w:rsidR="00BC51B8" w:rsidRPr="00CE3EC9" w:rsidRDefault="00BC51B8" w:rsidP="00BC51B8">
            <w:pPr>
              <w:jc w:val="both"/>
              <w:rPr>
                <w:rFonts w:ascii="Arial" w:hAnsi="Arial" w:cs="Arial"/>
                <w:color w:val="000000"/>
                <w:lang w:eastAsia="es-MX"/>
              </w:rPr>
            </w:pPr>
            <w:r w:rsidRPr="00CE3EC9">
              <w:rPr>
                <w:rFonts w:ascii="Arial" w:hAnsi="Arial" w:cs="Arial"/>
                <w:color w:val="000000"/>
                <w:sz w:val="22"/>
                <w:szCs w:val="22"/>
                <w:lang w:eastAsia="es-MX"/>
              </w:rPr>
              <w:t>a).- Industrial pesado</w:t>
            </w:r>
          </w:p>
        </w:tc>
        <w:tc>
          <w:tcPr>
            <w:tcW w:w="1276" w:type="dxa"/>
            <w:gridSpan w:val="2"/>
            <w:shd w:val="clear" w:color="auto" w:fill="auto"/>
            <w:hideMark/>
          </w:tcPr>
          <w:p w:rsidR="00BC51B8" w:rsidRPr="00CE3EC9" w:rsidRDefault="00BC51B8" w:rsidP="00BC51B8">
            <w:pPr>
              <w:jc w:val="right"/>
              <w:rPr>
                <w:rFonts w:ascii="Arial" w:hAnsi="Arial" w:cs="Arial"/>
                <w:color w:val="000000"/>
                <w:lang w:eastAsia="es-MX"/>
              </w:rPr>
            </w:pPr>
            <w:r w:rsidRPr="00CE3EC9">
              <w:rPr>
                <w:rFonts w:ascii="Arial" w:hAnsi="Arial" w:cs="Arial"/>
                <w:color w:val="000000"/>
                <w:sz w:val="22"/>
                <w:szCs w:val="22"/>
                <w:lang w:eastAsia="es-MX"/>
              </w:rPr>
              <w:t xml:space="preserve">$ </w:t>
            </w:r>
            <w:r>
              <w:rPr>
                <w:rFonts w:ascii="Arial" w:hAnsi="Arial" w:cs="Arial"/>
                <w:color w:val="000000"/>
                <w:sz w:val="22"/>
                <w:szCs w:val="22"/>
                <w:lang w:eastAsia="es-MX"/>
              </w:rPr>
              <w:t>1.77</w:t>
            </w:r>
          </w:p>
        </w:tc>
      </w:tr>
      <w:tr w:rsidR="00BC51B8" w:rsidRPr="00CE3EC9" w:rsidTr="007E7141">
        <w:trPr>
          <w:gridAfter w:val="1"/>
          <w:wAfter w:w="141" w:type="dxa"/>
          <w:trHeight w:val="246"/>
        </w:trPr>
        <w:tc>
          <w:tcPr>
            <w:tcW w:w="4820" w:type="dxa"/>
            <w:shd w:val="clear" w:color="auto" w:fill="auto"/>
            <w:hideMark/>
          </w:tcPr>
          <w:p w:rsidR="00BC51B8" w:rsidRPr="00CE3EC9" w:rsidRDefault="00BC51B8" w:rsidP="00BC51B8">
            <w:pPr>
              <w:jc w:val="both"/>
              <w:rPr>
                <w:rFonts w:ascii="Arial" w:hAnsi="Arial" w:cs="Arial"/>
                <w:color w:val="000000"/>
                <w:lang w:eastAsia="es-MX"/>
              </w:rPr>
            </w:pPr>
            <w:r w:rsidRPr="00CE3EC9">
              <w:rPr>
                <w:rFonts w:ascii="Arial" w:hAnsi="Arial" w:cs="Arial"/>
                <w:color w:val="000000"/>
                <w:sz w:val="22"/>
                <w:szCs w:val="22"/>
                <w:lang w:eastAsia="es-MX"/>
              </w:rPr>
              <w:t>b).- Industrial ligero</w:t>
            </w:r>
          </w:p>
        </w:tc>
        <w:tc>
          <w:tcPr>
            <w:tcW w:w="1276" w:type="dxa"/>
            <w:gridSpan w:val="2"/>
            <w:shd w:val="clear" w:color="auto" w:fill="auto"/>
            <w:hideMark/>
          </w:tcPr>
          <w:p w:rsidR="00BC51B8" w:rsidRPr="00CE3EC9" w:rsidRDefault="00BC51B8" w:rsidP="00BC51B8">
            <w:pPr>
              <w:jc w:val="right"/>
              <w:rPr>
                <w:rFonts w:ascii="Arial" w:hAnsi="Arial" w:cs="Arial"/>
                <w:color w:val="000000"/>
                <w:lang w:eastAsia="es-MX"/>
              </w:rPr>
            </w:pPr>
            <w:r w:rsidRPr="00CE3EC9">
              <w:rPr>
                <w:rFonts w:ascii="Arial" w:hAnsi="Arial" w:cs="Arial"/>
                <w:color w:val="000000"/>
                <w:sz w:val="22"/>
                <w:szCs w:val="22"/>
                <w:lang w:eastAsia="es-MX"/>
              </w:rPr>
              <w:t xml:space="preserve">$ </w:t>
            </w:r>
            <w:r>
              <w:rPr>
                <w:rFonts w:ascii="Arial" w:hAnsi="Arial" w:cs="Arial"/>
                <w:color w:val="000000"/>
                <w:sz w:val="22"/>
                <w:szCs w:val="22"/>
                <w:lang w:eastAsia="es-MX"/>
              </w:rPr>
              <w:t>3.25</w:t>
            </w:r>
          </w:p>
        </w:tc>
      </w:tr>
      <w:tr w:rsidR="00BC51B8" w:rsidRPr="00CE3EC9" w:rsidTr="007E7141">
        <w:trPr>
          <w:gridAfter w:val="1"/>
          <w:wAfter w:w="141" w:type="dxa"/>
          <w:trHeight w:val="262"/>
        </w:trPr>
        <w:tc>
          <w:tcPr>
            <w:tcW w:w="4820" w:type="dxa"/>
            <w:shd w:val="clear" w:color="auto" w:fill="auto"/>
            <w:hideMark/>
          </w:tcPr>
          <w:p w:rsidR="00BC51B8" w:rsidRPr="00CE3EC9" w:rsidRDefault="00BC51B8" w:rsidP="00BC51B8">
            <w:pPr>
              <w:jc w:val="both"/>
              <w:rPr>
                <w:rFonts w:ascii="Arial" w:hAnsi="Arial" w:cs="Arial"/>
                <w:color w:val="000000"/>
                <w:lang w:eastAsia="es-MX"/>
              </w:rPr>
            </w:pPr>
            <w:r w:rsidRPr="00CE3EC9">
              <w:rPr>
                <w:rFonts w:ascii="Arial" w:hAnsi="Arial" w:cs="Arial"/>
                <w:color w:val="000000"/>
                <w:sz w:val="22"/>
                <w:szCs w:val="22"/>
                <w:lang w:eastAsia="es-MX"/>
              </w:rPr>
              <w:t>c).- Comercial y/o centro urbano</w:t>
            </w:r>
          </w:p>
        </w:tc>
        <w:tc>
          <w:tcPr>
            <w:tcW w:w="1276" w:type="dxa"/>
            <w:gridSpan w:val="2"/>
            <w:shd w:val="clear" w:color="auto" w:fill="auto"/>
            <w:hideMark/>
          </w:tcPr>
          <w:p w:rsidR="00BC51B8" w:rsidRPr="00CE3EC9" w:rsidRDefault="00BC51B8" w:rsidP="00BC51B8">
            <w:pPr>
              <w:jc w:val="right"/>
              <w:rPr>
                <w:rFonts w:ascii="Arial" w:hAnsi="Arial" w:cs="Arial"/>
                <w:color w:val="000000"/>
                <w:lang w:eastAsia="es-MX"/>
              </w:rPr>
            </w:pPr>
            <w:r w:rsidRPr="00CE3EC9">
              <w:rPr>
                <w:rFonts w:ascii="Arial" w:hAnsi="Arial" w:cs="Arial"/>
                <w:color w:val="000000"/>
                <w:sz w:val="22"/>
                <w:szCs w:val="22"/>
                <w:lang w:eastAsia="es-MX"/>
              </w:rPr>
              <w:t xml:space="preserve">$ </w:t>
            </w:r>
            <w:r>
              <w:rPr>
                <w:rFonts w:ascii="Arial" w:hAnsi="Arial" w:cs="Arial"/>
                <w:color w:val="000000"/>
                <w:sz w:val="22"/>
                <w:szCs w:val="22"/>
                <w:lang w:eastAsia="es-MX"/>
              </w:rPr>
              <w:t>3.96</w:t>
            </w:r>
          </w:p>
        </w:tc>
      </w:tr>
    </w:tbl>
    <w:p w:rsidR="00BC51B8" w:rsidRPr="00CE3EC9" w:rsidRDefault="00BC51B8" w:rsidP="00BC51B8">
      <w:pPr>
        <w:jc w:val="both"/>
        <w:rPr>
          <w:rFonts w:ascii="Arial" w:hAnsi="Arial" w:cs="Arial"/>
        </w:rPr>
      </w:pPr>
    </w:p>
    <w:p w:rsidR="00BC51B8" w:rsidRPr="00CE3EC9" w:rsidRDefault="00BC51B8" w:rsidP="00BC51B8">
      <w:pPr>
        <w:rPr>
          <w:rFonts w:ascii="Arial" w:hAnsi="Arial" w:cs="Arial"/>
        </w:rPr>
      </w:pPr>
      <w:r w:rsidRPr="00CE3EC9">
        <w:rPr>
          <w:rFonts w:ascii="Arial" w:hAnsi="Arial" w:cs="Arial"/>
          <w:color w:val="000000"/>
          <w:sz w:val="22"/>
          <w:szCs w:val="22"/>
          <w:lang w:eastAsia="es-MX"/>
        </w:rPr>
        <w:t xml:space="preserve">XIV.- Condominios por metro cuadrado de construcción $ </w:t>
      </w:r>
      <w:r>
        <w:rPr>
          <w:rFonts w:ascii="Arial" w:hAnsi="Arial" w:cs="Arial"/>
          <w:color w:val="000000"/>
          <w:sz w:val="22"/>
          <w:szCs w:val="22"/>
          <w:lang w:eastAsia="es-MX"/>
        </w:rPr>
        <w:t>0.24</w:t>
      </w:r>
    </w:p>
    <w:p w:rsidR="00BC51B8" w:rsidRPr="00CE3EC9" w:rsidRDefault="00BC51B8" w:rsidP="00BC51B8">
      <w:pPr>
        <w:tabs>
          <w:tab w:val="left" w:pos="10490"/>
        </w:tabs>
        <w:rPr>
          <w:rFonts w:ascii="Arial" w:hAnsi="Arial" w:cs="Arial"/>
        </w:rPr>
      </w:pPr>
    </w:p>
    <w:p w:rsidR="00BC51B8" w:rsidRDefault="00BC51B8" w:rsidP="00BC51B8">
      <w:pPr>
        <w:tabs>
          <w:tab w:val="left" w:pos="984"/>
        </w:tabs>
        <w:jc w:val="both"/>
        <w:rPr>
          <w:rFonts w:ascii="Arial" w:hAnsi="Arial" w:cs="Arial"/>
          <w:sz w:val="22"/>
          <w:szCs w:val="22"/>
        </w:rPr>
      </w:pPr>
      <w:r w:rsidRPr="00CE3EC9">
        <w:rPr>
          <w:rFonts w:ascii="Arial" w:hAnsi="Arial" w:cs="Arial"/>
          <w:sz w:val="22"/>
          <w:szCs w:val="22"/>
        </w:rPr>
        <w:t>XV.- Para obtener autorización de permisos de construcción las empresas constructoras, arquitectos o ingenieros contratistas que efectúen obras dentro del Municipio, deberán registrarse en el Departamento de Obras Públicas, conforme a lo dispuesto en Reglamento de Construcción para el Estado de Coahuila de Zaragoza, causando un derecho por registro de responsables de Obra de:</w:t>
      </w:r>
    </w:p>
    <w:p w:rsidR="00BC51B8" w:rsidRPr="00CE3EC9" w:rsidRDefault="00BC51B8" w:rsidP="00BC51B8">
      <w:pPr>
        <w:tabs>
          <w:tab w:val="left" w:pos="984"/>
        </w:tabs>
        <w:jc w:val="both"/>
        <w:rPr>
          <w:rFonts w:ascii="Arial" w:hAnsi="Arial" w:cs="Arial"/>
        </w:rPr>
      </w:pPr>
    </w:p>
    <w:tbl>
      <w:tblPr>
        <w:tblpPr w:leftFromText="141" w:rightFromText="141" w:vertAnchor="text" w:horzAnchor="margin" w:tblpY="159"/>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3"/>
        <w:gridCol w:w="2765"/>
        <w:gridCol w:w="1171"/>
      </w:tblGrid>
      <w:tr w:rsidR="00BC51B8" w:rsidRPr="00CE3EC9" w:rsidTr="006703A9">
        <w:trPr>
          <w:trHeight w:val="275"/>
        </w:trPr>
        <w:tc>
          <w:tcPr>
            <w:tcW w:w="5963" w:type="dxa"/>
            <w:shd w:val="clear" w:color="auto" w:fill="auto"/>
          </w:tcPr>
          <w:p w:rsidR="00BC51B8" w:rsidRPr="00CE3EC9" w:rsidRDefault="00BC51B8" w:rsidP="007E7141">
            <w:pPr>
              <w:tabs>
                <w:tab w:val="left" w:pos="-426"/>
              </w:tabs>
              <w:jc w:val="both"/>
              <w:rPr>
                <w:rFonts w:ascii="Arial" w:hAnsi="Arial" w:cs="Arial"/>
                <w:b/>
                <w:bCs/>
              </w:rPr>
            </w:pPr>
            <w:r w:rsidRPr="00CE3EC9">
              <w:rPr>
                <w:rFonts w:ascii="Arial" w:hAnsi="Arial" w:cs="Arial"/>
                <w:b/>
                <w:bCs/>
                <w:sz w:val="22"/>
                <w:szCs w:val="22"/>
              </w:rPr>
              <w:t>EMPRESAS</w:t>
            </w:r>
          </w:p>
        </w:tc>
        <w:tc>
          <w:tcPr>
            <w:tcW w:w="3936" w:type="dxa"/>
            <w:gridSpan w:val="2"/>
            <w:shd w:val="clear" w:color="auto" w:fill="auto"/>
          </w:tcPr>
          <w:p w:rsidR="00BC51B8" w:rsidRPr="00CE3EC9" w:rsidRDefault="00BC51B8" w:rsidP="007E7141">
            <w:pPr>
              <w:tabs>
                <w:tab w:val="left" w:pos="-426"/>
              </w:tabs>
              <w:jc w:val="center"/>
              <w:rPr>
                <w:rFonts w:ascii="Arial" w:hAnsi="Arial" w:cs="Arial"/>
                <w:b/>
                <w:bCs/>
              </w:rPr>
            </w:pPr>
            <w:r w:rsidRPr="00CE3EC9">
              <w:rPr>
                <w:rFonts w:ascii="Arial" w:hAnsi="Arial" w:cs="Arial"/>
                <w:b/>
                <w:bCs/>
                <w:sz w:val="22"/>
                <w:szCs w:val="22"/>
              </w:rPr>
              <w:t>CUOTA</w:t>
            </w:r>
          </w:p>
        </w:tc>
      </w:tr>
      <w:tr w:rsidR="00BC51B8" w:rsidRPr="00CE3EC9" w:rsidTr="006703A9">
        <w:trPr>
          <w:trHeight w:val="298"/>
        </w:trPr>
        <w:tc>
          <w:tcPr>
            <w:tcW w:w="5963" w:type="dxa"/>
            <w:shd w:val="clear" w:color="auto" w:fill="auto"/>
          </w:tcPr>
          <w:p w:rsidR="00BC51B8" w:rsidRPr="00CE3EC9" w:rsidRDefault="00BC51B8" w:rsidP="007E7141">
            <w:pPr>
              <w:tabs>
                <w:tab w:val="left" w:pos="-426"/>
              </w:tabs>
              <w:jc w:val="both"/>
              <w:rPr>
                <w:rFonts w:ascii="Arial" w:hAnsi="Arial" w:cs="Arial"/>
              </w:rPr>
            </w:pPr>
            <w:r w:rsidRPr="00CE3EC9">
              <w:rPr>
                <w:rFonts w:ascii="Arial" w:hAnsi="Arial" w:cs="Arial"/>
                <w:sz w:val="22"/>
                <w:szCs w:val="22"/>
              </w:rPr>
              <w:t xml:space="preserve">1.- Empresas Constructoras                                                              </w:t>
            </w:r>
          </w:p>
        </w:tc>
        <w:tc>
          <w:tcPr>
            <w:tcW w:w="3936" w:type="dxa"/>
            <w:gridSpan w:val="2"/>
            <w:shd w:val="clear" w:color="auto" w:fill="auto"/>
          </w:tcPr>
          <w:p w:rsidR="00BC51B8" w:rsidRPr="00CE3EC9" w:rsidRDefault="00BC51B8" w:rsidP="007E7141">
            <w:pPr>
              <w:tabs>
                <w:tab w:val="left" w:pos="-426"/>
              </w:tabs>
              <w:jc w:val="center"/>
              <w:rPr>
                <w:rFonts w:ascii="Arial" w:hAnsi="Arial" w:cs="Arial"/>
              </w:rPr>
            </w:pPr>
            <w:r w:rsidRPr="00CE3EC9">
              <w:rPr>
                <w:rFonts w:ascii="Arial" w:hAnsi="Arial" w:cs="Arial"/>
                <w:sz w:val="22"/>
                <w:szCs w:val="22"/>
              </w:rPr>
              <w:t>$</w:t>
            </w:r>
            <w:r>
              <w:rPr>
                <w:rFonts w:ascii="Arial" w:hAnsi="Arial" w:cs="Arial"/>
                <w:sz w:val="22"/>
                <w:szCs w:val="22"/>
              </w:rPr>
              <w:t xml:space="preserve"> 3,026.50</w:t>
            </w:r>
          </w:p>
        </w:tc>
      </w:tr>
      <w:tr w:rsidR="00BC51B8" w:rsidRPr="00CE3EC9" w:rsidTr="006703A9">
        <w:trPr>
          <w:trHeight w:val="321"/>
        </w:trPr>
        <w:tc>
          <w:tcPr>
            <w:tcW w:w="5963" w:type="dxa"/>
            <w:shd w:val="clear" w:color="auto" w:fill="auto"/>
          </w:tcPr>
          <w:p w:rsidR="00BC51B8" w:rsidRPr="00CE3EC9" w:rsidRDefault="00BC51B8" w:rsidP="007E7141">
            <w:pPr>
              <w:tabs>
                <w:tab w:val="left" w:pos="-426"/>
              </w:tabs>
              <w:jc w:val="both"/>
              <w:rPr>
                <w:rFonts w:ascii="Arial" w:hAnsi="Arial" w:cs="Arial"/>
              </w:rPr>
            </w:pPr>
            <w:r w:rsidRPr="00CE3EC9">
              <w:rPr>
                <w:rFonts w:ascii="Arial" w:hAnsi="Arial" w:cs="Arial"/>
                <w:sz w:val="22"/>
                <w:szCs w:val="22"/>
              </w:rPr>
              <w:t xml:space="preserve">2.- Arquitectos e ingenieros                                                               </w:t>
            </w:r>
          </w:p>
        </w:tc>
        <w:tc>
          <w:tcPr>
            <w:tcW w:w="3936" w:type="dxa"/>
            <w:gridSpan w:val="2"/>
            <w:shd w:val="clear" w:color="auto" w:fill="auto"/>
          </w:tcPr>
          <w:p w:rsidR="00BC51B8" w:rsidRPr="00CE3EC9" w:rsidRDefault="00BC51B8" w:rsidP="007E7141">
            <w:pPr>
              <w:tabs>
                <w:tab w:val="left" w:pos="-426"/>
              </w:tabs>
              <w:jc w:val="center"/>
              <w:rPr>
                <w:rFonts w:ascii="Arial" w:hAnsi="Arial" w:cs="Arial"/>
              </w:rPr>
            </w:pPr>
            <w:r w:rsidRPr="00CE3EC9">
              <w:rPr>
                <w:rFonts w:ascii="Arial" w:hAnsi="Arial" w:cs="Arial"/>
                <w:sz w:val="22"/>
                <w:szCs w:val="22"/>
              </w:rPr>
              <w:t>$</w:t>
            </w:r>
            <w:r>
              <w:rPr>
                <w:rFonts w:ascii="Arial" w:hAnsi="Arial" w:cs="Arial"/>
                <w:sz w:val="22"/>
                <w:szCs w:val="22"/>
              </w:rPr>
              <w:t>1,155.00</w:t>
            </w:r>
          </w:p>
        </w:tc>
      </w:tr>
      <w:tr w:rsidR="00BC51B8" w:rsidRPr="00CE3EC9" w:rsidTr="006703A9">
        <w:trPr>
          <w:trHeight w:val="321"/>
        </w:trPr>
        <w:tc>
          <w:tcPr>
            <w:tcW w:w="5963" w:type="dxa"/>
            <w:shd w:val="clear" w:color="auto" w:fill="auto"/>
          </w:tcPr>
          <w:p w:rsidR="00BC51B8" w:rsidRPr="00CE3EC9" w:rsidRDefault="00BC51B8" w:rsidP="007E7141">
            <w:pPr>
              <w:tabs>
                <w:tab w:val="left" w:pos="-426"/>
              </w:tabs>
              <w:jc w:val="both"/>
              <w:rPr>
                <w:rFonts w:ascii="Arial" w:hAnsi="Arial" w:cs="Arial"/>
              </w:rPr>
            </w:pPr>
            <w:r w:rsidRPr="00CE3EC9">
              <w:rPr>
                <w:rFonts w:ascii="Arial" w:hAnsi="Arial" w:cs="Arial"/>
                <w:sz w:val="22"/>
                <w:szCs w:val="22"/>
              </w:rPr>
              <w:lastRenderedPageBreak/>
              <w:t xml:space="preserve">3.- Contratistas, técnicos y ocupaciones afines                                 </w:t>
            </w:r>
          </w:p>
        </w:tc>
        <w:tc>
          <w:tcPr>
            <w:tcW w:w="3936" w:type="dxa"/>
            <w:gridSpan w:val="2"/>
            <w:shd w:val="clear" w:color="auto" w:fill="auto"/>
          </w:tcPr>
          <w:p w:rsidR="00BC51B8" w:rsidRPr="00CE3EC9" w:rsidRDefault="00BC51B8" w:rsidP="007E7141">
            <w:pPr>
              <w:tabs>
                <w:tab w:val="left" w:pos="-426"/>
              </w:tabs>
              <w:jc w:val="center"/>
              <w:rPr>
                <w:rFonts w:ascii="Arial" w:hAnsi="Arial" w:cs="Arial"/>
              </w:rPr>
            </w:pPr>
            <w:r w:rsidRPr="00CE3EC9">
              <w:rPr>
                <w:rFonts w:ascii="Arial" w:hAnsi="Arial" w:cs="Arial"/>
                <w:sz w:val="22"/>
                <w:szCs w:val="22"/>
              </w:rPr>
              <w:t xml:space="preserve">$   </w:t>
            </w:r>
            <w:r>
              <w:rPr>
                <w:rFonts w:ascii="Arial" w:hAnsi="Arial" w:cs="Arial"/>
                <w:sz w:val="22"/>
                <w:szCs w:val="22"/>
              </w:rPr>
              <w:t>446.00</w:t>
            </w:r>
          </w:p>
        </w:tc>
      </w:tr>
      <w:tr w:rsidR="00BC51B8" w:rsidRPr="00CE3EC9" w:rsidTr="006703A9">
        <w:trPr>
          <w:trHeight w:val="455"/>
        </w:trPr>
        <w:tc>
          <w:tcPr>
            <w:tcW w:w="5963" w:type="dxa"/>
            <w:shd w:val="clear" w:color="auto" w:fill="auto"/>
          </w:tcPr>
          <w:p w:rsidR="00BC51B8" w:rsidRPr="00CE3EC9" w:rsidRDefault="00BC51B8" w:rsidP="007E7141">
            <w:pPr>
              <w:tabs>
                <w:tab w:val="left" w:pos="-426"/>
              </w:tabs>
              <w:jc w:val="both"/>
              <w:rPr>
                <w:rFonts w:ascii="Arial" w:hAnsi="Arial" w:cs="Arial"/>
              </w:rPr>
            </w:pPr>
            <w:r w:rsidRPr="00CE3EC9">
              <w:rPr>
                <w:rFonts w:ascii="Arial" w:hAnsi="Arial" w:cs="Arial"/>
                <w:sz w:val="22"/>
                <w:szCs w:val="22"/>
              </w:rPr>
              <w:t>4.- El refrendo anual por registro</w:t>
            </w:r>
            <w:r w:rsidRPr="00CE3EC9">
              <w:rPr>
                <w:rFonts w:ascii="Arial" w:hAnsi="Arial" w:cs="Arial"/>
                <w:bCs/>
                <w:sz w:val="22"/>
                <w:szCs w:val="22"/>
              </w:rPr>
              <w:t xml:space="preserve"> tendrá</w:t>
            </w:r>
          </w:p>
        </w:tc>
        <w:tc>
          <w:tcPr>
            <w:tcW w:w="3936" w:type="dxa"/>
            <w:gridSpan w:val="2"/>
            <w:shd w:val="clear" w:color="auto" w:fill="auto"/>
          </w:tcPr>
          <w:p w:rsidR="00BC51B8" w:rsidRPr="00CE3EC9" w:rsidRDefault="00BC51B8" w:rsidP="007E7141">
            <w:pPr>
              <w:tabs>
                <w:tab w:val="left" w:pos="-426"/>
              </w:tabs>
              <w:jc w:val="center"/>
              <w:rPr>
                <w:rFonts w:ascii="Arial" w:hAnsi="Arial" w:cs="Arial"/>
              </w:rPr>
            </w:pPr>
            <w:r w:rsidRPr="00CE3EC9">
              <w:rPr>
                <w:rFonts w:ascii="Arial" w:hAnsi="Arial" w:cs="Arial"/>
                <w:sz w:val="22"/>
                <w:szCs w:val="22"/>
              </w:rPr>
              <w:t xml:space="preserve">costo del 50% de la tarifa </w:t>
            </w:r>
            <w:r w:rsidRPr="00CE3EC9">
              <w:rPr>
                <w:rFonts w:ascii="Arial" w:hAnsi="Arial" w:cs="Arial"/>
                <w:bCs/>
                <w:sz w:val="22"/>
                <w:szCs w:val="22"/>
              </w:rPr>
              <w:t>de la licencia</w:t>
            </w:r>
          </w:p>
        </w:tc>
      </w:tr>
      <w:tr w:rsidR="00BC51B8" w:rsidRPr="00CE3EC9" w:rsidTr="006703A9">
        <w:trPr>
          <w:trHeight w:val="621"/>
        </w:trPr>
        <w:tc>
          <w:tcPr>
            <w:tcW w:w="9899" w:type="dxa"/>
            <w:gridSpan w:val="3"/>
            <w:shd w:val="clear" w:color="auto" w:fill="auto"/>
          </w:tcPr>
          <w:p w:rsidR="00BC51B8" w:rsidRPr="00CE3EC9" w:rsidRDefault="00BC51B8" w:rsidP="007E7141">
            <w:pPr>
              <w:tabs>
                <w:tab w:val="left" w:pos="862"/>
              </w:tabs>
              <w:jc w:val="both"/>
              <w:rPr>
                <w:rFonts w:ascii="Arial" w:hAnsi="Arial" w:cs="Arial"/>
              </w:rPr>
            </w:pPr>
          </w:p>
          <w:p w:rsidR="00BC51B8" w:rsidRPr="00CE3EC9" w:rsidRDefault="00BC51B8" w:rsidP="007E7141">
            <w:pPr>
              <w:tabs>
                <w:tab w:val="left" w:pos="862"/>
              </w:tabs>
              <w:jc w:val="both"/>
              <w:rPr>
                <w:rFonts w:ascii="Arial" w:hAnsi="Arial" w:cs="Arial"/>
              </w:rPr>
            </w:pPr>
            <w:r w:rsidRPr="00CE3EC9">
              <w:rPr>
                <w:rFonts w:ascii="Arial" w:hAnsi="Arial" w:cs="Arial"/>
                <w:sz w:val="22"/>
                <w:szCs w:val="22"/>
              </w:rPr>
              <w:t>XVI.- Para efectos de esta sección el R. Ayuntamiento realizara los siguientes incentivos:</w:t>
            </w:r>
          </w:p>
          <w:p w:rsidR="00BC51B8" w:rsidRPr="00CE3EC9" w:rsidRDefault="00BC51B8" w:rsidP="007E7141">
            <w:pPr>
              <w:tabs>
                <w:tab w:val="left" w:pos="862"/>
              </w:tabs>
              <w:jc w:val="both"/>
              <w:rPr>
                <w:rFonts w:ascii="Arial" w:hAnsi="Arial" w:cs="Arial"/>
              </w:rPr>
            </w:pPr>
          </w:p>
        </w:tc>
      </w:tr>
      <w:tr w:rsidR="00BC51B8" w:rsidRPr="00CE3EC9" w:rsidTr="006703A9">
        <w:trPr>
          <w:trHeight w:val="621"/>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1.- Licencia de ampliación y construcción de vivienda en fraccionamientos mediana, mediana alta y alta.</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50%</w:t>
            </w:r>
          </w:p>
        </w:tc>
      </w:tr>
      <w:tr w:rsidR="00BC51B8" w:rsidRPr="00CE3EC9" w:rsidTr="006703A9">
        <w:trPr>
          <w:trHeight w:val="321"/>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 xml:space="preserve">2.- Permisos de Construcción y aprobación de planos. </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50%</w:t>
            </w:r>
          </w:p>
        </w:tc>
      </w:tr>
      <w:tr w:rsidR="00BC51B8" w:rsidRPr="00CE3EC9" w:rsidTr="006703A9">
        <w:trPr>
          <w:trHeight w:val="308"/>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 xml:space="preserve">3.- Nuevas construcciones y modificaciones. </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50%</w:t>
            </w:r>
          </w:p>
        </w:tc>
      </w:tr>
      <w:tr w:rsidR="00BC51B8" w:rsidRPr="00CE3EC9" w:rsidTr="006703A9">
        <w:trPr>
          <w:trHeight w:val="321"/>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4.- Régimen de propiedad en condominio.</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20%</w:t>
            </w:r>
          </w:p>
        </w:tc>
      </w:tr>
      <w:tr w:rsidR="00BC51B8" w:rsidRPr="00CE3EC9" w:rsidTr="006703A9">
        <w:trPr>
          <w:trHeight w:val="295"/>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5.- Licencias de fraccionamientos hasta 200 m2 de terreno y 105 m2 de construcción.</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20%</w:t>
            </w:r>
          </w:p>
        </w:tc>
      </w:tr>
    </w:tbl>
    <w:p w:rsidR="00BC51B8" w:rsidRDefault="00BC51B8" w:rsidP="00BC51B8"/>
    <w:p w:rsidR="00ED764B" w:rsidRPr="00CE3EC9" w:rsidRDefault="00ED764B" w:rsidP="00ED764B">
      <w:pPr>
        <w:jc w:val="both"/>
        <w:rPr>
          <w:rFonts w:ascii="Arial" w:hAnsi="Arial" w:cs="Arial"/>
        </w:rPr>
      </w:pPr>
      <w:r w:rsidRPr="00CE3EC9">
        <w:rPr>
          <w:rFonts w:ascii="Arial" w:hAnsi="Arial" w:cs="Arial"/>
          <w:sz w:val="22"/>
          <w:szCs w:val="22"/>
          <w:lang w:val="es-ES_tradnl"/>
        </w:rPr>
        <w:t xml:space="preserve">XVII.- Por permiso de construcción por la instalación de postes dentro del área municipal será de </w:t>
      </w:r>
      <w:r w:rsidR="006703A9">
        <w:rPr>
          <w:rFonts w:ascii="Arial" w:hAnsi="Arial" w:cs="Arial"/>
          <w:sz w:val="22"/>
          <w:szCs w:val="22"/>
          <w:lang w:val="es-419"/>
        </w:rPr>
        <w:t xml:space="preserve">                         </w:t>
      </w:r>
      <w:r w:rsidRPr="00CE3EC9">
        <w:rPr>
          <w:rFonts w:ascii="Arial" w:hAnsi="Arial" w:cs="Arial"/>
          <w:sz w:val="22"/>
          <w:szCs w:val="22"/>
          <w:lang w:val="es-ES_tradnl"/>
        </w:rPr>
        <w:t xml:space="preserve">$ </w:t>
      </w:r>
      <w:r>
        <w:rPr>
          <w:rFonts w:ascii="Arial" w:hAnsi="Arial" w:cs="Arial"/>
          <w:sz w:val="22"/>
          <w:szCs w:val="22"/>
          <w:lang w:val="es-ES_tradnl"/>
        </w:rPr>
        <w:t>4,319.00</w:t>
      </w:r>
      <w:r w:rsidRPr="00CE3EC9">
        <w:rPr>
          <w:rFonts w:ascii="Arial" w:hAnsi="Arial" w:cs="Arial"/>
          <w:sz w:val="22"/>
          <w:szCs w:val="22"/>
          <w:lang w:val="es-ES_tradnl"/>
        </w:rPr>
        <w:t xml:space="preserve"> por cada uno y por permiso para construcción de </w:t>
      </w:r>
      <w:r w:rsidRPr="00CE3EC9">
        <w:rPr>
          <w:rFonts w:ascii="Arial" w:hAnsi="Arial" w:cs="Arial"/>
          <w:bCs/>
          <w:sz w:val="22"/>
          <w:szCs w:val="22"/>
        </w:rPr>
        <w:t xml:space="preserve">casetas telefónicas, $ </w:t>
      </w:r>
      <w:r>
        <w:rPr>
          <w:rFonts w:ascii="Arial" w:hAnsi="Arial" w:cs="Arial"/>
          <w:bCs/>
          <w:sz w:val="22"/>
          <w:szCs w:val="22"/>
        </w:rPr>
        <w:t>754.00</w:t>
      </w:r>
      <w:r w:rsidRPr="00CE3EC9">
        <w:rPr>
          <w:rFonts w:ascii="Arial" w:hAnsi="Arial" w:cs="Arial"/>
          <w:bCs/>
          <w:sz w:val="22"/>
          <w:szCs w:val="22"/>
        </w:rPr>
        <w:t xml:space="preserve"> por pieza o aparato, por única ocasión.</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XVIII.- Por la expedición de permiso de construcción y remodelación de las instalaciones que sean centrales productoras de energía termoeléctrica, térmica solar, hidroeléctrica, eólica, fotovoltaica, aerogeneradores etc. se cobrará la cantidad de $ </w:t>
      </w:r>
      <w:r>
        <w:rPr>
          <w:rFonts w:ascii="Arial" w:hAnsi="Arial" w:cs="Arial"/>
          <w:sz w:val="22"/>
          <w:szCs w:val="22"/>
        </w:rPr>
        <w:t>50,576.00</w:t>
      </w:r>
      <w:r w:rsidRPr="00CE3EC9">
        <w:rPr>
          <w:rFonts w:ascii="Arial" w:hAnsi="Arial" w:cs="Arial"/>
          <w:sz w:val="22"/>
          <w:szCs w:val="22"/>
        </w:rPr>
        <w:t xml:space="preserve"> por permiso para cada unidad.</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XIX.- Por la expedición de permiso de construcción y remodelación de la instalación dedicada a la explotación del gas de lutitas o gas shale, se cobrará la cantidad de $ </w:t>
      </w:r>
      <w:r>
        <w:rPr>
          <w:rFonts w:ascii="Arial" w:hAnsi="Arial" w:cs="Arial"/>
          <w:sz w:val="22"/>
          <w:szCs w:val="22"/>
        </w:rPr>
        <w:t>50,576.00</w:t>
      </w:r>
      <w:r w:rsidRPr="00CE3EC9">
        <w:rPr>
          <w:rFonts w:ascii="Arial" w:hAnsi="Arial" w:cs="Arial"/>
          <w:sz w:val="22"/>
          <w:szCs w:val="22"/>
        </w:rPr>
        <w:t xml:space="preserve"> por permiso para cada unidad.</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XX.- Por la expedición de permiso de construcción y remodelación de la instalación dedicada a la extracción de Gas Natural </w:t>
      </w:r>
      <w:r>
        <w:rPr>
          <w:rFonts w:ascii="Arial" w:hAnsi="Arial" w:cs="Arial"/>
          <w:sz w:val="22"/>
          <w:szCs w:val="22"/>
        </w:rPr>
        <w:t>$50,576.00</w:t>
      </w:r>
      <w:r w:rsidRPr="00CE3EC9">
        <w:rPr>
          <w:rFonts w:ascii="Arial" w:hAnsi="Arial" w:cs="Arial"/>
          <w:sz w:val="22"/>
          <w:szCs w:val="22"/>
        </w:rPr>
        <w:t xml:space="preserve"> por permiso para cada unidad.</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XXI.- Por la expedición de permiso de construcción y remodelación de la instalación dedicada a la extracción de Gas No Asociado </w:t>
      </w:r>
      <w:r>
        <w:rPr>
          <w:rFonts w:ascii="Arial" w:hAnsi="Arial" w:cs="Arial"/>
          <w:sz w:val="22"/>
          <w:szCs w:val="22"/>
        </w:rPr>
        <w:t>$50,576.00</w:t>
      </w:r>
      <w:r w:rsidRPr="00CE3EC9">
        <w:rPr>
          <w:rFonts w:ascii="Arial" w:hAnsi="Arial" w:cs="Arial"/>
          <w:sz w:val="22"/>
          <w:szCs w:val="22"/>
        </w:rPr>
        <w:t xml:space="preserve"> por permiso para cada unidad.</w:t>
      </w:r>
    </w:p>
    <w:p w:rsidR="00ED764B" w:rsidRPr="00CE3EC9" w:rsidRDefault="00ED764B" w:rsidP="00ED764B">
      <w:pPr>
        <w:tabs>
          <w:tab w:val="left" w:pos="10490"/>
        </w:tabs>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XXII.-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50,576.00</w:t>
      </w:r>
      <w:r w:rsidRPr="00CE3EC9">
        <w:rPr>
          <w:rFonts w:ascii="Arial" w:hAnsi="Arial" w:cs="Arial"/>
          <w:sz w:val="22"/>
          <w:szCs w:val="22"/>
        </w:rPr>
        <w:t xml:space="preserve"> por permiso para cada pozo.</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XXIII.- Por la expedición de permiso de construcción y remodelación de pozo para la extracción de cualquier hidrocarburo $ </w:t>
      </w:r>
      <w:r>
        <w:rPr>
          <w:rFonts w:ascii="Arial" w:hAnsi="Arial" w:cs="Arial"/>
          <w:sz w:val="22"/>
          <w:szCs w:val="22"/>
        </w:rPr>
        <w:t>50,576.00</w:t>
      </w:r>
      <w:r w:rsidRPr="00CE3EC9">
        <w:rPr>
          <w:rFonts w:ascii="Arial" w:hAnsi="Arial" w:cs="Arial"/>
          <w:sz w:val="22"/>
          <w:szCs w:val="22"/>
        </w:rPr>
        <w:t xml:space="preserve"> por permiso para cada pozo.</w:t>
      </w:r>
    </w:p>
    <w:p w:rsidR="00ED764B" w:rsidRPr="00347FE3" w:rsidRDefault="00ED764B" w:rsidP="00ED764B">
      <w:pPr>
        <w:rPr>
          <w:rFonts w:ascii="Arial" w:hAnsi="Arial" w:cs="Arial"/>
        </w:rPr>
      </w:pPr>
    </w:p>
    <w:p w:rsidR="00ED764B" w:rsidRPr="00CE3EC9" w:rsidRDefault="00ED764B" w:rsidP="00ED764B">
      <w:pPr>
        <w:jc w:val="center"/>
        <w:rPr>
          <w:rFonts w:ascii="Arial" w:hAnsi="Arial" w:cs="Arial"/>
          <w:b/>
          <w:bCs/>
        </w:rPr>
      </w:pPr>
      <w:r w:rsidRPr="00CE3EC9">
        <w:rPr>
          <w:rFonts w:ascii="Arial" w:hAnsi="Arial" w:cs="Arial"/>
          <w:b/>
          <w:bCs/>
          <w:sz w:val="22"/>
          <w:szCs w:val="22"/>
        </w:rPr>
        <w:t>SECCIÓN II</w:t>
      </w:r>
    </w:p>
    <w:p w:rsidR="00ED764B" w:rsidRPr="00CE3EC9" w:rsidRDefault="00ED764B" w:rsidP="00ED764B">
      <w:pPr>
        <w:jc w:val="center"/>
        <w:rPr>
          <w:rFonts w:ascii="Arial" w:hAnsi="Arial" w:cs="Arial"/>
          <w:b/>
          <w:bCs/>
        </w:rPr>
      </w:pPr>
      <w:r w:rsidRPr="00CE3EC9">
        <w:rPr>
          <w:rFonts w:ascii="Arial" w:hAnsi="Arial" w:cs="Arial"/>
          <w:b/>
          <w:bCs/>
          <w:sz w:val="22"/>
          <w:szCs w:val="22"/>
        </w:rPr>
        <w:t>DE LOS SERVICIOS POR ALINEACIÓN DE PREDIOS</w:t>
      </w:r>
    </w:p>
    <w:p w:rsidR="00ED764B" w:rsidRPr="00CE3EC9" w:rsidRDefault="00ED764B" w:rsidP="00ED764B">
      <w:pPr>
        <w:jc w:val="center"/>
        <w:rPr>
          <w:rFonts w:ascii="Arial" w:hAnsi="Arial" w:cs="Arial"/>
          <w:b/>
          <w:bCs/>
        </w:rPr>
      </w:pPr>
      <w:r w:rsidRPr="00CE3EC9">
        <w:rPr>
          <w:rFonts w:ascii="Arial" w:hAnsi="Arial" w:cs="Arial"/>
          <w:b/>
          <w:bCs/>
          <w:sz w:val="22"/>
          <w:szCs w:val="22"/>
        </w:rPr>
        <w:t>Y ASIGNACIÓN DE NÚMEROS OFICIALES</w:t>
      </w:r>
    </w:p>
    <w:p w:rsidR="00ED764B" w:rsidRPr="00CE3EC9" w:rsidRDefault="00ED764B" w:rsidP="00ED764B">
      <w:pPr>
        <w:jc w:val="both"/>
        <w:rPr>
          <w:rFonts w:ascii="Arial" w:hAnsi="Arial" w:cs="Arial"/>
          <w:bCs/>
        </w:rPr>
      </w:pPr>
    </w:p>
    <w:p w:rsidR="00ED764B" w:rsidRPr="00CE3EC9" w:rsidRDefault="00ED764B" w:rsidP="00ED764B">
      <w:pPr>
        <w:ind w:right="50"/>
        <w:jc w:val="both"/>
        <w:rPr>
          <w:rFonts w:ascii="Arial" w:hAnsi="Arial" w:cs="Arial"/>
          <w:bCs/>
        </w:rPr>
      </w:pPr>
      <w:r w:rsidRPr="00CE3EC9">
        <w:rPr>
          <w:rFonts w:ascii="Arial" w:hAnsi="Arial" w:cs="Arial"/>
          <w:b/>
          <w:sz w:val="22"/>
          <w:szCs w:val="22"/>
        </w:rPr>
        <w:t>ARTÍCULO 18.-</w:t>
      </w:r>
      <w:r w:rsidRPr="00CE3EC9">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lastRenderedPageBreak/>
        <w:t>I.- Por asignación de números oficiales se cubrirá una cuota de $</w:t>
      </w:r>
      <w:r>
        <w:rPr>
          <w:rFonts w:ascii="Arial" w:hAnsi="Arial" w:cs="Arial"/>
          <w:sz w:val="22"/>
          <w:szCs w:val="22"/>
        </w:rPr>
        <w:t>182.00</w:t>
      </w:r>
      <w:r w:rsidRPr="00CE3EC9">
        <w:rPr>
          <w:rFonts w:ascii="Arial" w:hAnsi="Arial" w:cs="Arial"/>
          <w:sz w:val="22"/>
          <w:szCs w:val="22"/>
        </w:rPr>
        <w:t>.</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II.- Por certificado de alineación de lotes y/o predios se cubrirá una cuota de $1</w:t>
      </w:r>
      <w:r>
        <w:rPr>
          <w:rFonts w:ascii="Arial" w:hAnsi="Arial" w:cs="Arial"/>
          <w:sz w:val="22"/>
          <w:szCs w:val="22"/>
        </w:rPr>
        <w:t>82</w:t>
      </w:r>
      <w:r w:rsidRPr="00CE3EC9">
        <w:rPr>
          <w:rFonts w:ascii="Arial" w:hAnsi="Arial" w:cs="Arial"/>
          <w:sz w:val="22"/>
          <w:szCs w:val="22"/>
        </w:rPr>
        <w:t>.00</w:t>
      </w:r>
    </w:p>
    <w:p w:rsidR="00ED764B" w:rsidRPr="00CE3EC9" w:rsidRDefault="00ED764B" w:rsidP="00ED764B">
      <w:pPr>
        <w:ind w:right="50"/>
        <w:jc w:val="both"/>
        <w:rPr>
          <w:rFonts w:ascii="Arial" w:hAnsi="Arial" w:cs="Arial"/>
        </w:rPr>
      </w:pPr>
    </w:p>
    <w:p w:rsidR="00ED764B" w:rsidRPr="00CE3EC9" w:rsidRDefault="00ED764B" w:rsidP="00ED764B">
      <w:pPr>
        <w:tabs>
          <w:tab w:val="left" w:pos="2780"/>
        </w:tabs>
        <w:jc w:val="both"/>
        <w:rPr>
          <w:rFonts w:ascii="Arial" w:hAnsi="Arial" w:cs="Arial"/>
          <w:bCs/>
        </w:rPr>
      </w:pPr>
      <w:r w:rsidRPr="00CE3EC9">
        <w:rPr>
          <w:rFonts w:ascii="Arial" w:hAnsi="Arial" w:cs="Arial"/>
          <w:sz w:val="22"/>
          <w:szCs w:val="22"/>
        </w:rPr>
        <w:t>III.-Los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ED764B" w:rsidRPr="00CE3EC9" w:rsidRDefault="00ED764B" w:rsidP="00ED764B">
      <w:pPr>
        <w:jc w:val="both"/>
        <w:rPr>
          <w:rFonts w:ascii="Arial" w:hAnsi="Arial" w:cs="Arial"/>
        </w:rPr>
      </w:pPr>
    </w:p>
    <w:p w:rsidR="00ED764B" w:rsidRPr="00CE3EC9" w:rsidRDefault="00ED764B" w:rsidP="00ED764B">
      <w:pPr>
        <w:jc w:val="center"/>
        <w:rPr>
          <w:rFonts w:ascii="Arial" w:hAnsi="Arial" w:cs="Arial"/>
          <w:b/>
          <w:bCs/>
        </w:rPr>
      </w:pPr>
      <w:r w:rsidRPr="00CE3EC9">
        <w:rPr>
          <w:rFonts w:ascii="Arial" w:hAnsi="Arial" w:cs="Arial"/>
          <w:b/>
          <w:bCs/>
          <w:sz w:val="22"/>
          <w:szCs w:val="22"/>
        </w:rPr>
        <w:t>SECCIÓN III</w:t>
      </w:r>
    </w:p>
    <w:p w:rsidR="00ED764B" w:rsidRPr="00CE3EC9" w:rsidRDefault="00ED764B" w:rsidP="00ED764B">
      <w:pPr>
        <w:jc w:val="center"/>
        <w:rPr>
          <w:rFonts w:ascii="Arial" w:hAnsi="Arial" w:cs="Arial"/>
          <w:b/>
          <w:bCs/>
        </w:rPr>
      </w:pPr>
      <w:r w:rsidRPr="00CE3EC9">
        <w:rPr>
          <w:rFonts w:ascii="Arial" w:hAnsi="Arial" w:cs="Arial"/>
          <w:b/>
          <w:bCs/>
          <w:sz w:val="22"/>
          <w:szCs w:val="22"/>
        </w:rPr>
        <w:t>POR LICENCIAS PARA ESTABLECIMIENTOS</w:t>
      </w:r>
    </w:p>
    <w:p w:rsidR="00ED764B" w:rsidRPr="00CE3EC9" w:rsidRDefault="00ED764B" w:rsidP="00ED764B">
      <w:pPr>
        <w:jc w:val="center"/>
        <w:rPr>
          <w:rFonts w:ascii="Arial" w:hAnsi="Arial" w:cs="Arial"/>
          <w:b/>
          <w:bCs/>
        </w:rPr>
      </w:pPr>
      <w:r w:rsidRPr="00CE3EC9">
        <w:rPr>
          <w:rFonts w:ascii="Arial" w:hAnsi="Arial" w:cs="Arial"/>
          <w:b/>
          <w:bCs/>
          <w:sz w:val="22"/>
          <w:szCs w:val="22"/>
        </w:rPr>
        <w:t>QUE EXPENDAN BEBIDAS ALCOHÓLICAS</w:t>
      </w:r>
    </w:p>
    <w:p w:rsidR="00ED764B" w:rsidRPr="00CE3EC9" w:rsidRDefault="00ED764B" w:rsidP="00ED764B">
      <w:pPr>
        <w:rPr>
          <w:rFonts w:ascii="Arial" w:hAnsi="Arial" w:cs="Arial"/>
        </w:rPr>
      </w:pPr>
    </w:p>
    <w:p w:rsidR="00ED764B" w:rsidRPr="00CE3EC9" w:rsidRDefault="00ED764B" w:rsidP="00ED764B">
      <w:pPr>
        <w:ind w:right="50"/>
        <w:jc w:val="both"/>
        <w:rPr>
          <w:rFonts w:ascii="Arial" w:hAnsi="Arial" w:cs="Arial"/>
          <w:bCs/>
        </w:rPr>
      </w:pPr>
      <w:r w:rsidRPr="00CE3EC9">
        <w:rPr>
          <w:rFonts w:ascii="Arial" w:hAnsi="Arial" w:cs="Arial"/>
          <w:b/>
          <w:sz w:val="22"/>
          <w:szCs w:val="22"/>
        </w:rPr>
        <w:t>ARTÍCULO 19.-</w:t>
      </w:r>
      <w:r w:rsidRPr="00CE3EC9">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ED764B" w:rsidRPr="00CE3EC9" w:rsidRDefault="00ED764B" w:rsidP="00ED764B">
      <w:pPr>
        <w:tabs>
          <w:tab w:val="left" w:pos="10490"/>
        </w:tabs>
        <w:rPr>
          <w:rFonts w:ascii="Arial" w:hAnsi="Arial" w:cs="Arial"/>
        </w:rPr>
      </w:pPr>
    </w:p>
    <w:p w:rsidR="00ED764B" w:rsidRPr="00CE3EC9" w:rsidRDefault="00ED764B" w:rsidP="00ED764B">
      <w:pPr>
        <w:tabs>
          <w:tab w:val="left" w:pos="10490"/>
        </w:tabs>
        <w:jc w:val="both"/>
        <w:rPr>
          <w:rFonts w:ascii="Arial" w:hAnsi="Arial" w:cs="Arial"/>
        </w:rPr>
      </w:pPr>
      <w:r w:rsidRPr="00CE3EC9">
        <w:rPr>
          <w:rFonts w:ascii="Arial" w:hAnsi="Arial" w:cs="Arial"/>
          <w:sz w:val="22"/>
          <w:szCs w:val="22"/>
        </w:rPr>
        <w:t xml:space="preserve">I.- Por la expedición de Licencias para el Funcionamiento de Establecimientos que Expendan Bebidas Alcohólicas bajo cualquier modalidad, Refrendos, así como cambios para la venta y/o consumo de cerveza y bebidas alcohólicas </w:t>
      </w:r>
      <w:r w:rsidRPr="00CE3EC9">
        <w:rPr>
          <w:rFonts w:ascii="Arial" w:hAnsi="Arial" w:cs="Arial"/>
          <w:bCs/>
          <w:sz w:val="22"/>
          <w:szCs w:val="22"/>
        </w:rPr>
        <w:t>se integrara expediente en base al Reglamento y previa autorización de la Comisión de Alcoholes;</w:t>
      </w:r>
      <w:r w:rsidRPr="00CE3EC9">
        <w:rPr>
          <w:rFonts w:ascii="Arial" w:hAnsi="Arial" w:cs="Arial"/>
          <w:sz w:val="22"/>
          <w:szCs w:val="22"/>
        </w:rPr>
        <w:t xml:space="preserve"> se cubrirán los derechos según las siguientes clasificaciones y tarifasen Unidades de Medida y Actualización (UMA):</w:t>
      </w:r>
    </w:p>
    <w:tbl>
      <w:tblPr>
        <w:tblpPr w:leftFromText="141" w:rightFromText="141" w:vertAnchor="text" w:horzAnchor="margin" w:tblpY="349"/>
        <w:tblW w:w="9995" w:type="dxa"/>
        <w:tblLayout w:type="fixed"/>
        <w:tblCellMar>
          <w:left w:w="70" w:type="dxa"/>
          <w:right w:w="70" w:type="dxa"/>
        </w:tblCellMar>
        <w:tblLook w:val="00A0" w:firstRow="1" w:lastRow="0" w:firstColumn="1" w:lastColumn="0" w:noHBand="0" w:noVBand="0"/>
      </w:tblPr>
      <w:tblGrid>
        <w:gridCol w:w="2723"/>
        <w:gridCol w:w="1667"/>
        <w:gridCol w:w="1970"/>
        <w:gridCol w:w="1817"/>
        <w:gridCol w:w="1818"/>
      </w:tblGrid>
      <w:tr w:rsidR="00ED764B" w:rsidRPr="00CE3EC9" w:rsidTr="006703A9">
        <w:trPr>
          <w:trHeight w:val="651"/>
        </w:trPr>
        <w:tc>
          <w:tcPr>
            <w:tcW w:w="2723" w:type="dxa"/>
            <w:tcBorders>
              <w:top w:val="single" w:sz="4" w:space="0" w:color="auto"/>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b/>
                <w:bCs/>
              </w:rPr>
            </w:pPr>
          </w:p>
        </w:tc>
        <w:tc>
          <w:tcPr>
            <w:tcW w:w="1667" w:type="dxa"/>
            <w:tcBorders>
              <w:top w:val="single" w:sz="4" w:space="0" w:color="auto"/>
              <w:left w:val="nil"/>
              <w:bottom w:val="single" w:sz="4" w:space="0" w:color="auto"/>
              <w:right w:val="single" w:sz="8" w:space="0" w:color="auto"/>
            </w:tcBorders>
          </w:tcPr>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VALOR LICENCIA</w:t>
            </w:r>
          </w:p>
        </w:tc>
        <w:tc>
          <w:tcPr>
            <w:tcW w:w="1970" w:type="dxa"/>
            <w:tcBorders>
              <w:top w:val="single" w:sz="4" w:space="0" w:color="auto"/>
              <w:left w:val="nil"/>
              <w:bottom w:val="single" w:sz="4" w:space="0" w:color="auto"/>
              <w:right w:val="single" w:sz="8" w:space="0" w:color="auto"/>
            </w:tcBorders>
          </w:tcPr>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VALOR REFRENDO</w:t>
            </w:r>
          </w:p>
        </w:tc>
        <w:tc>
          <w:tcPr>
            <w:tcW w:w="1817" w:type="dxa"/>
            <w:tcBorders>
              <w:top w:val="single" w:sz="4" w:space="0" w:color="auto"/>
              <w:left w:val="nil"/>
              <w:bottom w:val="single" w:sz="4" w:space="0" w:color="auto"/>
              <w:right w:val="single" w:sz="8" w:space="0" w:color="auto"/>
            </w:tcBorders>
          </w:tcPr>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VALOR</w:t>
            </w:r>
          </w:p>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CAMBIO GIRO O DOMICILIO</w:t>
            </w:r>
          </w:p>
        </w:tc>
        <w:tc>
          <w:tcPr>
            <w:tcW w:w="1818" w:type="dxa"/>
            <w:tcBorders>
              <w:top w:val="single" w:sz="4" w:space="0" w:color="auto"/>
              <w:left w:val="nil"/>
              <w:bottom w:val="single" w:sz="4" w:space="0" w:color="auto"/>
              <w:right w:val="single" w:sz="4" w:space="0" w:color="auto"/>
            </w:tcBorders>
          </w:tcPr>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VALOR CAMBIO PROPIETARIO</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both"/>
              <w:rPr>
                <w:rFonts w:ascii="Arial" w:hAnsi="Arial" w:cs="Arial"/>
                <w:b/>
                <w:bCs/>
              </w:rPr>
            </w:pPr>
            <w:r w:rsidRPr="00CE3EC9">
              <w:rPr>
                <w:rFonts w:ascii="Arial" w:hAnsi="Arial" w:cs="Arial"/>
                <w:b/>
                <w:bCs/>
                <w:sz w:val="22"/>
                <w:szCs w:val="22"/>
              </w:rPr>
              <w:t>GIRO</w:t>
            </w:r>
          </w:p>
        </w:tc>
        <w:tc>
          <w:tcPr>
            <w:tcW w:w="1667"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
                <w:bCs/>
              </w:rPr>
            </w:pPr>
            <w:r w:rsidRPr="00CE3EC9">
              <w:rPr>
                <w:rFonts w:ascii="Arial" w:hAnsi="Arial" w:cs="Arial"/>
                <w:b/>
                <w:bCs/>
                <w:sz w:val="22"/>
                <w:szCs w:val="22"/>
              </w:rPr>
              <w:t>UMA</w:t>
            </w:r>
          </w:p>
        </w:tc>
        <w:tc>
          <w:tcPr>
            <w:tcW w:w="1970"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
                <w:bCs/>
              </w:rPr>
            </w:pPr>
            <w:r w:rsidRPr="00CE3EC9">
              <w:rPr>
                <w:rFonts w:ascii="Arial" w:hAnsi="Arial" w:cs="Arial"/>
                <w:b/>
                <w:bCs/>
                <w:sz w:val="22"/>
                <w:szCs w:val="22"/>
              </w:rPr>
              <w:t>UMA</w:t>
            </w:r>
          </w:p>
        </w:tc>
        <w:tc>
          <w:tcPr>
            <w:tcW w:w="1817"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
                <w:bCs/>
              </w:rPr>
            </w:pPr>
            <w:r w:rsidRPr="00CE3EC9">
              <w:rPr>
                <w:rFonts w:ascii="Arial" w:hAnsi="Arial" w:cs="Arial"/>
                <w:b/>
                <w:bCs/>
                <w:sz w:val="22"/>
                <w:szCs w:val="22"/>
              </w:rPr>
              <w:t>UMA</w:t>
            </w:r>
          </w:p>
        </w:tc>
        <w:tc>
          <w:tcPr>
            <w:tcW w:w="1818"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
                <w:bCs/>
              </w:rPr>
            </w:pPr>
            <w:r w:rsidRPr="00CE3EC9">
              <w:rPr>
                <w:rFonts w:ascii="Arial" w:hAnsi="Arial" w:cs="Arial"/>
                <w:b/>
                <w:bCs/>
                <w:sz w:val="22"/>
                <w:szCs w:val="22"/>
              </w:rPr>
              <w:t>UMA</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Hoteles y Moteles</w:t>
            </w:r>
          </w:p>
        </w:tc>
        <w:tc>
          <w:tcPr>
            <w:tcW w:w="1667"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Cs/>
              </w:rPr>
            </w:pPr>
            <w:r w:rsidRPr="00CE3EC9">
              <w:rPr>
                <w:rFonts w:ascii="Arial" w:hAnsi="Arial" w:cs="Arial"/>
                <w:bCs/>
                <w:sz w:val="22"/>
                <w:szCs w:val="22"/>
              </w:rPr>
              <w:t>197</w:t>
            </w:r>
          </w:p>
        </w:tc>
        <w:tc>
          <w:tcPr>
            <w:tcW w:w="1817"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single" w:sz="4" w:space="0" w:color="auto"/>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Restaurante Bar</w:t>
            </w:r>
          </w:p>
        </w:tc>
        <w:tc>
          <w:tcPr>
            <w:tcW w:w="1667"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single" w:sz="4" w:space="0" w:color="auto"/>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Discotecas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Clubes Sociales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Casinos Sociales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Billar</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Salón de Fiestas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Bar</w:t>
            </w:r>
          </w:p>
        </w:tc>
        <w:tc>
          <w:tcPr>
            <w:tcW w:w="1667"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Video Bar</w:t>
            </w:r>
          </w:p>
        </w:tc>
        <w:tc>
          <w:tcPr>
            <w:tcW w:w="166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single" w:sz="4" w:space="0" w:color="auto"/>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single" w:sz="4" w:space="0" w:color="auto"/>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Cantinas</w:t>
            </w:r>
          </w:p>
        </w:tc>
        <w:tc>
          <w:tcPr>
            <w:tcW w:w="1667"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single" w:sz="4" w:space="0" w:color="auto"/>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Cabarets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Supermercado</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Farmacias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Agencias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Sub agencias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Expendios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Abarrotes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Mini Súper</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Depósitos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49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49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lastRenderedPageBreak/>
              <w:t>Carnicerías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Fruterías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Miscelánea</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Cervecería</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595</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Restaurante</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Fonda-Taquería</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Licorería</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Ladies Bar</w:t>
            </w:r>
          </w:p>
        </w:tc>
        <w:tc>
          <w:tcPr>
            <w:tcW w:w="1667"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Tienda de Autoservicio</w:t>
            </w:r>
          </w:p>
        </w:tc>
        <w:tc>
          <w:tcPr>
            <w:tcW w:w="166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846</w:t>
            </w:r>
          </w:p>
        </w:tc>
        <w:tc>
          <w:tcPr>
            <w:tcW w:w="1970"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253</w:t>
            </w:r>
          </w:p>
        </w:tc>
        <w:tc>
          <w:tcPr>
            <w:tcW w:w="181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126</w:t>
            </w:r>
          </w:p>
        </w:tc>
        <w:tc>
          <w:tcPr>
            <w:tcW w:w="1818" w:type="dxa"/>
            <w:tcBorders>
              <w:top w:val="single" w:sz="4" w:space="0" w:color="auto"/>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126</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Bar con Variedad</w:t>
            </w:r>
          </w:p>
        </w:tc>
        <w:tc>
          <w:tcPr>
            <w:tcW w:w="166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1323</w:t>
            </w:r>
          </w:p>
        </w:tc>
        <w:tc>
          <w:tcPr>
            <w:tcW w:w="1970"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441</w:t>
            </w:r>
          </w:p>
        </w:tc>
        <w:tc>
          <w:tcPr>
            <w:tcW w:w="181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220</w:t>
            </w:r>
          </w:p>
        </w:tc>
        <w:tc>
          <w:tcPr>
            <w:tcW w:w="1818" w:type="dxa"/>
            <w:tcBorders>
              <w:top w:val="single" w:sz="4" w:space="0" w:color="auto"/>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220</w:t>
            </w:r>
          </w:p>
        </w:tc>
      </w:tr>
    </w:tbl>
    <w:p w:rsidR="00ED764B" w:rsidRPr="00CE3EC9" w:rsidRDefault="00ED764B" w:rsidP="00ED764B">
      <w:pPr>
        <w:framePr w:hSpace="141" w:wrap="around" w:vAnchor="text" w:hAnchor="text" w:y="1"/>
        <w:tabs>
          <w:tab w:val="left" w:pos="10490"/>
        </w:tabs>
        <w:suppressOverlap/>
        <w:rPr>
          <w:rFonts w:ascii="Arial" w:hAnsi="Arial" w:cs="Arial"/>
        </w:rPr>
      </w:pPr>
    </w:p>
    <w:p w:rsidR="00BC51B8" w:rsidRDefault="00BC51B8" w:rsidP="00BC51B8"/>
    <w:p w:rsidR="00ED764B" w:rsidRPr="00CE3EC9" w:rsidRDefault="00ED764B" w:rsidP="00ED764B">
      <w:pPr>
        <w:tabs>
          <w:tab w:val="left" w:pos="862"/>
        </w:tabs>
        <w:jc w:val="both"/>
        <w:rPr>
          <w:rFonts w:ascii="Arial" w:hAnsi="Arial" w:cs="Arial"/>
        </w:rPr>
      </w:pPr>
      <w:r w:rsidRPr="00CE3EC9">
        <w:rPr>
          <w:rFonts w:ascii="Arial" w:hAnsi="Arial" w:cs="Arial"/>
          <w:sz w:val="22"/>
          <w:szCs w:val="22"/>
        </w:rPr>
        <w:t>La Tesorería Municipal clausurará los establecimientos que expendan bebidas alcohólicas, cuando no estén amparados con una Licencia o Cedula de Control y Vigilancia Municipal en vigor o debidamente refrendada conforme a la Ley y registros en la materia.</w:t>
      </w:r>
    </w:p>
    <w:p w:rsidR="00ED764B" w:rsidRPr="00CE3EC9" w:rsidRDefault="00ED764B" w:rsidP="00ED764B">
      <w:pPr>
        <w:tabs>
          <w:tab w:val="left" w:pos="862"/>
        </w:tabs>
        <w:jc w:val="both"/>
        <w:rPr>
          <w:rFonts w:ascii="Arial" w:hAnsi="Arial" w:cs="Arial"/>
        </w:rPr>
      </w:pPr>
    </w:p>
    <w:p w:rsidR="00ED764B" w:rsidRPr="00CE3EC9" w:rsidRDefault="00ED764B" w:rsidP="00ED764B">
      <w:pPr>
        <w:tabs>
          <w:tab w:val="left" w:pos="862"/>
        </w:tabs>
        <w:jc w:val="both"/>
        <w:rPr>
          <w:rFonts w:ascii="Arial" w:hAnsi="Arial" w:cs="Arial"/>
          <w:b/>
        </w:rPr>
      </w:pPr>
      <w:r w:rsidRPr="00CE3EC9">
        <w:rPr>
          <w:rFonts w:ascii="Arial" w:hAnsi="Arial" w:cs="Arial"/>
          <w:sz w:val="22"/>
          <w:szCs w:val="22"/>
        </w:rPr>
        <w:t>En relación a cambio de comodatario, cambio de nombre del negocio o reposición por extravío tendrá un costo de $</w:t>
      </w:r>
      <w:r>
        <w:rPr>
          <w:rFonts w:ascii="Arial" w:hAnsi="Arial" w:cs="Arial"/>
          <w:sz w:val="22"/>
          <w:szCs w:val="22"/>
        </w:rPr>
        <w:t>852.00</w:t>
      </w:r>
    </w:p>
    <w:p w:rsidR="00ED764B" w:rsidRPr="00CE3EC9" w:rsidRDefault="00ED764B" w:rsidP="00ED764B">
      <w:pPr>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El pago del derecho señalado en el artículo anterior, deberá realizarse en la Tesorería Municipal previamente de la autorización y/</w:t>
      </w:r>
      <w:proofErr w:type="spellStart"/>
      <w:r w:rsidRPr="00CE3EC9">
        <w:rPr>
          <w:rFonts w:ascii="Arial" w:hAnsi="Arial" w:cs="Arial"/>
          <w:sz w:val="22"/>
          <w:szCs w:val="22"/>
        </w:rPr>
        <w:t>o</w:t>
      </w:r>
      <w:proofErr w:type="spellEnd"/>
      <w:r w:rsidRPr="00CE3EC9">
        <w:rPr>
          <w:rFonts w:ascii="Arial" w:hAnsi="Arial" w:cs="Arial"/>
          <w:sz w:val="22"/>
          <w:szCs w:val="22"/>
        </w:rPr>
        <w:t xml:space="preserve"> otorgamiento de la licencia o cedula de control y vigilancia municipal en el mes de enero.</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b/>
        </w:rPr>
      </w:pPr>
      <w:r w:rsidRPr="00CE3EC9">
        <w:rPr>
          <w:rFonts w:ascii="Arial" w:hAnsi="Arial" w:cs="Arial"/>
          <w:sz w:val="22"/>
          <w:szCs w:val="22"/>
        </w:rPr>
        <w:t>El cobro para las sanciones previstas en el presente articulado se sujetará a los cobros por faltas administrativas.</w:t>
      </w:r>
    </w:p>
    <w:p w:rsidR="00ED764B" w:rsidRPr="00CE3EC9" w:rsidRDefault="00ED764B" w:rsidP="00ED764B">
      <w:pPr>
        <w:ind w:right="50"/>
        <w:jc w:val="both"/>
        <w:rPr>
          <w:rFonts w:ascii="Arial" w:hAnsi="Arial" w:cs="Arial"/>
          <w:bCs/>
        </w:rPr>
      </w:pPr>
    </w:p>
    <w:p w:rsidR="00ED764B" w:rsidRPr="00AB76F5" w:rsidRDefault="00ED764B" w:rsidP="00ED764B">
      <w:pPr>
        <w:jc w:val="center"/>
        <w:rPr>
          <w:rFonts w:ascii="Arial" w:hAnsi="Arial" w:cs="Arial"/>
          <w:b/>
          <w:bCs/>
        </w:rPr>
      </w:pPr>
      <w:r w:rsidRPr="00AB76F5">
        <w:rPr>
          <w:rFonts w:ascii="Arial" w:hAnsi="Arial" w:cs="Arial"/>
          <w:b/>
          <w:bCs/>
          <w:sz w:val="22"/>
          <w:szCs w:val="22"/>
        </w:rPr>
        <w:t>SECCIÓN IV</w:t>
      </w:r>
    </w:p>
    <w:p w:rsidR="00ED764B" w:rsidRPr="00AB76F5" w:rsidRDefault="00ED764B" w:rsidP="00ED764B">
      <w:pPr>
        <w:jc w:val="center"/>
        <w:rPr>
          <w:rFonts w:ascii="Arial" w:hAnsi="Arial" w:cs="Arial"/>
          <w:b/>
          <w:bCs/>
        </w:rPr>
      </w:pPr>
      <w:r w:rsidRPr="00AB76F5">
        <w:rPr>
          <w:rFonts w:ascii="Arial" w:hAnsi="Arial" w:cs="Arial"/>
          <w:b/>
          <w:bCs/>
          <w:sz w:val="22"/>
          <w:szCs w:val="22"/>
        </w:rPr>
        <w:t>POR LA EXPEDICIÓN DE LICENCIAS PARA LA COLOCACIÓN</w:t>
      </w:r>
    </w:p>
    <w:p w:rsidR="00ED764B" w:rsidRPr="00AB76F5" w:rsidRDefault="00ED764B" w:rsidP="00ED764B">
      <w:pPr>
        <w:jc w:val="center"/>
        <w:rPr>
          <w:rFonts w:ascii="Arial" w:hAnsi="Arial" w:cs="Arial"/>
          <w:b/>
          <w:bCs/>
        </w:rPr>
      </w:pPr>
      <w:r w:rsidRPr="00AB76F5">
        <w:rPr>
          <w:rFonts w:ascii="Arial" w:hAnsi="Arial" w:cs="Arial"/>
          <w:b/>
          <w:bCs/>
          <w:sz w:val="22"/>
          <w:szCs w:val="22"/>
        </w:rPr>
        <w:t>Y USO DE ANUNCIOS Y CARTELES PUBLICITARIOS</w:t>
      </w:r>
    </w:p>
    <w:p w:rsidR="00ED764B" w:rsidRPr="00AB76F5" w:rsidRDefault="00ED764B" w:rsidP="00ED764B">
      <w:pPr>
        <w:jc w:val="center"/>
        <w:rPr>
          <w:rFonts w:ascii="Arial" w:hAnsi="Arial" w:cs="Arial"/>
          <w:b/>
        </w:rPr>
      </w:pPr>
    </w:p>
    <w:p w:rsidR="00ED764B" w:rsidRPr="00AB76F5" w:rsidRDefault="00ED764B" w:rsidP="00ED764B">
      <w:pPr>
        <w:jc w:val="both"/>
        <w:rPr>
          <w:rFonts w:ascii="Arial" w:hAnsi="Arial" w:cs="Arial"/>
          <w:bCs/>
        </w:rPr>
      </w:pPr>
      <w:r w:rsidRPr="00AB76F5">
        <w:rPr>
          <w:rFonts w:ascii="Arial" w:hAnsi="Arial" w:cs="Arial"/>
          <w:b/>
          <w:sz w:val="22"/>
          <w:szCs w:val="22"/>
        </w:rPr>
        <w:t>ARTÍCULO 20.-</w:t>
      </w:r>
      <w:r w:rsidRPr="00AB76F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ED764B" w:rsidRPr="00AB76F5" w:rsidRDefault="00ED764B" w:rsidP="00ED764B">
      <w:pPr>
        <w:ind w:right="50"/>
        <w:jc w:val="both"/>
        <w:rPr>
          <w:rFonts w:ascii="Arial" w:hAnsi="Arial" w:cs="Arial"/>
        </w:rPr>
      </w:pPr>
    </w:p>
    <w:p w:rsidR="00ED764B" w:rsidRPr="00AB76F5" w:rsidRDefault="00ED764B" w:rsidP="00ED764B">
      <w:pPr>
        <w:ind w:right="50"/>
        <w:jc w:val="both"/>
        <w:rPr>
          <w:rFonts w:ascii="Arial" w:hAnsi="Arial" w:cs="Arial"/>
        </w:rPr>
      </w:pPr>
      <w:r w:rsidRPr="00AB76F5">
        <w:rPr>
          <w:rFonts w:ascii="Arial" w:hAnsi="Arial" w:cs="Arial"/>
          <w:sz w:val="22"/>
          <w:szCs w:val="22"/>
        </w:rPr>
        <w:t xml:space="preserve">I.- Por instalación de anuncios publicitarios se pagarán las siguientes cuotas: </w:t>
      </w:r>
    </w:p>
    <w:p w:rsidR="00BC51B8" w:rsidRDefault="00BC51B8" w:rsidP="00BC51B8"/>
    <w:tbl>
      <w:tblPr>
        <w:tblStyle w:val="Tablaconcuadrcula"/>
        <w:tblW w:w="9777" w:type="dxa"/>
        <w:tblLayout w:type="fixed"/>
        <w:tblLook w:val="04A0" w:firstRow="1" w:lastRow="0" w:firstColumn="1" w:lastColumn="0" w:noHBand="0" w:noVBand="1"/>
      </w:tblPr>
      <w:tblGrid>
        <w:gridCol w:w="7831"/>
        <w:gridCol w:w="1946"/>
      </w:tblGrid>
      <w:tr w:rsidR="00ED764B" w:rsidRPr="00AB76F5" w:rsidTr="007947E9">
        <w:trPr>
          <w:trHeight w:val="207"/>
        </w:trPr>
        <w:tc>
          <w:tcPr>
            <w:tcW w:w="7831" w:type="dxa"/>
          </w:tcPr>
          <w:p w:rsidR="00ED764B" w:rsidRPr="00AB76F5" w:rsidRDefault="0076448E" w:rsidP="0076448E">
            <w:pPr>
              <w:contextualSpacing/>
              <w:jc w:val="both"/>
              <w:rPr>
                <w:rFonts w:ascii="Arial" w:hAnsi="Arial" w:cs="Arial"/>
                <w:bCs/>
                <w:sz w:val="22"/>
                <w:szCs w:val="22"/>
              </w:rPr>
            </w:pPr>
            <w:r>
              <w:rPr>
                <w:rFonts w:ascii="Arial" w:hAnsi="Arial" w:cs="Arial"/>
                <w:bCs/>
                <w:sz w:val="22"/>
                <w:szCs w:val="22"/>
                <w:lang w:val="es-419"/>
              </w:rPr>
              <w:t xml:space="preserve">1.- </w:t>
            </w:r>
            <w:r w:rsidR="00ED764B" w:rsidRPr="00AB76F5">
              <w:rPr>
                <w:rFonts w:ascii="Arial" w:hAnsi="Arial" w:cs="Arial"/>
                <w:bCs/>
                <w:sz w:val="22"/>
                <w:szCs w:val="22"/>
              </w:rPr>
              <w:t xml:space="preserve">Publicidad pintada en bardas, cercas o fachadas.         </w:t>
            </w:r>
            <w:r w:rsidR="00EE1EA0">
              <w:rPr>
                <w:rFonts w:ascii="Arial" w:hAnsi="Arial" w:cs="Arial"/>
                <w:bCs/>
                <w:sz w:val="22"/>
                <w:szCs w:val="22"/>
                <w:lang w:val="es-419"/>
              </w:rPr>
              <w:t xml:space="preserve">     </w:t>
            </w:r>
            <w:r w:rsidR="00ED764B" w:rsidRPr="00AB76F5">
              <w:rPr>
                <w:rFonts w:ascii="Arial" w:hAnsi="Arial" w:cs="Arial"/>
                <w:bCs/>
                <w:sz w:val="22"/>
                <w:szCs w:val="22"/>
              </w:rPr>
              <w:t xml:space="preserve"> (Por 30 días.)</w:t>
            </w:r>
          </w:p>
        </w:tc>
        <w:tc>
          <w:tcPr>
            <w:tcW w:w="1946" w:type="dxa"/>
          </w:tcPr>
          <w:p w:rsidR="00ED764B" w:rsidRPr="00AB76F5" w:rsidRDefault="007947E9" w:rsidP="00ED764B">
            <w:pPr>
              <w:tabs>
                <w:tab w:val="left" w:pos="-284"/>
              </w:tabs>
              <w:jc w:val="right"/>
              <w:rPr>
                <w:rFonts w:ascii="Arial" w:hAnsi="Arial" w:cs="Arial"/>
                <w:bCs/>
                <w:sz w:val="22"/>
                <w:szCs w:val="22"/>
              </w:rPr>
            </w:pPr>
            <w:r>
              <w:rPr>
                <w:rFonts w:ascii="Arial" w:hAnsi="Arial" w:cs="Arial"/>
                <w:bCs/>
                <w:sz w:val="22"/>
                <w:szCs w:val="22"/>
              </w:rPr>
              <w:t>$ 30.</w:t>
            </w:r>
            <w:r>
              <w:rPr>
                <w:rFonts w:ascii="Arial" w:hAnsi="Arial" w:cs="Arial"/>
                <w:bCs/>
                <w:sz w:val="22"/>
                <w:szCs w:val="22"/>
                <w:lang w:val="es-419"/>
              </w:rPr>
              <w:t>48</w:t>
            </w:r>
            <w:r w:rsidR="00ED764B" w:rsidRPr="00AB76F5">
              <w:rPr>
                <w:rFonts w:ascii="Arial" w:hAnsi="Arial" w:cs="Arial"/>
                <w:bCs/>
                <w:sz w:val="22"/>
                <w:szCs w:val="22"/>
              </w:rPr>
              <w:t xml:space="preserve"> m2</w:t>
            </w:r>
          </w:p>
        </w:tc>
      </w:tr>
      <w:tr w:rsidR="00ED764B" w:rsidRPr="00AB76F5" w:rsidTr="007947E9">
        <w:trPr>
          <w:trHeight w:val="195"/>
        </w:trPr>
        <w:tc>
          <w:tcPr>
            <w:tcW w:w="7831" w:type="dxa"/>
          </w:tcPr>
          <w:p w:rsidR="00ED764B" w:rsidRPr="00AB76F5" w:rsidRDefault="0076448E" w:rsidP="0076448E">
            <w:pPr>
              <w:contextualSpacing/>
              <w:jc w:val="both"/>
              <w:rPr>
                <w:rFonts w:ascii="Arial" w:hAnsi="Arial" w:cs="Arial"/>
                <w:bCs/>
                <w:sz w:val="22"/>
                <w:szCs w:val="22"/>
              </w:rPr>
            </w:pPr>
            <w:r>
              <w:rPr>
                <w:rFonts w:ascii="Arial" w:hAnsi="Arial" w:cs="Arial"/>
                <w:bCs/>
                <w:sz w:val="22"/>
                <w:szCs w:val="22"/>
                <w:lang w:val="es-419"/>
              </w:rPr>
              <w:t xml:space="preserve">2.- </w:t>
            </w:r>
            <w:r w:rsidR="00ED764B" w:rsidRPr="00AB76F5">
              <w:rPr>
                <w:rFonts w:ascii="Arial" w:hAnsi="Arial" w:cs="Arial"/>
                <w:bCs/>
                <w:sz w:val="22"/>
                <w:szCs w:val="22"/>
              </w:rPr>
              <w:t xml:space="preserve">Anuncios adosados a fachadas.                                     </w:t>
            </w:r>
            <w:r w:rsidR="00EE1EA0">
              <w:rPr>
                <w:rFonts w:ascii="Arial" w:hAnsi="Arial" w:cs="Arial"/>
                <w:bCs/>
                <w:sz w:val="22"/>
                <w:szCs w:val="22"/>
                <w:lang w:val="es-419"/>
              </w:rPr>
              <w:t xml:space="preserve">   </w:t>
            </w:r>
            <w:r w:rsidR="00ED764B" w:rsidRPr="00AB76F5">
              <w:rPr>
                <w:rFonts w:ascii="Arial" w:hAnsi="Arial" w:cs="Arial"/>
                <w:bCs/>
                <w:sz w:val="22"/>
                <w:szCs w:val="22"/>
              </w:rPr>
              <w:t xml:space="preserve"> (Por 30 días.)</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$ 63.00 m2</w:t>
            </w:r>
          </w:p>
        </w:tc>
      </w:tr>
      <w:tr w:rsidR="00ED764B" w:rsidRPr="00AB76F5" w:rsidTr="007947E9">
        <w:trPr>
          <w:trHeight w:val="207"/>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3.- </w:t>
            </w:r>
            <w:r w:rsidR="00ED764B" w:rsidRPr="00AB76F5">
              <w:rPr>
                <w:rFonts w:ascii="Arial" w:hAnsi="Arial" w:cs="Arial"/>
                <w:bCs/>
                <w:sz w:val="22"/>
                <w:szCs w:val="22"/>
              </w:rPr>
              <w:t xml:space="preserve">Anuncios semifijos </w:t>
            </w:r>
            <w:r w:rsidR="00ED764B">
              <w:rPr>
                <w:rFonts w:ascii="Arial" w:hAnsi="Arial" w:cs="Arial"/>
                <w:bCs/>
                <w:sz w:val="22"/>
                <w:szCs w:val="22"/>
              </w:rPr>
              <w:t>a travé</w:t>
            </w:r>
            <w:r w:rsidR="00ED764B" w:rsidRPr="00AB76F5">
              <w:rPr>
                <w:rFonts w:ascii="Arial" w:hAnsi="Arial" w:cs="Arial"/>
                <w:bCs/>
                <w:sz w:val="22"/>
                <w:szCs w:val="22"/>
              </w:rPr>
              <w:t>s de mantas, lonas, pancartas.</w:t>
            </w:r>
            <w:r w:rsidR="00EE1EA0">
              <w:rPr>
                <w:rFonts w:ascii="Arial" w:hAnsi="Arial" w:cs="Arial"/>
                <w:bCs/>
                <w:sz w:val="22"/>
                <w:szCs w:val="22"/>
                <w:lang w:val="es-419"/>
              </w:rPr>
              <w:t xml:space="preserve">  </w:t>
            </w:r>
            <w:r w:rsidR="00ED764B" w:rsidRPr="00AB76F5">
              <w:rPr>
                <w:rFonts w:ascii="Arial" w:hAnsi="Arial" w:cs="Arial"/>
                <w:bCs/>
                <w:sz w:val="22"/>
                <w:szCs w:val="22"/>
              </w:rPr>
              <w:t xml:space="preserve"> (Por 30 días.)</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$ 62.00 m2</w:t>
            </w:r>
          </w:p>
        </w:tc>
      </w:tr>
      <w:tr w:rsidR="00ED764B" w:rsidRPr="00AB76F5" w:rsidTr="007947E9">
        <w:trPr>
          <w:trHeight w:val="402"/>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4.- </w:t>
            </w:r>
            <w:r w:rsidR="00ED764B" w:rsidRPr="00AB76F5">
              <w:rPr>
                <w:rFonts w:ascii="Arial" w:hAnsi="Arial" w:cs="Arial"/>
                <w:bCs/>
                <w:sz w:val="22"/>
                <w:szCs w:val="22"/>
              </w:rPr>
              <w:t xml:space="preserve">Publicidad en cualquier tipo de vehículo público o particular y publicidad   andante. (Por 30 días.) </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w:t>
            </w:r>
            <w:r w:rsidR="00EE1EA0">
              <w:rPr>
                <w:rFonts w:ascii="Arial" w:hAnsi="Arial" w:cs="Arial"/>
                <w:bCs/>
                <w:sz w:val="22"/>
                <w:szCs w:val="22"/>
                <w:lang w:val="es-419"/>
              </w:rPr>
              <w:t xml:space="preserve"> </w:t>
            </w:r>
            <w:r w:rsidRPr="00AB76F5">
              <w:rPr>
                <w:rFonts w:ascii="Arial" w:hAnsi="Arial" w:cs="Arial"/>
                <w:bCs/>
                <w:sz w:val="22"/>
                <w:szCs w:val="22"/>
              </w:rPr>
              <w:t>62.00 m2</w:t>
            </w:r>
          </w:p>
        </w:tc>
      </w:tr>
      <w:tr w:rsidR="00ED764B" w:rsidRPr="00AB76F5" w:rsidTr="007947E9">
        <w:trPr>
          <w:trHeight w:val="207"/>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5.- </w:t>
            </w:r>
            <w:r w:rsidR="00ED764B" w:rsidRPr="00AB76F5">
              <w:rPr>
                <w:rFonts w:ascii="Arial" w:hAnsi="Arial" w:cs="Arial"/>
                <w:bCs/>
                <w:sz w:val="22"/>
                <w:szCs w:val="22"/>
              </w:rPr>
              <w:t>Publicidad por volanteo, folletos, cartulinas.                       (Por 30 días.)</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 xml:space="preserve">$ 423.50 </w:t>
            </w:r>
          </w:p>
        </w:tc>
      </w:tr>
      <w:tr w:rsidR="00ED764B" w:rsidRPr="00AB76F5" w:rsidTr="007947E9">
        <w:trPr>
          <w:trHeight w:val="195"/>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6.- </w:t>
            </w:r>
            <w:r w:rsidR="00ED764B" w:rsidRPr="00AB76F5">
              <w:rPr>
                <w:rFonts w:ascii="Arial" w:hAnsi="Arial" w:cs="Arial"/>
                <w:bCs/>
                <w:sz w:val="22"/>
                <w:szCs w:val="22"/>
              </w:rPr>
              <w:t xml:space="preserve">Deposito definitivo por concepto de retiro de publicidad. </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$1,060.00</w:t>
            </w:r>
          </w:p>
        </w:tc>
      </w:tr>
      <w:tr w:rsidR="00ED764B" w:rsidRPr="00AB76F5" w:rsidTr="007947E9">
        <w:trPr>
          <w:trHeight w:val="207"/>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7.- </w:t>
            </w:r>
            <w:r w:rsidR="00ED764B" w:rsidRPr="00AB76F5">
              <w:rPr>
                <w:rFonts w:ascii="Arial" w:hAnsi="Arial" w:cs="Arial"/>
                <w:bCs/>
                <w:sz w:val="22"/>
                <w:szCs w:val="22"/>
              </w:rPr>
              <w:t>Publicidad emitida por amplificación de sonido.               (Por 30 días.)</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$ 423.50</w:t>
            </w:r>
          </w:p>
        </w:tc>
      </w:tr>
      <w:tr w:rsidR="00ED764B" w:rsidRPr="00AB76F5" w:rsidTr="007947E9">
        <w:trPr>
          <w:trHeight w:val="402"/>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8.- </w:t>
            </w:r>
            <w:r w:rsidR="00ED764B" w:rsidRPr="00AB76F5">
              <w:rPr>
                <w:rFonts w:ascii="Arial" w:hAnsi="Arial" w:cs="Arial"/>
                <w:bCs/>
                <w:sz w:val="22"/>
                <w:szCs w:val="22"/>
              </w:rPr>
              <w:t xml:space="preserve">Publicidad panorámica instalada en propiedad municipal a partir de 20 m2. (Por 30 días.)      </w:t>
            </w:r>
          </w:p>
        </w:tc>
        <w:tc>
          <w:tcPr>
            <w:tcW w:w="1946" w:type="dxa"/>
          </w:tcPr>
          <w:p w:rsidR="00ED764B" w:rsidRPr="00EE1EA0" w:rsidRDefault="00ED764B" w:rsidP="00EE1EA0">
            <w:pPr>
              <w:tabs>
                <w:tab w:val="left" w:pos="-284"/>
              </w:tabs>
              <w:jc w:val="right"/>
              <w:rPr>
                <w:rFonts w:ascii="Arial" w:hAnsi="Arial" w:cs="Arial"/>
                <w:bCs/>
                <w:sz w:val="22"/>
                <w:szCs w:val="22"/>
                <w:lang w:val="es-419"/>
              </w:rPr>
            </w:pPr>
            <w:r w:rsidRPr="00AB76F5">
              <w:rPr>
                <w:rFonts w:ascii="Arial" w:hAnsi="Arial" w:cs="Arial"/>
                <w:bCs/>
                <w:sz w:val="22"/>
                <w:szCs w:val="22"/>
              </w:rPr>
              <w:t>$</w:t>
            </w:r>
            <w:r w:rsidR="00EE1EA0">
              <w:rPr>
                <w:rFonts w:ascii="Arial" w:hAnsi="Arial" w:cs="Arial"/>
                <w:bCs/>
                <w:sz w:val="22"/>
                <w:szCs w:val="22"/>
                <w:lang w:val="es-419"/>
              </w:rPr>
              <w:t>764.50</w:t>
            </w:r>
          </w:p>
        </w:tc>
      </w:tr>
      <w:tr w:rsidR="00ED764B" w:rsidRPr="00AB76F5" w:rsidTr="007947E9">
        <w:trPr>
          <w:trHeight w:val="402"/>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9.- </w:t>
            </w:r>
            <w:r w:rsidR="00ED764B" w:rsidRPr="00AB76F5">
              <w:rPr>
                <w:rFonts w:ascii="Arial" w:hAnsi="Arial" w:cs="Arial"/>
                <w:bCs/>
                <w:sz w:val="22"/>
                <w:szCs w:val="22"/>
              </w:rPr>
              <w:t>Publicidad panorámica instalada en propiedad privada a partir de 20 m2. (Por 30 días.)</w:t>
            </w:r>
          </w:p>
        </w:tc>
        <w:tc>
          <w:tcPr>
            <w:tcW w:w="1946" w:type="dxa"/>
          </w:tcPr>
          <w:p w:rsidR="00ED764B" w:rsidRPr="00EE1EA0" w:rsidRDefault="00ED764B" w:rsidP="00EE1EA0">
            <w:pPr>
              <w:tabs>
                <w:tab w:val="left" w:pos="-284"/>
              </w:tabs>
              <w:jc w:val="right"/>
              <w:rPr>
                <w:rFonts w:ascii="Arial" w:hAnsi="Arial" w:cs="Arial"/>
                <w:bCs/>
                <w:sz w:val="22"/>
                <w:szCs w:val="22"/>
                <w:lang w:val="es-419"/>
              </w:rPr>
            </w:pPr>
            <w:r w:rsidRPr="00AB76F5">
              <w:rPr>
                <w:rFonts w:ascii="Arial" w:hAnsi="Arial" w:cs="Arial"/>
                <w:bCs/>
                <w:sz w:val="22"/>
                <w:szCs w:val="22"/>
              </w:rPr>
              <w:t>$</w:t>
            </w:r>
            <w:r w:rsidR="00EE1EA0">
              <w:rPr>
                <w:rFonts w:ascii="Arial" w:hAnsi="Arial" w:cs="Arial"/>
                <w:bCs/>
                <w:sz w:val="22"/>
                <w:szCs w:val="22"/>
                <w:lang w:val="es-419"/>
              </w:rPr>
              <w:t>342.50</w:t>
            </w:r>
          </w:p>
        </w:tc>
      </w:tr>
      <w:tr w:rsidR="00ED764B" w:rsidRPr="00AB76F5" w:rsidTr="0076448E">
        <w:trPr>
          <w:trHeight w:val="207"/>
        </w:trPr>
        <w:tc>
          <w:tcPr>
            <w:tcW w:w="9777" w:type="dxa"/>
            <w:gridSpan w:val="2"/>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lastRenderedPageBreak/>
              <w:t xml:space="preserve">10.- </w:t>
            </w:r>
            <w:r w:rsidR="00ED764B" w:rsidRPr="00AB76F5">
              <w:rPr>
                <w:rFonts w:ascii="Arial" w:hAnsi="Arial" w:cs="Arial"/>
                <w:bCs/>
                <w:sz w:val="22"/>
                <w:szCs w:val="22"/>
              </w:rPr>
              <w:t>La publicidad que se refiera a cigarros o alcohol, deberán pagar un 30% extra.</w:t>
            </w:r>
          </w:p>
        </w:tc>
      </w:tr>
    </w:tbl>
    <w:p w:rsidR="00ED764B" w:rsidRDefault="00ED764B" w:rsidP="00BC51B8"/>
    <w:p w:rsidR="00ED764B" w:rsidRPr="00CE3EC9" w:rsidRDefault="00ED764B" w:rsidP="00ED764B">
      <w:pPr>
        <w:jc w:val="both"/>
        <w:rPr>
          <w:rFonts w:ascii="Arial" w:hAnsi="Arial" w:cs="Arial"/>
        </w:rPr>
      </w:pPr>
      <w:r w:rsidRPr="00AB76F5">
        <w:rPr>
          <w:rFonts w:ascii="Arial" w:hAnsi="Arial" w:cs="Arial"/>
          <w:sz w:val="22"/>
          <w:szCs w:val="22"/>
        </w:rPr>
        <w:t>Los partidos políticos que cuente con su Registro Estatal quedaran exentos de este pago.</w:t>
      </w:r>
    </w:p>
    <w:p w:rsidR="00ED764B" w:rsidRPr="00347FE3" w:rsidRDefault="00ED764B" w:rsidP="00ED764B">
      <w:pPr>
        <w:rPr>
          <w:rFonts w:ascii="Arial" w:hAnsi="Arial" w:cs="Arial"/>
        </w:rPr>
      </w:pPr>
    </w:p>
    <w:p w:rsidR="00ED764B" w:rsidRPr="00CE3EC9" w:rsidRDefault="00ED764B" w:rsidP="00ED764B">
      <w:pPr>
        <w:jc w:val="center"/>
        <w:rPr>
          <w:rFonts w:ascii="Arial" w:hAnsi="Arial" w:cs="Arial"/>
          <w:b/>
        </w:rPr>
      </w:pPr>
      <w:r w:rsidRPr="00CE3EC9">
        <w:rPr>
          <w:rFonts w:ascii="Arial" w:hAnsi="Arial" w:cs="Arial"/>
          <w:b/>
          <w:sz w:val="22"/>
          <w:szCs w:val="22"/>
        </w:rPr>
        <w:t>SECCIÓN V</w:t>
      </w:r>
    </w:p>
    <w:p w:rsidR="00ED764B" w:rsidRPr="00CE3EC9" w:rsidRDefault="00ED764B" w:rsidP="00ED764B">
      <w:pPr>
        <w:jc w:val="center"/>
        <w:rPr>
          <w:rFonts w:ascii="Arial" w:hAnsi="Arial" w:cs="Arial"/>
          <w:b/>
          <w:bCs/>
        </w:rPr>
      </w:pPr>
      <w:r w:rsidRPr="00CE3EC9">
        <w:rPr>
          <w:rFonts w:ascii="Arial" w:hAnsi="Arial" w:cs="Arial"/>
          <w:b/>
          <w:bCs/>
          <w:sz w:val="22"/>
          <w:szCs w:val="22"/>
        </w:rPr>
        <w:t>DE LOS SERVICIOS CATASTRALES</w:t>
      </w:r>
    </w:p>
    <w:p w:rsidR="00ED764B" w:rsidRPr="00CE3EC9" w:rsidRDefault="00ED764B" w:rsidP="00ED764B">
      <w:pPr>
        <w:ind w:right="50"/>
        <w:jc w:val="both"/>
        <w:rPr>
          <w:rFonts w:ascii="Arial" w:hAnsi="Arial" w:cs="Arial"/>
          <w:b/>
        </w:rPr>
      </w:pPr>
    </w:p>
    <w:p w:rsidR="00ED764B" w:rsidRPr="00CE3EC9" w:rsidRDefault="00ED764B" w:rsidP="00ED764B">
      <w:pPr>
        <w:ind w:right="50"/>
        <w:jc w:val="both"/>
        <w:rPr>
          <w:rFonts w:ascii="Arial" w:hAnsi="Arial" w:cs="Arial"/>
        </w:rPr>
      </w:pPr>
      <w:r w:rsidRPr="00CE3EC9">
        <w:rPr>
          <w:rFonts w:ascii="Arial" w:hAnsi="Arial" w:cs="Arial"/>
          <w:b/>
          <w:sz w:val="22"/>
          <w:szCs w:val="22"/>
        </w:rPr>
        <w:t>ARTÍCULO 21.-</w:t>
      </w:r>
      <w:r w:rsidRPr="00CE3EC9">
        <w:rPr>
          <w:rFonts w:ascii="Arial" w:hAnsi="Arial" w:cs="Arial"/>
          <w:bCs/>
          <w:sz w:val="22"/>
          <w:szCs w:val="22"/>
        </w:rPr>
        <w:t xml:space="preserve"> Son objeto de estos derechos, los servicios que presten las autoridades municipales </w:t>
      </w:r>
      <w:r w:rsidRPr="00CE3EC9">
        <w:rPr>
          <w:rFonts w:ascii="Arial" w:hAnsi="Arial" w:cs="Arial"/>
          <w:sz w:val="22"/>
          <w:szCs w:val="22"/>
        </w:rPr>
        <w:t>por los conceptos señalados y que se cubrirán conforme a lo siguiente:</w:t>
      </w:r>
    </w:p>
    <w:p w:rsidR="00ED764B" w:rsidRDefault="00ED764B" w:rsidP="00BC51B8"/>
    <w:tbl>
      <w:tblPr>
        <w:tblpPr w:leftFromText="141" w:rightFromText="141" w:vertAnchor="text" w:horzAnchor="margin" w:tblpY="82"/>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0"/>
        <w:gridCol w:w="1403"/>
      </w:tblGrid>
      <w:tr w:rsidR="00ED764B" w:rsidRPr="00CE3EC9" w:rsidTr="0076448E">
        <w:trPr>
          <w:trHeight w:val="212"/>
        </w:trPr>
        <w:tc>
          <w:tcPr>
            <w:tcW w:w="8290" w:type="dxa"/>
            <w:shd w:val="clear" w:color="auto" w:fill="auto"/>
          </w:tcPr>
          <w:p w:rsidR="00ED764B" w:rsidRPr="00CE3EC9" w:rsidRDefault="00ED764B" w:rsidP="007E7141">
            <w:pPr>
              <w:tabs>
                <w:tab w:val="left" w:pos="862"/>
              </w:tabs>
              <w:jc w:val="both"/>
              <w:rPr>
                <w:rFonts w:ascii="Arial" w:hAnsi="Arial" w:cs="Arial"/>
                <w:b/>
                <w:bCs/>
              </w:rPr>
            </w:pPr>
            <w:r w:rsidRPr="00CE3EC9">
              <w:rPr>
                <w:rFonts w:ascii="Arial" w:hAnsi="Arial" w:cs="Arial"/>
                <w:b/>
                <w:bCs/>
                <w:sz w:val="22"/>
                <w:szCs w:val="22"/>
              </w:rPr>
              <w:t>CONCEPTO</w:t>
            </w:r>
          </w:p>
        </w:tc>
        <w:tc>
          <w:tcPr>
            <w:tcW w:w="1403" w:type="dxa"/>
            <w:shd w:val="clear" w:color="auto" w:fill="auto"/>
          </w:tcPr>
          <w:p w:rsidR="00ED764B" w:rsidRPr="00CE3EC9" w:rsidRDefault="00ED764B" w:rsidP="007E7141">
            <w:pPr>
              <w:tabs>
                <w:tab w:val="left" w:pos="862"/>
              </w:tabs>
              <w:jc w:val="center"/>
              <w:rPr>
                <w:rFonts w:ascii="Arial" w:hAnsi="Arial" w:cs="Arial"/>
                <w:b/>
                <w:bCs/>
              </w:rPr>
            </w:pPr>
            <w:r w:rsidRPr="00CE3EC9">
              <w:rPr>
                <w:rFonts w:ascii="Arial" w:hAnsi="Arial" w:cs="Arial"/>
                <w:b/>
                <w:bCs/>
                <w:sz w:val="22"/>
                <w:szCs w:val="22"/>
              </w:rPr>
              <w:t>CUOTA</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I.- Certificaciones catastrales:</w:t>
            </w:r>
          </w:p>
        </w:tc>
        <w:tc>
          <w:tcPr>
            <w:tcW w:w="1403" w:type="dxa"/>
            <w:shd w:val="clear" w:color="auto" w:fill="auto"/>
          </w:tcPr>
          <w:p w:rsidR="00ED764B" w:rsidRPr="00CE3EC9" w:rsidRDefault="00ED764B" w:rsidP="007E7141">
            <w:pPr>
              <w:tabs>
                <w:tab w:val="left" w:pos="862"/>
              </w:tabs>
              <w:jc w:val="right"/>
              <w:rPr>
                <w:rFonts w:ascii="Arial" w:hAnsi="Arial" w:cs="Arial"/>
              </w:rPr>
            </w:pPr>
          </w:p>
        </w:tc>
      </w:tr>
      <w:tr w:rsidR="00ED764B" w:rsidRPr="00CE3EC9" w:rsidTr="0076448E">
        <w:trPr>
          <w:trHeight w:val="412"/>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1.- Revisión, registro y certificación de planos catastrales, d</w:t>
            </w:r>
            <w:r w:rsidRPr="00CE3EC9">
              <w:rPr>
                <w:rFonts w:ascii="Arial" w:hAnsi="Arial" w:cs="Arial"/>
                <w:bCs/>
                <w:sz w:val="22"/>
                <w:szCs w:val="22"/>
              </w:rPr>
              <w:t>ibujos de planos urbanos y rústicos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129.00</w:t>
            </w:r>
          </w:p>
        </w:tc>
      </w:tr>
      <w:tr w:rsidR="00ED764B" w:rsidRPr="00CE3EC9" w:rsidTr="0076448E">
        <w:trPr>
          <w:trHeight w:val="425"/>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2.- Revisión, cálculo y registros sobre planos de fraccionamientos, subdivisión y re lotificación</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34.00</w:t>
            </w:r>
            <w:r w:rsidRPr="00CE3EC9">
              <w:rPr>
                <w:rFonts w:ascii="Arial" w:hAnsi="Arial" w:cs="Arial"/>
                <w:sz w:val="22"/>
                <w:szCs w:val="22"/>
              </w:rPr>
              <w:t xml:space="preserve"> por lote</w:t>
            </w:r>
          </w:p>
        </w:tc>
      </w:tr>
      <w:tr w:rsidR="00ED764B" w:rsidRPr="00CE3EC9" w:rsidTr="0076448E">
        <w:trPr>
          <w:trHeight w:val="1265"/>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3.-  Certificación unitaria de plano catastral</w:t>
            </w:r>
          </w:p>
          <w:p w:rsidR="00ED764B" w:rsidRPr="00CE3EC9" w:rsidRDefault="00ED764B" w:rsidP="007E7141">
            <w:pPr>
              <w:tabs>
                <w:tab w:val="left" w:pos="862"/>
              </w:tabs>
              <w:jc w:val="both"/>
              <w:rPr>
                <w:rFonts w:ascii="Arial" w:hAnsi="Arial" w:cs="Arial"/>
              </w:rPr>
            </w:pPr>
            <w:r w:rsidRPr="00CE3EC9">
              <w:rPr>
                <w:rFonts w:ascii="Arial" w:hAnsi="Arial" w:cs="Arial"/>
                <w:sz w:val="22"/>
                <w:szCs w:val="22"/>
              </w:rPr>
              <w:t xml:space="preserve">      Certificación de avalúo y plano vencido</w:t>
            </w:r>
          </w:p>
          <w:p w:rsidR="00ED764B" w:rsidRPr="00CE3EC9" w:rsidRDefault="00ED764B" w:rsidP="007E7141">
            <w:pPr>
              <w:tabs>
                <w:tab w:val="left" w:pos="862"/>
              </w:tabs>
              <w:jc w:val="both"/>
              <w:rPr>
                <w:rFonts w:ascii="Arial" w:hAnsi="Arial" w:cs="Arial"/>
              </w:rPr>
            </w:pPr>
            <w:r w:rsidRPr="00CE3EC9">
              <w:rPr>
                <w:rFonts w:ascii="Arial" w:hAnsi="Arial" w:cs="Arial"/>
                <w:sz w:val="22"/>
                <w:szCs w:val="22"/>
              </w:rPr>
              <w:t>a) Revalidación del avalúo catastral por 60 días naturales más, los cuales contarán a partir de la fecha de vencimiento emitida por la unidad catastral municipal, esta revalidación solo aplicara una vez y en el año corriente.</w:t>
            </w:r>
          </w:p>
          <w:p w:rsidR="00ED764B" w:rsidRPr="00CE3EC9" w:rsidRDefault="00ED764B" w:rsidP="007E7141">
            <w:pPr>
              <w:tabs>
                <w:tab w:val="left" w:pos="862"/>
              </w:tabs>
              <w:jc w:val="both"/>
              <w:rPr>
                <w:rFonts w:ascii="Arial" w:hAnsi="Arial" w:cs="Arial"/>
              </w:rPr>
            </w:pPr>
            <w:r w:rsidRPr="00CE3EC9">
              <w:rPr>
                <w:rFonts w:ascii="Arial" w:hAnsi="Arial" w:cs="Arial"/>
                <w:sz w:val="22"/>
                <w:szCs w:val="22"/>
              </w:rPr>
              <w:t>b).- Al vencerse la revalidación tendrá que pagar un nuevo avalúo</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165.00</w:t>
            </w:r>
          </w:p>
          <w:p w:rsidR="00ED764B" w:rsidRPr="00CE3EC9" w:rsidRDefault="00ED764B" w:rsidP="007E7141">
            <w:pPr>
              <w:tabs>
                <w:tab w:val="left" w:pos="862"/>
              </w:tabs>
              <w:jc w:val="right"/>
              <w:rPr>
                <w:rFonts w:ascii="Arial" w:hAnsi="Arial" w:cs="Arial"/>
              </w:rPr>
            </w:pPr>
          </w:p>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290.00</w:t>
            </w:r>
          </w:p>
        </w:tc>
      </w:tr>
      <w:tr w:rsidR="00ED764B" w:rsidRPr="00CE3EC9" w:rsidTr="0076448E">
        <w:trPr>
          <w:trHeight w:val="199"/>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4.- Certificado Catastral (medidas y colindancias)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157.50</w:t>
            </w:r>
          </w:p>
        </w:tc>
      </w:tr>
      <w:tr w:rsidR="00ED764B" w:rsidRPr="00CE3EC9" w:rsidTr="0076448E">
        <w:trPr>
          <w:trHeight w:val="212"/>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5.- Certificado de no propiedad y de propiedad.</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157.50</w:t>
            </w:r>
          </w:p>
        </w:tc>
      </w:tr>
      <w:tr w:rsidR="00ED764B" w:rsidRPr="00CE3EC9" w:rsidTr="0076448E">
        <w:trPr>
          <w:trHeight w:val="199"/>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bCs/>
                <w:sz w:val="22"/>
                <w:szCs w:val="22"/>
              </w:rPr>
              <w:t>6.- Certificado de estar al corriente en el pago de contribuciones catastrales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157.50</w:t>
            </w:r>
          </w:p>
        </w:tc>
      </w:tr>
      <w:tr w:rsidR="00ED764B" w:rsidRPr="00CE3EC9" w:rsidTr="0076448E">
        <w:trPr>
          <w:trHeight w:val="212"/>
        </w:trPr>
        <w:tc>
          <w:tcPr>
            <w:tcW w:w="8290" w:type="dxa"/>
            <w:shd w:val="clear" w:color="auto" w:fill="auto"/>
          </w:tcPr>
          <w:p w:rsidR="00ED764B" w:rsidRPr="00CE3EC9" w:rsidRDefault="00ED764B" w:rsidP="007E7141">
            <w:pPr>
              <w:tabs>
                <w:tab w:val="left" w:pos="862"/>
              </w:tabs>
              <w:jc w:val="both"/>
              <w:rPr>
                <w:rFonts w:ascii="Arial" w:hAnsi="Arial" w:cs="Arial"/>
                <w:bCs/>
              </w:rPr>
            </w:pPr>
            <w:r w:rsidRPr="00CE3EC9">
              <w:rPr>
                <w:rFonts w:ascii="Arial" w:hAnsi="Arial" w:cs="Arial"/>
                <w:bCs/>
                <w:sz w:val="22"/>
                <w:szCs w:val="22"/>
              </w:rPr>
              <w:t>7.-Cambio de nombre en el registro del sistema de pago de predial por padrón catastral</w:t>
            </w:r>
          </w:p>
        </w:tc>
        <w:tc>
          <w:tcPr>
            <w:tcW w:w="1403" w:type="dxa"/>
            <w:shd w:val="clear" w:color="auto" w:fill="auto"/>
          </w:tcPr>
          <w:p w:rsidR="00ED764B" w:rsidRPr="00CE3EC9" w:rsidRDefault="00ED764B" w:rsidP="007E7141">
            <w:pPr>
              <w:tabs>
                <w:tab w:val="left" w:pos="862"/>
              </w:tabs>
              <w:jc w:val="right"/>
              <w:rPr>
                <w:rFonts w:ascii="Arial" w:hAnsi="Arial" w:cs="Arial"/>
                <w:bCs/>
              </w:rPr>
            </w:pPr>
            <w:r w:rsidRPr="00CE3EC9">
              <w:rPr>
                <w:rFonts w:ascii="Arial" w:hAnsi="Arial" w:cs="Arial"/>
                <w:sz w:val="22"/>
                <w:szCs w:val="22"/>
              </w:rPr>
              <w:t xml:space="preserve">$ </w:t>
            </w:r>
            <w:r>
              <w:rPr>
                <w:rFonts w:ascii="Arial" w:hAnsi="Arial" w:cs="Arial"/>
                <w:sz w:val="22"/>
                <w:szCs w:val="22"/>
              </w:rPr>
              <w:t>157.50</w:t>
            </w:r>
          </w:p>
        </w:tc>
      </w:tr>
      <w:tr w:rsidR="00ED764B" w:rsidRPr="00CE3EC9" w:rsidTr="0076448E">
        <w:trPr>
          <w:trHeight w:val="1061"/>
        </w:trPr>
        <w:tc>
          <w:tcPr>
            <w:tcW w:w="8290" w:type="dxa"/>
            <w:shd w:val="clear" w:color="auto" w:fill="auto"/>
          </w:tcPr>
          <w:p w:rsidR="00ED764B" w:rsidRPr="00CE3EC9" w:rsidRDefault="00ED764B" w:rsidP="007E7141">
            <w:pPr>
              <w:tabs>
                <w:tab w:val="left" w:pos="862"/>
              </w:tabs>
              <w:spacing w:after="240"/>
              <w:jc w:val="both"/>
              <w:rPr>
                <w:rFonts w:ascii="Arial" w:hAnsi="Arial" w:cs="Arial"/>
              </w:rPr>
            </w:pPr>
            <w:r w:rsidRPr="00CE3EC9">
              <w:rPr>
                <w:rFonts w:ascii="Arial" w:hAnsi="Arial" w:cs="Arial"/>
                <w:sz w:val="22"/>
                <w:szCs w:val="22"/>
              </w:rPr>
              <w:t xml:space="preserve">II.- Deslinde de Predios en zonas urbanas </w:t>
            </w:r>
            <w:r w:rsidRPr="00CE3EC9">
              <w:rPr>
                <w:rFonts w:ascii="Arial" w:hAnsi="Arial" w:cs="Arial"/>
                <w:bCs/>
                <w:sz w:val="22"/>
                <w:szCs w:val="22"/>
              </w:rPr>
              <w:t>de Construcción</w:t>
            </w:r>
            <w:r w:rsidRPr="00CE3EC9">
              <w:rPr>
                <w:rFonts w:ascii="Arial" w:hAnsi="Arial" w:cs="Arial"/>
                <w:sz w:val="22"/>
                <w:szCs w:val="22"/>
              </w:rPr>
              <w:t>:</w:t>
            </w:r>
          </w:p>
          <w:p w:rsidR="00ED764B" w:rsidRPr="000D2573" w:rsidRDefault="00ED764B" w:rsidP="007E7141">
            <w:pPr>
              <w:spacing w:afterLines="40" w:after="96"/>
              <w:jc w:val="both"/>
              <w:rPr>
                <w:rFonts w:ascii="Arial" w:hAnsi="Arial" w:cs="Arial"/>
              </w:rPr>
            </w:pPr>
            <w:r w:rsidRPr="00CE3EC9">
              <w:rPr>
                <w:rFonts w:ascii="Arial" w:hAnsi="Arial" w:cs="Arial"/>
                <w:sz w:val="22"/>
                <w:szCs w:val="22"/>
              </w:rPr>
              <w:t>1.- Para predios con superficie de hasta 120 metros cuadrados $</w:t>
            </w:r>
            <w:r>
              <w:rPr>
                <w:rFonts w:ascii="Arial" w:hAnsi="Arial" w:cs="Arial"/>
                <w:sz w:val="22"/>
                <w:szCs w:val="22"/>
              </w:rPr>
              <w:t>686.50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2.- Para predios con superficie de 121 a 200 metros cuadrados $</w:t>
            </w:r>
            <w:r w:rsidR="007947E9">
              <w:rPr>
                <w:rFonts w:ascii="Arial" w:hAnsi="Arial" w:cs="Arial"/>
                <w:sz w:val="22"/>
                <w:szCs w:val="22"/>
              </w:rPr>
              <w:t>862.81</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3.- Para predios con superficie de 201 a 300 metros cuadrados $</w:t>
            </w:r>
            <w:r>
              <w:rPr>
                <w:rFonts w:ascii="Arial" w:hAnsi="Arial" w:cs="Arial"/>
                <w:sz w:val="22"/>
                <w:szCs w:val="22"/>
              </w:rPr>
              <w:t>1,211.50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4.- Para predios con superficie de 301 a 500 metros cuadrados $</w:t>
            </w:r>
            <w:r>
              <w:rPr>
                <w:rFonts w:ascii="Arial" w:hAnsi="Arial" w:cs="Arial"/>
                <w:sz w:val="22"/>
                <w:szCs w:val="22"/>
              </w:rPr>
              <w:t>1,727.50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5.- Para predios con superficie de 501 a 800 metros cuadrados $</w:t>
            </w:r>
            <w:r>
              <w:rPr>
                <w:rFonts w:ascii="Arial" w:hAnsi="Arial" w:cs="Arial"/>
                <w:sz w:val="22"/>
                <w:szCs w:val="22"/>
              </w:rPr>
              <w:t>2,591.50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6.- Para predios con superficie de 801 a 1200 metros cuadrados $</w:t>
            </w:r>
            <w:r>
              <w:rPr>
                <w:rFonts w:ascii="Arial" w:hAnsi="Arial" w:cs="Arial"/>
                <w:sz w:val="22"/>
                <w:szCs w:val="22"/>
              </w:rPr>
              <w:t>3,629.00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7.- Para predios con superficie de 1201 a 2000 metros cuadrados $</w:t>
            </w:r>
            <w:r>
              <w:rPr>
                <w:rFonts w:ascii="Arial" w:hAnsi="Arial" w:cs="Arial"/>
                <w:sz w:val="22"/>
                <w:szCs w:val="22"/>
              </w:rPr>
              <w:t>5,899.00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8.- Para predios con superficie de 2001 a 3000 metros cuadrados $</w:t>
            </w:r>
            <w:r>
              <w:rPr>
                <w:rFonts w:ascii="Arial" w:hAnsi="Arial" w:cs="Arial"/>
                <w:sz w:val="22"/>
                <w:szCs w:val="22"/>
              </w:rPr>
              <w:t>6,482.00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9.- Para predios con superficie de 3001 a 4500 metros cuadrados $</w:t>
            </w:r>
            <w:r>
              <w:rPr>
                <w:rFonts w:ascii="Arial" w:hAnsi="Arial" w:cs="Arial"/>
                <w:sz w:val="22"/>
                <w:szCs w:val="22"/>
              </w:rPr>
              <w:t>8,416.00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10.- Para predios con superficie de 4501 a 7000 metros cuadrados $</w:t>
            </w:r>
            <w:r>
              <w:rPr>
                <w:rFonts w:ascii="Arial" w:hAnsi="Arial" w:cs="Arial"/>
                <w:sz w:val="22"/>
                <w:szCs w:val="22"/>
              </w:rPr>
              <w:t>12,100.00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11.- Para predios con superficies de 7001 a 10000 metros cuadrados $</w:t>
            </w:r>
            <w:r>
              <w:rPr>
                <w:rFonts w:ascii="Arial" w:hAnsi="Arial" w:cs="Arial"/>
                <w:sz w:val="22"/>
                <w:szCs w:val="22"/>
              </w:rPr>
              <w:t>12,928.50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12.- Para predios con superficies de 10001 a 15000 metros cuadrados $</w:t>
            </w:r>
            <w:r>
              <w:rPr>
                <w:rFonts w:ascii="Arial" w:hAnsi="Arial" w:cs="Arial"/>
                <w:sz w:val="22"/>
                <w:szCs w:val="22"/>
              </w:rPr>
              <w:t>15,433.50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13.- Para predios con superficies de 15001 a 20000 metros cuadrados $</w:t>
            </w:r>
            <w:r>
              <w:rPr>
                <w:rFonts w:ascii="Arial" w:hAnsi="Arial" w:cs="Arial"/>
                <w:sz w:val="22"/>
                <w:szCs w:val="22"/>
              </w:rPr>
              <w:t>18,523.00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lastRenderedPageBreak/>
              <w:t>14.- Para predios con superficies de 20001 a 30000 metros cuadrados $</w:t>
            </w:r>
            <w:r>
              <w:rPr>
                <w:rFonts w:ascii="Arial" w:hAnsi="Arial" w:cs="Arial"/>
                <w:sz w:val="22"/>
                <w:szCs w:val="22"/>
              </w:rPr>
              <w:t>0.82</w:t>
            </w:r>
            <w:r w:rsidRPr="00CE3EC9">
              <w:rPr>
                <w:rFonts w:ascii="Arial" w:hAnsi="Arial" w:cs="Arial"/>
                <w:sz w:val="22"/>
                <w:szCs w:val="22"/>
              </w:rPr>
              <w:t xml:space="preserve"> por m2</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15.- Para predios con superficies de 30001 a 50000 metros cuadrados $</w:t>
            </w:r>
            <w:r>
              <w:rPr>
                <w:rFonts w:ascii="Arial" w:hAnsi="Arial" w:cs="Arial"/>
                <w:sz w:val="22"/>
                <w:szCs w:val="22"/>
              </w:rPr>
              <w:t>0.80</w:t>
            </w:r>
            <w:r w:rsidRPr="00CE3EC9">
              <w:rPr>
                <w:rFonts w:ascii="Arial" w:hAnsi="Arial" w:cs="Arial"/>
                <w:sz w:val="22"/>
                <w:szCs w:val="22"/>
              </w:rPr>
              <w:t xml:space="preserve"> por m2</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16.- Para predios con superficie de 50001 a 75000 metros cuadrados $</w:t>
            </w:r>
            <w:r>
              <w:rPr>
                <w:rFonts w:ascii="Arial" w:hAnsi="Arial" w:cs="Arial"/>
                <w:sz w:val="22"/>
                <w:szCs w:val="22"/>
              </w:rPr>
              <w:t>0.65</w:t>
            </w:r>
            <w:r w:rsidRPr="00CE3EC9">
              <w:rPr>
                <w:rFonts w:ascii="Arial" w:hAnsi="Arial" w:cs="Arial"/>
                <w:sz w:val="22"/>
                <w:szCs w:val="22"/>
              </w:rPr>
              <w:t xml:space="preserve"> por m2</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17.- Para predios con superficie de 75001 a 100000 metros cuadrados $</w:t>
            </w:r>
            <w:r>
              <w:rPr>
                <w:rFonts w:ascii="Arial" w:hAnsi="Arial" w:cs="Arial"/>
                <w:sz w:val="22"/>
                <w:szCs w:val="22"/>
              </w:rPr>
              <w:t>0.62</w:t>
            </w:r>
            <w:r w:rsidRPr="00CE3EC9">
              <w:rPr>
                <w:rFonts w:ascii="Arial" w:hAnsi="Arial" w:cs="Arial"/>
                <w:sz w:val="22"/>
                <w:szCs w:val="22"/>
              </w:rPr>
              <w:t xml:space="preserve"> por m2</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18.- Para predios con superficie de 100001 a 150000 metros cuadrados $</w:t>
            </w:r>
            <w:r>
              <w:rPr>
                <w:rFonts w:ascii="Arial" w:hAnsi="Arial" w:cs="Arial"/>
                <w:sz w:val="22"/>
                <w:szCs w:val="22"/>
              </w:rPr>
              <w:t>0.56</w:t>
            </w:r>
            <w:r w:rsidRPr="00CE3EC9">
              <w:rPr>
                <w:rFonts w:ascii="Arial" w:hAnsi="Arial" w:cs="Arial"/>
                <w:sz w:val="22"/>
                <w:szCs w:val="22"/>
              </w:rPr>
              <w:t xml:space="preserve"> por m2</w:t>
            </w:r>
          </w:p>
          <w:p w:rsidR="00ED764B" w:rsidRPr="00CE3EC9" w:rsidRDefault="00ED764B" w:rsidP="007E7141">
            <w:pPr>
              <w:tabs>
                <w:tab w:val="left" w:pos="862"/>
              </w:tabs>
              <w:jc w:val="both"/>
              <w:rPr>
                <w:rFonts w:ascii="Arial" w:hAnsi="Arial" w:cs="Arial"/>
                <w:bCs/>
              </w:rPr>
            </w:pPr>
            <w:r w:rsidRPr="00CE3EC9">
              <w:rPr>
                <w:rFonts w:ascii="Arial" w:hAnsi="Arial" w:cs="Arial"/>
                <w:sz w:val="22"/>
                <w:szCs w:val="22"/>
              </w:rPr>
              <w:t>19.- Para predios con superficie de  más de 150001 metros cuadrados $</w:t>
            </w:r>
            <w:r>
              <w:rPr>
                <w:rFonts w:ascii="Arial" w:hAnsi="Arial" w:cs="Arial"/>
                <w:sz w:val="22"/>
                <w:szCs w:val="22"/>
              </w:rPr>
              <w:t>0.52</w:t>
            </w:r>
            <w:r w:rsidRPr="00CE3EC9">
              <w:rPr>
                <w:rFonts w:ascii="Arial" w:hAnsi="Arial" w:cs="Arial"/>
                <w:sz w:val="22"/>
                <w:szCs w:val="22"/>
              </w:rPr>
              <w:t xml:space="preserve"> por m2</w:t>
            </w:r>
          </w:p>
        </w:tc>
        <w:tc>
          <w:tcPr>
            <w:tcW w:w="1403" w:type="dxa"/>
            <w:shd w:val="clear" w:color="auto" w:fill="auto"/>
          </w:tcPr>
          <w:p w:rsidR="00ED764B" w:rsidRPr="00CE3EC9" w:rsidRDefault="00ED764B" w:rsidP="007E7141">
            <w:pPr>
              <w:tabs>
                <w:tab w:val="left" w:pos="862"/>
              </w:tabs>
              <w:spacing w:after="240"/>
              <w:jc w:val="right"/>
              <w:rPr>
                <w:rFonts w:ascii="Arial" w:hAnsi="Arial" w:cs="Arial"/>
              </w:rPr>
            </w:pPr>
          </w:p>
        </w:tc>
      </w:tr>
      <w:tr w:rsidR="00ED764B" w:rsidRPr="00CE3EC9" w:rsidTr="0076448E">
        <w:trPr>
          <w:trHeight w:val="338"/>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a).- Lo que exceda por metro cuadrado</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0.34</w:t>
            </w:r>
          </w:p>
        </w:tc>
      </w:tr>
      <w:tr w:rsidR="00ED764B" w:rsidRPr="00CE3EC9" w:rsidTr="0076448E">
        <w:trPr>
          <w:trHeight w:val="4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b).-Cualquiera que sea la superficie del predio a deslindar el importe de los derechos no podrá ser inferior a</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686.50</w:t>
            </w:r>
          </w:p>
        </w:tc>
      </w:tr>
      <w:tr w:rsidR="00ED764B" w:rsidRPr="00CE3EC9" w:rsidTr="0076448E">
        <w:trPr>
          <w:trHeight w:val="105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 xml:space="preserve">III.- Deslinde de predios rústicos </w:t>
            </w:r>
            <w:r w:rsidRPr="00CE3EC9">
              <w:rPr>
                <w:rFonts w:ascii="Arial" w:hAnsi="Arial" w:cs="Arial"/>
                <w:bCs/>
                <w:sz w:val="22"/>
                <w:szCs w:val="22"/>
              </w:rPr>
              <w:t>construidos</w:t>
            </w:r>
            <w:r w:rsidRPr="00CE3EC9">
              <w:rPr>
                <w:rFonts w:ascii="Arial" w:hAnsi="Arial" w:cs="Arial"/>
                <w:sz w:val="22"/>
                <w:szCs w:val="22"/>
              </w:rPr>
              <w:t xml:space="preserve"> urbanos fuera de la zona urbana.</w:t>
            </w:r>
          </w:p>
          <w:p w:rsidR="00ED764B" w:rsidRPr="00CE3EC9" w:rsidRDefault="00ED764B" w:rsidP="007E7141">
            <w:pPr>
              <w:jc w:val="both"/>
              <w:rPr>
                <w:rFonts w:ascii="Arial" w:hAnsi="Arial" w:cs="Arial"/>
                <w:bCs/>
              </w:rPr>
            </w:pPr>
            <w:r w:rsidRPr="00CE3EC9">
              <w:rPr>
                <w:rFonts w:ascii="Arial" w:hAnsi="Arial" w:cs="Arial"/>
                <w:sz w:val="22"/>
                <w:szCs w:val="22"/>
              </w:rPr>
              <w:t>A los predios ubicados fuera de la zona urbana además de las cuotas anteriores se aplicarán un cargo adicional por cada kilómetro de distancia de la ciudad, tomando como referencia el Libramiento Carlos Salinas de Gortari hacia el poniente, y de la carretera 30 hacia el norte.</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15.81</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1.-Deslinde por la primera hectárea</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785.00</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 xml:space="preserve">2.-Colocación  de   mojoneras (6¨ de   diámetro   por  90 </w:t>
            </w:r>
            <w:proofErr w:type="spellStart"/>
            <w:r w:rsidRPr="00CE3EC9">
              <w:rPr>
                <w:rFonts w:ascii="Arial" w:hAnsi="Arial" w:cs="Arial"/>
                <w:sz w:val="22"/>
                <w:szCs w:val="22"/>
              </w:rPr>
              <w:t>cms</w:t>
            </w:r>
            <w:proofErr w:type="spellEnd"/>
            <w:r w:rsidRPr="00CE3EC9">
              <w:rPr>
                <w:rFonts w:ascii="Arial" w:hAnsi="Arial" w:cs="Arial"/>
                <w:sz w:val="22"/>
                <w:szCs w:val="22"/>
              </w:rPr>
              <w:t>. de alto)</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652.00</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 xml:space="preserve">3.-Colocación  de   mojoneras (4¨ de diámetro por 40 </w:t>
            </w:r>
            <w:proofErr w:type="spellStart"/>
            <w:r w:rsidRPr="00CE3EC9">
              <w:rPr>
                <w:rFonts w:ascii="Arial" w:hAnsi="Arial" w:cs="Arial"/>
                <w:sz w:val="22"/>
                <w:szCs w:val="22"/>
              </w:rPr>
              <w:t>cms</w:t>
            </w:r>
            <w:proofErr w:type="spellEnd"/>
            <w:r w:rsidRPr="00CE3EC9">
              <w:rPr>
                <w:rFonts w:ascii="Arial" w:hAnsi="Arial" w:cs="Arial"/>
                <w:sz w:val="22"/>
                <w:szCs w:val="22"/>
              </w:rPr>
              <w:t>. de alto por punto o vértice)</w:t>
            </w:r>
          </w:p>
        </w:tc>
        <w:tc>
          <w:tcPr>
            <w:tcW w:w="1403" w:type="dxa"/>
            <w:shd w:val="clear" w:color="auto" w:fill="auto"/>
          </w:tcPr>
          <w:p w:rsidR="00ED764B" w:rsidRPr="00CE3EC9" w:rsidRDefault="00ED764B" w:rsidP="007E7141">
            <w:pPr>
              <w:jc w:val="right"/>
              <w:rPr>
                <w:rFonts w:ascii="Arial" w:hAnsi="Arial" w:cs="Arial"/>
              </w:rPr>
            </w:pPr>
            <w:r>
              <w:rPr>
                <w:rFonts w:ascii="Arial" w:hAnsi="Arial" w:cs="Arial"/>
                <w:sz w:val="22"/>
                <w:szCs w:val="22"/>
              </w:rPr>
              <w:t>$390.50</w:t>
            </w:r>
          </w:p>
        </w:tc>
      </w:tr>
      <w:tr w:rsidR="00ED764B" w:rsidRPr="00CE3EC9" w:rsidTr="0076448E">
        <w:trPr>
          <w:trHeight w:val="4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4.-Cualquiera que sea la superficie del predio a deslindar el importe de los derechos no podrá ser inferior</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788.00</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bCs/>
              </w:rPr>
            </w:pPr>
            <w:r w:rsidRPr="00CE3EC9">
              <w:rPr>
                <w:rFonts w:ascii="Arial" w:hAnsi="Arial" w:cs="Arial"/>
                <w:sz w:val="22"/>
                <w:szCs w:val="22"/>
              </w:rPr>
              <w:t>IV.- Dibujo de planos urbanos, escala hasta como 1:575</w:t>
            </w:r>
          </w:p>
        </w:tc>
        <w:tc>
          <w:tcPr>
            <w:tcW w:w="1403" w:type="dxa"/>
            <w:shd w:val="clear" w:color="auto" w:fill="auto"/>
          </w:tcPr>
          <w:p w:rsidR="00ED764B" w:rsidRPr="00CE3EC9" w:rsidRDefault="00ED764B" w:rsidP="007E7141">
            <w:pPr>
              <w:tabs>
                <w:tab w:val="left" w:pos="862"/>
              </w:tabs>
              <w:jc w:val="right"/>
              <w:rPr>
                <w:rFonts w:ascii="Arial" w:hAnsi="Arial" w:cs="Arial"/>
                <w:b/>
              </w:rPr>
            </w:pP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 xml:space="preserve">1.-Plano hasta 30 x 30 </w:t>
            </w:r>
            <w:proofErr w:type="spellStart"/>
            <w:r w:rsidRPr="00CE3EC9">
              <w:rPr>
                <w:rFonts w:ascii="Arial" w:hAnsi="Arial" w:cs="Arial"/>
                <w:sz w:val="22"/>
                <w:szCs w:val="22"/>
              </w:rPr>
              <w:t>cms</w:t>
            </w:r>
            <w:proofErr w:type="spellEnd"/>
            <w:r w:rsidRPr="00CE3EC9">
              <w:rPr>
                <w:rFonts w:ascii="Arial" w:hAnsi="Arial" w:cs="Arial"/>
                <w:sz w:val="22"/>
                <w:szCs w:val="22"/>
              </w:rPr>
              <w:t>.</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w:t>
            </w:r>
            <w:r>
              <w:rPr>
                <w:rFonts w:ascii="Arial" w:hAnsi="Arial" w:cs="Arial"/>
                <w:sz w:val="22"/>
                <w:szCs w:val="22"/>
              </w:rPr>
              <w:t>125.00</w:t>
            </w:r>
            <w:r w:rsidRPr="00CE3EC9">
              <w:rPr>
                <w:rFonts w:ascii="Arial" w:hAnsi="Arial" w:cs="Arial"/>
                <w:sz w:val="22"/>
                <w:szCs w:val="22"/>
              </w:rPr>
              <w:t xml:space="preserve"> c/u.</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2.-Sobre el excedente del tamaño anterior por decímetro cuadrado o fracción.</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w:t>
            </w:r>
            <w:r>
              <w:rPr>
                <w:rFonts w:ascii="Arial" w:hAnsi="Arial" w:cs="Arial"/>
                <w:sz w:val="22"/>
                <w:szCs w:val="22"/>
              </w:rPr>
              <w:t>33.00</w:t>
            </w:r>
          </w:p>
        </w:tc>
      </w:tr>
      <w:tr w:rsidR="00ED764B" w:rsidRPr="00CE3EC9" w:rsidTr="0076448E">
        <w:trPr>
          <w:trHeight w:val="14"/>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V.- Dibujo simple de planos urbanos y rústicos (croquis de localización )</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w:t>
            </w:r>
            <w:r>
              <w:rPr>
                <w:rFonts w:ascii="Arial" w:hAnsi="Arial" w:cs="Arial"/>
                <w:sz w:val="22"/>
                <w:szCs w:val="22"/>
              </w:rPr>
              <w:t>202.00</w:t>
            </w:r>
          </w:p>
        </w:tc>
      </w:tr>
      <w:tr w:rsidR="00ED764B" w:rsidRPr="00CE3EC9" w:rsidTr="0076448E">
        <w:trPr>
          <w:trHeight w:val="14"/>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1.- Plano de 3 a 4 vértices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234.00</w:t>
            </w:r>
            <w:r w:rsidRPr="00CE3EC9">
              <w:rPr>
                <w:rFonts w:ascii="Arial" w:hAnsi="Arial" w:cs="Arial"/>
                <w:sz w:val="22"/>
                <w:szCs w:val="22"/>
              </w:rPr>
              <w:t xml:space="preserve"> c/u</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2.- Por cada vértice adicional</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25.00</w:t>
            </w:r>
          </w:p>
        </w:tc>
      </w:tr>
      <w:tr w:rsidR="00ED764B" w:rsidRPr="00CE3EC9" w:rsidTr="0076448E">
        <w:trPr>
          <w:trHeight w:val="425"/>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3.- Planos que excedan de 50x50 cm. sobre los dos numerales anteriores, causarán derechos por cada decímetro cuadrado adicional o fracción</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25.00</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4.- Croquis de localización</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28.00</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VI.- Servicio de Copiado:</w:t>
            </w:r>
          </w:p>
        </w:tc>
        <w:tc>
          <w:tcPr>
            <w:tcW w:w="1403" w:type="dxa"/>
            <w:shd w:val="clear" w:color="auto" w:fill="auto"/>
          </w:tcPr>
          <w:p w:rsidR="00ED764B" w:rsidRPr="00CE3EC9" w:rsidRDefault="00ED764B" w:rsidP="007E7141">
            <w:pPr>
              <w:tabs>
                <w:tab w:val="left" w:pos="862"/>
              </w:tabs>
              <w:jc w:val="right"/>
              <w:rPr>
                <w:rFonts w:ascii="Arial" w:hAnsi="Arial" w:cs="Arial"/>
              </w:rPr>
            </w:pPr>
          </w:p>
        </w:tc>
      </w:tr>
      <w:tr w:rsidR="00ED764B" w:rsidRPr="00CE3EC9" w:rsidTr="0076448E">
        <w:trPr>
          <w:trHeight w:val="199"/>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 xml:space="preserve">1.- Hasta 30 x 30 </w:t>
            </w:r>
            <w:proofErr w:type="spellStart"/>
            <w:r w:rsidRPr="00CE3EC9">
              <w:rPr>
                <w:rFonts w:ascii="Arial" w:hAnsi="Arial" w:cs="Arial"/>
                <w:sz w:val="22"/>
                <w:szCs w:val="22"/>
              </w:rPr>
              <w:t>cms</w:t>
            </w:r>
            <w:proofErr w:type="spellEnd"/>
            <w:r w:rsidRPr="00CE3EC9">
              <w:rPr>
                <w:rFonts w:ascii="Arial" w:hAnsi="Arial" w:cs="Arial"/>
                <w:sz w:val="22"/>
                <w:szCs w:val="22"/>
              </w:rPr>
              <w:t>.</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22.50</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2.- En tamaños mayores, por cada decímetro cuadrado adicional o  fracción</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sidR="007947E9">
              <w:rPr>
                <w:rFonts w:ascii="Arial" w:hAnsi="Arial" w:cs="Arial"/>
                <w:sz w:val="22"/>
                <w:szCs w:val="22"/>
              </w:rPr>
              <w:t>4.31</w:t>
            </w:r>
          </w:p>
        </w:tc>
      </w:tr>
      <w:tr w:rsidR="00ED764B" w:rsidRPr="00CE3EC9" w:rsidTr="0076448E">
        <w:trPr>
          <w:trHeight w:val="4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3.- Copias fotostáticas de planos o manifiestos que obren en los archivos del Instituto, hasta tamaño oficial</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15.00</w:t>
            </w:r>
            <w:r w:rsidRPr="00CE3EC9">
              <w:rPr>
                <w:rFonts w:ascii="Arial" w:hAnsi="Arial" w:cs="Arial"/>
                <w:sz w:val="22"/>
                <w:szCs w:val="22"/>
              </w:rPr>
              <w:t xml:space="preserve"> c/u</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4.- Por otros servicios catastrales de copiado no incluido en las anteriores.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48.50</w:t>
            </w:r>
          </w:p>
        </w:tc>
      </w:tr>
    </w:tbl>
    <w:p w:rsidR="00BC51B8" w:rsidRDefault="00BC51B8" w:rsidP="00BC51B8"/>
    <w:p w:rsidR="00ED764B" w:rsidRPr="00CE3EC9" w:rsidRDefault="00ED764B" w:rsidP="00ED764B">
      <w:pPr>
        <w:jc w:val="both"/>
        <w:rPr>
          <w:rFonts w:ascii="Arial" w:hAnsi="Arial" w:cs="Arial"/>
        </w:rPr>
      </w:pPr>
      <w:r w:rsidRPr="00CE3EC9">
        <w:rPr>
          <w:rFonts w:ascii="Arial" w:hAnsi="Arial" w:cs="Arial"/>
          <w:sz w:val="22"/>
          <w:szCs w:val="22"/>
        </w:rPr>
        <w:t>VII.- Revisión, cálculo y apertura de registros por adquisición de inmuebles:</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1.- Registros Catastrales:</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a).- Avaluó Catastral previo $</w:t>
      </w:r>
      <w:r>
        <w:rPr>
          <w:rFonts w:ascii="Arial" w:hAnsi="Arial" w:cs="Arial"/>
          <w:sz w:val="22"/>
          <w:szCs w:val="22"/>
        </w:rPr>
        <w:t>295.00</w:t>
      </w:r>
    </w:p>
    <w:p w:rsidR="00ED764B" w:rsidRPr="00CE3EC9" w:rsidRDefault="00ED764B" w:rsidP="00ED764B">
      <w:pPr>
        <w:jc w:val="both"/>
        <w:rPr>
          <w:rFonts w:ascii="Arial" w:hAnsi="Arial" w:cs="Arial"/>
        </w:rPr>
      </w:pPr>
      <w:r w:rsidRPr="00CE3EC9">
        <w:rPr>
          <w:rFonts w:ascii="Arial" w:hAnsi="Arial" w:cs="Arial"/>
          <w:sz w:val="22"/>
          <w:szCs w:val="22"/>
        </w:rPr>
        <w:t xml:space="preserve">b)- Avalúo definitivo $ </w:t>
      </w:r>
      <w:r>
        <w:rPr>
          <w:rFonts w:ascii="Arial" w:hAnsi="Arial" w:cs="Arial"/>
          <w:sz w:val="22"/>
          <w:szCs w:val="22"/>
        </w:rPr>
        <w:t>416.50</w:t>
      </w:r>
      <w:r w:rsidRPr="00CE3EC9">
        <w:rPr>
          <w:rFonts w:ascii="Arial" w:hAnsi="Arial" w:cs="Arial"/>
          <w:sz w:val="22"/>
          <w:szCs w:val="22"/>
        </w:rPr>
        <w:t xml:space="preserve"> Por avalúo y con vigencia de 60 días naturales.</w:t>
      </w:r>
    </w:p>
    <w:p w:rsidR="00ED764B" w:rsidRPr="00CE3EC9" w:rsidRDefault="00ED764B" w:rsidP="00ED764B">
      <w:pPr>
        <w:jc w:val="both"/>
        <w:rPr>
          <w:rFonts w:ascii="Arial" w:hAnsi="Arial" w:cs="Arial"/>
        </w:rPr>
      </w:pPr>
      <w:r w:rsidRPr="00CE3EC9">
        <w:rPr>
          <w:rFonts w:ascii="Arial" w:hAnsi="Arial" w:cs="Arial"/>
          <w:sz w:val="22"/>
          <w:szCs w:val="22"/>
        </w:rPr>
        <w:t>c).- Revisión y apertura de registros por concepto de adquisición de inmuebles, lo que resulte de aplicar el 1.8 al millar al valor catastral.</w:t>
      </w:r>
    </w:p>
    <w:p w:rsidR="00ED764B" w:rsidRPr="00CE3EC9" w:rsidRDefault="00ED764B" w:rsidP="00ED764B">
      <w:pPr>
        <w:jc w:val="both"/>
        <w:rPr>
          <w:rFonts w:ascii="Arial" w:hAnsi="Arial" w:cs="Arial"/>
        </w:rPr>
      </w:pPr>
      <w:r w:rsidRPr="00CE3EC9">
        <w:rPr>
          <w:rFonts w:ascii="Arial" w:hAnsi="Arial" w:cs="Arial"/>
          <w:sz w:val="22"/>
          <w:szCs w:val="22"/>
        </w:rPr>
        <w:t>d).- Por aclaración o rectificación en un testimonio $</w:t>
      </w:r>
      <w:r>
        <w:rPr>
          <w:rFonts w:ascii="Arial" w:hAnsi="Arial" w:cs="Arial"/>
          <w:sz w:val="22"/>
          <w:szCs w:val="22"/>
        </w:rPr>
        <w:t>295.00</w:t>
      </w:r>
      <w:r w:rsidRPr="00CE3EC9">
        <w:rPr>
          <w:rFonts w:ascii="Arial" w:hAnsi="Arial" w:cs="Arial"/>
          <w:sz w:val="22"/>
          <w:szCs w:val="22"/>
        </w:rPr>
        <w:t>.</w:t>
      </w:r>
    </w:p>
    <w:p w:rsidR="00ED764B" w:rsidRPr="00CE3EC9" w:rsidRDefault="00ED764B" w:rsidP="00ED764B">
      <w:pPr>
        <w:tabs>
          <w:tab w:val="left" w:pos="3899"/>
        </w:tabs>
        <w:jc w:val="both"/>
        <w:rPr>
          <w:rFonts w:ascii="Arial" w:hAnsi="Arial" w:cs="Arial"/>
        </w:rPr>
      </w:pPr>
      <w:r w:rsidRPr="00CE3EC9">
        <w:rPr>
          <w:rFonts w:ascii="Arial" w:hAnsi="Arial" w:cs="Arial"/>
          <w:sz w:val="22"/>
          <w:szCs w:val="22"/>
        </w:rPr>
        <w:lastRenderedPageBreak/>
        <w:tab/>
      </w:r>
    </w:p>
    <w:p w:rsidR="00ED764B" w:rsidRPr="00CE3EC9" w:rsidRDefault="00ED764B" w:rsidP="00ED764B">
      <w:pPr>
        <w:jc w:val="both"/>
        <w:rPr>
          <w:rFonts w:ascii="Arial" w:hAnsi="Arial" w:cs="Arial"/>
        </w:rPr>
      </w:pPr>
      <w:r w:rsidRPr="00CE3EC9">
        <w:rPr>
          <w:rFonts w:ascii="Arial" w:hAnsi="Arial" w:cs="Arial"/>
          <w:sz w:val="22"/>
          <w:szCs w:val="22"/>
        </w:rPr>
        <w:t>VIII.- Servicios de información: solo a los propietarios, poseedores con previa identificación.</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IX.- Los requisitos para autorizar avaluó catastral deberán ser copia de la escritura registrada, certificado de libertad de gravamen que no exceda de 3 meses su expedición, certificado y copia de no adeudo del predial y recibo de predial, original y cinco copias del plano catastral, pago de derechos según fracción I y VII de este artículo, entrega 5 días hábiles.</w:t>
      </w:r>
    </w:p>
    <w:p w:rsidR="00ED764B" w:rsidRPr="00CE3EC9" w:rsidRDefault="00ED764B" w:rsidP="00ED764B">
      <w:pPr>
        <w:tabs>
          <w:tab w:val="left" w:pos="10490"/>
        </w:tabs>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X.-  Los requisitos para avaluó catastral para la determinación del impuesto sobre adquisición de bienes inmuebles (clave 08) deberá ser original y 2 copias del testimonio de compra venta a favor del adquiriente, original y dos copias del avalúo catastral certificado, original y dos copias del certificado de libertad de gravamen, original y dos copias del certificado de no adeudo de predial, forma de traslado de dominio llena y sellada, firmada por el notario, pago de derechos según fracción  VII inciso a) de este artículo, entrega en 3 días hábiles.</w:t>
      </w:r>
    </w:p>
    <w:p w:rsidR="00ED764B" w:rsidRDefault="00ED764B" w:rsidP="00BC51B8"/>
    <w:tbl>
      <w:tblPr>
        <w:tblpPr w:leftFromText="141" w:rightFromText="141" w:vertAnchor="text" w:horzAnchor="margin" w:tblpY="120"/>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8"/>
        <w:gridCol w:w="2272"/>
      </w:tblGrid>
      <w:tr w:rsidR="00ED764B" w:rsidRPr="00CE3EC9" w:rsidTr="00D36AB5">
        <w:trPr>
          <w:trHeight w:val="309"/>
        </w:trPr>
        <w:tc>
          <w:tcPr>
            <w:tcW w:w="7788" w:type="dxa"/>
          </w:tcPr>
          <w:p w:rsidR="00ED764B" w:rsidRPr="00CE3EC9" w:rsidRDefault="00ED764B" w:rsidP="007E7141">
            <w:pPr>
              <w:tabs>
                <w:tab w:val="left" w:pos="862"/>
              </w:tabs>
              <w:jc w:val="both"/>
              <w:rPr>
                <w:rFonts w:ascii="Arial" w:hAnsi="Arial" w:cs="Arial"/>
                <w:b/>
              </w:rPr>
            </w:pPr>
            <w:r w:rsidRPr="00CE3EC9">
              <w:rPr>
                <w:rFonts w:ascii="Arial" w:hAnsi="Arial" w:cs="Arial"/>
                <w:b/>
                <w:sz w:val="22"/>
                <w:szCs w:val="22"/>
              </w:rPr>
              <w:t>CONCEPTO</w:t>
            </w:r>
          </w:p>
        </w:tc>
        <w:tc>
          <w:tcPr>
            <w:tcW w:w="2272" w:type="dxa"/>
          </w:tcPr>
          <w:p w:rsidR="00ED764B" w:rsidRPr="00CE3EC9" w:rsidRDefault="00ED764B" w:rsidP="007E7141">
            <w:pPr>
              <w:tabs>
                <w:tab w:val="left" w:pos="862"/>
              </w:tabs>
              <w:jc w:val="both"/>
              <w:rPr>
                <w:rFonts w:ascii="Arial" w:hAnsi="Arial" w:cs="Arial"/>
                <w:b/>
              </w:rPr>
            </w:pPr>
            <w:r w:rsidRPr="00CE3EC9">
              <w:rPr>
                <w:rFonts w:ascii="Arial" w:hAnsi="Arial" w:cs="Arial"/>
                <w:b/>
                <w:sz w:val="22"/>
                <w:szCs w:val="22"/>
              </w:rPr>
              <w:t>CUOTA</w:t>
            </w:r>
          </w:p>
        </w:tc>
      </w:tr>
      <w:tr w:rsidR="00ED764B" w:rsidRPr="00CE3EC9" w:rsidTr="00D36AB5">
        <w:trPr>
          <w:trHeight w:val="291"/>
        </w:trPr>
        <w:tc>
          <w:tcPr>
            <w:tcW w:w="7788" w:type="dxa"/>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1.- Copia de escritura certificada</w:t>
            </w:r>
          </w:p>
        </w:tc>
        <w:tc>
          <w:tcPr>
            <w:tcW w:w="2272" w:type="dxa"/>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176.50</w:t>
            </w:r>
          </w:p>
        </w:tc>
      </w:tr>
      <w:tr w:rsidR="00ED764B" w:rsidRPr="00CE3EC9" w:rsidTr="00D36AB5">
        <w:trPr>
          <w:trHeight w:val="383"/>
        </w:trPr>
        <w:tc>
          <w:tcPr>
            <w:tcW w:w="7788" w:type="dxa"/>
          </w:tcPr>
          <w:p w:rsidR="00ED764B" w:rsidRPr="00CE3EC9" w:rsidRDefault="00ED764B" w:rsidP="007E7141">
            <w:pPr>
              <w:jc w:val="both"/>
              <w:rPr>
                <w:rFonts w:ascii="Arial" w:hAnsi="Arial" w:cs="Arial"/>
              </w:rPr>
            </w:pPr>
            <w:r w:rsidRPr="00CE3EC9">
              <w:rPr>
                <w:rFonts w:ascii="Arial" w:hAnsi="Arial" w:cs="Arial"/>
                <w:sz w:val="22"/>
                <w:szCs w:val="22"/>
              </w:rPr>
              <w:t>2.- Información de traslado de dominio</w:t>
            </w:r>
          </w:p>
        </w:tc>
        <w:tc>
          <w:tcPr>
            <w:tcW w:w="2272" w:type="dxa"/>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sidR="00151F16">
              <w:rPr>
                <w:rFonts w:ascii="Arial" w:hAnsi="Arial" w:cs="Arial"/>
                <w:sz w:val="22"/>
                <w:szCs w:val="22"/>
              </w:rPr>
              <w:t>131.75</w:t>
            </w:r>
          </w:p>
        </w:tc>
      </w:tr>
      <w:tr w:rsidR="00ED764B" w:rsidRPr="00CE3EC9" w:rsidTr="00D36AB5">
        <w:trPr>
          <w:trHeight w:val="291"/>
        </w:trPr>
        <w:tc>
          <w:tcPr>
            <w:tcW w:w="7788" w:type="dxa"/>
          </w:tcPr>
          <w:p w:rsidR="00ED764B" w:rsidRPr="00CE3EC9" w:rsidRDefault="00ED764B" w:rsidP="007E7141">
            <w:pPr>
              <w:jc w:val="both"/>
              <w:rPr>
                <w:rFonts w:ascii="Arial" w:hAnsi="Arial" w:cs="Arial"/>
              </w:rPr>
            </w:pPr>
            <w:r w:rsidRPr="00CE3EC9">
              <w:rPr>
                <w:rFonts w:ascii="Arial" w:hAnsi="Arial" w:cs="Arial"/>
                <w:sz w:val="22"/>
                <w:szCs w:val="22"/>
              </w:rPr>
              <w:t>3.- Información   de   número   de   cuenta,   superficie   y   clave  catastral</w:t>
            </w:r>
          </w:p>
        </w:tc>
        <w:tc>
          <w:tcPr>
            <w:tcW w:w="2272" w:type="dxa"/>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17.00</w:t>
            </w:r>
          </w:p>
        </w:tc>
      </w:tr>
      <w:tr w:rsidR="00ED764B" w:rsidRPr="00CE3EC9" w:rsidTr="00D36AB5">
        <w:trPr>
          <w:trHeight w:val="309"/>
        </w:trPr>
        <w:tc>
          <w:tcPr>
            <w:tcW w:w="7788" w:type="dxa"/>
          </w:tcPr>
          <w:p w:rsidR="00ED764B" w:rsidRPr="00CE3EC9" w:rsidRDefault="00ED764B" w:rsidP="007E7141">
            <w:pPr>
              <w:jc w:val="both"/>
              <w:rPr>
                <w:rFonts w:ascii="Arial" w:hAnsi="Arial" w:cs="Arial"/>
              </w:rPr>
            </w:pPr>
            <w:r w:rsidRPr="00CE3EC9">
              <w:rPr>
                <w:rFonts w:ascii="Arial" w:hAnsi="Arial" w:cs="Arial"/>
                <w:sz w:val="22"/>
                <w:szCs w:val="22"/>
              </w:rPr>
              <w:t>4.- Copia heliográfica de las láminas catastrales</w:t>
            </w:r>
          </w:p>
        </w:tc>
        <w:tc>
          <w:tcPr>
            <w:tcW w:w="2272" w:type="dxa"/>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126.00</w:t>
            </w:r>
          </w:p>
        </w:tc>
      </w:tr>
      <w:tr w:rsidR="00ED764B" w:rsidRPr="00CE3EC9" w:rsidTr="00D36AB5">
        <w:trPr>
          <w:trHeight w:val="604"/>
        </w:trPr>
        <w:tc>
          <w:tcPr>
            <w:tcW w:w="7788" w:type="dxa"/>
          </w:tcPr>
          <w:p w:rsidR="00ED764B" w:rsidRPr="00CE3EC9" w:rsidRDefault="00ED764B" w:rsidP="007E7141">
            <w:pPr>
              <w:jc w:val="both"/>
              <w:rPr>
                <w:rFonts w:ascii="Arial" w:hAnsi="Arial" w:cs="Arial"/>
              </w:rPr>
            </w:pPr>
            <w:r w:rsidRPr="00CE3EC9">
              <w:rPr>
                <w:rFonts w:ascii="Arial" w:hAnsi="Arial" w:cs="Arial"/>
                <w:sz w:val="22"/>
                <w:szCs w:val="22"/>
              </w:rPr>
              <w:t>5.- Otros servicios no especificados, se cobrarán, según el costo incurrido en proporcionar el servicio que se trate.</w:t>
            </w:r>
          </w:p>
        </w:tc>
        <w:tc>
          <w:tcPr>
            <w:tcW w:w="2272" w:type="dxa"/>
          </w:tcPr>
          <w:p w:rsidR="00ED764B" w:rsidRPr="00CE3EC9" w:rsidRDefault="00ED764B" w:rsidP="007E7141">
            <w:pPr>
              <w:tabs>
                <w:tab w:val="left" w:pos="862"/>
              </w:tabs>
              <w:ind w:right="-68"/>
              <w:jc w:val="right"/>
              <w:rPr>
                <w:rFonts w:ascii="Arial" w:hAnsi="Arial" w:cs="Arial"/>
              </w:rPr>
            </w:pPr>
            <w:r w:rsidRPr="00CE3EC9">
              <w:rPr>
                <w:rFonts w:ascii="Arial" w:hAnsi="Arial" w:cs="Arial"/>
                <w:sz w:val="22"/>
                <w:szCs w:val="22"/>
              </w:rPr>
              <w:t>Desde  $684.50 hasta $ 47,406.50</w:t>
            </w:r>
          </w:p>
        </w:tc>
      </w:tr>
    </w:tbl>
    <w:p w:rsidR="00ED764B" w:rsidRDefault="00ED764B" w:rsidP="00BC51B8"/>
    <w:p w:rsidR="00ED764B" w:rsidRDefault="00ED764B" w:rsidP="00BC51B8"/>
    <w:p w:rsidR="00ED764B" w:rsidRPr="00F76B76" w:rsidRDefault="00ED764B" w:rsidP="00ED764B">
      <w:pPr>
        <w:ind w:right="50"/>
        <w:jc w:val="center"/>
        <w:rPr>
          <w:rFonts w:ascii="Arial" w:hAnsi="Arial" w:cs="Arial"/>
          <w:b/>
        </w:rPr>
      </w:pPr>
      <w:r w:rsidRPr="00F76B76">
        <w:rPr>
          <w:rFonts w:ascii="Arial" w:hAnsi="Arial" w:cs="Arial"/>
          <w:b/>
          <w:sz w:val="22"/>
          <w:szCs w:val="22"/>
        </w:rPr>
        <w:t>SECCIÓN VI</w:t>
      </w:r>
    </w:p>
    <w:p w:rsidR="00ED764B" w:rsidRPr="00F76B76" w:rsidRDefault="00ED764B" w:rsidP="00ED764B">
      <w:pPr>
        <w:jc w:val="center"/>
        <w:rPr>
          <w:rFonts w:ascii="Arial" w:hAnsi="Arial" w:cs="Arial"/>
          <w:b/>
          <w:bCs/>
        </w:rPr>
      </w:pPr>
      <w:r w:rsidRPr="00F76B76">
        <w:rPr>
          <w:rFonts w:ascii="Arial" w:hAnsi="Arial" w:cs="Arial"/>
          <w:b/>
          <w:bCs/>
          <w:sz w:val="22"/>
          <w:szCs w:val="22"/>
        </w:rPr>
        <w:t>DE LOS SERVICIOS POR CERTIFICACIONES Y LEGALIZACIONES</w:t>
      </w:r>
    </w:p>
    <w:p w:rsidR="00ED764B" w:rsidRPr="00F76B76" w:rsidRDefault="00ED764B" w:rsidP="00ED764B">
      <w:pPr>
        <w:ind w:right="50"/>
        <w:jc w:val="center"/>
        <w:rPr>
          <w:rFonts w:ascii="Arial" w:hAnsi="Arial" w:cs="Arial"/>
          <w:bCs/>
        </w:rPr>
      </w:pPr>
    </w:p>
    <w:p w:rsidR="00ED764B" w:rsidRPr="00CE3EC9" w:rsidRDefault="00ED764B" w:rsidP="00ED764B">
      <w:pPr>
        <w:ind w:right="50"/>
        <w:jc w:val="both"/>
        <w:rPr>
          <w:rFonts w:ascii="Arial" w:hAnsi="Arial" w:cs="Arial"/>
        </w:rPr>
      </w:pPr>
      <w:r w:rsidRPr="00F76B76">
        <w:rPr>
          <w:rFonts w:ascii="Arial" w:hAnsi="Arial" w:cs="Arial"/>
          <w:b/>
          <w:sz w:val="22"/>
          <w:szCs w:val="22"/>
        </w:rPr>
        <w:t>ARTÍCULO 22.-</w:t>
      </w:r>
      <w:r w:rsidRPr="00F76B76">
        <w:rPr>
          <w:rFonts w:ascii="Arial" w:hAnsi="Arial" w:cs="Arial"/>
          <w:bCs/>
          <w:sz w:val="22"/>
          <w:szCs w:val="22"/>
        </w:rPr>
        <w:t xml:space="preserve"> Son objeto de estos derechos, los servicios prestados por la autoridad munic</w:t>
      </w:r>
      <w:r w:rsidRPr="00CE3EC9">
        <w:rPr>
          <w:rFonts w:ascii="Arial" w:hAnsi="Arial" w:cs="Arial"/>
          <w:bCs/>
          <w:sz w:val="22"/>
          <w:szCs w:val="22"/>
        </w:rPr>
        <w:t xml:space="preserve">ipal </w:t>
      </w:r>
      <w:r w:rsidRPr="00CE3EC9">
        <w:rPr>
          <w:rFonts w:ascii="Arial" w:hAnsi="Arial" w:cs="Arial"/>
          <w:sz w:val="22"/>
          <w:szCs w:val="22"/>
        </w:rPr>
        <w:t>por los conceptos siguientes y que se pagarán conforme a las tarifas señaladas:</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 xml:space="preserve">I.- Legalización de firmas $ </w:t>
      </w:r>
      <w:r>
        <w:rPr>
          <w:rFonts w:ascii="Arial" w:hAnsi="Arial" w:cs="Arial"/>
          <w:sz w:val="22"/>
          <w:szCs w:val="22"/>
        </w:rPr>
        <w:t>86.00</w:t>
      </w:r>
    </w:p>
    <w:p w:rsidR="00ED764B" w:rsidRPr="00CE3EC9" w:rsidRDefault="00ED764B" w:rsidP="00ED764B">
      <w:pPr>
        <w:ind w:right="50"/>
        <w:jc w:val="both"/>
        <w:rPr>
          <w:rFonts w:ascii="Arial" w:hAnsi="Arial" w:cs="Arial"/>
        </w:rPr>
      </w:pPr>
    </w:p>
    <w:p w:rsidR="00ED764B" w:rsidRPr="00CE3EC9" w:rsidRDefault="00ED764B" w:rsidP="00ED764B">
      <w:pPr>
        <w:jc w:val="both"/>
        <w:rPr>
          <w:rFonts w:ascii="Arial" w:hAnsi="Arial" w:cs="Arial"/>
        </w:rPr>
      </w:pPr>
      <w:r w:rsidRPr="00F76B76">
        <w:rPr>
          <w:rFonts w:ascii="Arial" w:hAnsi="Arial"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$ 86.00 y los de anuencia de eventos lucrativos, peleas de gallos y carreras de caballos </w:t>
      </w:r>
      <w:r w:rsidRPr="00F76B76">
        <w:rPr>
          <w:rFonts w:ascii="Arial" w:hAnsi="Arial" w:cs="Arial"/>
          <w:bCs/>
          <w:sz w:val="22"/>
          <w:szCs w:val="22"/>
        </w:rPr>
        <w:t>será de $2,489.00</w:t>
      </w:r>
    </w:p>
    <w:p w:rsidR="00ED764B" w:rsidRPr="00CE3EC9" w:rsidRDefault="00ED764B" w:rsidP="00ED764B">
      <w:pPr>
        <w:ind w:right="50"/>
        <w:jc w:val="both"/>
        <w:rPr>
          <w:rFonts w:ascii="Arial" w:hAnsi="Arial" w:cs="Arial"/>
        </w:rPr>
      </w:pPr>
    </w:p>
    <w:p w:rsidR="00F76B76" w:rsidRPr="00F76B76" w:rsidRDefault="00ED764B" w:rsidP="00F76B76">
      <w:pPr>
        <w:jc w:val="both"/>
        <w:rPr>
          <w:rFonts w:ascii="Arial" w:hAnsi="Arial" w:cs="Arial"/>
          <w:sz w:val="22"/>
          <w:szCs w:val="22"/>
          <w:lang w:val="es-419"/>
        </w:rPr>
      </w:pPr>
      <w:r w:rsidRPr="00F76B76">
        <w:rPr>
          <w:rFonts w:ascii="Arial" w:hAnsi="Arial" w:cs="Arial"/>
          <w:sz w:val="22"/>
          <w:szCs w:val="22"/>
        </w:rPr>
        <w:t>III.-</w:t>
      </w:r>
      <w:r w:rsidR="00F76B76" w:rsidRPr="00F76B76">
        <w:rPr>
          <w:rFonts w:ascii="Arial" w:hAnsi="Arial" w:cs="Arial"/>
          <w:sz w:val="22"/>
          <w:szCs w:val="22"/>
          <w:lang w:val="es-419"/>
        </w:rPr>
        <w:t xml:space="preserve"> R</w:t>
      </w:r>
      <w:proofErr w:type="spellStart"/>
      <w:r w:rsidR="00F76B76" w:rsidRPr="00F76B76">
        <w:rPr>
          <w:rFonts w:ascii="Arial" w:hAnsi="Arial" w:cs="Arial"/>
          <w:sz w:val="22"/>
          <w:szCs w:val="22"/>
        </w:rPr>
        <w:t>ecepción</w:t>
      </w:r>
      <w:proofErr w:type="spellEnd"/>
      <w:r w:rsidR="00F76B76" w:rsidRPr="00F76B76">
        <w:rPr>
          <w:rFonts w:ascii="Arial" w:hAnsi="Arial" w:cs="Arial"/>
          <w:sz w:val="22"/>
          <w:szCs w:val="22"/>
        </w:rPr>
        <w:t xml:space="preserve"> y entrega de trámite relacionado con el registro estatal de fierros de herrar y señales de sangre </w:t>
      </w:r>
      <w:r w:rsidR="00F76B76" w:rsidRPr="00F76B76">
        <w:rPr>
          <w:rFonts w:ascii="Arial" w:hAnsi="Arial" w:cs="Arial"/>
          <w:sz w:val="22"/>
          <w:szCs w:val="22"/>
          <w:lang w:val="es-419"/>
        </w:rPr>
        <w:t>$120.00</w:t>
      </w:r>
    </w:p>
    <w:p w:rsidR="00ED764B" w:rsidRPr="00CE3EC9" w:rsidRDefault="00ED764B" w:rsidP="00F76B76">
      <w:pPr>
        <w:tabs>
          <w:tab w:val="left" w:pos="2780"/>
        </w:tabs>
        <w:ind w:right="107"/>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IV.- Constancias expedidas por la Presidencia Municipal, por la primera hoja $</w:t>
      </w:r>
      <w:r>
        <w:rPr>
          <w:rFonts w:ascii="Arial" w:hAnsi="Arial" w:cs="Arial"/>
          <w:sz w:val="22"/>
          <w:szCs w:val="22"/>
        </w:rPr>
        <w:t xml:space="preserve"> 39.00</w:t>
      </w:r>
      <w:r w:rsidRPr="00CE3EC9">
        <w:rPr>
          <w:rFonts w:ascii="Arial" w:hAnsi="Arial" w:cs="Arial"/>
          <w:sz w:val="22"/>
          <w:szCs w:val="22"/>
        </w:rPr>
        <w:t xml:space="preserve">, por cada subsecuente $ </w:t>
      </w:r>
      <w:r w:rsidR="00151F16">
        <w:rPr>
          <w:rFonts w:ascii="Arial" w:hAnsi="Arial" w:cs="Arial"/>
          <w:sz w:val="22"/>
          <w:szCs w:val="22"/>
        </w:rPr>
        <w:t>24.5</w:t>
      </w:r>
      <w:r>
        <w:rPr>
          <w:rFonts w:ascii="Arial" w:hAnsi="Arial" w:cs="Arial"/>
          <w:sz w:val="22"/>
          <w:szCs w:val="22"/>
        </w:rPr>
        <w:t>0</w:t>
      </w:r>
      <w:r w:rsidRPr="00CE3EC9">
        <w:rPr>
          <w:rFonts w:ascii="Arial" w:hAnsi="Arial" w:cs="Arial"/>
          <w:sz w:val="22"/>
          <w:szCs w:val="22"/>
        </w:rPr>
        <w:t xml:space="preserve"> cada una.</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lastRenderedPageBreak/>
        <w:t>V.- Certificación de número oficial de la dirección de predios $</w:t>
      </w:r>
      <w:r>
        <w:rPr>
          <w:rFonts w:ascii="Arial" w:hAnsi="Arial" w:cs="Arial"/>
          <w:sz w:val="22"/>
          <w:szCs w:val="22"/>
        </w:rPr>
        <w:t>94.00</w:t>
      </w:r>
      <w:r w:rsidRPr="00CE3EC9">
        <w:rPr>
          <w:rFonts w:ascii="Arial" w:hAnsi="Arial" w:cs="Arial"/>
          <w:sz w:val="22"/>
          <w:szCs w:val="22"/>
        </w:rPr>
        <w:t>.</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D764B" w:rsidRPr="00CE3EC9" w:rsidRDefault="00ED764B" w:rsidP="00ED764B">
      <w:pPr>
        <w:ind w:right="50"/>
        <w:jc w:val="both"/>
        <w:rPr>
          <w:rFonts w:ascii="Arial" w:hAnsi="Arial" w:cs="Arial"/>
        </w:rPr>
      </w:pPr>
    </w:p>
    <w:p w:rsidR="00ED764B" w:rsidRPr="00CE3EC9" w:rsidRDefault="00ED764B" w:rsidP="00ED764B">
      <w:pPr>
        <w:jc w:val="both"/>
        <w:rPr>
          <w:rFonts w:ascii="Arial" w:hAnsi="Arial" w:cs="Arial"/>
          <w:b/>
        </w:rPr>
      </w:pPr>
      <w:r w:rsidRPr="00CE3EC9">
        <w:rPr>
          <w:rFonts w:ascii="Arial" w:hAnsi="Arial" w:cs="Arial"/>
          <w:b/>
          <w:sz w:val="22"/>
          <w:szCs w:val="22"/>
        </w:rPr>
        <w:t>TABLA</w:t>
      </w:r>
    </w:p>
    <w:p w:rsidR="00ED764B" w:rsidRPr="00CE3EC9" w:rsidRDefault="00ED764B" w:rsidP="000752F0">
      <w:pPr>
        <w:tabs>
          <w:tab w:val="left" w:pos="284"/>
        </w:tabs>
        <w:contextualSpacing/>
        <w:jc w:val="both"/>
        <w:rPr>
          <w:rFonts w:ascii="Arial" w:hAnsi="Arial" w:cs="Arial"/>
        </w:rPr>
      </w:pPr>
      <w:r w:rsidRPr="00CE3EC9">
        <w:rPr>
          <w:rFonts w:ascii="Arial" w:hAnsi="Arial" w:cs="Arial"/>
          <w:sz w:val="22"/>
          <w:szCs w:val="22"/>
        </w:rPr>
        <w:t>1.- Expedición de copias certificadas de documentos, por cada hoja tamaño carta u oficio $</w:t>
      </w:r>
      <w:r>
        <w:rPr>
          <w:rFonts w:ascii="Arial" w:hAnsi="Arial" w:cs="Arial"/>
          <w:sz w:val="22"/>
          <w:szCs w:val="22"/>
        </w:rPr>
        <w:t>19.50</w:t>
      </w:r>
    </w:p>
    <w:p w:rsidR="00ED764B" w:rsidRPr="00CE3EC9" w:rsidRDefault="00ED764B" w:rsidP="000752F0">
      <w:pPr>
        <w:tabs>
          <w:tab w:val="left" w:pos="284"/>
          <w:tab w:val="left" w:pos="3765"/>
        </w:tabs>
        <w:contextualSpacing/>
        <w:jc w:val="both"/>
        <w:rPr>
          <w:rFonts w:ascii="Arial" w:hAnsi="Arial" w:cs="Arial"/>
        </w:rPr>
      </w:pPr>
      <w:r w:rsidRPr="00CE3EC9">
        <w:rPr>
          <w:rFonts w:ascii="Arial" w:hAnsi="Arial" w:cs="Arial"/>
          <w:sz w:val="22"/>
          <w:szCs w:val="22"/>
        </w:rPr>
        <w:t xml:space="preserve">2.- Por cada disco compacto CD-R $ </w:t>
      </w:r>
      <w:r w:rsidR="00151F16">
        <w:rPr>
          <w:rFonts w:ascii="Arial" w:hAnsi="Arial" w:cs="Arial"/>
          <w:sz w:val="22"/>
          <w:szCs w:val="22"/>
        </w:rPr>
        <w:t>11.37</w:t>
      </w:r>
    </w:p>
    <w:p w:rsidR="00ED764B" w:rsidRPr="000752F0" w:rsidRDefault="00ED764B" w:rsidP="000752F0">
      <w:pPr>
        <w:tabs>
          <w:tab w:val="left" w:pos="284"/>
        </w:tabs>
        <w:contextualSpacing/>
        <w:jc w:val="both"/>
        <w:rPr>
          <w:rFonts w:ascii="Arial" w:hAnsi="Arial" w:cs="Arial"/>
          <w:lang w:val="es-419"/>
        </w:rPr>
      </w:pPr>
      <w:r w:rsidRPr="00CE3EC9">
        <w:rPr>
          <w:rFonts w:ascii="Arial" w:hAnsi="Arial" w:cs="Arial"/>
          <w:sz w:val="22"/>
          <w:szCs w:val="22"/>
        </w:rPr>
        <w:t xml:space="preserve">3.- Expedición de copia a color $ </w:t>
      </w:r>
      <w:r w:rsidR="000752F0">
        <w:rPr>
          <w:rFonts w:ascii="Arial" w:hAnsi="Arial" w:cs="Arial"/>
          <w:sz w:val="22"/>
          <w:szCs w:val="22"/>
          <w:lang w:val="es-419"/>
        </w:rPr>
        <w:t>8.00</w:t>
      </w:r>
    </w:p>
    <w:p w:rsidR="00ED764B" w:rsidRPr="00CE3EC9" w:rsidRDefault="00ED764B" w:rsidP="000752F0">
      <w:pPr>
        <w:tabs>
          <w:tab w:val="left" w:pos="284"/>
        </w:tabs>
        <w:contextualSpacing/>
        <w:jc w:val="both"/>
        <w:rPr>
          <w:rFonts w:ascii="Arial" w:hAnsi="Arial" w:cs="Arial"/>
        </w:rPr>
      </w:pPr>
      <w:r w:rsidRPr="00CE3EC9">
        <w:rPr>
          <w:rFonts w:ascii="Arial" w:hAnsi="Arial" w:cs="Arial"/>
          <w:sz w:val="22"/>
          <w:szCs w:val="22"/>
        </w:rPr>
        <w:t>4.- Por cada copia simple tamaño carta u oficio $0.50</w:t>
      </w:r>
    </w:p>
    <w:p w:rsidR="00ED764B" w:rsidRPr="00CE3EC9" w:rsidRDefault="00ED764B" w:rsidP="000752F0">
      <w:pPr>
        <w:tabs>
          <w:tab w:val="left" w:pos="284"/>
        </w:tabs>
        <w:contextualSpacing/>
        <w:jc w:val="both"/>
        <w:rPr>
          <w:rFonts w:ascii="Arial" w:hAnsi="Arial" w:cs="Arial"/>
        </w:rPr>
      </w:pPr>
      <w:r w:rsidRPr="00CE3EC9">
        <w:rPr>
          <w:rFonts w:ascii="Arial" w:hAnsi="Arial" w:cs="Arial"/>
          <w:sz w:val="22"/>
          <w:szCs w:val="22"/>
        </w:rPr>
        <w:t>5.- Por cada hoja impresa por medio de dispositivo informático, tamaño carta u oficio</w:t>
      </w:r>
      <w:r w:rsidR="006C763A">
        <w:rPr>
          <w:rFonts w:ascii="Arial" w:hAnsi="Arial" w:cs="Arial"/>
          <w:sz w:val="22"/>
          <w:szCs w:val="22"/>
          <w:lang w:val="es-419"/>
        </w:rPr>
        <w:t xml:space="preserve"> </w:t>
      </w:r>
      <w:r w:rsidRPr="00CE3EC9">
        <w:rPr>
          <w:rFonts w:ascii="Arial" w:hAnsi="Arial" w:cs="Arial"/>
          <w:sz w:val="22"/>
          <w:szCs w:val="22"/>
        </w:rPr>
        <w:t>$0.50</w:t>
      </w:r>
    </w:p>
    <w:p w:rsidR="00ED764B" w:rsidRPr="00CE3EC9" w:rsidRDefault="00ED764B" w:rsidP="000752F0">
      <w:pPr>
        <w:tabs>
          <w:tab w:val="left" w:pos="-709"/>
          <w:tab w:val="left" w:pos="284"/>
        </w:tabs>
        <w:contextualSpacing/>
        <w:jc w:val="both"/>
        <w:rPr>
          <w:rFonts w:ascii="Arial" w:hAnsi="Arial" w:cs="Arial"/>
        </w:rPr>
      </w:pPr>
      <w:r w:rsidRPr="00CE3EC9">
        <w:rPr>
          <w:rFonts w:ascii="Arial" w:hAnsi="Arial" w:cs="Arial"/>
          <w:sz w:val="22"/>
          <w:szCs w:val="22"/>
        </w:rPr>
        <w:t>6.- Expedición de copia simple de planos, $</w:t>
      </w:r>
      <w:r>
        <w:rPr>
          <w:rFonts w:ascii="Arial" w:hAnsi="Arial" w:cs="Arial"/>
          <w:sz w:val="22"/>
          <w:szCs w:val="22"/>
        </w:rPr>
        <w:t>49.50</w:t>
      </w:r>
    </w:p>
    <w:p w:rsidR="00ED764B" w:rsidRPr="00CE3EC9" w:rsidRDefault="00ED764B" w:rsidP="00ED764B">
      <w:pPr>
        <w:tabs>
          <w:tab w:val="left" w:pos="-709"/>
          <w:tab w:val="left" w:pos="284"/>
        </w:tabs>
        <w:contextualSpacing/>
        <w:jc w:val="both"/>
        <w:rPr>
          <w:rFonts w:ascii="Arial" w:hAnsi="Arial" w:cs="Arial"/>
        </w:rPr>
      </w:pPr>
      <w:r w:rsidRPr="00CE3EC9">
        <w:rPr>
          <w:rFonts w:ascii="Arial" w:hAnsi="Arial" w:cs="Arial"/>
          <w:sz w:val="22"/>
          <w:szCs w:val="22"/>
        </w:rPr>
        <w:t xml:space="preserve">7.- Expedición de copia certificada de planos, $ </w:t>
      </w:r>
      <w:r>
        <w:rPr>
          <w:rFonts w:ascii="Arial" w:hAnsi="Arial" w:cs="Arial"/>
          <w:sz w:val="22"/>
          <w:szCs w:val="22"/>
        </w:rPr>
        <w:t>49.50</w:t>
      </w:r>
      <w:r w:rsidRPr="00CE3EC9">
        <w:rPr>
          <w:rFonts w:ascii="Arial" w:hAnsi="Arial" w:cs="Arial"/>
          <w:sz w:val="22"/>
          <w:szCs w:val="22"/>
        </w:rPr>
        <w:t xml:space="preserve"> adicional a la anterior cuota.</w:t>
      </w:r>
    </w:p>
    <w:p w:rsidR="00ED764B" w:rsidRPr="00347FE3" w:rsidRDefault="00ED764B" w:rsidP="00ED764B">
      <w:pPr>
        <w:rPr>
          <w:rFonts w:ascii="Arial" w:hAnsi="Arial" w:cs="Arial"/>
        </w:rPr>
      </w:pPr>
    </w:p>
    <w:p w:rsidR="00ED764B" w:rsidRDefault="00ED764B" w:rsidP="00BC51B8"/>
    <w:p w:rsidR="00ED764B" w:rsidRDefault="00ED764B" w:rsidP="006C763A">
      <w:pPr>
        <w:tabs>
          <w:tab w:val="left" w:pos="0"/>
        </w:tabs>
        <w:jc w:val="center"/>
        <w:rPr>
          <w:rFonts w:ascii="Arial" w:hAnsi="Arial" w:cs="Arial"/>
          <w:b/>
          <w:sz w:val="22"/>
          <w:szCs w:val="22"/>
        </w:rPr>
      </w:pPr>
      <w:r w:rsidRPr="00CE3EC9">
        <w:rPr>
          <w:rFonts w:ascii="Arial" w:hAnsi="Arial" w:cs="Arial"/>
          <w:b/>
          <w:sz w:val="22"/>
          <w:szCs w:val="22"/>
        </w:rPr>
        <w:t>SECCION VII</w:t>
      </w:r>
    </w:p>
    <w:p w:rsidR="00ED764B" w:rsidRPr="00CE3EC9" w:rsidRDefault="00ED764B" w:rsidP="006C763A">
      <w:pPr>
        <w:tabs>
          <w:tab w:val="left" w:pos="0"/>
        </w:tabs>
        <w:jc w:val="center"/>
        <w:rPr>
          <w:rFonts w:ascii="Arial" w:hAnsi="Arial" w:cs="Arial"/>
          <w:b/>
        </w:rPr>
      </w:pPr>
    </w:p>
    <w:p w:rsidR="006C763A" w:rsidRDefault="00ED764B" w:rsidP="006C763A">
      <w:pPr>
        <w:jc w:val="center"/>
        <w:rPr>
          <w:rFonts w:ascii="Arial" w:hAnsi="Arial" w:cs="Arial"/>
          <w:b/>
          <w:bCs/>
          <w:sz w:val="22"/>
          <w:szCs w:val="22"/>
        </w:rPr>
      </w:pPr>
      <w:r w:rsidRPr="00CE3EC9">
        <w:rPr>
          <w:rFonts w:ascii="Arial" w:hAnsi="Arial" w:cs="Arial"/>
          <w:b/>
          <w:bCs/>
          <w:sz w:val="22"/>
          <w:szCs w:val="22"/>
        </w:rPr>
        <w:t>POR LA EXPEDICION DE LICENCIAS, PERMISOS, AUTORIZACIONES</w:t>
      </w:r>
    </w:p>
    <w:p w:rsidR="00ED764B" w:rsidRDefault="00ED764B" w:rsidP="006C763A">
      <w:pPr>
        <w:jc w:val="center"/>
      </w:pPr>
      <w:r w:rsidRPr="00CE3EC9">
        <w:rPr>
          <w:rFonts w:ascii="Arial" w:hAnsi="Arial" w:cs="Arial"/>
          <w:b/>
          <w:bCs/>
          <w:sz w:val="22"/>
          <w:szCs w:val="22"/>
        </w:rPr>
        <w:t xml:space="preserve"> Y SERVICIOS DE</w:t>
      </w:r>
      <w:r w:rsidRPr="00ED764B">
        <w:rPr>
          <w:rFonts w:ascii="Arial" w:hAnsi="Arial" w:cs="Arial"/>
          <w:b/>
          <w:bCs/>
          <w:sz w:val="22"/>
          <w:szCs w:val="22"/>
        </w:rPr>
        <w:t xml:space="preserve"> </w:t>
      </w:r>
      <w:r w:rsidRPr="00CE3EC9">
        <w:rPr>
          <w:rFonts w:ascii="Arial" w:hAnsi="Arial" w:cs="Arial"/>
          <w:b/>
          <w:bCs/>
          <w:sz w:val="22"/>
          <w:szCs w:val="22"/>
        </w:rPr>
        <w:t>CONTROL AMBIENTAL</w:t>
      </w:r>
    </w:p>
    <w:p w:rsidR="00ED764B" w:rsidRDefault="00ED764B" w:rsidP="00271B13">
      <w:pPr>
        <w:jc w:val="center"/>
      </w:pPr>
    </w:p>
    <w:p w:rsidR="00ED764B" w:rsidRPr="00CE3EC9" w:rsidRDefault="00ED764B" w:rsidP="00ED764B">
      <w:pPr>
        <w:ind w:right="71"/>
        <w:jc w:val="both"/>
        <w:rPr>
          <w:rFonts w:ascii="Arial" w:hAnsi="Arial" w:cs="Arial"/>
        </w:rPr>
      </w:pPr>
      <w:r w:rsidRPr="00CE3EC9">
        <w:rPr>
          <w:rFonts w:ascii="Arial" w:hAnsi="Arial" w:cs="Arial"/>
          <w:b/>
          <w:sz w:val="22"/>
          <w:szCs w:val="22"/>
        </w:rPr>
        <w:t>ARTÍCULO 23.-</w:t>
      </w:r>
      <w:r w:rsidRPr="00CE3EC9">
        <w:rPr>
          <w:rFonts w:ascii="Arial" w:hAnsi="Arial" w:cs="Arial"/>
          <w:bCs/>
          <w:sz w:val="22"/>
          <w:szCs w:val="22"/>
        </w:rPr>
        <w:t xml:space="preserve"> Son objeto de estos derechos, los servicios prestados por las autoridades municipales por concepto de s</w:t>
      </w:r>
      <w:r w:rsidRPr="00CE3EC9">
        <w:rPr>
          <w:rFonts w:ascii="Arial" w:hAnsi="Arial" w:cs="Arial"/>
          <w:sz w:val="22"/>
          <w:szCs w:val="22"/>
        </w:rPr>
        <w:t>ervicios de ecología y control ambiental y las cuotas serán las siguientes:</w:t>
      </w:r>
    </w:p>
    <w:p w:rsidR="00ED764B" w:rsidRPr="00CE3EC9" w:rsidRDefault="00ED764B" w:rsidP="00ED764B">
      <w:pPr>
        <w:tabs>
          <w:tab w:val="left" w:pos="0"/>
        </w:tabs>
        <w:jc w:val="both"/>
        <w:rPr>
          <w:rFonts w:ascii="Arial" w:hAnsi="Arial" w:cs="Arial"/>
        </w:rPr>
      </w:pPr>
    </w:p>
    <w:p w:rsidR="00ED764B" w:rsidRPr="00CE3EC9" w:rsidRDefault="00ED764B" w:rsidP="00ED764B">
      <w:pPr>
        <w:tabs>
          <w:tab w:val="left" w:pos="0"/>
        </w:tabs>
        <w:jc w:val="both"/>
        <w:rPr>
          <w:rFonts w:ascii="Arial" w:hAnsi="Arial" w:cs="Arial"/>
        </w:rPr>
      </w:pPr>
      <w:r w:rsidRPr="00CE3EC9">
        <w:rPr>
          <w:rFonts w:ascii="Arial" w:hAnsi="Arial" w:cs="Arial"/>
          <w:sz w:val="22"/>
          <w:szCs w:val="22"/>
        </w:rPr>
        <w:t>I.- Licencia para aguas residuales de las empresas al alcantarillado municipal a $</w:t>
      </w:r>
      <w:r>
        <w:rPr>
          <w:rFonts w:ascii="Arial" w:hAnsi="Arial" w:cs="Arial"/>
          <w:sz w:val="22"/>
          <w:szCs w:val="22"/>
        </w:rPr>
        <w:t xml:space="preserve"> 1,246.00</w:t>
      </w:r>
      <w:r w:rsidRPr="00CE3EC9">
        <w:rPr>
          <w:rFonts w:ascii="Arial" w:hAnsi="Arial" w:cs="Arial"/>
          <w:sz w:val="22"/>
          <w:szCs w:val="22"/>
        </w:rPr>
        <w:t xml:space="preserve"> anual.</w:t>
      </w:r>
    </w:p>
    <w:p w:rsidR="00ED764B" w:rsidRPr="00CE3EC9" w:rsidRDefault="00ED764B" w:rsidP="00ED764B">
      <w:pPr>
        <w:tabs>
          <w:tab w:val="left" w:pos="0"/>
        </w:tabs>
        <w:jc w:val="both"/>
        <w:rPr>
          <w:rFonts w:ascii="Arial" w:hAnsi="Arial" w:cs="Arial"/>
        </w:rPr>
      </w:pPr>
    </w:p>
    <w:p w:rsidR="00ED764B" w:rsidRPr="00CE3EC9" w:rsidRDefault="00ED764B" w:rsidP="00ED764B">
      <w:pPr>
        <w:tabs>
          <w:tab w:val="left" w:pos="0"/>
        </w:tabs>
        <w:jc w:val="both"/>
        <w:rPr>
          <w:rFonts w:ascii="Arial" w:hAnsi="Arial" w:cs="Arial"/>
        </w:rPr>
      </w:pPr>
      <w:r w:rsidRPr="00CE3EC9">
        <w:rPr>
          <w:rFonts w:ascii="Arial" w:hAnsi="Arial" w:cs="Arial"/>
          <w:sz w:val="22"/>
          <w:szCs w:val="22"/>
        </w:rPr>
        <w:t>II.- Otorgamiento de permisos para el uso de aguas residuales urbanas o industriales, para fincas industriales o agropecuarias a $</w:t>
      </w:r>
      <w:r>
        <w:rPr>
          <w:rFonts w:ascii="Arial" w:hAnsi="Arial" w:cs="Arial"/>
          <w:sz w:val="22"/>
          <w:szCs w:val="22"/>
        </w:rPr>
        <w:t>900.50</w:t>
      </w:r>
      <w:r w:rsidRPr="00CE3EC9">
        <w:rPr>
          <w:rFonts w:ascii="Arial" w:hAnsi="Arial" w:cs="Arial"/>
          <w:sz w:val="22"/>
          <w:szCs w:val="22"/>
        </w:rPr>
        <w:t xml:space="preserve"> anual.</w:t>
      </w:r>
    </w:p>
    <w:p w:rsidR="00ED764B" w:rsidRPr="00CE3EC9" w:rsidRDefault="00ED764B" w:rsidP="00ED764B">
      <w:pPr>
        <w:tabs>
          <w:tab w:val="left" w:pos="1425"/>
        </w:tabs>
        <w:jc w:val="both"/>
        <w:rPr>
          <w:rFonts w:ascii="Arial" w:hAnsi="Arial" w:cs="Arial"/>
        </w:rPr>
      </w:pPr>
    </w:p>
    <w:p w:rsidR="00ED764B" w:rsidRPr="00CE3EC9" w:rsidRDefault="00ED764B" w:rsidP="00ED764B">
      <w:pPr>
        <w:tabs>
          <w:tab w:val="left" w:pos="1425"/>
        </w:tabs>
        <w:jc w:val="both"/>
        <w:rPr>
          <w:rFonts w:ascii="Arial" w:hAnsi="Arial" w:cs="Arial"/>
        </w:rPr>
      </w:pPr>
      <w:r w:rsidRPr="00CE3EC9">
        <w:rPr>
          <w:rFonts w:ascii="Arial" w:hAnsi="Arial" w:cs="Arial"/>
          <w:sz w:val="22"/>
          <w:szCs w:val="22"/>
        </w:rPr>
        <w:t xml:space="preserve">III.- Por servicio de revisión anticontaminante vehicular $ </w:t>
      </w:r>
      <w:r>
        <w:rPr>
          <w:rFonts w:ascii="Arial" w:hAnsi="Arial" w:cs="Arial"/>
          <w:sz w:val="22"/>
          <w:szCs w:val="22"/>
        </w:rPr>
        <w:t>100.00</w:t>
      </w:r>
      <w:r w:rsidRPr="00CE3EC9">
        <w:rPr>
          <w:rFonts w:ascii="Arial" w:hAnsi="Arial" w:cs="Arial"/>
          <w:sz w:val="22"/>
          <w:szCs w:val="22"/>
        </w:rPr>
        <w:t xml:space="preserve"> por semestre.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ED764B" w:rsidRPr="00CE3EC9" w:rsidRDefault="00ED764B" w:rsidP="00ED764B">
      <w:pPr>
        <w:tabs>
          <w:tab w:val="left" w:pos="1425"/>
        </w:tabs>
        <w:jc w:val="both"/>
        <w:rPr>
          <w:rFonts w:ascii="Arial" w:hAnsi="Arial" w:cs="Arial"/>
        </w:rPr>
      </w:pPr>
    </w:p>
    <w:p w:rsidR="00ED764B" w:rsidRPr="00CE3EC9" w:rsidRDefault="00ED764B" w:rsidP="00ED764B">
      <w:pPr>
        <w:tabs>
          <w:tab w:val="left" w:pos="1425"/>
        </w:tabs>
        <w:jc w:val="both"/>
        <w:rPr>
          <w:rFonts w:ascii="Arial" w:hAnsi="Arial" w:cs="Arial"/>
        </w:rPr>
      </w:pPr>
      <w:r w:rsidRPr="00CE3EC9">
        <w:rPr>
          <w:rFonts w:ascii="Arial" w:hAnsi="Arial" w:cs="Arial"/>
          <w:sz w:val="22"/>
          <w:szCs w:val="22"/>
        </w:rPr>
        <w:t>Estableciendo una cuota de $</w:t>
      </w:r>
      <w:r>
        <w:rPr>
          <w:rFonts w:ascii="Arial" w:hAnsi="Arial" w:cs="Arial"/>
          <w:sz w:val="22"/>
          <w:szCs w:val="22"/>
        </w:rPr>
        <w:t xml:space="preserve"> 68.00</w:t>
      </w:r>
      <w:r w:rsidRPr="00CE3EC9">
        <w:rPr>
          <w:rFonts w:ascii="Arial" w:hAnsi="Arial" w:cs="Arial"/>
          <w:sz w:val="22"/>
          <w:szCs w:val="22"/>
        </w:rPr>
        <w:t xml:space="preserve"> para pensionados, discapacitados y personas de la tercera edad con su debida acreditación, de igual manera una cuota de $</w:t>
      </w:r>
      <w:r>
        <w:rPr>
          <w:rFonts w:ascii="Arial" w:hAnsi="Arial" w:cs="Arial"/>
          <w:sz w:val="22"/>
          <w:szCs w:val="22"/>
        </w:rPr>
        <w:t xml:space="preserve"> 78.50</w:t>
      </w:r>
      <w:r w:rsidRPr="00CE3EC9">
        <w:rPr>
          <w:rFonts w:ascii="Arial" w:hAnsi="Arial" w:cs="Arial"/>
          <w:sz w:val="22"/>
          <w:szCs w:val="22"/>
        </w:rPr>
        <w:t xml:space="preserve"> para servicios públicos, taxis y transporte escolar durante el primer mes de verificación de cada semestre (enero – julio). Para las empresas del municipio con plantilla a partir de 10 unidades, un incentivo del 30% en el primer mes de cada periodo de verificación (enero - julio), 20% en el segundo mes de cada periodo de verificación (febrero – agosto) y 10% en el tercer mes de cada periodo de verificación (marzo – septiembre).</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IV.- Por la expedición de Licencia de Funcionamiento para las industrias y comercios conforme al Reglamento Municipal, Código Municipal del Estado de Coahuila de Zaragoza, Código Financiero para los Municipios del Estado de Coahuila de Zaragoza y Ley del Equilibrio Ecológico y la Protección al Ambiente del Estado de Coahuila de Zaragoza.</w:t>
      </w:r>
    </w:p>
    <w:p w:rsidR="00ED764B" w:rsidRPr="00CE3EC9" w:rsidRDefault="00ED764B" w:rsidP="00ED764B">
      <w:pPr>
        <w:ind w:right="50"/>
        <w:jc w:val="both"/>
        <w:rPr>
          <w:rFonts w:ascii="Arial" w:hAnsi="Arial" w:cs="Arial"/>
        </w:rPr>
      </w:pPr>
    </w:p>
    <w:p w:rsidR="00ED764B" w:rsidRPr="00CE3EC9" w:rsidRDefault="00ED764B" w:rsidP="00ED764B">
      <w:pPr>
        <w:ind w:right="-94"/>
        <w:jc w:val="both"/>
        <w:rPr>
          <w:rFonts w:ascii="Arial" w:hAnsi="Arial" w:cs="Arial"/>
        </w:rPr>
      </w:pPr>
      <w:r w:rsidRPr="00CE3EC9">
        <w:rPr>
          <w:rFonts w:ascii="Arial" w:hAnsi="Arial" w:cs="Arial"/>
          <w:sz w:val="22"/>
          <w:szCs w:val="22"/>
        </w:rPr>
        <w:t>1.- De $</w:t>
      </w:r>
      <w:r>
        <w:rPr>
          <w:rFonts w:ascii="Arial" w:hAnsi="Arial" w:cs="Arial"/>
          <w:sz w:val="22"/>
          <w:szCs w:val="22"/>
        </w:rPr>
        <w:t>523.00</w:t>
      </w:r>
      <w:r w:rsidRPr="00CE3EC9">
        <w:rPr>
          <w:rFonts w:ascii="Arial" w:hAnsi="Arial" w:cs="Arial"/>
          <w:sz w:val="22"/>
          <w:szCs w:val="22"/>
        </w:rPr>
        <w:t xml:space="preserve"> Microempresas, de $</w:t>
      </w:r>
      <w:r>
        <w:rPr>
          <w:rFonts w:ascii="Arial" w:hAnsi="Arial" w:cs="Arial"/>
          <w:sz w:val="22"/>
          <w:szCs w:val="22"/>
        </w:rPr>
        <w:t>746.00</w:t>
      </w:r>
      <w:r w:rsidRPr="00CE3EC9">
        <w:rPr>
          <w:rFonts w:ascii="Arial" w:hAnsi="Arial" w:cs="Arial"/>
          <w:sz w:val="22"/>
          <w:szCs w:val="22"/>
        </w:rPr>
        <w:t xml:space="preserve"> para Empresas Medianas, de $</w:t>
      </w:r>
      <w:r>
        <w:rPr>
          <w:rFonts w:ascii="Arial" w:hAnsi="Arial" w:cs="Arial"/>
          <w:sz w:val="22"/>
          <w:szCs w:val="22"/>
        </w:rPr>
        <w:t>1,253.50</w:t>
      </w:r>
      <w:r w:rsidRPr="00CE3EC9">
        <w:rPr>
          <w:rFonts w:ascii="Arial" w:hAnsi="Arial" w:cs="Arial"/>
          <w:sz w:val="22"/>
          <w:szCs w:val="22"/>
        </w:rPr>
        <w:t xml:space="preserve"> para Macro empresas</w:t>
      </w:r>
    </w:p>
    <w:p w:rsidR="00ED764B" w:rsidRPr="00CE3EC9" w:rsidRDefault="00ED764B" w:rsidP="00ED764B">
      <w:pPr>
        <w:ind w:right="50"/>
        <w:jc w:val="both"/>
        <w:rPr>
          <w:rFonts w:ascii="Arial" w:hAnsi="Arial" w:cs="Arial"/>
        </w:rPr>
      </w:pPr>
      <w:r w:rsidRPr="00CE3EC9">
        <w:rPr>
          <w:rFonts w:ascii="Arial" w:hAnsi="Arial" w:cs="Arial"/>
          <w:sz w:val="22"/>
          <w:szCs w:val="22"/>
        </w:rPr>
        <w:t>2.- Para la tipificación del tamaño de las empresas se utilizarán los criterios que señale la Dependencia federal competente.</w:t>
      </w:r>
    </w:p>
    <w:p w:rsidR="00ED764B" w:rsidRPr="00CE3EC9" w:rsidRDefault="00ED764B" w:rsidP="00ED764B">
      <w:pPr>
        <w:jc w:val="both"/>
        <w:rPr>
          <w:rFonts w:ascii="Arial" w:eastAsia="Calibri" w:hAnsi="Arial" w:cs="Arial"/>
        </w:rPr>
      </w:pPr>
    </w:p>
    <w:p w:rsidR="00ED764B" w:rsidRPr="00CE3EC9" w:rsidRDefault="00ED764B" w:rsidP="00ED764B">
      <w:pPr>
        <w:jc w:val="both"/>
        <w:rPr>
          <w:rFonts w:ascii="Arial" w:eastAsia="Calibri" w:hAnsi="Arial" w:cs="Arial"/>
        </w:rPr>
      </w:pPr>
      <w:r w:rsidRPr="00CE3EC9">
        <w:rPr>
          <w:rFonts w:ascii="Arial" w:eastAsia="Calibri" w:hAnsi="Arial" w:cs="Arial"/>
          <w:sz w:val="22"/>
          <w:szCs w:val="22"/>
        </w:rPr>
        <w:t>V.-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ED764B" w:rsidRPr="00CE3EC9" w:rsidRDefault="00ED764B" w:rsidP="00ED764B">
      <w:pPr>
        <w:jc w:val="both"/>
        <w:rPr>
          <w:rFonts w:ascii="Arial" w:eastAsia="Calibri" w:hAnsi="Arial" w:cs="Arial"/>
        </w:rPr>
      </w:pPr>
    </w:p>
    <w:p w:rsidR="00ED764B" w:rsidRPr="00CE3EC9" w:rsidRDefault="00ED764B" w:rsidP="00ED764B">
      <w:pPr>
        <w:jc w:val="both"/>
        <w:rPr>
          <w:rFonts w:ascii="Arial" w:eastAsia="Calibri" w:hAnsi="Arial" w:cs="Arial"/>
        </w:rPr>
      </w:pPr>
      <w:r w:rsidRPr="00CE3EC9">
        <w:rPr>
          <w:rFonts w:ascii="Arial" w:eastAsia="Calibri" w:hAnsi="Arial" w:cs="Arial"/>
          <w:sz w:val="22"/>
          <w:szCs w:val="22"/>
        </w:rPr>
        <w:t xml:space="preserve">1.- Edificación para la extracción de gas de lutitas o gas shale $ </w:t>
      </w:r>
      <w:r>
        <w:rPr>
          <w:rFonts w:ascii="Arial" w:eastAsia="Calibri" w:hAnsi="Arial" w:cs="Arial"/>
          <w:sz w:val="22"/>
          <w:szCs w:val="22"/>
        </w:rPr>
        <w:t>31,608.50</w:t>
      </w:r>
      <w:r w:rsidRPr="00CE3EC9">
        <w:rPr>
          <w:rFonts w:ascii="Arial" w:eastAsia="Calibri" w:hAnsi="Arial" w:cs="Arial"/>
          <w:sz w:val="22"/>
          <w:szCs w:val="22"/>
        </w:rPr>
        <w:t xml:space="preserve"> por unidad. </w:t>
      </w:r>
    </w:p>
    <w:p w:rsidR="00ED764B" w:rsidRPr="00CE3EC9" w:rsidRDefault="00ED764B" w:rsidP="00ED764B">
      <w:pPr>
        <w:ind w:left="284" w:hanging="284"/>
        <w:rPr>
          <w:rFonts w:ascii="Arial" w:hAnsi="Arial" w:cs="Arial"/>
        </w:rPr>
      </w:pPr>
      <w:r w:rsidRPr="00CE3EC9">
        <w:rPr>
          <w:rFonts w:ascii="Arial" w:hAnsi="Arial" w:cs="Arial"/>
          <w:sz w:val="22"/>
          <w:szCs w:val="22"/>
        </w:rPr>
        <w:t>2.- Edificación productora de energía termoeléctrica, térmica solar, hidroeléctrica, eólica, fotovoltaica, aerogenerador, etc., $</w:t>
      </w:r>
      <w:r>
        <w:rPr>
          <w:rFonts w:ascii="Arial" w:eastAsia="Calibri" w:hAnsi="Arial" w:cs="Arial"/>
          <w:sz w:val="22"/>
          <w:szCs w:val="22"/>
        </w:rPr>
        <w:t>31,608.50</w:t>
      </w:r>
      <w:r w:rsidRPr="00CE3EC9">
        <w:rPr>
          <w:rFonts w:ascii="Arial" w:eastAsia="Calibri" w:hAnsi="Arial" w:cs="Arial"/>
          <w:sz w:val="22"/>
          <w:szCs w:val="22"/>
        </w:rPr>
        <w:t xml:space="preserve"> </w:t>
      </w:r>
      <w:r w:rsidRPr="00CE3EC9">
        <w:rPr>
          <w:rFonts w:ascii="Arial" w:hAnsi="Arial" w:cs="Arial"/>
          <w:sz w:val="22"/>
          <w:szCs w:val="22"/>
        </w:rPr>
        <w:t>por unidad.</w:t>
      </w:r>
    </w:p>
    <w:p w:rsidR="00ED764B" w:rsidRPr="00CE3EC9" w:rsidRDefault="00ED764B" w:rsidP="00ED764B">
      <w:pPr>
        <w:jc w:val="both"/>
        <w:rPr>
          <w:rFonts w:ascii="Arial" w:hAnsi="Arial" w:cs="Arial"/>
        </w:rPr>
      </w:pPr>
      <w:r w:rsidRPr="00CE3EC9">
        <w:rPr>
          <w:rFonts w:ascii="Arial" w:hAnsi="Arial" w:cs="Arial"/>
          <w:sz w:val="22"/>
          <w:szCs w:val="22"/>
        </w:rPr>
        <w:t xml:space="preserve">3.- Edificación para la extracción de Gas Natural $ </w:t>
      </w:r>
      <w:r>
        <w:rPr>
          <w:rFonts w:ascii="Arial" w:hAnsi="Arial" w:cs="Arial"/>
          <w:sz w:val="22"/>
          <w:szCs w:val="22"/>
        </w:rPr>
        <w:t>30,479.00</w:t>
      </w:r>
      <w:r w:rsidRPr="00CE3EC9">
        <w:rPr>
          <w:rFonts w:ascii="Arial" w:hAnsi="Arial" w:cs="Arial"/>
          <w:sz w:val="22"/>
          <w:szCs w:val="22"/>
        </w:rPr>
        <w:t xml:space="preserve"> por unidad.</w:t>
      </w:r>
    </w:p>
    <w:p w:rsidR="00ED764B" w:rsidRPr="00CE3EC9" w:rsidRDefault="00ED764B" w:rsidP="00ED764B">
      <w:pPr>
        <w:jc w:val="both"/>
        <w:rPr>
          <w:rFonts w:ascii="Arial" w:hAnsi="Arial" w:cs="Arial"/>
        </w:rPr>
      </w:pPr>
      <w:r w:rsidRPr="00CE3EC9">
        <w:rPr>
          <w:rFonts w:ascii="Arial" w:hAnsi="Arial" w:cs="Arial"/>
          <w:sz w:val="22"/>
          <w:szCs w:val="22"/>
        </w:rPr>
        <w:t xml:space="preserve">4.- Edificación para la extracción de Gas No Asociado   $ </w:t>
      </w:r>
      <w:r>
        <w:rPr>
          <w:rFonts w:ascii="Arial" w:hAnsi="Arial" w:cs="Arial"/>
          <w:sz w:val="22"/>
          <w:szCs w:val="22"/>
        </w:rPr>
        <w:t>30,479.00</w:t>
      </w:r>
      <w:r w:rsidRPr="00CE3EC9">
        <w:rPr>
          <w:rFonts w:ascii="Arial" w:hAnsi="Arial" w:cs="Arial"/>
          <w:sz w:val="22"/>
          <w:szCs w:val="22"/>
        </w:rPr>
        <w:t xml:space="preserve"> por unidad.</w:t>
      </w:r>
    </w:p>
    <w:p w:rsidR="00ED764B" w:rsidRPr="00CE3EC9" w:rsidRDefault="00ED764B" w:rsidP="00ED764B">
      <w:pPr>
        <w:ind w:left="284" w:hanging="284"/>
        <w:jc w:val="both"/>
        <w:rPr>
          <w:rFonts w:ascii="Arial" w:hAnsi="Arial" w:cs="Arial"/>
        </w:rPr>
      </w:pPr>
      <w:r w:rsidRPr="00CE3EC9">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 </w:t>
      </w:r>
      <w:r>
        <w:rPr>
          <w:rFonts w:ascii="Arial" w:hAnsi="Arial" w:cs="Arial"/>
          <w:sz w:val="22"/>
          <w:szCs w:val="22"/>
        </w:rPr>
        <w:t>30,479.00</w:t>
      </w:r>
      <w:r w:rsidRPr="00CE3EC9">
        <w:rPr>
          <w:rFonts w:ascii="Arial" w:hAnsi="Arial" w:cs="Arial"/>
          <w:sz w:val="22"/>
          <w:szCs w:val="22"/>
        </w:rPr>
        <w:t xml:space="preserve"> por pozo.</w:t>
      </w:r>
    </w:p>
    <w:p w:rsidR="00ED764B" w:rsidRPr="00CE3EC9" w:rsidRDefault="00ED764B" w:rsidP="00ED764B">
      <w:pPr>
        <w:jc w:val="both"/>
        <w:rPr>
          <w:rFonts w:ascii="Arial" w:hAnsi="Arial" w:cs="Arial"/>
        </w:rPr>
      </w:pPr>
      <w:r w:rsidRPr="00CE3EC9">
        <w:rPr>
          <w:rFonts w:ascii="Arial" w:hAnsi="Arial" w:cs="Arial"/>
          <w:sz w:val="22"/>
          <w:szCs w:val="22"/>
        </w:rPr>
        <w:t xml:space="preserve">6.- Por perforación de pozo para la extracción de cualquier hidrocarburo $ </w:t>
      </w:r>
      <w:r>
        <w:rPr>
          <w:rFonts w:ascii="Arial" w:hAnsi="Arial" w:cs="Arial"/>
          <w:sz w:val="22"/>
          <w:szCs w:val="22"/>
        </w:rPr>
        <w:t>30,479.00</w:t>
      </w:r>
      <w:r w:rsidRPr="00CE3EC9">
        <w:rPr>
          <w:rFonts w:ascii="Arial" w:hAnsi="Arial" w:cs="Arial"/>
          <w:sz w:val="22"/>
          <w:szCs w:val="22"/>
        </w:rPr>
        <w:t xml:space="preserve"> por pozo.</w:t>
      </w:r>
    </w:p>
    <w:p w:rsidR="00ED764B" w:rsidRPr="00CE3EC9" w:rsidRDefault="00ED764B" w:rsidP="00ED764B">
      <w:pPr>
        <w:ind w:right="50"/>
        <w:jc w:val="both"/>
        <w:rPr>
          <w:rFonts w:ascii="Arial" w:hAnsi="Arial" w:cs="Arial"/>
        </w:rPr>
      </w:pPr>
    </w:p>
    <w:p w:rsidR="00ED764B" w:rsidRPr="00CE3EC9" w:rsidRDefault="00ED764B" w:rsidP="00ED764B">
      <w:pPr>
        <w:tabs>
          <w:tab w:val="left" w:pos="0"/>
        </w:tabs>
        <w:jc w:val="center"/>
        <w:rPr>
          <w:rFonts w:ascii="Arial" w:hAnsi="Arial" w:cs="Arial"/>
          <w:b/>
        </w:rPr>
      </w:pPr>
      <w:r w:rsidRPr="00CE3EC9">
        <w:rPr>
          <w:rFonts w:ascii="Arial" w:hAnsi="Arial" w:cs="Arial"/>
          <w:b/>
          <w:sz w:val="22"/>
          <w:szCs w:val="22"/>
        </w:rPr>
        <w:t>SECCION VIII</w:t>
      </w:r>
    </w:p>
    <w:p w:rsidR="00ED764B" w:rsidRPr="00CE3EC9" w:rsidRDefault="00ED764B" w:rsidP="00ED764B">
      <w:pPr>
        <w:jc w:val="center"/>
        <w:rPr>
          <w:rFonts w:ascii="Arial" w:hAnsi="Arial" w:cs="Arial"/>
          <w:b/>
          <w:bCs/>
        </w:rPr>
      </w:pPr>
      <w:r w:rsidRPr="00CE3EC9">
        <w:rPr>
          <w:rFonts w:ascii="Arial" w:hAnsi="Arial" w:cs="Arial"/>
          <w:b/>
          <w:bCs/>
          <w:sz w:val="22"/>
          <w:szCs w:val="22"/>
        </w:rPr>
        <w:t>POR OTROS SERVICIOS</w:t>
      </w:r>
    </w:p>
    <w:p w:rsidR="00ED764B" w:rsidRPr="00CE3EC9" w:rsidRDefault="00ED764B" w:rsidP="00ED764B">
      <w:pPr>
        <w:ind w:right="50"/>
        <w:jc w:val="both"/>
        <w:rPr>
          <w:rFonts w:ascii="Arial" w:hAnsi="Arial" w:cs="Arial"/>
          <w:bCs/>
        </w:rPr>
      </w:pPr>
    </w:p>
    <w:p w:rsidR="00ED764B" w:rsidRPr="00CE3EC9" w:rsidRDefault="00ED764B" w:rsidP="00ED764B">
      <w:pPr>
        <w:ind w:right="50"/>
        <w:jc w:val="both"/>
        <w:rPr>
          <w:rFonts w:ascii="Arial" w:hAnsi="Arial" w:cs="Arial"/>
          <w:bCs/>
        </w:rPr>
      </w:pPr>
      <w:r w:rsidRPr="00CE3EC9">
        <w:rPr>
          <w:rFonts w:ascii="Arial" w:hAnsi="Arial" w:cs="Arial"/>
          <w:b/>
          <w:sz w:val="22"/>
          <w:szCs w:val="22"/>
        </w:rPr>
        <w:t>ARTÍCULO 24.-</w:t>
      </w:r>
      <w:r w:rsidRPr="00CE3EC9">
        <w:rPr>
          <w:rFonts w:ascii="Arial" w:hAnsi="Arial" w:cs="Arial"/>
          <w:bCs/>
          <w:sz w:val="22"/>
          <w:szCs w:val="22"/>
        </w:rPr>
        <w:t xml:space="preserve"> Son objeto de estos derechos, los servicios prestados por las autoridades municipales por concepto de:</w:t>
      </w:r>
    </w:p>
    <w:p w:rsidR="00ED764B" w:rsidRPr="00CE3EC9" w:rsidRDefault="00ED764B" w:rsidP="00ED764B">
      <w:pPr>
        <w:ind w:right="50"/>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I.- Por la expedición de licencias para la apertura de tortillerías de maíz $</w:t>
      </w:r>
      <w:r>
        <w:rPr>
          <w:rFonts w:ascii="Arial" w:hAnsi="Arial" w:cs="Arial"/>
          <w:sz w:val="22"/>
          <w:szCs w:val="22"/>
        </w:rPr>
        <w:t>1,567.50</w:t>
      </w:r>
      <w:r w:rsidRPr="00CE3EC9">
        <w:rPr>
          <w:rFonts w:ascii="Arial" w:hAnsi="Arial" w:cs="Arial"/>
          <w:sz w:val="22"/>
          <w:szCs w:val="22"/>
        </w:rPr>
        <w:t xml:space="preserve"> y una cuota anual de $ </w:t>
      </w:r>
      <w:r>
        <w:rPr>
          <w:rFonts w:ascii="Arial" w:hAnsi="Arial" w:cs="Arial"/>
          <w:sz w:val="22"/>
          <w:szCs w:val="22"/>
        </w:rPr>
        <w:t>155.50</w:t>
      </w:r>
    </w:p>
    <w:p w:rsidR="00151F16" w:rsidRDefault="00151F16" w:rsidP="00ED764B">
      <w:pPr>
        <w:autoSpaceDE w:val="0"/>
        <w:autoSpaceDN w:val="0"/>
        <w:adjustRightInd w:val="0"/>
        <w:jc w:val="both"/>
        <w:rPr>
          <w:rFonts w:ascii="Arial" w:hAnsi="Arial" w:cs="Arial"/>
          <w:sz w:val="22"/>
          <w:szCs w:val="22"/>
        </w:rPr>
      </w:pPr>
    </w:p>
    <w:p w:rsidR="00151F16" w:rsidRDefault="00ED764B" w:rsidP="00151F16">
      <w:pPr>
        <w:autoSpaceDE w:val="0"/>
        <w:autoSpaceDN w:val="0"/>
        <w:adjustRightInd w:val="0"/>
        <w:jc w:val="both"/>
        <w:rPr>
          <w:rFonts w:ascii="Arial" w:hAnsi="Arial" w:cs="Arial"/>
        </w:rPr>
      </w:pPr>
      <w:r w:rsidRPr="00CE3EC9">
        <w:rPr>
          <w:rFonts w:ascii="Arial" w:hAnsi="Arial" w:cs="Arial"/>
          <w:sz w:val="22"/>
          <w:szCs w:val="22"/>
        </w:rPr>
        <w:t xml:space="preserve">II. Por concepto de arrendamiento del CEFARE, por evento. </w:t>
      </w:r>
    </w:p>
    <w:p w:rsidR="00151F16" w:rsidRDefault="00151F16" w:rsidP="00151F16">
      <w:pPr>
        <w:autoSpaceDE w:val="0"/>
        <w:autoSpaceDN w:val="0"/>
        <w:adjustRightInd w:val="0"/>
        <w:jc w:val="both"/>
        <w:rPr>
          <w:rFonts w:ascii="Arial" w:hAnsi="Arial" w:cs="Arial"/>
        </w:rPr>
      </w:pPr>
    </w:p>
    <w:p w:rsidR="00ED764B" w:rsidRPr="00CE3EC9" w:rsidRDefault="00ED764B" w:rsidP="00151F16">
      <w:pPr>
        <w:autoSpaceDE w:val="0"/>
        <w:autoSpaceDN w:val="0"/>
        <w:adjustRightInd w:val="0"/>
        <w:jc w:val="both"/>
        <w:rPr>
          <w:rFonts w:ascii="Arial" w:hAnsi="Arial" w:cs="Arial"/>
        </w:rPr>
      </w:pPr>
      <w:r w:rsidRPr="00CE3EC9">
        <w:rPr>
          <w:rFonts w:ascii="Arial" w:hAnsi="Arial" w:cs="Arial"/>
          <w:sz w:val="22"/>
          <w:szCs w:val="22"/>
        </w:rPr>
        <w:t xml:space="preserve">a).- Sociales sin fines de lucro $ </w:t>
      </w:r>
      <w:r>
        <w:rPr>
          <w:rFonts w:ascii="Arial" w:hAnsi="Arial" w:cs="Arial"/>
          <w:sz w:val="22"/>
          <w:szCs w:val="22"/>
        </w:rPr>
        <w:t>1,567.50</w:t>
      </w:r>
    </w:p>
    <w:p w:rsidR="00ED764B" w:rsidRPr="00CE3EC9" w:rsidRDefault="00ED764B" w:rsidP="00ED764B">
      <w:pPr>
        <w:ind w:right="50"/>
        <w:jc w:val="both"/>
        <w:rPr>
          <w:rFonts w:ascii="Arial" w:hAnsi="Arial" w:cs="Arial"/>
        </w:rPr>
      </w:pPr>
    </w:p>
    <w:p w:rsidR="00ED764B" w:rsidRPr="00CE3EC9" w:rsidRDefault="00ED764B" w:rsidP="00ED764B">
      <w:pPr>
        <w:jc w:val="center"/>
        <w:rPr>
          <w:rFonts w:ascii="Arial" w:hAnsi="Arial" w:cs="Arial"/>
          <w:b/>
          <w:bCs/>
        </w:rPr>
      </w:pPr>
      <w:r w:rsidRPr="00CE3EC9">
        <w:rPr>
          <w:rFonts w:ascii="Arial" w:hAnsi="Arial" w:cs="Arial"/>
          <w:b/>
          <w:bCs/>
          <w:sz w:val="22"/>
          <w:szCs w:val="22"/>
        </w:rPr>
        <w:t>CAPÍTULO NOVENO</w:t>
      </w:r>
    </w:p>
    <w:p w:rsidR="00ED764B" w:rsidRPr="00CE3EC9" w:rsidRDefault="00ED764B" w:rsidP="00ED764B">
      <w:pPr>
        <w:jc w:val="center"/>
        <w:rPr>
          <w:rFonts w:ascii="Arial" w:hAnsi="Arial" w:cs="Arial"/>
          <w:b/>
          <w:bCs/>
        </w:rPr>
      </w:pPr>
      <w:r w:rsidRPr="00CE3EC9">
        <w:rPr>
          <w:rFonts w:ascii="Arial" w:hAnsi="Arial" w:cs="Arial"/>
          <w:b/>
          <w:bCs/>
          <w:sz w:val="22"/>
          <w:szCs w:val="22"/>
        </w:rPr>
        <w:t>DE LOS DERECHOS POR EL USO O APROVECHAMIENTO DE</w:t>
      </w:r>
    </w:p>
    <w:p w:rsidR="00ED764B" w:rsidRPr="00CE3EC9" w:rsidRDefault="00ED764B" w:rsidP="00ED764B">
      <w:pPr>
        <w:jc w:val="center"/>
        <w:rPr>
          <w:rFonts w:ascii="Arial" w:hAnsi="Arial" w:cs="Arial"/>
          <w:b/>
          <w:bCs/>
        </w:rPr>
      </w:pPr>
      <w:r w:rsidRPr="00CE3EC9">
        <w:rPr>
          <w:rFonts w:ascii="Arial" w:hAnsi="Arial" w:cs="Arial"/>
          <w:b/>
          <w:bCs/>
          <w:sz w:val="22"/>
          <w:szCs w:val="22"/>
        </w:rPr>
        <w:t>BIENES DEL DOMINIO PÚBLICO DEL MUNICIPIO</w:t>
      </w:r>
    </w:p>
    <w:p w:rsidR="00ED764B" w:rsidRPr="00CE3EC9" w:rsidRDefault="00ED764B" w:rsidP="00ED764B">
      <w:pPr>
        <w:jc w:val="center"/>
        <w:rPr>
          <w:rFonts w:ascii="Arial" w:hAnsi="Arial" w:cs="Arial"/>
          <w:b/>
          <w:bCs/>
        </w:rPr>
      </w:pPr>
    </w:p>
    <w:p w:rsidR="00ED764B" w:rsidRPr="00CE3EC9" w:rsidRDefault="00ED764B" w:rsidP="00ED764B">
      <w:pPr>
        <w:jc w:val="center"/>
        <w:rPr>
          <w:rFonts w:ascii="Arial" w:hAnsi="Arial" w:cs="Arial"/>
          <w:b/>
          <w:bCs/>
        </w:rPr>
      </w:pPr>
      <w:r w:rsidRPr="00CE3EC9">
        <w:rPr>
          <w:rFonts w:ascii="Arial" w:hAnsi="Arial" w:cs="Arial"/>
          <w:b/>
          <w:bCs/>
          <w:sz w:val="22"/>
          <w:szCs w:val="22"/>
        </w:rPr>
        <w:t>SECCIÓN I</w:t>
      </w:r>
    </w:p>
    <w:p w:rsidR="00ED764B" w:rsidRPr="00CE3EC9" w:rsidRDefault="00ED764B" w:rsidP="00ED764B">
      <w:pPr>
        <w:jc w:val="center"/>
        <w:rPr>
          <w:rFonts w:ascii="Arial" w:hAnsi="Arial" w:cs="Arial"/>
          <w:b/>
          <w:bCs/>
        </w:rPr>
      </w:pPr>
      <w:r w:rsidRPr="00CE3EC9">
        <w:rPr>
          <w:rFonts w:ascii="Arial" w:hAnsi="Arial" w:cs="Arial"/>
          <w:b/>
          <w:bCs/>
          <w:sz w:val="22"/>
          <w:szCs w:val="22"/>
        </w:rPr>
        <w:t>DE LOS SERVICIOS DE ARRASTRE Y ALMACENAJE</w:t>
      </w:r>
    </w:p>
    <w:p w:rsidR="00ED764B" w:rsidRPr="00CE3EC9" w:rsidRDefault="00ED764B" w:rsidP="00ED764B">
      <w:pPr>
        <w:ind w:right="50"/>
        <w:jc w:val="both"/>
        <w:rPr>
          <w:rFonts w:ascii="Arial" w:hAnsi="Arial" w:cs="Arial"/>
          <w:b/>
        </w:rPr>
      </w:pPr>
    </w:p>
    <w:p w:rsidR="00ED764B" w:rsidRDefault="00ED764B" w:rsidP="00ED764B">
      <w:pPr>
        <w:ind w:right="50"/>
        <w:jc w:val="both"/>
        <w:rPr>
          <w:rFonts w:ascii="Arial" w:hAnsi="Arial" w:cs="Arial"/>
          <w:bCs/>
          <w:sz w:val="22"/>
          <w:szCs w:val="22"/>
        </w:rPr>
      </w:pPr>
      <w:r w:rsidRPr="00CE3EC9">
        <w:rPr>
          <w:rFonts w:ascii="Arial" w:hAnsi="Arial" w:cs="Arial"/>
          <w:b/>
          <w:sz w:val="22"/>
          <w:szCs w:val="22"/>
        </w:rPr>
        <w:t>ARTÍCULO 25.-</w:t>
      </w:r>
      <w:r w:rsidRPr="00CE3EC9">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ED764B" w:rsidRPr="00CE3EC9" w:rsidRDefault="00ED764B" w:rsidP="00ED764B">
      <w:pPr>
        <w:ind w:right="50"/>
        <w:jc w:val="both"/>
        <w:rPr>
          <w:rFonts w:ascii="Arial" w:hAnsi="Arial" w:cs="Arial"/>
          <w:bCs/>
        </w:rPr>
      </w:pPr>
    </w:p>
    <w:p w:rsidR="00ED764B" w:rsidRPr="00CE3EC9" w:rsidRDefault="00ED764B" w:rsidP="00ED764B">
      <w:pPr>
        <w:tabs>
          <w:tab w:val="left" w:pos="10490"/>
        </w:tabs>
        <w:rPr>
          <w:rFonts w:ascii="Arial" w:hAnsi="Arial" w:cs="Arial"/>
        </w:rPr>
      </w:pPr>
      <w:r w:rsidRPr="00CE3EC9">
        <w:rPr>
          <w:rFonts w:ascii="Arial" w:hAnsi="Arial" w:cs="Arial"/>
          <w:sz w:val="22"/>
          <w:szCs w:val="22"/>
        </w:rPr>
        <w:lastRenderedPageBreak/>
        <w:t>I.- El pago de estos derechos se hará una vez proporcionado el servicio de grúa, de conformidad con las tarifas o cuotas siguientes:</w:t>
      </w:r>
    </w:p>
    <w:tbl>
      <w:tblPr>
        <w:tblpPr w:leftFromText="141" w:rightFromText="141" w:vertAnchor="text" w:horzAnchor="margin" w:tblpY="31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05"/>
        <w:gridCol w:w="2518"/>
      </w:tblGrid>
      <w:tr w:rsidR="00ED764B" w:rsidRPr="00CE3EC9" w:rsidTr="006C763A">
        <w:trPr>
          <w:trHeight w:val="354"/>
        </w:trPr>
        <w:tc>
          <w:tcPr>
            <w:tcW w:w="7405" w:type="dxa"/>
          </w:tcPr>
          <w:p w:rsidR="00ED764B" w:rsidRPr="00CE3EC9" w:rsidRDefault="00ED764B" w:rsidP="007E7141">
            <w:pPr>
              <w:ind w:right="50"/>
              <w:jc w:val="both"/>
              <w:rPr>
                <w:rFonts w:ascii="Arial" w:hAnsi="Arial" w:cs="Arial"/>
                <w:b/>
                <w:bCs/>
              </w:rPr>
            </w:pPr>
            <w:r w:rsidRPr="00CE3EC9">
              <w:rPr>
                <w:rFonts w:ascii="Arial" w:hAnsi="Arial" w:cs="Arial"/>
                <w:b/>
                <w:bCs/>
                <w:sz w:val="22"/>
                <w:szCs w:val="22"/>
              </w:rPr>
              <w:t>CONCEPTO</w:t>
            </w:r>
          </w:p>
        </w:tc>
        <w:tc>
          <w:tcPr>
            <w:tcW w:w="2518" w:type="dxa"/>
          </w:tcPr>
          <w:p w:rsidR="00ED764B" w:rsidRPr="00CE3EC9" w:rsidRDefault="00ED764B" w:rsidP="007E7141">
            <w:pPr>
              <w:ind w:right="50"/>
              <w:jc w:val="right"/>
              <w:rPr>
                <w:rFonts w:ascii="Arial" w:hAnsi="Arial" w:cs="Arial"/>
                <w:b/>
                <w:bCs/>
              </w:rPr>
            </w:pPr>
            <w:r w:rsidRPr="00CE3EC9">
              <w:rPr>
                <w:rFonts w:ascii="Arial" w:hAnsi="Arial" w:cs="Arial"/>
                <w:b/>
                <w:bCs/>
                <w:sz w:val="22"/>
                <w:szCs w:val="22"/>
              </w:rPr>
              <w:t>CUOTA</w:t>
            </w:r>
          </w:p>
        </w:tc>
      </w:tr>
      <w:tr w:rsidR="00ED764B" w:rsidRPr="00CE3EC9" w:rsidTr="006C763A">
        <w:trPr>
          <w:trHeight w:val="333"/>
        </w:trPr>
        <w:tc>
          <w:tcPr>
            <w:tcW w:w="7405" w:type="dxa"/>
          </w:tcPr>
          <w:p w:rsidR="00ED764B" w:rsidRPr="00CE3EC9" w:rsidRDefault="00ED764B" w:rsidP="007E7141">
            <w:pPr>
              <w:ind w:right="-70"/>
              <w:jc w:val="both"/>
              <w:rPr>
                <w:rFonts w:ascii="Arial" w:hAnsi="Arial" w:cs="Arial"/>
              </w:rPr>
            </w:pPr>
            <w:r w:rsidRPr="00CE3EC9">
              <w:rPr>
                <w:rFonts w:ascii="Arial" w:hAnsi="Arial" w:cs="Arial"/>
                <w:sz w:val="22"/>
                <w:szCs w:val="22"/>
              </w:rPr>
              <w:t>1.-Por servicio de grúa de automóviles y camionetas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287.00</w:t>
            </w:r>
            <w:r w:rsidRPr="00CE3EC9">
              <w:rPr>
                <w:rFonts w:ascii="Arial" w:hAnsi="Arial" w:cs="Arial"/>
                <w:sz w:val="22"/>
                <w:szCs w:val="22"/>
              </w:rPr>
              <w:t xml:space="preserve"> por unidad</w:t>
            </w:r>
          </w:p>
        </w:tc>
      </w:tr>
      <w:tr w:rsidR="00ED764B" w:rsidRPr="00CE3EC9" w:rsidTr="006C763A">
        <w:trPr>
          <w:trHeight w:val="354"/>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2.-Por servicio de grúa de camiones según tamaño y tonelaje de</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429.00</w:t>
            </w:r>
            <w:r w:rsidRPr="00CE3EC9">
              <w:rPr>
                <w:rFonts w:ascii="Arial" w:hAnsi="Arial" w:cs="Arial"/>
                <w:sz w:val="22"/>
                <w:szCs w:val="22"/>
              </w:rPr>
              <w:t xml:space="preserve"> a $</w:t>
            </w:r>
            <w:r>
              <w:rPr>
                <w:rFonts w:ascii="Arial" w:hAnsi="Arial" w:cs="Arial"/>
                <w:sz w:val="22"/>
                <w:szCs w:val="22"/>
              </w:rPr>
              <w:t>860.50</w:t>
            </w:r>
          </w:p>
        </w:tc>
      </w:tr>
      <w:tr w:rsidR="00ED764B" w:rsidRPr="00CE3EC9" w:rsidTr="006C763A">
        <w:trPr>
          <w:trHeight w:val="333"/>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3.-Depósito de Bicicletas</w:t>
            </w:r>
          </w:p>
        </w:tc>
        <w:tc>
          <w:tcPr>
            <w:tcW w:w="2518" w:type="dxa"/>
          </w:tcPr>
          <w:p w:rsidR="00ED764B" w:rsidRPr="00CE3EC9" w:rsidRDefault="00ED764B" w:rsidP="00EE1EA0">
            <w:pPr>
              <w:ind w:right="50"/>
              <w:jc w:val="right"/>
              <w:rPr>
                <w:rFonts w:ascii="Arial" w:hAnsi="Arial" w:cs="Arial"/>
              </w:rPr>
            </w:pPr>
            <w:r w:rsidRPr="00CE3EC9">
              <w:rPr>
                <w:rFonts w:ascii="Arial" w:hAnsi="Arial" w:cs="Arial"/>
                <w:sz w:val="22"/>
                <w:szCs w:val="22"/>
              </w:rPr>
              <w:t xml:space="preserve">$ </w:t>
            </w:r>
            <w:r w:rsidR="00151F16">
              <w:rPr>
                <w:rFonts w:ascii="Arial" w:hAnsi="Arial" w:cs="Arial"/>
                <w:sz w:val="22"/>
                <w:szCs w:val="22"/>
              </w:rPr>
              <w:t>8.</w:t>
            </w:r>
            <w:r w:rsidR="00EE1EA0">
              <w:rPr>
                <w:rFonts w:ascii="Arial" w:hAnsi="Arial" w:cs="Arial"/>
                <w:sz w:val="22"/>
                <w:szCs w:val="22"/>
                <w:lang w:val="es-419"/>
              </w:rPr>
              <w:t>50</w:t>
            </w:r>
            <w:r w:rsidRPr="00CE3EC9">
              <w:rPr>
                <w:rFonts w:ascii="Arial" w:hAnsi="Arial" w:cs="Arial"/>
                <w:sz w:val="22"/>
                <w:szCs w:val="22"/>
              </w:rPr>
              <w:t xml:space="preserve"> por día.</w:t>
            </w:r>
          </w:p>
        </w:tc>
      </w:tr>
      <w:tr w:rsidR="00ED764B" w:rsidRPr="00CE3EC9" w:rsidTr="006C763A">
        <w:trPr>
          <w:trHeight w:val="354"/>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4.-Depósito de Motos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15.00</w:t>
            </w:r>
            <w:r w:rsidRPr="00CE3EC9">
              <w:rPr>
                <w:rFonts w:ascii="Arial" w:hAnsi="Arial" w:cs="Arial"/>
                <w:sz w:val="22"/>
                <w:szCs w:val="22"/>
              </w:rPr>
              <w:t xml:space="preserve"> por día.</w:t>
            </w:r>
          </w:p>
        </w:tc>
      </w:tr>
      <w:tr w:rsidR="00ED764B" w:rsidRPr="00CE3EC9" w:rsidTr="006C763A">
        <w:trPr>
          <w:trHeight w:val="333"/>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5.-Depósito de Automóviles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32.00</w:t>
            </w:r>
            <w:r w:rsidRPr="00CE3EC9">
              <w:rPr>
                <w:rFonts w:ascii="Arial" w:hAnsi="Arial" w:cs="Arial"/>
                <w:sz w:val="22"/>
                <w:szCs w:val="22"/>
              </w:rPr>
              <w:t xml:space="preserve"> por día.</w:t>
            </w:r>
          </w:p>
        </w:tc>
      </w:tr>
      <w:tr w:rsidR="00ED764B" w:rsidRPr="00CE3EC9" w:rsidTr="006C763A">
        <w:trPr>
          <w:trHeight w:val="354"/>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6.-Depósito de Camionetas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37.00</w:t>
            </w:r>
            <w:r w:rsidRPr="00CE3EC9">
              <w:rPr>
                <w:rFonts w:ascii="Arial" w:hAnsi="Arial" w:cs="Arial"/>
                <w:sz w:val="22"/>
                <w:szCs w:val="22"/>
              </w:rPr>
              <w:t xml:space="preserve"> por día.</w:t>
            </w:r>
          </w:p>
        </w:tc>
      </w:tr>
      <w:tr w:rsidR="00ED764B" w:rsidRPr="00CE3EC9" w:rsidTr="006C763A">
        <w:trPr>
          <w:trHeight w:val="333"/>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7.-Depósito de Camiones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sidR="00151F16">
              <w:rPr>
                <w:rFonts w:ascii="Arial" w:hAnsi="Arial" w:cs="Arial"/>
                <w:sz w:val="22"/>
                <w:szCs w:val="22"/>
              </w:rPr>
              <w:t>54.</w:t>
            </w:r>
            <w:r w:rsidR="00151F16">
              <w:rPr>
                <w:rFonts w:ascii="Arial" w:hAnsi="Arial" w:cs="Arial"/>
                <w:sz w:val="22"/>
                <w:szCs w:val="22"/>
                <w:lang w:val="es-419"/>
              </w:rPr>
              <w:t>76</w:t>
            </w:r>
            <w:r w:rsidRPr="00CE3EC9">
              <w:rPr>
                <w:rFonts w:ascii="Arial" w:hAnsi="Arial" w:cs="Arial"/>
                <w:sz w:val="22"/>
                <w:szCs w:val="22"/>
              </w:rPr>
              <w:t xml:space="preserve"> por día.</w:t>
            </w:r>
          </w:p>
        </w:tc>
      </w:tr>
      <w:tr w:rsidR="00ED764B" w:rsidRPr="00CE3EC9" w:rsidTr="006C763A">
        <w:trPr>
          <w:trHeight w:val="333"/>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8.-Servicio de almacenaje de anuncios retirados por el Municipio</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10.00</w:t>
            </w:r>
            <w:r w:rsidRPr="00CE3EC9">
              <w:rPr>
                <w:rFonts w:ascii="Arial" w:hAnsi="Arial" w:cs="Arial"/>
                <w:sz w:val="22"/>
                <w:szCs w:val="22"/>
              </w:rPr>
              <w:t xml:space="preserve"> m2 por día</w:t>
            </w:r>
          </w:p>
        </w:tc>
      </w:tr>
    </w:tbl>
    <w:p w:rsidR="00ED764B" w:rsidRPr="00CE3EC9" w:rsidRDefault="00ED764B" w:rsidP="00921D2A">
      <w:pPr>
        <w:tabs>
          <w:tab w:val="left" w:pos="10490"/>
        </w:tabs>
        <w:rPr>
          <w:rFonts w:ascii="Arial" w:hAnsi="Arial" w:cs="Arial"/>
        </w:rPr>
      </w:pPr>
    </w:p>
    <w:p w:rsidR="00ED764B" w:rsidRPr="00CE3EC9" w:rsidRDefault="00ED764B" w:rsidP="00921D2A">
      <w:pPr>
        <w:tabs>
          <w:tab w:val="left" w:pos="10490"/>
        </w:tabs>
        <w:rPr>
          <w:rFonts w:ascii="Arial" w:hAnsi="Arial" w:cs="Arial"/>
        </w:rPr>
      </w:pPr>
    </w:p>
    <w:p w:rsidR="00ED764B" w:rsidRDefault="00ED764B" w:rsidP="00BC51B8"/>
    <w:p w:rsidR="00921D2A" w:rsidRPr="00CE3EC9" w:rsidRDefault="00921D2A" w:rsidP="00921D2A">
      <w:pPr>
        <w:jc w:val="center"/>
        <w:rPr>
          <w:rFonts w:ascii="Arial" w:hAnsi="Arial" w:cs="Arial"/>
          <w:b/>
          <w:bCs/>
        </w:rPr>
      </w:pPr>
      <w:r w:rsidRPr="00CE3EC9">
        <w:rPr>
          <w:rFonts w:ascii="Arial" w:hAnsi="Arial" w:cs="Arial"/>
          <w:b/>
          <w:bCs/>
          <w:sz w:val="22"/>
          <w:szCs w:val="22"/>
        </w:rPr>
        <w:t>SECCIÓN II</w:t>
      </w:r>
    </w:p>
    <w:p w:rsidR="00921D2A" w:rsidRPr="00CE3EC9" w:rsidRDefault="00921D2A" w:rsidP="00921D2A">
      <w:pPr>
        <w:jc w:val="center"/>
        <w:rPr>
          <w:rFonts w:ascii="Arial" w:hAnsi="Arial" w:cs="Arial"/>
          <w:b/>
          <w:bCs/>
        </w:rPr>
      </w:pPr>
      <w:r w:rsidRPr="00CE3EC9">
        <w:rPr>
          <w:rFonts w:ascii="Arial" w:hAnsi="Arial" w:cs="Arial"/>
          <w:b/>
          <w:bCs/>
          <w:sz w:val="22"/>
          <w:szCs w:val="22"/>
        </w:rPr>
        <w:t>PROVENIENTES DE LA OCUPACIÓN DE LAS VÍAS PÚBLICAS</w:t>
      </w:r>
    </w:p>
    <w:p w:rsidR="00921D2A" w:rsidRPr="00CE3EC9" w:rsidRDefault="00921D2A" w:rsidP="00921D2A">
      <w:pPr>
        <w:ind w:right="50"/>
        <w:jc w:val="both"/>
        <w:rPr>
          <w:rFonts w:ascii="Arial" w:hAnsi="Arial" w:cs="Arial"/>
          <w:b/>
        </w:rPr>
      </w:pPr>
    </w:p>
    <w:p w:rsidR="00921D2A" w:rsidRPr="00CE3EC9" w:rsidRDefault="00921D2A" w:rsidP="00921D2A">
      <w:pPr>
        <w:jc w:val="both"/>
        <w:rPr>
          <w:rFonts w:ascii="Arial" w:hAnsi="Arial" w:cs="Arial"/>
          <w:bCs/>
        </w:rPr>
      </w:pPr>
      <w:r w:rsidRPr="00CE3EC9">
        <w:rPr>
          <w:rFonts w:ascii="Arial" w:hAnsi="Arial" w:cs="Arial"/>
          <w:b/>
          <w:sz w:val="22"/>
          <w:szCs w:val="22"/>
        </w:rPr>
        <w:t xml:space="preserve">ARTÍCULO 26.- </w:t>
      </w:r>
      <w:r w:rsidRPr="00CE3EC9">
        <w:rPr>
          <w:rFonts w:ascii="Arial" w:hAnsi="Arial" w:cs="Arial"/>
          <w:bCs/>
          <w:sz w:val="22"/>
          <w:szCs w:val="22"/>
        </w:rPr>
        <w:t>Son objeto de estos derechos, la ocupación temporal de la superficie limitada bajo el control del Municipio, para el estacionamiento de vehículos.</w:t>
      </w:r>
    </w:p>
    <w:p w:rsidR="00921D2A" w:rsidRPr="00CE3EC9" w:rsidRDefault="00921D2A" w:rsidP="00921D2A">
      <w:pPr>
        <w:jc w:val="both"/>
        <w:rPr>
          <w:rFonts w:ascii="Arial" w:hAnsi="Arial" w:cs="Arial"/>
          <w:bCs/>
        </w:rPr>
      </w:pPr>
    </w:p>
    <w:p w:rsidR="00921D2A" w:rsidRPr="00CE3EC9" w:rsidRDefault="00921D2A" w:rsidP="00921D2A">
      <w:pPr>
        <w:jc w:val="both"/>
        <w:rPr>
          <w:rFonts w:ascii="Arial" w:hAnsi="Arial" w:cs="Arial"/>
        </w:rPr>
      </w:pPr>
      <w:r w:rsidRPr="00CE3EC9">
        <w:rPr>
          <w:rFonts w:ascii="Arial" w:hAnsi="Arial" w:cs="Arial"/>
          <w:sz w:val="22"/>
          <w:szCs w:val="22"/>
        </w:rPr>
        <w:t>Las cuotas correspondientes por ocupación de la vía pública, serán las siguientes:</w:t>
      </w:r>
    </w:p>
    <w:p w:rsidR="00921D2A" w:rsidRPr="00CE3EC9" w:rsidRDefault="00921D2A" w:rsidP="00921D2A">
      <w:pPr>
        <w:jc w:val="both"/>
        <w:rPr>
          <w:rFonts w:ascii="Arial" w:hAnsi="Arial" w:cs="Arial"/>
        </w:rPr>
      </w:pPr>
    </w:p>
    <w:p w:rsidR="00921D2A" w:rsidRPr="00CE3EC9" w:rsidRDefault="00921D2A" w:rsidP="00921D2A">
      <w:pPr>
        <w:tabs>
          <w:tab w:val="left" w:pos="2780"/>
        </w:tabs>
        <w:ind w:right="71"/>
        <w:jc w:val="both"/>
        <w:rPr>
          <w:rFonts w:ascii="Arial" w:hAnsi="Arial" w:cs="Arial"/>
        </w:rPr>
      </w:pPr>
      <w:r w:rsidRPr="00CE3EC9">
        <w:rPr>
          <w:rFonts w:ascii="Arial" w:hAnsi="Arial" w:cs="Arial"/>
          <w:sz w:val="22"/>
          <w:szCs w:val="22"/>
        </w:rPr>
        <w:t>I.- Por la ocupación de banquetas, arroyo de calles, parques o jardines, con materiales producto de excavación y materiales en general, se cobrarán $</w:t>
      </w:r>
      <w:r>
        <w:rPr>
          <w:rFonts w:ascii="Arial" w:hAnsi="Arial" w:cs="Arial"/>
          <w:sz w:val="22"/>
          <w:szCs w:val="22"/>
        </w:rPr>
        <w:t>24.80</w:t>
      </w:r>
      <w:r w:rsidRPr="00CE3EC9">
        <w:rPr>
          <w:rFonts w:ascii="Arial" w:hAnsi="Arial" w:cs="Arial"/>
          <w:sz w:val="22"/>
          <w:szCs w:val="22"/>
        </w:rPr>
        <w:t xml:space="preserve"> metro cuadrado por 15 días sin prórroga.</w:t>
      </w:r>
    </w:p>
    <w:p w:rsidR="00921D2A" w:rsidRPr="00CE3EC9" w:rsidRDefault="00921D2A" w:rsidP="00921D2A">
      <w:pPr>
        <w:tabs>
          <w:tab w:val="left" w:pos="-142"/>
        </w:tabs>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sz w:val="22"/>
          <w:szCs w:val="22"/>
        </w:rPr>
        <w:t>II.- El retiro de la vía pública de vehículos chatarra $</w:t>
      </w:r>
      <w:r>
        <w:rPr>
          <w:rFonts w:ascii="Arial" w:hAnsi="Arial" w:cs="Arial"/>
          <w:sz w:val="22"/>
          <w:szCs w:val="22"/>
        </w:rPr>
        <w:t>996.00</w:t>
      </w:r>
    </w:p>
    <w:p w:rsidR="00921D2A" w:rsidRPr="00CE3EC9" w:rsidRDefault="00921D2A" w:rsidP="00921D2A">
      <w:pPr>
        <w:ind w:right="50"/>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sz w:val="22"/>
          <w:szCs w:val="22"/>
        </w:rPr>
        <w:t>III.- Por la expedición de permiso para estacionamiento particular, por 6 metros lineales $</w:t>
      </w:r>
      <w:r>
        <w:rPr>
          <w:rFonts w:ascii="Arial" w:hAnsi="Arial" w:cs="Arial"/>
          <w:sz w:val="22"/>
          <w:szCs w:val="22"/>
        </w:rPr>
        <w:t>1,550.00</w:t>
      </w:r>
      <w:r w:rsidRPr="00CE3EC9">
        <w:rPr>
          <w:rFonts w:ascii="Arial" w:hAnsi="Arial" w:cs="Arial"/>
          <w:sz w:val="22"/>
          <w:szCs w:val="22"/>
        </w:rPr>
        <w:t xml:space="preserve"> anual.</w:t>
      </w:r>
    </w:p>
    <w:p w:rsidR="00921D2A" w:rsidRPr="00CE3EC9" w:rsidRDefault="00921D2A" w:rsidP="00921D2A">
      <w:pPr>
        <w:ind w:right="50"/>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sz w:val="22"/>
          <w:szCs w:val="22"/>
        </w:rPr>
        <w:t>IV.- Por la expedición de permisos para estacionamiento exclusivo comercial o industri</w:t>
      </w:r>
      <w:r>
        <w:rPr>
          <w:rFonts w:ascii="Arial" w:hAnsi="Arial" w:cs="Arial"/>
          <w:sz w:val="22"/>
          <w:szCs w:val="22"/>
        </w:rPr>
        <w:t>al, por 6 metros lineales $1,550</w:t>
      </w:r>
      <w:r w:rsidRPr="00CE3EC9">
        <w:rPr>
          <w:rFonts w:ascii="Arial" w:hAnsi="Arial" w:cs="Arial"/>
          <w:sz w:val="22"/>
          <w:szCs w:val="22"/>
        </w:rPr>
        <w:t>.00 anual.</w:t>
      </w:r>
    </w:p>
    <w:p w:rsidR="00921D2A" w:rsidRPr="00CE3EC9" w:rsidRDefault="00921D2A" w:rsidP="00921D2A">
      <w:pPr>
        <w:ind w:right="50"/>
        <w:jc w:val="both"/>
        <w:rPr>
          <w:rFonts w:ascii="Arial" w:hAnsi="Arial" w:cs="Arial"/>
          <w:bCs/>
        </w:rPr>
      </w:pPr>
    </w:p>
    <w:p w:rsidR="00921D2A" w:rsidRPr="00CE3EC9" w:rsidRDefault="00921D2A" w:rsidP="00921D2A">
      <w:pPr>
        <w:jc w:val="both"/>
        <w:rPr>
          <w:rFonts w:ascii="Arial" w:hAnsi="Arial" w:cs="Arial"/>
          <w:bCs/>
        </w:rPr>
      </w:pPr>
      <w:r w:rsidRPr="00CE3EC9">
        <w:rPr>
          <w:rFonts w:ascii="Arial" w:hAnsi="Arial" w:cs="Arial"/>
          <w:bCs/>
          <w:sz w:val="22"/>
          <w:szCs w:val="22"/>
        </w:rPr>
        <w:t>V.- Por la expedición de permiso para estacionamiento de vehículos en la vía pública usados nacionalmente o legales internados en el país, en venta $</w:t>
      </w:r>
      <w:r>
        <w:rPr>
          <w:rFonts w:ascii="Arial" w:hAnsi="Arial" w:cs="Arial"/>
          <w:bCs/>
          <w:sz w:val="22"/>
          <w:szCs w:val="22"/>
        </w:rPr>
        <w:t>632.50</w:t>
      </w:r>
      <w:r w:rsidRPr="00CE3EC9">
        <w:rPr>
          <w:rFonts w:ascii="Arial" w:hAnsi="Arial" w:cs="Arial"/>
          <w:bCs/>
          <w:sz w:val="22"/>
          <w:szCs w:val="22"/>
        </w:rPr>
        <w:t xml:space="preserve"> mensual por unidad.</w:t>
      </w:r>
    </w:p>
    <w:p w:rsidR="00921D2A" w:rsidRPr="00CE3EC9" w:rsidRDefault="00921D2A" w:rsidP="00921D2A">
      <w:pPr>
        <w:jc w:val="both"/>
        <w:rPr>
          <w:rFonts w:ascii="Arial" w:hAnsi="Arial" w:cs="Arial"/>
          <w:bCs/>
        </w:rPr>
      </w:pPr>
    </w:p>
    <w:p w:rsidR="00921D2A" w:rsidRPr="00CE3EC9" w:rsidRDefault="00921D2A" w:rsidP="00921D2A">
      <w:pPr>
        <w:jc w:val="both"/>
        <w:rPr>
          <w:rFonts w:ascii="Arial" w:hAnsi="Arial" w:cs="Arial"/>
          <w:bCs/>
        </w:rPr>
      </w:pPr>
      <w:r w:rsidRPr="00CE3EC9">
        <w:rPr>
          <w:rFonts w:ascii="Arial" w:hAnsi="Arial" w:cs="Arial"/>
          <w:bCs/>
          <w:sz w:val="22"/>
          <w:szCs w:val="22"/>
        </w:rPr>
        <w:t xml:space="preserve">Para lo señalado en esta fracción el Ayuntamiento deberá asignar un predio preferiblemente propiedad del Municipio para la ubicación de estos vehículos, debiendo se requisito indispensable que los propietarios, dueños y/o poseedores de estos bienes muebles estar empadronados en el Registro Municipal de Contribuyentes. </w:t>
      </w:r>
    </w:p>
    <w:p w:rsidR="00921D2A" w:rsidRPr="00CE3EC9" w:rsidRDefault="00921D2A" w:rsidP="00921D2A">
      <w:pPr>
        <w:autoSpaceDE w:val="0"/>
        <w:autoSpaceDN w:val="0"/>
        <w:adjustRightInd w:val="0"/>
        <w:jc w:val="both"/>
        <w:rPr>
          <w:rFonts w:ascii="Arial" w:hAnsi="Arial" w:cs="Arial"/>
        </w:rPr>
      </w:pPr>
    </w:p>
    <w:p w:rsidR="00921D2A" w:rsidRPr="00CE3EC9" w:rsidRDefault="00921D2A" w:rsidP="00921D2A">
      <w:pPr>
        <w:autoSpaceDE w:val="0"/>
        <w:autoSpaceDN w:val="0"/>
        <w:adjustRightInd w:val="0"/>
        <w:jc w:val="both"/>
        <w:rPr>
          <w:rFonts w:ascii="Arial" w:hAnsi="Arial" w:cs="Arial"/>
        </w:rPr>
      </w:pPr>
      <w:r w:rsidRPr="00CE3EC9">
        <w:rPr>
          <w:rFonts w:ascii="Arial" w:hAnsi="Arial" w:cs="Arial"/>
          <w:sz w:val="22"/>
          <w:szCs w:val="22"/>
        </w:rPr>
        <w:t>VI.-Por permiso para estacionarse en la vía pública las unidades comerciales y de carga, por actividad de carga y descarga, será de la siguiente manera:</w:t>
      </w:r>
    </w:p>
    <w:p w:rsidR="00921D2A" w:rsidRPr="00CE3EC9" w:rsidRDefault="00921D2A" w:rsidP="00921D2A">
      <w:pPr>
        <w:autoSpaceDE w:val="0"/>
        <w:autoSpaceDN w:val="0"/>
        <w:adjustRightInd w:val="0"/>
        <w:rPr>
          <w:rFonts w:ascii="Arial" w:hAnsi="Arial" w:cs="Arial"/>
        </w:rPr>
      </w:pPr>
      <w:r w:rsidRPr="00CE3EC9">
        <w:rPr>
          <w:rFonts w:ascii="Arial" w:hAnsi="Arial" w:cs="Arial"/>
          <w:sz w:val="22"/>
          <w:szCs w:val="22"/>
        </w:rPr>
        <w:t>1.- Unidad con capacidad de carga de 1 a 3.5 toneladas $</w:t>
      </w:r>
      <w:r>
        <w:rPr>
          <w:rFonts w:ascii="Arial" w:hAnsi="Arial" w:cs="Arial"/>
          <w:sz w:val="22"/>
          <w:szCs w:val="22"/>
        </w:rPr>
        <w:t>69.00</w:t>
      </w:r>
    </w:p>
    <w:p w:rsidR="00921D2A" w:rsidRPr="00CE3EC9" w:rsidRDefault="00921D2A" w:rsidP="00921D2A">
      <w:pPr>
        <w:autoSpaceDE w:val="0"/>
        <w:autoSpaceDN w:val="0"/>
        <w:adjustRightInd w:val="0"/>
        <w:rPr>
          <w:rFonts w:ascii="Arial" w:hAnsi="Arial" w:cs="Arial"/>
        </w:rPr>
      </w:pPr>
      <w:r w:rsidRPr="00CE3EC9">
        <w:rPr>
          <w:rFonts w:ascii="Arial" w:hAnsi="Arial" w:cs="Arial"/>
          <w:sz w:val="22"/>
          <w:szCs w:val="22"/>
        </w:rPr>
        <w:lastRenderedPageBreak/>
        <w:t>2.- Unidad con capacidad de carga mayor de 3.5 a 16 toneladas $</w:t>
      </w:r>
      <w:r>
        <w:rPr>
          <w:rFonts w:ascii="Arial" w:hAnsi="Arial" w:cs="Arial"/>
          <w:sz w:val="22"/>
          <w:szCs w:val="22"/>
        </w:rPr>
        <w:t>80.00</w:t>
      </w:r>
    </w:p>
    <w:p w:rsidR="00921D2A" w:rsidRPr="00CE3EC9" w:rsidRDefault="00921D2A" w:rsidP="00921D2A">
      <w:pPr>
        <w:autoSpaceDE w:val="0"/>
        <w:autoSpaceDN w:val="0"/>
        <w:adjustRightInd w:val="0"/>
        <w:rPr>
          <w:rFonts w:ascii="Arial" w:hAnsi="Arial" w:cs="Arial"/>
        </w:rPr>
      </w:pPr>
      <w:r w:rsidRPr="00CE3EC9">
        <w:rPr>
          <w:rFonts w:ascii="Arial" w:hAnsi="Arial" w:cs="Arial"/>
          <w:sz w:val="22"/>
          <w:szCs w:val="22"/>
        </w:rPr>
        <w:t>3.- Unidad con capacidad de mayor de 16 toneladas en delante $</w:t>
      </w:r>
      <w:r>
        <w:rPr>
          <w:rFonts w:ascii="Arial" w:hAnsi="Arial" w:cs="Arial"/>
          <w:sz w:val="22"/>
          <w:szCs w:val="22"/>
        </w:rPr>
        <w:t>91.00</w:t>
      </w:r>
    </w:p>
    <w:p w:rsidR="00921D2A" w:rsidRPr="00CE3EC9" w:rsidRDefault="00921D2A" w:rsidP="00921D2A">
      <w:pPr>
        <w:tabs>
          <w:tab w:val="left" w:pos="897"/>
        </w:tabs>
        <w:jc w:val="both"/>
        <w:rPr>
          <w:rFonts w:ascii="Arial" w:hAnsi="Arial" w:cs="Arial"/>
        </w:rPr>
      </w:pPr>
    </w:p>
    <w:p w:rsidR="00921D2A" w:rsidRPr="00CE3EC9" w:rsidRDefault="00921D2A" w:rsidP="00921D2A">
      <w:pPr>
        <w:autoSpaceDE w:val="0"/>
        <w:autoSpaceDN w:val="0"/>
        <w:adjustRightInd w:val="0"/>
        <w:jc w:val="both"/>
        <w:rPr>
          <w:rFonts w:ascii="Arial" w:hAnsi="Arial" w:cs="Arial"/>
        </w:rPr>
      </w:pPr>
      <w:r w:rsidRPr="00CE3EC9">
        <w:rPr>
          <w:rFonts w:ascii="Arial" w:hAnsi="Arial" w:cs="Arial"/>
          <w:sz w:val="22"/>
          <w:szCs w:val="22"/>
        </w:rPr>
        <w:t>Dichos cobros se aplicarán por unidad y diariamente.</w:t>
      </w:r>
    </w:p>
    <w:p w:rsidR="00921D2A" w:rsidRPr="00CE3EC9" w:rsidRDefault="00921D2A" w:rsidP="00921D2A">
      <w:pPr>
        <w:autoSpaceDE w:val="0"/>
        <w:autoSpaceDN w:val="0"/>
        <w:adjustRightInd w:val="0"/>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En relación con lo señalado en la fracción VII de este articulado las personas físicas y morales podrán realizar convenio de carga y descarga con el R. Ayuntamiento para el otorgamiento de este derecho de acuerdo con las condiciones que en su caso regule la Tesorería Municipal.</w:t>
      </w:r>
    </w:p>
    <w:p w:rsidR="00921D2A" w:rsidRPr="00CE3EC9" w:rsidRDefault="00921D2A" w:rsidP="00921D2A">
      <w:pPr>
        <w:tabs>
          <w:tab w:val="left" w:pos="897"/>
        </w:tabs>
        <w:jc w:val="both"/>
        <w:rPr>
          <w:rFonts w:ascii="Arial" w:hAnsi="Arial" w:cs="Arial"/>
          <w:b/>
          <w:bCs/>
        </w:rPr>
      </w:pPr>
      <w:r w:rsidRPr="00CE3EC9">
        <w:rPr>
          <w:rFonts w:ascii="Arial" w:hAnsi="Arial" w:cs="Arial"/>
          <w:sz w:val="22"/>
          <w:szCs w:val="22"/>
        </w:rPr>
        <w:tab/>
      </w:r>
    </w:p>
    <w:p w:rsidR="00921D2A" w:rsidRPr="00CE3EC9" w:rsidRDefault="00921D2A" w:rsidP="00921D2A">
      <w:pPr>
        <w:jc w:val="center"/>
        <w:rPr>
          <w:rFonts w:ascii="Arial" w:hAnsi="Arial" w:cs="Arial"/>
          <w:b/>
          <w:bCs/>
        </w:rPr>
      </w:pPr>
      <w:r w:rsidRPr="00CE3EC9">
        <w:rPr>
          <w:rFonts w:ascii="Arial" w:hAnsi="Arial" w:cs="Arial"/>
          <w:b/>
          <w:bCs/>
          <w:sz w:val="22"/>
          <w:szCs w:val="22"/>
        </w:rPr>
        <w:t>TÍTULO TERCERO</w:t>
      </w:r>
    </w:p>
    <w:p w:rsidR="00921D2A" w:rsidRPr="00CE3EC9" w:rsidRDefault="00921D2A" w:rsidP="00921D2A">
      <w:pPr>
        <w:jc w:val="center"/>
        <w:rPr>
          <w:rFonts w:ascii="Arial" w:hAnsi="Arial" w:cs="Arial"/>
          <w:b/>
          <w:bCs/>
        </w:rPr>
      </w:pPr>
      <w:r w:rsidRPr="00CE3EC9">
        <w:rPr>
          <w:rFonts w:ascii="Arial" w:hAnsi="Arial" w:cs="Arial"/>
          <w:b/>
          <w:bCs/>
          <w:sz w:val="22"/>
          <w:szCs w:val="22"/>
        </w:rPr>
        <w:t>DE LOS INGRESOS NO TRIBUTARIOS</w:t>
      </w:r>
    </w:p>
    <w:p w:rsidR="00921D2A" w:rsidRPr="00CE3EC9" w:rsidRDefault="00921D2A" w:rsidP="00921D2A">
      <w:pPr>
        <w:jc w:val="center"/>
        <w:rPr>
          <w:rFonts w:ascii="Arial" w:hAnsi="Arial" w:cs="Arial"/>
          <w:b/>
          <w:bCs/>
        </w:rPr>
      </w:pPr>
    </w:p>
    <w:p w:rsidR="00921D2A" w:rsidRPr="00CE3EC9" w:rsidRDefault="00921D2A" w:rsidP="00921D2A">
      <w:pPr>
        <w:jc w:val="center"/>
        <w:rPr>
          <w:rFonts w:ascii="Arial" w:hAnsi="Arial" w:cs="Arial"/>
          <w:b/>
          <w:bCs/>
        </w:rPr>
      </w:pPr>
      <w:r w:rsidRPr="00CE3EC9">
        <w:rPr>
          <w:rFonts w:ascii="Arial" w:hAnsi="Arial" w:cs="Arial"/>
          <w:b/>
          <w:bCs/>
          <w:sz w:val="22"/>
          <w:szCs w:val="22"/>
        </w:rPr>
        <w:t>CAPÍTULO PRIMERO</w:t>
      </w:r>
    </w:p>
    <w:p w:rsidR="00921D2A" w:rsidRPr="00CE3EC9" w:rsidRDefault="00921D2A" w:rsidP="00921D2A">
      <w:pPr>
        <w:jc w:val="center"/>
        <w:rPr>
          <w:rFonts w:ascii="Arial" w:hAnsi="Arial" w:cs="Arial"/>
          <w:b/>
          <w:bCs/>
        </w:rPr>
      </w:pPr>
      <w:r w:rsidRPr="00CE3EC9">
        <w:rPr>
          <w:rFonts w:ascii="Arial" w:hAnsi="Arial" w:cs="Arial"/>
          <w:b/>
          <w:bCs/>
          <w:sz w:val="22"/>
          <w:szCs w:val="22"/>
        </w:rPr>
        <w:t>DE LOS PRODUCTOS</w:t>
      </w:r>
    </w:p>
    <w:p w:rsidR="00921D2A" w:rsidRPr="00CE3EC9" w:rsidRDefault="00921D2A" w:rsidP="00921D2A">
      <w:pPr>
        <w:jc w:val="center"/>
        <w:rPr>
          <w:rFonts w:ascii="Arial" w:hAnsi="Arial" w:cs="Arial"/>
          <w:b/>
          <w:bCs/>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w:t>
      </w:r>
    </w:p>
    <w:p w:rsidR="00921D2A" w:rsidRPr="00CE3EC9" w:rsidRDefault="00921D2A" w:rsidP="00921D2A">
      <w:pPr>
        <w:jc w:val="center"/>
        <w:rPr>
          <w:rFonts w:ascii="Arial" w:hAnsi="Arial" w:cs="Arial"/>
          <w:b/>
          <w:bCs/>
        </w:rPr>
      </w:pPr>
      <w:r w:rsidRPr="00CE3EC9">
        <w:rPr>
          <w:rFonts w:ascii="Arial" w:hAnsi="Arial" w:cs="Arial"/>
          <w:b/>
          <w:bCs/>
          <w:sz w:val="22"/>
          <w:szCs w:val="22"/>
        </w:rPr>
        <w:t>DISPOSICIONES GENERALES</w:t>
      </w:r>
    </w:p>
    <w:p w:rsidR="00921D2A" w:rsidRPr="00CE3EC9" w:rsidRDefault="00921D2A" w:rsidP="00921D2A">
      <w:pPr>
        <w:jc w:val="both"/>
        <w:rPr>
          <w:rFonts w:ascii="Arial" w:hAnsi="Arial" w:cs="Arial"/>
          <w:b/>
          <w:bCs/>
        </w:rPr>
      </w:pPr>
    </w:p>
    <w:p w:rsidR="00921D2A" w:rsidRPr="00CE3EC9" w:rsidRDefault="00921D2A" w:rsidP="00921D2A">
      <w:pPr>
        <w:tabs>
          <w:tab w:val="left" w:pos="2780"/>
        </w:tabs>
        <w:jc w:val="both"/>
        <w:rPr>
          <w:rFonts w:ascii="Arial" w:hAnsi="Arial" w:cs="Arial"/>
          <w:bCs/>
        </w:rPr>
      </w:pPr>
      <w:r w:rsidRPr="00CE3EC9">
        <w:rPr>
          <w:rFonts w:ascii="Arial" w:hAnsi="Arial" w:cs="Arial"/>
          <w:b/>
          <w:sz w:val="22"/>
          <w:szCs w:val="22"/>
        </w:rPr>
        <w:t>ARTÍCULO 27.-</w:t>
      </w:r>
      <w:r w:rsidRPr="00CE3EC9">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21D2A" w:rsidRPr="00CE3EC9" w:rsidRDefault="00921D2A" w:rsidP="00921D2A">
      <w:pPr>
        <w:tabs>
          <w:tab w:val="left" w:pos="10490"/>
        </w:tabs>
        <w:rPr>
          <w:rFonts w:ascii="Arial" w:hAnsi="Arial" w:cs="Arial"/>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II</w:t>
      </w:r>
    </w:p>
    <w:p w:rsidR="00921D2A" w:rsidRPr="00CE3EC9" w:rsidRDefault="00921D2A" w:rsidP="00921D2A">
      <w:pPr>
        <w:jc w:val="center"/>
        <w:rPr>
          <w:rFonts w:ascii="Arial" w:hAnsi="Arial" w:cs="Arial"/>
          <w:b/>
          <w:bCs/>
        </w:rPr>
      </w:pPr>
      <w:r w:rsidRPr="00CE3EC9">
        <w:rPr>
          <w:rFonts w:ascii="Arial" w:hAnsi="Arial" w:cs="Arial"/>
          <w:b/>
          <w:bCs/>
          <w:sz w:val="22"/>
          <w:szCs w:val="22"/>
        </w:rPr>
        <w:t>OTROS PRODUCTOS</w:t>
      </w:r>
    </w:p>
    <w:p w:rsidR="00921D2A" w:rsidRPr="00CE3EC9" w:rsidRDefault="00921D2A" w:rsidP="00921D2A">
      <w:pPr>
        <w:ind w:right="50"/>
        <w:jc w:val="both"/>
        <w:rPr>
          <w:rFonts w:ascii="Arial" w:hAnsi="Arial" w:cs="Arial"/>
          <w:b/>
        </w:rPr>
      </w:pPr>
    </w:p>
    <w:p w:rsidR="00921D2A" w:rsidRPr="00CE3EC9" w:rsidRDefault="00921D2A" w:rsidP="00921D2A">
      <w:pPr>
        <w:ind w:right="50"/>
        <w:jc w:val="both"/>
        <w:rPr>
          <w:rFonts w:ascii="Arial" w:hAnsi="Arial" w:cs="Arial"/>
          <w:bCs/>
        </w:rPr>
      </w:pPr>
      <w:r w:rsidRPr="00CE3EC9">
        <w:rPr>
          <w:rFonts w:ascii="Arial" w:hAnsi="Arial" w:cs="Arial"/>
          <w:b/>
          <w:sz w:val="22"/>
          <w:szCs w:val="22"/>
        </w:rPr>
        <w:t>ARTÍCULO 28.-</w:t>
      </w:r>
      <w:r w:rsidRPr="00CE3EC9">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21D2A" w:rsidRPr="00CE3EC9" w:rsidRDefault="00921D2A" w:rsidP="00921D2A">
      <w:pPr>
        <w:ind w:right="50"/>
        <w:jc w:val="both"/>
        <w:rPr>
          <w:rFonts w:ascii="Arial" w:hAnsi="Arial" w:cs="Arial"/>
          <w:bCs/>
        </w:rPr>
      </w:pPr>
    </w:p>
    <w:p w:rsidR="00921D2A" w:rsidRPr="00CE3EC9" w:rsidRDefault="00921D2A" w:rsidP="00921D2A">
      <w:pPr>
        <w:tabs>
          <w:tab w:val="left" w:pos="984"/>
        </w:tabs>
        <w:jc w:val="both"/>
        <w:rPr>
          <w:rFonts w:ascii="Arial" w:hAnsi="Arial" w:cs="Arial"/>
        </w:rPr>
      </w:pPr>
      <w:r w:rsidRPr="00CE3EC9">
        <w:rPr>
          <w:rFonts w:ascii="Arial" w:hAnsi="Arial" w:cs="Arial"/>
          <w:bCs/>
          <w:sz w:val="22"/>
          <w:szCs w:val="22"/>
        </w:rPr>
        <w:t xml:space="preserve">I.- </w:t>
      </w:r>
      <w:r w:rsidRPr="00CE3EC9">
        <w:rPr>
          <w:rFonts w:ascii="Arial" w:hAnsi="Arial" w:cs="Arial"/>
          <w:sz w:val="22"/>
          <w:szCs w:val="22"/>
        </w:rPr>
        <w:t xml:space="preserve">Para obtener autorización como proveedor de productos o servicios al R. Ayuntamiento las personas físicas o morales, deberán registrarse en el Departamento de Contraloría, conforme a lo dispuesto en la Ley de Adquisiciones Arrendamientos y Contratación de Servicios para el Estado de Coahuila en su Art. 25 párrafos 2 y 3, causando un Derecho por Registro de Proveedor de $ </w:t>
      </w:r>
      <w:r>
        <w:rPr>
          <w:rFonts w:ascii="Arial" w:hAnsi="Arial" w:cs="Arial"/>
          <w:sz w:val="22"/>
          <w:szCs w:val="22"/>
        </w:rPr>
        <w:t>1,943.50</w:t>
      </w:r>
    </w:p>
    <w:p w:rsidR="00921D2A" w:rsidRPr="00CE3EC9" w:rsidRDefault="00921D2A" w:rsidP="00921D2A">
      <w:pPr>
        <w:tabs>
          <w:tab w:val="left" w:pos="984"/>
        </w:tabs>
        <w:jc w:val="both"/>
        <w:rPr>
          <w:rFonts w:ascii="Arial" w:hAnsi="Arial" w:cs="Arial"/>
        </w:rPr>
      </w:pPr>
    </w:p>
    <w:p w:rsidR="00921D2A" w:rsidRPr="00CE3EC9" w:rsidRDefault="00921D2A" w:rsidP="00921D2A">
      <w:pPr>
        <w:tabs>
          <w:tab w:val="left" w:pos="984"/>
        </w:tabs>
        <w:jc w:val="both"/>
        <w:rPr>
          <w:rFonts w:ascii="Arial" w:hAnsi="Arial" w:cs="Arial"/>
        </w:rPr>
      </w:pPr>
      <w:r w:rsidRPr="00CE3EC9">
        <w:rPr>
          <w:rFonts w:ascii="Arial" w:hAnsi="Arial" w:cs="Arial"/>
          <w:sz w:val="22"/>
          <w:szCs w:val="22"/>
        </w:rPr>
        <w:t>II.- El refrendo anual por registro tendrá un costo del 50% de la tarifa.</w:t>
      </w:r>
    </w:p>
    <w:p w:rsidR="00921D2A" w:rsidRPr="00CE3EC9" w:rsidRDefault="00921D2A" w:rsidP="00921D2A">
      <w:pPr>
        <w:ind w:right="50"/>
        <w:jc w:val="both"/>
        <w:rPr>
          <w:rFonts w:ascii="Arial" w:hAnsi="Arial" w:cs="Arial"/>
          <w:bCs/>
        </w:rPr>
      </w:pPr>
    </w:p>
    <w:p w:rsidR="00921D2A" w:rsidRPr="00CE3EC9" w:rsidRDefault="00921D2A" w:rsidP="00921D2A">
      <w:pPr>
        <w:ind w:right="50"/>
        <w:jc w:val="center"/>
        <w:rPr>
          <w:rFonts w:ascii="Arial" w:hAnsi="Arial" w:cs="Arial"/>
          <w:b/>
        </w:rPr>
      </w:pPr>
      <w:r w:rsidRPr="00CE3EC9">
        <w:rPr>
          <w:rFonts w:ascii="Arial" w:hAnsi="Arial" w:cs="Arial"/>
          <w:b/>
          <w:sz w:val="22"/>
          <w:szCs w:val="22"/>
        </w:rPr>
        <w:t>CAPÍTULO SEGUNDO</w:t>
      </w:r>
    </w:p>
    <w:p w:rsidR="00921D2A" w:rsidRPr="00CE3EC9" w:rsidRDefault="00921D2A" w:rsidP="00921D2A">
      <w:pPr>
        <w:jc w:val="center"/>
        <w:rPr>
          <w:rFonts w:ascii="Arial" w:hAnsi="Arial" w:cs="Arial"/>
          <w:b/>
          <w:bCs/>
        </w:rPr>
      </w:pPr>
      <w:r w:rsidRPr="00CE3EC9">
        <w:rPr>
          <w:rFonts w:ascii="Arial" w:hAnsi="Arial" w:cs="Arial"/>
          <w:b/>
          <w:bCs/>
          <w:sz w:val="22"/>
          <w:szCs w:val="22"/>
        </w:rPr>
        <w:t>DE LOS APROVECHAMIENTOS</w:t>
      </w:r>
    </w:p>
    <w:p w:rsidR="00921D2A" w:rsidRPr="00CE3EC9" w:rsidRDefault="00921D2A" w:rsidP="00921D2A">
      <w:pPr>
        <w:jc w:val="center"/>
        <w:rPr>
          <w:rFonts w:ascii="Arial" w:hAnsi="Arial" w:cs="Arial"/>
          <w:b/>
          <w:bCs/>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w:t>
      </w:r>
    </w:p>
    <w:p w:rsidR="00921D2A" w:rsidRPr="00CE3EC9" w:rsidRDefault="00921D2A" w:rsidP="00921D2A">
      <w:pPr>
        <w:jc w:val="center"/>
        <w:rPr>
          <w:rFonts w:ascii="Arial" w:hAnsi="Arial" w:cs="Arial"/>
          <w:b/>
          <w:bCs/>
        </w:rPr>
      </w:pPr>
      <w:r w:rsidRPr="00CE3EC9">
        <w:rPr>
          <w:rFonts w:ascii="Arial" w:hAnsi="Arial" w:cs="Arial"/>
          <w:b/>
          <w:bCs/>
          <w:sz w:val="22"/>
          <w:szCs w:val="22"/>
        </w:rPr>
        <w:t>DISPOSICIONES GENERALES</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bCs/>
        </w:rPr>
      </w:pPr>
      <w:r w:rsidRPr="00CE3EC9">
        <w:rPr>
          <w:rFonts w:ascii="Arial" w:hAnsi="Arial" w:cs="Arial"/>
          <w:b/>
          <w:sz w:val="22"/>
          <w:szCs w:val="22"/>
        </w:rPr>
        <w:t>ARTÍCULO 29.-</w:t>
      </w:r>
      <w:r w:rsidRPr="00CE3EC9">
        <w:rPr>
          <w:rFonts w:ascii="Arial" w:hAnsi="Arial" w:cs="Arial"/>
          <w:bCs/>
          <w:sz w:val="22"/>
          <w:szCs w:val="22"/>
        </w:rPr>
        <w:t xml:space="preserve"> Se clasifican como aprovechamientos los ingresos que perciba el Municipio por los siguientes conceptos:</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I. Ingresos por sanciones administrativas.</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II. La adjudicación a favor del fisco de bienes abandonados.</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III. Ingresos por transferencia que perciba el Municipio:</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a). Cesiones, herencias, legados, o donaciones.</w:t>
      </w:r>
    </w:p>
    <w:p w:rsidR="00921D2A" w:rsidRPr="00CE3EC9" w:rsidRDefault="00921D2A" w:rsidP="00921D2A">
      <w:pPr>
        <w:jc w:val="both"/>
        <w:rPr>
          <w:rFonts w:ascii="Arial" w:hAnsi="Arial" w:cs="Arial"/>
        </w:rPr>
      </w:pPr>
      <w:r w:rsidRPr="00CE3EC9">
        <w:rPr>
          <w:rFonts w:ascii="Arial" w:hAnsi="Arial" w:cs="Arial"/>
          <w:sz w:val="22"/>
          <w:szCs w:val="22"/>
        </w:rPr>
        <w:t>b). Adjudicaciones en favor del Municipio.</w:t>
      </w:r>
    </w:p>
    <w:p w:rsidR="00921D2A" w:rsidRPr="00CE3EC9" w:rsidRDefault="00921D2A" w:rsidP="00921D2A">
      <w:pPr>
        <w:jc w:val="both"/>
        <w:rPr>
          <w:rFonts w:ascii="Arial" w:hAnsi="Arial" w:cs="Arial"/>
        </w:rPr>
      </w:pPr>
      <w:r w:rsidRPr="00CE3EC9">
        <w:rPr>
          <w:rFonts w:ascii="Arial" w:hAnsi="Arial" w:cs="Arial"/>
          <w:sz w:val="22"/>
          <w:szCs w:val="22"/>
        </w:rPr>
        <w:t>c). Aportaciones y subsidios de otro nivel de gobierno u organismos públicos o privados.</w:t>
      </w:r>
    </w:p>
    <w:p w:rsidR="00921D2A" w:rsidRPr="00347FE3" w:rsidRDefault="00921D2A" w:rsidP="00921D2A">
      <w:pPr>
        <w:rPr>
          <w:rFonts w:ascii="Arial" w:hAnsi="Arial" w:cs="Arial"/>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II</w:t>
      </w:r>
    </w:p>
    <w:p w:rsidR="00921D2A" w:rsidRPr="00CE3EC9" w:rsidRDefault="00921D2A" w:rsidP="00921D2A">
      <w:pPr>
        <w:jc w:val="center"/>
        <w:rPr>
          <w:rFonts w:ascii="Arial" w:hAnsi="Arial" w:cs="Arial"/>
          <w:b/>
          <w:bCs/>
        </w:rPr>
      </w:pPr>
      <w:r w:rsidRPr="00CE3EC9">
        <w:rPr>
          <w:rFonts w:ascii="Arial" w:hAnsi="Arial" w:cs="Arial"/>
          <w:b/>
          <w:bCs/>
          <w:sz w:val="22"/>
          <w:szCs w:val="22"/>
        </w:rPr>
        <w:t>DE LOS INGRESOS POR TRANSFERENCIA</w:t>
      </w:r>
    </w:p>
    <w:p w:rsidR="00921D2A" w:rsidRPr="00CE3EC9" w:rsidRDefault="00921D2A" w:rsidP="00921D2A">
      <w:pPr>
        <w:jc w:val="both"/>
        <w:rPr>
          <w:rFonts w:ascii="Arial" w:hAnsi="Arial" w:cs="Arial"/>
          <w:b/>
          <w:bCs/>
        </w:rPr>
      </w:pPr>
    </w:p>
    <w:p w:rsidR="00921D2A" w:rsidRPr="00CE3EC9" w:rsidRDefault="00921D2A" w:rsidP="00921D2A">
      <w:pPr>
        <w:tabs>
          <w:tab w:val="left" w:pos="603"/>
          <w:tab w:val="left" w:pos="1139"/>
        </w:tabs>
        <w:jc w:val="both"/>
        <w:rPr>
          <w:rFonts w:ascii="Arial" w:hAnsi="Arial" w:cs="Arial"/>
          <w:bCs/>
        </w:rPr>
      </w:pPr>
      <w:r w:rsidRPr="00CE3EC9">
        <w:rPr>
          <w:rFonts w:ascii="Arial" w:hAnsi="Arial" w:cs="Arial"/>
          <w:b/>
          <w:sz w:val="22"/>
          <w:szCs w:val="22"/>
        </w:rPr>
        <w:t>ARTÍCULO 30.-</w:t>
      </w:r>
      <w:r w:rsidRPr="00CE3EC9">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21D2A" w:rsidRPr="00CE3EC9" w:rsidRDefault="00921D2A" w:rsidP="00921D2A">
      <w:pPr>
        <w:jc w:val="center"/>
        <w:rPr>
          <w:rFonts w:ascii="Arial" w:hAnsi="Arial" w:cs="Arial"/>
          <w:b/>
          <w:bCs/>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III</w:t>
      </w:r>
    </w:p>
    <w:p w:rsidR="00921D2A" w:rsidRPr="00CE3EC9" w:rsidRDefault="00921D2A" w:rsidP="00921D2A">
      <w:pPr>
        <w:jc w:val="center"/>
        <w:rPr>
          <w:rFonts w:ascii="Arial" w:hAnsi="Arial" w:cs="Arial"/>
          <w:b/>
          <w:bCs/>
        </w:rPr>
      </w:pPr>
      <w:r w:rsidRPr="00CE3EC9">
        <w:rPr>
          <w:rFonts w:ascii="Arial" w:hAnsi="Arial" w:cs="Arial"/>
          <w:b/>
          <w:bCs/>
          <w:sz w:val="22"/>
          <w:szCs w:val="22"/>
        </w:rPr>
        <w:t>DE LOS INGRESOS DERIVADOS DE SANCIONES</w:t>
      </w:r>
    </w:p>
    <w:p w:rsidR="00921D2A" w:rsidRPr="00CE3EC9" w:rsidRDefault="00921D2A" w:rsidP="00921D2A">
      <w:pPr>
        <w:jc w:val="both"/>
        <w:rPr>
          <w:rFonts w:ascii="Arial" w:hAnsi="Arial" w:cs="Arial"/>
          <w:b/>
          <w:bCs/>
        </w:rPr>
      </w:pPr>
    </w:p>
    <w:p w:rsidR="00921D2A" w:rsidRPr="00CE3EC9" w:rsidRDefault="00921D2A" w:rsidP="00921D2A">
      <w:pPr>
        <w:jc w:val="both"/>
        <w:rPr>
          <w:rFonts w:ascii="Arial" w:hAnsi="Arial" w:cs="Arial"/>
          <w:bCs/>
        </w:rPr>
      </w:pPr>
      <w:r w:rsidRPr="00CE3EC9">
        <w:rPr>
          <w:rFonts w:ascii="Arial" w:hAnsi="Arial" w:cs="Arial"/>
          <w:b/>
          <w:sz w:val="22"/>
          <w:szCs w:val="22"/>
        </w:rPr>
        <w:t>ARTÍCULO 31.-</w:t>
      </w:r>
      <w:r w:rsidRPr="00CE3EC9">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21D2A" w:rsidRPr="00CE3EC9" w:rsidRDefault="00921D2A" w:rsidP="00921D2A">
      <w:pPr>
        <w:jc w:val="both"/>
        <w:rPr>
          <w:rFonts w:ascii="Arial" w:hAnsi="Arial" w:cs="Arial"/>
          <w:b/>
        </w:rPr>
      </w:pPr>
    </w:p>
    <w:p w:rsidR="00921D2A" w:rsidRPr="00CE3EC9" w:rsidRDefault="00921D2A" w:rsidP="00921D2A">
      <w:pPr>
        <w:jc w:val="both"/>
        <w:rPr>
          <w:rFonts w:ascii="Arial" w:hAnsi="Arial" w:cs="Arial"/>
        </w:rPr>
      </w:pPr>
      <w:r w:rsidRPr="00CE3EC9">
        <w:rPr>
          <w:rFonts w:ascii="Arial" w:hAnsi="Arial" w:cs="Arial"/>
          <w:b/>
          <w:sz w:val="22"/>
          <w:szCs w:val="22"/>
        </w:rPr>
        <w:t xml:space="preserve">ARTÍCULO 32.- </w:t>
      </w:r>
      <w:r w:rsidRPr="00CE3EC9">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b/>
          <w:sz w:val="22"/>
          <w:szCs w:val="22"/>
        </w:rPr>
        <w:t xml:space="preserve">ARTÍCULO 33.- </w:t>
      </w:r>
      <w:r w:rsidRPr="00CE3EC9">
        <w:rPr>
          <w:rFonts w:ascii="Arial" w:hAnsi="Arial" w:cs="Arial"/>
          <w:sz w:val="22"/>
          <w:szCs w:val="22"/>
        </w:rPr>
        <w:t xml:space="preserve">Los montos aplicables por concepto de multas estarán determinados por los reglamentos y demás disposiciones municipales que contemplen las infracciones cometidas. </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b/>
          <w:sz w:val="22"/>
          <w:szCs w:val="22"/>
        </w:rPr>
        <w:t xml:space="preserve">ARTÍCULO 34.- </w:t>
      </w:r>
      <w:r w:rsidRPr="00CE3EC9">
        <w:rPr>
          <w:rFonts w:ascii="Arial" w:hAnsi="Arial" w:cs="Arial"/>
          <w:sz w:val="22"/>
          <w:szCs w:val="22"/>
        </w:rPr>
        <w:t>Los ingresos, que perciba el Municipio por concepto de sanciones administrativas y fiscales, cobrados en base a Unidades de Medida y Actualización (UMA) y serán las siguientes:</w:t>
      </w:r>
    </w:p>
    <w:p w:rsidR="00921D2A" w:rsidRDefault="00921D2A" w:rsidP="00921D2A">
      <w:pPr>
        <w:rPr>
          <w:rFonts w:ascii="Arial" w:hAnsi="Arial" w:cs="Arial"/>
        </w:rPr>
      </w:pPr>
    </w:p>
    <w:p w:rsidR="00921D2A" w:rsidRDefault="00921D2A" w:rsidP="00921D2A">
      <w:pPr>
        <w:rPr>
          <w:rFonts w:ascii="Arial" w:hAnsi="Arial" w:cs="Arial"/>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806"/>
        <w:gridCol w:w="1279"/>
      </w:tblGrid>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b/>
                <w:bCs/>
              </w:rPr>
            </w:pPr>
            <w:r w:rsidRPr="00CE3EC9">
              <w:rPr>
                <w:rFonts w:ascii="Arial" w:hAnsi="Arial" w:cs="Arial"/>
                <w:b/>
                <w:bCs/>
                <w:sz w:val="22"/>
                <w:szCs w:val="22"/>
              </w:rPr>
              <w:t>Nº.</w:t>
            </w:r>
          </w:p>
        </w:tc>
        <w:tc>
          <w:tcPr>
            <w:tcW w:w="7806" w:type="dxa"/>
            <w:shd w:val="clear" w:color="auto" w:fill="auto"/>
          </w:tcPr>
          <w:p w:rsidR="00921D2A" w:rsidRPr="00CE3EC9" w:rsidRDefault="00921D2A" w:rsidP="00921D2A">
            <w:pPr>
              <w:keepNext/>
              <w:spacing w:line="360" w:lineRule="auto"/>
              <w:jc w:val="both"/>
              <w:outlineLvl w:val="6"/>
              <w:rPr>
                <w:rFonts w:ascii="Arial" w:eastAsia="Calibri" w:hAnsi="Arial" w:cs="Arial"/>
                <w:bCs/>
                <w:i/>
              </w:rPr>
            </w:pPr>
            <w:r w:rsidRPr="00CE3EC9">
              <w:rPr>
                <w:rFonts w:ascii="Arial" w:eastAsia="Calibri" w:hAnsi="Arial" w:cs="Arial"/>
                <w:b/>
                <w:bCs/>
                <w:sz w:val="22"/>
                <w:szCs w:val="22"/>
              </w:rPr>
              <w:t>INFRACCIONES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bCs/>
                <w:sz w:val="22"/>
                <w:szCs w:val="22"/>
              </w:rPr>
              <w:t>SANCION</w:t>
            </w:r>
          </w:p>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bCs/>
                <w:sz w:val="22"/>
                <w:szCs w:val="22"/>
              </w:rPr>
              <w:t>UMA</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b/>
              </w:rPr>
            </w:pPr>
            <w:r w:rsidRPr="00CE3EC9">
              <w:rPr>
                <w:rFonts w:ascii="Arial" w:hAnsi="Arial" w:cs="Arial"/>
                <w:b/>
                <w:sz w:val="22"/>
                <w:szCs w:val="22"/>
              </w:rPr>
              <w:t>I.-</w:t>
            </w:r>
          </w:p>
        </w:tc>
        <w:tc>
          <w:tcPr>
            <w:tcW w:w="9085" w:type="dxa"/>
            <w:gridSpan w:val="2"/>
            <w:shd w:val="clear" w:color="auto" w:fill="auto"/>
          </w:tcPr>
          <w:p w:rsidR="00921D2A" w:rsidRPr="00CE3EC9" w:rsidRDefault="00921D2A" w:rsidP="00921D2A">
            <w:pPr>
              <w:jc w:val="both"/>
              <w:rPr>
                <w:rFonts w:ascii="Arial" w:hAnsi="Arial" w:cs="Arial"/>
                <w:b/>
                <w:bCs/>
              </w:rPr>
            </w:pPr>
            <w:r w:rsidRPr="00CE3EC9">
              <w:rPr>
                <w:rFonts w:ascii="Arial" w:hAnsi="Arial" w:cs="Arial"/>
                <w:b/>
                <w:bCs/>
                <w:sz w:val="22"/>
                <w:szCs w:val="22"/>
              </w:rPr>
              <w:t>LAS COMETIDAS POR LOS SUJETOS PASIVOS DE UNA OBLIGACIÓN FISCAL.</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Presentar los avisos, declaraciones, solicitudes, datos, libros, informes, copias o documentos, alterados, falsificados, incompletos o con errores que traigan consigo la evasión de una obligación fiscal.</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1003"/>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lastRenderedPageBreak/>
              <w:t>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dar aviso de cambio de domicilio de los establecimientos donde se enajenan  bebidas alcohólicas, así como el cambio del nombre del titular de los derechos de la licencia para el funcionamiento de dichos establecimientos</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1003"/>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 a 50</w:t>
            </w:r>
          </w:p>
        </w:tc>
      </w:tr>
      <w:tr w:rsidR="00921D2A" w:rsidRPr="00CE3EC9" w:rsidTr="006C763A">
        <w:trPr>
          <w:trHeight w:val="101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presentar, o hacerlo extemporáneamente, los avisos, declaraciones, solicitudes, datos, informes, copias, libros o documentos que prevengan las disposiciones fiscales o no aclararlos cuando las autoridades fiscales lo soliciten.</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 a 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Faltar a la obligación de extender o exigir recibos, facturas o cualesquiera documentos que señalen las Leyes Fiscales.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6.</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pagar los créditos fiscales dentro de los plazos señalados por las Leyes Fiscales.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 a 50</w:t>
            </w:r>
          </w:p>
        </w:tc>
      </w:tr>
      <w:tr w:rsidR="00921D2A" w:rsidRPr="00CE3EC9" w:rsidTr="006C763A">
        <w:trPr>
          <w:trHeight w:val="125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7.</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Resistirse por cualquier medio, a las visitas de auditoría o de inspección; impedir el acceso a los almacenes, depósitos o bodegas o cualquier otra dependencia y, en general, negarse a proporcionar los elementos que requieran para comprobar la situación fiscal del visitado en relación con el objeto de la visita.</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 a 100</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8.</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Utilizar interpósita persona para manifestar negociaciones propias o para percibir ingresos gravables dejando de pagar las contribuciones.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9.</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contar con la licencia y la autorización anual correspondiente para la colocación de anuncios publicitarios.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10.</w:t>
            </w:r>
          </w:p>
        </w:tc>
        <w:tc>
          <w:tcPr>
            <w:tcW w:w="7806" w:type="dxa"/>
            <w:shd w:val="clear" w:color="auto" w:fill="auto"/>
          </w:tcPr>
          <w:p w:rsidR="00921D2A" w:rsidRPr="00CE3EC9" w:rsidRDefault="00921D2A" w:rsidP="00921D2A">
            <w:pPr>
              <w:overflowPunct w:val="0"/>
              <w:autoSpaceDE w:val="0"/>
              <w:autoSpaceDN w:val="0"/>
              <w:adjustRightInd w:val="0"/>
              <w:jc w:val="both"/>
              <w:textAlignment w:val="baseline"/>
              <w:rPr>
                <w:rFonts w:ascii="Arial" w:hAnsi="Arial" w:cs="Arial"/>
              </w:rPr>
            </w:pPr>
            <w:r w:rsidRPr="00CE3EC9">
              <w:rPr>
                <w:rFonts w:ascii="Arial" w:hAnsi="Arial" w:cs="Arial"/>
                <w:sz w:val="22"/>
                <w:szCs w:val="22"/>
              </w:rPr>
              <w:t>Eludir el pago de créditos fiscales mediante inexactitudes, simulaciones, falsificaciones, omisiones u otras maniobras semejantes.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100 a 200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Enajenar bebidas alcohólicas sin contar con la licencia o autorización o su refrendo anual correspondiente.</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100 a 300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no presentar el aviso de terminación de obra.</w:t>
            </w:r>
          </w:p>
        </w:tc>
        <w:tc>
          <w:tcPr>
            <w:tcW w:w="1279" w:type="dxa"/>
            <w:shd w:val="clear" w:color="auto" w:fill="auto"/>
          </w:tcPr>
          <w:p w:rsidR="00921D2A" w:rsidRPr="00CE3EC9" w:rsidRDefault="00921D2A" w:rsidP="00921D2A">
            <w:pPr>
              <w:overflowPunct w:val="0"/>
              <w:autoSpaceDE w:val="0"/>
              <w:autoSpaceDN w:val="0"/>
              <w:adjustRightInd w:val="0"/>
              <w:textAlignment w:val="baseline"/>
              <w:rPr>
                <w:rFonts w:ascii="Arial" w:hAnsi="Arial" w:cs="Arial"/>
              </w:rPr>
            </w:pPr>
            <w:r w:rsidRPr="00CE3EC9">
              <w:rPr>
                <w:rFonts w:ascii="Arial" w:hAnsi="Arial" w:cs="Arial"/>
                <w:sz w:val="22"/>
                <w:szCs w:val="22"/>
                <w:lang w:val="en-US"/>
              </w:rPr>
              <w:t>$11.50 a $54.50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b/>
              </w:rPr>
            </w:pPr>
            <w:r w:rsidRPr="00CE3EC9">
              <w:rPr>
                <w:rFonts w:ascii="Arial" w:hAnsi="Arial" w:cs="Arial"/>
                <w:b/>
                <w:sz w:val="22"/>
                <w:szCs w:val="22"/>
              </w:rPr>
              <w:t>II.-</w:t>
            </w:r>
          </w:p>
        </w:tc>
        <w:tc>
          <w:tcPr>
            <w:tcW w:w="9085" w:type="dxa"/>
            <w:gridSpan w:val="2"/>
            <w:shd w:val="clear" w:color="auto" w:fill="auto"/>
          </w:tcPr>
          <w:p w:rsidR="00921D2A" w:rsidRPr="00CE3EC9" w:rsidRDefault="00921D2A" w:rsidP="00921D2A">
            <w:pPr>
              <w:jc w:val="both"/>
              <w:rPr>
                <w:rFonts w:ascii="Arial" w:hAnsi="Arial" w:cs="Arial"/>
                <w:b/>
                <w:bCs/>
              </w:rPr>
            </w:pPr>
            <w:r w:rsidRPr="00CE3EC9">
              <w:rPr>
                <w:rFonts w:ascii="Arial" w:hAnsi="Arial" w:cs="Arial"/>
                <w:b/>
                <w:bCs/>
                <w:sz w:val="22"/>
                <w:szCs w:val="22"/>
              </w:rPr>
              <w:t>LAS COMETIDAS POR JUECES, ENCARGADOS DE LOS REGISTROS PÚBLICOS, NOTARIOS, CORREDORES Y EN GENERAL A LOS FUNCIONARIOS QUE TENGAN FE PÚBLICA.</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w:t>
            </w:r>
          </w:p>
        </w:tc>
        <w:tc>
          <w:tcPr>
            <w:tcW w:w="7806" w:type="dxa"/>
            <w:shd w:val="clear" w:color="auto" w:fill="auto"/>
          </w:tcPr>
          <w:p w:rsidR="00921D2A" w:rsidRPr="00CE3EC9" w:rsidRDefault="00921D2A" w:rsidP="00921D2A">
            <w:pPr>
              <w:jc w:val="both"/>
              <w:rPr>
                <w:rFonts w:ascii="Arial" w:hAnsi="Arial" w:cs="Arial"/>
                <w:b/>
                <w:bCs/>
              </w:rPr>
            </w:pPr>
            <w:r w:rsidRPr="00CE3EC9">
              <w:rPr>
                <w:rFonts w:ascii="Arial" w:hAnsi="Arial" w:cs="Arial"/>
                <w:sz w:val="22"/>
                <w:szCs w:val="22"/>
              </w:rPr>
              <w:t>Proporcionar los informes, datos o documentos alterados o falsificados.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Extender constancia de haberse cumplido con las obligaciones fiscales en los actos en que intervengan, cuando no proceda su otorgamiento.</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3.</w:t>
            </w:r>
          </w:p>
        </w:tc>
        <w:tc>
          <w:tcPr>
            <w:tcW w:w="7806" w:type="dxa"/>
            <w:shd w:val="clear" w:color="auto" w:fill="auto"/>
          </w:tcPr>
          <w:p w:rsidR="00921D2A" w:rsidRPr="00CE3EC9" w:rsidRDefault="00921D2A" w:rsidP="00921D2A">
            <w:pPr>
              <w:overflowPunct w:val="0"/>
              <w:autoSpaceDE w:val="0"/>
              <w:autoSpaceDN w:val="0"/>
              <w:adjustRightInd w:val="0"/>
              <w:jc w:val="both"/>
              <w:textAlignment w:val="baseline"/>
              <w:rPr>
                <w:rFonts w:ascii="Arial" w:hAnsi="Arial" w:cs="Arial"/>
              </w:rPr>
            </w:pPr>
            <w:r w:rsidRPr="00CE3EC9">
              <w:rPr>
                <w:rFonts w:ascii="Arial" w:hAnsi="Arial" w:cs="Arial"/>
                <w:sz w:val="22"/>
                <w:szCs w:val="22"/>
              </w:rPr>
              <w:t>Expedir testimonios de escrituras, documentos o minutas cuando no estén pagadas las contribuciones correspondientes.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Resistirse por cualquier medio, a las visitas de auditores o inspectores. </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lang w:val="en-US"/>
              </w:rPr>
            </w:pPr>
          </w:p>
          <w:p w:rsidR="00921D2A" w:rsidRPr="00CE3EC9" w:rsidRDefault="00921D2A" w:rsidP="00921D2A">
            <w:pPr>
              <w:jc w:val="both"/>
              <w:rPr>
                <w:rFonts w:ascii="Arial" w:hAnsi="Arial" w:cs="Arial"/>
                <w:lang w:val="en-US"/>
              </w:rPr>
            </w:pPr>
            <w:r w:rsidRPr="00CE3EC9">
              <w:rPr>
                <w:rFonts w:ascii="Arial" w:hAnsi="Arial" w:cs="Arial"/>
                <w:sz w:val="22"/>
                <w:szCs w:val="22"/>
                <w:lang w:val="en-US"/>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p>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6.</w:t>
            </w:r>
          </w:p>
        </w:tc>
        <w:tc>
          <w:tcPr>
            <w:tcW w:w="7806" w:type="dxa"/>
            <w:shd w:val="clear" w:color="auto" w:fill="auto"/>
          </w:tcPr>
          <w:p w:rsidR="00921D2A" w:rsidRPr="00CE3EC9" w:rsidRDefault="00921D2A" w:rsidP="00921D2A">
            <w:pPr>
              <w:overflowPunct w:val="0"/>
              <w:autoSpaceDE w:val="0"/>
              <w:autoSpaceDN w:val="0"/>
              <w:adjustRightInd w:val="0"/>
              <w:jc w:val="both"/>
              <w:textAlignment w:val="baseline"/>
              <w:rPr>
                <w:rFonts w:ascii="Arial" w:hAnsi="Arial" w:cs="Arial"/>
              </w:rPr>
            </w:pPr>
            <w:r w:rsidRPr="00CE3EC9">
              <w:rPr>
                <w:rFonts w:ascii="Arial" w:hAnsi="Arial" w:cs="Arial"/>
                <w:sz w:val="22"/>
                <w:szCs w:val="22"/>
              </w:rPr>
              <w:t>Inscribir o registrar los documentos, instrumentos o libros, sin la constancia de haberse pagado el gravamen correspondiente.</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100 a 300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7.</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proporcionar informes o datos, no exhibir documentos cuando deban hacerlo en el plazo que fijen las disposiciones fiscales o cuando lo exijan las autoridades competentes, o presentarlos incompletos o inexactos.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100 a 300</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b/>
              </w:rPr>
            </w:pPr>
            <w:r w:rsidRPr="00CE3EC9">
              <w:rPr>
                <w:rFonts w:ascii="Arial" w:hAnsi="Arial" w:cs="Arial"/>
                <w:b/>
                <w:sz w:val="22"/>
                <w:szCs w:val="22"/>
              </w:rPr>
              <w:lastRenderedPageBreak/>
              <w:t>III.-</w:t>
            </w:r>
          </w:p>
        </w:tc>
        <w:tc>
          <w:tcPr>
            <w:tcW w:w="9085" w:type="dxa"/>
            <w:gridSpan w:val="2"/>
            <w:shd w:val="clear" w:color="auto" w:fill="auto"/>
          </w:tcPr>
          <w:p w:rsidR="00921D2A" w:rsidRPr="00CE3EC9" w:rsidRDefault="00921D2A" w:rsidP="00921D2A">
            <w:pPr>
              <w:overflowPunct w:val="0"/>
              <w:autoSpaceDE w:val="0"/>
              <w:autoSpaceDN w:val="0"/>
              <w:adjustRightInd w:val="0"/>
              <w:jc w:val="both"/>
              <w:textAlignment w:val="baseline"/>
              <w:rPr>
                <w:rFonts w:ascii="Arial" w:hAnsi="Arial" w:cs="Arial"/>
                <w:b/>
                <w:bCs/>
              </w:rPr>
            </w:pPr>
            <w:r w:rsidRPr="00CE3EC9">
              <w:rPr>
                <w:rFonts w:ascii="Arial" w:hAnsi="Arial" w:cs="Arial"/>
                <w:b/>
                <w:bCs/>
                <w:sz w:val="22"/>
                <w:szCs w:val="22"/>
              </w:rPr>
              <w:t>LAS COMETIDAS POR FUNCIONARIOS Y EMPLEADOS PÚBLICOS</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Alterar documentos fiscales que tengan en su poder.</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 a 50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Asentar falsamente que se dio cumplimiento a las disposiciones fiscales o que se practicaron visitas de auditoría o inspección o incluir datos falsos en las actas relativas.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 a 50</w:t>
            </w:r>
          </w:p>
        </w:tc>
      </w:tr>
      <w:tr w:rsidR="00921D2A" w:rsidRPr="00CE3EC9" w:rsidTr="006C763A">
        <w:trPr>
          <w:trHeight w:val="763"/>
        </w:trPr>
        <w:tc>
          <w:tcPr>
            <w:tcW w:w="624" w:type="dxa"/>
            <w:shd w:val="clear" w:color="auto" w:fill="auto"/>
          </w:tcPr>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Faltar a la obligación de guardar secreto respecto de los asuntos que conozca, revelar los datos declarados por los contribuyentes o aprovecharse de ellos.</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Facilitar o permitir la alteración de las declaraciones, avisos o cualquier otro documento. Cooperar en cualquier forma para que se eludan las prestaciones fiscales.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20 a 100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Practicar visitas domiciliarias de auditoría, inspecciones o verificaciones sin que exista orden emitida por autoridad competente.</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100 a 200</w:t>
            </w:r>
          </w:p>
        </w:tc>
      </w:tr>
      <w:tr w:rsidR="00921D2A" w:rsidRPr="00CE3EC9" w:rsidTr="006C763A">
        <w:trPr>
          <w:trHeight w:val="1003"/>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6.</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100 a 300</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b/>
              </w:rPr>
            </w:pPr>
            <w:r w:rsidRPr="00CE3EC9">
              <w:rPr>
                <w:rFonts w:ascii="Arial" w:hAnsi="Arial" w:cs="Arial"/>
                <w:b/>
                <w:sz w:val="22"/>
                <w:szCs w:val="22"/>
              </w:rPr>
              <w:t>IV.-</w:t>
            </w:r>
          </w:p>
        </w:tc>
        <w:tc>
          <w:tcPr>
            <w:tcW w:w="9085" w:type="dxa"/>
            <w:gridSpan w:val="2"/>
            <w:shd w:val="clear" w:color="auto" w:fill="auto"/>
          </w:tcPr>
          <w:p w:rsidR="00921D2A" w:rsidRPr="00CE3EC9" w:rsidRDefault="00921D2A" w:rsidP="00921D2A">
            <w:pPr>
              <w:jc w:val="both"/>
              <w:rPr>
                <w:rFonts w:ascii="Arial" w:hAnsi="Arial" w:cs="Arial"/>
              </w:rPr>
            </w:pPr>
            <w:r w:rsidRPr="00CE3EC9">
              <w:rPr>
                <w:rFonts w:ascii="Arial" w:hAnsi="Arial" w:cs="Arial"/>
                <w:b/>
                <w:sz w:val="22"/>
                <w:szCs w:val="22"/>
              </w:rPr>
              <w:t>LAS COMETIDAS POR TERCEROS</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Consentir o tolerar que se inscriban a su nombre negociaciones ajenas o percibir a nombre propio ingresos gravables que correspondan a otra persona, cuando esto último origine la evasión de impuestos.</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Presentar los avisos, informes, datos o documentos que le sean solicitados alterados, falsificados, incompletos o inexactos.</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101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proporcionar avisos, informes, datos o documentos o no exhibirlos en el plazo fijado por las disposiciones fiscales o cuando las autoridades lo exijan con apoyo a sus facultades legales. No aclararlos cuando las mismas autoridades lo soliciten.</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100 a 300</w:t>
            </w:r>
          </w:p>
        </w:tc>
      </w:tr>
      <w:tr w:rsidR="00921D2A" w:rsidRPr="00CE3EC9" w:rsidTr="006C763A">
        <w:trPr>
          <w:trHeight w:val="1497"/>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100 a 300</w:t>
            </w:r>
          </w:p>
        </w:tc>
      </w:tr>
      <w:tr w:rsidR="00921D2A" w:rsidRPr="00CE3EC9" w:rsidTr="006C763A">
        <w:trPr>
          <w:trHeight w:val="763"/>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Descuidar el aseo del tramo de la calle y banqueta que corresponda a propietarios y poseedores de casas, edificios, terrenos baldíos y establecimientos comerciales o industriales.</w:t>
            </w:r>
          </w:p>
        </w:tc>
        <w:tc>
          <w:tcPr>
            <w:tcW w:w="1279" w:type="dxa"/>
            <w:shd w:val="clear" w:color="auto" w:fill="auto"/>
          </w:tcPr>
          <w:p w:rsidR="00921D2A" w:rsidRPr="00CE3EC9" w:rsidRDefault="00921D2A" w:rsidP="00921D2A">
            <w:pPr>
              <w:jc w:val="center"/>
              <w:rPr>
                <w:rFonts w:ascii="Arial" w:hAnsi="Arial" w:cs="Arial"/>
                <w:bCs/>
              </w:rPr>
            </w:pPr>
            <w:r w:rsidRPr="00CE3EC9">
              <w:rPr>
                <w:rFonts w:ascii="Arial" w:hAnsi="Arial" w:cs="Arial"/>
                <w:bCs/>
                <w:sz w:val="22"/>
                <w:szCs w:val="22"/>
              </w:rPr>
              <w:t xml:space="preserve">$ </w:t>
            </w:r>
            <w:r>
              <w:rPr>
                <w:rFonts w:ascii="Arial" w:hAnsi="Arial" w:cs="Arial"/>
                <w:bCs/>
                <w:sz w:val="22"/>
                <w:szCs w:val="22"/>
              </w:rPr>
              <w:t>46.50</w:t>
            </w:r>
            <w:r w:rsidRPr="00CE3EC9">
              <w:rPr>
                <w:rFonts w:ascii="Arial" w:hAnsi="Arial" w:cs="Arial"/>
                <w:bCs/>
                <w:sz w:val="22"/>
                <w:szCs w:val="22"/>
              </w:rPr>
              <w:t xml:space="preserve"> a</w:t>
            </w:r>
          </w:p>
          <w:p w:rsidR="00921D2A" w:rsidRPr="00CE3EC9" w:rsidRDefault="00921D2A" w:rsidP="00921D2A">
            <w:pPr>
              <w:jc w:val="center"/>
              <w:rPr>
                <w:rFonts w:ascii="Arial" w:hAnsi="Arial" w:cs="Arial"/>
                <w:bCs/>
              </w:rPr>
            </w:pPr>
            <w:r w:rsidRPr="00CE3EC9">
              <w:rPr>
                <w:rFonts w:ascii="Arial" w:hAnsi="Arial" w:cs="Arial"/>
                <w:bCs/>
                <w:sz w:val="22"/>
                <w:szCs w:val="22"/>
              </w:rPr>
              <w:t xml:space="preserve">$ </w:t>
            </w:r>
            <w:r>
              <w:rPr>
                <w:rFonts w:ascii="Arial" w:hAnsi="Arial" w:cs="Arial"/>
                <w:bCs/>
                <w:sz w:val="22"/>
                <w:szCs w:val="22"/>
              </w:rPr>
              <w:t>216.00</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6.</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Quema de basura o desperdicios no autorizados por el R. Ayuntamiento.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 a 15</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7.</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Destruir los depósitos de basura </w:t>
            </w:r>
            <w:r w:rsidRPr="00CE3EC9">
              <w:rPr>
                <w:rFonts w:ascii="Arial" w:hAnsi="Arial" w:cs="Arial"/>
                <w:bCs/>
                <w:sz w:val="22"/>
                <w:szCs w:val="22"/>
              </w:rPr>
              <w:t>contenedores y tambos</w:t>
            </w:r>
            <w:r w:rsidRPr="00CE3EC9">
              <w:rPr>
                <w:rFonts w:ascii="Arial" w:hAnsi="Arial" w:cs="Arial"/>
                <w:sz w:val="22"/>
                <w:szCs w:val="22"/>
              </w:rPr>
              <w:t xml:space="preserve"> instalados en la vía pública.</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100 a 250</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8.</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Tirar basura en la vía pública o lugares no autorizados.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 a 15</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9.</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A quien no cumpla con la obligación de reparar o reconstruir las fachadas que determine la dirección de Obras Públicas del Municipio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 a 2</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10.</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no tener autorización para demolición</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3 a 7</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no tener autorización para excavación y obra de conducción </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4 a 5</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no tener autorización para obras complementarias </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4 a 6</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no tener autorización  para obras completas o permiso de construcción</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 a 2</w:t>
            </w:r>
          </w:p>
        </w:tc>
      </w:tr>
      <w:tr w:rsidR="00921D2A" w:rsidRPr="00CE3EC9" w:rsidTr="006C763A">
        <w:trPr>
          <w:trHeight w:val="1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no tener autorización para alberca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 a 2</w:t>
            </w:r>
          </w:p>
        </w:tc>
      </w:tr>
      <w:tr w:rsidR="00921D2A" w:rsidRPr="00CE3EC9" w:rsidTr="006C763A">
        <w:trPr>
          <w:trHeight w:val="282"/>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lastRenderedPageBreak/>
              <w:t>15.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no construir el tapial para ocupación de vía pública </w:t>
            </w:r>
          </w:p>
        </w:tc>
        <w:tc>
          <w:tcPr>
            <w:tcW w:w="1279" w:type="dxa"/>
            <w:shd w:val="clear" w:color="auto" w:fill="auto"/>
          </w:tcPr>
          <w:p w:rsidR="00921D2A" w:rsidRPr="00CE3EC9" w:rsidRDefault="00921D2A" w:rsidP="00921D2A">
            <w:pPr>
              <w:ind w:right="-67"/>
              <w:jc w:val="center"/>
              <w:rPr>
                <w:rFonts w:ascii="Arial" w:hAnsi="Arial" w:cs="Arial"/>
              </w:rPr>
            </w:pPr>
            <w:r w:rsidRPr="00CE3EC9">
              <w:rPr>
                <w:rFonts w:ascii="Arial" w:hAnsi="Arial" w:cs="Arial"/>
                <w:sz w:val="22"/>
                <w:szCs w:val="22"/>
              </w:rPr>
              <w:t xml:space="preserve">$ </w:t>
            </w:r>
            <w:r>
              <w:rPr>
                <w:rFonts w:ascii="Arial" w:hAnsi="Arial" w:cs="Arial"/>
                <w:sz w:val="22"/>
                <w:szCs w:val="22"/>
              </w:rPr>
              <w:t>31.00</w:t>
            </w:r>
            <w:r w:rsidRPr="00CE3EC9">
              <w:rPr>
                <w:rFonts w:ascii="Arial" w:hAnsi="Arial" w:cs="Arial"/>
                <w:sz w:val="22"/>
                <w:szCs w:val="22"/>
              </w:rPr>
              <w:t xml:space="preserve"> a $</w:t>
            </w:r>
            <w:r w:rsidR="004119D9">
              <w:rPr>
                <w:rFonts w:ascii="Arial" w:hAnsi="Arial" w:cs="Arial"/>
                <w:sz w:val="22"/>
                <w:szCs w:val="22"/>
              </w:rPr>
              <w:t>60.45</w:t>
            </w:r>
          </w:p>
        </w:tc>
      </w:tr>
      <w:tr w:rsidR="00921D2A" w:rsidRPr="00CE3EC9" w:rsidTr="006C763A">
        <w:trPr>
          <w:trHeight w:val="282"/>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16.</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Revoltura de concreto en áreas pavimentadas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 xml:space="preserve">$ </w:t>
            </w:r>
            <w:r>
              <w:rPr>
                <w:rFonts w:ascii="Arial" w:hAnsi="Arial" w:cs="Arial"/>
                <w:sz w:val="22"/>
                <w:szCs w:val="22"/>
              </w:rPr>
              <w:t>60.50</w:t>
            </w:r>
            <w:r w:rsidRPr="00CE3EC9">
              <w:rPr>
                <w:rFonts w:ascii="Arial" w:hAnsi="Arial" w:cs="Arial"/>
                <w:sz w:val="22"/>
                <w:szCs w:val="22"/>
              </w:rPr>
              <w:t xml:space="preserve"> a $</w:t>
            </w:r>
            <w:r>
              <w:rPr>
                <w:rFonts w:ascii="Arial" w:hAnsi="Arial" w:cs="Arial"/>
                <w:sz w:val="22"/>
                <w:szCs w:val="22"/>
              </w:rPr>
              <w:t>122.00</w:t>
            </w:r>
          </w:p>
        </w:tc>
      </w:tr>
      <w:tr w:rsidR="00921D2A" w:rsidRPr="00CE3EC9" w:rsidTr="006C763A">
        <w:trPr>
          <w:trHeight w:val="282"/>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17.</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no presentar el aviso de terminación de obra</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 xml:space="preserve">$ </w:t>
            </w:r>
            <w:r>
              <w:rPr>
                <w:rFonts w:ascii="Arial" w:hAnsi="Arial" w:cs="Arial"/>
                <w:sz w:val="22"/>
                <w:szCs w:val="22"/>
              </w:rPr>
              <w:t>60.50</w:t>
            </w:r>
            <w:r w:rsidRPr="00CE3EC9">
              <w:rPr>
                <w:rFonts w:ascii="Arial" w:hAnsi="Arial" w:cs="Arial"/>
                <w:sz w:val="22"/>
                <w:szCs w:val="22"/>
              </w:rPr>
              <w:t xml:space="preserve"> a $</w:t>
            </w:r>
            <w:r>
              <w:rPr>
                <w:rFonts w:ascii="Arial" w:hAnsi="Arial" w:cs="Arial"/>
                <w:sz w:val="22"/>
                <w:szCs w:val="22"/>
              </w:rPr>
              <w:t>122</w:t>
            </w:r>
            <w:r w:rsidRPr="00CE3EC9">
              <w:rPr>
                <w:rFonts w:ascii="Arial" w:hAnsi="Arial" w:cs="Arial"/>
                <w:sz w:val="22"/>
                <w:szCs w:val="22"/>
              </w:rPr>
              <w:t>.00</w:t>
            </w:r>
          </w:p>
        </w:tc>
      </w:tr>
      <w:tr w:rsidR="00921D2A" w:rsidRPr="00CE3EC9" w:rsidTr="006C763A">
        <w:trPr>
          <w:trHeight w:val="282"/>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18.</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Fraccionamiento no autorizado urbano o rústico</w:t>
            </w:r>
          </w:p>
        </w:tc>
        <w:tc>
          <w:tcPr>
            <w:tcW w:w="1279" w:type="dxa"/>
            <w:shd w:val="clear" w:color="auto" w:fill="auto"/>
          </w:tcPr>
          <w:p w:rsidR="00921D2A" w:rsidRPr="00CE3EC9" w:rsidRDefault="00921D2A" w:rsidP="00921D2A">
            <w:pPr>
              <w:jc w:val="center"/>
              <w:rPr>
                <w:rFonts w:ascii="Arial" w:hAnsi="Arial" w:cs="Arial"/>
                <w:u w:val="single"/>
              </w:rPr>
            </w:pPr>
            <w:r w:rsidRPr="00CE3EC9">
              <w:rPr>
                <w:rFonts w:ascii="Arial" w:hAnsi="Arial" w:cs="Arial"/>
                <w:sz w:val="22"/>
                <w:szCs w:val="22"/>
              </w:rPr>
              <w:t xml:space="preserve">$ </w:t>
            </w:r>
            <w:r>
              <w:rPr>
                <w:rFonts w:ascii="Arial" w:hAnsi="Arial" w:cs="Arial"/>
                <w:sz w:val="22"/>
                <w:szCs w:val="22"/>
              </w:rPr>
              <w:t>607.50</w:t>
            </w:r>
            <w:r w:rsidRPr="00CE3EC9">
              <w:rPr>
                <w:rFonts w:ascii="Arial" w:hAnsi="Arial" w:cs="Arial"/>
                <w:sz w:val="22"/>
                <w:szCs w:val="22"/>
              </w:rPr>
              <w:t xml:space="preserve"> a $</w:t>
            </w:r>
            <w:r>
              <w:rPr>
                <w:rFonts w:ascii="Arial" w:hAnsi="Arial" w:cs="Arial"/>
                <w:sz w:val="22"/>
                <w:szCs w:val="22"/>
              </w:rPr>
              <w:t>2,431.50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19.</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Fraccionamiento no autorizado por re lotificación</w:t>
            </w:r>
          </w:p>
        </w:tc>
        <w:tc>
          <w:tcPr>
            <w:tcW w:w="1279" w:type="dxa"/>
            <w:shd w:val="clear" w:color="auto" w:fill="auto"/>
          </w:tcPr>
          <w:p w:rsidR="00921D2A" w:rsidRPr="00CE3EC9" w:rsidRDefault="00921D2A" w:rsidP="00921D2A">
            <w:pPr>
              <w:ind w:hanging="70"/>
              <w:jc w:val="center"/>
              <w:rPr>
                <w:rFonts w:ascii="Arial" w:hAnsi="Arial" w:cs="Arial"/>
              </w:rPr>
            </w:pPr>
            <w:r w:rsidRPr="00CE3EC9">
              <w:rPr>
                <w:rFonts w:ascii="Arial" w:hAnsi="Arial" w:cs="Arial"/>
                <w:sz w:val="22"/>
                <w:szCs w:val="22"/>
              </w:rPr>
              <w:t>$</w:t>
            </w:r>
            <w:r>
              <w:rPr>
                <w:rFonts w:ascii="Arial" w:hAnsi="Arial" w:cs="Arial"/>
                <w:sz w:val="22"/>
                <w:szCs w:val="22"/>
              </w:rPr>
              <w:t>2.43</w:t>
            </w:r>
            <w:r w:rsidRPr="00CE3EC9">
              <w:rPr>
                <w:rFonts w:ascii="Arial" w:hAnsi="Arial" w:cs="Arial"/>
                <w:sz w:val="22"/>
                <w:szCs w:val="22"/>
              </w:rPr>
              <w:t xml:space="preserve"> m2. a $</w:t>
            </w:r>
            <w:r>
              <w:rPr>
                <w:rFonts w:ascii="Arial" w:hAnsi="Arial" w:cs="Arial"/>
                <w:sz w:val="22"/>
                <w:szCs w:val="22"/>
              </w:rPr>
              <w:t>7.28</w:t>
            </w:r>
            <w:r w:rsidRPr="00CE3EC9">
              <w:rPr>
                <w:rFonts w:ascii="Arial" w:hAnsi="Arial" w:cs="Arial"/>
                <w:bCs/>
                <w:sz w:val="22"/>
                <w:szCs w:val="22"/>
              </w:rPr>
              <w:t xml:space="preserve"> m2.</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20.</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Fraccionamiento no autorizado por lote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w:t>
            </w:r>
            <w:r>
              <w:rPr>
                <w:rFonts w:ascii="Arial" w:hAnsi="Arial" w:cs="Arial"/>
                <w:sz w:val="22"/>
                <w:szCs w:val="22"/>
              </w:rPr>
              <w:t>2.34</w:t>
            </w:r>
            <w:r w:rsidRPr="00CE3EC9">
              <w:rPr>
                <w:rFonts w:ascii="Arial" w:hAnsi="Arial" w:cs="Arial"/>
                <w:sz w:val="22"/>
                <w:szCs w:val="22"/>
              </w:rPr>
              <w:t xml:space="preserve"> a </w:t>
            </w:r>
          </w:p>
          <w:p w:rsidR="00921D2A" w:rsidRPr="00CE3EC9" w:rsidRDefault="00921D2A" w:rsidP="00921D2A">
            <w:pPr>
              <w:jc w:val="center"/>
              <w:rPr>
                <w:rFonts w:ascii="Arial" w:hAnsi="Arial" w:cs="Arial"/>
              </w:rPr>
            </w:pPr>
            <w:r w:rsidRPr="00CE3EC9">
              <w:rPr>
                <w:rFonts w:ascii="Arial" w:hAnsi="Arial" w:cs="Arial"/>
                <w:sz w:val="22"/>
                <w:szCs w:val="22"/>
              </w:rPr>
              <w:t xml:space="preserve">$ </w:t>
            </w:r>
            <w:r>
              <w:rPr>
                <w:rFonts w:ascii="Arial" w:hAnsi="Arial" w:cs="Arial"/>
                <w:sz w:val="22"/>
                <w:szCs w:val="22"/>
              </w:rPr>
              <w:t>3.51</w:t>
            </w:r>
          </w:p>
        </w:tc>
      </w:tr>
      <w:tr w:rsidR="00921D2A" w:rsidRPr="00CE3EC9" w:rsidTr="006C763A">
        <w:trPr>
          <w:trHeight w:val="494"/>
        </w:trPr>
        <w:tc>
          <w:tcPr>
            <w:tcW w:w="624" w:type="dxa"/>
            <w:shd w:val="clear" w:color="auto" w:fill="auto"/>
          </w:tcPr>
          <w:p w:rsidR="00921D2A" w:rsidRPr="00CE3EC9" w:rsidRDefault="00921D2A" w:rsidP="00921D2A">
            <w:pPr>
              <w:keepNext/>
              <w:spacing w:line="360" w:lineRule="auto"/>
              <w:jc w:val="both"/>
              <w:outlineLvl w:val="2"/>
              <w:rPr>
                <w:rFonts w:ascii="Arial" w:eastAsia="Calibri" w:hAnsi="Arial" w:cs="Arial"/>
              </w:rPr>
            </w:pPr>
            <w:r w:rsidRPr="00CE3EC9">
              <w:rPr>
                <w:rFonts w:ascii="Arial" w:eastAsia="Calibri" w:hAnsi="Arial" w:cs="Arial"/>
                <w:sz w:val="22"/>
                <w:szCs w:val="22"/>
              </w:rPr>
              <w:t>21.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Infracciones al Reglamento de Arte y Cultura, referentes a daños efectuados al patrimonio histórico, artístico y cultural municipal.</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Reglamento</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22.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Los establecimientos que expendan bebidas alcohólicas Sin refrendo.</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20 a 105</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23.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Los establecimientos que expendan bebidas alcohólicas, por violación del reglamento</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20 a 105</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b/>
                <w:bCs/>
              </w:rPr>
            </w:pPr>
            <w:r w:rsidRPr="00CE3EC9">
              <w:rPr>
                <w:rFonts w:ascii="Arial" w:hAnsi="Arial" w:cs="Arial"/>
                <w:b/>
                <w:bCs/>
                <w:sz w:val="22"/>
                <w:szCs w:val="22"/>
              </w:rPr>
              <w:t>V.</w:t>
            </w:r>
          </w:p>
        </w:tc>
        <w:tc>
          <w:tcPr>
            <w:tcW w:w="9085" w:type="dxa"/>
            <w:gridSpan w:val="2"/>
            <w:shd w:val="clear" w:color="auto" w:fill="auto"/>
          </w:tcPr>
          <w:p w:rsidR="00921D2A" w:rsidRPr="00CE3EC9" w:rsidRDefault="00921D2A" w:rsidP="00921D2A">
            <w:pPr>
              <w:jc w:val="both"/>
              <w:rPr>
                <w:rFonts w:ascii="Arial" w:hAnsi="Arial" w:cs="Arial"/>
                <w:b/>
              </w:rPr>
            </w:pPr>
            <w:r w:rsidRPr="00CE3EC9">
              <w:rPr>
                <w:rFonts w:ascii="Arial" w:hAnsi="Arial" w:cs="Arial"/>
                <w:b/>
                <w:sz w:val="22"/>
                <w:szCs w:val="22"/>
              </w:rPr>
              <w:t>LAS SANCIONES PREVISTAS EN LOS ORDENAMIENTOS APLICABLES EN MATERIA ADMINISTRATIVA Y FISCAL</w:t>
            </w:r>
          </w:p>
        </w:tc>
      </w:tr>
      <w:tr w:rsidR="00921D2A" w:rsidRPr="00CE3EC9" w:rsidTr="006C763A">
        <w:trPr>
          <w:trHeight w:val="1003"/>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1.</w:t>
            </w:r>
          </w:p>
        </w:tc>
        <w:tc>
          <w:tcPr>
            <w:tcW w:w="7806" w:type="dxa"/>
            <w:shd w:val="clear" w:color="auto" w:fill="auto"/>
          </w:tcPr>
          <w:p w:rsidR="00921D2A" w:rsidRPr="00CE3EC9" w:rsidRDefault="00921D2A" w:rsidP="00921D2A">
            <w:pPr>
              <w:jc w:val="both"/>
              <w:rPr>
                <w:rFonts w:ascii="Arial" w:hAnsi="Arial" w:cs="Arial"/>
              </w:rPr>
            </w:pPr>
            <w:r>
              <w:rPr>
                <w:rFonts w:ascii="Arial" w:hAnsi="Arial" w:cs="Arial"/>
                <w:noProof/>
                <w:sz w:val="22"/>
                <w:szCs w:val="22"/>
                <w:lang w:val="es-MX" w:eastAsia="es-MX"/>
              </w:rPr>
              <mc:AlternateContent>
                <mc:Choice Requires="wps">
                  <w:drawing>
                    <wp:anchor distT="4294967291" distB="4294967291" distL="114295" distR="114295" simplePos="0" relativeHeight="251659264" behindDoc="0" locked="0" layoutInCell="1" allowOverlap="1" wp14:anchorId="5D64C2EE" wp14:editId="7D9714DA">
                      <wp:simplePos x="0" y="0"/>
                      <wp:positionH relativeFrom="column">
                        <wp:posOffset>-30481</wp:posOffset>
                      </wp:positionH>
                      <wp:positionV relativeFrom="paragraph">
                        <wp:posOffset>713104</wp:posOffset>
                      </wp:positionV>
                      <wp:extent cx="0" cy="0"/>
                      <wp:effectExtent l="0" t="0" r="0" b="0"/>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7B9E" id="Conector recto 2" o:spid="_x0000_s1026" style="position:absolute;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pt,56.15pt" to="-2.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"/>
                  </w:pict>
                </mc:Fallback>
              </mc:AlternateContent>
            </w:r>
            <w:r w:rsidRPr="00CE3EC9">
              <w:rPr>
                <w:rFonts w:ascii="Arial" w:hAnsi="Arial" w:cs="Arial"/>
                <w:sz w:val="22"/>
                <w:szCs w:val="22"/>
              </w:rPr>
              <w:t>No realizar el pago del derecho de compra venta, cesión de derechos, donación, herencia o cualquier traslación de dominio de servició público de transporte (taxi, transporte público de pasajeros, microbuses y camiones de pasajeros)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200 a 300</w:t>
            </w:r>
          </w:p>
        </w:tc>
      </w:tr>
      <w:tr w:rsidR="00921D2A" w:rsidRPr="00CE3EC9" w:rsidTr="006C763A">
        <w:trPr>
          <w:trHeight w:val="763"/>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2.</w:t>
            </w:r>
          </w:p>
          <w:p w:rsidR="00921D2A" w:rsidRPr="00CE3EC9" w:rsidRDefault="00921D2A" w:rsidP="00921D2A">
            <w:pPr>
              <w:jc w:val="both"/>
              <w:rPr>
                <w:rFonts w:ascii="Arial" w:hAnsi="Arial" w:cs="Arial"/>
                <w:bCs/>
              </w:rPr>
            </w:pP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A las plantas de almacenamiento, centros de carburación y auto tanques que comercialicen gas LP y que incumplan con las medidas de seguridad indicadas por el  reglamento de protección civil  respectivo  </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50 a 1000</w:t>
            </w:r>
          </w:p>
          <w:p w:rsidR="00921D2A" w:rsidRPr="00CE3EC9" w:rsidRDefault="00921D2A" w:rsidP="00921D2A">
            <w:pPr>
              <w:jc w:val="center"/>
              <w:rPr>
                <w:rFonts w:ascii="Arial" w:hAnsi="Arial" w:cs="Arial"/>
              </w:rPr>
            </w:pP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3.</w:t>
            </w:r>
          </w:p>
          <w:p w:rsidR="00921D2A" w:rsidRPr="00CE3EC9" w:rsidRDefault="00921D2A" w:rsidP="00921D2A">
            <w:pPr>
              <w:jc w:val="both"/>
              <w:rPr>
                <w:rFonts w:ascii="Arial" w:hAnsi="Arial" w:cs="Arial"/>
                <w:bCs/>
              </w:rPr>
            </w:pP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 las empresas que incumplan con las medidas de seguridad indicadas por su reglamento respectivo</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50 a 1000</w:t>
            </w:r>
          </w:p>
          <w:p w:rsidR="00921D2A" w:rsidRPr="00CE3EC9" w:rsidRDefault="00921D2A" w:rsidP="00921D2A">
            <w:pPr>
              <w:jc w:val="center"/>
              <w:rPr>
                <w:rFonts w:ascii="Arial" w:hAnsi="Arial" w:cs="Arial"/>
              </w:rPr>
            </w:pPr>
          </w:p>
        </w:tc>
      </w:tr>
      <w:tr w:rsidR="00921D2A" w:rsidRPr="00CE3EC9" w:rsidTr="006C763A">
        <w:trPr>
          <w:trHeight w:val="760"/>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4.</w:t>
            </w:r>
          </w:p>
          <w:p w:rsidR="00921D2A" w:rsidRPr="00CE3EC9" w:rsidRDefault="00921D2A" w:rsidP="00921D2A">
            <w:pPr>
              <w:jc w:val="both"/>
              <w:rPr>
                <w:rFonts w:ascii="Arial" w:hAnsi="Arial" w:cs="Arial"/>
                <w:bCs/>
              </w:rPr>
            </w:pP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 los negocios  de grande, mediana y pequeña capacidad como son centros comerciales, bodegas, talleres, cartoneras, salones de baile, cantinas, balnearios etc. que incumplan con las medidas de seguridad indicadas por el  reglamento  de protección civil respectivo</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50 a 500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 los ciudadanos que incumplan con las medidas de seguridad como casas, bardas, árboles, etc. Que pongan en riesgo la integridad física de terceros  indicadas por su reglamento de protección civil respectivo</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25 a 100</w:t>
            </w:r>
          </w:p>
          <w:p w:rsidR="00921D2A" w:rsidRPr="00CE3EC9" w:rsidRDefault="00921D2A" w:rsidP="00921D2A">
            <w:pPr>
              <w:jc w:val="center"/>
              <w:rPr>
                <w:rFonts w:ascii="Arial" w:hAnsi="Arial" w:cs="Arial"/>
              </w:rPr>
            </w:pPr>
          </w:p>
          <w:p w:rsidR="00921D2A" w:rsidRPr="00CE3EC9" w:rsidRDefault="00921D2A" w:rsidP="00921D2A">
            <w:pPr>
              <w:jc w:val="center"/>
              <w:rPr>
                <w:rFonts w:ascii="Arial" w:hAnsi="Arial" w:cs="Arial"/>
              </w:rPr>
            </w:pP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6.</w:t>
            </w:r>
          </w:p>
          <w:p w:rsidR="00921D2A" w:rsidRPr="00CE3EC9" w:rsidRDefault="00921D2A" w:rsidP="00921D2A">
            <w:pPr>
              <w:jc w:val="both"/>
              <w:rPr>
                <w:rFonts w:ascii="Arial" w:hAnsi="Arial" w:cs="Arial"/>
                <w:bCs/>
              </w:rPr>
            </w:pP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 las personas físicas o morales que incumplan con la inspección y recomendaciones, en relación a las nuevas construcciones, ampliaciones o modificaciones.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50 a 100</w:t>
            </w:r>
          </w:p>
        </w:tc>
      </w:tr>
    </w:tbl>
    <w:p w:rsidR="00921D2A" w:rsidRDefault="00921D2A" w:rsidP="00921D2A">
      <w:pPr>
        <w:rPr>
          <w:rFonts w:ascii="Arial" w:hAnsi="Arial" w:cs="Arial"/>
        </w:rPr>
      </w:pPr>
    </w:p>
    <w:p w:rsidR="00921D2A" w:rsidRPr="00CE3EC9" w:rsidRDefault="00921D2A" w:rsidP="00921D2A">
      <w:pPr>
        <w:jc w:val="both"/>
        <w:rPr>
          <w:rFonts w:ascii="Arial" w:hAnsi="Arial" w:cs="Arial"/>
        </w:rPr>
      </w:pPr>
      <w:r w:rsidRPr="00CE3EC9">
        <w:rPr>
          <w:rFonts w:ascii="Arial" w:hAnsi="Arial" w:cs="Arial"/>
          <w:b/>
          <w:sz w:val="22"/>
          <w:szCs w:val="22"/>
        </w:rPr>
        <w:t xml:space="preserve">ARTÍCULO 35.- </w:t>
      </w:r>
      <w:r w:rsidRPr="00CE3EC9">
        <w:rPr>
          <w:rFonts w:ascii="Arial" w:hAnsi="Arial" w:cs="Arial"/>
          <w:sz w:val="22"/>
          <w:szCs w:val="22"/>
        </w:rPr>
        <w:t>Los ingresos, que perciba el Municipio por concepto de sanciones de tránsito, serán en base a Unidades de Medida y Actualización (UMA), según la siguiente:</w:t>
      </w:r>
    </w:p>
    <w:p w:rsidR="00921D2A" w:rsidRDefault="00921D2A" w:rsidP="00921D2A">
      <w:pPr>
        <w:rPr>
          <w:rFonts w:ascii="Arial" w:hAnsi="Arial" w:cs="Arial"/>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7212"/>
        <w:gridCol w:w="928"/>
        <w:gridCol w:w="1021"/>
      </w:tblGrid>
      <w:tr w:rsidR="00921D2A" w:rsidRPr="00CE3EC9" w:rsidTr="006C763A">
        <w:trPr>
          <w:trHeight w:val="690"/>
        </w:trPr>
        <w:tc>
          <w:tcPr>
            <w:tcW w:w="721" w:type="dxa"/>
          </w:tcPr>
          <w:p w:rsidR="00921D2A" w:rsidRPr="00CE3EC9" w:rsidRDefault="00921D2A" w:rsidP="00921D2A">
            <w:pPr>
              <w:rPr>
                <w:rFonts w:ascii="Arial" w:hAnsi="Arial" w:cs="Arial"/>
                <w:b/>
                <w:bCs/>
              </w:rPr>
            </w:pPr>
          </w:p>
        </w:tc>
        <w:tc>
          <w:tcPr>
            <w:tcW w:w="7212" w:type="dxa"/>
            <w:vMerge w:val="restart"/>
          </w:tcPr>
          <w:p w:rsidR="00921D2A" w:rsidRPr="00CE3EC9" w:rsidRDefault="00921D2A" w:rsidP="00921D2A">
            <w:pPr>
              <w:rPr>
                <w:rFonts w:ascii="Arial" w:hAnsi="Arial" w:cs="Arial"/>
                <w:b/>
              </w:rPr>
            </w:pPr>
            <w:r w:rsidRPr="00CE3EC9">
              <w:rPr>
                <w:rFonts w:ascii="Arial" w:hAnsi="Arial" w:cs="Arial"/>
                <w:b/>
                <w:sz w:val="22"/>
                <w:szCs w:val="22"/>
              </w:rPr>
              <w:t>TABULADOR DE INFRACCIONES</w:t>
            </w:r>
          </w:p>
          <w:p w:rsidR="00921D2A" w:rsidRPr="00CE3EC9" w:rsidRDefault="00921D2A" w:rsidP="00921D2A">
            <w:pPr>
              <w:rPr>
                <w:rFonts w:ascii="Arial" w:hAnsi="Arial" w:cs="Arial"/>
                <w:b/>
              </w:rPr>
            </w:pPr>
            <w:r w:rsidRPr="00CE3EC9">
              <w:rPr>
                <w:rFonts w:ascii="Arial" w:hAnsi="Arial" w:cs="Arial"/>
                <w:b/>
                <w:sz w:val="22"/>
                <w:szCs w:val="22"/>
              </w:rPr>
              <w:t xml:space="preserve">SANCIONCONCEPTO DE INFRACCION                                               </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sz w:val="22"/>
                <w:szCs w:val="22"/>
              </w:rPr>
              <w:t>UNIDADES DE MEDIDA Y ACTUALIZACION</w:t>
            </w:r>
          </w:p>
        </w:tc>
      </w:tr>
      <w:tr w:rsidR="00921D2A" w:rsidRPr="00CE3EC9" w:rsidTr="006C763A">
        <w:trPr>
          <w:trHeight w:val="153"/>
        </w:trPr>
        <w:tc>
          <w:tcPr>
            <w:tcW w:w="721" w:type="dxa"/>
          </w:tcPr>
          <w:p w:rsidR="00921D2A" w:rsidRPr="00CE3EC9" w:rsidRDefault="00921D2A" w:rsidP="00921D2A">
            <w:pPr>
              <w:rPr>
                <w:rFonts w:ascii="Arial" w:hAnsi="Arial" w:cs="Arial"/>
                <w:b/>
                <w:bCs/>
              </w:rPr>
            </w:pPr>
            <w:r w:rsidRPr="00CE3EC9">
              <w:rPr>
                <w:rFonts w:ascii="Arial" w:hAnsi="Arial" w:cs="Arial"/>
                <w:b/>
                <w:bCs/>
                <w:sz w:val="22"/>
                <w:szCs w:val="22"/>
              </w:rPr>
              <w:t>Nº.</w:t>
            </w:r>
          </w:p>
        </w:tc>
        <w:tc>
          <w:tcPr>
            <w:tcW w:w="7212" w:type="dxa"/>
            <w:vMerge/>
          </w:tcPr>
          <w:p w:rsidR="00921D2A" w:rsidRPr="00CE3EC9" w:rsidRDefault="00921D2A" w:rsidP="00921D2A">
            <w:pPr>
              <w:keepNext/>
              <w:spacing w:line="360" w:lineRule="auto"/>
              <w:jc w:val="both"/>
              <w:outlineLvl w:val="6"/>
              <w:rPr>
                <w:rFonts w:ascii="Arial" w:eastAsia="Calibri" w:hAnsi="Arial" w:cs="Arial"/>
                <w:b/>
                <w:bCs/>
              </w:rPr>
            </w:pP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bCs/>
                <w:sz w:val="22"/>
                <w:szCs w:val="22"/>
              </w:rPr>
              <w:t>MIN.</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bCs/>
                <w:sz w:val="22"/>
                <w:szCs w:val="22"/>
              </w:rPr>
              <w:t>MAX.</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I.-</w:t>
            </w:r>
          </w:p>
        </w:tc>
        <w:tc>
          <w:tcPr>
            <w:tcW w:w="7212" w:type="dxa"/>
          </w:tcPr>
          <w:p w:rsidR="00921D2A" w:rsidRPr="00CE3EC9" w:rsidRDefault="00921D2A" w:rsidP="00921D2A">
            <w:pPr>
              <w:jc w:val="both"/>
              <w:rPr>
                <w:rFonts w:ascii="Arial" w:hAnsi="Arial" w:cs="Arial"/>
                <w:b/>
                <w:bCs/>
              </w:rPr>
            </w:pPr>
            <w:r w:rsidRPr="00CE3EC9">
              <w:rPr>
                <w:rFonts w:ascii="Arial" w:hAnsi="Arial" w:cs="Arial"/>
                <w:b/>
                <w:bCs/>
                <w:sz w:val="22"/>
                <w:szCs w:val="22"/>
              </w:rPr>
              <w:t>ACCIDENTES</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lastRenderedPageBreak/>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Abandono de vehículo en accidente de tránsito   </w:t>
            </w:r>
          </w:p>
        </w:tc>
        <w:tc>
          <w:tcPr>
            <w:tcW w:w="928"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jc w:val="center"/>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Abandono de víctima                                                       </w:t>
            </w:r>
          </w:p>
        </w:tc>
        <w:tc>
          <w:tcPr>
            <w:tcW w:w="928"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jc w:val="center"/>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ind w:right="-17"/>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Atropellar a peatón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Dañar vías públicas o señales de tránsito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colaborar en auxilio de lesionados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colaborar con autoridades de tránsito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Provocar accidente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II.-</w:t>
            </w:r>
          </w:p>
        </w:tc>
        <w:tc>
          <w:tcPr>
            <w:tcW w:w="7212" w:type="dxa"/>
          </w:tcPr>
          <w:p w:rsidR="00921D2A" w:rsidRPr="00CE3EC9" w:rsidRDefault="00921D2A" w:rsidP="00921D2A">
            <w:pPr>
              <w:jc w:val="both"/>
              <w:rPr>
                <w:rFonts w:ascii="Arial" w:hAnsi="Arial" w:cs="Arial"/>
                <w:b/>
              </w:rPr>
            </w:pPr>
            <w:r w:rsidRPr="00CE3EC9">
              <w:rPr>
                <w:rFonts w:ascii="Arial" w:hAnsi="Arial" w:cs="Arial"/>
                <w:b/>
                <w:sz w:val="22"/>
                <w:szCs w:val="22"/>
              </w:rPr>
              <w:t>ADELANTAR VEHICULO O REBASAR</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Adelantar vehículos inapropiadamente, infringiendo las disposiciones de los artículos 22, 23, 24 y 26 y demás aplicables del presente reglamento.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Adelantar vehículo en zona de peatones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No dejar espacio para ser rebasado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Rebasar rayas longitudinales dobles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Rebasar rayas transversales en zona de peatones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Rebasar rayas delimitadoras de carriles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rPr>
          <w:trHeight w:val="363"/>
        </w:trPr>
        <w:tc>
          <w:tcPr>
            <w:tcW w:w="721" w:type="dxa"/>
          </w:tcPr>
          <w:p w:rsidR="00921D2A" w:rsidRPr="00CE3EC9" w:rsidRDefault="00921D2A" w:rsidP="00921D2A">
            <w:pPr>
              <w:rPr>
                <w:rFonts w:ascii="Arial" w:hAnsi="Arial" w:cs="Arial"/>
                <w:b/>
              </w:rPr>
            </w:pPr>
            <w:r w:rsidRPr="00CE3EC9">
              <w:rPr>
                <w:rFonts w:ascii="Arial" w:hAnsi="Arial" w:cs="Arial"/>
                <w:b/>
                <w:sz w:val="22"/>
                <w:szCs w:val="22"/>
              </w:rPr>
              <w:t>III.-</w:t>
            </w:r>
          </w:p>
        </w:tc>
        <w:tc>
          <w:tcPr>
            <w:tcW w:w="7212" w:type="dxa"/>
          </w:tcPr>
          <w:p w:rsidR="00921D2A" w:rsidRPr="00CE3EC9" w:rsidRDefault="00921D2A" w:rsidP="00921D2A">
            <w:pPr>
              <w:jc w:val="both"/>
              <w:rPr>
                <w:rFonts w:ascii="Arial" w:hAnsi="Arial" w:cs="Arial"/>
                <w:b/>
              </w:rPr>
            </w:pPr>
            <w:r w:rsidRPr="00CE3EC9">
              <w:rPr>
                <w:rFonts w:ascii="Arial" w:hAnsi="Arial" w:cs="Arial"/>
                <w:b/>
                <w:sz w:val="22"/>
                <w:szCs w:val="22"/>
              </w:rPr>
              <w:t>BICICLETAS Y MOTOCICLETAS</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pasajero(s) en bicicleta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por la izquierda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bicicleta en vías públicas de alta velocidad sin permiso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carga que dificulte la visibilidad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usar casco y anteojos protectores en motocicleta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Transitar en aceras o áreas peatonales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más de dos pasajeros en motocicleta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sin licencia y/o sin tarjeta de circulación en motocicleta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IV.-</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CEDER EL PASO</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el paso a peatones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el paso en vía principal</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paso a vehículos al dar vuelta izquierda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ceder paso a vehículos de emergencia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paso a vehículos de la derecha en intersección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paso a vehículos en intersección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paso al salir de calle privada, cochera o estacionamiento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detenerse para ceder el paso en el ascenso y descenso de menores al transporte escolar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V.-</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CIRCULACION</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Abandonar vehículo en la vía pública por más de 36 horas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Abrir portezuela entorpeciendo circulación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Anunciar maniobras que no se ejecutan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Cambiar de carril sin previo aviso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Cambiar intempestivamente de carril</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Cargar combustible con motor en marcha, personas fumando fuego encendido cerca del propio motor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a más de 30 kilómetros en zonas escolares, parques infantiles y hospitales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a mayor velocidad de la permitida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7</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a velocidad tan baja que se entorpezca el tránsito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lastRenderedPageBreak/>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en isleta, banqueta o sus zonas de aproximación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en reversa en vía de acceso controlado, interfiriendo el tránsito o por más de 20 metros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las puertas abiertas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más personas del número autorizado en la tarjeta de Circulación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placas demostradoras fuera de radio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placas decorativas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placas mal colocadas o ilegibles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vehículo de tracción animal en zona no autorizada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con vehículos cuyo tránsito dañe el pavimento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sin luz en la noche o sin visibilidad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sin placas o con una sola placa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sobro espacio divisorio de vía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sobre las rayas longitudinales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por la izquierda cuando conforme a este reglamento, no esté permitido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en zona de seguridad de peatones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Emplear incorrectamente las luces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Entablar competencia de velocidad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8</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Ingerir bebidas embriagantes al conducir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Invadir u obstruir vías públicas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colocar dispositivo reflejante en caso de accidente o descompostura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hacer alto con tren a 500 metros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hacer alto en cruce de vía férrea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Obstruir una intersección por avance imprudente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Usar indebidamente las bocinas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a velocidad inmoderada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VI.-</w:t>
            </w:r>
          </w:p>
        </w:tc>
        <w:tc>
          <w:tcPr>
            <w:tcW w:w="7212" w:type="dxa"/>
          </w:tcPr>
          <w:p w:rsidR="00921D2A" w:rsidRPr="00CE3EC9" w:rsidRDefault="00921D2A" w:rsidP="00921D2A">
            <w:pPr>
              <w:jc w:val="both"/>
              <w:rPr>
                <w:rFonts w:ascii="Arial" w:hAnsi="Arial" w:cs="Arial"/>
                <w:b/>
              </w:rPr>
            </w:pPr>
            <w:r w:rsidRPr="00CE3EC9">
              <w:rPr>
                <w:rFonts w:ascii="Arial" w:hAnsi="Arial" w:cs="Arial"/>
                <w:b/>
                <w:sz w:val="22"/>
                <w:szCs w:val="22"/>
              </w:rPr>
              <w:t>CONDUCCIÓN</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acompañado por menor de 2 años sin asiento especial</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en estado de ebriedad o bajo el influjo de drogas o enervante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con objetos que obstruyan la visibilidad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con personas o bultos entre los brazos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sin cinturón de seguridad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sin licencia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sin tarjeta de circulación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Permitir el control de la dirección del vehículo a otro pasajero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9.</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Permitir la conducción de vehículos a personas con impedimentos físicos-mentales para ello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b/>
              </w:rPr>
            </w:pPr>
          </w:p>
          <w:p w:rsidR="00921D2A" w:rsidRPr="00CE3EC9" w:rsidRDefault="00921D2A" w:rsidP="00921D2A">
            <w:pPr>
              <w:rPr>
                <w:rFonts w:ascii="Arial" w:hAnsi="Arial" w:cs="Arial"/>
                <w:b/>
              </w:rPr>
            </w:pPr>
            <w:r w:rsidRPr="00CE3EC9">
              <w:rPr>
                <w:rFonts w:ascii="Arial" w:hAnsi="Arial" w:cs="Arial"/>
                <w:b/>
                <w:sz w:val="22"/>
                <w:szCs w:val="22"/>
              </w:rPr>
              <w:t>VII.-</w:t>
            </w:r>
          </w:p>
        </w:tc>
        <w:tc>
          <w:tcPr>
            <w:tcW w:w="7212" w:type="dxa"/>
          </w:tcPr>
          <w:p w:rsidR="00921D2A" w:rsidRPr="00CE3EC9" w:rsidRDefault="00921D2A" w:rsidP="00921D2A">
            <w:pPr>
              <w:jc w:val="both"/>
              <w:rPr>
                <w:rFonts w:ascii="Arial" w:hAnsi="Arial" w:cs="Arial"/>
                <w:b/>
              </w:rPr>
            </w:pPr>
          </w:p>
          <w:p w:rsidR="00921D2A" w:rsidRPr="00CE3EC9" w:rsidRDefault="00921D2A" w:rsidP="00921D2A">
            <w:pPr>
              <w:jc w:val="both"/>
              <w:rPr>
                <w:rFonts w:ascii="Arial" w:hAnsi="Arial" w:cs="Arial"/>
              </w:rPr>
            </w:pPr>
            <w:r w:rsidRPr="00CE3EC9">
              <w:rPr>
                <w:rFonts w:ascii="Arial" w:hAnsi="Arial" w:cs="Arial"/>
                <w:b/>
                <w:sz w:val="22"/>
                <w:szCs w:val="22"/>
              </w:rPr>
              <w:t>EQUIPAMIENTO</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cinturones de seguridad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defensa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dispositivo acústico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dispositivo de advertencia o reflejantes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dispositivo limpiador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espejo retrovisor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lastRenderedPageBreak/>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extinguidor y herramientas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faros delanteros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frenos de emergencia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indicador de luces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lámparas de identificación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lámparas direccionales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lámparas rojas posteriores o amarillas delanteras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luz en placa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luz intermitente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luz roja indicadora de </w:t>
            </w:r>
            <w:proofErr w:type="spellStart"/>
            <w:r w:rsidRPr="00CE3EC9">
              <w:rPr>
                <w:rFonts w:ascii="Arial" w:hAnsi="Arial" w:cs="Arial"/>
                <w:sz w:val="22"/>
                <w:szCs w:val="22"/>
              </w:rPr>
              <w:t>frenaje</w:t>
            </w:r>
            <w:proofErr w:type="spellEnd"/>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llanta de refacción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silenciador de escape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torreta en vehículos de emergencia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Mal funcionamiento de equipamiento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Mala colocación de faros principales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VIII.-</w:t>
            </w:r>
          </w:p>
        </w:tc>
        <w:tc>
          <w:tcPr>
            <w:tcW w:w="7212" w:type="dxa"/>
          </w:tcPr>
          <w:p w:rsidR="00921D2A" w:rsidRPr="00CE3EC9" w:rsidRDefault="00921D2A" w:rsidP="00921D2A">
            <w:pPr>
              <w:jc w:val="both"/>
              <w:rPr>
                <w:rFonts w:ascii="Arial" w:hAnsi="Arial" w:cs="Arial"/>
                <w:b/>
              </w:rPr>
            </w:pPr>
            <w:r w:rsidRPr="00CE3EC9">
              <w:rPr>
                <w:rFonts w:ascii="Arial" w:hAnsi="Arial" w:cs="Arial"/>
                <w:b/>
                <w:sz w:val="22"/>
                <w:szCs w:val="22"/>
              </w:rPr>
              <w:t>ESTACIONAMIENTO</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 vehículo escolar sin dispositivos especiales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a más de 30 centímetros de la acera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a menos de 10 metros de cruce ferroviario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a menos de 5 metros de estación de bomberos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cerca de vehículo en lado opuesto o camellones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en cruce de peatones, aceras, andadores </w:t>
            </w:r>
            <w:r w:rsidRPr="00CE3EC9">
              <w:rPr>
                <w:rFonts w:ascii="Arial" w:hAnsi="Arial" w:cs="Arial"/>
                <w:sz w:val="22"/>
                <w:szCs w:val="22"/>
              </w:rPr>
              <w:tab/>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curva o cima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doble fila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intersección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la confluencia de dos calles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en lugares destinados a carga y descarga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en parada de servicio público de pasajeros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sentido contrario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superficie de rodamiento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zona de seguridad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guarniciones rojas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frente a hidrante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frente a vía de acceso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pendiente sin tomar las medidas adecuadas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más del tiempo señalado sin efectuar el pago correspondiente en los parquímetros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obstruyendo señales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sin dispositivos de advertencia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sin usar freno de estacionamiento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sobre vía férrea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túnel o sobre puente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calzar con cuñas vehículos pesados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Obstaculizar estacionamiento, separar lugar de estacionamiento sin autorización, abandono de puestos comerciales en la vía pública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IX.-</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MEDIO AMBIENTE</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Arrojar basura en la vía pública</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1</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lastRenderedPageBreak/>
              <w:t>2.</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Circular sin engomado de verificación</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4</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arrojar basura, escombros, o cualquier residuo o desperdicio en ríos, arroyos, canales o cualquier área no autorizada.</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55</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Emisión excesiva de humo o ruido</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4</w:t>
            </w:r>
          </w:p>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Producir ruido en zonas escolares o instituciones de salud                   </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Tirar escombro en área no permitida</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4</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7.</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Talar árboles sin autorización</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3</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10</w:t>
            </w:r>
          </w:p>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8.</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contar con el permiso adecuado para recolección de basura por particulares.</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3</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9.</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Transportar basura en vehículos que no cumplan con las especificaciones señaladas.</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1</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tener animales de granja en áreas urbanas que generen un foco de infección.</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10</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11.</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contar con el permiso por instalar publicidad en vía pública.</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w:t>
            </w:r>
          </w:p>
        </w:tc>
      </w:tr>
      <w:tr w:rsidR="00921D2A" w:rsidRPr="00CE3EC9" w:rsidTr="006C763A">
        <w:tc>
          <w:tcPr>
            <w:tcW w:w="721" w:type="dxa"/>
            <w:shd w:val="clear" w:color="auto" w:fill="auto"/>
          </w:tcPr>
          <w:p w:rsidR="00921D2A" w:rsidRPr="00CE3EC9" w:rsidRDefault="00921D2A" w:rsidP="00921D2A">
            <w:pPr>
              <w:rPr>
                <w:rFonts w:ascii="Arial" w:hAnsi="Arial" w:cs="Arial"/>
                <w:b/>
              </w:rPr>
            </w:pPr>
            <w:r w:rsidRPr="00CE3EC9">
              <w:rPr>
                <w:rFonts w:ascii="Arial" w:hAnsi="Arial" w:cs="Arial"/>
                <w:b/>
                <w:sz w:val="22"/>
                <w:szCs w:val="22"/>
              </w:rPr>
              <w:t>X.-</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b/>
                <w:sz w:val="22"/>
                <w:szCs w:val="22"/>
              </w:rPr>
              <w:t>PESOS Y DIMENSIONES</w:t>
            </w:r>
          </w:p>
        </w:tc>
        <w:tc>
          <w:tcPr>
            <w:tcW w:w="1949" w:type="dxa"/>
            <w:gridSpan w:val="2"/>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Exceder las dimensiones en altura de más de 15 cm.</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ancho de 11 a 20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ancho de 21 a 30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ancho a más de 30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longitud hasta de 50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longitud de 51 a 100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las dimensiones en longitud de más de 100 cm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hasta de 500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en peso de 501 hasta 1,500 Kg</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1,501 hasta 2,000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en peso de 2,001 hasta 2,500 Kg</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2,501 hasta 3,000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3,001 hasta 3,500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3,501 hasta 4,000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4,001 hasta 5,000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XI.-</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SEÑALES DE TRANSITO</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atender indicaciones de los agentes de tránsito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atender luz roja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6</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atender señal de alto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atender semáforo de crucero de ferrocarriles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atender señales de tránsito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XII.-</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SERVICIO DE CARGA Y GRUAS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Cargar y descargar fuera del horario señalado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abanderamiento diurno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abanderamiento nocturno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indicador de peligro en carga posterior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luces rojas en carga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reflejantes o antorchas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carga estorbando la visibilidad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carga mal sujeta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lastRenderedPageBreak/>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Llevar carga que comprometa la estabilidad del vehículo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carga sin cubrir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personas en remolque no autorizado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personas en vehículos remolcados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abanderar carga sobresaliente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transportar carga descrita en carta de porte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Ocultar luces con la carga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Ocultar placas con la carga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Transportar carga distinta a la autorizada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rPr>
          <w:trHeight w:val="279"/>
        </w:trPr>
        <w:tc>
          <w:tcPr>
            <w:tcW w:w="721" w:type="dxa"/>
          </w:tcPr>
          <w:p w:rsidR="00921D2A" w:rsidRPr="00CE3EC9" w:rsidRDefault="00921D2A" w:rsidP="00921D2A">
            <w:pPr>
              <w:rPr>
                <w:rFonts w:ascii="Arial" w:hAnsi="Arial" w:cs="Arial"/>
              </w:rPr>
            </w:pPr>
            <w:r w:rsidRPr="00CE3EC9">
              <w:rPr>
                <w:rFonts w:ascii="Arial" w:hAnsi="Arial" w:cs="Arial"/>
                <w:sz w:val="22"/>
                <w:szCs w:val="22"/>
              </w:rPr>
              <w:t>18.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Transportar material peligroso en zonas prohibidas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rPr>
          <w:trHeight w:val="279"/>
        </w:trPr>
        <w:tc>
          <w:tcPr>
            <w:tcW w:w="721" w:type="dxa"/>
          </w:tcPr>
          <w:p w:rsidR="00921D2A" w:rsidRPr="00CE3EC9" w:rsidRDefault="00921D2A" w:rsidP="00921D2A">
            <w:pPr>
              <w:rPr>
                <w:rFonts w:ascii="Arial" w:hAnsi="Arial" w:cs="Arial"/>
              </w:rPr>
            </w:pPr>
            <w:r w:rsidRPr="00CE3EC9">
              <w:rPr>
                <w:rFonts w:ascii="Arial" w:hAnsi="Arial" w:cs="Arial"/>
                <w:sz w:val="22"/>
                <w:szCs w:val="22"/>
              </w:rPr>
              <w:t>19.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Descargar sin permiso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XIII.-</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SERVICIO DE PASAJE</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Cargar combustible con pasajeros a bordo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6</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sin la calcomanía de revisión físico- mecánica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y hacer servicio público sin los colores autorizados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Efectuar corrida fuera de horario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 autobuses foráneos fuera de terminal sin justificación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Exceso de pasajeros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equipo de seguridad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lámparas de identificación en letrero de destino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9.</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Falta de placas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10.</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Falta de póliza de seguro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rPr>
          <w:trHeight w:val="325"/>
        </w:trPr>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11.</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Fumar con pasajeros a bordo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12.</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Insultar a los pasajeros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13.</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No notificar cambio de domicilio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14.</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No contar con terminales o estaciones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15.</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No cumplir con horarios establecidos para el servicio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7</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16.</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No efectuar ascenso y descenso en zonas autorizadas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17.</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No efectuar revisión físico mecánica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18.</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No otorgar facilidades a los discapacitados al abordar o descender del transporte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19.</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No reparar vehículo en plazo de revisión</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20.</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No traer a la vista número económico, horario, ruta y tarifa</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21.</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Obstruir las funciones de los inspectores</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22.</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Invadir rutas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23.</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Prestar servicio fuera de ruta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24.</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Traer ayudante a bordo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rPr>
          <w:trHeight w:val="380"/>
        </w:trPr>
        <w:tc>
          <w:tcPr>
            <w:tcW w:w="721" w:type="dxa"/>
          </w:tcPr>
          <w:p w:rsidR="00921D2A" w:rsidRPr="00CE3EC9" w:rsidRDefault="00921D2A" w:rsidP="00921D2A">
            <w:pPr>
              <w:rPr>
                <w:rFonts w:ascii="Arial" w:hAnsi="Arial" w:cs="Arial"/>
                <w:b/>
              </w:rPr>
            </w:pPr>
            <w:r w:rsidRPr="00CE3EC9">
              <w:rPr>
                <w:rFonts w:ascii="Arial" w:hAnsi="Arial" w:cs="Arial"/>
                <w:b/>
                <w:sz w:val="22"/>
                <w:szCs w:val="22"/>
              </w:rPr>
              <w:t>XIV.-</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VUELTAS</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a la derecha sin tomar extremo derecho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a la izquierda sin tomar extremo izquierdo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en "U" cerca de curva o cima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en intersección sin precaución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sin previo aviso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bl>
    <w:p w:rsidR="00921D2A" w:rsidRDefault="00921D2A" w:rsidP="00921D2A">
      <w:pPr>
        <w:rPr>
          <w:rFonts w:ascii="Arial" w:hAnsi="Arial" w:cs="Arial"/>
        </w:rPr>
      </w:pPr>
    </w:p>
    <w:p w:rsidR="00921D2A" w:rsidRDefault="00921D2A" w:rsidP="00921D2A">
      <w:pPr>
        <w:rPr>
          <w:rFonts w:ascii="Arial" w:hAnsi="Arial" w:cs="Arial"/>
        </w:rPr>
      </w:pPr>
    </w:p>
    <w:p w:rsidR="00921D2A" w:rsidRPr="00CE3EC9" w:rsidRDefault="00921D2A" w:rsidP="00921D2A">
      <w:pPr>
        <w:ind w:right="77"/>
        <w:jc w:val="both"/>
        <w:rPr>
          <w:rFonts w:ascii="Arial" w:hAnsi="Arial" w:cs="Arial"/>
        </w:rPr>
      </w:pPr>
      <w:r w:rsidRPr="00CE3EC9">
        <w:rPr>
          <w:rFonts w:ascii="Arial" w:hAnsi="Arial" w:cs="Arial"/>
          <w:b/>
          <w:sz w:val="22"/>
          <w:szCs w:val="22"/>
        </w:rPr>
        <w:lastRenderedPageBreak/>
        <w:t xml:space="preserve">ARTÍCULO 36.- </w:t>
      </w:r>
      <w:r w:rsidRPr="00CE3EC9">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921D2A" w:rsidRPr="00CE3EC9" w:rsidRDefault="00921D2A" w:rsidP="00921D2A">
      <w:pPr>
        <w:ind w:right="50"/>
        <w:jc w:val="both"/>
        <w:rPr>
          <w:rFonts w:ascii="Arial" w:hAnsi="Arial" w:cs="Arial"/>
          <w:b/>
        </w:rPr>
      </w:pPr>
    </w:p>
    <w:p w:rsidR="00921D2A" w:rsidRPr="00CE3EC9" w:rsidRDefault="00921D2A" w:rsidP="00921D2A">
      <w:pPr>
        <w:ind w:right="50"/>
        <w:jc w:val="both"/>
        <w:rPr>
          <w:rFonts w:ascii="Arial" w:hAnsi="Arial" w:cs="Arial"/>
        </w:rPr>
      </w:pPr>
      <w:r w:rsidRPr="00CE3EC9">
        <w:rPr>
          <w:rFonts w:ascii="Arial" w:hAnsi="Arial" w:cs="Arial"/>
          <w:b/>
          <w:sz w:val="22"/>
          <w:szCs w:val="22"/>
        </w:rPr>
        <w:t xml:space="preserve">ARTÍCULO 37.- </w:t>
      </w:r>
      <w:r w:rsidRPr="00CE3EC9">
        <w:rPr>
          <w:rFonts w:ascii="Arial" w:hAnsi="Arial" w:cs="Arial"/>
          <w:sz w:val="22"/>
          <w:szCs w:val="22"/>
        </w:rPr>
        <w:t>Cuando se autorice el pago de contribuciones en forma diferida o en parcialidades, se causarán recargos a razón del 3% mensual sobre saldos insolutos.</w:t>
      </w:r>
    </w:p>
    <w:p w:rsidR="00921D2A" w:rsidRPr="00CE3EC9" w:rsidRDefault="00921D2A" w:rsidP="00921D2A">
      <w:pPr>
        <w:ind w:right="50"/>
        <w:jc w:val="both"/>
        <w:rPr>
          <w:rFonts w:ascii="Arial" w:hAnsi="Arial" w:cs="Arial"/>
          <w:b/>
        </w:rPr>
      </w:pPr>
    </w:p>
    <w:p w:rsidR="00921D2A" w:rsidRPr="00CE3EC9" w:rsidRDefault="00921D2A" w:rsidP="00921D2A">
      <w:pPr>
        <w:ind w:right="50"/>
        <w:jc w:val="both"/>
        <w:rPr>
          <w:rFonts w:ascii="Arial" w:hAnsi="Arial" w:cs="Arial"/>
        </w:rPr>
      </w:pPr>
      <w:r w:rsidRPr="00CE3EC9">
        <w:rPr>
          <w:rFonts w:ascii="Arial" w:hAnsi="Arial" w:cs="Arial"/>
          <w:b/>
          <w:sz w:val="22"/>
          <w:szCs w:val="22"/>
        </w:rPr>
        <w:t xml:space="preserve">ARTÍCULO 38.- </w:t>
      </w:r>
      <w:r w:rsidRPr="00CE3EC9">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21D2A" w:rsidRPr="00CE3EC9" w:rsidRDefault="00921D2A" w:rsidP="00921D2A">
      <w:pPr>
        <w:ind w:right="50"/>
        <w:jc w:val="both"/>
        <w:rPr>
          <w:rFonts w:ascii="Arial" w:hAnsi="Arial" w:cs="Arial"/>
          <w:bCs/>
        </w:rPr>
      </w:pPr>
    </w:p>
    <w:p w:rsidR="00921D2A" w:rsidRPr="00CE3EC9" w:rsidRDefault="00921D2A" w:rsidP="00921D2A">
      <w:pPr>
        <w:ind w:right="50"/>
        <w:jc w:val="center"/>
        <w:rPr>
          <w:rFonts w:ascii="Arial" w:hAnsi="Arial" w:cs="Arial"/>
          <w:b/>
        </w:rPr>
      </w:pPr>
      <w:r w:rsidRPr="00CE3EC9">
        <w:rPr>
          <w:rFonts w:ascii="Arial" w:hAnsi="Arial" w:cs="Arial"/>
          <w:b/>
          <w:sz w:val="22"/>
          <w:szCs w:val="22"/>
        </w:rPr>
        <w:t>CAPÍTULO TERCERO</w:t>
      </w:r>
    </w:p>
    <w:p w:rsidR="00921D2A" w:rsidRPr="00CE3EC9" w:rsidRDefault="00921D2A" w:rsidP="00921D2A">
      <w:pPr>
        <w:ind w:right="50"/>
        <w:jc w:val="center"/>
        <w:rPr>
          <w:rFonts w:ascii="Arial" w:hAnsi="Arial" w:cs="Arial"/>
        </w:rPr>
      </w:pPr>
      <w:r w:rsidRPr="00CE3EC9">
        <w:rPr>
          <w:rFonts w:ascii="Arial" w:hAnsi="Arial" w:cs="Arial"/>
          <w:b/>
          <w:bCs/>
          <w:sz w:val="22"/>
          <w:szCs w:val="22"/>
        </w:rPr>
        <w:t>DE LAS PARTICIPACIONES Y APORTACIONES</w:t>
      </w:r>
    </w:p>
    <w:p w:rsidR="00921D2A" w:rsidRPr="00CE3EC9" w:rsidRDefault="00921D2A" w:rsidP="00921D2A">
      <w:pPr>
        <w:ind w:right="50"/>
        <w:jc w:val="center"/>
        <w:rPr>
          <w:rFonts w:ascii="Arial" w:hAnsi="Arial" w:cs="Arial"/>
        </w:rPr>
      </w:pPr>
    </w:p>
    <w:p w:rsidR="00921D2A" w:rsidRPr="00CE3EC9" w:rsidRDefault="00921D2A" w:rsidP="00921D2A">
      <w:pPr>
        <w:tabs>
          <w:tab w:val="left" w:pos="2780"/>
        </w:tabs>
        <w:ind w:right="50"/>
        <w:jc w:val="both"/>
        <w:rPr>
          <w:rFonts w:ascii="Arial" w:hAnsi="Arial" w:cs="Arial"/>
          <w:bCs/>
        </w:rPr>
      </w:pPr>
      <w:r w:rsidRPr="00CE3EC9">
        <w:rPr>
          <w:rFonts w:ascii="Arial" w:hAnsi="Arial" w:cs="Arial"/>
          <w:b/>
          <w:sz w:val="22"/>
          <w:szCs w:val="22"/>
        </w:rPr>
        <w:t xml:space="preserve">ARTÍCULO 39.- </w:t>
      </w:r>
      <w:r w:rsidRPr="00CE3EC9">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21D2A" w:rsidRPr="00CE3EC9" w:rsidRDefault="00921D2A" w:rsidP="00921D2A">
      <w:pPr>
        <w:ind w:right="50"/>
        <w:jc w:val="both"/>
        <w:rPr>
          <w:rFonts w:ascii="Arial" w:hAnsi="Arial" w:cs="Arial"/>
        </w:rPr>
      </w:pPr>
    </w:p>
    <w:p w:rsidR="00921D2A" w:rsidRPr="00CE3EC9" w:rsidRDefault="00921D2A" w:rsidP="00921D2A">
      <w:pPr>
        <w:ind w:right="50"/>
        <w:jc w:val="both"/>
        <w:rPr>
          <w:rFonts w:ascii="Arial" w:hAnsi="Arial" w:cs="Arial"/>
          <w:bCs/>
        </w:rPr>
      </w:pPr>
      <w:r w:rsidRPr="00CE3EC9">
        <w:rPr>
          <w:rFonts w:ascii="Arial" w:hAnsi="Arial" w:cs="Arial"/>
          <w:b/>
          <w:sz w:val="22"/>
          <w:szCs w:val="22"/>
        </w:rPr>
        <w:t>ARTÍCULO 40.-</w:t>
      </w:r>
      <w:r w:rsidRPr="00CE3EC9">
        <w:rPr>
          <w:rFonts w:ascii="Arial" w:hAnsi="Arial" w:cs="Arial"/>
          <w:bCs/>
          <w:sz w:val="22"/>
          <w:szCs w:val="22"/>
        </w:rPr>
        <w:t xml:space="preserve"> Las participaciones que perciba el Municipio por ingresos del Estado, se determinarán en los acuerdos o convenios que al efecto se celebren.</w:t>
      </w:r>
    </w:p>
    <w:p w:rsidR="00921D2A" w:rsidRPr="00CE3EC9" w:rsidRDefault="00921D2A" w:rsidP="00921D2A">
      <w:pPr>
        <w:ind w:right="50"/>
        <w:jc w:val="both"/>
        <w:rPr>
          <w:rFonts w:ascii="Arial" w:hAnsi="Arial" w:cs="Arial"/>
        </w:rPr>
      </w:pP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CAPÍTULO CUARTO</w:t>
      </w: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DE LOS INGRESOS EXTRAORDINARIOS</w:t>
      </w:r>
    </w:p>
    <w:p w:rsidR="00921D2A" w:rsidRPr="00CE3EC9" w:rsidRDefault="00921D2A" w:rsidP="00921D2A">
      <w:pPr>
        <w:ind w:right="50"/>
        <w:jc w:val="center"/>
        <w:rPr>
          <w:rFonts w:ascii="Arial" w:hAnsi="Arial" w:cs="Arial"/>
          <w:b/>
          <w:bCs/>
        </w:rPr>
      </w:pPr>
    </w:p>
    <w:p w:rsidR="00921D2A" w:rsidRPr="00CE3EC9" w:rsidRDefault="00921D2A" w:rsidP="00921D2A">
      <w:pPr>
        <w:ind w:right="50"/>
        <w:jc w:val="both"/>
        <w:rPr>
          <w:rFonts w:ascii="Arial" w:hAnsi="Arial" w:cs="Arial"/>
          <w:bCs/>
        </w:rPr>
      </w:pPr>
      <w:r w:rsidRPr="00CE3EC9">
        <w:rPr>
          <w:rFonts w:ascii="Arial" w:hAnsi="Arial" w:cs="Arial"/>
          <w:b/>
          <w:sz w:val="22"/>
          <w:szCs w:val="22"/>
        </w:rPr>
        <w:t>ARTÍCULO 41.-</w:t>
      </w:r>
      <w:r w:rsidRPr="00CE3EC9">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921D2A" w:rsidRPr="00CE3EC9" w:rsidRDefault="00921D2A" w:rsidP="00921D2A">
      <w:pPr>
        <w:ind w:right="50"/>
        <w:jc w:val="center"/>
        <w:rPr>
          <w:rFonts w:ascii="Arial" w:hAnsi="Arial" w:cs="Arial"/>
          <w:b/>
          <w:bCs/>
        </w:rPr>
      </w:pP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TITULO CUARTO</w:t>
      </w: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CAPÍTULO PRIMERO</w:t>
      </w: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DE LOS ESTÍMULOS FISCALES E INCENTIVOS</w:t>
      </w:r>
    </w:p>
    <w:p w:rsidR="00921D2A" w:rsidRPr="00CE3EC9" w:rsidRDefault="00921D2A" w:rsidP="00921D2A">
      <w:pPr>
        <w:ind w:right="50"/>
        <w:jc w:val="center"/>
        <w:rPr>
          <w:rFonts w:ascii="Arial" w:hAnsi="Arial" w:cs="Arial"/>
          <w:b/>
          <w:bCs/>
        </w:rPr>
      </w:pPr>
    </w:p>
    <w:p w:rsidR="00921D2A" w:rsidRDefault="00921D2A" w:rsidP="00921D2A">
      <w:pPr>
        <w:rPr>
          <w:rFonts w:ascii="Arial" w:hAnsi="Arial" w:cs="Arial"/>
        </w:rPr>
      </w:pPr>
      <w:r w:rsidRPr="00CE3EC9">
        <w:rPr>
          <w:rFonts w:ascii="Arial" w:hAnsi="Arial" w:cs="Arial"/>
          <w:b/>
          <w:bCs/>
          <w:sz w:val="22"/>
          <w:szCs w:val="22"/>
        </w:rPr>
        <w:t xml:space="preserve">ARTÍCULO 42.- </w:t>
      </w:r>
      <w:r w:rsidRPr="00CE3EC9">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21D2A" w:rsidRDefault="00921D2A" w:rsidP="00921D2A">
      <w:pPr>
        <w:rPr>
          <w:rFonts w:ascii="Arial" w:hAnsi="Arial" w:cs="Arial"/>
        </w:rPr>
      </w:pPr>
    </w:p>
    <w:p w:rsidR="00921D2A" w:rsidRPr="00CE3EC9" w:rsidRDefault="00921D2A" w:rsidP="00921D2A">
      <w:pPr>
        <w:rPr>
          <w:rFonts w:ascii="Arial" w:hAnsi="Arial" w:cs="Arial"/>
        </w:rPr>
      </w:pPr>
    </w:p>
    <w:p w:rsidR="00921D2A" w:rsidRPr="00CE3EC9" w:rsidRDefault="00921D2A" w:rsidP="00921D2A">
      <w:pPr>
        <w:ind w:right="50"/>
        <w:jc w:val="center"/>
        <w:rPr>
          <w:rFonts w:ascii="Arial" w:hAnsi="Arial" w:cs="Arial"/>
          <w:b/>
          <w:lang w:val="en-US"/>
        </w:rPr>
      </w:pPr>
      <w:r w:rsidRPr="00CE3EC9">
        <w:rPr>
          <w:rFonts w:ascii="Arial" w:hAnsi="Arial" w:cs="Arial"/>
          <w:b/>
          <w:sz w:val="22"/>
          <w:szCs w:val="22"/>
          <w:lang w:val="en-US"/>
        </w:rPr>
        <w:t>T R A N S I T O R I O S</w:t>
      </w:r>
    </w:p>
    <w:p w:rsidR="00921D2A" w:rsidRPr="00CE3EC9" w:rsidRDefault="00921D2A" w:rsidP="00921D2A">
      <w:pPr>
        <w:tabs>
          <w:tab w:val="left" w:pos="2780"/>
        </w:tabs>
        <w:ind w:right="50"/>
        <w:jc w:val="both"/>
        <w:rPr>
          <w:rFonts w:ascii="Arial" w:hAnsi="Arial" w:cs="Arial"/>
          <w:lang w:val="en-US"/>
        </w:rPr>
      </w:pPr>
    </w:p>
    <w:p w:rsidR="00921D2A" w:rsidRPr="00CE3EC9" w:rsidRDefault="00921D2A" w:rsidP="00921D2A">
      <w:pPr>
        <w:tabs>
          <w:tab w:val="left" w:pos="-709"/>
        </w:tabs>
        <w:ind w:right="50"/>
        <w:jc w:val="both"/>
        <w:rPr>
          <w:rFonts w:ascii="Arial" w:hAnsi="Arial" w:cs="Arial"/>
        </w:rPr>
      </w:pPr>
      <w:r w:rsidRPr="00CE3EC9">
        <w:rPr>
          <w:rFonts w:ascii="Arial" w:hAnsi="Arial" w:cs="Arial"/>
          <w:b/>
          <w:sz w:val="22"/>
          <w:szCs w:val="22"/>
        </w:rPr>
        <w:t>PRIMERO.-</w:t>
      </w:r>
      <w:r w:rsidRPr="00CE3EC9">
        <w:rPr>
          <w:rFonts w:ascii="Arial" w:hAnsi="Arial" w:cs="Arial"/>
          <w:sz w:val="22"/>
          <w:szCs w:val="22"/>
        </w:rPr>
        <w:t xml:space="preserve"> Esta Ley empezará a regir a partir d</w:t>
      </w:r>
      <w:r>
        <w:rPr>
          <w:rFonts w:ascii="Arial" w:hAnsi="Arial" w:cs="Arial"/>
          <w:sz w:val="22"/>
          <w:szCs w:val="22"/>
        </w:rPr>
        <w:t>el día 1o. de enero del año 2021</w:t>
      </w:r>
      <w:r w:rsidRPr="00CE3EC9">
        <w:rPr>
          <w:rFonts w:ascii="Arial" w:hAnsi="Arial" w:cs="Arial"/>
          <w:sz w:val="22"/>
          <w:szCs w:val="22"/>
        </w:rPr>
        <w:t>.</w:t>
      </w:r>
    </w:p>
    <w:p w:rsidR="00921D2A" w:rsidRPr="00CE3EC9" w:rsidRDefault="00921D2A" w:rsidP="00921D2A">
      <w:pPr>
        <w:tabs>
          <w:tab w:val="left" w:pos="-709"/>
        </w:tabs>
        <w:ind w:right="50"/>
        <w:jc w:val="both"/>
        <w:rPr>
          <w:rFonts w:ascii="Arial" w:hAnsi="Arial" w:cs="Arial"/>
          <w:b/>
        </w:rPr>
      </w:pPr>
    </w:p>
    <w:p w:rsidR="00921D2A" w:rsidRPr="00CE3EC9" w:rsidRDefault="00921D2A" w:rsidP="00921D2A">
      <w:pPr>
        <w:tabs>
          <w:tab w:val="left" w:pos="-709"/>
        </w:tabs>
        <w:ind w:right="50"/>
        <w:jc w:val="both"/>
        <w:rPr>
          <w:rFonts w:ascii="Arial" w:hAnsi="Arial" w:cs="Arial"/>
        </w:rPr>
      </w:pPr>
      <w:r w:rsidRPr="00CE3EC9">
        <w:rPr>
          <w:rFonts w:ascii="Arial" w:hAnsi="Arial" w:cs="Arial"/>
          <w:b/>
          <w:sz w:val="22"/>
          <w:szCs w:val="22"/>
        </w:rPr>
        <w:t>SEGUNDO.-</w:t>
      </w:r>
      <w:r w:rsidRPr="00CE3EC9">
        <w:rPr>
          <w:rFonts w:ascii="Arial" w:hAnsi="Arial" w:cs="Arial"/>
          <w:sz w:val="22"/>
          <w:szCs w:val="22"/>
        </w:rPr>
        <w:t xml:space="preserve"> Para los efectos de lo dispuesto en esta Ley, se entenderá por:</w:t>
      </w:r>
    </w:p>
    <w:p w:rsidR="00921D2A" w:rsidRPr="00CE3EC9" w:rsidRDefault="00921D2A" w:rsidP="00921D2A">
      <w:pPr>
        <w:tabs>
          <w:tab w:val="left" w:pos="-709"/>
        </w:tabs>
        <w:ind w:right="50"/>
        <w:jc w:val="both"/>
        <w:rPr>
          <w:rFonts w:ascii="Arial" w:hAnsi="Arial" w:cs="Arial"/>
        </w:rPr>
      </w:pPr>
    </w:p>
    <w:p w:rsidR="00921D2A" w:rsidRPr="00CE3EC9" w:rsidRDefault="00921D2A" w:rsidP="00921D2A">
      <w:pPr>
        <w:ind w:right="51"/>
        <w:jc w:val="both"/>
        <w:rPr>
          <w:rFonts w:ascii="Arial" w:hAnsi="Arial" w:cs="Arial"/>
        </w:rPr>
      </w:pPr>
      <w:r w:rsidRPr="00CE3EC9">
        <w:rPr>
          <w:rFonts w:ascii="Arial" w:hAnsi="Arial" w:cs="Arial"/>
          <w:sz w:val="22"/>
          <w:szCs w:val="22"/>
        </w:rPr>
        <w:t xml:space="preserve">I.- </w:t>
      </w:r>
      <w:r w:rsidR="002729C3">
        <w:rPr>
          <w:rFonts w:ascii="Arial" w:hAnsi="Arial" w:cs="Arial"/>
          <w:sz w:val="22"/>
          <w:szCs w:val="22"/>
        </w:rPr>
        <w:t>Adultos mayores.- Personas de 60</w:t>
      </w:r>
      <w:r w:rsidRPr="00CE3EC9">
        <w:rPr>
          <w:rFonts w:ascii="Arial" w:hAnsi="Arial" w:cs="Arial"/>
          <w:sz w:val="22"/>
          <w:szCs w:val="22"/>
        </w:rPr>
        <w:t xml:space="preserve"> o más años de edad.</w:t>
      </w:r>
    </w:p>
    <w:p w:rsidR="00921D2A" w:rsidRPr="00CE3EC9" w:rsidRDefault="00921D2A" w:rsidP="00921D2A">
      <w:pPr>
        <w:ind w:right="51"/>
        <w:jc w:val="both"/>
        <w:rPr>
          <w:rFonts w:ascii="Arial" w:hAnsi="Arial" w:cs="Arial"/>
        </w:rPr>
      </w:pPr>
    </w:p>
    <w:p w:rsidR="00921D2A" w:rsidRPr="00CE3EC9" w:rsidRDefault="00921D2A" w:rsidP="00921D2A">
      <w:pPr>
        <w:ind w:right="51"/>
        <w:jc w:val="both"/>
        <w:rPr>
          <w:rFonts w:ascii="Arial" w:hAnsi="Arial" w:cs="Arial"/>
        </w:rPr>
      </w:pPr>
      <w:r w:rsidRPr="00CE3EC9">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921D2A" w:rsidRPr="00CE3EC9" w:rsidRDefault="00921D2A" w:rsidP="00921D2A">
      <w:pPr>
        <w:ind w:right="51"/>
        <w:jc w:val="both"/>
        <w:rPr>
          <w:rFonts w:ascii="Arial" w:hAnsi="Arial" w:cs="Arial"/>
        </w:rPr>
      </w:pPr>
    </w:p>
    <w:p w:rsidR="00921D2A" w:rsidRPr="00CE3EC9" w:rsidRDefault="00921D2A" w:rsidP="00921D2A">
      <w:pPr>
        <w:ind w:right="51"/>
        <w:jc w:val="both"/>
        <w:rPr>
          <w:rFonts w:ascii="Arial" w:hAnsi="Arial" w:cs="Arial"/>
        </w:rPr>
      </w:pPr>
      <w:r w:rsidRPr="00CE3EC9">
        <w:rPr>
          <w:rFonts w:ascii="Arial" w:hAnsi="Arial" w:cs="Arial"/>
          <w:sz w:val="22"/>
          <w:szCs w:val="22"/>
        </w:rPr>
        <w:t>III.- Pensionados. - Personas que, por vejez, incapacidad, viudez o enfermedad, reciben una pensión por cualquier institución.</w:t>
      </w:r>
    </w:p>
    <w:p w:rsidR="00921D2A" w:rsidRPr="00CE3EC9" w:rsidRDefault="00921D2A" w:rsidP="00921D2A">
      <w:pPr>
        <w:ind w:right="51"/>
        <w:jc w:val="both"/>
        <w:rPr>
          <w:rFonts w:ascii="Arial" w:hAnsi="Arial" w:cs="Arial"/>
        </w:rPr>
      </w:pPr>
    </w:p>
    <w:p w:rsidR="00921D2A" w:rsidRPr="00CE3EC9" w:rsidRDefault="00921D2A" w:rsidP="00921D2A">
      <w:pPr>
        <w:ind w:right="51"/>
        <w:jc w:val="both"/>
        <w:rPr>
          <w:rFonts w:ascii="Arial" w:hAnsi="Arial" w:cs="Arial"/>
        </w:rPr>
      </w:pPr>
      <w:r w:rsidRPr="00CE3EC9">
        <w:rPr>
          <w:rFonts w:ascii="Arial" w:hAnsi="Arial" w:cs="Arial"/>
          <w:sz w:val="22"/>
          <w:szCs w:val="22"/>
        </w:rPr>
        <w:t>IV.- Jubilados. - Personas separadas del ámbito laboral por antigüedad en el servicio.</w:t>
      </w:r>
    </w:p>
    <w:p w:rsidR="00921D2A" w:rsidRPr="00CE3EC9" w:rsidRDefault="00921D2A" w:rsidP="00921D2A">
      <w:pPr>
        <w:ind w:right="51"/>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sz w:val="22"/>
          <w:szCs w:val="22"/>
        </w:rPr>
        <w:t>Las personas comprendidas en las fracciones I, II, III y IV, y que sean beneficiadas con el incentivo correspondiente en el impuesto predial, deberán inscribirse en el padrón catastral municipal.</w:t>
      </w:r>
    </w:p>
    <w:p w:rsidR="00921D2A" w:rsidRDefault="00921D2A" w:rsidP="00921D2A">
      <w:pPr>
        <w:rPr>
          <w:rFonts w:ascii="Arial" w:hAnsi="Arial" w:cs="Arial"/>
        </w:rPr>
      </w:pPr>
    </w:p>
    <w:p w:rsidR="00921D2A" w:rsidRPr="00CE3EC9" w:rsidRDefault="00921D2A" w:rsidP="00921D2A">
      <w:pPr>
        <w:ind w:right="50"/>
        <w:jc w:val="both"/>
        <w:rPr>
          <w:rFonts w:ascii="Arial" w:hAnsi="Arial" w:cs="Arial"/>
          <w:b/>
          <w:bCs/>
        </w:rPr>
      </w:pPr>
      <w:r w:rsidRPr="00CE3EC9">
        <w:rPr>
          <w:rFonts w:ascii="Arial" w:hAnsi="Arial" w:cs="Arial"/>
          <w:b/>
          <w:sz w:val="22"/>
          <w:szCs w:val="22"/>
        </w:rPr>
        <w:t xml:space="preserve">TERCERO.- </w:t>
      </w:r>
      <w:r w:rsidRPr="00CE3EC9">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21D2A" w:rsidRPr="00CE3EC9" w:rsidRDefault="00921D2A" w:rsidP="00921D2A">
      <w:pPr>
        <w:tabs>
          <w:tab w:val="left" w:pos="2780"/>
        </w:tabs>
        <w:ind w:right="50"/>
        <w:jc w:val="both"/>
        <w:rPr>
          <w:rFonts w:ascii="Arial" w:hAnsi="Arial" w:cs="Arial"/>
          <w:b/>
        </w:rPr>
      </w:pPr>
    </w:p>
    <w:p w:rsidR="00921D2A" w:rsidRPr="00CE3EC9" w:rsidRDefault="00921D2A" w:rsidP="00921D2A">
      <w:pPr>
        <w:tabs>
          <w:tab w:val="left" w:pos="2780"/>
        </w:tabs>
        <w:ind w:right="50"/>
        <w:jc w:val="both"/>
        <w:rPr>
          <w:rFonts w:ascii="Arial" w:hAnsi="Arial" w:cs="Arial"/>
        </w:rPr>
      </w:pPr>
      <w:r w:rsidRPr="00CE3EC9">
        <w:rPr>
          <w:rFonts w:ascii="Arial" w:hAnsi="Arial" w:cs="Arial"/>
          <w:b/>
          <w:sz w:val="22"/>
          <w:szCs w:val="22"/>
        </w:rPr>
        <w:t>CUARTO.-</w:t>
      </w:r>
      <w:r w:rsidRPr="00CE3EC9">
        <w:rPr>
          <w:rFonts w:ascii="Arial" w:hAnsi="Arial" w:cs="Arial"/>
          <w:sz w:val="22"/>
          <w:szCs w:val="22"/>
        </w:rPr>
        <w:t xml:space="preserve"> Para el otorgamiento de licencias, permiso y asignación de obras todo solicitante deberá estar al corriente en el pago de su impuesto predial.</w:t>
      </w:r>
    </w:p>
    <w:p w:rsidR="00921D2A" w:rsidRPr="00CE3EC9" w:rsidRDefault="00921D2A" w:rsidP="00921D2A">
      <w:pPr>
        <w:tabs>
          <w:tab w:val="left" w:pos="2780"/>
        </w:tabs>
        <w:ind w:right="50"/>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b/>
          <w:sz w:val="22"/>
          <w:szCs w:val="22"/>
        </w:rPr>
        <w:t xml:space="preserve">QUINTO.- </w:t>
      </w:r>
      <w:r w:rsidRPr="00CE3EC9">
        <w:rPr>
          <w:rFonts w:ascii="Arial" w:hAnsi="Arial" w:cs="Arial"/>
          <w:sz w:val="22"/>
          <w:szCs w:val="22"/>
        </w:rPr>
        <w:t>El Municipio de Frontera,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21D2A" w:rsidRDefault="00921D2A" w:rsidP="00921D2A">
      <w:pPr>
        <w:rPr>
          <w:rFonts w:ascii="Arial" w:hAnsi="Arial" w:cs="Arial"/>
        </w:rPr>
      </w:pPr>
    </w:p>
    <w:p w:rsidR="00921D2A" w:rsidRPr="00CE3EC9" w:rsidRDefault="00921D2A" w:rsidP="00921D2A">
      <w:pPr>
        <w:ind w:right="50"/>
        <w:jc w:val="both"/>
        <w:rPr>
          <w:rFonts w:ascii="Arial" w:eastAsia="Calibri" w:hAnsi="Arial" w:cs="Arial"/>
        </w:rPr>
      </w:pPr>
      <w:r w:rsidRPr="00CE3EC9">
        <w:rPr>
          <w:rFonts w:ascii="Arial" w:eastAsia="Calibri" w:hAnsi="Arial" w:cs="Arial"/>
          <w:b/>
          <w:sz w:val="22"/>
          <w:szCs w:val="22"/>
        </w:rPr>
        <w:t>SEXTO.-</w:t>
      </w:r>
      <w:r w:rsidRPr="00CE3EC9">
        <w:rPr>
          <w:rFonts w:ascii="Arial" w:eastAsia="Calibri" w:hAnsi="Arial" w:cs="Arial"/>
          <w:sz w:val="22"/>
          <w:szCs w:val="22"/>
        </w:rPr>
        <w:t>El Municipio de Frontera, Coahuila de Zaragoza, elaborará y difundirá a m</w:t>
      </w:r>
      <w:r>
        <w:rPr>
          <w:rFonts w:ascii="Arial" w:eastAsia="Calibri" w:hAnsi="Arial" w:cs="Arial"/>
          <w:sz w:val="22"/>
          <w:szCs w:val="22"/>
        </w:rPr>
        <w:t>ás tardar el 31 de enero de 2021</w:t>
      </w:r>
      <w:r w:rsidRPr="00CE3EC9">
        <w:rPr>
          <w:rFonts w:ascii="Arial" w:eastAsia="Calibri"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21D2A" w:rsidRPr="00CE3EC9" w:rsidRDefault="00921D2A" w:rsidP="00921D2A">
      <w:pPr>
        <w:ind w:right="50"/>
        <w:jc w:val="both"/>
        <w:rPr>
          <w:rFonts w:ascii="Arial" w:eastAsia="Calibri" w:hAnsi="Arial" w:cs="Arial"/>
        </w:rPr>
      </w:pPr>
    </w:p>
    <w:p w:rsidR="006F0390" w:rsidRPr="006F0390" w:rsidRDefault="00921D2A" w:rsidP="006F0390">
      <w:pPr>
        <w:rPr>
          <w:rFonts w:ascii="Arial" w:hAnsi="Arial" w:cs="Arial"/>
          <w:sz w:val="22"/>
          <w:szCs w:val="22"/>
        </w:rPr>
      </w:pPr>
      <w:r w:rsidRPr="006F0390">
        <w:rPr>
          <w:rFonts w:ascii="Arial" w:hAnsi="Arial" w:cs="Arial"/>
          <w:b/>
          <w:sz w:val="22"/>
          <w:szCs w:val="22"/>
        </w:rPr>
        <w:t>SÉPTIMO.-</w:t>
      </w:r>
      <w:r w:rsidR="006F0390" w:rsidRPr="006F0390">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921D2A" w:rsidRPr="006F0390" w:rsidRDefault="00921D2A" w:rsidP="00921D2A">
      <w:pPr>
        <w:ind w:right="50"/>
        <w:jc w:val="both"/>
        <w:rPr>
          <w:rFonts w:ascii="Arial" w:hAnsi="Arial" w:cs="Arial"/>
          <w:b/>
        </w:rPr>
      </w:pPr>
    </w:p>
    <w:p w:rsidR="00921D2A" w:rsidRPr="00CE3EC9" w:rsidRDefault="00921D2A" w:rsidP="00921D2A">
      <w:pPr>
        <w:rPr>
          <w:rFonts w:ascii="Arial" w:hAnsi="Arial" w:cs="Arial"/>
        </w:rPr>
      </w:pPr>
      <w:r w:rsidRPr="00CE3EC9">
        <w:rPr>
          <w:rFonts w:ascii="Arial" w:hAnsi="Arial" w:cs="Arial"/>
          <w:b/>
          <w:sz w:val="22"/>
          <w:szCs w:val="22"/>
        </w:rPr>
        <w:t>OCTAVO.-</w:t>
      </w:r>
      <w:r w:rsidRPr="00CE3EC9">
        <w:rPr>
          <w:rFonts w:ascii="Arial" w:hAnsi="Arial" w:cs="Arial"/>
          <w:sz w:val="22"/>
          <w:szCs w:val="22"/>
        </w:rPr>
        <w:t>Publíquese la presente Ley en el Periódico Oficial del Gobierno del Estado.</w:t>
      </w:r>
    </w:p>
    <w:p w:rsidR="00921D2A" w:rsidRDefault="00921D2A" w:rsidP="00921D2A">
      <w:pPr>
        <w:rPr>
          <w:rFonts w:ascii="Arial" w:hAnsi="Arial" w:cs="Arial"/>
        </w:rPr>
      </w:pPr>
    </w:p>
    <w:p w:rsidR="00AD1BF4" w:rsidRDefault="00AD1BF4" w:rsidP="00AD1BF4">
      <w:pPr>
        <w:widowControl w:val="0"/>
        <w:tabs>
          <w:tab w:val="left" w:pos="8749"/>
        </w:tabs>
        <w:jc w:val="both"/>
        <w:rPr>
          <w:rFonts w:ascii="Arial" w:hAnsi="Arial" w:cs="Arial"/>
          <w:b/>
          <w:snapToGrid w:val="0"/>
          <w:lang w:val="es-ES_tradnl"/>
        </w:rPr>
      </w:pPr>
    </w:p>
    <w:p w:rsidR="00AD1BF4" w:rsidRDefault="00AD1BF4" w:rsidP="00AD1BF4">
      <w:pPr>
        <w:widowControl w:val="0"/>
        <w:tabs>
          <w:tab w:val="left" w:pos="8749"/>
        </w:tabs>
        <w:jc w:val="both"/>
        <w:rPr>
          <w:rFonts w:ascii="Arial" w:hAnsi="Arial" w:cs="Arial"/>
          <w:b/>
          <w:snapToGrid w:val="0"/>
          <w:lang w:val="es-ES_tradnl"/>
        </w:rPr>
      </w:pPr>
    </w:p>
    <w:p w:rsidR="00AD1BF4" w:rsidRPr="00376E18" w:rsidRDefault="00AD1BF4" w:rsidP="00AD1BF4">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5039B3" w:rsidRPr="005039B3" w:rsidRDefault="005039B3" w:rsidP="005039B3">
      <w:pPr>
        <w:jc w:val="both"/>
        <w:rPr>
          <w:rFonts w:ascii="Arial" w:hAnsi="Arial" w:cs="Arial"/>
          <w:b/>
          <w:snapToGrid w:val="0"/>
          <w:sz w:val="26"/>
          <w:szCs w:val="26"/>
          <w:lang w:val="es-ES_tradnl"/>
        </w:rPr>
      </w:pPr>
    </w:p>
    <w:p w:rsidR="005039B3" w:rsidRPr="005039B3" w:rsidRDefault="005039B3" w:rsidP="005039B3">
      <w:pPr>
        <w:jc w:val="both"/>
        <w:rPr>
          <w:rFonts w:ascii="Arial" w:hAnsi="Arial" w:cs="Arial"/>
          <w:b/>
          <w:snapToGrid w:val="0"/>
          <w:sz w:val="26"/>
          <w:szCs w:val="26"/>
          <w:lang w:val="es-ES_tradnl"/>
        </w:rPr>
      </w:pPr>
    </w:p>
    <w:p w:rsidR="005039B3" w:rsidRPr="005039B3" w:rsidRDefault="005039B3" w:rsidP="005039B3">
      <w:pPr>
        <w:jc w:val="both"/>
        <w:rPr>
          <w:rFonts w:ascii="Arial" w:hAnsi="Arial" w:cs="Arial"/>
          <w:b/>
          <w:snapToGrid w:val="0"/>
          <w:sz w:val="26"/>
          <w:szCs w:val="26"/>
          <w:lang w:val="es-ES_tradnl"/>
        </w:rPr>
      </w:pPr>
    </w:p>
    <w:p w:rsidR="005039B3" w:rsidRPr="005039B3" w:rsidRDefault="005039B3" w:rsidP="005039B3">
      <w:pPr>
        <w:jc w:val="center"/>
        <w:rPr>
          <w:rFonts w:ascii="Arial" w:hAnsi="Arial" w:cs="Arial"/>
          <w:b/>
          <w:snapToGrid w:val="0"/>
          <w:lang w:val="es-ES_tradnl"/>
        </w:rPr>
      </w:pPr>
      <w:bookmarkStart w:id="1" w:name="_Hlk534796234"/>
      <w:r w:rsidRPr="005039B3">
        <w:rPr>
          <w:rFonts w:ascii="Arial" w:hAnsi="Arial" w:cs="Arial"/>
          <w:b/>
          <w:snapToGrid w:val="0"/>
          <w:lang w:val="es-ES_tradnl"/>
        </w:rPr>
        <w:t>DIPUTADO PRESIDENTE</w:t>
      </w:r>
    </w:p>
    <w:p w:rsidR="005039B3" w:rsidRPr="005039B3" w:rsidRDefault="005039B3" w:rsidP="005039B3">
      <w:pPr>
        <w:jc w:val="center"/>
        <w:rPr>
          <w:rFonts w:ascii="Arial" w:hAnsi="Arial" w:cs="Arial"/>
          <w:b/>
          <w:snapToGrid w:val="0"/>
          <w:lang w:val="es-ES_tradnl"/>
        </w:rPr>
      </w:pPr>
      <w:r w:rsidRPr="005039B3">
        <w:rPr>
          <w:rFonts w:ascii="Arial" w:hAnsi="Arial" w:cs="Arial"/>
          <w:b/>
          <w:snapToGrid w:val="0"/>
          <w:lang w:val="es-ES_tradnl"/>
        </w:rPr>
        <w:t>MARCELO DE JESÚS TORRES COFIÑO</w:t>
      </w:r>
    </w:p>
    <w:p w:rsidR="005039B3" w:rsidRPr="005039B3" w:rsidRDefault="005039B3" w:rsidP="005039B3">
      <w:pPr>
        <w:jc w:val="center"/>
        <w:rPr>
          <w:rFonts w:ascii="Arial" w:hAnsi="Arial" w:cs="Arial"/>
          <w:b/>
          <w:snapToGrid w:val="0"/>
          <w:lang w:val="es-ES_tradnl"/>
        </w:rPr>
      </w:pPr>
      <w:r w:rsidRPr="005039B3">
        <w:rPr>
          <w:rFonts w:ascii="Arial" w:hAnsi="Arial" w:cs="Arial"/>
          <w:b/>
          <w:snapToGrid w:val="0"/>
          <w:lang w:val="es-ES_tradnl"/>
        </w:rPr>
        <w:t xml:space="preserve"> (RÚBRICA)</w:t>
      </w:r>
    </w:p>
    <w:p w:rsidR="005039B3" w:rsidRPr="005039B3" w:rsidRDefault="005039B3" w:rsidP="005039B3">
      <w:pPr>
        <w:jc w:val="center"/>
        <w:rPr>
          <w:rFonts w:ascii="Arial" w:hAnsi="Arial" w:cs="Arial"/>
          <w:b/>
          <w:snapToGrid w:val="0"/>
          <w:lang w:val="es-ES_tradnl"/>
        </w:rPr>
      </w:pPr>
    </w:p>
    <w:p w:rsidR="005039B3" w:rsidRPr="005039B3" w:rsidRDefault="005039B3" w:rsidP="005039B3">
      <w:pPr>
        <w:jc w:val="center"/>
        <w:rPr>
          <w:rFonts w:ascii="Arial" w:hAnsi="Arial" w:cs="Arial"/>
          <w:b/>
          <w:snapToGrid w:val="0"/>
          <w:lang w:val="es-ES_tradnl"/>
        </w:rPr>
      </w:pPr>
    </w:p>
    <w:p w:rsidR="005039B3" w:rsidRPr="005039B3" w:rsidRDefault="005039B3" w:rsidP="005039B3">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039B3" w:rsidRPr="005039B3" w:rsidTr="002F4D1A">
        <w:tc>
          <w:tcPr>
            <w:tcW w:w="5103" w:type="dxa"/>
          </w:tcPr>
          <w:p w:rsidR="005039B3" w:rsidRPr="005039B3" w:rsidRDefault="005039B3" w:rsidP="005039B3">
            <w:pPr>
              <w:jc w:val="center"/>
              <w:rPr>
                <w:rFonts w:ascii="Arial" w:eastAsiaTheme="minorHAnsi" w:hAnsi="Arial" w:cs="Arial"/>
                <w:b/>
                <w:snapToGrid w:val="0"/>
                <w:lang w:val="es-ES_tradnl"/>
              </w:rPr>
            </w:pPr>
            <w:r w:rsidRPr="005039B3">
              <w:rPr>
                <w:rFonts w:ascii="Arial" w:eastAsiaTheme="minorHAnsi" w:hAnsi="Arial" w:cs="Arial"/>
                <w:b/>
                <w:snapToGrid w:val="0"/>
                <w:lang w:val="es-ES_tradnl"/>
              </w:rPr>
              <w:t>DIPUTADA SECRETARIA</w:t>
            </w:r>
          </w:p>
          <w:p w:rsidR="005039B3" w:rsidRPr="005039B3" w:rsidRDefault="005039B3" w:rsidP="005039B3">
            <w:pPr>
              <w:jc w:val="center"/>
              <w:rPr>
                <w:rFonts w:ascii="Arial" w:eastAsiaTheme="minorHAnsi" w:hAnsi="Arial" w:cs="Arial"/>
                <w:b/>
                <w:snapToGrid w:val="0"/>
                <w:lang w:val="es-ES_tradnl"/>
              </w:rPr>
            </w:pPr>
            <w:r w:rsidRPr="005039B3">
              <w:rPr>
                <w:rFonts w:ascii="Arial" w:eastAsiaTheme="minorHAnsi" w:hAnsi="Arial" w:cs="Arial"/>
                <w:b/>
                <w:lang w:eastAsia="en-US"/>
              </w:rPr>
              <w:t>BLANCA EPPEN CANALES</w:t>
            </w:r>
            <w:r w:rsidRPr="005039B3">
              <w:rPr>
                <w:rFonts w:ascii="Arial" w:eastAsiaTheme="minorHAnsi" w:hAnsi="Arial" w:cs="Arial"/>
                <w:b/>
                <w:snapToGrid w:val="0"/>
                <w:lang w:val="es-ES_tradnl"/>
              </w:rPr>
              <w:t xml:space="preserve"> </w:t>
            </w:r>
          </w:p>
          <w:p w:rsidR="005039B3" w:rsidRPr="005039B3" w:rsidRDefault="005039B3" w:rsidP="005039B3">
            <w:pPr>
              <w:jc w:val="center"/>
              <w:rPr>
                <w:rFonts w:ascii="Arial" w:eastAsiaTheme="minorHAnsi" w:hAnsi="Arial" w:cs="Arial"/>
                <w:b/>
                <w:snapToGrid w:val="0"/>
                <w:lang w:val="es-ES_tradnl"/>
              </w:rPr>
            </w:pPr>
            <w:r w:rsidRPr="005039B3">
              <w:rPr>
                <w:rFonts w:ascii="Arial" w:eastAsiaTheme="minorHAnsi" w:hAnsi="Arial" w:cs="Arial"/>
                <w:b/>
                <w:snapToGrid w:val="0"/>
                <w:lang w:val="es-ES_tradnl"/>
              </w:rPr>
              <w:t>(RÚBRICA)</w:t>
            </w:r>
          </w:p>
        </w:tc>
        <w:tc>
          <w:tcPr>
            <w:tcW w:w="4820" w:type="dxa"/>
          </w:tcPr>
          <w:p w:rsidR="005039B3" w:rsidRPr="005039B3" w:rsidRDefault="005039B3" w:rsidP="005039B3">
            <w:pPr>
              <w:jc w:val="center"/>
              <w:rPr>
                <w:rFonts w:ascii="Arial" w:eastAsiaTheme="minorHAnsi" w:hAnsi="Arial" w:cs="Arial"/>
                <w:b/>
                <w:snapToGrid w:val="0"/>
                <w:lang w:val="es-ES_tradnl"/>
              </w:rPr>
            </w:pPr>
            <w:r w:rsidRPr="005039B3">
              <w:rPr>
                <w:rFonts w:ascii="Arial" w:eastAsiaTheme="minorHAnsi" w:hAnsi="Arial" w:cs="Arial"/>
                <w:b/>
                <w:snapToGrid w:val="0"/>
                <w:lang w:val="es-ES_tradnl"/>
              </w:rPr>
              <w:t>DIPUTADA SECRETARIA</w:t>
            </w:r>
          </w:p>
          <w:p w:rsidR="005039B3" w:rsidRPr="005039B3" w:rsidRDefault="005039B3" w:rsidP="005039B3">
            <w:pPr>
              <w:spacing w:after="160" w:line="259" w:lineRule="auto"/>
              <w:jc w:val="center"/>
              <w:rPr>
                <w:rFonts w:ascii="Arial" w:eastAsiaTheme="minorHAnsi" w:hAnsi="Arial" w:cs="Arial"/>
                <w:b/>
                <w:snapToGrid w:val="0"/>
                <w:lang w:val="es-ES_tradnl"/>
              </w:rPr>
            </w:pPr>
            <w:r w:rsidRPr="005039B3">
              <w:rPr>
                <w:rFonts w:ascii="Arial" w:eastAsiaTheme="minorHAnsi" w:hAnsi="Arial" w:cs="Arial"/>
                <w:b/>
                <w:lang w:eastAsia="en-US"/>
              </w:rPr>
              <w:t>JOSEFINA GARZA BARRERA</w:t>
            </w:r>
            <w:r w:rsidRPr="005039B3">
              <w:rPr>
                <w:rFonts w:ascii="Arial" w:eastAsiaTheme="minorHAnsi" w:hAnsi="Arial" w:cs="Arial"/>
                <w:b/>
                <w:lang w:val="es-MX" w:eastAsia="en-US"/>
              </w:rPr>
              <w:t xml:space="preserve"> </w:t>
            </w:r>
            <w:r w:rsidRPr="005039B3">
              <w:rPr>
                <w:rFonts w:ascii="Arial" w:eastAsiaTheme="minorHAnsi" w:hAnsi="Arial" w:cs="Arial"/>
                <w:b/>
                <w:snapToGrid w:val="0"/>
                <w:lang w:val="es-ES_tradnl"/>
              </w:rPr>
              <w:t>(RÚBRICA)</w:t>
            </w:r>
          </w:p>
        </w:tc>
      </w:tr>
    </w:tbl>
    <w:p w:rsidR="005039B3" w:rsidRPr="005039B3" w:rsidRDefault="005039B3" w:rsidP="005039B3">
      <w:pPr>
        <w:jc w:val="center"/>
        <w:rPr>
          <w:rFonts w:ascii="Arial" w:hAnsi="Arial" w:cs="Arial"/>
          <w:b/>
          <w:snapToGrid w:val="0"/>
          <w:lang w:val="es-ES_tradnl"/>
        </w:rPr>
      </w:pPr>
    </w:p>
    <w:p w:rsidR="005039B3" w:rsidRPr="005039B3" w:rsidRDefault="005039B3" w:rsidP="005039B3">
      <w:pPr>
        <w:jc w:val="center"/>
        <w:rPr>
          <w:rFonts w:ascii="Arial" w:hAnsi="Arial" w:cs="Arial"/>
          <w:b/>
          <w:snapToGrid w:val="0"/>
          <w:lang w:val="es-ES_tradnl"/>
        </w:rPr>
      </w:pPr>
    </w:p>
    <w:p w:rsidR="005039B3" w:rsidRPr="005039B3" w:rsidRDefault="005039B3" w:rsidP="005039B3">
      <w:pPr>
        <w:jc w:val="center"/>
        <w:rPr>
          <w:rFonts w:ascii="Arial" w:hAnsi="Arial" w:cs="Arial"/>
          <w:b/>
          <w:snapToGrid w:val="0"/>
          <w:lang w:val="es-ES_tradnl"/>
        </w:rPr>
      </w:pPr>
      <w:r w:rsidRPr="005039B3">
        <w:rPr>
          <w:rFonts w:ascii="Arial" w:hAnsi="Arial" w:cs="Arial"/>
          <w:b/>
          <w:snapToGrid w:val="0"/>
          <w:lang w:val="es-ES_tradnl"/>
        </w:rPr>
        <w:t>IMPRÍMASE, COMUNÍQUESE Y OBSÉRVESE</w:t>
      </w:r>
    </w:p>
    <w:p w:rsidR="005039B3" w:rsidRPr="005039B3" w:rsidRDefault="005039B3" w:rsidP="005039B3">
      <w:pPr>
        <w:jc w:val="center"/>
        <w:rPr>
          <w:rFonts w:ascii="Arial" w:hAnsi="Arial" w:cs="Arial"/>
          <w:snapToGrid w:val="0"/>
          <w:sz w:val="22"/>
          <w:lang w:val="es-ES_tradnl"/>
        </w:rPr>
      </w:pPr>
      <w:r w:rsidRPr="005039B3">
        <w:rPr>
          <w:rFonts w:ascii="Arial" w:hAnsi="Arial" w:cs="Arial"/>
          <w:snapToGrid w:val="0"/>
          <w:sz w:val="22"/>
          <w:lang w:val="es-ES_tradnl"/>
        </w:rPr>
        <w:t>Saltillo, Coahuila de Zaragoza, a 30 de diciembre de 2020.</w:t>
      </w:r>
    </w:p>
    <w:p w:rsidR="005039B3" w:rsidRPr="005039B3" w:rsidRDefault="005039B3" w:rsidP="005039B3">
      <w:pPr>
        <w:jc w:val="center"/>
        <w:rPr>
          <w:rFonts w:ascii="Arial" w:hAnsi="Arial" w:cs="Arial"/>
          <w:b/>
          <w:snapToGrid w:val="0"/>
          <w:lang w:val="es-ES_tradnl"/>
        </w:rPr>
      </w:pPr>
    </w:p>
    <w:p w:rsidR="005039B3" w:rsidRPr="005039B3" w:rsidRDefault="005039B3" w:rsidP="005039B3">
      <w:pPr>
        <w:jc w:val="center"/>
        <w:rPr>
          <w:rFonts w:ascii="Arial" w:hAnsi="Arial" w:cs="Arial"/>
          <w:b/>
          <w:snapToGrid w:val="0"/>
          <w:lang w:val="es-ES_tradnl"/>
        </w:rPr>
      </w:pPr>
    </w:p>
    <w:p w:rsidR="005039B3" w:rsidRPr="005039B3" w:rsidRDefault="005039B3" w:rsidP="005039B3">
      <w:pPr>
        <w:jc w:val="center"/>
        <w:rPr>
          <w:rFonts w:ascii="Arial" w:hAnsi="Arial" w:cs="Arial"/>
          <w:b/>
          <w:snapToGrid w:val="0"/>
          <w:lang w:val="es-ES_tradnl"/>
        </w:rPr>
      </w:pPr>
      <w:r w:rsidRPr="005039B3">
        <w:rPr>
          <w:rFonts w:ascii="Arial" w:hAnsi="Arial" w:cs="Arial"/>
          <w:b/>
          <w:snapToGrid w:val="0"/>
          <w:lang w:val="es-ES_tradnl"/>
        </w:rPr>
        <w:t>EL GOBERNADOR CONSTITUCIONAL DEL ESTADO</w:t>
      </w:r>
    </w:p>
    <w:p w:rsidR="005039B3" w:rsidRPr="005039B3" w:rsidRDefault="005039B3" w:rsidP="005039B3">
      <w:pPr>
        <w:jc w:val="center"/>
        <w:rPr>
          <w:rFonts w:ascii="Arial" w:hAnsi="Arial" w:cs="Arial"/>
          <w:b/>
          <w:snapToGrid w:val="0"/>
          <w:lang w:val="es-ES_tradnl"/>
        </w:rPr>
      </w:pPr>
      <w:r w:rsidRPr="005039B3">
        <w:rPr>
          <w:rFonts w:ascii="Arial" w:hAnsi="Arial" w:cs="Arial"/>
          <w:b/>
          <w:snapToGrid w:val="0"/>
          <w:lang w:val="es-ES_tradnl"/>
        </w:rPr>
        <w:t>ING. MIGUEL ÁNGEL RIQUELME SOLÍS</w:t>
      </w:r>
    </w:p>
    <w:p w:rsidR="005039B3" w:rsidRPr="005039B3" w:rsidRDefault="005039B3" w:rsidP="005039B3">
      <w:pPr>
        <w:jc w:val="center"/>
        <w:rPr>
          <w:rFonts w:ascii="Arial" w:hAnsi="Arial" w:cs="Arial"/>
          <w:b/>
          <w:snapToGrid w:val="0"/>
          <w:lang w:val="es-ES_tradnl"/>
        </w:rPr>
      </w:pPr>
      <w:r w:rsidRPr="005039B3">
        <w:rPr>
          <w:rFonts w:ascii="Arial" w:hAnsi="Arial" w:cs="Arial"/>
          <w:b/>
          <w:snapToGrid w:val="0"/>
          <w:lang w:val="es-ES_tradnl"/>
        </w:rPr>
        <w:t>(RÚBRICA)</w:t>
      </w:r>
    </w:p>
    <w:p w:rsidR="005039B3" w:rsidRPr="005039B3" w:rsidRDefault="005039B3" w:rsidP="005039B3">
      <w:pPr>
        <w:jc w:val="center"/>
        <w:rPr>
          <w:rFonts w:ascii="Arial" w:hAnsi="Arial" w:cs="Arial"/>
          <w:b/>
          <w:snapToGrid w:val="0"/>
          <w:lang w:val="es-ES_tradnl"/>
        </w:rPr>
      </w:pPr>
    </w:p>
    <w:p w:rsidR="005039B3" w:rsidRPr="005039B3" w:rsidRDefault="005039B3" w:rsidP="005039B3">
      <w:pPr>
        <w:jc w:val="center"/>
        <w:rPr>
          <w:rFonts w:ascii="Arial" w:hAnsi="Arial" w:cs="Arial"/>
          <w:b/>
          <w:snapToGrid w:val="0"/>
          <w:lang w:val="es-ES_tradnl"/>
        </w:rPr>
      </w:pPr>
    </w:p>
    <w:p w:rsidR="005039B3" w:rsidRPr="005039B3" w:rsidRDefault="005039B3" w:rsidP="005039B3">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039B3" w:rsidRPr="005039B3" w:rsidTr="002F4D1A">
        <w:tc>
          <w:tcPr>
            <w:tcW w:w="5103" w:type="dxa"/>
          </w:tcPr>
          <w:p w:rsidR="005039B3" w:rsidRPr="005039B3" w:rsidRDefault="005039B3" w:rsidP="005039B3">
            <w:pPr>
              <w:jc w:val="center"/>
              <w:rPr>
                <w:rFonts w:ascii="Arial" w:eastAsiaTheme="minorHAnsi" w:hAnsi="Arial" w:cs="Arial"/>
                <w:b/>
                <w:snapToGrid w:val="0"/>
                <w:lang w:val="es-ES_tradnl"/>
              </w:rPr>
            </w:pPr>
            <w:r w:rsidRPr="005039B3">
              <w:rPr>
                <w:rFonts w:ascii="Arial" w:eastAsiaTheme="minorHAnsi" w:hAnsi="Arial" w:cs="Arial"/>
                <w:b/>
                <w:snapToGrid w:val="0"/>
                <w:lang w:val="es-ES_tradnl"/>
              </w:rPr>
              <w:t>EL SECRETARIO DE GOBIERNO</w:t>
            </w:r>
          </w:p>
          <w:p w:rsidR="005039B3" w:rsidRPr="005039B3" w:rsidRDefault="005039B3" w:rsidP="005039B3">
            <w:pPr>
              <w:jc w:val="center"/>
              <w:rPr>
                <w:rFonts w:ascii="Arial" w:eastAsiaTheme="minorHAnsi" w:hAnsi="Arial" w:cs="Arial"/>
                <w:b/>
                <w:snapToGrid w:val="0"/>
                <w:lang w:val="es-ES_tradnl"/>
              </w:rPr>
            </w:pPr>
            <w:r w:rsidRPr="005039B3">
              <w:rPr>
                <w:rFonts w:ascii="Arial" w:eastAsiaTheme="minorHAnsi" w:hAnsi="Arial" w:cs="Arial"/>
                <w:b/>
                <w:snapToGrid w:val="0"/>
                <w:lang w:val="es-ES_tradnl"/>
              </w:rPr>
              <w:t>ING. JOSÉ MARÍA FRAUSTRO SILLER</w:t>
            </w:r>
          </w:p>
          <w:p w:rsidR="005039B3" w:rsidRPr="005039B3" w:rsidRDefault="005039B3" w:rsidP="005039B3">
            <w:pPr>
              <w:jc w:val="center"/>
              <w:rPr>
                <w:rFonts w:ascii="Arial" w:eastAsiaTheme="minorHAnsi" w:hAnsi="Arial" w:cs="Arial"/>
                <w:b/>
                <w:snapToGrid w:val="0"/>
                <w:lang w:val="es-ES_tradnl"/>
              </w:rPr>
            </w:pPr>
            <w:r w:rsidRPr="005039B3">
              <w:rPr>
                <w:rFonts w:ascii="Arial" w:eastAsiaTheme="minorHAnsi" w:hAnsi="Arial" w:cs="Arial"/>
                <w:b/>
                <w:snapToGrid w:val="0"/>
                <w:lang w:val="es-ES_tradnl"/>
              </w:rPr>
              <w:t>(RÚBRICA)</w:t>
            </w:r>
          </w:p>
        </w:tc>
        <w:tc>
          <w:tcPr>
            <w:tcW w:w="4820" w:type="dxa"/>
          </w:tcPr>
          <w:p w:rsidR="005039B3" w:rsidRPr="005039B3" w:rsidRDefault="005039B3" w:rsidP="005039B3">
            <w:pPr>
              <w:spacing w:after="160" w:line="259" w:lineRule="auto"/>
              <w:jc w:val="center"/>
              <w:rPr>
                <w:rFonts w:ascii="Arial" w:eastAsiaTheme="minorHAnsi" w:hAnsi="Arial" w:cs="Arial"/>
                <w:b/>
                <w:snapToGrid w:val="0"/>
                <w:lang w:val="es-ES_tradnl"/>
              </w:rPr>
            </w:pPr>
          </w:p>
        </w:tc>
      </w:tr>
      <w:bookmarkEnd w:id="1"/>
    </w:tbl>
    <w:p w:rsidR="005039B3" w:rsidRPr="005039B3" w:rsidRDefault="005039B3" w:rsidP="005039B3">
      <w:pPr>
        <w:jc w:val="both"/>
        <w:rPr>
          <w:rFonts w:ascii="Arial" w:hAnsi="Arial"/>
          <w:sz w:val="20"/>
          <w:szCs w:val="20"/>
          <w:lang w:val="es-ES_tradnl"/>
        </w:rPr>
      </w:pPr>
    </w:p>
    <w:p w:rsidR="005039B3" w:rsidRPr="005039B3" w:rsidRDefault="005039B3" w:rsidP="005039B3"/>
    <w:p w:rsidR="00AD1BF4" w:rsidRDefault="00AD1BF4" w:rsidP="005039B3">
      <w:pPr>
        <w:tabs>
          <w:tab w:val="left" w:pos="8749"/>
        </w:tabs>
        <w:jc w:val="both"/>
        <w:rPr>
          <w:rFonts w:ascii="Arial" w:hAnsi="Arial" w:cs="Arial"/>
        </w:rPr>
      </w:pPr>
      <w:bookmarkStart w:id="2" w:name="_GoBack"/>
      <w:bookmarkEnd w:id="2"/>
    </w:p>
    <w:sectPr w:rsidR="00AD1BF4" w:rsidSect="00D85A75">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C3" w:rsidRDefault="007134C3" w:rsidP="00605758">
      <w:r>
        <w:separator/>
      </w:r>
    </w:p>
  </w:endnote>
  <w:endnote w:type="continuationSeparator" w:id="0">
    <w:p w:rsidR="007134C3" w:rsidRDefault="007134C3" w:rsidP="0060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C3" w:rsidRDefault="007134C3" w:rsidP="00605758">
      <w:r>
        <w:separator/>
      </w:r>
    </w:p>
  </w:footnote>
  <w:footnote w:type="continuationSeparator" w:id="0">
    <w:p w:rsidR="007134C3" w:rsidRDefault="007134C3" w:rsidP="0060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715FC5"/>
    <w:multiLevelType w:val="hybridMultilevel"/>
    <w:tmpl w:val="DAF447A2"/>
    <w:lvl w:ilvl="0" w:tplc="F356B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1A020D"/>
    <w:multiLevelType w:val="hybridMultilevel"/>
    <w:tmpl w:val="DAF447A2"/>
    <w:lvl w:ilvl="0" w:tplc="F356B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D0"/>
    <w:rsid w:val="00016356"/>
    <w:rsid w:val="000752F0"/>
    <w:rsid w:val="000D1D4D"/>
    <w:rsid w:val="00151F16"/>
    <w:rsid w:val="00242761"/>
    <w:rsid w:val="00271B13"/>
    <w:rsid w:val="002729C3"/>
    <w:rsid w:val="00301826"/>
    <w:rsid w:val="0031087F"/>
    <w:rsid w:val="00331D6E"/>
    <w:rsid w:val="003507D4"/>
    <w:rsid w:val="003C470B"/>
    <w:rsid w:val="003D3B2B"/>
    <w:rsid w:val="004119D9"/>
    <w:rsid w:val="004D5688"/>
    <w:rsid w:val="005039B3"/>
    <w:rsid w:val="0057311B"/>
    <w:rsid w:val="00581847"/>
    <w:rsid w:val="00605758"/>
    <w:rsid w:val="006703A9"/>
    <w:rsid w:val="006A01A9"/>
    <w:rsid w:val="006C763A"/>
    <w:rsid w:val="006F0390"/>
    <w:rsid w:val="007134C3"/>
    <w:rsid w:val="00736287"/>
    <w:rsid w:val="00736F0D"/>
    <w:rsid w:val="00757A01"/>
    <w:rsid w:val="0076448E"/>
    <w:rsid w:val="007947E9"/>
    <w:rsid w:val="007C1DDB"/>
    <w:rsid w:val="007E7141"/>
    <w:rsid w:val="008225BB"/>
    <w:rsid w:val="008528C5"/>
    <w:rsid w:val="008B2ED0"/>
    <w:rsid w:val="00921D2A"/>
    <w:rsid w:val="00A170E7"/>
    <w:rsid w:val="00AD1BF4"/>
    <w:rsid w:val="00BC51B8"/>
    <w:rsid w:val="00C00F18"/>
    <w:rsid w:val="00CF5CC3"/>
    <w:rsid w:val="00D248DD"/>
    <w:rsid w:val="00D36459"/>
    <w:rsid w:val="00D36AB5"/>
    <w:rsid w:val="00D85A75"/>
    <w:rsid w:val="00DA5089"/>
    <w:rsid w:val="00ED764B"/>
    <w:rsid w:val="00EE1EA0"/>
    <w:rsid w:val="00F76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D689C-304A-4D33-B8AB-21ADE977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D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B2ED0"/>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8B2ED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8B2ED0"/>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8B2ED0"/>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B2ED0"/>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8B2ED0"/>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8B2ED0"/>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8B2ED0"/>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8B2ED0"/>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8B2ED0"/>
    <w:rPr>
      <w:sz w:val="16"/>
      <w:szCs w:val="16"/>
    </w:rPr>
  </w:style>
  <w:style w:type="paragraph" w:styleId="Textocomentario">
    <w:name w:val="annotation text"/>
    <w:basedOn w:val="Normal"/>
    <w:link w:val="TextocomentarioCar"/>
    <w:rsid w:val="008B2ED0"/>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8B2ED0"/>
    <w:rPr>
      <w:rFonts w:ascii="Arial" w:eastAsia="Times New Roman" w:hAnsi="Arial" w:cs="Times New Roman"/>
      <w:sz w:val="20"/>
      <w:szCs w:val="20"/>
      <w:lang w:val="es-ES_tradnl" w:eastAsia="es-ES"/>
    </w:rPr>
  </w:style>
  <w:style w:type="paragraph" w:styleId="Textodeglobo">
    <w:name w:val="Balloon Text"/>
    <w:basedOn w:val="Normal"/>
    <w:link w:val="TextodegloboCar"/>
    <w:unhideWhenUsed/>
    <w:rsid w:val="008B2ED0"/>
    <w:rPr>
      <w:rFonts w:ascii="Segoe UI" w:hAnsi="Segoe UI" w:cs="Segoe UI"/>
      <w:sz w:val="18"/>
      <w:szCs w:val="18"/>
    </w:rPr>
  </w:style>
  <w:style w:type="character" w:customStyle="1" w:styleId="TextodegloboCar">
    <w:name w:val="Texto de globo Car"/>
    <w:basedOn w:val="Fuentedeprrafopredeter"/>
    <w:link w:val="Textodeglobo"/>
    <w:rsid w:val="008B2ED0"/>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nhideWhenUsed/>
    <w:rsid w:val="008B2ED0"/>
    <w:pPr>
      <w:jc w:val="left"/>
    </w:pPr>
    <w:rPr>
      <w:rFonts w:ascii="Times New Roman" w:hAnsi="Times New Roman"/>
      <w:b/>
      <w:bCs/>
      <w:lang w:val="es-ES"/>
    </w:rPr>
  </w:style>
  <w:style w:type="character" w:customStyle="1" w:styleId="AsuntodelcomentarioCar">
    <w:name w:val="Asunto del comentario Car"/>
    <w:basedOn w:val="TextocomentarioCar"/>
    <w:link w:val="Asuntodelcomentario"/>
    <w:rsid w:val="008B2ED0"/>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8B2ED0"/>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8B2ED0"/>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B2ED0"/>
    <w:rPr>
      <w:rFonts w:ascii="Arial" w:eastAsia="Calibri" w:hAnsi="Arial" w:cs="Times New Roman"/>
      <w:b/>
      <w:sz w:val="36"/>
      <w:szCs w:val="20"/>
      <w:lang w:eastAsia="es-ES"/>
    </w:rPr>
  </w:style>
  <w:style w:type="character" w:customStyle="1" w:styleId="Ttulo4Car">
    <w:name w:val="Título 4 Car"/>
    <w:basedOn w:val="Fuentedeprrafopredeter"/>
    <w:link w:val="Ttulo4"/>
    <w:rsid w:val="008B2ED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B2ED0"/>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B2ED0"/>
    <w:rPr>
      <w:rFonts w:ascii="Arial" w:eastAsia="Calibri" w:hAnsi="Arial" w:cs="Times New Roman"/>
      <w:b/>
      <w:sz w:val="36"/>
      <w:szCs w:val="20"/>
      <w:lang w:eastAsia="es-ES"/>
    </w:rPr>
  </w:style>
  <w:style w:type="character" w:customStyle="1" w:styleId="Ttulo7Car">
    <w:name w:val="Título 7 Car"/>
    <w:basedOn w:val="Fuentedeprrafopredeter"/>
    <w:link w:val="Ttulo7"/>
    <w:rsid w:val="008B2ED0"/>
    <w:rPr>
      <w:rFonts w:ascii="Arial" w:eastAsia="Calibri" w:hAnsi="Arial" w:cs="Times New Roman"/>
      <w:b/>
      <w:sz w:val="36"/>
      <w:szCs w:val="20"/>
      <w:lang w:eastAsia="es-ES"/>
    </w:rPr>
  </w:style>
  <w:style w:type="character" w:customStyle="1" w:styleId="Ttulo8Car">
    <w:name w:val="Título 8 Car"/>
    <w:basedOn w:val="Fuentedeprrafopredeter"/>
    <w:link w:val="Ttulo8"/>
    <w:rsid w:val="008B2ED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B2ED0"/>
    <w:rPr>
      <w:rFonts w:ascii="Arial" w:eastAsia="Calibri" w:hAnsi="Arial" w:cs="Times New Roman"/>
      <w:b/>
      <w:sz w:val="36"/>
      <w:szCs w:val="20"/>
      <w:lang w:eastAsia="es-ES"/>
    </w:rPr>
  </w:style>
  <w:style w:type="character" w:styleId="Nmerodepgina">
    <w:name w:val="page number"/>
    <w:basedOn w:val="Fuentedeprrafopredeter"/>
    <w:rsid w:val="008B2ED0"/>
  </w:style>
  <w:style w:type="paragraph" w:styleId="Piedepgina">
    <w:name w:val="footer"/>
    <w:basedOn w:val="Normal"/>
    <w:link w:val="PiedepginaCar"/>
    <w:uiPriority w:val="99"/>
    <w:rsid w:val="008B2ED0"/>
    <w:pPr>
      <w:tabs>
        <w:tab w:val="center" w:pos="4419"/>
        <w:tab w:val="right" w:pos="8838"/>
      </w:tabs>
    </w:pPr>
  </w:style>
  <w:style w:type="character" w:customStyle="1" w:styleId="PiedepginaCar">
    <w:name w:val="Pie de página Car"/>
    <w:basedOn w:val="Fuentedeprrafopredeter"/>
    <w:link w:val="Piedepgina"/>
    <w:uiPriority w:val="99"/>
    <w:rsid w:val="008B2ED0"/>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B2ED0"/>
    <w:pPr>
      <w:jc w:val="center"/>
    </w:pPr>
    <w:rPr>
      <w:rFonts w:ascii="Arial" w:hAnsi="Arial"/>
      <w:b/>
      <w:lang w:val="es-MX"/>
    </w:rPr>
  </w:style>
  <w:style w:type="character" w:customStyle="1" w:styleId="TtuloCar">
    <w:name w:val="Título Car"/>
    <w:basedOn w:val="Fuentedeprrafopredeter"/>
    <w:link w:val="Ttulo"/>
    <w:rsid w:val="008B2ED0"/>
    <w:rPr>
      <w:rFonts w:ascii="Arial" w:eastAsia="Times New Roman" w:hAnsi="Arial" w:cs="Times New Roman"/>
      <w:b/>
      <w:sz w:val="24"/>
      <w:szCs w:val="24"/>
      <w:lang w:eastAsia="es-ES"/>
    </w:rPr>
  </w:style>
  <w:style w:type="paragraph" w:styleId="Prrafodelista">
    <w:name w:val="List Paragraph"/>
    <w:basedOn w:val="Normal"/>
    <w:uiPriority w:val="34"/>
    <w:qFormat/>
    <w:rsid w:val="008B2ED0"/>
    <w:pPr>
      <w:ind w:left="720"/>
      <w:contextualSpacing/>
      <w:jc w:val="both"/>
    </w:pPr>
    <w:rPr>
      <w:rFonts w:ascii="Arial" w:hAnsi="Arial"/>
      <w:sz w:val="20"/>
      <w:szCs w:val="20"/>
      <w:lang w:val="es-MX"/>
    </w:rPr>
  </w:style>
  <w:style w:type="paragraph" w:styleId="Textoindependiente">
    <w:name w:val="Body Text"/>
    <w:basedOn w:val="Normal"/>
    <w:link w:val="TextoindependienteCar"/>
    <w:rsid w:val="008B2ED0"/>
    <w:pPr>
      <w:jc w:val="both"/>
    </w:pPr>
    <w:rPr>
      <w:rFonts w:ascii="Arial" w:hAnsi="Arial"/>
      <w:szCs w:val="20"/>
      <w:lang w:val="es-MX"/>
    </w:rPr>
  </w:style>
  <w:style w:type="character" w:customStyle="1" w:styleId="TextoindependienteCar">
    <w:name w:val="Texto independiente Car"/>
    <w:basedOn w:val="Fuentedeprrafopredeter"/>
    <w:link w:val="Textoindependiente"/>
    <w:rsid w:val="008B2ED0"/>
    <w:rPr>
      <w:rFonts w:ascii="Arial" w:eastAsia="Times New Roman" w:hAnsi="Arial" w:cs="Times New Roman"/>
      <w:sz w:val="24"/>
      <w:szCs w:val="20"/>
      <w:lang w:eastAsia="es-ES"/>
    </w:rPr>
  </w:style>
  <w:style w:type="paragraph" w:styleId="Textoindependiente2">
    <w:name w:val="Body Text 2"/>
    <w:basedOn w:val="Normal"/>
    <w:link w:val="Textoindependiente2Car"/>
    <w:rsid w:val="008B2ED0"/>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8B2ED0"/>
    <w:rPr>
      <w:rFonts w:ascii="Arial" w:eastAsia="Times New Roman" w:hAnsi="Arial" w:cs="Times New Roman"/>
      <w:sz w:val="24"/>
      <w:szCs w:val="20"/>
      <w:lang w:eastAsia="es-ES"/>
    </w:rPr>
  </w:style>
  <w:style w:type="paragraph" w:styleId="Encabezado">
    <w:name w:val="header"/>
    <w:basedOn w:val="Normal"/>
    <w:link w:val="EncabezadoCar"/>
    <w:uiPriority w:val="99"/>
    <w:rsid w:val="008B2ED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B2ED0"/>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B2ED0"/>
    <w:pPr>
      <w:numPr>
        <w:numId w:val="1"/>
      </w:numPr>
      <w:jc w:val="both"/>
    </w:pPr>
    <w:rPr>
      <w:rFonts w:ascii="Arial" w:eastAsia="Calibri" w:hAnsi="Arial"/>
      <w:sz w:val="20"/>
      <w:szCs w:val="20"/>
    </w:rPr>
  </w:style>
  <w:style w:type="paragraph" w:styleId="Mapadeldocumento">
    <w:name w:val="Document Map"/>
    <w:basedOn w:val="Normal"/>
    <w:link w:val="MapadeldocumentoCar"/>
    <w:rsid w:val="008B2ED0"/>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8B2ED0"/>
    <w:rPr>
      <w:rFonts w:ascii="Tahoma" w:eastAsia="Calibri" w:hAnsi="Tahoma" w:cs="Tahoma"/>
      <w:sz w:val="16"/>
      <w:szCs w:val="16"/>
      <w:lang w:eastAsia="es-ES"/>
    </w:rPr>
  </w:style>
  <w:style w:type="paragraph" w:customStyle="1" w:styleId="Prrafodelista1">
    <w:name w:val="Párrafo de lista1"/>
    <w:basedOn w:val="Normal"/>
    <w:qFormat/>
    <w:rsid w:val="008B2ED0"/>
    <w:pPr>
      <w:ind w:left="708"/>
      <w:jc w:val="both"/>
    </w:pPr>
    <w:rPr>
      <w:rFonts w:ascii="Arial" w:hAnsi="Arial"/>
      <w:sz w:val="20"/>
      <w:szCs w:val="20"/>
      <w:lang w:val="es-MX"/>
    </w:rPr>
  </w:style>
  <w:style w:type="paragraph" w:styleId="Sangra3detindependiente">
    <w:name w:val="Body Text Indent 3"/>
    <w:basedOn w:val="Normal"/>
    <w:link w:val="Sangra3detindependienteCar"/>
    <w:rsid w:val="008B2ED0"/>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8B2ED0"/>
    <w:rPr>
      <w:rFonts w:ascii="Arial" w:eastAsia="Calibri" w:hAnsi="Arial" w:cs="Times New Roman"/>
      <w:sz w:val="28"/>
      <w:szCs w:val="20"/>
      <w:lang w:eastAsia="es-ES"/>
    </w:rPr>
  </w:style>
  <w:style w:type="paragraph" w:styleId="Sangradetextonormal">
    <w:name w:val="Body Text Indent"/>
    <w:basedOn w:val="Normal"/>
    <w:link w:val="SangradetextonormalCar"/>
    <w:rsid w:val="008B2ED0"/>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8B2ED0"/>
    <w:rPr>
      <w:rFonts w:ascii="Arial" w:eastAsia="Calibri" w:hAnsi="Arial" w:cs="Times New Roman"/>
      <w:sz w:val="20"/>
      <w:szCs w:val="20"/>
      <w:lang w:eastAsia="es-ES"/>
    </w:rPr>
  </w:style>
  <w:style w:type="character" w:styleId="Textoennegrita">
    <w:name w:val="Strong"/>
    <w:basedOn w:val="Fuentedeprrafopredeter"/>
    <w:qFormat/>
    <w:rsid w:val="008B2ED0"/>
    <w:rPr>
      <w:rFonts w:cs="Times New Roman"/>
      <w:b/>
      <w:bCs/>
    </w:rPr>
  </w:style>
  <w:style w:type="paragraph" w:styleId="Textoindependiente3">
    <w:name w:val="Body Text 3"/>
    <w:basedOn w:val="Normal"/>
    <w:link w:val="Textoindependiente3Car"/>
    <w:rsid w:val="008B2ED0"/>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8B2ED0"/>
    <w:rPr>
      <w:rFonts w:ascii="Arial" w:eastAsia="Calibri" w:hAnsi="Arial" w:cs="Times New Roman"/>
      <w:b/>
      <w:bCs/>
      <w:sz w:val="20"/>
      <w:szCs w:val="20"/>
      <w:lang w:eastAsia="es-ES"/>
    </w:rPr>
  </w:style>
  <w:style w:type="table" w:styleId="Tablaconcuadrcula">
    <w:name w:val="Table Grid"/>
    <w:basedOn w:val="Tablanormal"/>
    <w:uiPriority w:val="59"/>
    <w:rsid w:val="008B2E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B2ED0"/>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8B2ED0"/>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8B2ED0"/>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8B2ED0"/>
    <w:rPr>
      <w:rFonts w:ascii="Arial" w:eastAsia="Times New Roman" w:hAnsi="Arial" w:cs="Times New Roman"/>
      <w:szCs w:val="24"/>
      <w:lang w:val="es-ES" w:eastAsia="es-ES"/>
    </w:rPr>
  </w:style>
  <w:style w:type="paragraph" w:customStyle="1" w:styleId="Sangra2detindependiente1">
    <w:name w:val="Sangría 2 de t. independiente1"/>
    <w:basedOn w:val="Normal"/>
    <w:rsid w:val="008B2ED0"/>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8B2ED0"/>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8B2ED0"/>
    <w:pPr>
      <w:jc w:val="center"/>
    </w:pPr>
    <w:rPr>
      <w:rFonts w:ascii="Arial" w:hAnsi="Arial"/>
      <w:b/>
      <w:bCs/>
    </w:rPr>
  </w:style>
  <w:style w:type="character" w:customStyle="1" w:styleId="SubttuloCar">
    <w:name w:val="Subtítulo Car"/>
    <w:basedOn w:val="Fuentedeprrafopredeter"/>
    <w:link w:val="Subttulo"/>
    <w:rsid w:val="008B2ED0"/>
    <w:rPr>
      <w:rFonts w:ascii="Arial" w:eastAsia="Times New Roman" w:hAnsi="Arial" w:cs="Times New Roman"/>
      <w:b/>
      <w:bCs/>
      <w:sz w:val="24"/>
      <w:szCs w:val="24"/>
      <w:lang w:val="es-ES" w:eastAsia="es-ES"/>
    </w:rPr>
  </w:style>
  <w:style w:type="paragraph" w:customStyle="1" w:styleId="rbano">
    <w:name w:val="rbano"/>
    <w:basedOn w:val="Normal"/>
    <w:rsid w:val="008B2ED0"/>
    <w:pPr>
      <w:jc w:val="both"/>
    </w:pPr>
    <w:rPr>
      <w:rFonts w:ascii="Verdana" w:hAnsi="Verdana" w:cs="Arial"/>
      <w:lang w:val="es-MX" w:eastAsia="es-MX"/>
    </w:rPr>
  </w:style>
  <w:style w:type="numbering" w:customStyle="1" w:styleId="Sinlista1">
    <w:name w:val="Sin lista1"/>
    <w:next w:val="Sinlista"/>
    <w:uiPriority w:val="99"/>
    <w:semiHidden/>
    <w:unhideWhenUsed/>
    <w:rsid w:val="008B2ED0"/>
  </w:style>
  <w:style w:type="table" w:customStyle="1" w:styleId="Tablaconcuadrcula1">
    <w:name w:val="Tabla con cuadrícula1"/>
    <w:basedOn w:val="Tablanormal"/>
    <w:next w:val="Tablaconcuadrcula"/>
    <w:rsid w:val="008B2E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8B2ED0"/>
    <w:rPr>
      <w:i/>
      <w:iCs/>
    </w:rPr>
  </w:style>
  <w:style w:type="paragraph" w:customStyle="1" w:styleId="Default">
    <w:name w:val="Default"/>
    <w:rsid w:val="008B2ED0"/>
    <w:pPr>
      <w:autoSpaceDE w:val="0"/>
      <w:autoSpaceDN w:val="0"/>
      <w:adjustRightInd w:val="0"/>
      <w:spacing w:after="0" w:line="240" w:lineRule="auto"/>
    </w:pPr>
    <w:rPr>
      <w:rFonts w:ascii="Arial" w:eastAsia="Calibri" w:hAnsi="Arial" w:cs="Arial"/>
      <w:color w:val="000000"/>
      <w:sz w:val="24"/>
      <w:szCs w:val="24"/>
    </w:rPr>
  </w:style>
  <w:style w:type="paragraph" w:styleId="Textosinformato">
    <w:name w:val="Plain Text"/>
    <w:basedOn w:val="Normal"/>
    <w:link w:val="TextosinformatoCar"/>
    <w:uiPriority w:val="99"/>
    <w:unhideWhenUsed/>
    <w:rsid w:val="008B2ED0"/>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B2ED0"/>
    <w:rPr>
      <w:rFonts w:ascii="Consolas" w:eastAsia="Times New Roman" w:hAnsi="Consolas" w:cs="Consolas"/>
      <w:sz w:val="21"/>
      <w:szCs w:val="21"/>
      <w:lang w:val="es-ES_tradnl" w:eastAsia="es-ES"/>
    </w:rPr>
  </w:style>
  <w:style w:type="paragraph" w:styleId="Sinespaciado">
    <w:name w:val="No Spacing"/>
    <w:uiPriority w:val="1"/>
    <w:qFormat/>
    <w:rsid w:val="008B2ED0"/>
    <w:pPr>
      <w:spacing w:after="0" w:line="240" w:lineRule="auto"/>
    </w:pPr>
    <w:rPr>
      <w:rFonts w:ascii="Calibri" w:eastAsia="Calibri" w:hAnsi="Calibri" w:cs="Times New Roman"/>
    </w:rPr>
  </w:style>
  <w:style w:type="paragraph" w:styleId="NormalWeb">
    <w:name w:val="Normal (Web)"/>
    <w:basedOn w:val="Normal"/>
    <w:uiPriority w:val="99"/>
    <w:unhideWhenUsed/>
    <w:rsid w:val="008B2ED0"/>
    <w:pPr>
      <w:spacing w:before="100" w:beforeAutospacing="1" w:after="100" w:afterAutospacing="1"/>
    </w:pPr>
    <w:rPr>
      <w:color w:val="333333"/>
      <w:lang w:val="es-MX" w:eastAsia="es-MX"/>
    </w:rPr>
  </w:style>
  <w:style w:type="paragraph" w:customStyle="1" w:styleId="Texto">
    <w:name w:val="Texto"/>
    <w:basedOn w:val="Normal"/>
    <w:link w:val="TextoCar"/>
    <w:rsid w:val="008B2ED0"/>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8B2ED0"/>
    <w:rPr>
      <w:rFonts w:ascii="Arial" w:eastAsia="Times New Roman" w:hAnsi="Arial" w:cs="Times New Roman"/>
      <w:sz w:val="18"/>
      <w:szCs w:val="18"/>
      <w:lang w:val="es-ES" w:eastAsia="es-MX"/>
    </w:rPr>
  </w:style>
  <w:style w:type="paragraph" w:customStyle="1" w:styleId="P18">
    <w:name w:val="P18"/>
    <w:basedOn w:val="Normal"/>
    <w:hidden/>
    <w:rsid w:val="008B2ED0"/>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8B2ED0"/>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8B2ED0"/>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8B2ED0"/>
    <w:rPr>
      <w:color w:val="0000FF"/>
      <w:u w:val="single"/>
    </w:rPr>
  </w:style>
  <w:style w:type="character" w:styleId="Hipervnculovisitado">
    <w:name w:val="FollowedHyperlink"/>
    <w:basedOn w:val="Fuentedeprrafopredeter"/>
    <w:uiPriority w:val="99"/>
    <w:semiHidden/>
    <w:unhideWhenUsed/>
    <w:rsid w:val="008B2ED0"/>
    <w:rPr>
      <w:color w:val="954F72" w:themeColor="followedHyperlink"/>
      <w:u w:val="single"/>
    </w:rPr>
  </w:style>
  <w:style w:type="character" w:customStyle="1" w:styleId="estilo10">
    <w:name w:val="estilo10"/>
    <w:basedOn w:val="Fuentedeprrafopredeter"/>
    <w:rsid w:val="008B2ED0"/>
  </w:style>
  <w:style w:type="character" w:customStyle="1" w:styleId="estilo21">
    <w:name w:val="estilo21"/>
    <w:basedOn w:val="Fuentedeprrafopredeter"/>
    <w:rsid w:val="008B2ED0"/>
  </w:style>
  <w:style w:type="character" w:customStyle="1" w:styleId="estilo9">
    <w:name w:val="estilo9"/>
    <w:basedOn w:val="Fuentedeprrafopredeter"/>
    <w:rsid w:val="008B2ED0"/>
  </w:style>
  <w:style w:type="character" w:customStyle="1" w:styleId="apple-converted-space">
    <w:name w:val="apple-converted-space"/>
    <w:basedOn w:val="Fuentedeprrafopredeter"/>
    <w:rsid w:val="008B2ED0"/>
  </w:style>
  <w:style w:type="paragraph" w:customStyle="1" w:styleId="ecxmsonormal">
    <w:name w:val="ecxmsonormal"/>
    <w:basedOn w:val="Normal"/>
    <w:rsid w:val="008B2ED0"/>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8B2ED0"/>
  </w:style>
  <w:style w:type="character" w:customStyle="1" w:styleId="Textoindependiente2Car1">
    <w:name w:val="Texto independiente 2 Car1"/>
    <w:basedOn w:val="Fuentedeprrafopredeter"/>
    <w:uiPriority w:val="99"/>
    <w:semiHidden/>
    <w:rsid w:val="008B2ED0"/>
  </w:style>
  <w:style w:type="character" w:customStyle="1" w:styleId="EncabezadoCar1">
    <w:name w:val="Encabezado Car1"/>
    <w:basedOn w:val="Fuentedeprrafopredeter"/>
    <w:uiPriority w:val="99"/>
    <w:semiHidden/>
    <w:rsid w:val="008B2ED0"/>
  </w:style>
  <w:style w:type="character" w:customStyle="1" w:styleId="PiedepginaCar1">
    <w:name w:val="Pie de página Car1"/>
    <w:basedOn w:val="Fuentedeprrafopredeter"/>
    <w:uiPriority w:val="99"/>
    <w:semiHidden/>
    <w:rsid w:val="008B2ED0"/>
  </w:style>
  <w:style w:type="character" w:customStyle="1" w:styleId="TextodegloboCar1">
    <w:name w:val="Texto de globo Car1"/>
    <w:basedOn w:val="Fuentedeprrafopredeter"/>
    <w:uiPriority w:val="99"/>
    <w:semiHidden/>
    <w:rsid w:val="008B2ED0"/>
    <w:rPr>
      <w:rFonts w:ascii="Segoe UI" w:hAnsi="Segoe UI" w:cs="Segoe UI"/>
      <w:sz w:val="18"/>
      <w:szCs w:val="18"/>
    </w:rPr>
  </w:style>
  <w:style w:type="numbering" w:customStyle="1" w:styleId="Sinlista11">
    <w:name w:val="Sin lista11"/>
    <w:next w:val="Sinlista"/>
    <w:uiPriority w:val="99"/>
    <w:semiHidden/>
    <w:unhideWhenUsed/>
    <w:rsid w:val="008B2ED0"/>
  </w:style>
  <w:style w:type="paragraph" w:customStyle="1" w:styleId="Puesto1">
    <w:name w:val="Puesto1"/>
    <w:basedOn w:val="Normal"/>
    <w:link w:val="PuestoCar"/>
    <w:qFormat/>
    <w:rsid w:val="008B2ED0"/>
    <w:pPr>
      <w:jc w:val="center"/>
    </w:pPr>
    <w:rPr>
      <w:rFonts w:ascii="Arial" w:hAnsi="Arial"/>
      <w:b/>
      <w:lang w:val="es-MX"/>
    </w:rPr>
  </w:style>
  <w:style w:type="character" w:customStyle="1" w:styleId="PuestoCar">
    <w:name w:val="Puesto Car"/>
    <w:link w:val="Puesto1"/>
    <w:rsid w:val="008B2ED0"/>
    <w:rPr>
      <w:rFonts w:ascii="Arial" w:eastAsia="Times New Roman" w:hAnsi="Arial" w:cs="Times New Roman"/>
      <w:b/>
      <w:sz w:val="24"/>
      <w:szCs w:val="24"/>
      <w:lang w:eastAsia="es-ES"/>
    </w:rPr>
  </w:style>
  <w:style w:type="character" w:customStyle="1" w:styleId="TtuloCar1">
    <w:name w:val="Título Car1"/>
    <w:uiPriority w:val="99"/>
    <w:locked/>
    <w:rsid w:val="008B2ED0"/>
    <w:rPr>
      <w:rFonts w:ascii="Arial" w:eastAsia="Times New Roman" w:hAnsi="Arial" w:cs="Times New Roman"/>
      <w:b/>
      <w:sz w:val="24"/>
      <w:szCs w:val="24"/>
      <w:lang w:eastAsia="es-ES"/>
    </w:rPr>
  </w:style>
  <w:style w:type="paragraph" w:customStyle="1" w:styleId="Cuerpo">
    <w:name w:val="Cuerpo"/>
    <w:rsid w:val="008B2ED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8B2ED0"/>
    <w:pPr>
      <w:spacing w:before="100" w:beforeAutospacing="1" w:after="100" w:afterAutospacing="1"/>
    </w:pPr>
    <w:rPr>
      <w:lang w:val="es-MX" w:eastAsia="es-MX"/>
    </w:rPr>
  </w:style>
  <w:style w:type="character" w:customStyle="1" w:styleId="normaltextrun">
    <w:name w:val="normaltextrun"/>
    <w:basedOn w:val="Fuentedeprrafopredeter"/>
    <w:rsid w:val="008B2ED0"/>
  </w:style>
  <w:style w:type="character" w:customStyle="1" w:styleId="UnresolvedMention">
    <w:name w:val="Unresolved Mention"/>
    <w:basedOn w:val="Fuentedeprrafopredeter"/>
    <w:uiPriority w:val="99"/>
    <w:semiHidden/>
    <w:unhideWhenUsed/>
    <w:rsid w:val="008B2ED0"/>
    <w:rPr>
      <w:color w:val="605E5C"/>
      <w:shd w:val="clear" w:color="auto" w:fill="E1DFDD"/>
    </w:rPr>
  </w:style>
  <w:style w:type="numbering" w:customStyle="1" w:styleId="Sinlista111">
    <w:name w:val="Sin lista111"/>
    <w:next w:val="Sinlista"/>
    <w:uiPriority w:val="99"/>
    <w:semiHidden/>
    <w:unhideWhenUsed/>
    <w:rsid w:val="008B2ED0"/>
  </w:style>
  <w:style w:type="paragraph" w:customStyle="1" w:styleId="msonormal0">
    <w:name w:val="msonormal"/>
    <w:basedOn w:val="Normal"/>
    <w:uiPriority w:val="99"/>
    <w:rsid w:val="008B2ED0"/>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8B2ED0"/>
    <w:rPr>
      <w:rFonts w:ascii="Arial" w:hAnsi="Arial"/>
      <w:b/>
      <w:color w:val="000000"/>
      <w:u w:val="single"/>
      <w:lang w:val="es-ES" w:eastAsia="es-ES"/>
    </w:rPr>
  </w:style>
  <w:style w:type="paragraph" w:customStyle="1" w:styleId="RENDONDEO">
    <w:name w:val="RENDONDEO"/>
    <w:basedOn w:val="Normal"/>
    <w:link w:val="RENDONDEOCar"/>
    <w:uiPriority w:val="99"/>
    <w:rsid w:val="008B2ED0"/>
    <w:pPr>
      <w:jc w:val="both"/>
    </w:pPr>
    <w:rPr>
      <w:rFonts w:ascii="Arial" w:eastAsiaTheme="minorHAnsi" w:hAnsi="Arial" w:cstheme="minorBidi"/>
      <w:b/>
      <w:color w:val="000000"/>
      <w:sz w:val="22"/>
      <w:szCs w:val="22"/>
      <w:u w:val="single"/>
    </w:rPr>
  </w:style>
  <w:style w:type="character" w:customStyle="1" w:styleId="CharAttribute14">
    <w:name w:val="CharAttribute14"/>
    <w:rsid w:val="008B2ED0"/>
    <w:rPr>
      <w:rFonts w:ascii="Arial" w:eastAsia="Calibri"/>
      <w:sz w:val="26"/>
    </w:rPr>
  </w:style>
  <w:style w:type="paragraph" w:customStyle="1" w:styleId="m2135201184307424759s12">
    <w:name w:val="m_2135201184307424759s12"/>
    <w:basedOn w:val="Normal"/>
    <w:rsid w:val="008B2ED0"/>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8B2ED0"/>
  </w:style>
  <w:style w:type="numbering" w:customStyle="1" w:styleId="Sinlista2">
    <w:name w:val="Sin lista2"/>
    <w:next w:val="Sinlista"/>
    <w:uiPriority w:val="99"/>
    <w:semiHidden/>
    <w:unhideWhenUsed/>
    <w:rsid w:val="008B2ED0"/>
  </w:style>
  <w:style w:type="numbering" w:customStyle="1" w:styleId="Sinlista12">
    <w:name w:val="Sin lista12"/>
    <w:next w:val="Sinlista"/>
    <w:uiPriority w:val="99"/>
    <w:semiHidden/>
    <w:unhideWhenUsed/>
    <w:rsid w:val="008B2ED0"/>
  </w:style>
  <w:style w:type="numbering" w:customStyle="1" w:styleId="Sinlista112">
    <w:name w:val="Sin lista112"/>
    <w:next w:val="Sinlista"/>
    <w:uiPriority w:val="99"/>
    <w:semiHidden/>
    <w:unhideWhenUsed/>
    <w:rsid w:val="008B2ED0"/>
  </w:style>
  <w:style w:type="table" w:customStyle="1" w:styleId="Listaclara1">
    <w:name w:val="Lista clara1"/>
    <w:uiPriority w:val="99"/>
    <w:rsid w:val="008B2ED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8B2ED0"/>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8B2ED0"/>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8B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5039B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16080</Words>
  <Characters>88441</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Juan Lumbreras Teniente</cp:lastModifiedBy>
  <cp:revision>3</cp:revision>
  <cp:lastPrinted>2020-12-01T00:21:00Z</cp:lastPrinted>
  <dcterms:created xsi:type="dcterms:W3CDTF">2021-01-10T02:15:00Z</dcterms:created>
  <dcterms:modified xsi:type="dcterms:W3CDTF">2021-01-10T02:16:00Z</dcterms:modified>
</cp:coreProperties>
</file>