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9DED" w14:textId="77777777" w:rsidR="00677F28" w:rsidRPr="00677F28" w:rsidRDefault="00677F28" w:rsidP="00677F28">
      <w:pPr>
        <w:jc w:val="both"/>
        <w:rPr>
          <w:rFonts w:ascii="Arial" w:hAnsi="Arial" w:cs="Arial"/>
          <w:b/>
          <w:i/>
          <w:lang w:val="es-MX"/>
        </w:rPr>
      </w:pPr>
      <w:bookmarkStart w:id="0" w:name="_Hlk534796217"/>
      <w:r w:rsidRPr="00677F28">
        <w:rPr>
          <w:rFonts w:ascii="Arial" w:hAnsi="Arial" w:cs="Arial"/>
          <w:b/>
          <w:i/>
          <w:lang w:val="es-MX"/>
        </w:rPr>
        <w:t>TEXTO ORIGINAL.</w:t>
      </w:r>
    </w:p>
    <w:p w14:paraId="57AA6211" w14:textId="77777777" w:rsidR="00677F28" w:rsidRPr="00677F28" w:rsidRDefault="00677F28" w:rsidP="00677F28">
      <w:pPr>
        <w:tabs>
          <w:tab w:val="left" w:pos="8749"/>
        </w:tabs>
        <w:jc w:val="both"/>
        <w:rPr>
          <w:rFonts w:ascii="Arial" w:hAnsi="Arial" w:cs="Arial"/>
          <w:b/>
          <w:i/>
          <w:snapToGrid w:val="0"/>
          <w:lang w:val="es-MX"/>
        </w:rPr>
      </w:pPr>
    </w:p>
    <w:p w14:paraId="3E80FF44" w14:textId="77777777" w:rsidR="00677F28" w:rsidRPr="00677F28" w:rsidRDefault="00677F28" w:rsidP="00677F28">
      <w:pPr>
        <w:tabs>
          <w:tab w:val="left" w:pos="8749"/>
        </w:tabs>
        <w:jc w:val="both"/>
        <w:rPr>
          <w:rFonts w:ascii="Arial" w:hAnsi="Arial" w:cs="Arial"/>
          <w:b/>
          <w:i/>
          <w:snapToGrid w:val="0"/>
          <w:lang w:val="es-MX"/>
        </w:rPr>
      </w:pPr>
      <w:r w:rsidRPr="00677F28">
        <w:rPr>
          <w:rFonts w:ascii="Arial" w:hAnsi="Arial" w:cs="Arial"/>
          <w:b/>
          <w:i/>
          <w:snapToGrid w:val="0"/>
          <w:lang w:val="es-MX"/>
        </w:rPr>
        <w:t>Ley publicada en el Periódico Oficial, el jueves 31 de diciembre de 2020.</w:t>
      </w:r>
    </w:p>
    <w:p w14:paraId="75CDAC6A" w14:textId="77777777" w:rsidR="00677F28" w:rsidRPr="00677F28" w:rsidRDefault="00677F28" w:rsidP="00677F28">
      <w:pPr>
        <w:jc w:val="both"/>
        <w:rPr>
          <w:rFonts w:ascii="Arial" w:hAnsi="Arial" w:cs="Arial"/>
          <w:b/>
          <w:snapToGrid w:val="0"/>
          <w:lang w:val="es-ES_tradnl"/>
        </w:rPr>
      </w:pPr>
    </w:p>
    <w:p w14:paraId="6E5C611B" w14:textId="77777777" w:rsidR="00677F28" w:rsidRPr="00677F28" w:rsidRDefault="00677F28" w:rsidP="00677F28">
      <w:pPr>
        <w:jc w:val="both"/>
        <w:rPr>
          <w:rFonts w:ascii="Arial" w:hAnsi="Arial" w:cs="Arial"/>
          <w:b/>
          <w:snapToGrid w:val="0"/>
          <w:lang w:val="es-ES_tradnl"/>
        </w:rPr>
      </w:pPr>
      <w:r w:rsidRPr="00677F28">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38538ECA" w14:textId="77777777" w:rsidR="00325485" w:rsidRDefault="00325485" w:rsidP="00325485">
      <w:pPr>
        <w:jc w:val="both"/>
        <w:rPr>
          <w:rFonts w:ascii="Arial" w:hAnsi="Arial" w:cs="Arial"/>
          <w:b/>
          <w:snapToGrid w:val="0"/>
          <w:sz w:val="26"/>
          <w:szCs w:val="26"/>
          <w:lang w:val="es-ES_tradnl"/>
        </w:rPr>
      </w:pPr>
    </w:p>
    <w:p w14:paraId="7899B8AA" w14:textId="77777777" w:rsidR="00325485" w:rsidRPr="00753698" w:rsidRDefault="00325485" w:rsidP="00325485">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3C4E576E" w14:textId="77777777" w:rsidR="00325485" w:rsidRPr="00753698" w:rsidRDefault="00325485" w:rsidP="00325485">
      <w:pPr>
        <w:jc w:val="both"/>
        <w:rPr>
          <w:rFonts w:ascii="Arial" w:hAnsi="Arial" w:cs="Arial"/>
          <w:b/>
          <w:snapToGrid w:val="0"/>
          <w:sz w:val="26"/>
          <w:szCs w:val="26"/>
          <w:lang w:val="es-ES_tradnl"/>
        </w:rPr>
      </w:pPr>
    </w:p>
    <w:p w14:paraId="247CF29A" w14:textId="77777777" w:rsidR="00325485" w:rsidRPr="00753698" w:rsidRDefault="00325485" w:rsidP="00325485">
      <w:pPr>
        <w:jc w:val="both"/>
        <w:rPr>
          <w:rFonts w:ascii="Arial" w:hAnsi="Arial" w:cs="Arial"/>
          <w:b/>
          <w:snapToGrid w:val="0"/>
          <w:sz w:val="26"/>
          <w:szCs w:val="26"/>
          <w:lang w:val="es-ES_tradnl"/>
        </w:rPr>
      </w:pPr>
    </w:p>
    <w:p w14:paraId="6873B70A" w14:textId="77777777" w:rsidR="00325485" w:rsidRPr="00753698" w:rsidRDefault="00325485" w:rsidP="0032548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3A41E435" w14:textId="77777777" w:rsidR="00325485" w:rsidRPr="00753698" w:rsidRDefault="00325485" w:rsidP="00325485">
      <w:pPr>
        <w:widowControl w:val="0"/>
        <w:jc w:val="both"/>
        <w:rPr>
          <w:rFonts w:ascii="Arial" w:hAnsi="Arial" w:cs="Arial"/>
          <w:b/>
          <w:snapToGrid w:val="0"/>
          <w:sz w:val="26"/>
          <w:szCs w:val="26"/>
          <w:lang w:val="es-ES_tradnl"/>
        </w:rPr>
      </w:pPr>
    </w:p>
    <w:p w14:paraId="0CDC9C79" w14:textId="1EC5B880" w:rsidR="00325485" w:rsidRPr="00500B72" w:rsidRDefault="00325485" w:rsidP="0032548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935</w:t>
      </w:r>
      <w:r w:rsidRPr="00753698">
        <w:rPr>
          <w:rFonts w:ascii="Arial" w:hAnsi="Arial" w:cs="Arial"/>
          <w:b/>
          <w:snapToGrid w:val="0"/>
          <w:sz w:val="26"/>
          <w:szCs w:val="26"/>
          <w:lang w:val="es-ES_tradnl"/>
        </w:rPr>
        <w:t>.-</w:t>
      </w:r>
    </w:p>
    <w:p w14:paraId="20020A4B" w14:textId="67C9B48B" w:rsidR="00325485" w:rsidRDefault="00325485" w:rsidP="00325485">
      <w:pPr>
        <w:tabs>
          <w:tab w:val="left" w:pos="945"/>
        </w:tabs>
        <w:rPr>
          <w:rFonts w:ascii="Arial" w:hAnsi="Arial" w:cs="Arial"/>
          <w:b/>
          <w:bCs/>
          <w:sz w:val="22"/>
          <w:szCs w:val="22"/>
        </w:rPr>
      </w:pPr>
      <w:r w:rsidRPr="001729CD">
        <w:rPr>
          <w:rFonts w:eastAsia="Calibri" w:cs="Arial"/>
          <w:b/>
          <w:sz w:val="22"/>
          <w:szCs w:val="22"/>
          <w:lang w:eastAsia="en-US"/>
        </w:rPr>
        <w:tab/>
      </w:r>
    </w:p>
    <w:p w14:paraId="1A5C8A89" w14:textId="77777777" w:rsidR="00325485" w:rsidRDefault="00325485" w:rsidP="00EE1088">
      <w:pPr>
        <w:jc w:val="center"/>
        <w:rPr>
          <w:rFonts w:ascii="Arial" w:hAnsi="Arial" w:cs="Arial"/>
          <w:b/>
          <w:bCs/>
          <w:sz w:val="22"/>
          <w:szCs w:val="22"/>
        </w:rPr>
      </w:pPr>
    </w:p>
    <w:p w14:paraId="5A2BFB91" w14:textId="095198B8"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LEY DE INGRESOS DEL MUNICIPIO DE GENERAL CEPEDA,</w:t>
      </w:r>
    </w:p>
    <w:p w14:paraId="645EDAF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COAHUILA DE ZARAGOZA, PARA EL EJERCICIO FISCAL 2021</w:t>
      </w:r>
    </w:p>
    <w:p w14:paraId="26032826" w14:textId="77777777" w:rsidR="00EE1088" w:rsidRPr="00E66590" w:rsidRDefault="00EE1088" w:rsidP="00EE1088">
      <w:pPr>
        <w:jc w:val="center"/>
        <w:rPr>
          <w:rFonts w:ascii="Arial" w:hAnsi="Arial" w:cs="Arial"/>
          <w:b/>
          <w:bCs/>
          <w:sz w:val="22"/>
          <w:szCs w:val="22"/>
        </w:rPr>
      </w:pPr>
    </w:p>
    <w:p w14:paraId="6227FB4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TITULO PRIMERO</w:t>
      </w:r>
    </w:p>
    <w:p w14:paraId="32E03CA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DISPOSICIONES GENERALES</w:t>
      </w:r>
    </w:p>
    <w:p w14:paraId="5F835BF5" w14:textId="77777777" w:rsidR="00EE1088" w:rsidRPr="00E66590" w:rsidRDefault="00EE1088" w:rsidP="00EE1088">
      <w:pPr>
        <w:jc w:val="both"/>
        <w:rPr>
          <w:rFonts w:ascii="Arial" w:hAnsi="Arial" w:cs="Arial"/>
          <w:bCs/>
          <w:sz w:val="22"/>
          <w:szCs w:val="22"/>
        </w:rPr>
      </w:pPr>
    </w:p>
    <w:p w14:paraId="4D6BB3EC"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1.-</w:t>
      </w:r>
      <w:r w:rsidRPr="00E66590">
        <w:rPr>
          <w:rFonts w:ascii="Arial" w:hAnsi="Arial" w:cs="Arial"/>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General Cepeda, Coahuila de Zaragoza.</w:t>
      </w:r>
    </w:p>
    <w:p w14:paraId="37E2507B" w14:textId="77777777" w:rsidR="00EE1088" w:rsidRPr="00E66590" w:rsidRDefault="00EE1088" w:rsidP="00EE1088">
      <w:pPr>
        <w:jc w:val="both"/>
        <w:rPr>
          <w:rFonts w:ascii="Arial" w:hAnsi="Arial" w:cs="Arial"/>
          <w:sz w:val="22"/>
          <w:szCs w:val="22"/>
        </w:rPr>
      </w:pPr>
    </w:p>
    <w:p w14:paraId="0036602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Forman parte de los ingresos las contribuciones, productos y aprovechamientos causados en ejercicios anteriores, pendientes de liquidación o pago.</w:t>
      </w:r>
    </w:p>
    <w:p w14:paraId="41141129" w14:textId="77777777" w:rsidR="00EE1088" w:rsidRPr="00E66590" w:rsidRDefault="00EE1088" w:rsidP="00EE1088">
      <w:pPr>
        <w:jc w:val="both"/>
        <w:rPr>
          <w:rFonts w:ascii="Arial" w:hAnsi="Arial" w:cs="Arial"/>
          <w:sz w:val="22"/>
          <w:szCs w:val="22"/>
        </w:rPr>
      </w:pPr>
    </w:p>
    <w:p w14:paraId="39E32CE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5B3FA949" w14:textId="77777777" w:rsidR="00EE1088" w:rsidRPr="00E66590"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63"/>
        <w:gridCol w:w="385"/>
        <w:gridCol w:w="7045"/>
        <w:gridCol w:w="1884"/>
      </w:tblGrid>
      <w:tr w:rsidR="00EE1088" w:rsidRPr="00E66590" w14:paraId="222D4405" w14:textId="77777777" w:rsidTr="00DF3DB0">
        <w:trPr>
          <w:trHeight w:val="218"/>
        </w:trPr>
        <w:tc>
          <w:tcPr>
            <w:tcW w:w="8078" w:type="dxa"/>
            <w:gridSpan w:val="4"/>
            <w:shd w:val="clear" w:color="auto" w:fill="auto"/>
            <w:vAlign w:val="center"/>
            <w:hideMark/>
          </w:tcPr>
          <w:p w14:paraId="344E34E7"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Presupuesto de Ingresos Contenido en la Ley de Ingreso</w:t>
            </w:r>
            <w:r w:rsidR="00E66590">
              <w:rPr>
                <w:rFonts w:ascii="Arial" w:hAnsi="Arial" w:cs="Arial"/>
                <w:b/>
                <w:bCs/>
                <w:color w:val="000000"/>
                <w:sz w:val="22"/>
                <w:szCs w:val="22"/>
                <w:lang w:eastAsia="es-MX"/>
              </w:rPr>
              <w:t>s 2021</w:t>
            </w:r>
          </w:p>
        </w:tc>
        <w:tc>
          <w:tcPr>
            <w:tcW w:w="1884" w:type="dxa"/>
            <w:shd w:val="clear" w:color="auto" w:fill="auto"/>
            <w:noWrap/>
            <w:vAlign w:val="center"/>
            <w:hideMark/>
          </w:tcPr>
          <w:p w14:paraId="37506486"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General Cepeda</w:t>
            </w:r>
          </w:p>
        </w:tc>
      </w:tr>
      <w:tr w:rsidR="00EE1088" w:rsidRPr="00E66590" w14:paraId="2E9CB441" w14:textId="77777777" w:rsidTr="00DF3DB0">
        <w:trPr>
          <w:trHeight w:val="278"/>
        </w:trPr>
        <w:tc>
          <w:tcPr>
            <w:tcW w:w="8078" w:type="dxa"/>
            <w:gridSpan w:val="4"/>
            <w:shd w:val="clear" w:color="auto" w:fill="auto"/>
            <w:vAlign w:val="center"/>
          </w:tcPr>
          <w:p w14:paraId="3D973767" w14:textId="77777777" w:rsidR="00EE1088" w:rsidRPr="00E66590" w:rsidRDefault="00EE1088" w:rsidP="006963ED">
            <w:pPr>
              <w:jc w:val="both"/>
              <w:rPr>
                <w:rFonts w:ascii="Arial" w:hAnsi="Arial" w:cs="Arial"/>
                <w:b/>
                <w:bCs/>
                <w:sz w:val="22"/>
                <w:szCs w:val="22"/>
                <w:lang w:eastAsia="es-MX"/>
              </w:rPr>
            </w:pPr>
            <w:r w:rsidRPr="00E66590">
              <w:rPr>
                <w:rFonts w:ascii="Arial" w:hAnsi="Arial" w:cs="Arial"/>
                <w:b/>
                <w:bCs/>
                <w:sz w:val="22"/>
                <w:szCs w:val="22"/>
                <w:lang w:eastAsia="es-MX"/>
              </w:rPr>
              <w:t>Ingresos de la Administración Centralizada</w:t>
            </w:r>
          </w:p>
        </w:tc>
        <w:tc>
          <w:tcPr>
            <w:tcW w:w="1884" w:type="dxa"/>
            <w:shd w:val="clear" w:color="auto" w:fill="auto"/>
            <w:noWrap/>
            <w:vAlign w:val="center"/>
          </w:tcPr>
          <w:p w14:paraId="6D353E1C" w14:textId="02C1BF12" w:rsidR="00EE1088" w:rsidRPr="00E66590" w:rsidRDefault="00EE1088" w:rsidP="006963ED">
            <w:pPr>
              <w:jc w:val="right"/>
              <w:rPr>
                <w:rFonts w:ascii="Arial" w:hAnsi="Arial" w:cs="Arial"/>
                <w:b/>
                <w:bCs/>
                <w:sz w:val="22"/>
                <w:szCs w:val="22"/>
              </w:rPr>
            </w:pPr>
            <w:r w:rsidRPr="00E66590">
              <w:rPr>
                <w:rFonts w:ascii="Arial" w:hAnsi="Arial" w:cs="Arial"/>
                <w:b/>
                <w:bCs/>
                <w:sz w:val="22"/>
                <w:szCs w:val="22"/>
              </w:rPr>
              <w:t>58,774,232.</w:t>
            </w:r>
            <w:r w:rsidR="002651C6">
              <w:rPr>
                <w:rFonts w:ascii="Arial" w:hAnsi="Arial" w:cs="Arial"/>
                <w:b/>
                <w:bCs/>
                <w:sz w:val="22"/>
                <w:szCs w:val="22"/>
              </w:rPr>
              <w:t>51</w:t>
            </w:r>
          </w:p>
        </w:tc>
      </w:tr>
      <w:tr w:rsidR="00EE1088" w:rsidRPr="00E66590" w14:paraId="71029A52" w14:textId="77777777" w:rsidTr="00DF3DB0">
        <w:trPr>
          <w:trHeight w:val="278"/>
        </w:trPr>
        <w:tc>
          <w:tcPr>
            <w:tcW w:w="8078" w:type="dxa"/>
            <w:gridSpan w:val="4"/>
            <w:shd w:val="clear" w:color="auto" w:fill="auto"/>
            <w:vAlign w:val="center"/>
          </w:tcPr>
          <w:p w14:paraId="4CBBF3A9" w14:textId="77777777" w:rsidR="00EE1088" w:rsidRPr="00E66590" w:rsidRDefault="00EE1088" w:rsidP="006963ED">
            <w:pPr>
              <w:jc w:val="both"/>
              <w:rPr>
                <w:rFonts w:ascii="Arial" w:hAnsi="Arial" w:cs="Arial"/>
                <w:b/>
                <w:bCs/>
                <w:sz w:val="22"/>
                <w:szCs w:val="22"/>
                <w:lang w:eastAsia="es-MX"/>
              </w:rPr>
            </w:pPr>
            <w:r w:rsidRPr="00E66590">
              <w:rPr>
                <w:rFonts w:ascii="Arial" w:hAnsi="Arial" w:cs="Arial"/>
                <w:b/>
                <w:bCs/>
                <w:sz w:val="22"/>
                <w:szCs w:val="22"/>
                <w:lang w:eastAsia="es-MX"/>
              </w:rPr>
              <w:t>Ingresos de la Administración Descentralizada</w:t>
            </w:r>
          </w:p>
        </w:tc>
        <w:tc>
          <w:tcPr>
            <w:tcW w:w="1884" w:type="dxa"/>
            <w:shd w:val="clear" w:color="auto" w:fill="auto"/>
            <w:noWrap/>
            <w:vAlign w:val="center"/>
          </w:tcPr>
          <w:p w14:paraId="617F7043" w14:textId="77777777" w:rsidR="00EE1088" w:rsidRPr="00E66590" w:rsidRDefault="00EE1088" w:rsidP="006963ED">
            <w:pPr>
              <w:jc w:val="right"/>
              <w:rPr>
                <w:rFonts w:ascii="Arial" w:hAnsi="Arial" w:cs="Arial"/>
                <w:b/>
                <w:bCs/>
                <w:sz w:val="22"/>
                <w:szCs w:val="22"/>
              </w:rPr>
            </w:pPr>
            <w:r w:rsidRPr="00E66590">
              <w:rPr>
                <w:rFonts w:ascii="Arial" w:hAnsi="Arial" w:cs="Arial"/>
                <w:b/>
                <w:bCs/>
                <w:sz w:val="22"/>
                <w:szCs w:val="22"/>
              </w:rPr>
              <w:t>2,113,200.00</w:t>
            </w:r>
          </w:p>
        </w:tc>
      </w:tr>
      <w:tr w:rsidR="00EE1088" w:rsidRPr="00E66590" w14:paraId="6759C120" w14:textId="77777777" w:rsidTr="00DF3DB0">
        <w:trPr>
          <w:trHeight w:val="278"/>
        </w:trPr>
        <w:tc>
          <w:tcPr>
            <w:tcW w:w="8078" w:type="dxa"/>
            <w:gridSpan w:val="4"/>
            <w:shd w:val="clear" w:color="auto" w:fill="404040" w:themeFill="text1" w:themeFillTint="BF"/>
          </w:tcPr>
          <w:p w14:paraId="0BE72FC8" w14:textId="77777777" w:rsidR="00EE1088" w:rsidRPr="00E66590" w:rsidRDefault="00EE1088" w:rsidP="006963ED">
            <w:pPr>
              <w:jc w:val="both"/>
              <w:rPr>
                <w:rFonts w:ascii="Arial" w:hAnsi="Arial" w:cs="Arial"/>
                <w:b/>
                <w:bCs/>
                <w:color w:val="FFFFFF" w:themeColor="background1"/>
                <w:sz w:val="22"/>
                <w:szCs w:val="22"/>
              </w:rPr>
            </w:pPr>
            <w:r w:rsidRPr="00E66590">
              <w:rPr>
                <w:rFonts w:ascii="Arial" w:hAnsi="Arial" w:cs="Arial"/>
                <w:b/>
                <w:bCs/>
                <w:color w:val="FFFFFF" w:themeColor="background1"/>
                <w:sz w:val="22"/>
                <w:szCs w:val="22"/>
              </w:rPr>
              <w:t>TOTAL DE INGRESOS</w:t>
            </w:r>
          </w:p>
        </w:tc>
        <w:tc>
          <w:tcPr>
            <w:tcW w:w="1884" w:type="dxa"/>
            <w:shd w:val="clear" w:color="auto" w:fill="404040" w:themeFill="text1" w:themeFillTint="BF"/>
            <w:noWrap/>
          </w:tcPr>
          <w:p w14:paraId="3F20C607" w14:textId="6EB27B7B" w:rsidR="00EE1088" w:rsidRPr="00E66590" w:rsidRDefault="00EE1088" w:rsidP="006963ED">
            <w:pPr>
              <w:jc w:val="right"/>
              <w:rPr>
                <w:rFonts w:ascii="Arial" w:hAnsi="Arial" w:cs="Arial"/>
                <w:b/>
                <w:bCs/>
                <w:color w:val="FFFFFF" w:themeColor="background1"/>
                <w:sz w:val="22"/>
                <w:szCs w:val="22"/>
              </w:rPr>
            </w:pPr>
            <w:r w:rsidRPr="00E66590">
              <w:rPr>
                <w:rFonts w:ascii="Arial" w:hAnsi="Arial" w:cs="Arial"/>
                <w:b/>
                <w:bCs/>
                <w:color w:val="FFFFFF" w:themeColor="background1"/>
                <w:sz w:val="22"/>
                <w:szCs w:val="22"/>
              </w:rPr>
              <w:t>60,887,432.</w:t>
            </w:r>
            <w:r w:rsidR="002651C6">
              <w:rPr>
                <w:rFonts w:ascii="Arial" w:hAnsi="Arial" w:cs="Arial"/>
                <w:b/>
                <w:bCs/>
                <w:color w:val="FFFFFF" w:themeColor="background1"/>
                <w:sz w:val="22"/>
                <w:szCs w:val="22"/>
              </w:rPr>
              <w:t>51</w:t>
            </w:r>
          </w:p>
        </w:tc>
      </w:tr>
      <w:tr w:rsidR="00EE1088" w:rsidRPr="00E66590" w14:paraId="6AE5EAF2" w14:textId="77777777" w:rsidTr="00DF3DB0">
        <w:trPr>
          <w:trHeight w:val="278"/>
        </w:trPr>
        <w:tc>
          <w:tcPr>
            <w:tcW w:w="0" w:type="auto"/>
            <w:shd w:val="clear" w:color="000000" w:fill="D8D8D8"/>
            <w:noWrap/>
            <w:vAlign w:val="center"/>
            <w:hideMark/>
          </w:tcPr>
          <w:p w14:paraId="7952C682"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1</w:t>
            </w:r>
          </w:p>
        </w:tc>
        <w:tc>
          <w:tcPr>
            <w:tcW w:w="7694" w:type="dxa"/>
            <w:gridSpan w:val="3"/>
            <w:shd w:val="clear" w:color="000000" w:fill="D8D8D8"/>
            <w:noWrap/>
            <w:vAlign w:val="center"/>
            <w:hideMark/>
          </w:tcPr>
          <w:p w14:paraId="779659EA"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Impuestos</w:t>
            </w:r>
          </w:p>
        </w:tc>
        <w:tc>
          <w:tcPr>
            <w:tcW w:w="1884" w:type="dxa"/>
            <w:shd w:val="clear" w:color="000000" w:fill="D8D8D8"/>
            <w:noWrap/>
            <w:vAlign w:val="center"/>
            <w:hideMark/>
          </w:tcPr>
          <w:p w14:paraId="5E046D67" w14:textId="691BF068"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3,892,396.7</w:t>
            </w:r>
            <w:r w:rsidR="002651C6">
              <w:rPr>
                <w:rFonts w:ascii="Arial" w:hAnsi="Arial" w:cs="Arial"/>
                <w:b/>
                <w:bCs/>
                <w:color w:val="000000"/>
                <w:sz w:val="22"/>
                <w:szCs w:val="22"/>
                <w:lang w:eastAsia="es-MX"/>
              </w:rPr>
              <w:t>2</w:t>
            </w:r>
          </w:p>
        </w:tc>
      </w:tr>
      <w:tr w:rsidR="00EE1088" w:rsidRPr="00E66590" w14:paraId="0621D5AA" w14:textId="77777777" w:rsidTr="00DF3DB0">
        <w:trPr>
          <w:trHeight w:val="240"/>
        </w:trPr>
        <w:tc>
          <w:tcPr>
            <w:tcW w:w="0" w:type="auto"/>
            <w:shd w:val="clear" w:color="auto" w:fill="auto"/>
            <w:noWrap/>
            <w:vAlign w:val="center"/>
            <w:hideMark/>
          </w:tcPr>
          <w:p w14:paraId="117340A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D83E82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186E4E2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Impuestos Sobre el Patrimonio</w:t>
            </w:r>
          </w:p>
        </w:tc>
        <w:tc>
          <w:tcPr>
            <w:tcW w:w="1884" w:type="dxa"/>
            <w:shd w:val="clear" w:color="auto" w:fill="auto"/>
            <w:noWrap/>
            <w:vAlign w:val="center"/>
            <w:hideMark/>
          </w:tcPr>
          <w:p w14:paraId="5AB8FF2A" w14:textId="77777777" w:rsidR="00EE1088" w:rsidRPr="00E66590" w:rsidRDefault="00EE1088" w:rsidP="006963ED">
            <w:pPr>
              <w:jc w:val="right"/>
              <w:rPr>
                <w:rFonts w:ascii="Arial" w:hAnsi="Arial" w:cs="Arial"/>
                <w:b/>
                <w:bCs/>
                <w:color w:val="000000"/>
                <w:sz w:val="22"/>
                <w:szCs w:val="22"/>
              </w:rPr>
            </w:pPr>
            <w:r w:rsidRPr="00E66590">
              <w:rPr>
                <w:rFonts w:ascii="Arial" w:hAnsi="Arial" w:cs="Arial"/>
                <w:b/>
                <w:bCs/>
                <w:color w:val="000000"/>
                <w:sz w:val="22"/>
                <w:szCs w:val="22"/>
              </w:rPr>
              <w:t>3,645,697.32</w:t>
            </w:r>
          </w:p>
        </w:tc>
      </w:tr>
      <w:tr w:rsidR="00EE1088" w:rsidRPr="00E66590" w14:paraId="1E5CBEA5" w14:textId="77777777" w:rsidTr="00DF3DB0">
        <w:trPr>
          <w:trHeight w:val="240"/>
        </w:trPr>
        <w:tc>
          <w:tcPr>
            <w:tcW w:w="0" w:type="auto"/>
            <w:shd w:val="clear" w:color="auto" w:fill="auto"/>
            <w:noWrap/>
            <w:vAlign w:val="center"/>
            <w:hideMark/>
          </w:tcPr>
          <w:p w14:paraId="5B0E815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684FBB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6B960C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0C2FFE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Predial</w:t>
            </w:r>
          </w:p>
        </w:tc>
        <w:tc>
          <w:tcPr>
            <w:tcW w:w="1884" w:type="dxa"/>
            <w:shd w:val="clear" w:color="auto" w:fill="auto"/>
            <w:noWrap/>
            <w:vAlign w:val="center"/>
            <w:hideMark/>
          </w:tcPr>
          <w:p w14:paraId="63DFDE3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2,360,990.63</w:t>
            </w:r>
          </w:p>
        </w:tc>
      </w:tr>
      <w:tr w:rsidR="00EE1088" w:rsidRPr="00E66590" w14:paraId="3D1A7374" w14:textId="77777777" w:rsidTr="00DF3DB0">
        <w:trPr>
          <w:trHeight w:val="240"/>
        </w:trPr>
        <w:tc>
          <w:tcPr>
            <w:tcW w:w="0" w:type="auto"/>
            <w:shd w:val="clear" w:color="auto" w:fill="auto"/>
            <w:noWrap/>
            <w:vAlign w:val="center"/>
            <w:hideMark/>
          </w:tcPr>
          <w:p w14:paraId="670A918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B7E2D8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A672E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694063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Adquisición de Inmuebles</w:t>
            </w:r>
          </w:p>
        </w:tc>
        <w:tc>
          <w:tcPr>
            <w:tcW w:w="1884" w:type="dxa"/>
            <w:shd w:val="clear" w:color="auto" w:fill="auto"/>
            <w:noWrap/>
            <w:vAlign w:val="center"/>
            <w:hideMark/>
          </w:tcPr>
          <w:p w14:paraId="07BEC86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1,284,706.69</w:t>
            </w:r>
          </w:p>
        </w:tc>
      </w:tr>
      <w:tr w:rsidR="00EE1088" w:rsidRPr="00E66590" w14:paraId="39ABF45C" w14:textId="77777777" w:rsidTr="00DF3DB0">
        <w:trPr>
          <w:trHeight w:val="240"/>
        </w:trPr>
        <w:tc>
          <w:tcPr>
            <w:tcW w:w="0" w:type="auto"/>
            <w:shd w:val="clear" w:color="auto" w:fill="auto"/>
            <w:noWrap/>
            <w:vAlign w:val="center"/>
            <w:hideMark/>
          </w:tcPr>
          <w:p w14:paraId="3ACBFBC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E87354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4137D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5AC04F0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Plusvalía</w:t>
            </w:r>
          </w:p>
        </w:tc>
        <w:tc>
          <w:tcPr>
            <w:tcW w:w="1884" w:type="dxa"/>
            <w:shd w:val="clear" w:color="auto" w:fill="auto"/>
            <w:noWrap/>
            <w:vAlign w:val="center"/>
            <w:hideMark/>
          </w:tcPr>
          <w:p w14:paraId="1EA4F73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FEB6433" w14:textId="77777777" w:rsidTr="00DF3DB0">
        <w:trPr>
          <w:trHeight w:val="240"/>
        </w:trPr>
        <w:tc>
          <w:tcPr>
            <w:tcW w:w="0" w:type="auto"/>
            <w:shd w:val="clear" w:color="auto" w:fill="auto"/>
            <w:noWrap/>
            <w:vAlign w:val="center"/>
            <w:hideMark/>
          </w:tcPr>
          <w:p w14:paraId="14CA33E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C37086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56493FB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Impuestos sobre la producción, el consumo y las transacciones</w:t>
            </w:r>
          </w:p>
        </w:tc>
        <w:tc>
          <w:tcPr>
            <w:tcW w:w="1884" w:type="dxa"/>
            <w:shd w:val="clear" w:color="auto" w:fill="auto"/>
            <w:noWrap/>
            <w:vAlign w:val="center"/>
            <w:hideMark/>
          </w:tcPr>
          <w:p w14:paraId="531D239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4D43E83" w14:textId="77777777" w:rsidTr="00DF3DB0">
        <w:trPr>
          <w:trHeight w:val="240"/>
        </w:trPr>
        <w:tc>
          <w:tcPr>
            <w:tcW w:w="0" w:type="auto"/>
            <w:shd w:val="clear" w:color="auto" w:fill="auto"/>
            <w:noWrap/>
            <w:vAlign w:val="center"/>
            <w:hideMark/>
          </w:tcPr>
          <w:p w14:paraId="246FB42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C5FC5F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1396CBE"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30D85E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sobre la producción, el consumo y las transacciones</w:t>
            </w:r>
          </w:p>
        </w:tc>
        <w:tc>
          <w:tcPr>
            <w:tcW w:w="1884" w:type="dxa"/>
            <w:shd w:val="clear" w:color="auto" w:fill="auto"/>
            <w:noWrap/>
            <w:vAlign w:val="center"/>
            <w:hideMark/>
          </w:tcPr>
          <w:p w14:paraId="38D5957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37E5FFC" w14:textId="77777777" w:rsidTr="00DF3DB0">
        <w:trPr>
          <w:trHeight w:val="240"/>
        </w:trPr>
        <w:tc>
          <w:tcPr>
            <w:tcW w:w="0" w:type="auto"/>
            <w:shd w:val="clear" w:color="auto" w:fill="auto"/>
            <w:noWrap/>
            <w:vAlign w:val="center"/>
            <w:hideMark/>
          </w:tcPr>
          <w:p w14:paraId="0D6F2C9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D0E603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2B8E032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al comercio exterior</w:t>
            </w:r>
          </w:p>
        </w:tc>
        <w:tc>
          <w:tcPr>
            <w:tcW w:w="1884" w:type="dxa"/>
            <w:shd w:val="clear" w:color="auto" w:fill="auto"/>
            <w:noWrap/>
            <w:vAlign w:val="center"/>
            <w:hideMark/>
          </w:tcPr>
          <w:p w14:paraId="021B119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7ACF787" w14:textId="77777777" w:rsidTr="00DF3DB0">
        <w:trPr>
          <w:trHeight w:val="240"/>
        </w:trPr>
        <w:tc>
          <w:tcPr>
            <w:tcW w:w="0" w:type="auto"/>
            <w:shd w:val="clear" w:color="auto" w:fill="auto"/>
            <w:noWrap/>
            <w:vAlign w:val="center"/>
            <w:hideMark/>
          </w:tcPr>
          <w:p w14:paraId="0235451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0A8DF4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98A385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469FCC5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al comercio exterior</w:t>
            </w:r>
          </w:p>
        </w:tc>
        <w:tc>
          <w:tcPr>
            <w:tcW w:w="1884" w:type="dxa"/>
            <w:shd w:val="clear" w:color="auto" w:fill="auto"/>
            <w:noWrap/>
            <w:vAlign w:val="center"/>
            <w:hideMark/>
          </w:tcPr>
          <w:p w14:paraId="7B6E75D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BE02D88" w14:textId="77777777" w:rsidTr="00DF3DB0">
        <w:trPr>
          <w:trHeight w:val="240"/>
        </w:trPr>
        <w:tc>
          <w:tcPr>
            <w:tcW w:w="0" w:type="auto"/>
            <w:shd w:val="clear" w:color="auto" w:fill="auto"/>
            <w:noWrap/>
            <w:vAlign w:val="center"/>
            <w:hideMark/>
          </w:tcPr>
          <w:p w14:paraId="21A0D84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295D44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noWrap/>
            <w:vAlign w:val="center"/>
            <w:hideMark/>
          </w:tcPr>
          <w:p w14:paraId="38FDF31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sobre Nóminas y Asimilables</w:t>
            </w:r>
          </w:p>
        </w:tc>
        <w:tc>
          <w:tcPr>
            <w:tcW w:w="1884" w:type="dxa"/>
            <w:shd w:val="clear" w:color="auto" w:fill="auto"/>
            <w:noWrap/>
            <w:vAlign w:val="center"/>
            <w:hideMark/>
          </w:tcPr>
          <w:p w14:paraId="0162F1B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C4C5D27" w14:textId="77777777" w:rsidTr="00DF3DB0">
        <w:trPr>
          <w:trHeight w:val="240"/>
        </w:trPr>
        <w:tc>
          <w:tcPr>
            <w:tcW w:w="0" w:type="auto"/>
            <w:shd w:val="clear" w:color="auto" w:fill="auto"/>
            <w:noWrap/>
            <w:vAlign w:val="center"/>
            <w:hideMark/>
          </w:tcPr>
          <w:p w14:paraId="723FA6C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EED121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7DB6CB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77E5C3E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sobre Nóminas y Asimilables</w:t>
            </w:r>
          </w:p>
        </w:tc>
        <w:tc>
          <w:tcPr>
            <w:tcW w:w="1884" w:type="dxa"/>
            <w:shd w:val="clear" w:color="auto" w:fill="auto"/>
            <w:noWrap/>
            <w:vAlign w:val="center"/>
            <w:hideMark/>
          </w:tcPr>
          <w:p w14:paraId="449A3E1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ADF0982" w14:textId="77777777" w:rsidTr="00DF3DB0">
        <w:trPr>
          <w:trHeight w:val="240"/>
        </w:trPr>
        <w:tc>
          <w:tcPr>
            <w:tcW w:w="0" w:type="auto"/>
            <w:shd w:val="clear" w:color="auto" w:fill="auto"/>
            <w:noWrap/>
            <w:vAlign w:val="center"/>
            <w:hideMark/>
          </w:tcPr>
          <w:p w14:paraId="489EA3D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90066E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431" w:type="dxa"/>
            <w:gridSpan w:val="2"/>
            <w:shd w:val="clear" w:color="auto" w:fill="auto"/>
            <w:noWrap/>
            <w:vAlign w:val="center"/>
            <w:hideMark/>
          </w:tcPr>
          <w:p w14:paraId="6F7909D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Ecológicos</w:t>
            </w:r>
          </w:p>
        </w:tc>
        <w:tc>
          <w:tcPr>
            <w:tcW w:w="1884" w:type="dxa"/>
            <w:shd w:val="clear" w:color="auto" w:fill="auto"/>
            <w:noWrap/>
            <w:vAlign w:val="center"/>
            <w:hideMark/>
          </w:tcPr>
          <w:p w14:paraId="117BF12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788B4F0" w14:textId="77777777" w:rsidTr="00DF3DB0">
        <w:trPr>
          <w:trHeight w:val="240"/>
        </w:trPr>
        <w:tc>
          <w:tcPr>
            <w:tcW w:w="0" w:type="auto"/>
            <w:shd w:val="clear" w:color="auto" w:fill="auto"/>
            <w:noWrap/>
            <w:vAlign w:val="center"/>
            <w:hideMark/>
          </w:tcPr>
          <w:p w14:paraId="397C9DB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CBC298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99155DD"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797E00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Ecológicos</w:t>
            </w:r>
          </w:p>
        </w:tc>
        <w:tc>
          <w:tcPr>
            <w:tcW w:w="1884" w:type="dxa"/>
            <w:shd w:val="clear" w:color="auto" w:fill="auto"/>
            <w:noWrap/>
            <w:vAlign w:val="center"/>
            <w:hideMark/>
          </w:tcPr>
          <w:p w14:paraId="5879E66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F0801F4" w14:textId="77777777" w:rsidTr="00DF3DB0">
        <w:trPr>
          <w:trHeight w:val="240"/>
        </w:trPr>
        <w:tc>
          <w:tcPr>
            <w:tcW w:w="0" w:type="auto"/>
            <w:shd w:val="clear" w:color="auto" w:fill="auto"/>
            <w:noWrap/>
            <w:vAlign w:val="center"/>
            <w:hideMark/>
          </w:tcPr>
          <w:p w14:paraId="32924BE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175D7C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7</w:t>
            </w:r>
          </w:p>
        </w:tc>
        <w:tc>
          <w:tcPr>
            <w:tcW w:w="7431" w:type="dxa"/>
            <w:gridSpan w:val="2"/>
            <w:shd w:val="clear" w:color="auto" w:fill="auto"/>
            <w:noWrap/>
            <w:vAlign w:val="center"/>
            <w:hideMark/>
          </w:tcPr>
          <w:p w14:paraId="10E3830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w:t>
            </w:r>
          </w:p>
        </w:tc>
        <w:tc>
          <w:tcPr>
            <w:tcW w:w="1884" w:type="dxa"/>
            <w:shd w:val="clear" w:color="auto" w:fill="auto"/>
            <w:noWrap/>
            <w:vAlign w:val="center"/>
            <w:hideMark/>
          </w:tcPr>
          <w:p w14:paraId="03264A9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 188,601.26</w:t>
            </w:r>
          </w:p>
        </w:tc>
      </w:tr>
      <w:tr w:rsidR="00EE1088" w:rsidRPr="00E66590" w14:paraId="072800DE" w14:textId="77777777" w:rsidTr="00DF3DB0">
        <w:trPr>
          <w:trHeight w:val="240"/>
        </w:trPr>
        <w:tc>
          <w:tcPr>
            <w:tcW w:w="0" w:type="auto"/>
            <w:shd w:val="clear" w:color="auto" w:fill="auto"/>
            <w:noWrap/>
            <w:vAlign w:val="center"/>
            <w:hideMark/>
          </w:tcPr>
          <w:p w14:paraId="213FE6F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B8BEC0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1EB2DD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2649CA9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 de Impuestos</w:t>
            </w:r>
          </w:p>
        </w:tc>
        <w:tc>
          <w:tcPr>
            <w:tcW w:w="1884" w:type="dxa"/>
            <w:shd w:val="clear" w:color="auto" w:fill="auto"/>
            <w:noWrap/>
            <w:vAlign w:val="center"/>
            <w:hideMark/>
          </w:tcPr>
          <w:p w14:paraId="77EE2C5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188,601.26</w:t>
            </w:r>
          </w:p>
        </w:tc>
      </w:tr>
      <w:tr w:rsidR="00EE1088" w:rsidRPr="00E66590" w14:paraId="3FA5D10E" w14:textId="77777777" w:rsidTr="00DF3DB0">
        <w:trPr>
          <w:trHeight w:val="240"/>
        </w:trPr>
        <w:tc>
          <w:tcPr>
            <w:tcW w:w="0" w:type="auto"/>
            <w:shd w:val="clear" w:color="auto" w:fill="auto"/>
            <w:noWrap/>
            <w:vAlign w:val="center"/>
            <w:hideMark/>
          </w:tcPr>
          <w:p w14:paraId="24B5F07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2D7827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8</w:t>
            </w:r>
          </w:p>
        </w:tc>
        <w:tc>
          <w:tcPr>
            <w:tcW w:w="7431" w:type="dxa"/>
            <w:gridSpan w:val="2"/>
            <w:shd w:val="clear" w:color="auto" w:fill="auto"/>
            <w:noWrap/>
            <w:vAlign w:val="center"/>
            <w:hideMark/>
          </w:tcPr>
          <w:p w14:paraId="50B5CD2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Impuestos</w:t>
            </w:r>
          </w:p>
        </w:tc>
        <w:tc>
          <w:tcPr>
            <w:tcW w:w="1884" w:type="dxa"/>
            <w:shd w:val="clear" w:color="auto" w:fill="auto"/>
            <w:noWrap/>
            <w:vAlign w:val="center"/>
            <w:hideMark/>
          </w:tcPr>
          <w:p w14:paraId="698C1F9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58,098.13</w:t>
            </w:r>
          </w:p>
        </w:tc>
      </w:tr>
      <w:tr w:rsidR="00EE1088" w:rsidRPr="00E66590" w14:paraId="73AD1025" w14:textId="77777777" w:rsidTr="00DF3DB0">
        <w:trPr>
          <w:trHeight w:val="240"/>
        </w:trPr>
        <w:tc>
          <w:tcPr>
            <w:tcW w:w="0" w:type="auto"/>
            <w:shd w:val="clear" w:color="auto" w:fill="auto"/>
            <w:noWrap/>
            <w:vAlign w:val="center"/>
            <w:hideMark/>
          </w:tcPr>
          <w:p w14:paraId="5751EC1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CDA03D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D1593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4459842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el Ejercicio de Actividades Mercantiles</w:t>
            </w:r>
          </w:p>
        </w:tc>
        <w:tc>
          <w:tcPr>
            <w:tcW w:w="1884" w:type="dxa"/>
            <w:shd w:val="clear" w:color="auto" w:fill="auto"/>
            <w:noWrap/>
            <w:vAlign w:val="center"/>
            <w:hideMark/>
          </w:tcPr>
          <w:p w14:paraId="392FA3D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26,265.20</w:t>
            </w:r>
          </w:p>
        </w:tc>
      </w:tr>
      <w:tr w:rsidR="00EE1088" w:rsidRPr="00E66590" w14:paraId="114CD2CE" w14:textId="77777777" w:rsidTr="00DF3DB0">
        <w:trPr>
          <w:trHeight w:val="240"/>
        </w:trPr>
        <w:tc>
          <w:tcPr>
            <w:tcW w:w="0" w:type="auto"/>
            <w:shd w:val="clear" w:color="auto" w:fill="auto"/>
            <w:noWrap/>
            <w:vAlign w:val="center"/>
            <w:hideMark/>
          </w:tcPr>
          <w:p w14:paraId="51515F9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9CDF3C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D0D3EA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7028889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Prestación de Servicios</w:t>
            </w:r>
          </w:p>
        </w:tc>
        <w:tc>
          <w:tcPr>
            <w:tcW w:w="1884" w:type="dxa"/>
            <w:shd w:val="clear" w:color="auto" w:fill="auto"/>
            <w:noWrap/>
            <w:vAlign w:val="center"/>
            <w:hideMark/>
          </w:tcPr>
          <w:p w14:paraId="5E0C19F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D24BA0F" w14:textId="77777777" w:rsidTr="00DF3DB0">
        <w:trPr>
          <w:trHeight w:val="240"/>
        </w:trPr>
        <w:tc>
          <w:tcPr>
            <w:tcW w:w="0" w:type="auto"/>
            <w:shd w:val="clear" w:color="auto" w:fill="auto"/>
            <w:noWrap/>
            <w:vAlign w:val="center"/>
            <w:hideMark/>
          </w:tcPr>
          <w:p w14:paraId="4B3FD38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AA369D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A21327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069A61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Espectáculos y Diversiones Públicas</w:t>
            </w:r>
          </w:p>
        </w:tc>
        <w:tc>
          <w:tcPr>
            <w:tcW w:w="1884" w:type="dxa"/>
            <w:shd w:val="clear" w:color="auto" w:fill="auto"/>
            <w:noWrap/>
            <w:vAlign w:val="center"/>
            <w:hideMark/>
          </w:tcPr>
          <w:p w14:paraId="64E9170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31,832.94</w:t>
            </w:r>
          </w:p>
        </w:tc>
      </w:tr>
      <w:tr w:rsidR="00EE1088" w:rsidRPr="00E66590" w14:paraId="4D1F53D0" w14:textId="77777777" w:rsidTr="00DF3DB0">
        <w:trPr>
          <w:trHeight w:val="240"/>
        </w:trPr>
        <w:tc>
          <w:tcPr>
            <w:tcW w:w="0" w:type="auto"/>
            <w:shd w:val="clear" w:color="auto" w:fill="auto"/>
            <w:noWrap/>
            <w:vAlign w:val="center"/>
            <w:hideMark/>
          </w:tcPr>
          <w:p w14:paraId="6502C7D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6B9364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A64445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739DC14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Enajenación de Bienes Muebles Usados</w:t>
            </w:r>
          </w:p>
        </w:tc>
        <w:tc>
          <w:tcPr>
            <w:tcW w:w="1884" w:type="dxa"/>
            <w:shd w:val="clear" w:color="auto" w:fill="auto"/>
            <w:noWrap/>
            <w:vAlign w:val="center"/>
            <w:hideMark/>
          </w:tcPr>
          <w:p w14:paraId="060D73C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2392601" w14:textId="77777777" w:rsidTr="00DF3DB0">
        <w:trPr>
          <w:trHeight w:val="240"/>
        </w:trPr>
        <w:tc>
          <w:tcPr>
            <w:tcW w:w="0" w:type="auto"/>
            <w:shd w:val="clear" w:color="auto" w:fill="auto"/>
            <w:noWrap/>
            <w:vAlign w:val="center"/>
            <w:hideMark/>
          </w:tcPr>
          <w:p w14:paraId="45DF271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CEB264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428168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noWrap/>
            <w:vAlign w:val="center"/>
            <w:hideMark/>
          </w:tcPr>
          <w:p w14:paraId="10F4533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Loterías, Rifas y Sorteos</w:t>
            </w:r>
          </w:p>
        </w:tc>
        <w:tc>
          <w:tcPr>
            <w:tcW w:w="1884" w:type="dxa"/>
            <w:shd w:val="clear" w:color="auto" w:fill="auto"/>
            <w:noWrap/>
            <w:vAlign w:val="center"/>
            <w:hideMark/>
          </w:tcPr>
          <w:p w14:paraId="0829449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7B3C96A5" w14:textId="77777777" w:rsidTr="00DF3DB0">
        <w:trPr>
          <w:trHeight w:val="240"/>
        </w:trPr>
        <w:tc>
          <w:tcPr>
            <w:tcW w:w="0" w:type="auto"/>
            <w:shd w:val="clear" w:color="auto" w:fill="auto"/>
            <w:noWrap/>
            <w:vAlign w:val="center"/>
            <w:hideMark/>
          </w:tcPr>
          <w:p w14:paraId="5573C35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519A55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53E7DD8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884" w:type="dxa"/>
            <w:shd w:val="clear" w:color="auto" w:fill="auto"/>
            <w:noWrap/>
            <w:vAlign w:val="center"/>
            <w:hideMark/>
          </w:tcPr>
          <w:p w14:paraId="012B753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C980A41" w14:textId="77777777" w:rsidTr="00DF3DB0">
        <w:trPr>
          <w:trHeight w:val="240"/>
        </w:trPr>
        <w:tc>
          <w:tcPr>
            <w:tcW w:w="0" w:type="auto"/>
            <w:shd w:val="clear" w:color="auto" w:fill="auto"/>
            <w:noWrap/>
            <w:vAlign w:val="center"/>
            <w:hideMark/>
          </w:tcPr>
          <w:p w14:paraId="5E6C25B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5EFA08A"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4EEBDC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5F347A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Predial de ejercicios anteriores</w:t>
            </w:r>
          </w:p>
        </w:tc>
        <w:tc>
          <w:tcPr>
            <w:tcW w:w="1884" w:type="dxa"/>
            <w:shd w:val="clear" w:color="auto" w:fill="auto"/>
            <w:noWrap/>
            <w:vAlign w:val="center"/>
            <w:hideMark/>
          </w:tcPr>
          <w:p w14:paraId="7110624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81517FF" w14:textId="77777777" w:rsidTr="00DF3DB0">
        <w:trPr>
          <w:trHeight w:val="240"/>
        </w:trPr>
        <w:tc>
          <w:tcPr>
            <w:tcW w:w="0" w:type="auto"/>
            <w:shd w:val="clear" w:color="auto" w:fill="auto"/>
            <w:noWrap/>
            <w:vAlign w:val="center"/>
            <w:hideMark/>
          </w:tcPr>
          <w:p w14:paraId="0FCE10D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F68EEE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7A21C3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11212D0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Adquisición de Inmuebles de ejercicios anteriores</w:t>
            </w:r>
          </w:p>
        </w:tc>
        <w:tc>
          <w:tcPr>
            <w:tcW w:w="1884" w:type="dxa"/>
            <w:shd w:val="clear" w:color="auto" w:fill="auto"/>
            <w:noWrap/>
            <w:vAlign w:val="center"/>
            <w:hideMark/>
          </w:tcPr>
          <w:p w14:paraId="40C9C84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C2D0928" w14:textId="77777777" w:rsidTr="00DF3DB0">
        <w:trPr>
          <w:trHeight w:val="240"/>
        </w:trPr>
        <w:tc>
          <w:tcPr>
            <w:tcW w:w="0" w:type="auto"/>
            <w:shd w:val="clear" w:color="auto" w:fill="auto"/>
            <w:noWrap/>
            <w:vAlign w:val="center"/>
            <w:hideMark/>
          </w:tcPr>
          <w:p w14:paraId="7C46610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3066AF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4282F0"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4AA5F8AB"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5C419CE6"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62C6E616" w14:textId="77777777" w:rsidTr="00DF3DB0">
        <w:trPr>
          <w:trHeight w:val="240"/>
        </w:trPr>
        <w:tc>
          <w:tcPr>
            <w:tcW w:w="0" w:type="auto"/>
            <w:shd w:val="clear" w:color="000000" w:fill="D8D8D8"/>
            <w:noWrap/>
            <w:vAlign w:val="center"/>
            <w:hideMark/>
          </w:tcPr>
          <w:p w14:paraId="46C5290F"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2</w:t>
            </w:r>
          </w:p>
        </w:tc>
        <w:tc>
          <w:tcPr>
            <w:tcW w:w="7694" w:type="dxa"/>
            <w:gridSpan w:val="3"/>
            <w:shd w:val="clear" w:color="000000" w:fill="D8D8D8"/>
            <w:noWrap/>
            <w:vAlign w:val="center"/>
            <w:hideMark/>
          </w:tcPr>
          <w:p w14:paraId="14C50303"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Cuotas y Aportaciones de seguridad social</w:t>
            </w:r>
          </w:p>
        </w:tc>
        <w:tc>
          <w:tcPr>
            <w:tcW w:w="1884" w:type="dxa"/>
            <w:shd w:val="clear" w:color="000000" w:fill="D8D8D8"/>
            <w:noWrap/>
            <w:vAlign w:val="center"/>
            <w:hideMark/>
          </w:tcPr>
          <w:p w14:paraId="65114668"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 xml:space="preserve">0.00 </w:t>
            </w:r>
          </w:p>
        </w:tc>
      </w:tr>
      <w:tr w:rsidR="00EE1088" w:rsidRPr="00E66590" w14:paraId="506D6DA2" w14:textId="77777777" w:rsidTr="00DF3DB0">
        <w:trPr>
          <w:trHeight w:val="240"/>
        </w:trPr>
        <w:tc>
          <w:tcPr>
            <w:tcW w:w="0" w:type="auto"/>
            <w:shd w:val="clear" w:color="auto" w:fill="auto"/>
            <w:noWrap/>
            <w:vAlign w:val="center"/>
            <w:hideMark/>
          </w:tcPr>
          <w:p w14:paraId="0375BFD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74CAF5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33F02E9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Aportaciones para Fondos de Vivienda</w:t>
            </w:r>
          </w:p>
        </w:tc>
        <w:tc>
          <w:tcPr>
            <w:tcW w:w="1884" w:type="dxa"/>
            <w:shd w:val="clear" w:color="auto" w:fill="auto"/>
            <w:noWrap/>
            <w:vAlign w:val="center"/>
            <w:hideMark/>
          </w:tcPr>
          <w:p w14:paraId="2039473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B2CDD56" w14:textId="77777777" w:rsidTr="00DF3DB0">
        <w:trPr>
          <w:trHeight w:val="240"/>
        </w:trPr>
        <w:tc>
          <w:tcPr>
            <w:tcW w:w="0" w:type="auto"/>
            <w:shd w:val="clear" w:color="auto" w:fill="auto"/>
            <w:noWrap/>
            <w:vAlign w:val="center"/>
            <w:hideMark/>
          </w:tcPr>
          <w:p w14:paraId="1113AE3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B0FC0C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662BC9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74E9350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Aportaciones para Fondos de Vivienda</w:t>
            </w:r>
          </w:p>
        </w:tc>
        <w:tc>
          <w:tcPr>
            <w:tcW w:w="1884" w:type="dxa"/>
            <w:shd w:val="clear" w:color="auto" w:fill="auto"/>
            <w:noWrap/>
            <w:vAlign w:val="center"/>
            <w:hideMark/>
          </w:tcPr>
          <w:p w14:paraId="31A467B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231CB50" w14:textId="77777777" w:rsidTr="00DF3DB0">
        <w:trPr>
          <w:trHeight w:val="240"/>
        </w:trPr>
        <w:tc>
          <w:tcPr>
            <w:tcW w:w="0" w:type="auto"/>
            <w:shd w:val="clear" w:color="auto" w:fill="auto"/>
            <w:noWrap/>
            <w:vAlign w:val="center"/>
            <w:hideMark/>
          </w:tcPr>
          <w:p w14:paraId="5333E2A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88A827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44BC2E1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para el Seguro Social</w:t>
            </w:r>
          </w:p>
        </w:tc>
        <w:tc>
          <w:tcPr>
            <w:tcW w:w="1884" w:type="dxa"/>
            <w:shd w:val="clear" w:color="auto" w:fill="auto"/>
            <w:noWrap/>
            <w:vAlign w:val="center"/>
            <w:hideMark/>
          </w:tcPr>
          <w:p w14:paraId="0240921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A350E34" w14:textId="77777777" w:rsidTr="00DF3DB0">
        <w:trPr>
          <w:trHeight w:val="240"/>
        </w:trPr>
        <w:tc>
          <w:tcPr>
            <w:tcW w:w="0" w:type="auto"/>
            <w:shd w:val="clear" w:color="auto" w:fill="auto"/>
            <w:noWrap/>
            <w:vAlign w:val="center"/>
            <w:hideMark/>
          </w:tcPr>
          <w:p w14:paraId="4B5163B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C6ABE3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610F1C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318C51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para el Seguro Social</w:t>
            </w:r>
          </w:p>
        </w:tc>
        <w:tc>
          <w:tcPr>
            <w:tcW w:w="1884" w:type="dxa"/>
            <w:shd w:val="clear" w:color="auto" w:fill="auto"/>
            <w:noWrap/>
            <w:vAlign w:val="center"/>
            <w:hideMark/>
          </w:tcPr>
          <w:p w14:paraId="684E2D8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DA06A23" w14:textId="77777777" w:rsidTr="00DF3DB0">
        <w:trPr>
          <w:trHeight w:val="240"/>
        </w:trPr>
        <w:tc>
          <w:tcPr>
            <w:tcW w:w="0" w:type="auto"/>
            <w:shd w:val="clear" w:color="auto" w:fill="auto"/>
            <w:noWrap/>
            <w:vAlign w:val="center"/>
            <w:hideMark/>
          </w:tcPr>
          <w:p w14:paraId="006EA4E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FB9EF3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0B1BDA8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de Ahorro para el Retiro</w:t>
            </w:r>
          </w:p>
        </w:tc>
        <w:tc>
          <w:tcPr>
            <w:tcW w:w="1884" w:type="dxa"/>
            <w:shd w:val="clear" w:color="auto" w:fill="auto"/>
            <w:noWrap/>
            <w:vAlign w:val="center"/>
            <w:hideMark/>
          </w:tcPr>
          <w:p w14:paraId="469AD9C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FAA43FE" w14:textId="77777777" w:rsidTr="00DF3DB0">
        <w:trPr>
          <w:trHeight w:val="240"/>
        </w:trPr>
        <w:tc>
          <w:tcPr>
            <w:tcW w:w="0" w:type="auto"/>
            <w:shd w:val="clear" w:color="auto" w:fill="auto"/>
            <w:noWrap/>
            <w:vAlign w:val="center"/>
            <w:hideMark/>
          </w:tcPr>
          <w:p w14:paraId="4E14988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2C6EC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EA1915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2750BAE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de Ahorro para el Retiro</w:t>
            </w:r>
          </w:p>
        </w:tc>
        <w:tc>
          <w:tcPr>
            <w:tcW w:w="1884" w:type="dxa"/>
            <w:shd w:val="clear" w:color="auto" w:fill="auto"/>
            <w:noWrap/>
            <w:vAlign w:val="center"/>
            <w:hideMark/>
          </w:tcPr>
          <w:p w14:paraId="5F1EE7A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9238E36" w14:textId="77777777" w:rsidTr="00DF3DB0">
        <w:trPr>
          <w:trHeight w:val="240"/>
        </w:trPr>
        <w:tc>
          <w:tcPr>
            <w:tcW w:w="0" w:type="auto"/>
            <w:shd w:val="clear" w:color="auto" w:fill="auto"/>
            <w:noWrap/>
            <w:vAlign w:val="center"/>
            <w:hideMark/>
          </w:tcPr>
          <w:p w14:paraId="01FF3BF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7AB702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46F98B3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Otras Cuotas y Aportaciones para la seguridad social</w:t>
            </w:r>
          </w:p>
        </w:tc>
        <w:tc>
          <w:tcPr>
            <w:tcW w:w="1884" w:type="dxa"/>
            <w:shd w:val="clear" w:color="auto" w:fill="auto"/>
            <w:noWrap/>
            <w:vAlign w:val="center"/>
            <w:hideMark/>
          </w:tcPr>
          <w:p w14:paraId="6E5DA22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6FD95A7" w14:textId="77777777" w:rsidTr="00DF3DB0">
        <w:trPr>
          <w:trHeight w:val="240"/>
        </w:trPr>
        <w:tc>
          <w:tcPr>
            <w:tcW w:w="0" w:type="auto"/>
            <w:shd w:val="clear" w:color="auto" w:fill="auto"/>
            <w:noWrap/>
            <w:vAlign w:val="center"/>
            <w:hideMark/>
          </w:tcPr>
          <w:p w14:paraId="04137CD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AA8378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2678C4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797CCC2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Otras Cuotas y Aportaciones para la seguridad social</w:t>
            </w:r>
          </w:p>
        </w:tc>
        <w:tc>
          <w:tcPr>
            <w:tcW w:w="1884" w:type="dxa"/>
            <w:shd w:val="clear" w:color="auto" w:fill="auto"/>
            <w:noWrap/>
            <w:vAlign w:val="center"/>
            <w:hideMark/>
          </w:tcPr>
          <w:p w14:paraId="43B161B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012BCB0" w14:textId="77777777" w:rsidTr="00DF3DB0">
        <w:trPr>
          <w:trHeight w:val="240"/>
        </w:trPr>
        <w:tc>
          <w:tcPr>
            <w:tcW w:w="0" w:type="auto"/>
            <w:shd w:val="clear" w:color="auto" w:fill="auto"/>
            <w:noWrap/>
            <w:vAlign w:val="center"/>
            <w:hideMark/>
          </w:tcPr>
          <w:p w14:paraId="4962CCA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E5325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vAlign w:val="center"/>
            <w:hideMark/>
          </w:tcPr>
          <w:p w14:paraId="06C2190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w:t>
            </w:r>
          </w:p>
        </w:tc>
        <w:tc>
          <w:tcPr>
            <w:tcW w:w="1884" w:type="dxa"/>
            <w:shd w:val="clear" w:color="auto" w:fill="auto"/>
            <w:noWrap/>
            <w:vAlign w:val="center"/>
            <w:hideMark/>
          </w:tcPr>
          <w:p w14:paraId="5F46F43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F7531D4" w14:textId="77777777" w:rsidTr="00DF3DB0">
        <w:trPr>
          <w:trHeight w:val="240"/>
        </w:trPr>
        <w:tc>
          <w:tcPr>
            <w:tcW w:w="0" w:type="auto"/>
            <w:shd w:val="clear" w:color="auto" w:fill="auto"/>
            <w:noWrap/>
            <w:vAlign w:val="center"/>
            <w:hideMark/>
          </w:tcPr>
          <w:p w14:paraId="29DD915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41CA10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vAlign w:val="center"/>
            <w:hideMark/>
          </w:tcPr>
          <w:p w14:paraId="495B344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4AF18FB6"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Accesorios</w:t>
            </w:r>
          </w:p>
        </w:tc>
        <w:tc>
          <w:tcPr>
            <w:tcW w:w="1884" w:type="dxa"/>
            <w:shd w:val="clear" w:color="auto" w:fill="auto"/>
            <w:noWrap/>
            <w:vAlign w:val="center"/>
            <w:hideMark/>
          </w:tcPr>
          <w:p w14:paraId="302325F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0B7E8F9" w14:textId="77777777" w:rsidTr="00DF3DB0">
        <w:trPr>
          <w:trHeight w:val="240"/>
        </w:trPr>
        <w:tc>
          <w:tcPr>
            <w:tcW w:w="0" w:type="auto"/>
            <w:shd w:val="clear" w:color="auto" w:fill="auto"/>
            <w:noWrap/>
            <w:vAlign w:val="center"/>
            <w:hideMark/>
          </w:tcPr>
          <w:p w14:paraId="5E05607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F5295E4"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E4D0B71"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1CBCD00F"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12869968"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4DF59E59" w14:textId="77777777" w:rsidTr="00DF3DB0">
        <w:trPr>
          <w:trHeight w:val="240"/>
        </w:trPr>
        <w:tc>
          <w:tcPr>
            <w:tcW w:w="0" w:type="auto"/>
            <w:shd w:val="clear" w:color="000000" w:fill="D8D8D8"/>
            <w:noWrap/>
            <w:vAlign w:val="center"/>
            <w:hideMark/>
          </w:tcPr>
          <w:p w14:paraId="3A716928"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3</w:t>
            </w:r>
          </w:p>
        </w:tc>
        <w:tc>
          <w:tcPr>
            <w:tcW w:w="7694" w:type="dxa"/>
            <w:gridSpan w:val="3"/>
            <w:shd w:val="clear" w:color="000000" w:fill="D8D8D8"/>
            <w:noWrap/>
            <w:vAlign w:val="center"/>
            <w:hideMark/>
          </w:tcPr>
          <w:p w14:paraId="2BDBEF0F"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Contribuciones de Mejoras</w:t>
            </w:r>
          </w:p>
        </w:tc>
        <w:tc>
          <w:tcPr>
            <w:tcW w:w="1884" w:type="dxa"/>
            <w:shd w:val="clear" w:color="000000" w:fill="D8D8D8"/>
            <w:noWrap/>
            <w:vAlign w:val="center"/>
            <w:hideMark/>
          </w:tcPr>
          <w:p w14:paraId="2F6EEFE3"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 xml:space="preserve">0.00 </w:t>
            </w:r>
          </w:p>
        </w:tc>
      </w:tr>
      <w:tr w:rsidR="00EE1088" w:rsidRPr="00E66590" w14:paraId="3BFA42E3" w14:textId="77777777" w:rsidTr="00DF3DB0">
        <w:trPr>
          <w:trHeight w:val="240"/>
        </w:trPr>
        <w:tc>
          <w:tcPr>
            <w:tcW w:w="0" w:type="auto"/>
            <w:shd w:val="clear" w:color="auto" w:fill="auto"/>
            <w:noWrap/>
            <w:vAlign w:val="center"/>
            <w:hideMark/>
          </w:tcPr>
          <w:p w14:paraId="62C88FB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33EB2C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575D5ED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de Mejoras por Obras Públicas</w:t>
            </w:r>
          </w:p>
        </w:tc>
        <w:tc>
          <w:tcPr>
            <w:tcW w:w="1884" w:type="dxa"/>
            <w:shd w:val="clear" w:color="auto" w:fill="auto"/>
            <w:noWrap/>
            <w:vAlign w:val="center"/>
            <w:hideMark/>
          </w:tcPr>
          <w:p w14:paraId="340B990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A54C05B" w14:textId="77777777" w:rsidTr="00DF3DB0">
        <w:trPr>
          <w:trHeight w:val="240"/>
        </w:trPr>
        <w:tc>
          <w:tcPr>
            <w:tcW w:w="0" w:type="auto"/>
            <w:shd w:val="clear" w:color="auto" w:fill="auto"/>
            <w:noWrap/>
            <w:vAlign w:val="center"/>
            <w:hideMark/>
          </w:tcPr>
          <w:p w14:paraId="0AE4D1C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50E54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577FBA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26FD237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Gasto</w:t>
            </w:r>
          </w:p>
        </w:tc>
        <w:tc>
          <w:tcPr>
            <w:tcW w:w="1884" w:type="dxa"/>
            <w:shd w:val="clear" w:color="auto" w:fill="auto"/>
            <w:noWrap/>
            <w:vAlign w:val="center"/>
            <w:hideMark/>
          </w:tcPr>
          <w:p w14:paraId="5847174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E2E8531" w14:textId="77777777" w:rsidTr="00DF3DB0">
        <w:trPr>
          <w:trHeight w:val="240"/>
        </w:trPr>
        <w:tc>
          <w:tcPr>
            <w:tcW w:w="0" w:type="auto"/>
            <w:shd w:val="clear" w:color="auto" w:fill="auto"/>
            <w:noWrap/>
            <w:vAlign w:val="center"/>
            <w:hideMark/>
          </w:tcPr>
          <w:p w14:paraId="60643A6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022398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C0485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1471C56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Obra Pública</w:t>
            </w:r>
          </w:p>
        </w:tc>
        <w:tc>
          <w:tcPr>
            <w:tcW w:w="1884" w:type="dxa"/>
            <w:shd w:val="clear" w:color="auto" w:fill="auto"/>
            <w:noWrap/>
            <w:vAlign w:val="center"/>
            <w:hideMark/>
          </w:tcPr>
          <w:p w14:paraId="6BAEDBA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2328B57" w14:textId="77777777" w:rsidTr="00DF3DB0">
        <w:trPr>
          <w:trHeight w:val="240"/>
        </w:trPr>
        <w:tc>
          <w:tcPr>
            <w:tcW w:w="0" w:type="auto"/>
            <w:shd w:val="clear" w:color="auto" w:fill="auto"/>
            <w:noWrap/>
            <w:vAlign w:val="center"/>
            <w:hideMark/>
          </w:tcPr>
          <w:p w14:paraId="49B880B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62DE29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95B727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7443C38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Responsabilidad Objetiva</w:t>
            </w:r>
          </w:p>
        </w:tc>
        <w:tc>
          <w:tcPr>
            <w:tcW w:w="1884" w:type="dxa"/>
            <w:shd w:val="clear" w:color="auto" w:fill="auto"/>
            <w:noWrap/>
            <w:vAlign w:val="center"/>
            <w:hideMark/>
          </w:tcPr>
          <w:p w14:paraId="66B112F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B499EF6" w14:textId="77777777" w:rsidTr="00DF3DB0">
        <w:trPr>
          <w:trHeight w:val="480"/>
        </w:trPr>
        <w:tc>
          <w:tcPr>
            <w:tcW w:w="0" w:type="auto"/>
            <w:shd w:val="clear" w:color="auto" w:fill="auto"/>
            <w:noWrap/>
            <w:vAlign w:val="center"/>
            <w:hideMark/>
          </w:tcPr>
          <w:p w14:paraId="5818661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B125AC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A30470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vAlign w:val="center"/>
            <w:hideMark/>
          </w:tcPr>
          <w:p w14:paraId="392191C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Mantenimiento, Mejoramiento y Equipamiento del Cuerpo de Bomberos de los Municipios</w:t>
            </w:r>
          </w:p>
        </w:tc>
        <w:tc>
          <w:tcPr>
            <w:tcW w:w="1884" w:type="dxa"/>
            <w:shd w:val="clear" w:color="auto" w:fill="auto"/>
            <w:noWrap/>
            <w:vAlign w:val="center"/>
            <w:hideMark/>
          </w:tcPr>
          <w:p w14:paraId="57E1C4D9"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9D53486" w14:textId="77777777" w:rsidTr="00DF3DB0">
        <w:trPr>
          <w:trHeight w:val="240"/>
        </w:trPr>
        <w:tc>
          <w:tcPr>
            <w:tcW w:w="0" w:type="auto"/>
            <w:shd w:val="clear" w:color="auto" w:fill="auto"/>
            <w:noWrap/>
            <w:vAlign w:val="center"/>
            <w:hideMark/>
          </w:tcPr>
          <w:p w14:paraId="22640CF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35187F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9DADA3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vAlign w:val="center"/>
            <w:hideMark/>
          </w:tcPr>
          <w:p w14:paraId="7BF239A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Mantenimiento y Conservación del Centro Histórico</w:t>
            </w:r>
          </w:p>
        </w:tc>
        <w:tc>
          <w:tcPr>
            <w:tcW w:w="1884" w:type="dxa"/>
            <w:shd w:val="clear" w:color="auto" w:fill="auto"/>
            <w:noWrap/>
            <w:vAlign w:val="center"/>
            <w:hideMark/>
          </w:tcPr>
          <w:p w14:paraId="1699EAE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2CA4DAD" w14:textId="77777777" w:rsidTr="00DF3DB0">
        <w:trPr>
          <w:trHeight w:val="240"/>
        </w:trPr>
        <w:tc>
          <w:tcPr>
            <w:tcW w:w="0" w:type="auto"/>
            <w:shd w:val="clear" w:color="auto" w:fill="auto"/>
            <w:noWrap/>
            <w:vAlign w:val="center"/>
            <w:hideMark/>
          </w:tcPr>
          <w:p w14:paraId="734CD0A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4ED2D3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9ECB11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046" w:type="dxa"/>
            <w:shd w:val="clear" w:color="auto" w:fill="auto"/>
            <w:noWrap/>
            <w:vAlign w:val="center"/>
            <w:hideMark/>
          </w:tcPr>
          <w:p w14:paraId="08534B0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Otros Servicios Municipales</w:t>
            </w:r>
          </w:p>
        </w:tc>
        <w:tc>
          <w:tcPr>
            <w:tcW w:w="1884" w:type="dxa"/>
            <w:shd w:val="clear" w:color="auto" w:fill="auto"/>
            <w:noWrap/>
            <w:vAlign w:val="center"/>
            <w:hideMark/>
          </w:tcPr>
          <w:p w14:paraId="7E7111F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68CC5C4" w14:textId="77777777" w:rsidTr="00DF3DB0">
        <w:trPr>
          <w:trHeight w:val="240"/>
        </w:trPr>
        <w:tc>
          <w:tcPr>
            <w:tcW w:w="0" w:type="auto"/>
            <w:shd w:val="clear" w:color="auto" w:fill="auto"/>
            <w:noWrap/>
            <w:vAlign w:val="center"/>
            <w:hideMark/>
          </w:tcPr>
          <w:p w14:paraId="3612BAE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989CE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04C7851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884" w:type="dxa"/>
            <w:shd w:val="clear" w:color="auto" w:fill="auto"/>
            <w:noWrap/>
            <w:vAlign w:val="center"/>
            <w:hideMark/>
          </w:tcPr>
          <w:p w14:paraId="75486D0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8F8D3E7" w14:textId="77777777" w:rsidTr="00DF3DB0">
        <w:trPr>
          <w:trHeight w:val="720"/>
        </w:trPr>
        <w:tc>
          <w:tcPr>
            <w:tcW w:w="0" w:type="auto"/>
            <w:shd w:val="clear" w:color="auto" w:fill="auto"/>
            <w:noWrap/>
            <w:vAlign w:val="center"/>
            <w:hideMark/>
          </w:tcPr>
          <w:p w14:paraId="118BF10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0A996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4FF458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101B1926"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884" w:type="dxa"/>
            <w:shd w:val="clear" w:color="auto" w:fill="auto"/>
            <w:noWrap/>
            <w:vAlign w:val="center"/>
            <w:hideMark/>
          </w:tcPr>
          <w:p w14:paraId="7AA076C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5491868" w14:textId="77777777" w:rsidTr="00DF3DB0">
        <w:trPr>
          <w:trHeight w:val="240"/>
        </w:trPr>
        <w:tc>
          <w:tcPr>
            <w:tcW w:w="0" w:type="auto"/>
            <w:shd w:val="clear" w:color="auto" w:fill="auto"/>
            <w:noWrap/>
            <w:vAlign w:val="center"/>
            <w:hideMark/>
          </w:tcPr>
          <w:p w14:paraId="7CE6469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930056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24CDAF9"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49795B06"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4FA5C37B"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4AC6176D" w14:textId="77777777" w:rsidTr="00DF3DB0">
        <w:trPr>
          <w:trHeight w:val="240"/>
        </w:trPr>
        <w:tc>
          <w:tcPr>
            <w:tcW w:w="0" w:type="auto"/>
            <w:shd w:val="clear" w:color="000000" w:fill="D8D8D8"/>
            <w:noWrap/>
            <w:vAlign w:val="center"/>
            <w:hideMark/>
          </w:tcPr>
          <w:p w14:paraId="003A15A4"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4</w:t>
            </w:r>
          </w:p>
        </w:tc>
        <w:tc>
          <w:tcPr>
            <w:tcW w:w="7694" w:type="dxa"/>
            <w:gridSpan w:val="3"/>
            <w:shd w:val="clear" w:color="000000" w:fill="D8D8D8"/>
            <w:noWrap/>
            <w:vAlign w:val="center"/>
            <w:hideMark/>
          </w:tcPr>
          <w:p w14:paraId="4F5CEF79"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Derechos</w:t>
            </w:r>
          </w:p>
        </w:tc>
        <w:tc>
          <w:tcPr>
            <w:tcW w:w="1884" w:type="dxa"/>
            <w:shd w:val="clear" w:color="000000" w:fill="D8D8D8"/>
            <w:noWrap/>
            <w:vAlign w:val="center"/>
            <w:hideMark/>
          </w:tcPr>
          <w:p w14:paraId="3B5BC5F5" w14:textId="657118A7" w:rsidR="00EE1088" w:rsidRPr="00E66590" w:rsidRDefault="00EE1088" w:rsidP="006963ED">
            <w:pPr>
              <w:jc w:val="right"/>
              <w:rPr>
                <w:rFonts w:ascii="Arial" w:hAnsi="Arial" w:cs="Arial"/>
                <w:b/>
                <w:color w:val="000000"/>
                <w:sz w:val="22"/>
                <w:szCs w:val="22"/>
              </w:rPr>
            </w:pPr>
            <w:r w:rsidRPr="00E66590">
              <w:rPr>
                <w:rFonts w:ascii="Arial" w:hAnsi="Arial" w:cs="Arial"/>
                <w:b/>
                <w:bCs/>
                <w:color w:val="000000"/>
                <w:sz w:val="22"/>
                <w:szCs w:val="22"/>
              </w:rPr>
              <w:t>5,950,746.6</w:t>
            </w:r>
            <w:r w:rsidR="002651C6">
              <w:rPr>
                <w:rFonts w:ascii="Arial" w:hAnsi="Arial" w:cs="Arial"/>
                <w:b/>
                <w:bCs/>
                <w:color w:val="000000"/>
                <w:sz w:val="22"/>
                <w:szCs w:val="22"/>
              </w:rPr>
              <w:t>1</w:t>
            </w:r>
          </w:p>
        </w:tc>
      </w:tr>
      <w:tr w:rsidR="00EE1088" w:rsidRPr="00E66590" w14:paraId="20ED95FB" w14:textId="77777777" w:rsidTr="00DF3DB0">
        <w:trPr>
          <w:trHeight w:val="503"/>
        </w:trPr>
        <w:tc>
          <w:tcPr>
            <w:tcW w:w="0" w:type="auto"/>
            <w:shd w:val="clear" w:color="auto" w:fill="auto"/>
            <w:noWrap/>
            <w:vAlign w:val="center"/>
            <w:hideMark/>
          </w:tcPr>
          <w:p w14:paraId="2C7D9F1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A4E18A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vAlign w:val="center"/>
            <w:hideMark/>
          </w:tcPr>
          <w:p w14:paraId="511518A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por el Uso, Goce, Aprovechamiento o Explotación de Bienes de Dominio Público</w:t>
            </w:r>
          </w:p>
        </w:tc>
        <w:tc>
          <w:tcPr>
            <w:tcW w:w="1884" w:type="dxa"/>
            <w:shd w:val="clear" w:color="auto" w:fill="auto"/>
            <w:noWrap/>
            <w:vAlign w:val="center"/>
            <w:hideMark/>
          </w:tcPr>
          <w:p w14:paraId="315EE7C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73,845.18</w:t>
            </w:r>
          </w:p>
        </w:tc>
      </w:tr>
      <w:tr w:rsidR="00EE1088" w:rsidRPr="00E66590" w14:paraId="4C655878" w14:textId="77777777" w:rsidTr="00DF3DB0">
        <w:trPr>
          <w:trHeight w:val="240"/>
        </w:trPr>
        <w:tc>
          <w:tcPr>
            <w:tcW w:w="0" w:type="auto"/>
            <w:shd w:val="clear" w:color="auto" w:fill="auto"/>
            <w:noWrap/>
            <w:vAlign w:val="center"/>
            <w:hideMark/>
          </w:tcPr>
          <w:p w14:paraId="559F80D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31FB7D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DB875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4AE5151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Arrastre y Almacenaje</w:t>
            </w:r>
          </w:p>
        </w:tc>
        <w:tc>
          <w:tcPr>
            <w:tcW w:w="1884" w:type="dxa"/>
            <w:shd w:val="clear" w:color="auto" w:fill="auto"/>
            <w:noWrap/>
            <w:vAlign w:val="center"/>
            <w:hideMark/>
          </w:tcPr>
          <w:p w14:paraId="5165E09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B9C4AF7" w14:textId="77777777" w:rsidTr="00DF3DB0">
        <w:trPr>
          <w:trHeight w:val="240"/>
        </w:trPr>
        <w:tc>
          <w:tcPr>
            <w:tcW w:w="0" w:type="auto"/>
            <w:shd w:val="clear" w:color="auto" w:fill="auto"/>
            <w:noWrap/>
            <w:vAlign w:val="center"/>
            <w:hideMark/>
          </w:tcPr>
          <w:p w14:paraId="66FFD11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F05C6A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BA310A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9C350D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 la Ocupación de las Vías Públicas</w:t>
            </w:r>
          </w:p>
        </w:tc>
        <w:tc>
          <w:tcPr>
            <w:tcW w:w="1884" w:type="dxa"/>
            <w:shd w:val="clear" w:color="auto" w:fill="auto"/>
            <w:noWrap/>
            <w:vAlign w:val="center"/>
            <w:hideMark/>
          </w:tcPr>
          <w:p w14:paraId="3501A82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73,845.18</w:t>
            </w:r>
          </w:p>
        </w:tc>
      </w:tr>
      <w:tr w:rsidR="00EE1088" w:rsidRPr="00E66590" w14:paraId="6A2C6D89" w14:textId="77777777" w:rsidTr="00DF3DB0">
        <w:trPr>
          <w:trHeight w:val="240"/>
        </w:trPr>
        <w:tc>
          <w:tcPr>
            <w:tcW w:w="0" w:type="auto"/>
            <w:shd w:val="clear" w:color="auto" w:fill="auto"/>
            <w:noWrap/>
            <w:vAlign w:val="center"/>
            <w:hideMark/>
          </w:tcPr>
          <w:p w14:paraId="55F4B00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713107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16C212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4C402F7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del Uso de las Pensiones Municipales</w:t>
            </w:r>
          </w:p>
        </w:tc>
        <w:tc>
          <w:tcPr>
            <w:tcW w:w="1884" w:type="dxa"/>
            <w:shd w:val="clear" w:color="auto" w:fill="auto"/>
            <w:noWrap/>
            <w:vAlign w:val="center"/>
            <w:hideMark/>
          </w:tcPr>
          <w:p w14:paraId="556A4D8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274B8C8" w14:textId="77777777" w:rsidTr="00DF3DB0">
        <w:trPr>
          <w:trHeight w:val="240"/>
        </w:trPr>
        <w:tc>
          <w:tcPr>
            <w:tcW w:w="0" w:type="auto"/>
            <w:shd w:val="clear" w:color="auto" w:fill="auto"/>
            <w:noWrap/>
            <w:vAlign w:val="center"/>
            <w:hideMark/>
          </w:tcPr>
          <w:p w14:paraId="4572FD8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7751F4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33E9F1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646A388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del Uso de Otros Bienes de Dominio Público</w:t>
            </w:r>
          </w:p>
        </w:tc>
        <w:tc>
          <w:tcPr>
            <w:tcW w:w="1884" w:type="dxa"/>
            <w:shd w:val="clear" w:color="auto" w:fill="auto"/>
            <w:noWrap/>
            <w:vAlign w:val="center"/>
            <w:hideMark/>
          </w:tcPr>
          <w:p w14:paraId="5A087B7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4620B80F" w14:textId="77777777" w:rsidTr="00DF3DB0">
        <w:trPr>
          <w:trHeight w:val="240"/>
        </w:trPr>
        <w:tc>
          <w:tcPr>
            <w:tcW w:w="0" w:type="auto"/>
            <w:shd w:val="clear" w:color="auto" w:fill="auto"/>
            <w:noWrap/>
            <w:vAlign w:val="center"/>
            <w:hideMark/>
          </w:tcPr>
          <w:p w14:paraId="22E1878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118383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vAlign w:val="center"/>
            <w:hideMark/>
          </w:tcPr>
          <w:p w14:paraId="593102A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a los hidrocarburos</w:t>
            </w:r>
          </w:p>
        </w:tc>
        <w:tc>
          <w:tcPr>
            <w:tcW w:w="1884" w:type="dxa"/>
            <w:shd w:val="clear" w:color="auto" w:fill="auto"/>
            <w:noWrap/>
            <w:vAlign w:val="center"/>
            <w:hideMark/>
          </w:tcPr>
          <w:p w14:paraId="483F796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85E1F77" w14:textId="77777777" w:rsidTr="00DF3DB0">
        <w:trPr>
          <w:trHeight w:val="240"/>
        </w:trPr>
        <w:tc>
          <w:tcPr>
            <w:tcW w:w="0" w:type="auto"/>
            <w:shd w:val="clear" w:color="auto" w:fill="auto"/>
            <w:noWrap/>
            <w:vAlign w:val="center"/>
            <w:hideMark/>
          </w:tcPr>
          <w:p w14:paraId="7042034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F84568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vAlign w:val="center"/>
            <w:hideMark/>
          </w:tcPr>
          <w:p w14:paraId="02F7E7E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7B87B27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Derechos a los hidrocarburos</w:t>
            </w:r>
          </w:p>
        </w:tc>
        <w:tc>
          <w:tcPr>
            <w:tcW w:w="1884" w:type="dxa"/>
            <w:shd w:val="clear" w:color="auto" w:fill="auto"/>
            <w:noWrap/>
            <w:vAlign w:val="center"/>
            <w:hideMark/>
          </w:tcPr>
          <w:p w14:paraId="1FD5CE7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B6E636D" w14:textId="77777777" w:rsidTr="00DF3DB0">
        <w:trPr>
          <w:trHeight w:val="240"/>
        </w:trPr>
        <w:tc>
          <w:tcPr>
            <w:tcW w:w="0" w:type="auto"/>
            <w:shd w:val="clear" w:color="auto" w:fill="auto"/>
            <w:noWrap/>
            <w:vAlign w:val="center"/>
            <w:hideMark/>
          </w:tcPr>
          <w:p w14:paraId="7DEA049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5BE6E4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4599121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por Prestación de Servicios</w:t>
            </w:r>
          </w:p>
        </w:tc>
        <w:tc>
          <w:tcPr>
            <w:tcW w:w="1884" w:type="dxa"/>
            <w:shd w:val="clear" w:color="auto" w:fill="auto"/>
            <w:noWrap/>
            <w:vAlign w:val="center"/>
            <w:hideMark/>
          </w:tcPr>
          <w:p w14:paraId="1C5747E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$32,826.06</w:t>
            </w:r>
          </w:p>
        </w:tc>
      </w:tr>
      <w:tr w:rsidR="00EE1088" w:rsidRPr="00E66590" w14:paraId="15F95068" w14:textId="77777777" w:rsidTr="00DF3DB0">
        <w:trPr>
          <w:trHeight w:val="240"/>
        </w:trPr>
        <w:tc>
          <w:tcPr>
            <w:tcW w:w="0" w:type="auto"/>
            <w:shd w:val="clear" w:color="auto" w:fill="auto"/>
            <w:noWrap/>
            <w:vAlign w:val="center"/>
            <w:hideMark/>
          </w:tcPr>
          <w:p w14:paraId="34E925C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F5A898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F5AB1C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563A9F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Agua Potable y Alcantarillado</w:t>
            </w:r>
          </w:p>
        </w:tc>
        <w:tc>
          <w:tcPr>
            <w:tcW w:w="1884" w:type="dxa"/>
            <w:shd w:val="clear" w:color="auto" w:fill="auto"/>
            <w:noWrap/>
            <w:vAlign w:val="center"/>
            <w:hideMark/>
          </w:tcPr>
          <w:p w14:paraId="6B7C2DE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292C86B" w14:textId="77777777" w:rsidTr="00DF3DB0">
        <w:trPr>
          <w:trHeight w:val="240"/>
        </w:trPr>
        <w:tc>
          <w:tcPr>
            <w:tcW w:w="0" w:type="auto"/>
            <w:shd w:val="clear" w:color="auto" w:fill="auto"/>
            <w:noWrap/>
            <w:vAlign w:val="center"/>
            <w:hideMark/>
          </w:tcPr>
          <w:p w14:paraId="188E71D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BB1E03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1F407D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69DD4C6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Rastros</w:t>
            </w:r>
          </w:p>
        </w:tc>
        <w:tc>
          <w:tcPr>
            <w:tcW w:w="1884" w:type="dxa"/>
            <w:shd w:val="clear" w:color="auto" w:fill="auto"/>
            <w:noWrap/>
            <w:vAlign w:val="center"/>
            <w:hideMark/>
          </w:tcPr>
          <w:p w14:paraId="69C8AC9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11,281.50</w:t>
            </w:r>
          </w:p>
        </w:tc>
      </w:tr>
      <w:tr w:rsidR="00EE1088" w:rsidRPr="00E66590" w14:paraId="0EDFAFF5" w14:textId="77777777" w:rsidTr="00DF3DB0">
        <w:trPr>
          <w:trHeight w:val="240"/>
        </w:trPr>
        <w:tc>
          <w:tcPr>
            <w:tcW w:w="0" w:type="auto"/>
            <w:shd w:val="clear" w:color="auto" w:fill="auto"/>
            <w:noWrap/>
            <w:vAlign w:val="center"/>
            <w:hideMark/>
          </w:tcPr>
          <w:p w14:paraId="641F925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A3E6C9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7D9049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1B9315D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Alumbrado Público</w:t>
            </w:r>
          </w:p>
        </w:tc>
        <w:tc>
          <w:tcPr>
            <w:tcW w:w="1884" w:type="dxa"/>
            <w:shd w:val="clear" w:color="auto" w:fill="auto"/>
            <w:noWrap/>
            <w:vAlign w:val="center"/>
            <w:hideMark/>
          </w:tcPr>
          <w:p w14:paraId="74B996E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D7DE804" w14:textId="77777777" w:rsidTr="00DF3DB0">
        <w:trPr>
          <w:trHeight w:val="240"/>
        </w:trPr>
        <w:tc>
          <w:tcPr>
            <w:tcW w:w="0" w:type="auto"/>
            <w:shd w:val="clear" w:color="auto" w:fill="auto"/>
            <w:noWrap/>
            <w:vAlign w:val="center"/>
            <w:hideMark/>
          </w:tcPr>
          <w:p w14:paraId="366E03C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939E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B34204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19C6980A"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Servicios en Mercados</w:t>
            </w:r>
          </w:p>
        </w:tc>
        <w:tc>
          <w:tcPr>
            <w:tcW w:w="1884" w:type="dxa"/>
            <w:shd w:val="clear" w:color="auto" w:fill="auto"/>
            <w:noWrap/>
            <w:vAlign w:val="center"/>
            <w:hideMark/>
          </w:tcPr>
          <w:p w14:paraId="72C3681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78F7BBFE" w14:textId="77777777" w:rsidTr="00DF3DB0">
        <w:trPr>
          <w:trHeight w:val="213"/>
        </w:trPr>
        <w:tc>
          <w:tcPr>
            <w:tcW w:w="0" w:type="auto"/>
            <w:shd w:val="clear" w:color="auto" w:fill="auto"/>
            <w:noWrap/>
            <w:vAlign w:val="center"/>
            <w:hideMark/>
          </w:tcPr>
          <w:p w14:paraId="723AC66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3D96AC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6E231B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noWrap/>
            <w:vAlign w:val="center"/>
            <w:hideMark/>
          </w:tcPr>
          <w:p w14:paraId="3E9A99D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Aseo Público</w:t>
            </w:r>
          </w:p>
        </w:tc>
        <w:tc>
          <w:tcPr>
            <w:tcW w:w="1884" w:type="dxa"/>
            <w:shd w:val="clear" w:color="auto" w:fill="auto"/>
            <w:noWrap/>
            <w:vAlign w:val="center"/>
            <w:hideMark/>
          </w:tcPr>
          <w:p w14:paraId="4C0BBA5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294D0D40" w14:textId="77777777" w:rsidTr="00DF3DB0">
        <w:trPr>
          <w:trHeight w:val="240"/>
        </w:trPr>
        <w:tc>
          <w:tcPr>
            <w:tcW w:w="0" w:type="auto"/>
            <w:shd w:val="clear" w:color="auto" w:fill="auto"/>
            <w:noWrap/>
            <w:vAlign w:val="center"/>
            <w:hideMark/>
          </w:tcPr>
          <w:p w14:paraId="52F4082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6EA2E1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0F610D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046" w:type="dxa"/>
            <w:shd w:val="clear" w:color="auto" w:fill="auto"/>
            <w:noWrap/>
            <w:vAlign w:val="center"/>
            <w:hideMark/>
          </w:tcPr>
          <w:p w14:paraId="4AF14A8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Seguridad Pública</w:t>
            </w:r>
          </w:p>
        </w:tc>
        <w:tc>
          <w:tcPr>
            <w:tcW w:w="1884" w:type="dxa"/>
            <w:shd w:val="clear" w:color="auto" w:fill="auto"/>
            <w:noWrap/>
            <w:vAlign w:val="center"/>
            <w:hideMark/>
          </w:tcPr>
          <w:p w14:paraId="25C59E0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3E70B43" w14:textId="77777777" w:rsidTr="00DF3DB0">
        <w:trPr>
          <w:trHeight w:val="240"/>
        </w:trPr>
        <w:tc>
          <w:tcPr>
            <w:tcW w:w="0" w:type="auto"/>
            <w:shd w:val="clear" w:color="auto" w:fill="auto"/>
            <w:noWrap/>
            <w:vAlign w:val="center"/>
            <w:hideMark/>
          </w:tcPr>
          <w:p w14:paraId="0C02106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63B926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66BB3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7</w:t>
            </w:r>
          </w:p>
        </w:tc>
        <w:tc>
          <w:tcPr>
            <w:tcW w:w="7046" w:type="dxa"/>
            <w:shd w:val="clear" w:color="auto" w:fill="auto"/>
            <w:noWrap/>
            <w:vAlign w:val="center"/>
            <w:hideMark/>
          </w:tcPr>
          <w:p w14:paraId="1CCF908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en Panteones</w:t>
            </w:r>
          </w:p>
        </w:tc>
        <w:tc>
          <w:tcPr>
            <w:tcW w:w="1884" w:type="dxa"/>
            <w:shd w:val="clear" w:color="auto" w:fill="auto"/>
            <w:noWrap/>
            <w:vAlign w:val="center"/>
            <w:hideMark/>
          </w:tcPr>
          <w:p w14:paraId="61E75CF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20,779.18</w:t>
            </w:r>
          </w:p>
        </w:tc>
      </w:tr>
      <w:tr w:rsidR="00EE1088" w:rsidRPr="00E66590" w14:paraId="0E7926C7" w14:textId="77777777" w:rsidTr="00DF3DB0">
        <w:trPr>
          <w:trHeight w:val="240"/>
        </w:trPr>
        <w:tc>
          <w:tcPr>
            <w:tcW w:w="0" w:type="auto"/>
            <w:shd w:val="clear" w:color="auto" w:fill="auto"/>
            <w:noWrap/>
            <w:vAlign w:val="center"/>
            <w:hideMark/>
          </w:tcPr>
          <w:p w14:paraId="51A7C96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CE659D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C12979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8</w:t>
            </w:r>
          </w:p>
        </w:tc>
        <w:tc>
          <w:tcPr>
            <w:tcW w:w="7046" w:type="dxa"/>
            <w:shd w:val="clear" w:color="auto" w:fill="auto"/>
            <w:noWrap/>
            <w:vAlign w:val="center"/>
            <w:hideMark/>
          </w:tcPr>
          <w:p w14:paraId="104ED5C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Tránsito</w:t>
            </w:r>
          </w:p>
        </w:tc>
        <w:tc>
          <w:tcPr>
            <w:tcW w:w="1884" w:type="dxa"/>
            <w:shd w:val="clear" w:color="auto" w:fill="auto"/>
            <w:noWrap/>
            <w:vAlign w:val="center"/>
            <w:hideMark/>
          </w:tcPr>
          <w:p w14:paraId="3B6AE25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2EF57E7" w14:textId="77777777" w:rsidTr="00DF3DB0">
        <w:trPr>
          <w:trHeight w:val="240"/>
        </w:trPr>
        <w:tc>
          <w:tcPr>
            <w:tcW w:w="0" w:type="auto"/>
            <w:shd w:val="clear" w:color="auto" w:fill="auto"/>
            <w:noWrap/>
            <w:vAlign w:val="center"/>
            <w:hideMark/>
          </w:tcPr>
          <w:p w14:paraId="58D1629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3C0A4A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078A9E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046" w:type="dxa"/>
            <w:shd w:val="clear" w:color="auto" w:fill="auto"/>
            <w:noWrap/>
            <w:vAlign w:val="center"/>
            <w:hideMark/>
          </w:tcPr>
          <w:p w14:paraId="701ACEA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Previsión Social</w:t>
            </w:r>
          </w:p>
        </w:tc>
        <w:tc>
          <w:tcPr>
            <w:tcW w:w="1884" w:type="dxa"/>
            <w:shd w:val="clear" w:color="auto" w:fill="auto"/>
            <w:noWrap/>
            <w:vAlign w:val="center"/>
            <w:hideMark/>
          </w:tcPr>
          <w:p w14:paraId="4F77687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89608BF" w14:textId="77777777" w:rsidTr="00DF3DB0">
        <w:trPr>
          <w:trHeight w:val="240"/>
        </w:trPr>
        <w:tc>
          <w:tcPr>
            <w:tcW w:w="0" w:type="auto"/>
            <w:shd w:val="clear" w:color="auto" w:fill="auto"/>
            <w:noWrap/>
            <w:vAlign w:val="center"/>
            <w:hideMark/>
          </w:tcPr>
          <w:p w14:paraId="230BF50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CC341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9B44A9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10</w:t>
            </w:r>
          </w:p>
        </w:tc>
        <w:tc>
          <w:tcPr>
            <w:tcW w:w="7046" w:type="dxa"/>
            <w:shd w:val="clear" w:color="auto" w:fill="auto"/>
            <w:noWrap/>
            <w:vAlign w:val="center"/>
            <w:hideMark/>
          </w:tcPr>
          <w:p w14:paraId="649EC8E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Protección Civil</w:t>
            </w:r>
          </w:p>
        </w:tc>
        <w:tc>
          <w:tcPr>
            <w:tcW w:w="1884" w:type="dxa"/>
            <w:shd w:val="clear" w:color="auto" w:fill="auto"/>
            <w:noWrap/>
            <w:vAlign w:val="center"/>
            <w:hideMark/>
          </w:tcPr>
          <w:p w14:paraId="3A8DAF9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765.38</w:t>
            </w:r>
          </w:p>
        </w:tc>
      </w:tr>
      <w:tr w:rsidR="00EE1088" w:rsidRPr="00E66590" w14:paraId="6448485D" w14:textId="77777777" w:rsidTr="00DF3DB0">
        <w:trPr>
          <w:trHeight w:val="240"/>
        </w:trPr>
        <w:tc>
          <w:tcPr>
            <w:tcW w:w="0" w:type="auto"/>
            <w:shd w:val="clear" w:color="auto" w:fill="auto"/>
            <w:noWrap/>
            <w:vAlign w:val="center"/>
            <w:hideMark/>
          </w:tcPr>
          <w:p w14:paraId="5EDA7FD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F686AD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3D7E2B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11</w:t>
            </w:r>
          </w:p>
        </w:tc>
        <w:tc>
          <w:tcPr>
            <w:tcW w:w="7046" w:type="dxa"/>
            <w:shd w:val="clear" w:color="auto" w:fill="auto"/>
            <w:noWrap/>
            <w:vAlign w:val="center"/>
            <w:hideMark/>
          </w:tcPr>
          <w:p w14:paraId="6C2094D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saneamiento de Aguas Residuales</w:t>
            </w:r>
          </w:p>
        </w:tc>
        <w:tc>
          <w:tcPr>
            <w:tcW w:w="1884" w:type="dxa"/>
            <w:shd w:val="clear" w:color="auto" w:fill="auto"/>
            <w:noWrap/>
            <w:vAlign w:val="center"/>
            <w:hideMark/>
          </w:tcPr>
          <w:p w14:paraId="38F9DAB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F63058C" w14:textId="77777777" w:rsidTr="00DF3DB0">
        <w:trPr>
          <w:trHeight w:val="240"/>
        </w:trPr>
        <w:tc>
          <w:tcPr>
            <w:tcW w:w="0" w:type="auto"/>
            <w:shd w:val="clear" w:color="auto" w:fill="auto"/>
            <w:noWrap/>
            <w:vAlign w:val="center"/>
            <w:hideMark/>
          </w:tcPr>
          <w:p w14:paraId="440D063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2B4D53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E6523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12</w:t>
            </w:r>
          </w:p>
        </w:tc>
        <w:tc>
          <w:tcPr>
            <w:tcW w:w="7046" w:type="dxa"/>
            <w:shd w:val="clear" w:color="auto" w:fill="auto"/>
            <w:noWrap/>
            <w:vAlign w:val="center"/>
            <w:hideMark/>
          </w:tcPr>
          <w:p w14:paraId="790D1B7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en Materia de Educación y Cultura</w:t>
            </w:r>
          </w:p>
        </w:tc>
        <w:tc>
          <w:tcPr>
            <w:tcW w:w="1884" w:type="dxa"/>
            <w:shd w:val="clear" w:color="auto" w:fill="auto"/>
            <w:noWrap/>
            <w:vAlign w:val="center"/>
            <w:hideMark/>
          </w:tcPr>
          <w:p w14:paraId="06E44CC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02DCE8C7" w14:textId="77777777" w:rsidTr="00DF3DB0">
        <w:trPr>
          <w:trHeight w:val="240"/>
        </w:trPr>
        <w:tc>
          <w:tcPr>
            <w:tcW w:w="0" w:type="auto"/>
            <w:shd w:val="clear" w:color="auto" w:fill="auto"/>
            <w:noWrap/>
            <w:vAlign w:val="center"/>
            <w:hideMark/>
          </w:tcPr>
          <w:p w14:paraId="14D8CB1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BF3F55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916F49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13</w:t>
            </w:r>
          </w:p>
        </w:tc>
        <w:tc>
          <w:tcPr>
            <w:tcW w:w="7046" w:type="dxa"/>
            <w:shd w:val="clear" w:color="auto" w:fill="auto"/>
            <w:noWrap/>
            <w:vAlign w:val="center"/>
            <w:hideMark/>
          </w:tcPr>
          <w:p w14:paraId="40B2790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Otros Servicios</w:t>
            </w:r>
          </w:p>
        </w:tc>
        <w:tc>
          <w:tcPr>
            <w:tcW w:w="1884" w:type="dxa"/>
            <w:shd w:val="clear" w:color="auto" w:fill="auto"/>
            <w:noWrap/>
            <w:vAlign w:val="center"/>
            <w:hideMark/>
          </w:tcPr>
          <w:p w14:paraId="19DB085F" w14:textId="77777777" w:rsidR="00EE1088" w:rsidRPr="00E66590" w:rsidRDefault="00EE1088" w:rsidP="006963ED">
            <w:pPr>
              <w:jc w:val="right"/>
              <w:rPr>
                <w:rFonts w:ascii="Arial" w:hAnsi="Arial" w:cs="Arial"/>
                <w:color w:val="FF0000"/>
                <w:sz w:val="22"/>
                <w:szCs w:val="22"/>
                <w:lang w:eastAsia="es-MX"/>
              </w:rPr>
            </w:pPr>
            <w:r w:rsidRPr="00E66590">
              <w:rPr>
                <w:rFonts w:ascii="Arial" w:hAnsi="Arial" w:cs="Arial"/>
                <w:color w:val="000000"/>
                <w:sz w:val="22"/>
                <w:szCs w:val="22"/>
                <w:lang w:eastAsia="es-MX"/>
              </w:rPr>
              <w:t>0.00</w:t>
            </w:r>
          </w:p>
        </w:tc>
      </w:tr>
      <w:tr w:rsidR="00EE1088" w:rsidRPr="00E66590" w14:paraId="554F3DB4" w14:textId="77777777" w:rsidTr="00DF3DB0">
        <w:trPr>
          <w:trHeight w:val="240"/>
        </w:trPr>
        <w:tc>
          <w:tcPr>
            <w:tcW w:w="0" w:type="auto"/>
            <w:shd w:val="clear" w:color="auto" w:fill="auto"/>
            <w:noWrap/>
            <w:vAlign w:val="center"/>
            <w:hideMark/>
          </w:tcPr>
          <w:p w14:paraId="6FDAB99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0F930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31885FF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Derechos</w:t>
            </w:r>
          </w:p>
        </w:tc>
        <w:tc>
          <w:tcPr>
            <w:tcW w:w="1884" w:type="dxa"/>
            <w:shd w:val="clear" w:color="auto" w:fill="auto"/>
            <w:noWrap/>
            <w:vAlign w:val="center"/>
            <w:hideMark/>
          </w:tcPr>
          <w:p w14:paraId="57D65A33" w14:textId="77777777" w:rsidR="00EE1088" w:rsidRPr="00E66590" w:rsidRDefault="00EE1088" w:rsidP="006963ED">
            <w:pPr>
              <w:jc w:val="right"/>
              <w:rPr>
                <w:rFonts w:ascii="Arial" w:hAnsi="Arial" w:cs="Arial"/>
                <w:color w:val="000000"/>
                <w:sz w:val="22"/>
                <w:szCs w:val="22"/>
              </w:rPr>
            </w:pPr>
            <w:r w:rsidRPr="00E66590">
              <w:rPr>
                <w:rFonts w:ascii="Arial" w:hAnsi="Arial" w:cs="Arial"/>
                <w:bCs/>
                <w:color w:val="000000"/>
                <w:sz w:val="22"/>
                <w:szCs w:val="22"/>
              </w:rPr>
              <w:t>5,832,400.28</w:t>
            </w:r>
          </w:p>
        </w:tc>
      </w:tr>
      <w:tr w:rsidR="00EE1088" w:rsidRPr="00E66590" w14:paraId="75219CC9" w14:textId="77777777" w:rsidTr="00DF3DB0">
        <w:trPr>
          <w:trHeight w:val="240"/>
        </w:trPr>
        <w:tc>
          <w:tcPr>
            <w:tcW w:w="0" w:type="auto"/>
            <w:shd w:val="clear" w:color="auto" w:fill="auto"/>
            <w:noWrap/>
            <w:vAlign w:val="center"/>
            <w:hideMark/>
          </w:tcPr>
          <w:p w14:paraId="5BFF00C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0CE8D3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F0C618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49065D1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para Construcción</w:t>
            </w:r>
          </w:p>
        </w:tc>
        <w:tc>
          <w:tcPr>
            <w:tcW w:w="1884" w:type="dxa"/>
            <w:shd w:val="clear" w:color="auto" w:fill="auto"/>
            <w:noWrap/>
            <w:vAlign w:val="center"/>
            <w:hideMark/>
          </w:tcPr>
          <w:p w14:paraId="142F497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124,152.58</w:t>
            </w:r>
          </w:p>
        </w:tc>
      </w:tr>
      <w:tr w:rsidR="00EE1088" w:rsidRPr="00E66590" w14:paraId="1DCC1D87" w14:textId="77777777" w:rsidTr="00DF3DB0">
        <w:trPr>
          <w:trHeight w:val="240"/>
        </w:trPr>
        <w:tc>
          <w:tcPr>
            <w:tcW w:w="0" w:type="auto"/>
            <w:shd w:val="clear" w:color="auto" w:fill="auto"/>
            <w:noWrap/>
            <w:vAlign w:val="center"/>
            <w:hideMark/>
          </w:tcPr>
          <w:p w14:paraId="2588CD5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C3997D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82A6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6737EB48"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Servicios por Alineación de Predios y Asignación de Números Oficiales</w:t>
            </w:r>
          </w:p>
        </w:tc>
        <w:tc>
          <w:tcPr>
            <w:tcW w:w="1884" w:type="dxa"/>
            <w:shd w:val="clear" w:color="auto" w:fill="auto"/>
            <w:noWrap/>
            <w:vAlign w:val="center"/>
            <w:hideMark/>
          </w:tcPr>
          <w:p w14:paraId="674A05C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11,966.15</w:t>
            </w:r>
          </w:p>
        </w:tc>
      </w:tr>
      <w:tr w:rsidR="00EE1088" w:rsidRPr="00E66590" w14:paraId="59B5FB59" w14:textId="77777777" w:rsidTr="00DF3DB0">
        <w:trPr>
          <w:trHeight w:val="240"/>
        </w:trPr>
        <w:tc>
          <w:tcPr>
            <w:tcW w:w="0" w:type="auto"/>
            <w:shd w:val="clear" w:color="auto" w:fill="auto"/>
            <w:noWrap/>
            <w:vAlign w:val="center"/>
            <w:hideMark/>
          </w:tcPr>
          <w:p w14:paraId="3A95780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32B1A1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7947A8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162DAA9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para Fraccionamientos</w:t>
            </w:r>
          </w:p>
        </w:tc>
        <w:tc>
          <w:tcPr>
            <w:tcW w:w="1884" w:type="dxa"/>
            <w:shd w:val="clear" w:color="auto" w:fill="auto"/>
            <w:noWrap/>
            <w:vAlign w:val="center"/>
            <w:hideMark/>
          </w:tcPr>
          <w:p w14:paraId="70F748E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18,047.30</w:t>
            </w:r>
          </w:p>
        </w:tc>
      </w:tr>
      <w:tr w:rsidR="00EE1088" w:rsidRPr="00E66590" w14:paraId="35E0D488" w14:textId="77777777" w:rsidTr="00DF3DB0">
        <w:trPr>
          <w:trHeight w:val="240"/>
        </w:trPr>
        <w:tc>
          <w:tcPr>
            <w:tcW w:w="0" w:type="auto"/>
            <w:shd w:val="clear" w:color="auto" w:fill="auto"/>
            <w:noWrap/>
            <w:vAlign w:val="center"/>
            <w:hideMark/>
          </w:tcPr>
          <w:p w14:paraId="35786F5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854D0B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D81AC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35892342"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Licencias para Establecimientos que Expendan Bebidas Alcohólicas</w:t>
            </w:r>
          </w:p>
        </w:tc>
        <w:tc>
          <w:tcPr>
            <w:tcW w:w="1884" w:type="dxa"/>
            <w:shd w:val="clear" w:color="auto" w:fill="auto"/>
            <w:noWrap/>
            <w:vAlign w:val="center"/>
            <w:hideMark/>
          </w:tcPr>
          <w:p w14:paraId="691A6D52" w14:textId="77777777" w:rsidR="00EE1088" w:rsidRPr="00E66590" w:rsidRDefault="00EE1088" w:rsidP="006963ED">
            <w:pPr>
              <w:jc w:val="right"/>
              <w:rPr>
                <w:rFonts w:ascii="Arial" w:hAnsi="Arial" w:cs="Arial"/>
                <w:color w:val="000000"/>
                <w:sz w:val="22"/>
                <w:szCs w:val="22"/>
                <w:lang w:val="es-MX" w:eastAsia="es-MX"/>
              </w:rPr>
            </w:pPr>
            <w:r w:rsidRPr="00E66590">
              <w:rPr>
                <w:rFonts w:ascii="Arial" w:hAnsi="Arial" w:cs="Arial"/>
                <w:color w:val="000000"/>
                <w:sz w:val="22"/>
                <w:szCs w:val="22"/>
                <w:lang w:eastAsia="es-MX"/>
              </w:rPr>
              <w:t>37,508.00</w:t>
            </w:r>
          </w:p>
        </w:tc>
      </w:tr>
      <w:tr w:rsidR="00EE1088" w:rsidRPr="00E66590" w14:paraId="3288B53E" w14:textId="77777777" w:rsidTr="00DF3DB0">
        <w:trPr>
          <w:trHeight w:val="480"/>
        </w:trPr>
        <w:tc>
          <w:tcPr>
            <w:tcW w:w="0" w:type="auto"/>
            <w:shd w:val="clear" w:color="auto" w:fill="auto"/>
            <w:noWrap/>
            <w:vAlign w:val="center"/>
            <w:hideMark/>
          </w:tcPr>
          <w:p w14:paraId="0D4634E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968776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7B9A36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vAlign w:val="center"/>
            <w:hideMark/>
          </w:tcPr>
          <w:p w14:paraId="47BF73D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para la Colocación y Uso de Anuncios y Carteles Publicitarios</w:t>
            </w:r>
          </w:p>
        </w:tc>
        <w:tc>
          <w:tcPr>
            <w:tcW w:w="1884" w:type="dxa"/>
            <w:shd w:val="clear" w:color="auto" w:fill="auto"/>
            <w:noWrap/>
            <w:vAlign w:val="center"/>
            <w:hideMark/>
          </w:tcPr>
          <w:p w14:paraId="16CC313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41BD5EAC" w14:textId="77777777" w:rsidTr="00DF3DB0">
        <w:trPr>
          <w:trHeight w:val="240"/>
        </w:trPr>
        <w:tc>
          <w:tcPr>
            <w:tcW w:w="0" w:type="auto"/>
            <w:shd w:val="clear" w:color="auto" w:fill="auto"/>
            <w:noWrap/>
            <w:vAlign w:val="center"/>
            <w:hideMark/>
          </w:tcPr>
          <w:p w14:paraId="419DD01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E44972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868D2F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046" w:type="dxa"/>
            <w:shd w:val="clear" w:color="auto" w:fill="auto"/>
            <w:noWrap/>
            <w:vAlign w:val="center"/>
            <w:hideMark/>
          </w:tcPr>
          <w:p w14:paraId="387164D5"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Servicios Catastrales</w:t>
            </w:r>
          </w:p>
        </w:tc>
        <w:tc>
          <w:tcPr>
            <w:tcW w:w="1884" w:type="dxa"/>
            <w:shd w:val="clear" w:color="auto" w:fill="auto"/>
            <w:noWrap/>
            <w:vAlign w:val="center"/>
            <w:hideMark/>
          </w:tcPr>
          <w:p w14:paraId="71360DD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161,617.89</w:t>
            </w:r>
          </w:p>
        </w:tc>
      </w:tr>
      <w:tr w:rsidR="00EE1088" w:rsidRPr="00E66590" w14:paraId="68A66080" w14:textId="77777777" w:rsidTr="00DF3DB0">
        <w:trPr>
          <w:trHeight w:val="240"/>
        </w:trPr>
        <w:tc>
          <w:tcPr>
            <w:tcW w:w="0" w:type="auto"/>
            <w:shd w:val="clear" w:color="auto" w:fill="auto"/>
            <w:noWrap/>
            <w:vAlign w:val="center"/>
            <w:hideMark/>
          </w:tcPr>
          <w:p w14:paraId="18E5D29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3CD9A9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1B1611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7</w:t>
            </w:r>
          </w:p>
        </w:tc>
        <w:tc>
          <w:tcPr>
            <w:tcW w:w="7046" w:type="dxa"/>
            <w:shd w:val="clear" w:color="auto" w:fill="auto"/>
            <w:noWrap/>
            <w:vAlign w:val="center"/>
            <w:hideMark/>
          </w:tcPr>
          <w:p w14:paraId="4CE7547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por Certificaciones y Legalizaciones</w:t>
            </w:r>
          </w:p>
        </w:tc>
        <w:tc>
          <w:tcPr>
            <w:tcW w:w="1884" w:type="dxa"/>
            <w:shd w:val="clear" w:color="auto" w:fill="auto"/>
            <w:noWrap/>
            <w:vAlign w:val="center"/>
            <w:hideMark/>
          </w:tcPr>
          <w:p w14:paraId="61A095F9"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14,350.28</w:t>
            </w:r>
          </w:p>
        </w:tc>
      </w:tr>
      <w:tr w:rsidR="00EE1088" w:rsidRPr="00E66590" w14:paraId="3FAA8E74" w14:textId="77777777" w:rsidTr="00DF3DB0">
        <w:trPr>
          <w:trHeight w:val="480"/>
        </w:trPr>
        <w:tc>
          <w:tcPr>
            <w:tcW w:w="0" w:type="auto"/>
            <w:shd w:val="clear" w:color="auto" w:fill="auto"/>
            <w:noWrap/>
            <w:vAlign w:val="center"/>
            <w:hideMark/>
          </w:tcPr>
          <w:p w14:paraId="51D0EFA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787D69A"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140BD7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8</w:t>
            </w:r>
          </w:p>
        </w:tc>
        <w:tc>
          <w:tcPr>
            <w:tcW w:w="7046" w:type="dxa"/>
            <w:shd w:val="clear" w:color="auto" w:fill="auto"/>
            <w:vAlign w:val="center"/>
            <w:hideMark/>
          </w:tcPr>
          <w:p w14:paraId="7BB1712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Permisos, Autorizaciones y Servicios de Control Ambiental</w:t>
            </w:r>
          </w:p>
        </w:tc>
        <w:tc>
          <w:tcPr>
            <w:tcW w:w="1884" w:type="dxa"/>
            <w:shd w:val="clear" w:color="auto" w:fill="auto"/>
            <w:noWrap/>
            <w:vAlign w:val="center"/>
            <w:hideMark/>
          </w:tcPr>
          <w:p w14:paraId="614F70E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3,161,345.40</w:t>
            </w:r>
          </w:p>
        </w:tc>
      </w:tr>
      <w:tr w:rsidR="00DF3DB0" w:rsidRPr="00E66590" w14:paraId="26938108" w14:textId="77777777" w:rsidTr="00DF3DB0">
        <w:trPr>
          <w:trHeight w:val="240"/>
        </w:trPr>
        <w:tc>
          <w:tcPr>
            <w:tcW w:w="0" w:type="auto"/>
            <w:shd w:val="clear" w:color="auto" w:fill="auto"/>
            <w:noWrap/>
            <w:vAlign w:val="center"/>
          </w:tcPr>
          <w:p w14:paraId="0D27D7C1" w14:textId="77777777" w:rsidR="00DF3DB0" w:rsidRPr="00E66590" w:rsidRDefault="00DF3DB0" w:rsidP="006963ED">
            <w:pPr>
              <w:jc w:val="both"/>
              <w:rPr>
                <w:rFonts w:ascii="Arial" w:hAnsi="Arial" w:cs="Arial"/>
                <w:bCs/>
                <w:color w:val="000000"/>
                <w:sz w:val="22"/>
                <w:szCs w:val="22"/>
                <w:lang w:eastAsia="es-MX"/>
              </w:rPr>
            </w:pPr>
          </w:p>
        </w:tc>
        <w:tc>
          <w:tcPr>
            <w:tcW w:w="0" w:type="auto"/>
            <w:shd w:val="clear" w:color="auto" w:fill="auto"/>
            <w:noWrap/>
            <w:vAlign w:val="center"/>
          </w:tcPr>
          <w:p w14:paraId="4C8CB1E6" w14:textId="77777777" w:rsidR="00DF3DB0" w:rsidRPr="00E66590" w:rsidRDefault="00DF3DB0" w:rsidP="006963ED">
            <w:pPr>
              <w:jc w:val="both"/>
              <w:rPr>
                <w:rFonts w:ascii="Arial" w:hAnsi="Arial" w:cs="Arial"/>
                <w:color w:val="000000"/>
                <w:sz w:val="22"/>
                <w:szCs w:val="22"/>
                <w:lang w:eastAsia="es-MX"/>
              </w:rPr>
            </w:pPr>
          </w:p>
        </w:tc>
        <w:tc>
          <w:tcPr>
            <w:tcW w:w="385" w:type="dxa"/>
            <w:shd w:val="clear" w:color="auto" w:fill="auto"/>
            <w:vAlign w:val="center"/>
          </w:tcPr>
          <w:p w14:paraId="4C919387" w14:textId="5620C0D3" w:rsidR="00DF3DB0" w:rsidRPr="00E66590" w:rsidRDefault="00DF3DB0"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046" w:type="dxa"/>
            <w:shd w:val="clear" w:color="auto" w:fill="auto"/>
            <w:vAlign w:val="center"/>
          </w:tcPr>
          <w:p w14:paraId="0A9010ED" w14:textId="27CBF272" w:rsidR="00DF3DB0" w:rsidRPr="00E66590" w:rsidRDefault="00DF3DB0" w:rsidP="00DF3DB0">
            <w:pPr>
              <w:ind w:left="38"/>
              <w:jc w:val="both"/>
              <w:rPr>
                <w:rFonts w:ascii="Arial" w:hAnsi="Arial" w:cs="Arial"/>
                <w:color w:val="000000"/>
                <w:sz w:val="22"/>
                <w:szCs w:val="22"/>
                <w:lang w:eastAsia="es-MX"/>
              </w:rPr>
            </w:pPr>
            <w:r w:rsidRPr="00E66590">
              <w:rPr>
                <w:rFonts w:ascii="Arial" w:hAnsi="Arial" w:cs="Arial"/>
                <w:color w:val="000000"/>
                <w:sz w:val="22"/>
                <w:szCs w:val="22"/>
                <w:lang w:eastAsia="es-MX"/>
              </w:rPr>
              <w:t>Refrendo anual</w:t>
            </w:r>
          </w:p>
        </w:tc>
        <w:tc>
          <w:tcPr>
            <w:tcW w:w="1884" w:type="dxa"/>
            <w:shd w:val="clear" w:color="auto" w:fill="auto"/>
            <w:noWrap/>
            <w:vAlign w:val="center"/>
          </w:tcPr>
          <w:p w14:paraId="07D58D1F" w14:textId="302B5CB3" w:rsidR="00DF3DB0" w:rsidRPr="00E66590" w:rsidRDefault="00DF3DB0" w:rsidP="006963ED">
            <w:pPr>
              <w:jc w:val="right"/>
              <w:rPr>
                <w:rFonts w:ascii="Arial" w:hAnsi="Arial" w:cs="Arial"/>
                <w:bCs/>
                <w:color w:val="000000"/>
                <w:sz w:val="22"/>
                <w:szCs w:val="22"/>
                <w:lang w:val="es-MX" w:eastAsia="es-MX"/>
              </w:rPr>
            </w:pPr>
            <w:r w:rsidRPr="00E66590">
              <w:rPr>
                <w:rFonts w:ascii="Arial" w:hAnsi="Arial" w:cs="Arial"/>
                <w:bCs/>
                <w:color w:val="000000"/>
                <w:sz w:val="22"/>
                <w:szCs w:val="22"/>
                <w:lang w:eastAsia="es-MX"/>
              </w:rPr>
              <w:t>2,303,412.69</w:t>
            </w:r>
          </w:p>
        </w:tc>
      </w:tr>
      <w:tr w:rsidR="00EE1088" w:rsidRPr="00E66590" w14:paraId="6D6544C9" w14:textId="77777777" w:rsidTr="00DF3DB0">
        <w:trPr>
          <w:trHeight w:val="240"/>
        </w:trPr>
        <w:tc>
          <w:tcPr>
            <w:tcW w:w="0" w:type="auto"/>
            <w:shd w:val="clear" w:color="auto" w:fill="auto"/>
            <w:noWrap/>
            <w:vAlign w:val="center"/>
            <w:hideMark/>
          </w:tcPr>
          <w:p w14:paraId="03C9CE2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FF745A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vAlign w:val="center"/>
            <w:hideMark/>
          </w:tcPr>
          <w:p w14:paraId="7C37DF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w:t>
            </w:r>
          </w:p>
        </w:tc>
        <w:tc>
          <w:tcPr>
            <w:tcW w:w="1884" w:type="dxa"/>
            <w:shd w:val="clear" w:color="auto" w:fill="auto"/>
            <w:noWrap/>
            <w:vAlign w:val="center"/>
            <w:hideMark/>
          </w:tcPr>
          <w:p w14:paraId="0675B9C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11,675.08</w:t>
            </w:r>
          </w:p>
        </w:tc>
      </w:tr>
      <w:tr w:rsidR="00EE1088" w:rsidRPr="00E66590" w14:paraId="5210F1FE" w14:textId="77777777" w:rsidTr="00DF3DB0">
        <w:trPr>
          <w:trHeight w:val="240"/>
        </w:trPr>
        <w:tc>
          <w:tcPr>
            <w:tcW w:w="0" w:type="auto"/>
            <w:shd w:val="clear" w:color="auto" w:fill="auto"/>
            <w:noWrap/>
            <w:vAlign w:val="center"/>
            <w:hideMark/>
          </w:tcPr>
          <w:p w14:paraId="610CBB0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06F8D2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286DEF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B23B23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Recargos</w:t>
            </w:r>
          </w:p>
        </w:tc>
        <w:tc>
          <w:tcPr>
            <w:tcW w:w="1884" w:type="dxa"/>
            <w:shd w:val="clear" w:color="auto" w:fill="auto"/>
            <w:noWrap/>
            <w:vAlign w:val="center"/>
            <w:hideMark/>
          </w:tcPr>
          <w:p w14:paraId="0378F30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11,675.08</w:t>
            </w:r>
          </w:p>
        </w:tc>
      </w:tr>
      <w:tr w:rsidR="00EE1088" w:rsidRPr="00E66590" w14:paraId="78BA251F" w14:textId="77777777" w:rsidTr="00DF3DB0">
        <w:trPr>
          <w:trHeight w:val="240"/>
        </w:trPr>
        <w:tc>
          <w:tcPr>
            <w:tcW w:w="0" w:type="auto"/>
            <w:shd w:val="clear" w:color="auto" w:fill="auto"/>
            <w:noWrap/>
            <w:vAlign w:val="center"/>
            <w:hideMark/>
          </w:tcPr>
          <w:p w14:paraId="6F2086E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DE4E9E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61EEC2A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884" w:type="dxa"/>
            <w:shd w:val="clear" w:color="auto" w:fill="auto"/>
            <w:noWrap/>
            <w:vAlign w:val="center"/>
            <w:hideMark/>
          </w:tcPr>
          <w:p w14:paraId="1FAE31D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B2D9D90" w14:textId="77777777" w:rsidTr="00DF3DB0">
        <w:trPr>
          <w:trHeight w:val="240"/>
        </w:trPr>
        <w:tc>
          <w:tcPr>
            <w:tcW w:w="0" w:type="auto"/>
            <w:shd w:val="clear" w:color="auto" w:fill="auto"/>
            <w:noWrap/>
            <w:vAlign w:val="center"/>
            <w:hideMark/>
          </w:tcPr>
          <w:p w14:paraId="182EFC5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D92722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6336F3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0E3E20F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causados en ejercicios fiscales anteriores</w:t>
            </w:r>
          </w:p>
        </w:tc>
        <w:tc>
          <w:tcPr>
            <w:tcW w:w="1884" w:type="dxa"/>
            <w:shd w:val="clear" w:color="auto" w:fill="auto"/>
            <w:noWrap/>
            <w:vAlign w:val="center"/>
            <w:hideMark/>
          </w:tcPr>
          <w:p w14:paraId="00828B7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F1C7CA4" w14:textId="77777777" w:rsidTr="00DF3DB0">
        <w:trPr>
          <w:trHeight w:val="240"/>
        </w:trPr>
        <w:tc>
          <w:tcPr>
            <w:tcW w:w="0" w:type="auto"/>
            <w:shd w:val="clear" w:color="000000" w:fill="D8D8D8"/>
            <w:noWrap/>
            <w:vAlign w:val="center"/>
            <w:hideMark/>
          </w:tcPr>
          <w:p w14:paraId="100279C7"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5</w:t>
            </w:r>
          </w:p>
        </w:tc>
        <w:tc>
          <w:tcPr>
            <w:tcW w:w="7694" w:type="dxa"/>
            <w:gridSpan w:val="3"/>
            <w:shd w:val="clear" w:color="000000" w:fill="D8D8D8"/>
            <w:noWrap/>
            <w:vAlign w:val="center"/>
            <w:hideMark/>
          </w:tcPr>
          <w:p w14:paraId="4A068BD1"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Productos</w:t>
            </w:r>
          </w:p>
        </w:tc>
        <w:tc>
          <w:tcPr>
            <w:tcW w:w="1884" w:type="dxa"/>
            <w:shd w:val="clear" w:color="000000" w:fill="D8D8D8"/>
            <w:noWrap/>
            <w:vAlign w:val="center"/>
            <w:hideMark/>
          </w:tcPr>
          <w:p w14:paraId="782E9BD0"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1,609,236.30</w:t>
            </w:r>
          </w:p>
        </w:tc>
      </w:tr>
      <w:tr w:rsidR="00EE1088" w:rsidRPr="00E66590" w14:paraId="08A2E8E7" w14:textId="77777777" w:rsidTr="00DF3DB0">
        <w:trPr>
          <w:trHeight w:val="240"/>
        </w:trPr>
        <w:tc>
          <w:tcPr>
            <w:tcW w:w="0" w:type="auto"/>
            <w:shd w:val="clear" w:color="auto" w:fill="auto"/>
            <w:noWrap/>
            <w:vAlign w:val="center"/>
            <w:hideMark/>
          </w:tcPr>
          <w:p w14:paraId="72E65FA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AEFFC0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33A496A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Productos de Tipo Corriente</w:t>
            </w:r>
          </w:p>
        </w:tc>
        <w:tc>
          <w:tcPr>
            <w:tcW w:w="1884" w:type="dxa"/>
            <w:shd w:val="clear" w:color="auto" w:fill="auto"/>
            <w:noWrap/>
            <w:vAlign w:val="center"/>
            <w:hideMark/>
          </w:tcPr>
          <w:p w14:paraId="4C342CA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1,609,236.30</w:t>
            </w:r>
          </w:p>
        </w:tc>
      </w:tr>
      <w:tr w:rsidR="00EE1088" w:rsidRPr="00E66590" w14:paraId="5DFFEA26" w14:textId="77777777" w:rsidTr="00DF3DB0">
        <w:trPr>
          <w:trHeight w:val="480"/>
        </w:trPr>
        <w:tc>
          <w:tcPr>
            <w:tcW w:w="0" w:type="auto"/>
            <w:shd w:val="clear" w:color="auto" w:fill="auto"/>
            <w:noWrap/>
            <w:vAlign w:val="center"/>
            <w:hideMark/>
          </w:tcPr>
          <w:p w14:paraId="6CCDA9A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8F24D4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28C508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vAlign w:val="center"/>
            <w:hideMark/>
          </w:tcPr>
          <w:p w14:paraId="0BF9FE7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 la Venta o Arrendamiento de Lotes y Gavetas de los Panteones Municipales</w:t>
            </w:r>
          </w:p>
        </w:tc>
        <w:tc>
          <w:tcPr>
            <w:tcW w:w="1884" w:type="dxa"/>
            <w:shd w:val="clear" w:color="auto" w:fill="auto"/>
            <w:noWrap/>
            <w:vAlign w:val="center"/>
            <w:hideMark/>
          </w:tcPr>
          <w:p w14:paraId="10A3264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108,967.35</w:t>
            </w:r>
          </w:p>
        </w:tc>
      </w:tr>
      <w:tr w:rsidR="00EE1088" w:rsidRPr="00E66590" w14:paraId="7A03821D" w14:textId="77777777" w:rsidTr="00DF3DB0">
        <w:trPr>
          <w:trHeight w:val="480"/>
        </w:trPr>
        <w:tc>
          <w:tcPr>
            <w:tcW w:w="0" w:type="auto"/>
            <w:shd w:val="clear" w:color="auto" w:fill="auto"/>
            <w:noWrap/>
            <w:vAlign w:val="center"/>
            <w:hideMark/>
          </w:tcPr>
          <w:p w14:paraId="3DC69FC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EC655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2F7ADF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vAlign w:val="center"/>
            <w:hideMark/>
          </w:tcPr>
          <w:p w14:paraId="42D9B8E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del Arrendamiento de Locales Ubicados en los Mercados Municipales</w:t>
            </w:r>
          </w:p>
        </w:tc>
        <w:tc>
          <w:tcPr>
            <w:tcW w:w="1884" w:type="dxa"/>
            <w:shd w:val="clear" w:color="auto" w:fill="auto"/>
            <w:noWrap/>
            <w:vAlign w:val="center"/>
            <w:hideMark/>
          </w:tcPr>
          <w:p w14:paraId="3596ECB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2,081.23</w:t>
            </w:r>
          </w:p>
        </w:tc>
      </w:tr>
      <w:tr w:rsidR="00EE1088" w:rsidRPr="00E66590" w14:paraId="4EF0C18C" w14:textId="77777777" w:rsidTr="00DF3DB0">
        <w:trPr>
          <w:trHeight w:val="240"/>
        </w:trPr>
        <w:tc>
          <w:tcPr>
            <w:tcW w:w="0" w:type="auto"/>
            <w:shd w:val="clear" w:color="auto" w:fill="auto"/>
            <w:noWrap/>
            <w:vAlign w:val="center"/>
            <w:hideMark/>
          </w:tcPr>
          <w:p w14:paraId="73A392B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5412E6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09E2C3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vAlign w:val="center"/>
            <w:hideMark/>
          </w:tcPr>
          <w:p w14:paraId="1F130B0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Productos</w:t>
            </w:r>
          </w:p>
        </w:tc>
        <w:tc>
          <w:tcPr>
            <w:tcW w:w="1884" w:type="dxa"/>
            <w:shd w:val="clear" w:color="auto" w:fill="auto"/>
            <w:noWrap/>
            <w:vAlign w:val="center"/>
            <w:hideMark/>
          </w:tcPr>
          <w:p w14:paraId="389BE01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1,498,187.72</w:t>
            </w:r>
          </w:p>
        </w:tc>
      </w:tr>
      <w:tr w:rsidR="00EE1088" w:rsidRPr="00E66590" w14:paraId="067493A2" w14:textId="77777777" w:rsidTr="00DF3DB0">
        <w:trPr>
          <w:trHeight w:val="240"/>
        </w:trPr>
        <w:tc>
          <w:tcPr>
            <w:tcW w:w="0" w:type="auto"/>
            <w:shd w:val="clear" w:color="auto" w:fill="auto"/>
            <w:noWrap/>
            <w:vAlign w:val="center"/>
            <w:hideMark/>
          </w:tcPr>
          <w:p w14:paraId="053E06F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79E8CF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5892F25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Productos de capital</w:t>
            </w:r>
          </w:p>
        </w:tc>
        <w:tc>
          <w:tcPr>
            <w:tcW w:w="1884" w:type="dxa"/>
            <w:shd w:val="clear" w:color="auto" w:fill="auto"/>
            <w:noWrap/>
            <w:vAlign w:val="center"/>
            <w:hideMark/>
          </w:tcPr>
          <w:p w14:paraId="1868C5A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3B71400" w14:textId="77777777" w:rsidTr="00DF3DB0">
        <w:trPr>
          <w:trHeight w:val="240"/>
        </w:trPr>
        <w:tc>
          <w:tcPr>
            <w:tcW w:w="0" w:type="auto"/>
            <w:shd w:val="clear" w:color="auto" w:fill="auto"/>
            <w:noWrap/>
            <w:vAlign w:val="center"/>
            <w:hideMark/>
          </w:tcPr>
          <w:p w14:paraId="4150652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4453E9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F7F144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938BC9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Productos de capital</w:t>
            </w:r>
          </w:p>
        </w:tc>
        <w:tc>
          <w:tcPr>
            <w:tcW w:w="1884" w:type="dxa"/>
            <w:shd w:val="clear" w:color="auto" w:fill="auto"/>
            <w:noWrap/>
            <w:vAlign w:val="center"/>
            <w:hideMark/>
          </w:tcPr>
          <w:p w14:paraId="50A7781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818AD9B" w14:textId="77777777" w:rsidTr="00DF3DB0">
        <w:trPr>
          <w:trHeight w:val="240"/>
        </w:trPr>
        <w:tc>
          <w:tcPr>
            <w:tcW w:w="0" w:type="auto"/>
            <w:shd w:val="clear" w:color="auto" w:fill="auto"/>
            <w:noWrap/>
            <w:vAlign w:val="center"/>
            <w:hideMark/>
          </w:tcPr>
          <w:p w14:paraId="6187115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5B0886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306CA1F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Productos no comprendidos en las fracciones de la Ley de Ingresos causadas en ejercicios fiscales anteriores pendientes de liquidación o pago</w:t>
            </w:r>
          </w:p>
        </w:tc>
        <w:tc>
          <w:tcPr>
            <w:tcW w:w="1884" w:type="dxa"/>
            <w:shd w:val="clear" w:color="auto" w:fill="auto"/>
            <w:noWrap/>
            <w:vAlign w:val="center"/>
            <w:hideMark/>
          </w:tcPr>
          <w:p w14:paraId="528D76F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48A8CFE" w14:textId="77777777" w:rsidTr="00DF3DB0">
        <w:trPr>
          <w:trHeight w:val="720"/>
        </w:trPr>
        <w:tc>
          <w:tcPr>
            <w:tcW w:w="0" w:type="auto"/>
            <w:shd w:val="clear" w:color="auto" w:fill="auto"/>
            <w:noWrap/>
            <w:vAlign w:val="center"/>
            <w:hideMark/>
          </w:tcPr>
          <w:p w14:paraId="05C8D3A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46D4874"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F812AE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4957086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Productos no comprendidos en las fracciones de la Ley de Ingresos causadas en ejercicios fiscales anteriores pendientes de liquidación o pago</w:t>
            </w:r>
          </w:p>
        </w:tc>
        <w:tc>
          <w:tcPr>
            <w:tcW w:w="1884" w:type="dxa"/>
            <w:shd w:val="clear" w:color="auto" w:fill="auto"/>
            <w:noWrap/>
            <w:vAlign w:val="center"/>
            <w:hideMark/>
          </w:tcPr>
          <w:p w14:paraId="2AEA2B4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F859F7D" w14:textId="77777777" w:rsidTr="00DF3DB0">
        <w:trPr>
          <w:trHeight w:val="240"/>
        </w:trPr>
        <w:tc>
          <w:tcPr>
            <w:tcW w:w="0" w:type="auto"/>
            <w:shd w:val="clear" w:color="000000" w:fill="D8D8D8"/>
            <w:noWrap/>
            <w:vAlign w:val="center"/>
            <w:hideMark/>
          </w:tcPr>
          <w:p w14:paraId="024FDC72"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6</w:t>
            </w:r>
          </w:p>
        </w:tc>
        <w:tc>
          <w:tcPr>
            <w:tcW w:w="7694" w:type="dxa"/>
            <w:gridSpan w:val="3"/>
            <w:shd w:val="clear" w:color="000000" w:fill="D8D8D8"/>
            <w:noWrap/>
            <w:vAlign w:val="center"/>
            <w:hideMark/>
          </w:tcPr>
          <w:p w14:paraId="4CC8B1BE"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Aprovechamientos</w:t>
            </w:r>
          </w:p>
        </w:tc>
        <w:tc>
          <w:tcPr>
            <w:tcW w:w="1884" w:type="dxa"/>
            <w:shd w:val="clear" w:color="000000" w:fill="D8D8D8"/>
            <w:noWrap/>
            <w:vAlign w:val="center"/>
            <w:hideMark/>
          </w:tcPr>
          <w:p w14:paraId="4A57A5EF"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361,747.12</w:t>
            </w:r>
          </w:p>
        </w:tc>
      </w:tr>
      <w:tr w:rsidR="00EE1088" w:rsidRPr="00E66590" w14:paraId="0E493D9F" w14:textId="77777777" w:rsidTr="00DF3DB0">
        <w:trPr>
          <w:trHeight w:val="240"/>
        </w:trPr>
        <w:tc>
          <w:tcPr>
            <w:tcW w:w="0" w:type="auto"/>
            <w:shd w:val="clear" w:color="auto" w:fill="auto"/>
            <w:noWrap/>
            <w:vAlign w:val="center"/>
            <w:hideMark/>
          </w:tcPr>
          <w:p w14:paraId="644433D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7855FC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42B8104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Aprovechamientos de Tipo Corriente</w:t>
            </w:r>
          </w:p>
        </w:tc>
        <w:tc>
          <w:tcPr>
            <w:tcW w:w="1884" w:type="dxa"/>
            <w:shd w:val="clear" w:color="auto" w:fill="auto"/>
            <w:noWrap/>
            <w:vAlign w:val="center"/>
            <w:hideMark/>
          </w:tcPr>
          <w:p w14:paraId="2A54B24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361,747.12</w:t>
            </w:r>
          </w:p>
        </w:tc>
      </w:tr>
      <w:tr w:rsidR="00EE1088" w:rsidRPr="00E66590" w14:paraId="16F5441B" w14:textId="77777777" w:rsidTr="00DF3DB0">
        <w:trPr>
          <w:trHeight w:val="240"/>
        </w:trPr>
        <w:tc>
          <w:tcPr>
            <w:tcW w:w="0" w:type="auto"/>
            <w:shd w:val="clear" w:color="auto" w:fill="auto"/>
            <w:noWrap/>
            <w:vAlign w:val="center"/>
            <w:hideMark/>
          </w:tcPr>
          <w:p w14:paraId="2ACDA3B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E0EDB6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B04E20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56002E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Ingresos por Transferencia</w:t>
            </w:r>
          </w:p>
        </w:tc>
        <w:tc>
          <w:tcPr>
            <w:tcW w:w="1884" w:type="dxa"/>
            <w:shd w:val="clear" w:color="auto" w:fill="auto"/>
            <w:noWrap/>
            <w:vAlign w:val="center"/>
            <w:hideMark/>
          </w:tcPr>
          <w:p w14:paraId="5F5D3CE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C26372F" w14:textId="77777777" w:rsidTr="00DF3DB0">
        <w:trPr>
          <w:trHeight w:val="240"/>
        </w:trPr>
        <w:tc>
          <w:tcPr>
            <w:tcW w:w="0" w:type="auto"/>
            <w:shd w:val="clear" w:color="auto" w:fill="auto"/>
            <w:noWrap/>
            <w:vAlign w:val="center"/>
            <w:hideMark/>
          </w:tcPr>
          <w:p w14:paraId="5A42746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278A74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9B52A8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262E37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Ingresos Derivados de Sanciones</w:t>
            </w:r>
          </w:p>
        </w:tc>
        <w:tc>
          <w:tcPr>
            <w:tcW w:w="1884" w:type="dxa"/>
            <w:shd w:val="clear" w:color="auto" w:fill="auto"/>
            <w:noWrap/>
            <w:vAlign w:val="center"/>
            <w:hideMark/>
          </w:tcPr>
          <w:p w14:paraId="56036AD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361,747.12</w:t>
            </w:r>
          </w:p>
        </w:tc>
      </w:tr>
      <w:tr w:rsidR="00EE1088" w:rsidRPr="00E66590" w14:paraId="5EB9AF97" w14:textId="77777777" w:rsidTr="00DF3DB0">
        <w:trPr>
          <w:trHeight w:val="240"/>
        </w:trPr>
        <w:tc>
          <w:tcPr>
            <w:tcW w:w="0" w:type="auto"/>
            <w:shd w:val="clear" w:color="auto" w:fill="auto"/>
            <w:noWrap/>
            <w:vAlign w:val="center"/>
            <w:hideMark/>
          </w:tcPr>
          <w:p w14:paraId="411FDCB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E624B3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BED544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7AC7F29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Aprovechamientos</w:t>
            </w:r>
          </w:p>
        </w:tc>
        <w:tc>
          <w:tcPr>
            <w:tcW w:w="1884" w:type="dxa"/>
            <w:shd w:val="clear" w:color="auto" w:fill="auto"/>
            <w:noWrap/>
            <w:vAlign w:val="center"/>
            <w:hideMark/>
          </w:tcPr>
          <w:p w14:paraId="63B2D59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318B14E" w14:textId="77777777" w:rsidTr="00DF3DB0">
        <w:trPr>
          <w:trHeight w:val="240"/>
        </w:trPr>
        <w:tc>
          <w:tcPr>
            <w:tcW w:w="0" w:type="auto"/>
            <w:shd w:val="clear" w:color="auto" w:fill="auto"/>
            <w:noWrap/>
            <w:vAlign w:val="center"/>
            <w:hideMark/>
          </w:tcPr>
          <w:p w14:paraId="14921F9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4D3386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628937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4</w:t>
            </w:r>
          </w:p>
        </w:tc>
        <w:tc>
          <w:tcPr>
            <w:tcW w:w="7046" w:type="dxa"/>
            <w:shd w:val="clear" w:color="auto" w:fill="auto"/>
            <w:noWrap/>
            <w:vAlign w:val="center"/>
            <w:hideMark/>
          </w:tcPr>
          <w:p w14:paraId="0DAF708B"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por Retenciones no Aplicadas</w:t>
            </w:r>
          </w:p>
        </w:tc>
        <w:tc>
          <w:tcPr>
            <w:tcW w:w="1884" w:type="dxa"/>
            <w:shd w:val="clear" w:color="auto" w:fill="auto"/>
            <w:noWrap/>
            <w:vAlign w:val="center"/>
            <w:hideMark/>
          </w:tcPr>
          <w:p w14:paraId="1E7D2C49"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E6E3BD4" w14:textId="77777777" w:rsidTr="00DF3DB0">
        <w:trPr>
          <w:trHeight w:val="240"/>
        </w:trPr>
        <w:tc>
          <w:tcPr>
            <w:tcW w:w="0" w:type="auto"/>
            <w:shd w:val="clear" w:color="auto" w:fill="auto"/>
            <w:noWrap/>
            <w:vAlign w:val="center"/>
            <w:hideMark/>
          </w:tcPr>
          <w:p w14:paraId="2556CD7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E13FBD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FB0F26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5</w:t>
            </w:r>
          </w:p>
        </w:tc>
        <w:tc>
          <w:tcPr>
            <w:tcW w:w="7046" w:type="dxa"/>
            <w:shd w:val="clear" w:color="auto" w:fill="auto"/>
            <w:noWrap/>
            <w:vAlign w:val="bottom"/>
            <w:hideMark/>
          </w:tcPr>
          <w:p w14:paraId="3250DD1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Devoluciones de impuestos estatales y/o federales</w:t>
            </w:r>
          </w:p>
        </w:tc>
        <w:tc>
          <w:tcPr>
            <w:tcW w:w="1884" w:type="dxa"/>
            <w:shd w:val="clear" w:color="auto" w:fill="auto"/>
            <w:noWrap/>
            <w:vAlign w:val="center"/>
            <w:hideMark/>
          </w:tcPr>
          <w:p w14:paraId="633FB77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126107F" w14:textId="77777777" w:rsidTr="00DF3DB0">
        <w:trPr>
          <w:trHeight w:val="240"/>
        </w:trPr>
        <w:tc>
          <w:tcPr>
            <w:tcW w:w="0" w:type="auto"/>
            <w:shd w:val="clear" w:color="auto" w:fill="auto"/>
            <w:noWrap/>
            <w:vAlign w:val="center"/>
            <w:hideMark/>
          </w:tcPr>
          <w:p w14:paraId="05FA079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400E71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11AE5E0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Aprovechamientos de capital</w:t>
            </w:r>
          </w:p>
        </w:tc>
        <w:tc>
          <w:tcPr>
            <w:tcW w:w="1884" w:type="dxa"/>
            <w:shd w:val="clear" w:color="auto" w:fill="auto"/>
            <w:noWrap/>
            <w:vAlign w:val="center"/>
            <w:hideMark/>
          </w:tcPr>
          <w:p w14:paraId="695947D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588A626" w14:textId="77777777" w:rsidTr="00DF3DB0">
        <w:trPr>
          <w:trHeight w:val="240"/>
        </w:trPr>
        <w:tc>
          <w:tcPr>
            <w:tcW w:w="0" w:type="auto"/>
            <w:shd w:val="clear" w:color="auto" w:fill="auto"/>
            <w:noWrap/>
            <w:vAlign w:val="center"/>
            <w:hideMark/>
          </w:tcPr>
          <w:p w14:paraId="4C53A89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07845A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11527D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3A5DC2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de capital</w:t>
            </w:r>
          </w:p>
        </w:tc>
        <w:tc>
          <w:tcPr>
            <w:tcW w:w="1884" w:type="dxa"/>
            <w:shd w:val="clear" w:color="auto" w:fill="auto"/>
            <w:noWrap/>
            <w:vAlign w:val="center"/>
            <w:hideMark/>
          </w:tcPr>
          <w:p w14:paraId="0CFB08A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B45229B" w14:textId="77777777" w:rsidTr="00DF3DB0">
        <w:trPr>
          <w:trHeight w:val="240"/>
        </w:trPr>
        <w:tc>
          <w:tcPr>
            <w:tcW w:w="0" w:type="auto"/>
            <w:shd w:val="clear" w:color="auto" w:fill="auto"/>
            <w:noWrap/>
            <w:vAlign w:val="center"/>
            <w:hideMark/>
          </w:tcPr>
          <w:p w14:paraId="365AB65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1127D8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4D666DE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no comprendidos en las fracciones de la Ley de Ingresos causadas en ejercicios fiscales anteriores pendientes de liquidación o pago</w:t>
            </w:r>
          </w:p>
        </w:tc>
        <w:tc>
          <w:tcPr>
            <w:tcW w:w="1884" w:type="dxa"/>
            <w:shd w:val="clear" w:color="auto" w:fill="auto"/>
            <w:noWrap/>
            <w:vAlign w:val="center"/>
            <w:hideMark/>
          </w:tcPr>
          <w:p w14:paraId="6D93D45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1FD6C9E" w14:textId="77777777" w:rsidTr="00DF3DB0">
        <w:trPr>
          <w:trHeight w:val="240"/>
        </w:trPr>
        <w:tc>
          <w:tcPr>
            <w:tcW w:w="0" w:type="auto"/>
            <w:shd w:val="clear" w:color="auto" w:fill="auto"/>
            <w:noWrap/>
            <w:vAlign w:val="center"/>
            <w:hideMark/>
          </w:tcPr>
          <w:p w14:paraId="064D85D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713D09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E36CC2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1743126B"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no comprendidos en las fracciones de la Ley de Ingresos causadas en ejercicios fiscales anteriores pendientes de liquidación o pago</w:t>
            </w:r>
          </w:p>
        </w:tc>
        <w:tc>
          <w:tcPr>
            <w:tcW w:w="1884" w:type="dxa"/>
            <w:shd w:val="clear" w:color="auto" w:fill="auto"/>
            <w:noWrap/>
            <w:vAlign w:val="center"/>
            <w:hideMark/>
          </w:tcPr>
          <w:p w14:paraId="03265E5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FC3D762" w14:textId="77777777" w:rsidTr="00DF3DB0">
        <w:trPr>
          <w:trHeight w:val="240"/>
        </w:trPr>
        <w:tc>
          <w:tcPr>
            <w:tcW w:w="0" w:type="auto"/>
            <w:shd w:val="clear" w:color="auto" w:fill="auto"/>
            <w:noWrap/>
            <w:vAlign w:val="center"/>
            <w:hideMark/>
          </w:tcPr>
          <w:p w14:paraId="223CDAC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3A17B3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5013ABC"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0B370FE6"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5A69969C"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131542AD" w14:textId="77777777" w:rsidTr="00DF3DB0">
        <w:trPr>
          <w:trHeight w:val="240"/>
        </w:trPr>
        <w:tc>
          <w:tcPr>
            <w:tcW w:w="0" w:type="auto"/>
            <w:shd w:val="clear" w:color="000000" w:fill="D8D8D8"/>
            <w:noWrap/>
            <w:vAlign w:val="center"/>
            <w:hideMark/>
          </w:tcPr>
          <w:p w14:paraId="372A95FB"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7</w:t>
            </w:r>
          </w:p>
        </w:tc>
        <w:tc>
          <w:tcPr>
            <w:tcW w:w="7694" w:type="dxa"/>
            <w:gridSpan w:val="3"/>
            <w:shd w:val="clear" w:color="000000" w:fill="D8D8D8"/>
            <w:noWrap/>
            <w:vAlign w:val="center"/>
            <w:hideMark/>
          </w:tcPr>
          <w:p w14:paraId="77C88DAE"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Ingresos por Ventas de Bienes y Servicios</w:t>
            </w:r>
          </w:p>
        </w:tc>
        <w:tc>
          <w:tcPr>
            <w:tcW w:w="1884" w:type="dxa"/>
            <w:shd w:val="clear" w:color="000000" w:fill="D8D8D8"/>
            <w:noWrap/>
            <w:vAlign w:val="center"/>
            <w:hideMark/>
          </w:tcPr>
          <w:p w14:paraId="63F041B2"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 xml:space="preserve">0.00 </w:t>
            </w:r>
          </w:p>
        </w:tc>
      </w:tr>
      <w:tr w:rsidR="00EE1088" w:rsidRPr="00E66590" w14:paraId="16DB4883" w14:textId="77777777" w:rsidTr="00DF3DB0">
        <w:trPr>
          <w:trHeight w:val="240"/>
        </w:trPr>
        <w:tc>
          <w:tcPr>
            <w:tcW w:w="0" w:type="auto"/>
            <w:shd w:val="clear" w:color="auto" w:fill="auto"/>
            <w:noWrap/>
            <w:vAlign w:val="center"/>
            <w:hideMark/>
          </w:tcPr>
          <w:p w14:paraId="31ABA7B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14EBCA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64A9097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Ingresos por Ventas de Bienes y Servicios de Organismos Descentralizados</w:t>
            </w:r>
          </w:p>
        </w:tc>
        <w:tc>
          <w:tcPr>
            <w:tcW w:w="1884" w:type="dxa"/>
            <w:shd w:val="clear" w:color="auto" w:fill="auto"/>
            <w:noWrap/>
            <w:vAlign w:val="center"/>
            <w:hideMark/>
          </w:tcPr>
          <w:p w14:paraId="43DD2B8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EB19BFA" w14:textId="77777777" w:rsidTr="00DF3DB0">
        <w:trPr>
          <w:trHeight w:val="240"/>
        </w:trPr>
        <w:tc>
          <w:tcPr>
            <w:tcW w:w="0" w:type="auto"/>
            <w:shd w:val="clear" w:color="auto" w:fill="auto"/>
            <w:noWrap/>
            <w:vAlign w:val="center"/>
            <w:hideMark/>
          </w:tcPr>
          <w:p w14:paraId="7579901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399E5F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195C7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1FC887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por Ventas de Bienes y Servicios de Organismos Descentralizados</w:t>
            </w:r>
          </w:p>
        </w:tc>
        <w:tc>
          <w:tcPr>
            <w:tcW w:w="1884" w:type="dxa"/>
            <w:shd w:val="clear" w:color="auto" w:fill="auto"/>
            <w:noWrap/>
            <w:vAlign w:val="center"/>
            <w:hideMark/>
          </w:tcPr>
          <w:p w14:paraId="400AF04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CCBC377" w14:textId="77777777" w:rsidTr="00DF3DB0">
        <w:trPr>
          <w:trHeight w:val="240"/>
        </w:trPr>
        <w:tc>
          <w:tcPr>
            <w:tcW w:w="0" w:type="auto"/>
            <w:shd w:val="clear" w:color="auto" w:fill="auto"/>
            <w:noWrap/>
            <w:vAlign w:val="center"/>
            <w:hideMark/>
          </w:tcPr>
          <w:p w14:paraId="7EB9B62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8D415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0710A4B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de operación de entidades paraestatales empresariales</w:t>
            </w:r>
          </w:p>
        </w:tc>
        <w:tc>
          <w:tcPr>
            <w:tcW w:w="1884" w:type="dxa"/>
            <w:shd w:val="clear" w:color="auto" w:fill="auto"/>
            <w:noWrap/>
            <w:vAlign w:val="center"/>
            <w:hideMark/>
          </w:tcPr>
          <w:p w14:paraId="248BA87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1103245" w14:textId="77777777" w:rsidTr="00DF3DB0">
        <w:trPr>
          <w:trHeight w:val="240"/>
        </w:trPr>
        <w:tc>
          <w:tcPr>
            <w:tcW w:w="0" w:type="auto"/>
            <w:shd w:val="clear" w:color="auto" w:fill="auto"/>
            <w:noWrap/>
            <w:vAlign w:val="center"/>
            <w:hideMark/>
          </w:tcPr>
          <w:p w14:paraId="50166FF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D2385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6C9154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B417E2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de operación de entidades paraestatales empresariales</w:t>
            </w:r>
          </w:p>
        </w:tc>
        <w:tc>
          <w:tcPr>
            <w:tcW w:w="1884" w:type="dxa"/>
            <w:shd w:val="clear" w:color="auto" w:fill="auto"/>
            <w:noWrap/>
            <w:vAlign w:val="center"/>
            <w:hideMark/>
          </w:tcPr>
          <w:p w14:paraId="6A90D38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1EE374C" w14:textId="77777777" w:rsidTr="00DF3DB0">
        <w:trPr>
          <w:trHeight w:val="240"/>
        </w:trPr>
        <w:tc>
          <w:tcPr>
            <w:tcW w:w="0" w:type="auto"/>
            <w:shd w:val="clear" w:color="auto" w:fill="auto"/>
            <w:noWrap/>
            <w:vAlign w:val="center"/>
            <w:hideMark/>
          </w:tcPr>
          <w:p w14:paraId="7565527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B18769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vAlign w:val="center"/>
            <w:hideMark/>
          </w:tcPr>
          <w:p w14:paraId="0489777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por ventas de bienes y servicios producidos en establecimientos del Gobierno Central</w:t>
            </w:r>
          </w:p>
        </w:tc>
        <w:tc>
          <w:tcPr>
            <w:tcW w:w="1884" w:type="dxa"/>
            <w:shd w:val="clear" w:color="auto" w:fill="auto"/>
            <w:noWrap/>
            <w:vAlign w:val="center"/>
            <w:hideMark/>
          </w:tcPr>
          <w:p w14:paraId="28B8BB1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4F26818" w14:textId="77777777" w:rsidTr="00DF3DB0">
        <w:trPr>
          <w:trHeight w:val="240"/>
        </w:trPr>
        <w:tc>
          <w:tcPr>
            <w:tcW w:w="0" w:type="auto"/>
            <w:shd w:val="clear" w:color="auto" w:fill="auto"/>
            <w:noWrap/>
            <w:vAlign w:val="center"/>
            <w:hideMark/>
          </w:tcPr>
          <w:p w14:paraId="3ACC459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9956ED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4C92909"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438015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por ventas de bienes y servicios producidos en establecimientos del Gobierno Central</w:t>
            </w:r>
          </w:p>
        </w:tc>
        <w:tc>
          <w:tcPr>
            <w:tcW w:w="1884" w:type="dxa"/>
            <w:shd w:val="clear" w:color="auto" w:fill="auto"/>
            <w:noWrap/>
            <w:vAlign w:val="center"/>
            <w:hideMark/>
          </w:tcPr>
          <w:p w14:paraId="6397E32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466BB6F" w14:textId="77777777" w:rsidTr="00DF3DB0">
        <w:trPr>
          <w:trHeight w:val="240"/>
        </w:trPr>
        <w:tc>
          <w:tcPr>
            <w:tcW w:w="0" w:type="auto"/>
            <w:shd w:val="clear" w:color="auto" w:fill="auto"/>
            <w:noWrap/>
            <w:vAlign w:val="center"/>
            <w:hideMark/>
          </w:tcPr>
          <w:p w14:paraId="7290568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653816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C976371"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06CED3E6"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47A3DD1F"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11185E75" w14:textId="77777777" w:rsidTr="00DF3DB0">
        <w:trPr>
          <w:trHeight w:val="240"/>
        </w:trPr>
        <w:tc>
          <w:tcPr>
            <w:tcW w:w="0" w:type="auto"/>
            <w:shd w:val="clear" w:color="000000" w:fill="D8D8D8"/>
            <w:noWrap/>
            <w:vAlign w:val="center"/>
            <w:hideMark/>
          </w:tcPr>
          <w:p w14:paraId="243194FA"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8</w:t>
            </w:r>
          </w:p>
        </w:tc>
        <w:tc>
          <w:tcPr>
            <w:tcW w:w="7694" w:type="dxa"/>
            <w:gridSpan w:val="3"/>
            <w:shd w:val="clear" w:color="000000" w:fill="D8D8D8"/>
            <w:noWrap/>
            <w:vAlign w:val="center"/>
            <w:hideMark/>
          </w:tcPr>
          <w:p w14:paraId="1D2CF3D8"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Participaciones y Aportaciones</w:t>
            </w:r>
          </w:p>
        </w:tc>
        <w:tc>
          <w:tcPr>
            <w:tcW w:w="1884" w:type="dxa"/>
            <w:shd w:val="clear" w:color="000000" w:fill="D8D8D8"/>
            <w:noWrap/>
            <w:vAlign w:val="center"/>
            <w:hideMark/>
          </w:tcPr>
          <w:p w14:paraId="609361B6"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46,960,105.76</w:t>
            </w:r>
          </w:p>
        </w:tc>
      </w:tr>
      <w:tr w:rsidR="00EE1088" w:rsidRPr="00E66590" w14:paraId="0EFA73B7" w14:textId="77777777" w:rsidTr="00DF3DB0">
        <w:trPr>
          <w:trHeight w:val="240"/>
        </w:trPr>
        <w:tc>
          <w:tcPr>
            <w:tcW w:w="0" w:type="auto"/>
            <w:shd w:val="clear" w:color="auto" w:fill="auto"/>
            <w:noWrap/>
            <w:vAlign w:val="center"/>
            <w:hideMark/>
          </w:tcPr>
          <w:p w14:paraId="6EEC721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FE1B00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102BB88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Participaciones</w:t>
            </w:r>
          </w:p>
        </w:tc>
        <w:tc>
          <w:tcPr>
            <w:tcW w:w="1884" w:type="dxa"/>
            <w:shd w:val="clear" w:color="auto" w:fill="auto"/>
            <w:noWrap/>
            <w:vAlign w:val="center"/>
            <w:hideMark/>
          </w:tcPr>
          <w:p w14:paraId="7852790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28,772,767.69</w:t>
            </w:r>
          </w:p>
        </w:tc>
      </w:tr>
      <w:tr w:rsidR="00EE1088" w:rsidRPr="00E66590" w14:paraId="262D0ED4" w14:textId="77777777" w:rsidTr="00DF3DB0">
        <w:trPr>
          <w:trHeight w:val="240"/>
        </w:trPr>
        <w:tc>
          <w:tcPr>
            <w:tcW w:w="0" w:type="auto"/>
            <w:shd w:val="clear" w:color="auto" w:fill="auto"/>
            <w:noWrap/>
            <w:vAlign w:val="center"/>
            <w:hideMark/>
          </w:tcPr>
          <w:p w14:paraId="3935E95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446128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F4200B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2232CD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ISR Participable</w:t>
            </w:r>
          </w:p>
        </w:tc>
        <w:tc>
          <w:tcPr>
            <w:tcW w:w="1884" w:type="dxa"/>
            <w:shd w:val="clear" w:color="auto" w:fill="auto"/>
            <w:noWrap/>
            <w:vAlign w:val="center"/>
            <w:hideMark/>
          </w:tcPr>
          <w:p w14:paraId="2A7D5B87" w14:textId="77777777" w:rsidR="00EE1088" w:rsidRPr="00E66590" w:rsidRDefault="00EE1088" w:rsidP="006963ED">
            <w:pPr>
              <w:jc w:val="right"/>
              <w:rPr>
                <w:rFonts w:ascii="Arial" w:hAnsi="Arial" w:cs="Arial"/>
                <w:sz w:val="22"/>
                <w:szCs w:val="22"/>
                <w:lang w:eastAsia="es-MX"/>
              </w:rPr>
            </w:pPr>
            <w:r w:rsidRPr="00E66590">
              <w:rPr>
                <w:rFonts w:ascii="Arial" w:hAnsi="Arial" w:cs="Arial"/>
                <w:color w:val="000000"/>
                <w:sz w:val="22"/>
                <w:szCs w:val="22"/>
                <w:lang w:eastAsia="es-MX"/>
              </w:rPr>
              <w:t>1,408,816.50</w:t>
            </w:r>
          </w:p>
        </w:tc>
      </w:tr>
      <w:tr w:rsidR="00EE1088" w:rsidRPr="00E66590" w14:paraId="36063DEA" w14:textId="77777777" w:rsidTr="00DF3DB0">
        <w:trPr>
          <w:trHeight w:val="240"/>
        </w:trPr>
        <w:tc>
          <w:tcPr>
            <w:tcW w:w="0" w:type="auto"/>
            <w:shd w:val="clear" w:color="auto" w:fill="auto"/>
            <w:noWrap/>
            <w:vAlign w:val="center"/>
            <w:hideMark/>
          </w:tcPr>
          <w:p w14:paraId="299EAB1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717580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599760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4B52218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Otras Participaciones</w:t>
            </w:r>
          </w:p>
        </w:tc>
        <w:tc>
          <w:tcPr>
            <w:tcW w:w="1884" w:type="dxa"/>
            <w:shd w:val="clear" w:color="auto" w:fill="auto"/>
            <w:noWrap/>
            <w:vAlign w:val="center"/>
            <w:hideMark/>
          </w:tcPr>
          <w:p w14:paraId="28DCB48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sz w:val="22"/>
                <w:szCs w:val="22"/>
                <w:lang w:eastAsia="es-MX"/>
              </w:rPr>
              <w:t>27,363,951.19</w:t>
            </w:r>
          </w:p>
        </w:tc>
      </w:tr>
      <w:tr w:rsidR="00EE1088" w:rsidRPr="00E66590" w14:paraId="1B5C26DD" w14:textId="77777777" w:rsidTr="00DF3DB0">
        <w:trPr>
          <w:trHeight w:val="240"/>
        </w:trPr>
        <w:tc>
          <w:tcPr>
            <w:tcW w:w="0" w:type="auto"/>
            <w:shd w:val="clear" w:color="auto" w:fill="auto"/>
            <w:noWrap/>
            <w:vAlign w:val="center"/>
            <w:hideMark/>
          </w:tcPr>
          <w:p w14:paraId="28820D8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04EC85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096998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Aportaciones</w:t>
            </w:r>
          </w:p>
        </w:tc>
        <w:tc>
          <w:tcPr>
            <w:tcW w:w="1884" w:type="dxa"/>
            <w:shd w:val="clear" w:color="auto" w:fill="auto"/>
            <w:noWrap/>
            <w:vAlign w:val="center"/>
            <w:hideMark/>
          </w:tcPr>
          <w:p w14:paraId="3309D5C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18,187,338.07</w:t>
            </w:r>
          </w:p>
        </w:tc>
      </w:tr>
      <w:tr w:rsidR="00EE1088" w:rsidRPr="00E66590" w14:paraId="7DD33552" w14:textId="77777777" w:rsidTr="00DF3DB0">
        <w:trPr>
          <w:trHeight w:val="240"/>
        </w:trPr>
        <w:tc>
          <w:tcPr>
            <w:tcW w:w="0" w:type="auto"/>
            <w:shd w:val="clear" w:color="auto" w:fill="auto"/>
            <w:noWrap/>
            <w:vAlign w:val="center"/>
            <w:hideMark/>
          </w:tcPr>
          <w:p w14:paraId="394BBCC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9953B7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D1707A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78DF0E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FISM</w:t>
            </w:r>
          </w:p>
        </w:tc>
        <w:tc>
          <w:tcPr>
            <w:tcW w:w="1884" w:type="dxa"/>
            <w:shd w:val="clear" w:color="auto" w:fill="auto"/>
            <w:noWrap/>
            <w:vAlign w:val="center"/>
            <w:hideMark/>
          </w:tcPr>
          <w:p w14:paraId="7B5EC5B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9,297,356.20</w:t>
            </w:r>
          </w:p>
        </w:tc>
      </w:tr>
      <w:tr w:rsidR="00EE1088" w:rsidRPr="00E66590" w14:paraId="23D7FB98" w14:textId="77777777" w:rsidTr="00DF3DB0">
        <w:trPr>
          <w:trHeight w:val="240"/>
        </w:trPr>
        <w:tc>
          <w:tcPr>
            <w:tcW w:w="0" w:type="auto"/>
            <w:shd w:val="clear" w:color="auto" w:fill="auto"/>
            <w:noWrap/>
            <w:vAlign w:val="center"/>
            <w:hideMark/>
          </w:tcPr>
          <w:p w14:paraId="2AB18E2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8A6BE9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FEA739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060F4F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FORTAMUN</w:t>
            </w:r>
          </w:p>
        </w:tc>
        <w:tc>
          <w:tcPr>
            <w:tcW w:w="1884" w:type="dxa"/>
            <w:shd w:val="clear" w:color="auto" w:fill="auto"/>
            <w:noWrap/>
            <w:vAlign w:val="center"/>
            <w:hideMark/>
          </w:tcPr>
          <w:p w14:paraId="32A29FC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8,889,981.87</w:t>
            </w:r>
          </w:p>
        </w:tc>
      </w:tr>
      <w:tr w:rsidR="00EE1088" w:rsidRPr="00E66590" w14:paraId="117CCDD4" w14:textId="77777777" w:rsidTr="00DF3DB0">
        <w:trPr>
          <w:trHeight w:val="240"/>
        </w:trPr>
        <w:tc>
          <w:tcPr>
            <w:tcW w:w="0" w:type="auto"/>
            <w:shd w:val="clear" w:color="auto" w:fill="auto"/>
            <w:noWrap/>
            <w:vAlign w:val="center"/>
            <w:hideMark/>
          </w:tcPr>
          <w:p w14:paraId="2FDBC47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D0C152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7394DE9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Convenios</w:t>
            </w:r>
          </w:p>
        </w:tc>
        <w:tc>
          <w:tcPr>
            <w:tcW w:w="1884" w:type="dxa"/>
            <w:shd w:val="clear" w:color="auto" w:fill="auto"/>
            <w:noWrap/>
            <w:vAlign w:val="center"/>
            <w:hideMark/>
          </w:tcPr>
          <w:p w14:paraId="312C747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87C0A79" w14:textId="77777777" w:rsidTr="00DF3DB0">
        <w:trPr>
          <w:trHeight w:val="240"/>
        </w:trPr>
        <w:tc>
          <w:tcPr>
            <w:tcW w:w="0" w:type="auto"/>
            <w:shd w:val="clear" w:color="auto" w:fill="auto"/>
            <w:noWrap/>
            <w:vAlign w:val="center"/>
            <w:hideMark/>
          </w:tcPr>
          <w:p w14:paraId="7BF0F44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5D79BA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B7B7CD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6B70DA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Convenios</w:t>
            </w:r>
          </w:p>
        </w:tc>
        <w:tc>
          <w:tcPr>
            <w:tcW w:w="1884" w:type="dxa"/>
            <w:shd w:val="clear" w:color="auto" w:fill="auto"/>
            <w:noWrap/>
            <w:vAlign w:val="center"/>
            <w:hideMark/>
          </w:tcPr>
          <w:p w14:paraId="6378B31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4B4C1EE" w14:textId="77777777" w:rsidTr="00DF3DB0">
        <w:trPr>
          <w:trHeight w:val="233"/>
        </w:trPr>
        <w:tc>
          <w:tcPr>
            <w:tcW w:w="0" w:type="auto"/>
            <w:shd w:val="clear" w:color="auto" w:fill="auto"/>
            <w:noWrap/>
            <w:vAlign w:val="center"/>
            <w:hideMark/>
          </w:tcPr>
          <w:p w14:paraId="39AA7A8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C2A89B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6F13B8B"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4F862115"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67AFF772"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377D4D5E" w14:textId="77777777" w:rsidTr="00DF3DB0">
        <w:trPr>
          <w:trHeight w:val="240"/>
        </w:trPr>
        <w:tc>
          <w:tcPr>
            <w:tcW w:w="0" w:type="auto"/>
            <w:shd w:val="clear" w:color="000000" w:fill="D8D8D8"/>
            <w:noWrap/>
            <w:vAlign w:val="center"/>
            <w:hideMark/>
          </w:tcPr>
          <w:p w14:paraId="0580A86C"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9</w:t>
            </w:r>
          </w:p>
        </w:tc>
        <w:tc>
          <w:tcPr>
            <w:tcW w:w="7694" w:type="dxa"/>
            <w:gridSpan w:val="3"/>
            <w:shd w:val="clear" w:color="000000" w:fill="D8D8D8"/>
            <w:noWrap/>
            <w:vAlign w:val="center"/>
            <w:hideMark/>
          </w:tcPr>
          <w:p w14:paraId="33C9EC5C"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Transferencias, Asignaciones, Subsidios y Otras Ayudas</w:t>
            </w:r>
          </w:p>
        </w:tc>
        <w:tc>
          <w:tcPr>
            <w:tcW w:w="1884" w:type="dxa"/>
            <w:shd w:val="clear" w:color="000000" w:fill="D8D8D8"/>
            <w:noWrap/>
            <w:vAlign w:val="center"/>
            <w:hideMark/>
          </w:tcPr>
          <w:p w14:paraId="647D56F1"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0.00</w:t>
            </w:r>
          </w:p>
        </w:tc>
      </w:tr>
      <w:tr w:rsidR="00EE1088" w:rsidRPr="00E66590" w14:paraId="5D4774A4" w14:textId="77777777" w:rsidTr="00DF3DB0">
        <w:trPr>
          <w:trHeight w:val="240"/>
        </w:trPr>
        <w:tc>
          <w:tcPr>
            <w:tcW w:w="0" w:type="auto"/>
            <w:shd w:val="clear" w:color="auto" w:fill="auto"/>
            <w:noWrap/>
            <w:vAlign w:val="center"/>
            <w:hideMark/>
          </w:tcPr>
          <w:p w14:paraId="5D0DE59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92EA96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0E25A7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Transferencias Internas y Asignaciones al Sector Público</w:t>
            </w:r>
          </w:p>
        </w:tc>
        <w:tc>
          <w:tcPr>
            <w:tcW w:w="1884" w:type="dxa"/>
            <w:shd w:val="clear" w:color="auto" w:fill="auto"/>
            <w:noWrap/>
            <w:vAlign w:val="center"/>
            <w:hideMark/>
          </w:tcPr>
          <w:p w14:paraId="5595576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8B15C55" w14:textId="77777777" w:rsidTr="00DF3DB0">
        <w:trPr>
          <w:trHeight w:val="240"/>
        </w:trPr>
        <w:tc>
          <w:tcPr>
            <w:tcW w:w="0" w:type="auto"/>
            <w:shd w:val="clear" w:color="auto" w:fill="auto"/>
            <w:noWrap/>
            <w:vAlign w:val="center"/>
            <w:hideMark/>
          </w:tcPr>
          <w:p w14:paraId="1952B07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447920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B8F79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B005EA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Transferencias Internas y Asignaciones al Sector Público</w:t>
            </w:r>
          </w:p>
        </w:tc>
        <w:tc>
          <w:tcPr>
            <w:tcW w:w="1884" w:type="dxa"/>
            <w:shd w:val="clear" w:color="auto" w:fill="auto"/>
            <w:noWrap/>
            <w:vAlign w:val="center"/>
            <w:hideMark/>
          </w:tcPr>
          <w:p w14:paraId="283B5ED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91B7144" w14:textId="77777777" w:rsidTr="00DF3DB0">
        <w:trPr>
          <w:trHeight w:val="240"/>
        </w:trPr>
        <w:tc>
          <w:tcPr>
            <w:tcW w:w="0" w:type="auto"/>
            <w:shd w:val="clear" w:color="auto" w:fill="auto"/>
            <w:noWrap/>
            <w:vAlign w:val="center"/>
            <w:hideMark/>
          </w:tcPr>
          <w:p w14:paraId="172FEBA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46FC65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6F19210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Transferencias al Resto del Sector Público</w:t>
            </w:r>
          </w:p>
        </w:tc>
        <w:tc>
          <w:tcPr>
            <w:tcW w:w="1884" w:type="dxa"/>
            <w:shd w:val="clear" w:color="auto" w:fill="auto"/>
            <w:noWrap/>
            <w:vAlign w:val="center"/>
            <w:hideMark/>
          </w:tcPr>
          <w:p w14:paraId="32148AB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6D61FA90" w14:textId="77777777" w:rsidTr="00DF3DB0">
        <w:trPr>
          <w:trHeight w:val="240"/>
        </w:trPr>
        <w:tc>
          <w:tcPr>
            <w:tcW w:w="0" w:type="auto"/>
            <w:shd w:val="clear" w:color="auto" w:fill="auto"/>
            <w:noWrap/>
            <w:vAlign w:val="center"/>
            <w:hideMark/>
          </w:tcPr>
          <w:p w14:paraId="0CD51A2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6599CA4"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6DB223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6FBB406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Transferencias Otorgadas al Municipio</w:t>
            </w:r>
          </w:p>
        </w:tc>
        <w:tc>
          <w:tcPr>
            <w:tcW w:w="1884" w:type="dxa"/>
            <w:shd w:val="clear" w:color="auto" w:fill="auto"/>
            <w:noWrap/>
            <w:vAlign w:val="center"/>
            <w:hideMark/>
          </w:tcPr>
          <w:p w14:paraId="7DA2E61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33A9BC73" w14:textId="77777777" w:rsidTr="00DF3DB0">
        <w:trPr>
          <w:trHeight w:val="240"/>
        </w:trPr>
        <w:tc>
          <w:tcPr>
            <w:tcW w:w="0" w:type="auto"/>
            <w:shd w:val="clear" w:color="auto" w:fill="auto"/>
            <w:noWrap/>
            <w:vAlign w:val="center"/>
            <w:hideMark/>
          </w:tcPr>
          <w:p w14:paraId="62D64A0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1E358D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19D42FF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Subsidios y Subvenciones</w:t>
            </w:r>
          </w:p>
        </w:tc>
        <w:tc>
          <w:tcPr>
            <w:tcW w:w="1884" w:type="dxa"/>
            <w:shd w:val="clear" w:color="auto" w:fill="auto"/>
            <w:noWrap/>
            <w:vAlign w:val="center"/>
            <w:hideMark/>
          </w:tcPr>
          <w:p w14:paraId="7C3FB90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7E6511F" w14:textId="77777777" w:rsidTr="00DF3DB0">
        <w:trPr>
          <w:trHeight w:val="240"/>
        </w:trPr>
        <w:tc>
          <w:tcPr>
            <w:tcW w:w="0" w:type="auto"/>
            <w:shd w:val="clear" w:color="auto" w:fill="auto"/>
            <w:noWrap/>
            <w:vAlign w:val="center"/>
            <w:hideMark/>
          </w:tcPr>
          <w:p w14:paraId="11AF542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E3B535A"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4F9639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3E6F2F3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Subsidios Federales</w:t>
            </w:r>
          </w:p>
        </w:tc>
        <w:tc>
          <w:tcPr>
            <w:tcW w:w="1884" w:type="dxa"/>
            <w:shd w:val="clear" w:color="auto" w:fill="auto"/>
            <w:noWrap/>
            <w:vAlign w:val="center"/>
            <w:hideMark/>
          </w:tcPr>
          <w:p w14:paraId="4A72244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4105BD2" w14:textId="77777777" w:rsidTr="00DF3DB0">
        <w:trPr>
          <w:trHeight w:val="240"/>
        </w:trPr>
        <w:tc>
          <w:tcPr>
            <w:tcW w:w="0" w:type="auto"/>
            <w:shd w:val="clear" w:color="auto" w:fill="auto"/>
            <w:noWrap/>
            <w:vAlign w:val="center"/>
            <w:hideMark/>
          </w:tcPr>
          <w:p w14:paraId="79C2D4D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26D5B3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850E52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275094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SUBSEMUN</w:t>
            </w:r>
          </w:p>
        </w:tc>
        <w:tc>
          <w:tcPr>
            <w:tcW w:w="1884" w:type="dxa"/>
            <w:shd w:val="clear" w:color="auto" w:fill="auto"/>
            <w:noWrap/>
            <w:vAlign w:val="center"/>
            <w:hideMark/>
          </w:tcPr>
          <w:p w14:paraId="6EF0B9A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46036A5" w14:textId="77777777" w:rsidTr="00DF3DB0">
        <w:trPr>
          <w:trHeight w:val="240"/>
        </w:trPr>
        <w:tc>
          <w:tcPr>
            <w:tcW w:w="0" w:type="auto"/>
            <w:shd w:val="clear" w:color="auto" w:fill="auto"/>
            <w:noWrap/>
            <w:vAlign w:val="center"/>
            <w:hideMark/>
          </w:tcPr>
          <w:p w14:paraId="229F5AD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66C8B8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1D316DF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Ayudas sociales</w:t>
            </w:r>
          </w:p>
        </w:tc>
        <w:tc>
          <w:tcPr>
            <w:tcW w:w="1884" w:type="dxa"/>
            <w:shd w:val="clear" w:color="auto" w:fill="auto"/>
            <w:noWrap/>
            <w:vAlign w:val="center"/>
            <w:hideMark/>
          </w:tcPr>
          <w:p w14:paraId="0C54983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EF34002" w14:textId="77777777" w:rsidTr="00DF3DB0">
        <w:trPr>
          <w:trHeight w:val="240"/>
        </w:trPr>
        <w:tc>
          <w:tcPr>
            <w:tcW w:w="0" w:type="auto"/>
            <w:shd w:val="clear" w:color="auto" w:fill="auto"/>
            <w:noWrap/>
            <w:vAlign w:val="center"/>
            <w:hideMark/>
          </w:tcPr>
          <w:p w14:paraId="1A1D286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BA447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57969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73384B2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Donativos</w:t>
            </w:r>
          </w:p>
        </w:tc>
        <w:tc>
          <w:tcPr>
            <w:tcW w:w="1884" w:type="dxa"/>
            <w:shd w:val="clear" w:color="auto" w:fill="auto"/>
            <w:noWrap/>
            <w:vAlign w:val="center"/>
            <w:hideMark/>
          </w:tcPr>
          <w:p w14:paraId="51A841D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C579DEA" w14:textId="77777777" w:rsidTr="00DF3DB0">
        <w:trPr>
          <w:trHeight w:val="240"/>
        </w:trPr>
        <w:tc>
          <w:tcPr>
            <w:tcW w:w="0" w:type="auto"/>
            <w:shd w:val="clear" w:color="auto" w:fill="auto"/>
            <w:noWrap/>
            <w:vAlign w:val="center"/>
            <w:hideMark/>
          </w:tcPr>
          <w:p w14:paraId="14EB513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2975F3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noWrap/>
            <w:vAlign w:val="center"/>
            <w:hideMark/>
          </w:tcPr>
          <w:p w14:paraId="242C3EE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Pensiones y Jubilaciones</w:t>
            </w:r>
          </w:p>
        </w:tc>
        <w:tc>
          <w:tcPr>
            <w:tcW w:w="1884" w:type="dxa"/>
            <w:shd w:val="clear" w:color="auto" w:fill="auto"/>
            <w:noWrap/>
            <w:vAlign w:val="center"/>
            <w:hideMark/>
          </w:tcPr>
          <w:p w14:paraId="50753AA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C79E88F" w14:textId="77777777" w:rsidTr="00DF3DB0">
        <w:trPr>
          <w:trHeight w:val="240"/>
        </w:trPr>
        <w:tc>
          <w:tcPr>
            <w:tcW w:w="0" w:type="auto"/>
            <w:shd w:val="clear" w:color="auto" w:fill="auto"/>
            <w:noWrap/>
            <w:vAlign w:val="center"/>
            <w:hideMark/>
          </w:tcPr>
          <w:p w14:paraId="0851E8E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960F06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6F2D33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4C9DC93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Pensiones y Jubilaciones</w:t>
            </w:r>
          </w:p>
        </w:tc>
        <w:tc>
          <w:tcPr>
            <w:tcW w:w="1884" w:type="dxa"/>
            <w:shd w:val="clear" w:color="auto" w:fill="auto"/>
            <w:noWrap/>
            <w:vAlign w:val="center"/>
            <w:hideMark/>
          </w:tcPr>
          <w:p w14:paraId="5C3DDDF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9D35ADF" w14:textId="77777777" w:rsidTr="00DF3DB0">
        <w:trPr>
          <w:trHeight w:val="240"/>
        </w:trPr>
        <w:tc>
          <w:tcPr>
            <w:tcW w:w="0" w:type="auto"/>
            <w:shd w:val="clear" w:color="auto" w:fill="auto"/>
            <w:noWrap/>
            <w:vAlign w:val="center"/>
            <w:hideMark/>
          </w:tcPr>
          <w:p w14:paraId="7BDB91E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17886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431" w:type="dxa"/>
            <w:gridSpan w:val="2"/>
            <w:shd w:val="clear" w:color="auto" w:fill="auto"/>
            <w:noWrap/>
            <w:vAlign w:val="center"/>
            <w:hideMark/>
          </w:tcPr>
          <w:p w14:paraId="77CA299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Transferencias a Fideicomisos, mandatos y análogos</w:t>
            </w:r>
          </w:p>
        </w:tc>
        <w:tc>
          <w:tcPr>
            <w:tcW w:w="1884" w:type="dxa"/>
            <w:shd w:val="clear" w:color="auto" w:fill="auto"/>
            <w:noWrap/>
            <w:vAlign w:val="center"/>
            <w:hideMark/>
          </w:tcPr>
          <w:p w14:paraId="21A95FF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6E0B980" w14:textId="77777777" w:rsidTr="00DF3DB0">
        <w:trPr>
          <w:trHeight w:val="240"/>
        </w:trPr>
        <w:tc>
          <w:tcPr>
            <w:tcW w:w="0" w:type="auto"/>
            <w:shd w:val="clear" w:color="auto" w:fill="auto"/>
            <w:noWrap/>
            <w:vAlign w:val="center"/>
            <w:hideMark/>
          </w:tcPr>
          <w:p w14:paraId="3C521C8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1DB9F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0741EC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11CDC7A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Transferencias a Fideicomisos, mandatos y análogos</w:t>
            </w:r>
          </w:p>
        </w:tc>
        <w:tc>
          <w:tcPr>
            <w:tcW w:w="1884" w:type="dxa"/>
            <w:shd w:val="clear" w:color="auto" w:fill="auto"/>
            <w:noWrap/>
            <w:vAlign w:val="center"/>
            <w:hideMark/>
          </w:tcPr>
          <w:p w14:paraId="1E7057B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28B4774" w14:textId="77777777" w:rsidTr="00DF3DB0">
        <w:trPr>
          <w:trHeight w:val="240"/>
        </w:trPr>
        <w:tc>
          <w:tcPr>
            <w:tcW w:w="0" w:type="auto"/>
            <w:shd w:val="clear" w:color="auto" w:fill="auto"/>
            <w:noWrap/>
            <w:vAlign w:val="center"/>
            <w:hideMark/>
          </w:tcPr>
          <w:p w14:paraId="0639570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0CCF7E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24FD1AE"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3B2BDBD9"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1C9DF34B"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42F8E739" w14:textId="77777777" w:rsidTr="00DF3DB0">
        <w:trPr>
          <w:trHeight w:val="240"/>
        </w:trPr>
        <w:tc>
          <w:tcPr>
            <w:tcW w:w="0" w:type="auto"/>
            <w:shd w:val="clear" w:color="000000" w:fill="D8D8D8"/>
            <w:noWrap/>
            <w:vAlign w:val="center"/>
            <w:hideMark/>
          </w:tcPr>
          <w:p w14:paraId="64412AB8"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10</w:t>
            </w:r>
          </w:p>
        </w:tc>
        <w:tc>
          <w:tcPr>
            <w:tcW w:w="7694" w:type="dxa"/>
            <w:gridSpan w:val="3"/>
            <w:shd w:val="clear" w:color="000000" w:fill="D8D8D8"/>
            <w:noWrap/>
            <w:vAlign w:val="center"/>
            <w:hideMark/>
          </w:tcPr>
          <w:p w14:paraId="3310BF2B"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Ingresos Derivados de Financiamientos</w:t>
            </w:r>
          </w:p>
        </w:tc>
        <w:tc>
          <w:tcPr>
            <w:tcW w:w="1884" w:type="dxa"/>
            <w:shd w:val="clear" w:color="000000" w:fill="D8D8D8"/>
            <w:noWrap/>
            <w:vAlign w:val="center"/>
            <w:hideMark/>
          </w:tcPr>
          <w:p w14:paraId="2482A4CC"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rPr>
              <w:t>0.00</w:t>
            </w:r>
          </w:p>
        </w:tc>
      </w:tr>
      <w:tr w:rsidR="00EE1088" w:rsidRPr="00E66590" w14:paraId="102F1DD9" w14:textId="77777777" w:rsidTr="00DF3DB0">
        <w:trPr>
          <w:trHeight w:val="240"/>
        </w:trPr>
        <w:tc>
          <w:tcPr>
            <w:tcW w:w="0" w:type="auto"/>
            <w:shd w:val="clear" w:color="auto" w:fill="auto"/>
            <w:noWrap/>
            <w:vAlign w:val="center"/>
            <w:hideMark/>
          </w:tcPr>
          <w:p w14:paraId="61CB49A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ED469B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45E9B0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Endeudamiento Interno</w:t>
            </w:r>
          </w:p>
        </w:tc>
        <w:tc>
          <w:tcPr>
            <w:tcW w:w="1884" w:type="dxa"/>
            <w:shd w:val="clear" w:color="auto" w:fill="auto"/>
            <w:noWrap/>
            <w:vAlign w:val="center"/>
            <w:hideMark/>
          </w:tcPr>
          <w:p w14:paraId="3122695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rPr>
              <w:t>0.00</w:t>
            </w:r>
          </w:p>
        </w:tc>
      </w:tr>
      <w:tr w:rsidR="00EE1088" w:rsidRPr="00E66590" w14:paraId="3268F82E" w14:textId="77777777" w:rsidTr="00DF3DB0">
        <w:trPr>
          <w:trHeight w:val="240"/>
        </w:trPr>
        <w:tc>
          <w:tcPr>
            <w:tcW w:w="0" w:type="auto"/>
            <w:shd w:val="clear" w:color="auto" w:fill="auto"/>
            <w:noWrap/>
            <w:vAlign w:val="center"/>
            <w:hideMark/>
          </w:tcPr>
          <w:p w14:paraId="7A98C40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1A440B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5538B1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110CC13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Deuda Pública Municipal</w:t>
            </w:r>
          </w:p>
        </w:tc>
        <w:tc>
          <w:tcPr>
            <w:tcW w:w="1884" w:type="dxa"/>
            <w:shd w:val="clear" w:color="auto" w:fill="auto"/>
            <w:noWrap/>
            <w:vAlign w:val="center"/>
            <w:hideMark/>
          </w:tcPr>
          <w:p w14:paraId="315C064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1AB6A922" w14:textId="77777777" w:rsidTr="00DF3DB0">
        <w:trPr>
          <w:trHeight w:val="240"/>
        </w:trPr>
        <w:tc>
          <w:tcPr>
            <w:tcW w:w="0" w:type="auto"/>
            <w:shd w:val="clear" w:color="auto" w:fill="auto"/>
            <w:noWrap/>
            <w:vAlign w:val="center"/>
            <w:hideMark/>
          </w:tcPr>
          <w:p w14:paraId="0005CD4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9A040E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13E7D02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Endeudamiento externo</w:t>
            </w:r>
          </w:p>
        </w:tc>
        <w:tc>
          <w:tcPr>
            <w:tcW w:w="1884" w:type="dxa"/>
            <w:shd w:val="clear" w:color="auto" w:fill="auto"/>
            <w:noWrap/>
            <w:vAlign w:val="center"/>
          </w:tcPr>
          <w:p w14:paraId="3F28C91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63EAF441" w14:textId="77777777" w:rsidTr="00DF3DB0">
        <w:trPr>
          <w:trHeight w:val="240"/>
        </w:trPr>
        <w:tc>
          <w:tcPr>
            <w:tcW w:w="0" w:type="auto"/>
            <w:shd w:val="clear" w:color="auto" w:fill="auto"/>
            <w:noWrap/>
            <w:vAlign w:val="center"/>
            <w:hideMark/>
          </w:tcPr>
          <w:p w14:paraId="6C833EE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2116E6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1C42AEB"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DAF759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Endeudamiento externo</w:t>
            </w:r>
          </w:p>
        </w:tc>
        <w:tc>
          <w:tcPr>
            <w:tcW w:w="1884" w:type="dxa"/>
            <w:shd w:val="clear" w:color="auto" w:fill="auto"/>
            <w:noWrap/>
            <w:vAlign w:val="center"/>
          </w:tcPr>
          <w:p w14:paraId="1F3F8C0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bl>
    <w:p w14:paraId="47A93F0C" w14:textId="77777777" w:rsidR="00EE1088" w:rsidRPr="00E66590" w:rsidRDefault="00EE1088" w:rsidP="00EE1088">
      <w:pPr>
        <w:jc w:val="both"/>
        <w:rPr>
          <w:rFonts w:ascii="Arial" w:hAnsi="Arial" w:cs="Arial"/>
          <w:sz w:val="22"/>
          <w:szCs w:val="22"/>
        </w:rPr>
      </w:pPr>
    </w:p>
    <w:p w14:paraId="42E49C9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TÍTULO SEGUNDO</w:t>
      </w:r>
    </w:p>
    <w:p w14:paraId="5758B9B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LAS CONTRIBUCIONES</w:t>
      </w:r>
    </w:p>
    <w:p w14:paraId="01D90E9A" w14:textId="77777777" w:rsidR="00EE1088" w:rsidRPr="00E66590" w:rsidRDefault="00EE1088" w:rsidP="00EE1088">
      <w:pPr>
        <w:jc w:val="center"/>
        <w:rPr>
          <w:rFonts w:ascii="Arial" w:hAnsi="Arial" w:cs="Arial"/>
          <w:b/>
          <w:bCs/>
          <w:sz w:val="22"/>
          <w:szCs w:val="22"/>
        </w:rPr>
      </w:pPr>
    </w:p>
    <w:p w14:paraId="7F11E61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PRIMERO</w:t>
      </w:r>
    </w:p>
    <w:p w14:paraId="6CB5BAE8"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PREDIAL</w:t>
      </w:r>
    </w:p>
    <w:p w14:paraId="12D03512" w14:textId="77777777" w:rsidR="00EE1088" w:rsidRPr="00E66590" w:rsidRDefault="00EE1088" w:rsidP="00EE1088">
      <w:pPr>
        <w:jc w:val="both"/>
        <w:rPr>
          <w:rFonts w:ascii="Arial" w:hAnsi="Arial" w:cs="Arial"/>
          <w:bCs/>
          <w:sz w:val="22"/>
          <w:szCs w:val="22"/>
        </w:rPr>
      </w:pPr>
    </w:p>
    <w:p w14:paraId="58909E79" w14:textId="77777777" w:rsidR="00EE1088" w:rsidRPr="00E66590" w:rsidRDefault="00EE1088" w:rsidP="00EE1088">
      <w:pPr>
        <w:ind w:right="50"/>
        <w:jc w:val="both"/>
        <w:rPr>
          <w:rFonts w:ascii="Arial" w:hAnsi="Arial" w:cs="Arial"/>
          <w:sz w:val="22"/>
          <w:szCs w:val="22"/>
        </w:rPr>
      </w:pPr>
      <w:r w:rsidRPr="00E66590">
        <w:rPr>
          <w:rFonts w:ascii="Arial" w:hAnsi="Arial" w:cs="Arial"/>
          <w:b/>
          <w:bCs/>
          <w:sz w:val="22"/>
          <w:szCs w:val="22"/>
        </w:rPr>
        <w:t>ARTÍCULO 2.-</w:t>
      </w:r>
      <w:r w:rsidRPr="00E66590">
        <w:rPr>
          <w:rFonts w:ascii="Arial" w:hAnsi="Arial" w:cs="Arial"/>
          <w:sz w:val="22"/>
          <w:szCs w:val="22"/>
        </w:rPr>
        <w:t>El impuesto predial se pagará con las tasas siguientes:</w:t>
      </w:r>
    </w:p>
    <w:p w14:paraId="3F1C64DE" w14:textId="77777777" w:rsidR="00EE1088" w:rsidRPr="00E66590" w:rsidRDefault="00EE1088" w:rsidP="00EE1088">
      <w:pPr>
        <w:ind w:right="50"/>
        <w:jc w:val="both"/>
        <w:rPr>
          <w:rFonts w:ascii="Arial" w:hAnsi="Arial" w:cs="Arial"/>
          <w:sz w:val="22"/>
          <w:szCs w:val="22"/>
        </w:rPr>
      </w:pPr>
    </w:p>
    <w:p w14:paraId="3F567B7B"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Sobre los predios urbanos industriales en general con o sin edificación 5 al millar anual.</w:t>
      </w:r>
    </w:p>
    <w:p w14:paraId="73CBE78F" w14:textId="77777777" w:rsidR="00EE1088" w:rsidRPr="00E66590" w:rsidRDefault="00EE1088" w:rsidP="00EE1088">
      <w:pPr>
        <w:ind w:right="50"/>
        <w:jc w:val="both"/>
        <w:rPr>
          <w:rFonts w:ascii="Arial" w:hAnsi="Arial" w:cs="Arial"/>
          <w:sz w:val="22"/>
          <w:szCs w:val="22"/>
        </w:rPr>
      </w:pPr>
    </w:p>
    <w:p w14:paraId="707F5CE5"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Sobre los predios urbanos no baldíos hasta un 5 al millar anual.</w:t>
      </w:r>
    </w:p>
    <w:p w14:paraId="611BB872" w14:textId="77777777" w:rsidR="00EE1088" w:rsidRPr="00E66590" w:rsidRDefault="00EE1088" w:rsidP="00EE1088">
      <w:pPr>
        <w:ind w:right="50"/>
        <w:jc w:val="both"/>
        <w:rPr>
          <w:rFonts w:ascii="Arial" w:hAnsi="Arial" w:cs="Arial"/>
          <w:sz w:val="22"/>
          <w:szCs w:val="22"/>
        </w:rPr>
      </w:pPr>
    </w:p>
    <w:p w14:paraId="7F7FE5F8"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Si el predio esta baldío: 1.33 al millar anual.</w:t>
      </w:r>
    </w:p>
    <w:p w14:paraId="68A66542" w14:textId="77777777" w:rsidR="00EE1088" w:rsidRPr="00E66590" w:rsidRDefault="00EE1088" w:rsidP="00EE1088">
      <w:pPr>
        <w:tabs>
          <w:tab w:val="left" w:pos="0"/>
        </w:tabs>
        <w:jc w:val="both"/>
        <w:rPr>
          <w:rFonts w:ascii="Arial" w:hAnsi="Arial" w:cs="Arial"/>
          <w:sz w:val="22"/>
          <w:szCs w:val="22"/>
        </w:rPr>
      </w:pPr>
    </w:p>
    <w:p w14:paraId="52879314"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Si el predio esta baldío y en el centro: 1.5 al millar anual.</w:t>
      </w:r>
    </w:p>
    <w:p w14:paraId="36225B01" w14:textId="77777777" w:rsidR="00EE1088" w:rsidRPr="00E66590" w:rsidRDefault="00EE1088" w:rsidP="00EE1088">
      <w:pPr>
        <w:jc w:val="both"/>
        <w:rPr>
          <w:rFonts w:ascii="Arial" w:hAnsi="Arial" w:cs="Arial"/>
          <w:sz w:val="22"/>
          <w:szCs w:val="22"/>
        </w:rPr>
      </w:pPr>
    </w:p>
    <w:p w14:paraId="5F0A0F0D" w14:textId="77777777" w:rsidR="00EE1088" w:rsidRPr="00E66590" w:rsidRDefault="00EE1088" w:rsidP="00EE1088">
      <w:pPr>
        <w:shd w:val="clear" w:color="auto" w:fill="FFFFFF" w:themeFill="background1"/>
        <w:tabs>
          <w:tab w:val="left" w:pos="0"/>
        </w:tabs>
        <w:jc w:val="both"/>
        <w:rPr>
          <w:rFonts w:ascii="Arial" w:hAnsi="Arial" w:cs="Arial"/>
          <w:sz w:val="22"/>
          <w:szCs w:val="22"/>
        </w:rPr>
      </w:pPr>
      <w:r w:rsidRPr="00E66590">
        <w:rPr>
          <w:rFonts w:ascii="Arial" w:hAnsi="Arial" w:cs="Arial"/>
          <w:sz w:val="22"/>
          <w:szCs w:val="22"/>
          <w:shd w:val="clear" w:color="auto" w:fill="FFFFFF" w:themeFill="background1"/>
        </w:rPr>
        <w:t>III.-</w:t>
      </w:r>
      <w:r w:rsidRPr="00E66590">
        <w:rPr>
          <w:rFonts w:ascii="Arial" w:hAnsi="Arial" w:cs="Arial"/>
          <w:sz w:val="22"/>
          <w:szCs w:val="22"/>
        </w:rPr>
        <w:t xml:space="preserve"> Sobre los predios rústicos 3 al millar anual.</w:t>
      </w:r>
    </w:p>
    <w:p w14:paraId="1FF04FD3" w14:textId="77777777" w:rsidR="00EE1088" w:rsidRPr="00E66590" w:rsidRDefault="00EE1088" w:rsidP="00EE1088">
      <w:pPr>
        <w:shd w:val="clear" w:color="auto" w:fill="FFFFFF" w:themeFill="background1"/>
        <w:tabs>
          <w:tab w:val="left" w:pos="0"/>
        </w:tabs>
        <w:jc w:val="both"/>
        <w:rPr>
          <w:rFonts w:ascii="Arial" w:hAnsi="Arial" w:cs="Arial"/>
          <w:sz w:val="22"/>
          <w:szCs w:val="22"/>
        </w:rPr>
      </w:pPr>
    </w:p>
    <w:p w14:paraId="7E838735" w14:textId="2FC35798" w:rsidR="00EE1088" w:rsidRPr="00164851" w:rsidRDefault="00EE1088" w:rsidP="00164851">
      <w:pPr>
        <w:tabs>
          <w:tab w:val="left" w:pos="-720"/>
          <w:tab w:val="left" w:pos="1440"/>
        </w:tabs>
        <w:suppressAutoHyphens/>
        <w:spacing w:after="160" w:line="276" w:lineRule="auto"/>
        <w:rPr>
          <w:rFonts w:ascii="Arial" w:eastAsia="Calibri" w:hAnsi="Arial" w:cs="Arial"/>
          <w:color w:val="000000"/>
          <w:sz w:val="22"/>
          <w:szCs w:val="22"/>
        </w:rPr>
      </w:pPr>
      <w:r w:rsidRPr="00164851">
        <w:rPr>
          <w:rFonts w:ascii="Arial" w:hAnsi="Arial" w:cs="Arial"/>
          <w:color w:val="212121"/>
          <w:sz w:val="22"/>
          <w:szCs w:val="22"/>
          <w:lang w:eastAsia="es-MX"/>
        </w:rPr>
        <w:t xml:space="preserve">IV.- </w:t>
      </w:r>
      <w:r w:rsidR="00164851" w:rsidRPr="00164851">
        <w:rPr>
          <w:rFonts w:ascii="Arial" w:eastAsia="Calibri" w:hAnsi="Arial" w:cs="Arial"/>
          <w:color w:val="000000"/>
          <w:sz w:val="22"/>
          <w:szCs w:val="22"/>
        </w:rPr>
        <w:t xml:space="preserve">Sobre los predios rústicos industriales 5 al millar anual. Los predios ejidales comprendidos en esta fracción no pagarán de conformidad con lo dispuesto en la fracción </w:t>
      </w:r>
      <w:r w:rsidR="00164851">
        <w:rPr>
          <w:rFonts w:ascii="Arial" w:eastAsia="Calibri" w:hAnsi="Arial" w:cs="Arial"/>
          <w:color w:val="000000"/>
          <w:sz w:val="22"/>
          <w:szCs w:val="22"/>
        </w:rPr>
        <w:t xml:space="preserve">VII </w:t>
      </w:r>
      <w:r w:rsidR="00164851" w:rsidRPr="00164851">
        <w:rPr>
          <w:rFonts w:ascii="Arial" w:eastAsia="Calibri" w:hAnsi="Arial" w:cs="Arial"/>
          <w:color w:val="000000"/>
          <w:sz w:val="22"/>
          <w:szCs w:val="22"/>
        </w:rPr>
        <w:t>de este artículo y se estarán únicamente a lo establecido en esta fracción.</w:t>
      </w:r>
    </w:p>
    <w:p w14:paraId="17D8B8BD" w14:textId="6D0CE2A5" w:rsidR="00EE1088" w:rsidRPr="00164851" w:rsidRDefault="00EE1088" w:rsidP="00EE1088">
      <w:pPr>
        <w:jc w:val="both"/>
        <w:rPr>
          <w:rFonts w:ascii="Arial" w:hAnsi="Arial" w:cs="Arial"/>
          <w:color w:val="212121"/>
          <w:sz w:val="22"/>
          <w:szCs w:val="22"/>
          <w:lang w:eastAsia="es-MX"/>
        </w:rPr>
      </w:pPr>
      <w:r w:rsidRPr="00E66590">
        <w:rPr>
          <w:rFonts w:ascii="Arial" w:hAnsi="Arial" w:cs="Arial"/>
          <w:color w:val="212121"/>
          <w:sz w:val="22"/>
          <w:szCs w:val="22"/>
          <w:lang w:eastAsia="es-MX"/>
        </w:rPr>
        <w:t xml:space="preserve">V.- </w:t>
      </w:r>
      <w:r w:rsidRPr="00E66590">
        <w:rPr>
          <w:rFonts w:ascii="Arial" w:hAnsi="Arial" w:cs="Arial"/>
          <w:sz w:val="22"/>
          <w:szCs w:val="22"/>
          <w:lang w:eastAsia="es-MX"/>
        </w:rPr>
        <w:t>Sobre los predios catalogados catastralmente como comerciales 5 al millar anual.</w:t>
      </w:r>
    </w:p>
    <w:p w14:paraId="2426D15D" w14:textId="77777777" w:rsidR="00EE1088" w:rsidRPr="00E66590" w:rsidRDefault="00EE1088" w:rsidP="00EE1088">
      <w:pPr>
        <w:jc w:val="both"/>
        <w:rPr>
          <w:rFonts w:ascii="Arial" w:hAnsi="Arial" w:cs="Arial"/>
          <w:sz w:val="22"/>
          <w:szCs w:val="22"/>
          <w:lang w:eastAsia="es-MX"/>
        </w:rPr>
      </w:pPr>
    </w:p>
    <w:p w14:paraId="003A9642" w14:textId="1882AEF2" w:rsidR="00EE1088" w:rsidRPr="00E66590" w:rsidRDefault="00164851" w:rsidP="00EE1088">
      <w:pPr>
        <w:tabs>
          <w:tab w:val="left" w:pos="0"/>
        </w:tabs>
        <w:jc w:val="both"/>
        <w:rPr>
          <w:rFonts w:ascii="Arial" w:hAnsi="Arial" w:cs="Arial"/>
          <w:color w:val="000000" w:themeColor="text1"/>
          <w:sz w:val="22"/>
          <w:szCs w:val="22"/>
          <w:shd w:val="clear" w:color="auto" w:fill="FFFFFF" w:themeFill="background1"/>
        </w:rPr>
      </w:pPr>
      <w:r>
        <w:rPr>
          <w:rFonts w:ascii="Arial" w:hAnsi="Arial" w:cs="Arial"/>
          <w:sz w:val="22"/>
          <w:szCs w:val="22"/>
        </w:rPr>
        <w:lastRenderedPageBreak/>
        <w:t>V</w:t>
      </w:r>
      <w:r w:rsidR="00EE1088" w:rsidRPr="00E66590">
        <w:rPr>
          <w:rFonts w:ascii="Arial" w:hAnsi="Arial" w:cs="Arial"/>
          <w:sz w:val="22"/>
          <w:szCs w:val="22"/>
        </w:rPr>
        <w:t>I.-</w:t>
      </w:r>
      <w:r w:rsidR="00EE1088" w:rsidRPr="00E66590">
        <w:rPr>
          <w:rFonts w:ascii="Arial" w:hAnsi="Arial" w:cs="Arial"/>
          <w:sz w:val="22"/>
          <w:szCs w:val="22"/>
          <w:shd w:val="clear" w:color="auto" w:fill="FFFFFF" w:themeFill="background1"/>
        </w:rPr>
        <w:t>En ningún caso el monto del impuesto predial será inferior a $ 5</w:t>
      </w:r>
      <w:r w:rsidR="006D041C">
        <w:rPr>
          <w:rFonts w:ascii="Arial" w:hAnsi="Arial" w:cs="Arial"/>
          <w:sz w:val="22"/>
          <w:szCs w:val="22"/>
          <w:shd w:val="clear" w:color="auto" w:fill="FFFFFF" w:themeFill="background1"/>
        </w:rPr>
        <w:t>6</w:t>
      </w:r>
      <w:r w:rsidR="00EE1088" w:rsidRPr="00E66590">
        <w:rPr>
          <w:rFonts w:ascii="Arial" w:hAnsi="Arial" w:cs="Arial"/>
          <w:sz w:val="22"/>
          <w:szCs w:val="22"/>
          <w:shd w:val="clear" w:color="auto" w:fill="FFFFFF" w:themeFill="background1"/>
        </w:rPr>
        <w:t>.</w:t>
      </w:r>
      <w:r w:rsidR="006D041C">
        <w:rPr>
          <w:rFonts w:ascii="Arial" w:hAnsi="Arial" w:cs="Arial"/>
          <w:sz w:val="22"/>
          <w:szCs w:val="22"/>
          <w:shd w:val="clear" w:color="auto" w:fill="FFFFFF" w:themeFill="background1"/>
        </w:rPr>
        <w:t>0</w:t>
      </w:r>
      <w:r w:rsidR="00EE1088" w:rsidRPr="00E66590">
        <w:rPr>
          <w:rFonts w:ascii="Arial" w:hAnsi="Arial" w:cs="Arial"/>
          <w:sz w:val="22"/>
          <w:szCs w:val="22"/>
          <w:shd w:val="clear" w:color="auto" w:fill="FFFFFF" w:themeFill="background1"/>
        </w:rPr>
        <w:t xml:space="preserve">0 por bimestre, exceptuando </w:t>
      </w:r>
      <w:r w:rsidR="00EE1088" w:rsidRPr="00E66590">
        <w:rPr>
          <w:rFonts w:ascii="Arial" w:hAnsi="Arial" w:cs="Arial"/>
          <w:color w:val="000000" w:themeColor="text1"/>
          <w:sz w:val="22"/>
          <w:szCs w:val="22"/>
          <w:shd w:val="clear" w:color="auto" w:fill="FFFFFF" w:themeFill="background1"/>
        </w:rPr>
        <w:t>los contribuyentes pensionados, jubilados, adultos mayores o personas con discapacidad, en cuyo caso el monto del impuesto predial por bimestre no será inferior a $ 2</w:t>
      </w:r>
      <w:r w:rsidR="006D041C">
        <w:rPr>
          <w:rFonts w:ascii="Arial" w:hAnsi="Arial" w:cs="Arial"/>
          <w:color w:val="000000" w:themeColor="text1"/>
          <w:sz w:val="22"/>
          <w:szCs w:val="22"/>
          <w:shd w:val="clear" w:color="auto" w:fill="FFFFFF" w:themeFill="background1"/>
        </w:rPr>
        <w:t>8</w:t>
      </w:r>
      <w:r w:rsidR="00EE1088" w:rsidRPr="00E66590">
        <w:rPr>
          <w:rFonts w:ascii="Arial" w:hAnsi="Arial" w:cs="Arial"/>
          <w:color w:val="000000" w:themeColor="text1"/>
          <w:sz w:val="22"/>
          <w:szCs w:val="22"/>
          <w:shd w:val="clear" w:color="auto" w:fill="FFFFFF" w:themeFill="background1"/>
        </w:rPr>
        <w:t>.</w:t>
      </w:r>
      <w:r w:rsidR="006D041C">
        <w:rPr>
          <w:rFonts w:ascii="Arial" w:hAnsi="Arial" w:cs="Arial"/>
          <w:color w:val="000000" w:themeColor="text1"/>
          <w:sz w:val="22"/>
          <w:szCs w:val="22"/>
          <w:shd w:val="clear" w:color="auto" w:fill="FFFFFF" w:themeFill="background1"/>
        </w:rPr>
        <w:t>0</w:t>
      </w:r>
      <w:r w:rsidR="00EE1088" w:rsidRPr="00E66590">
        <w:rPr>
          <w:rFonts w:ascii="Arial" w:hAnsi="Arial" w:cs="Arial"/>
          <w:color w:val="000000" w:themeColor="text1"/>
          <w:sz w:val="22"/>
          <w:szCs w:val="22"/>
          <w:shd w:val="clear" w:color="auto" w:fill="FFFFFF" w:themeFill="background1"/>
        </w:rPr>
        <w:t xml:space="preserve">0, </w:t>
      </w:r>
      <w:r w:rsidR="00EE1088" w:rsidRPr="00E66590">
        <w:rPr>
          <w:rFonts w:ascii="Arial" w:hAnsi="Arial" w:cs="Arial"/>
          <w:sz w:val="22"/>
          <w:szCs w:val="22"/>
        </w:rPr>
        <w:t xml:space="preserve">siempre y cuando atiendan a lo estipulado en la fracción </w:t>
      </w:r>
      <w:r>
        <w:rPr>
          <w:rFonts w:ascii="Arial" w:hAnsi="Arial" w:cs="Arial"/>
          <w:sz w:val="22"/>
          <w:szCs w:val="22"/>
        </w:rPr>
        <w:t>IX</w:t>
      </w:r>
      <w:r w:rsidR="00EE1088" w:rsidRPr="00E66590">
        <w:rPr>
          <w:rFonts w:ascii="Arial" w:hAnsi="Arial" w:cs="Arial"/>
          <w:sz w:val="22"/>
          <w:szCs w:val="22"/>
        </w:rPr>
        <w:t>.</w:t>
      </w:r>
    </w:p>
    <w:p w14:paraId="62A321AA" w14:textId="77777777" w:rsidR="00EE1088" w:rsidRPr="00E66590" w:rsidRDefault="00EE1088" w:rsidP="00EE1088">
      <w:pPr>
        <w:tabs>
          <w:tab w:val="left" w:pos="0"/>
        </w:tabs>
        <w:jc w:val="both"/>
        <w:rPr>
          <w:rFonts w:ascii="Arial" w:hAnsi="Arial" w:cs="Arial"/>
          <w:sz w:val="22"/>
          <w:szCs w:val="22"/>
        </w:rPr>
      </w:pPr>
    </w:p>
    <w:p w14:paraId="274F5FBC" w14:textId="2D8D9F27" w:rsidR="00EE1088" w:rsidRPr="00E66590" w:rsidRDefault="00164851" w:rsidP="00EE1088">
      <w:pPr>
        <w:shd w:val="clear" w:color="auto" w:fill="FFFFFF" w:themeFill="background1"/>
        <w:tabs>
          <w:tab w:val="left" w:pos="0"/>
        </w:tabs>
        <w:jc w:val="both"/>
        <w:rPr>
          <w:rFonts w:ascii="Arial" w:hAnsi="Arial" w:cs="Arial"/>
          <w:sz w:val="22"/>
          <w:szCs w:val="22"/>
        </w:rPr>
      </w:pPr>
      <w:r>
        <w:rPr>
          <w:rFonts w:ascii="Arial" w:hAnsi="Arial" w:cs="Arial"/>
          <w:sz w:val="22"/>
          <w:szCs w:val="22"/>
          <w:shd w:val="clear" w:color="auto" w:fill="FFFFFF" w:themeFill="background1"/>
        </w:rPr>
        <w:t>V</w:t>
      </w:r>
      <w:r w:rsidR="00EE1088" w:rsidRPr="00E66590">
        <w:rPr>
          <w:rFonts w:ascii="Arial" w:hAnsi="Arial" w:cs="Arial"/>
          <w:sz w:val="22"/>
          <w:szCs w:val="22"/>
          <w:shd w:val="clear" w:color="auto" w:fill="FFFFFF" w:themeFill="background1"/>
        </w:rPr>
        <w:t>II.-</w:t>
      </w:r>
      <w:r w:rsidR="00EE1088" w:rsidRPr="00E66590">
        <w:rPr>
          <w:rFonts w:ascii="Arial" w:hAnsi="Arial" w:cs="Arial"/>
          <w:sz w:val="22"/>
          <w:szCs w:val="22"/>
        </w:rPr>
        <w:t xml:space="preserve"> Los predios ejidales pagarán conforme a lo que resulte de aplicar el 3% al valor de su producción anual comercializada. Los adquirentes son responsables solidarios del pago de este impuesto.</w:t>
      </w:r>
    </w:p>
    <w:p w14:paraId="2B188385" w14:textId="77777777" w:rsidR="00EE1088" w:rsidRPr="00E66590" w:rsidRDefault="00EE1088" w:rsidP="00EE1088">
      <w:pPr>
        <w:shd w:val="clear" w:color="auto" w:fill="FFFFFF" w:themeFill="background1"/>
        <w:tabs>
          <w:tab w:val="left" w:pos="0"/>
        </w:tabs>
        <w:jc w:val="both"/>
        <w:rPr>
          <w:rFonts w:ascii="Arial" w:hAnsi="Arial" w:cs="Arial"/>
          <w:sz w:val="22"/>
          <w:szCs w:val="22"/>
        </w:rPr>
      </w:pPr>
    </w:p>
    <w:p w14:paraId="667A3F16" w14:textId="2F92A269" w:rsidR="00EE1088" w:rsidRPr="00E66590" w:rsidRDefault="00164851" w:rsidP="00EE1088">
      <w:pPr>
        <w:shd w:val="clear" w:color="auto" w:fill="FFFFFF" w:themeFill="background1"/>
        <w:autoSpaceDE w:val="0"/>
        <w:autoSpaceDN w:val="0"/>
        <w:adjustRightInd w:val="0"/>
        <w:jc w:val="both"/>
        <w:rPr>
          <w:rFonts w:ascii="Arial" w:hAnsi="Arial" w:cs="Arial"/>
          <w:sz w:val="22"/>
          <w:szCs w:val="22"/>
          <w:lang w:eastAsia="es-MX"/>
        </w:rPr>
      </w:pPr>
      <w:r>
        <w:rPr>
          <w:rFonts w:ascii="Arial" w:hAnsi="Arial" w:cs="Arial"/>
          <w:sz w:val="22"/>
          <w:szCs w:val="22"/>
          <w:shd w:val="clear" w:color="auto" w:fill="FFFFFF" w:themeFill="background1"/>
          <w:lang w:eastAsia="es-MX"/>
        </w:rPr>
        <w:t>V</w:t>
      </w:r>
      <w:r w:rsidR="00EE1088" w:rsidRPr="00E66590">
        <w:rPr>
          <w:rFonts w:ascii="Arial" w:hAnsi="Arial" w:cs="Arial"/>
          <w:sz w:val="22"/>
          <w:szCs w:val="22"/>
          <w:shd w:val="clear" w:color="auto" w:fill="FFFFFF" w:themeFill="background1"/>
          <w:lang w:eastAsia="es-MX"/>
        </w:rPr>
        <w:t>III.-</w:t>
      </w:r>
      <w:r w:rsidR="00EE1088" w:rsidRPr="00E66590">
        <w:rPr>
          <w:rFonts w:ascii="Arial" w:hAnsi="Arial" w:cs="Arial"/>
          <w:sz w:val="22"/>
          <w:szCs w:val="22"/>
          <w:lang w:eastAsia="es-MX"/>
        </w:rPr>
        <w:t xml:space="preserve"> Las personas físicas y morales que cubran en una sola emisión la cuota anual del impuesto predial, se les otorgara un incentivo en base a lo siguiente:</w:t>
      </w:r>
    </w:p>
    <w:p w14:paraId="7AD30A8D" w14:textId="77777777" w:rsidR="00EE1088" w:rsidRPr="00E66590" w:rsidRDefault="00EE1088" w:rsidP="00EE1088">
      <w:pPr>
        <w:shd w:val="clear" w:color="auto" w:fill="FFFFFF" w:themeFill="background1"/>
        <w:autoSpaceDE w:val="0"/>
        <w:autoSpaceDN w:val="0"/>
        <w:adjustRightInd w:val="0"/>
        <w:jc w:val="both"/>
        <w:rPr>
          <w:rFonts w:ascii="Arial" w:hAnsi="Arial" w:cs="Arial"/>
          <w:sz w:val="22"/>
          <w:szCs w:val="22"/>
          <w:lang w:eastAsia="es-MX"/>
        </w:rPr>
      </w:pPr>
    </w:p>
    <w:p w14:paraId="0D48C214" w14:textId="77777777" w:rsidR="00EE1088" w:rsidRPr="00E66590" w:rsidRDefault="00EE1088" w:rsidP="00EE1088">
      <w:pPr>
        <w:numPr>
          <w:ilvl w:val="0"/>
          <w:numId w:val="9"/>
        </w:numPr>
        <w:tabs>
          <w:tab w:val="left" w:pos="868"/>
        </w:tabs>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equivalente al 15% del monto del impuesto que se cause, cuando el pago se realice durante el mes de enero.</w:t>
      </w:r>
    </w:p>
    <w:p w14:paraId="3B4A40AC" w14:textId="77777777" w:rsidR="00EE1088" w:rsidRPr="00E66590" w:rsidRDefault="00EE1088" w:rsidP="00EE1088">
      <w:pPr>
        <w:numPr>
          <w:ilvl w:val="0"/>
          <w:numId w:val="9"/>
        </w:numPr>
        <w:tabs>
          <w:tab w:val="left" w:pos="868"/>
        </w:tabs>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equivalente al 10% del monto del impuesto que se cause, cuando el pago se realice durante el mes de febrero.</w:t>
      </w:r>
    </w:p>
    <w:p w14:paraId="2A9FE44C" w14:textId="77777777" w:rsidR="00EE1088" w:rsidRPr="00E66590" w:rsidRDefault="00EE1088" w:rsidP="00EE1088">
      <w:pPr>
        <w:numPr>
          <w:ilvl w:val="0"/>
          <w:numId w:val="9"/>
        </w:numPr>
        <w:tabs>
          <w:tab w:val="left" w:pos="868"/>
        </w:tabs>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equivalente al 5% del monto del impuesto que se cause, cuando el pago se realice durante el mes de marzo.</w:t>
      </w:r>
    </w:p>
    <w:p w14:paraId="5305FAF8" w14:textId="77777777" w:rsidR="00EE1088" w:rsidRPr="00E66590" w:rsidRDefault="00EE1088" w:rsidP="00EE1088">
      <w:pPr>
        <w:shd w:val="clear" w:color="auto" w:fill="FFFFFF" w:themeFill="background1"/>
        <w:autoSpaceDE w:val="0"/>
        <w:autoSpaceDN w:val="0"/>
        <w:adjustRightInd w:val="0"/>
        <w:ind w:left="360"/>
        <w:jc w:val="both"/>
        <w:rPr>
          <w:rFonts w:ascii="Arial" w:hAnsi="Arial" w:cs="Arial"/>
          <w:sz w:val="22"/>
          <w:szCs w:val="22"/>
          <w:lang w:eastAsia="es-MX"/>
        </w:rPr>
      </w:pPr>
    </w:p>
    <w:p w14:paraId="2779E140" w14:textId="2A765409" w:rsidR="00EE1088" w:rsidRPr="00E66590" w:rsidRDefault="00164851" w:rsidP="00EE1088">
      <w:pPr>
        <w:autoSpaceDE w:val="0"/>
        <w:autoSpaceDN w:val="0"/>
        <w:adjustRightInd w:val="0"/>
        <w:jc w:val="both"/>
        <w:rPr>
          <w:rFonts w:ascii="Arial" w:hAnsi="Arial" w:cs="Arial"/>
          <w:sz w:val="22"/>
          <w:szCs w:val="22"/>
          <w:lang w:eastAsia="es-MX"/>
        </w:rPr>
      </w:pPr>
      <w:r>
        <w:rPr>
          <w:rFonts w:ascii="Arial" w:hAnsi="Arial" w:cs="Arial"/>
          <w:sz w:val="22"/>
          <w:szCs w:val="22"/>
          <w:shd w:val="clear" w:color="auto" w:fill="FFFFFF" w:themeFill="background1"/>
          <w:lang w:eastAsia="es-MX"/>
        </w:rPr>
        <w:t>IX</w:t>
      </w:r>
      <w:r w:rsidR="00EE1088" w:rsidRPr="00E66590">
        <w:rPr>
          <w:rFonts w:ascii="Arial" w:hAnsi="Arial" w:cs="Arial"/>
          <w:sz w:val="22"/>
          <w:szCs w:val="22"/>
          <w:shd w:val="clear" w:color="auto" w:fill="FFFFFF" w:themeFill="background1"/>
          <w:lang w:eastAsia="es-MX"/>
        </w:rPr>
        <w:t>.-</w:t>
      </w:r>
      <w:r w:rsidR="00EE1088" w:rsidRPr="00E66590">
        <w:rPr>
          <w:rFonts w:ascii="Arial" w:hAnsi="Arial" w:cs="Arial"/>
          <w:sz w:val="22"/>
          <w:szCs w:val="22"/>
          <w:lang w:eastAsia="es-MX"/>
        </w:rPr>
        <w:t xml:space="preserve"> Se otorgará un incentivo equivalente al 50% del impuesto anual que se cause del año en curso y no aplicable en rezagos, a los pensionados, jubilados, adultos mayores, personas con discapacidad que sean propietarios de predios urbanos y rústicos.</w:t>
      </w:r>
    </w:p>
    <w:p w14:paraId="09C30FF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B486E0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Para tener derecho al incentivo a que se refiere el presente artículo, se deberá cumplir los siguientes requisitos:</w:t>
      </w:r>
    </w:p>
    <w:p w14:paraId="44B16FE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61E2889" w14:textId="77777777" w:rsidR="00EE1088" w:rsidRPr="00E66590" w:rsidRDefault="00EE1088" w:rsidP="00EE1088">
      <w:pPr>
        <w:numPr>
          <w:ilvl w:val="0"/>
          <w:numId w:val="10"/>
        </w:numPr>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Que el predio respecto del que se otorga el incentivo, sea el que tengan señalado su domicilio y esté registrado a su nombre.</w:t>
      </w:r>
    </w:p>
    <w:p w14:paraId="2E05FE24" w14:textId="77777777" w:rsidR="00EE1088" w:rsidRPr="00E66590" w:rsidRDefault="00EE1088" w:rsidP="00EE1088">
      <w:pPr>
        <w:numPr>
          <w:ilvl w:val="0"/>
          <w:numId w:val="10"/>
        </w:numPr>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incentivo que se otorga en el presente artículo, no es aplicable cuando se realicen pagos bimestrales o en parcialidades.</w:t>
      </w:r>
    </w:p>
    <w:p w14:paraId="36F373E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4B27A67" w14:textId="77777777" w:rsidR="00EE1088" w:rsidRPr="00E66590" w:rsidRDefault="00EE1088" w:rsidP="00EE1088">
      <w:pPr>
        <w:tabs>
          <w:tab w:val="left" w:pos="0"/>
        </w:tabs>
        <w:jc w:val="both"/>
        <w:rPr>
          <w:rFonts w:ascii="Arial" w:hAnsi="Arial" w:cs="Arial"/>
          <w:sz w:val="22"/>
          <w:szCs w:val="22"/>
          <w:lang w:eastAsia="es-MX"/>
        </w:rPr>
      </w:pPr>
      <w:r w:rsidRPr="00E66590">
        <w:rPr>
          <w:rFonts w:ascii="Arial" w:hAnsi="Arial" w:cs="Arial"/>
          <w:sz w:val="22"/>
          <w:szCs w:val="22"/>
          <w:lang w:eastAsia="es-MX"/>
        </w:rPr>
        <w:t>Si se hiciera cualquier promoción adicional, solo será para la casa habitación.</w:t>
      </w:r>
    </w:p>
    <w:p w14:paraId="3E0E8335" w14:textId="77777777" w:rsidR="00EE1088" w:rsidRPr="00E66590" w:rsidRDefault="00EE1088" w:rsidP="00EE1088">
      <w:pPr>
        <w:ind w:right="50"/>
        <w:jc w:val="both"/>
        <w:rPr>
          <w:rFonts w:ascii="Arial" w:hAnsi="Arial" w:cs="Arial"/>
          <w:sz w:val="22"/>
          <w:szCs w:val="22"/>
        </w:rPr>
      </w:pPr>
    </w:p>
    <w:p w14:paraId="4DCC4E2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SEGUNDO</w:t>
      </w:r>
    </w:p>
    <w:p w14:paraId="31DF66C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ADQUISICIÓN DE INMUEBLES</w:t>
      </w:r>
    </w:p>
    <w:p w14:paraId="627742CD" w14:textId="77777777" w:rsidR="00EE1088" w:rsidRPr="00E66590" w:rsidRDefault="00EE1088" w:rsidP="00EE1088">
      <w:pPr>
        <w:ind w:right="50"/>
        <w:jc w:val="both"/>
        <w:rPr>
          <w:rFonts w:ascii="Arial" w:hAnsi="Arial" w:cs="Arial"/>
          <w:sz w:val="22"/>
          <w:szCs w:val="22"/>
        </w:rPr>
      </w:pPr>
    </w:p>
    <w:p w14:paraId="144A9023" w14:textId="77777777" w:rsidR="00EE1088" w:rsidRPr="00E66590" w:rsidRDefault="00EE1088" w:rsidP="00EE1088">
      <w:pPr>
        <w:jc w:val="both"/>
        <w:rPr>
          <w:rFonts w:ascii="Arial" w:hAnsi="Arial" w:cs="Arial"/>
          <w:sz w:val="22"/>
          <w:szCs w:val="22"/>
        </w:rPr>
      </w:pPr>
      <w:r w:rsidRPr="00E66590">
        <w:rPr>
          <w:rFonts w:ascii="Arial" w:hAnsi="Arial" w:cs="Arial"/>
          <w:b/>
          <w:bCs/>
          <w:sz w:val="22"/>
          <w:szCs w:val="22"/>
        </w:rPr>
        <w:t>ARTÍCULO 3</w:t>
      </w:r>
      <w:r w:rsidRPr="00E66590">
        <w:rPr>
          <w:rFonts w:ascii="Arial" w:hAnsi="Arial" w:cs="Arial"/>
          <w:bCs/>
          <w:sz w:val="22"/>
          <w:szCs w:val="22"/>
        </w:rPr>
        <w:t>.-</w:t>
      </w:r>
      <w:r w:rsidRPr="00E66590">
        <w:rPr>
          <w:rFonts w:ascii="Arial" w:hAnsi="Arial" w:cs="Arial"/>
          <w:sz w:val="22"/>
          <w:szCs w:val="22"/>
        </w:rPr>
        <w:t xml:space="preserve"> Es objeto de este impuesto, la adquisición de inmuebles que consistan en el suelo, en las construcciones o en el suelo y las construcciones adheridas a él, ubicados en el Municipio de General Cepeda, Coahuila de Zaragoza, así como los derechos relacionados con los mismos a que a este capítulo se refiere.</w:t>
      </w:r>
    </w:p>
    <w:p w14:paraId="0B884424" w14:textId="77777777" w:rsidR="00EE1088" w:rsidRPr="00E66590" w:rsidRDefault="00EE1088" w:rsidP="00EE1088">
      <w:pPr>
        <w:jc w:val="both"/>
        <w:rPr>
          <w:rFonts w:ascii="Arial" w:hAnsi="Arial" w:cs="Arial"/>
          <w:sz w:val="22"/>
          <w:szCs w:val="22"/>
        </w:rPr>
      </w:pPr>
    </w:p>
    <w:p w14:paraId="05AAE01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14:paraId="07647382" w14:textId="77777777" w:rsidR="00EE1088" w:rsidRPr="00E66590" w:rsidRDefault="00EE1088" w:rsidP="00EE1088">
      <w:pPr>
        <w:jc w:val="both"/>
        <w:rPr>
          <w:rFonts w:ascii="Arial" w:hAnsi="Arial" w:cs="Arial"/>
          <w:sz w:val="22"/>
          <w:szCs w:val="22"/>
        </w:rPr>
      </w:pPr>
    </w:p>
    <w:p w14:paraId="33AFF3D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w:t>
      </w:r>
      <w:r w:rsidRPr="00E66590">
        <w:rPr>
          <w:rFonts w:ascii="Arial" w:hAnsi="Arial" w:cs="Arial"/>
          <w:sz w:val="22"/>
          <w:szCs w:val="22"/>
        </w:rPr>
        <w:lastRenderedPageBreak/>
        <w:t xml:space="preserve">Consumidor del mes inmediato anterior a aquél en que sea exigible el pago, entre el mencionado índice, correspondiente al mes anterior a aquél en que se optó por el diferimiento del pago del impuesto. </w:t>
      </w:r>
    </w:p>
    <w:p w14:paraId="0029EF4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3CE03E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7179D30C" w14:textId="77777777" w:rsidR="00EE1088" w:rsidRPr="00E66590" w:rsidRDefault="00EE1088" w:rsidP="00EE1088">
      <w:pPr>
        <w:jc w:val="both"/>
        <w:rPr>
          <w:rFonts w:ascii="Arial" w:hAnsi="Arial" w:cs="Arial"/>
          <w:sz w:val="22"/>
          <w:szCs w:val="22"/>
        </w:rPr>
      </w:pPr>
    </w:p>
    <w:p w14:paraId="69A258C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1435FB4E" w14:textId="77777777" w:rsidR="00EE1088" w:rsidRPr="00E66590" w:rsidRDefault="00EE1088" w:rsidP="00EE1088">
      <w:pPr>
        <w:jc w:val="both"/>
        <w:rPr>
          <w:rFonts w:ascii="Arial" w:hAnsi="Arial" w:cs="Arial"/>
          <w:sz w:val="22"/>
          <w:szCs w:val="22"/>
        </w:rPr>
      </w:pPr>
    </w:p>
    <w:p w14:paraId="75F6ADB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Para efectos de este artículo, se considerará como unidad habitacional tipo popular, aquélla en que el terreno no exceda de </w:t>
      </w:r>
      <w:smartTag w:uri="urn:schemas-microsoft-com:office:smarttags" w:element="metricconverter">
        <w:smartTagPr>
          <w:attr w:name="ProductID" w:val="200 metros cuadrados"/>
        </w:smartTagPr>
        <w:r w:rsidRPr="00E66590">
          <w:rPr>
            <w:rFonts w:ascii="Arial" w:hAnsi="Arial" w:cs="Arial"/>
            <w:sz w:val="22"/>
            <w:szCs w:val="22"/>
          </w:rPr>
          <w:t>200 metros cuadrados</w:t>
        </w:r>
      </w:smartTag>
      <w:r w:rsidRPr="00E66590">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E66590">
          <w:rPr>
            <w:rFonts w:ascii="Arial" w:hAnsi="Arial" w:cs="Arial"/>
            <w:sz w:val="22"/>
            <w:szCs w:val="22"/>
          </w:rPr>
          <w:t>105 metros cuadrados</w:t>
        </w:r>
      </w:smartTag>
      <w:r w:rsidRPr="00E66590">
        <w:rPr>
          <w:rFonts w:ascii="Arial" w:hAnsi="Arial" w:cs="Arial"/>
          <w:sz w:val="22"/>
          <w:szCs w:val="22"/>
        </w:rPr>
        <w:t>.</w:t>
      </w:r>
    </w:p>
    <w:p w14:paraId="1372F8CF" w14:textId="77777777" w:rsidR="00EE1088" w:rsidRPr="00E66590" w:rsidRDefault="00EE1088" w:rsidP="00EE1088">
      <w:pPr>
        <w:tabs>
          <w:tab w:val="left" w:pos="2780"/>
        </w:tabs>
        <w:jc w:val="both"/>
        <w:rPr>
          <w:rFonts w:ascii="Arial" w:hAnsi="Arial" w:cs="Arial"/>
          <w:sz w:val="22"/>
          <w:szCs w:val="22"/>
        </w:rPr>
      </w:pPr>
    </w:p>
    <w:p w14:paraId="3CBFE103" w14:textId="77777777" w:rsidR="00EE1088" w:rsidRPr="00E66590" w:rsidRDefault="00EE1088" w:rsidP="00EE1088">
      <w:pPr>
        <w:tabs>
          <w:tab w:val="left" w:pos="2780"/>
        </w:tabs>
        <w:jc w:val="both"/>
        <w:rPr>
          <w:rFonts w:ascii="Arial" w:hAnsi="Arial" w:cs="Arial"/>
          <w:sz w:val="22"/>
          <w:szCs w:val="22"/>
        </w:rPr>
      </w:pPr>
      <w:r w:rsidRPr="00E66590">
        <w:rPr>
          <w:rFonts w:ascii="Arial" w:hAnsi="Arial" w:cs="Arial"/>
          <w:sz w:val="22"/>
          <w:szCs w:val="22"/>
        </w:rPr>
        <w:t>En el caso de que la adquisición de inmuebles se dé a través de herencias o legados, se otorgará un estímulo del 100% del impuesto causado, siempre que se realice en línea recta hasta segundo grado ascendente o descendente y al cónyuge.</w:t>
      </w:r>
      <w:r w:rsidRPr="00E66590">
        <w:rPr>
          <w:rFonts w:ascii="Arial" w:hAnsi="Arial" w:cs="Arial"/>
          <w:sz w:val="22"/>
          <w:szCs w:val="22"/>
        </w:rPr>
        <w:tab/>
      </w:r>
    </w:p>
    <w:p w14:paraId="2827F254" w14:textId="77777777" w:rsidR="00EE1088" w:rsidRPr="00E66590" w:rsidRDefault="00EE1088" w:rsidP="00EE1088">
      <w:pPr>
        <w:tabs>
          <w:tab w:val="left" w:pos="2780"/>
        </w:tabs>
        <w:jc w:val="both"/>
        <w:rPr>
          <w:rFonts w:ascii="Arial" w:hAnsi="Arial" w:cs="Arial"/>
          <w:sz w:val="22"/>
          <w:szCs w:val="22"/>
        </w:rPr>
      </w:pPr>
    </w:p>
    <w:p w14:paraId="1F8849D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Cuando la adquisición de inmuebles derive de una donación o cesión en línea recta hasta segundo grado de ascendientes o descendientes, se aplicará un incentivo del 66% del impuesto causado.</w:t>
      </w:r>
    </w:p>
    <w:p w14:paraId="4A86C32F" w14:textId="77777777" w:rsidR="00EE1088" w:rsidRPr="00E66590" w:rsidRDefault="00EE1088" w:rsidP="00EE1088">
      <w:pPr>
        <w:jc w:val="both"/>
        <w:rPr>
          <w:rFonts w:ascii="Arial" w:hAnsi="Arial" w:cs="Arial"/>
          <w:sz w:val="22"/>
          <w:szCs w:val="22"/>
        </w:rPr>
      </w:pPr>
    </w:p>
    <w:p w14:paraId="2EFAAD6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En la adquisición de inmuebles que realicen los adquirientes, tratándose de vivienda de interés social o popular  nueva o usada, o terrenos de tipo popular se otorgará un incentivo del 100% del impuesto causado, siempre que se realice a través de un crédito en apoyo a la vivienda a través de créditos de INFONAVIT,FOVISSSTE, IMSS o de instituciones y dependencias que tengan como objeto el promover la adquisición de vivienda de interés social o popular así como también terrenos populares; debiendo ser utilizados en una sola ocasión y no deberá contar con otra propiedad. </w:t>
      </w:r>
    </w:p>
    <w:p w14:paraId="61DA2AC4" w14:textId="77777777" w:rsidR="00EE1088" w:rsidRPr="00E66590" w:rsidRDefault="00EE1088" w:rsidP="00EE1088">
      <w:pPr>
        <w:jc w:val="both"/>
        <w:rPr>
          <w:rFonts w:ascii="Arial" w:hAnsi="Arial" w:cs="Arial"/>
          <w:sz w:val="22"/>
          <w:szCs w:val="22"/>
        </w:rPr>
      </w:pPr>
    </w:p>
    <w:p w14:paraId="09A79AD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TERCERO</w:t>
      </w:r>
    </w:p>
    <w:p w14:paraId="7DEAEFD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EL EJERCICIO DE ACTIVIDADES MERCANTILES</w:t>
      </w:r>
    </w:p>
    <w:p w14:paraId="38FFA927" w14:textId="77777777" w:rsidR="00EE1088" w:rsidRPr="00E66590" w:rsidRDefault="00EE1088" w:rsidP="00EE1088">
      <w:pPr>
        <w:jc w:val="both"/>
        <w:rPr>
          <w:rFonts w:ascii="Arial" w:hAnsi="Arial" w:cs="Arial"/>
          <w:bCs/>
          <w:sz w:val="22"/>
          <w:szCs w:val="22"/>
        </w:rPr>
      </w:pPr>
    </w:p>
    <w:p w14:paraId="430910DD"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4.-</w:t>
      </w:r>
      <w:r w:rsidRPr="00E66590">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General Cepeda, Coahuila de Zaragoza, en los términos de las disposiciones legales aplicables.</w:t>
      </w:r>
    </w:p>
    <w:p w14:paraId="4DD8C401" w14:textId="77777777" w:rsidR="00EE1088" w:rsidRPr="00E66590" w:rsidRDefault="00EE1088" w:rsidP="00EE1088">
      <w:pPr>
        <w:ind w:right="50"/>
        <w:jc w:val="both"/>
        <w:rPr>
          <w:rFonts w:ascii="Arial" w:hAnsi="Arial" w:cs="Arial"/>
          <w:bCs/>
          <w:sz w:val="22"/>
          <w:szCs w:val="22"/>
        </w:rPr>
      </w:pPr>
    </w:p>
    <w:p w14:paraId="0FE42C6A"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I.- Por Actividades Mercantiles en la vía pública en forma eventual o temporal, por comerciante, se pagará una cuota diaria </w:t>
      </w:r>
      <w:proofErr w:type="spellStart"/>
      <w:r w:rsidRPr="00E66590">
        <w:rPr>
          <w:rFonts w:ascii="Arial" w:hAnsi="Arial" w:cs="Arial"/>
          <w:sz w:val="22"/>
          <w:szCs w:val="22"/>
          <w:lang w:eastAsia="es-MX"/>
        </w:rPr>
        <w:t>ó</w:t>
      </w:r>
      <w:proofErr w:type="spellEnd"/>
      <w:r w:rsidRPr="00E66590">
        <w:rPr>
          <w:rFonts w:ascii="Arial" w:hAnsi="Arial" w:cs="Arial"/>
          <w:sz w:val="22"/>
          <w:szCs w:val="22"/>
          <w:lang w:eastAsia="es-MX"/>
        </w:rPr>
        <w:t xml:space="preserve"> mensual, de acuerdo a lo siguiente:</w:t>
      </w:r>
    </w:p>
    <w:p w14:paraId="3F888E0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4BCE91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 Ubicados en la periferia, plazas y parques:</w:t>
      </w:r>
    </w:p>
    <w:p w14:paraId="0E464B8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9CC5AC7"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a).-Fijos.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2833"/>
        <w:gridCol w:w="1604"/>
      </w:tblGrid>
      <w:tr w:rsidR="00EE1088" w:rsidRPr="00E66590" w14:paraId="04F4FE07" w14:textId="77777777" w:rsidTr="00E702E1">
        <w:tc>
          <w:tcPr>
            <w:tcW w:w="2773" w:type="pct"/>
            <w:shd w:val="clear" w:color="auto" w:fill="auto"/>
          </w:tcPr>
          <w:p w14:paraId="6FC34ADF"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22" w:type="pct"/>
            <w:shd w:val="clear" w:color="auto" w:fill="auto"/>
          </w:tcPr>
          <w:p w14:paraId="321C514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805" w:type="pct"/>
            <w:shd w:val="clear" w:color="auto" w:fill="auto"/>
          </w:tcPr>
          <w:p w14:paraId="036641B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3FAD0DDD" w14:textId="77777777" w:rsidTr="00E702E1">
        <w:tc>
          <w:tcPr>
            <w:tcW w:w="2773" w:type="pct"/>
            <w:shd w:val="clear" w:color="auto" w:fill="auto"/>
          </w:tcPr>
          <w:p w14:paraId="45C20A84"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Estanquillos en plazas</w:t>
            </w:r>
          </w:p>
        </w:tc>
        <w:tc>
          <w:tcPr>
            <w:tcW w:w="1422" w:type="pct"/>
            <w:shd w:val="clear" w:color="auto" w:fill="auto"/>
          </w:tcPr>
          <w:p w14:paraId="401A37B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mensual</w:t>
            </w:r>
          </w:p>
        </w:tc>
        <w:tc>
          <w:tcPr>
            <w:tcW w:w="805" w:type="pct"/>
            <w:shd w:val="clear" w:color="auto" w:fill="auto"/>
          </w:tcPr>
          <w:p w14:paraId="48D8C93D" w14:textId="0C47F23F"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$ 101.</w:t>
            </w:r>
            <w:r w:rsidR="00475D17">
              <w:rPr>
                <w:rFonts w:ascii="Arial" w:hAnsi="Arial" w:cs="Arial"/>
                <w:sz w:val="22"/>
                <w:szCs w:val="22"/>
                <w:lang w:eastAsia="es-MX"/>
              </w:rPr>
              <w:t>5</w:t>
            </w:r>
            <w:r w:rsidRPr="00E66590">
              <w:rPr>
                <w:rFonts w:ascii="Arial" w:hAnsi="Arial" w:cs="Arial"/>
                <w:sz w:val="22"/>
                <w:szCs w:val="22"/>
                <w:lang w:eastAsia="es-MX"/>
              </w:rPr>
              <w:t>0</w:t>
            </w:r>
          </w:p>
        </w:tc>
      </w:tr>
    </w:tbl>
    <w:p w14:paraId="6CF9B5EB" w14:textId="77777777" w:rsidR="00EE1088" w:rsidRPr="00E66590" w:rsidRDefault="00EE1088" w:rsidP="00EE1088">
      <w:pPr>
        <w:jc w:val="both"/>
        <w:rPr>
          <w:rFonts w:ascii="Arial" w:hAnsi="Arial" w:cs="Arial"/>
          <w:sz w:val="22"/>
          <w:szCs w:val="22"/>
        </w:rPr>
      </w:pPr>
    </w:p>
    <w:p w14:paraId="42C4E20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b).-Semifijos.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3"/>
        <w:gridCol w:w="2825"/>
        <w:gridCol w:w="1644"/>
      </w:tblGrid>
      <w:tr w:rsidR="00EE1088" w:rsidRPr="00E66590" w14:paraId="4281CA0C" w14:textId="77777777" w:rsidTr="006963ED">
        <w:tc>
          <w:tcPr>
            <w:tcW w:w="2757" w:type="pct"/>
            <w:shd w:val="clear" w:color="auto" w:fill="auto"/>
          </w:tcPr>
          <w:p w14:paraId="161FB827"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18" w:type="pct"/>
            <w:shd w:val="clear" w:color="auto" w:fill="auto"/>
          </w:tcPr>
          <w:p w14:paraId="59E87DF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826" w:type="pct"/>
            <w:shd w:val="clear" w:color="auto" w:fill="auto"/>
          </w:tcPr>
          <w:p w14:paraId="47347538"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 xml:space="preserve">TARIFA  </w:t>
            </w:r>
          </w:p>
        </w:tc>
      </w:tr>
      <w:tr w:rsidR="00EE1088" w:rsidRPr="00E66590" w14:paraId="46A74993" w14:textId="77777777" w:rsidTr="006963ED">
        <w:tc>
          <w:tcPr>
            <w:tcW w:w="2757" w:type="pct"/>
            <w:shd w:val="clear" w:color="auto" w:fill="auto"/>
          </w:tcPr>
          <w:p w14:paraId="08310CFF"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lastRenderedPageBreak/>
              <w:t>Mercancías para consumo humano cada fin de semana</w:t>
            </w:r>
          </w:p>
        </w:tc>
        <w:tc>
          <w:tcPr>
            <w:tcW w:w="1418" w:type="pct"/>
            <w:shd w:val="clear" w:color="auto" w:fill="auto"/>
          </w:tcPr>
          <w:p w14:paraId="5CCC55E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Mensual</w:t>
            </w:r>
          </w:p>
        </w:tc>
        <w:tc>
          <w:tcPr>
            <w:tcW w:w="826" w:type="pct"/>
            <w:shd w:val="clear" w:color="auto" w:fill="auto"/>
          </w:tcPr>
          <w:p w14:paraId="26091CEC" w14:textId="7D81592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$ 15</w:t>
            </w:r>
            <w:r w:rsidR="00475D17">
              <w:rPr>
                <w:rFonts w:ascii="Arial" w:hAnsi="Arial" w:cs="Arial"/>
                <w:sz w:val="22"/>
                <w:szCs w:val="22"/>
                <w:lang w:eastAsia="es-MX"/>
              </w:rPr>
              <w:t>2</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2FE8D1AB" w14:textId="77777777" w:rsidTr="006963ED">
        <w:tc>
          <w:tcPr>
            <w:tcW w:w="2757" w:type="pct"/>
            <w:shd w:val="clear" w:color="auto" w:fill="auto"/>
          </w:tcPr>
          <w:p w14:paraId="1ABE5CF4"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Mercancías para consumo humano de manera eventual</w:t>
            </w:r>
          </w:p>
        </w:tc>
        <w:tc>
          <w:tcPr>
            <w:tcW w:w="1418" w:type="pct"/>
            <w:shd w:val="clear" w:color="auto" w:fill="auto"/>
          </w:tcPr>
          <w:p w14:paraId="1400BA3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826" w:type="pct"/>
            <w:shd w:val="clear" w:color="auto" w:fill="auto"/>
          </w:tcPr>
          <w:p w14:paraId="7AF54F1C" w14:textId="07F92AAB"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w:t>
            </w:r>
            <w:r w:rsidR="00475D17">
              <w:rPr>
                <w:rFonts w:ascii="Arial" w:hAnsi="Arial" w:cs="Arial"/>
                <w:sz w:val="22"/>
                <w:szCs w:val="22"/>
                <w:lang w:eastAsia="es-MX"/>
              </w:rPr>
              <w:t>3</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7E83F006" w14:textId="77777777" w:rsidTr="006963ED">
        <w:tc>
          <w:tcPr>
            <w:tcW w:w="2757" w:type="pct"/>
            <w:shd w:val="clear" w:color="auto" w:fill="auto"/>
          </w:tcPr>
          <w:p w14:paraId="11C06790"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Mercancía diversa cada fin de semana</w:t>
            </w:r>
          </w:p>
        </w:tc>
        <w:tc>
          <w:tcPr>
            <w:tcW w:w="1418" w:type="pct"/>
            <w:shd w:val="clear" w:color="auto" w:fill="auto"/>
          </w:tcPr>
          <w:p w14:paraId="1D51BC0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Mensual</w:t>
            </w:r>
          </w:p>
        </w:tc>
        <w:tc>
          <w:tcPr>
            <w:tcW w:w="826" w:type="pct"/>
            <w:shd w:val="clear" w:color="auto" w:fill="auto"/>
          </w:tcPr>
          <w:p w14:paraId="63A65125" w14:textId="0E1FF99F"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$ 15</w:t>
            </w:r>
            <w:r w:rsidR="00475D17">
              <w:rPr>
                <w:rFonts w:ascii="Arial" w:hAnsi="Arial" w:cs="Arial"/>
                <w:sz w:val="22"/>
                <w:szCs w:val="22"/>
                <w:lang w:eastAsia="es-MX"/>
              </w:rPr>
              <w:t>3</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56425ADC" w14:textId="77777777" w:rsidTr="006963ED">
        <w:tc>
          <w:tcPr>
            <w:tcW w:w="2757" w:type="pct"/>
            <w:shd w:val="clear" w:color="auto" w:fill="auto"/>
          </w:tcPr>
          <w:p w14:paraId="269C127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Mercancía diversa de manera eventual</w:t>
            </w:r>
          </w:p>
        </w:tc>
        <w:tc>
          <w:tcPr>
            <w:tcW w:w="1418" w:type="pct"/>
            <w:shd w:val="clear" w:color="auto" w:fill="auto"/>
          </w:tcPr>
          <w:p w14:paraId="4C7E061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826" w:type="pct"/>
            <w:shd w:val="clear" w:color="auto" w:fill="auto"/>
          </w:tcPr>
          <w:p w14:paraId="19BBD761" w14:textId="29D10FF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w:t>
            </w:r>
            <w:r w:rsidR="00475D17">
              <w:rPr>
                <w:rFonts w:ascii="Arial" w:hAnsi="Arial" w:cs="Arial"/>
                <w:sz w:val="22"/>
                <w:szCs w:val="22"/>
                <w:lang w:eastAsia="es-MX"/>
              </w:rPr>
              <w:t>3</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4E8BE199" w14:textId="77777777" w:rsidTr="006963ED">
        <w:tc>
          <w:tcPr>
            <w:tcW w:w="2757" w:type="pct"/>
            <w:shd w:val="clear" w:color="auto" w:fill="auto"/>
          </w:tcPr>
          <w:p w14:paraId="4AA493B8" w14:textId="77777777" w:rsidR="00EE1088" w:rsidRPr="00E66590" w:rsidRDefault="00EE1088" w:rsidP="006963ED">
            <w:pPr>
              <w:autoSpaceDE w:val="0"/>
              <w:autoSpaceDN w:val="0"/>
              <w:adjustRightInd w:val="0"/>
              <w:jc w:val="both"/>
              <w:rPr>
                <w:rFonts w:ascii="Arial" w:hAnsi="Arial" w:cs="Arial"/>
                <w:bCs/>
                <w:sz w:val="22"/>
                <w:szCs w:val="22"/>
              </w:rPr>
            </w:pPr>
            <w:r w:rsidRPr="00E66590">
              <w:rPr>
                <w:rFonts w:ascii="Arial" w:hAnsi="Arial" w:cs="Arial"/>
                <w:bCs/>
                <w:sz w:val="22"/>
                <w:szCs w:val="22"/>
              </w:rPr>
              <w:t>Foráneos en puestos semifijos</w:t>
            </w:r>
          </w:p>
        </w:tc>
        <w:tc>
          <w:tcPr>
            <w:tcW w:w="1418" w:type="pct"/>
            <w:shd w:val="clear" w:color="auto" w:fill="auto"/>
          </w:tcPr>
          <w:p w14:paraId="26C3E5F8"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445A12B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63.00</w:t>
            </w:r>
          </w:p>
        </w:tc>
      </w:tr>
    </w:tbl>
    <w:p w14:paraId="675A877E" w14:textId="77777777" w:rsidR="00EE1088" w:rsidRPr="00E66590" w:rsidRDefault="00EE1088" w:rsidP="00EE1088">
      <w:pPr>
        <w:jc w:val="both"/>
        <w:rPr>
          <w:rFonts w:ascii="Arial" w:hAnsi="Arial" w:cs="Arial"/>
          <w:sz w:val="22"/>
          <w:szCs w:val="22"/>
          <w:lang w:eastAsia="es-MX"/>
        </w:rPr>
      </w:pPr>
    </w:p>
    <w:p w14:paraId="170CCF9B" w14:textId="77777777"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c).- Ambulantes.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5"/>
        <w:gridCol w:w="2847"/>
        <w:gridCol w:w="1580"/>
      </w:tblGrid>
      <w:tr w:rsidR="00EE1088" w:rsidRPr="00E66590" w14:paraId="0B309428" w14:textId="77777777" w:rsidTr="006963ED">
        <w:tc>
          <w:tcPr>
            <w:tcW w:w="2778" w:type="pct"/>
            <w:shd w:val="clear" w:color="auto" w:fill="auto"/>
          </w:tcPr>
          <w:p w14:paraId="61853730"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29" w:type="pct"/>
            <w:shd w:val="clear" w:color="auto" w:fill="auto"/>
          </w:tcPr>
          <w:p w14:paraId="4EA30A0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793" w:type="pct"/>
            <w:shd w:val="clear" w:color="auto" w:fill="auto"/>
          </w:tcPr>
          <w:p w14:paraId="5FC45CF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2FC8DCE7" w14:textId="77777777" w:rsidTr="006963ED">
        <w:tc>
          <w:tcPr>
            <w:tcW w:w="2778" w:type="pct"/>
            <w:shd w:val="clear" w:color="auto" w:fill="auto"/>
          </w:tcPr>
          <w:p w14:paraId="61B07D20"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lang w:eastAsia="es-MX"/>
              </w:rPr>
              <w:t>Pequeños (charola canasta, hielera)</w:t>
            </w:r>
          </w:p>
        </w:tc>
        <w:tc>
          <w:tcPr>
            <w:tcW w:w="1429" w:type="pct"/>
            <w:shd w:val="clear" w:color="auto" w:fill="auto"/>
          </w:tcPr>
          <w:p w14:paraId="4ABD101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521FFA0E" w14:textId="21ACEEA3"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6.</w:t>
            </w:r>
            <w:r w:rsidR="00475D17">
              <w:rPr>
                <w:rFonts w:ascii="Arial" w:hAnsi="Arial" w:cs="Arial"/>
                <w:sz w:val="22"/>
                <w:szCs w:val="22"/>
                <w:lang w:eastAsia="es-MX"/>
              </w:rPr>
              <w:t>5</w:t>
            </w:r>
            <w:r w:rsidRPr="00E66590">
              <w:rPr>
                <w:rFonts w:ascii="Arial" w:hAnsi="Arial" w:cs="Arial"/>
                <w:sz w:val="22"/>
                <w:szCs w:val="22"/>
                <w:lang w:eastAsia="es-MX"/>
              </w:rPr>
              <w:t>0</w:t>
            </w:r>
          </w:p>
        </w:tc>
      </w:tr>
      <w:tr w:rsidR="00EE1088" w:rsidRPr="00E66590" w14:paraId="7FA5A543" w14:textId="77777777" w:rsidTr="006963ED">
        <w:tc>
          <w:tcPr>
            <w:tcW w:w="2778" w:type="pct"/>
            <w:shd w:val="clear" w:color="auto" w:fill="auto"/>
          </w:tcPr>
          <w:p w14:paraId="47CF606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Vehículos de tracción manual (bicicleta, carretón)</w:t>
            </w:r>
          </w:p>
        </w:tc>
        <w:tc>
          <w:tcPr>
            <w:tcW w:w="1429" w:type="pct"/>
            <w:shd w:val="clear" w:color="auto" w:fill="auto"/>
          </w:tcPr>
          <w:p w14:paraId="79B180F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29AD7D1E" w14:textId="2A7343DE"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6.</w:t>
            </w:r>
            <w:r w:rsidR="00475D17">
              <w:rPr>
                <w:rFonts w:ascii="Arial" w:hAnsi="Arial" w:cs="Arial"/>
                <w:sz w:val="22"/>
                <w:szCs w:val="22"/>
                <w:lang w:eastAsia="es-MX"/>
              </w:rPr>
              <w:t>5</w:t>
            </w:r>
            <w:r w:rsidRPr="00E66590">
              <w:rPr>
                <w:rFonts w:ascii="Arial" w:hAnsi="Arial" w:cs="Arial"/>
                <w:sz w:val="22"/>
                <w:szCs w:val="22"/>
                <w:lang w:eastAsia="es-MX"/>
              </w:rPr>
              <w:t>0</w:t>
            </w:r>
          </w:p>
        </w:tc>
      </w:tr>
      <w:tr w:rsidR="00EE1088" w:rsidRPr="00E66590" w14:paraId="5B87A8B6" w14:textId="77777777" w:rsidTr="006963ED">
        <w:tc>
          <w:tcPr>
            <w:tcW w:w="2778" w:type="pct"/>
            <w:shd w:val="clear" w:color="auto" w:fill="auto"/>
          </w:tcPr>
          <w:p w14:paraId="10C1F27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Vehículos de 4 ruedas (helados, naranjas etc.)</w:t>
            </w:r>
          </w:p>
        </w:tc>
        <w:tc>
          <w:tcPr>
            <w:tcW w:w="1429" w:type="pct"/>
            <w:shd w:val="clear" w:color="auto" w:fill="auto"/>
          </w:tcPr>
          <w:p w14:paraId="7B8004F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794B5EF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$ 45.50</w:t>
            </w:r>
          </w:p>
        </w:tc>
      </w:tr>
    </w:tbl>
    <w:p w14:paraId="7E602CC0" w14:textId="77777777" w:rsidR="00EE1088" w:rsidRPr="00E66590" w:rsidRDefault="00EE1088" w:rsidP="00EE1088">
      <w:pPr>
        <w:jc w:val="both"/>
        <w:rPr>
          <w:rFonts w:ascii="Arial" w:hAnsi="Arial" w:cs="Arial"/>
          <w:sz w:val="22"/>
          <w:szCs w:val="22"/>
        </w:rPr>
      </w:pPr>
    </w:p>
    <w:p w14:paraId="4AA1AB6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 Mercados sobre ruedas: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5"/>
        <w:gridCol w:w="2847"/>
        <w:gridCol w:w="1580"/>
      </w:tblGrid>
      <w:tr w:rsidR="00EE1088" w:rsidRPr="00E66590" w14:paraId="7768393C" w14:textId="77777777" w:rsidTr="006963ED">
        <w:tc>
          <w:tcPr>
            <w:tcW w:w="2778" w:type="pct"/>
            <w:shd w:val="clear" w:color="auto" w:fill="auto"/>
          </w:tcPr>
          <w:p w14:paraId="37394664"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29" w:type="pct"/>
            <w:shd w:val="clear" w:color="auto" w:fill="auto"/>
          </w:tcPr>
          <w:p w14:paraId="2B4E381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793" w:type="pct"/>
            <w:shd w:val="clear" w:color="auto" w:fill="auto"/>
          </w:tcPr>
          <w:p w14:paraId="72CB2C1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326E116A" w14:textId="77777777" w:rsidTr="006963ED">
        <w:tc>
          <w:tcPr>
            <w:tcW w:w="2778" w:type="pct"/>
            <w:shd w:val="clear" w:color="auto" w:fill="auto"/>
          </w:tcPr>
          <w:p w14:paraId="7468B7C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Comerciantes en vehículos de 4 ruedas</w:t>
            </w:r>
          </w:p>
        </w:tc>
        <w:tc>
          <w:tcPr>
            <w:tcW w:w="1429" w:type="pct"/>
            <w:shd w:val="clear" w:color="auto" w:fill="auto"/>
          </w:tcPr>
          <w:p w14:paraId="705FD078"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26CD70D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$ 47.50</w:t>
            </w:r>
          </w:p>
        </w:tc>
      </w:tr>
      <w:tr w:rsidR="00EE1088" w:rsidRPr="00E66590" w14:paraId="43CAF1EA" w14:textId="77777777" w:rsidTr="006963ED">
        <w:tc>
          <w:tcPr>
            <w:tcW w:w="2778" w:type="pct"/>
            <w:shd w:val="clear" w:color="auto" w:fill="auto"/>
          </w:tcPr>
          <w:p w14:paraId="439EE347" w14:textId="77777777" w:rsidR="00EE1088" w:rsidRPr="00E66590" w:rsidRDefault="00EE1088" w:rsidP="006963ED">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Comerciantes en puestos semifijos</w:t>
            </w:r>
          </w:p>
        </w:tc>
        <w:tc>
          <w:tcPr>
            <w:tcW w:w="1429" w:type="pct"/>
            <w:shd w:val="clear" w:color="auto" w:fill="auto"/>
          </w:tcPr>
          <w:p w14:paraId="4181F77B"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Diario</w:t>
            </w:r>
          </w:p>
        </w:tc>
        <w:tc>
          <w:tcPr>
            <w:tcW w:w="793" w:type="pct"/>
            <w:shd w:val="clear" w:color="auto" w:fill="auto"/>
          </w:tcPr>
          <w:p w14:paraId="31FFF79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$ 47.50</w:t>
            </w:r>
          </w:p>
        </w:tc>
      </w:tr>
    </w:tbl>
    <w:p w14:paraId="5BAF7A7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5FA2CF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3.- Fiestas tradicionales: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3"/>
        <w:gridCol w:w="2825"/>
        <w:gridCol w:w="1644"/>
      </w:tblGrid>
      <w:tr w:rsidR="00EE1088" w:rsidRPr="00E66590" w14:paraId="0F4A6AA1" w14:textId="77777777" w:rsidTr="006963ED">
        <w:tc>
          <w:tcPr>
            <w:tcW w:w="2757" w:type="pct"/>
            <w:shd w:val="clear" w:color="auto" w:fill="auto"/>
          </w:tcPr>
          <w:p w14:paraId="199C556E"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18" w:type="pct"/>
            <w:shd w:val="clear" w:color="auto" w:fill="auto"/>
          </w:tcPr>
          <w:p w14:paraId="1D8611F0"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826" w:type="pct"/>
            <w:shd w:val="clear" w:color="auto" w:fill="auto"/>
          </w:tcPr>
          <w:p w14:paraId="3B6AE7C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6314A66C" w14:textId="77777777" w:rsidTr="006963ED">
        <w:tc>
          <w:tcPr>
            <w:tcW w:w="2757" w:type="pct"/>
            <w:shd w:val="clear" w:color="auto" w:fill="auto"/>
          </w:tcPr>
          <w:p w14:paraId="34E951D8"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lang w:eastAsia="es-MX"/>
              </w:rPr>
              <w:t>Comerciantes en puestos semifijos de 3x2m</w:t>
            </w:r>
          </w:p>
        </w:tc>
        <w:tc>
          <w:tcPr>
            <w:tcW w:w="1418" w:type="pct"/>
            <w:shd w:val="clear" w:color="auto" w:fill="auto"/>
          </w:tcPr>
          <w:p w14:paraId="75F59D8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6AA8A6D2" w14:textId="3D006873"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$ 224.</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29FEFBA3" w14:textId="77777777" w:rsidTr="006963ED">
        <w:tc>
          <w:tcPr>
            <w:tcW w:w="2757" w:type="pct"/>
            <w:shd w:val="clear" w:color="auto" w:fill="auto"/>
          </w:tcPr>
          <w:p w14:paraId="2A4158C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Por metro excedente en puestos semifijos de 3x2m</w:t>
            </w:r>
          </w:p>
        </w:tc>
        <w:tc>
          <w:tcPr>
            <w:tcW w:w="1418" w:type="pct"/>
            <w:shd w:val="clear" w:color="auto" w:fill="auto"/>
          </w:tcPr>
          <w:p w14:paraId="27F8629A"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7EEB7546" w14:textId="33AC0634"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75.</w:t>
            </w:r>
            <w:r w:rsidR="00475D17">
              <w:rPr>
                <w:rFonts w:ascii="Arial" w:hAnsi="Arial" w:cs="Arial"/>
                <w:sz w:val="22"/>
                <w:szCs w:val="22"/>
                <w:lang w:eastAsia="es-MX"/>
              </w:rPr>
              <w:t>5</w:t>
            </w:r>
            <w:r w:rsidRPr="00E66590">
              <w:rPr>
                <w:rFonts w:ascii="Arial" w:hAnsi="Arial" w:cs="Arial"/>
                <w:sz w:val="22"/>
                <w:szCs w:val="22"/>
                <w:lang w:eastAsia="es-MX"/>
              </w:rPr>
              <w:t>0</w:t>
            </w:r>
          </w:p>
        </w:tc>
      </w:tr>
      <w:tr w:rsidR="00EE1088" w:rsidRPr="00E66590" w14:paraId="51600879" w14:textId="77777777" w:rsidTr="006963ED">
        <w:tc>
          <w:tcPr>
            <w:tcW w:w="2757" w:type="pct"/>
            <w:shd w:val="clear" w:color="auto" w:fill="auto"/>
          </w:tcPr>
          <w:p w14:paraId="360863C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Ambulantes en vehículos de cuatro ruedas</w:t>
            </w:r>
          </w:p>
        </w:tc>
        <w:tc>
          <w:tcPr>
            <w:tcW w:w="1418" w:type="pct"/>
            <w:shd w:val="clear" w:color="auto" w:fill="auto"/>
          </w:tcPr>
          <w:p w14:paraId="7AE8684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40F6A68B" w14:textId="0E99007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$ 112.</w:t>
            </w:r>
            <w:r w:rsidR="00475D17">
              <w:rPr>
                <w:rFonts w:ascii="Arial" w:hAnsi="Arial" w:cs="Arial"/>
                <w:sz w:val="22"/>
                <w:szCs w:val="22"/>
                <w:lang w:eastAsia="es-MX"/>
              </w:rPr>
              <w:t>0</w:t>
            </w:r>
            <w:r w:rsidRPr="00E66590">
              <w:rPr>
                <w:rFonts w:ascii="Arial" w:hAnsi="Arial" w:cs="Arial"/>
                <w:sz w:val="22"/>
                <w:szCs w:val="22"/>
                <w:lang w:eastAsia="es-MX"/>
              </w:rPr>
              <w:t>0</w:t>
            </w:r>
          </w:p>
        </w:tc>
      </w:tr>
    </w:tbl>
    <w:p w14:paraId="6C31EBF6" w14:textId="77777777" w:rsidR="00EE1088" w:rsidRPr="00E66590" w:rsidRDefault="00EE1088" w:rsidP="00EE1088">
      <w:pPr>
        <w:jc w:val="both"/>
        <w:rPr>
          <w:rFonts w:ascii="Arial" w:hAnsi="Arial" w:cs="Arial"/>
          <w:sz w:val="22"/>
          <w:szCs w:val="22"/>
        </w:rPr>
      </w:pPr>
    </w:p>
    <w:p w14:paraId="52362CA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035D1A35" w14:textId="77777777" w:rsidR="00EE1088" w:rsidRPr="00E66590" w:rsidRDefault="00EE1088" w:rsidP="00EE1088">
      <w:pPr>
        <w:jc w:val="both"/>
        <w:rPr>
          <w:rFonts w:ascii="Arial" w:hAnsi="Arial" w:cs="Arial"/>
          <w:sz w:val="22"/>
          <w:szCs w:val="22"/>
        </w:rPr>
      </w:pPr>
    </w:p>
    <w:p w14:paraId="25C3148F"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CUARTO</w:t>
      </w:r>
    </w:p>
    <w:p w14:paraId="47F8795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ESPECTÁCULOS Y DIVERSIONES PÚBLICAS</w:t>
      </w:r>
    </w:p>
    <w:p w14:paraId="225475DF" w14:textId="77777777" w:rsidR="00EE1088" w:rsidRPr="00E66590" w:rsidRDefault="00EE1088" w:rsidP="00EE1088">
      <w:pPr>
        <w:ind w:right="50"/>
        <w:jc w:val="both"/>
        <w:rPr>
          <w:rFonts w:ascii="Arial" w:hAnsi="Arial" w:cs="Arial"/>
          <w:sz w:val="22"/>
          <w:szCs w:val="22"/>
        </w:rPr>
      </w:pPr>
    </w:p>
    <w:p w14:paraId="1D3AAF60"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5.-</w:t>
      </w:r>
      <w:r w:rsidRPr="00E66590">
        <w:rPr>
          <w:rFonts w:ascii="Arial" w:hAnsi="Arial" w:cs="Arial"/>
          <w:bCs/>
          <w:sz w:val="22"/>
          <w:szCs w:val="22"/>
        </w:rPr>
        <w:t xml:space="preserve"> Es objeto de este impuesto la realización de espectáculos y diversiones públicas no gravadas por el Impuesto al Valor Agregado, </w:t>
      </w:r>
      <w:r w:rsidRPr="00E66590">
        <w:rPr>
          <w:rFonts w:ascii="Arial" w:hAnsi="Arial" w:cs="Arial"/>
          <w:sz w:val="22"/>
          <w:szCs w:val="22"/>
        </w:rPr>
        <w:t>se pagará de conformidad a los conceptos, tasas y cuotas siguientes:</w:t>
      </w:r>
    </w:p>
    <w:p w14:paraId="6F66B4AA" w14:textId="77777777" w:rsidR="00EE1088" w:rsidRPr="00E66590" w:rsidRDefault="00EE1088" w:rsidP="00EE1088">
      <w:pPr>
        <w:jc w:val="both"/>
        <w:rPr>
          <w:rFonts w:ascii="Arial" w:hAnsi="Arial" w:cs="Arial"/>
          <w:sz w:val="22"/>
          <w:szCs w:val="22"/>
        </w:rPr>
      </w:pPr>
    </w:p>
    <w:p w14:paraId="522DBFD7" w14:textId="529A6FD2"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I.- Funciones de Circo y Carpas    </w:t>
      </w:r>
      <w:r w:rsidRPr="00E66590">
        <w:rPr>
          <w:rFonts w:ascii="Arial" w:hAnsi="Arial" w:cs="Arial"/>
          <w:sz w:val="22"/>
          <w:szCs w:val="22"/>
        </w:rPr>
        <w:tab/>
        <w:t>$ 190.</w:t>
      </w:r>
      <w:r w:rsidR="00A704D0">
        <w:rPr>
          <w:rFonts w:ascii="Arial" w:hAnsi="Arial" w:cs="Arial"/>
          <w:sz w:val="22"/>
          <w:szCs w:val="22"/>
        </w:rPr>
        <w:t>50</w:t>
      </w:r>
      <w:r w:rsidRPr="00E66590">
        <w:rPr>
          <w:rFonts w:ascii="Arial" w:hAnsi="Arial" w:cs="Arial"/>
          <w:sz w:val="22"/>
          <w:szCs w:val="22"/>
        </w:rPr>
        <w:t xml:space="preserve"> pesos, diarios.</w:t>
      </w:r>
    </w:p>
    <w:p w14:paraId="40256C1A" w14:textId="77777777" w:rsidR="00EE1088" w:rsidRPr="00E66590" w:rsidRDefault="00EE1088" w:rsidP="00EE1088">
      <w:pPr>
        <w:tabs>
          <w:tab w:val="left" w:pos="4536"/>
        </w:tabs>
        <w:jc w:val="both"/>
        <w:rPr>
          <w:rFonts w:ascii="Arial" w:hAnsi="Arial" w:cs="Arial"/>
          <w:sz w:val="22"/>
          <w:szCs w:val="22"/>
        </w:rPr>
      </w:pPr>
    </w:p>
    <w:p w14:paraId="76B108D8" w14:textId="5799A76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II.- Funciones de Teatro               </w:t>
      </w:r>
      <w:r w:rsidRPr="00E66590">
        <w:rPr>
          <w:rFonts w:ascii="Arial" w:hAnsi="Arial" w:cs="Arial"/>
          <w:sz w:val="22"/>
          <w:szCs w:val="22"/>
        </w:rPr>
        <w:tab/>
        <w:t>$ 190.</w:t>
      </w:r>
      <w:r w:rsidR="00A704D0">
        <w:rPr>
          <w:rFonts w:ascii="Arial" w:hAnsi="Arial" w:cs="Arial"/>
          <w:sz w:val="22"/>
          <w:szCs w:val="22"/>
        </w:rPr>
        <w:t>50</w:t>
      </w:r>
      <w:r w:rsidRPr="00E66590">
        <w:rPr>
          <w:rFonts w:ascii="Arial" w:hAnsi="Arial" w:cs="Arial"/>
          <w:sz w:val="22"/>
          <w:szCs w:val="22"/>
        </w:rPr>
        <w:t xml:space="preserve"> pesos, diarios.</w:t>
      </w:r>
    </w:p>
    <w:p w14:paraId="00AD39CA" w14:textId="77777777" w:rsidR="00EE1088" w:rsidRPr="00E66590" w:rsidRDefault="00EE1088" w:rsidP="00EE1088">
      <w:pPr>
        <w:jc w:val="both"/>
        <w:rPr>
          <w:rFonts w:ascii="Arial" w:hAnsi="Arial" w:cs="Arial"/>
          <w:sz w:val="22"/>
          <w:szCs w:val="22"/>
        </w:rPr>
      </w:pPr>
    </w:p>
    <w:p w14:paraId="108E9C7A" w14:textId="77777777" w:rsidR="00EE1088" w:rsidRPr="00E66590" w:rsidRDefault="00EE1088" w:rsidP="00EE1088">
      <w:pPr>
        <w:ind w:left="426" w:hanging="426"/>
        <w:jc w:val="both"/>
        <w:rPr>
          <w:rFonts w:ascii="Arial" w:hAnsi="Arial" w:cs="Arial"/>
          <w:sz w:val="22"/>
          <w:szCs w:val="22"/>
        </w:rPr>
      </w:pPr>
      <w:r w:rsidRPr="00E66590">
        <w:rPr>
          <w:rFonts w:ascii="Arial" w:hAnsi="Arial" w:cs="Arial"/>
          <w:sz w:val="22"/>
          <w:szCs w:val="22"/>
        </w:rPr>
        <w:t>III.- Carreras de Caballos y peleas de gallos previa autorización de la Secretaría de Gobernación 30% sobre ingresos brutos.</w:t>
      </w:r>
    </w:p>
    <w:p w14:paraId="4A15C099" w14:textId="77777777" w:rsidR="00EE1088" w:rsidRPr="00E66590" w:rsidRDefault="00EE1088" w:rsidP="00EE1088">
      <w:pPr>
        <w:jc w:val="both"/>
        <w:rPr>
          <w:rFonts w:ascii="Arial" w:hAnsi="Arial" w:cs="Arial"/>
          <w:sz w:val="22"/>
          <w:szCs w:val="22"/>
        </w:rPr>
      </w:pPr>
    </w:p>
    <w:p w14:paraId="3F8A8F7A" w14:textId="77777777" w:rsidR="00EE1088" w:rsidRPr="00E66590" w:rsidRDefault="00EE1088" w:rsidP="00EE1088">
      <w:pPr>
        <w:tabs>
          <w:tab w:val="left" w:pos="4536"/>
        </w:tabs>
        <w:jc w:val="both"/>
        <w:rPr>
          <w:rFonts w:ascii="Arial" w:hAnsi="Arial" w:cs="Arial"/>
          <w:sz w:val="22"/>
          <w:szCs w:val="22"/>
        </w:rPr>
      </w:pPr>
      <w:r w:rsidRPr="00E66590">
        <w:rPr>
          <w:rFonts w:ascii="Arial" w:hAnsi="Arial" w:cs="Arial"/>
          <w:sz w:val="22"/>
          <w:szCs w:val="22"/>
        </w:rPr>
        <w:lastRenderedPageBreak/>
        <w:t>IV.- Bailes con fines de lucro 10</w:t>
      </w:r>
      <w:r w:rsidRPr="00E66590">
        <w:rPr>
          <w:rFonts w:ascii="Arial" w:hAnsi="Arial" w:cs="Arial"/>
          <w:bCs/>
          <w:sz w:val="22"/>
          <w:szCs w:val="22"/>
        </w:rPr>
        <w:t>%</w:t>
      </w:r>
      <w:r w:rsidRPr="00E66590">
        <w:rPr>
          <w:rFonts w:ascii="Arial" w:hAnsi="Arial" w:cs="Arial"/>
          <w:sz w:val="22"/>
          <w:szCs w:val="22"/>
        </w:rPr>
        <w:t xml:space="preserve"> sobre ingresos brutos.</w:t>
      </w:r>
    </w:p>
    <w:p w14:paraId="41AF0E0B" w14:textId="77777777" w:rsidR="00EE1088" w:rsidRPr="00E66590" w:rsidRDefault="00EE1088" w:rsidP="00EE1088">
      <w:pPr>
        <w:tabs>
          <w:tab w:val="left" w:pos="4536"/>
        </w:tabs>
        <w:jc w:val="both"/>
        <w:rPr>
          <w:rFonts w:ascii="Arial" w:hAnsi="Arial" w:cs="Arial"/>
          <w:sz w:val="22"/>
          <w:szCs w:val="22"/>
        </w:rPr>
      </w:pPr>
    </w:p>
    <w:p w14:paraId="73BA83D9" w14:textId="77777777" w:rsidR="00EE1088" w:rsidRPr="00E66590" w:rsidRDefault="00EE1088" w:rsidP="00EE1088">
      <w:pPr>
        <w:tabs>
          <w:tab w:val="left" w:pos="4536"/>
        </w:tabs>
        <w:jc w:val="both"/>
        <w:rPr>
          <w:rFonts w:ascii="Arial" w:hAnsi="Arial" w:cs="Arial"/>
          <w:sz w:val="22"/>
          <w:szCs w:val="22"/>
        </w:rPr>
      </w:pPr>
      <w:r w:rsidRPr="00E66590">
        <w:rPr>
          <w:rFonts w:ascii="Arial" w:hAnsi="Arial" w:cs="Arial"/>
          <w:sz w:val="22"/>
          <w:szCs w:val="22"/>
        </w:rPr>
        <w:t>Servirá de base para el pago de este impuesto, los ingresos que se generen por el boleto o cuota de entrada a las diversiones o espectáculos públicos.</w:t>
      </w:r>
    </w:p>
    <w:p w14:paraId="55612374" w14:textId="77777777" w:rsidR="00EE1088" w:rsidRPr="00E66590" w:rsidRDefault="00EE1088" w:rsidP="00EE1088">
      <w:pPr>
        <w:tabs>
          <w:tab w:val="left" w:pos="4536"/>
        </w:tabs>
        <w:jc w:val="both"/>
        <w:rPr>
          <w:rFonts w:ascii="Arial" w:hAnsi="Arial" w:cs="Arial"/>
          <w:sz w:val="22"/>
          <w:szCs w:val="22"/>
        </w:rPr>
      </w:pPr>
    </w:p>
    <w:p w14:paraId="0A99EA4B" w14:textId="2375D292" w:rsidR="00EE1088" w:rsidRPr="00E66590" w:rsidRDefault="00EE1088" w:rsidP="00EE1088">
      <w:pPr>
        <w:tabs>
          <w:tab w:val="left" w:pos="4536"/>
        </w:tabs>
        <w:jc w:val="both"/>
        <w:rPr>
          <w:rFonts w:ascii="Arial" w:hAnsi="Arial" w:cs="Arial"/>
          <w:sz w:val="22"/>
          <w:szCs w:val="22"/>
        </w:rPr>
      </w:pPr>
      <w:r w:rsidRPr="00E66590">
        <w:rPr>
          <w:rFonts w:ascii="Arial" w:hAnsi="Arial" w:cs="Arial"/>
          <w:sz w:val="22"/>
          <w:szCs w:val="22"/>
        </w:rPr>
        <w:t>V.- Bailes Particulares $ 711.</w:t>
      </w:r>
      <w:r w:rsidR="00A704D0">
        <w:rPr>
          <w:rFonts w:ascii="Arial" w:hAnsi="Arial" w:cs="Arial"/>
          <w:sz w:val="22"/>
          <w:szCs w:val="22"/>
        </w:rPr>
        <w:t>50.</w:t>
      </w:r>
    </w:p>
    <w:p w14:paraId="4DBDE7DB" w14:textId="77777777" w:rsidR="00EE1088" w:rsidRPr="00E66590" w:rsidRDefault="00EE1088" w:rsidP="00EE1088">
      <w:pPr>
        <w:tabs>
          <w:tab w:val="left" w:pos="4536"/>
        </w:tabs>
        <w:jc w:val="both"/>
        <w:rPr>
          <w:rFonts w:ascii="Arial" w:hAnsi="Arial" w:cs="Arial"/>
          <w:sz w:val="22"/>
          <w:szCs w:val="22"/>
        </w:rPr>
      </w:pPr>
    </w:p>
    <w:p w14:paraId="0974A7A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En los casos de que el Baile Particular sea organizado con objeto de recabar fondos para fines de beneficencia o de carácter familiar, no se realizará cobro alguno. </w:t>
      </w:r>
    </w:p>
    <w:p w14:paraId="5B4FBAFB" w14:textId="77777777" w:rsidR="00EE1088" w:rsidRPr="00E66590" w:rsidRDefault="00EE1088" w:rsidP="00EE1088">
      <w:pPr>
        <w:jc w:val="both"/>
        <w:rPr>
          <w:rFonts w:ascii="Arial" w:hAnsi="Arial" w:cs="Arial"/>
          <w:sz w:val="22"/>
          <w:szCs w:val="22"/>
        </w:rPr>
      </w:pPr>
    </w:p>
    <w:p w14:paraId="1CC513D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 Ferias 25% sobre el ingreso bruto.</w:t>
      </w:r>
    </w:p>
    <w:p w14:paraId="4F95EA3A" w14:textId="77777777" w:rsidR="00EE1088" w:rsidRPr="00E66590" w:rsidRDefault="00EE1088" w:rsidP="00EE1088">
      <w:pPr>
        <w:shd w:val="clear" w:color="FF00FF" w:fill="auto"/>
        <w:jc w:val="both"/>
        <w:rPr>
          <w:rFonts w:ascii="Arial" w:hAnsi="Arial" w:cs="Arial"/>
          <w:sz w:val="22"/>
          <w:szCs w:val="22"/>
        </w:rPr>
      </w:pPr>
    </w:p>
    <w:p w14:paraId="4547A0D7" w14:textId="49D005D6" w:rsidR="00EE1088" w:rsidRPr="00E66590" w:rsidRDefault="00EE1088" w:rsidP="00EE1088">
      <w:pPr>
        <w:shd w:val="clear" w:color="FF00FF" w:fill="auto"/>
        <w:ind w:left="3686" w:hanging="3686"/>
        <w:jc w:val="both"/>
        <w:rPr>
          <w:rFonts w:ascii="Arial" w:hAnsi="Arial" w:cs="Arial"/>
          <w:sz w:val="22"/>
          <w:szCs w:val="22"/>
        </w:rPr>
      </w:pPr>
      <w:r w:rsidRPr="00E66590">
        <w:rPr>
          <w:rFonts w:ascii="Arial" w:hAnsi="Arial" w:cs="Arial"/>
          <w:sz w:val="22"/>
          <w:szCs w:val="22"/>
        </w:rPr>
        <w:t>VII.- Rodeo, Charreadas y Jaripeos $ 1,904.</w:t>
      </w:r>
      <w:r w:rsidR="00A704D0">
        <w:rPr>
          <w:rFonts w:ascii="Arial" w:hAnsi="Arial" w:cs="Arial"/>
          <w:sz w:val="22"/>
          <w:szCs w:val="22"/>
        </w:rPr>
        <w:t>00</w:t>
      </w:r>
      <w:r w:rsidRPr="00E66590">
        <w:rPr>
          <w:rFonts w:ascii="Arial" w:hAnsi="Arial" w:cs="Arial"/>
          <w:sz w:val="22"/>
          <w:szCs w:val="22"/>
        </w:rPr>
        <w:t xml:space="preserve"> pesos por evento.</w:t>
      </w:r>
    </w:p>
    <w:p w14:paraId="67F235EA" w14:textId="77777777" w:rsidR="00EE1088" w:rsidRPr="00E66590" w:rsidRDefault="00EE1088" w:rsidP="00EE1088">
      <w:pPr>
        <w:jc w:val="both"/>
        <w:rPr>
          <w:rFonts w:ascii="Arial" w:hAnsi="Arial" w:cs="Arial"/>
          <w:sz w:val="22"/>
          <w:szCs w:val="22"/>
        </w:rPr>
      </w:pPr>
    </w:p>
    <w:p w14:paraId="520B3BB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VIII.- Eventos Deportivos 15% sobre ingresos brutos.</w:t>
      </w:r>
    </w:p>
    <w:p w14:paraId="13FF5A17" w14:textId="77777777" w:rsidR="00EE1088" w:rsidRPr="00E66590" w:rsidRDefault="00EE1088" w:rsidP="00EE1088">
      <w:pPr>
        <w:tabs>
          <w:tab w:val="left" w:pos="5670"/>
        </w:tabs>
        <w:jc w:val="both"/>
        <w:rPr>
          <w:rFonts w:ascii="Arial" w:hAnsi="Arial" w:cs="Arial"/>
          <w:sz w:val="22"/>
          <w:szCs w:val="22"/>
        </w:rPr>
      </w:pPr>
    </w:p>
    <w:p w14:paraId="462FE01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IX.- Presentaciones Artísticas 15% sobre ingresos brutos.</w:t>
      </w:r>
    </w:p>
    <w:p w14:paraId="35B409D3" w14:textId="77777777" w:rsidR="00EE1088" w:rsidRPr="00E66590" w:rsidRDefault="00EE1088" w:rsidP="00EE1088">
      <w:pPr>
        <w:tabs>
          <w:tab w:val="left" w:pos="5670"/>
        </w:tabs>
        <w:jc w:val="both"/>
        <w:rPr>
          <w:rFonts w:ascii="Arial" w:hAnsi="Arial" w:cs="Arial"/>
          <w:sz w:val="22"/>
          <w:szCs w:val="22"/>
        </w:rPr>
      </w:pPr>
    </w:p>
    <w:p w14:paraId="56E9C415" w14:textId="77777777" w:rsidR="00EE1088" w:rsidRPr="00E66590" w:rsidRDefault="00EE1088" w:rsidP="00EE1088">
      <w:pPr>
        <w:tabs>
          <w:tab w:val="left" w:pos="5670"/>
        </w:tabs>
        <w:ind w:left="4080" w:hanging="4080"/>
        <w:jc w:val="both"/>
        <w:rPr>
          <w:rFonts w:ascii="Arial" w:hAnsi="Arial" w:cs="Arial"/>
          <w:sz w:val="22"/>
          <w:szCs w:val="22"/>
        </w:rPr>
      </w:pPr>
      <w:r w:rsidRPr="00E66590">
        <w:rPr>
          <w:rFonts w:ascii="Arial" w:hAnsi="Arial" w:cs="Arial"/>
          <w:sz w:val="22"/>
          <w:szCs w:val="22"/>
        </w:rPr>
        <w:t>X.- Funciones de Box, Lucha Libre y similares 15% sobre ingresos brutos.</w:t>
      </w:r>
    </w:p>
    <w:p w14:paraId="61145110" w14:textId="77777777" w:rsidR="00EE1088" w:rsidRPr="00E66590" w:rsidRDefault="00EE1088" w:rsidP="00EE1088">
      <w:pPr>
        <w:tabs>
          <w:tab w:val="left" w:pos="0"/>
        </w:tabs>
        <w:jc w:val="both"/>
        <w:rPr>
          <w:rFonts w:ascii="Arial" w:hAnsi="Arial" w:cs="Arial"/>
          <w:sz w:val="22"/>
          <w:szCs w:val="22"/>
        </w:rPr>
      </w:pPr>
    </w:p>
    <w:p w14:paraId="6376C12E" w14:textId="1E2169FE" w:rsidR="00EE1088" w:rsidRPr="00E66590" w:rsidRDefault="00EE1088" w:rsidP="00EE1088">
      <w:pPr>
        <w:jc w:val="both"/>
        <w:rPr>
          <w:rFonts w:ascii="Arial" w:hAnsi="Arial" w:cs="Arial"/>
          <w:sz w:val="22"/>
          <w:szCs w:val="22"/>
        </w:rPr>
      </w:pPr>
      <w:r w:rsidRPr="00E66590">
        <w:rPr>
          <w:rFonts w:ascii="Arial" w:hAnsi="Arial" w:cs="Arial"/>
          <w:sz w:val="22"/>
          <w:szCs w:val="22"/>
        </w:rPr>
        <w:t>XI.- Billares, por mesa de billar instalada $ 4</w:t>
      </w:r>
      <w:r w:rsidR="00A704D0">
        <w:rPr>
          <w:rFonts w:ascii="Arial" w:hAnsi="Arial" w:cs="Arial"/>
          <w:sz w:val="22"/>
          <w:szCs w:val="22"/>
        </w:rPr>
        <w:t>6</w:t>
      </w:r>
      <w:r w:rsidRPr="00E66590">
        <w:rPr>
          <w:rFonts w:ascii="Arial" w:hAnsi="Arial" w:cs="Arial"/>
          <w:sz w:val="22"/>
          <w:szCs w:val="22"/>
        </w:rPr>
        <w:t>.</w:t>
      </w:r>
      <w:r w:rsidR="00A704D0">
        <w:rPr>
          <w:rFonts w:ascii="Arial" w:hAnsi="Arial" w:cs="Arial"/>
          <w:sz w:val="22"/>
          <w:szCs w:val="22"/>
        </w:rPr>
        <w:t>00</w:t>
      </w:r>
      <w:r w:rsidRPr="00E66590">
        <w:rPr>
          <w:rFonts w:ascii="Arial" w:hAnsi="Arial" w:cs="Arial"/>
          <w:sz w:val="22"/>
          <w:szCs w:val="22"/>
        </w:rPr>
        <w:t xml:space="preserve"> mensual, sin venta de bebidas alcohólicas. En donde se expendan bebida alcohólica $ 72.</w:t>
      </w:r>
      <w:r w:rsidR="00A704D0">
        <w:rPr>
          <w:rFonts w:ascii="Arial" w:hAnsi="Arial" w:cs="Arial"/>
          <w:sz w:val="22"/>
          <w:szCs w:val="22"/>
        </w:rPr>
        <w:t>50</w:t>
      </w:r>
      <w:r w:rsidRPr="00E66590">
        <w:rPr>
          <w:rFonts w:ascii="Arial" w:hAnsi="Arial" w:cs="Arial"/>
          <w:sz w:val="22"/>
          <w:szCs w:val="22"/>
        </w:rPr>
        <w:t xml:space="preserve"> mensual por mesa de billar.</w:t>
      </w:r>
    </w:p>
    <w:p w14:paraId="5DDDF0E7" w14:textId="77777777" w:rsidR="00EE1088" w:rsidRPr="00E66590" w:rsidRDefault="00EE1088" w:rsidP="00EE1088">
      <w:pPr>
        <w:shd w:val="clear" w:color="FF00FF" w:fill="auto"/>
        <w:tabs>
          <w:tab w:val="left" w:pos="0"/>
        </w:tabs>
        <w:jc w:val="both"/>
        <w:rPr>
          <w:rFonts w:ascii="Arial" w:hAnsi="Arial" w:cs="Arial"/>
          <w:sz w:val="22"/>
          <w:szCs w:val="22"/>
        </w:rPr>
      </w:pPr>
    </w:p>
    <w:p w14:paraId="266FBD0A" w14:textId="566F8213" w:rsidR="00EE1088" w:rsidRPr="00E66590" w:rsidRDefault="00EE1088" w:rsidP="00EE1088">
      <w:pPr>
        <w:shd w:val="clear" w:color="FF00FF" w:fill="auto"/>
        <w:tabs>
          <w:tab w:val="left" w:pos="0"/>
        </w:tabs>
        <w:jc w:val="both"/>
        <w:rPr>
          <w:rFonts w:ascii="Arial" w:hAnsi="Arial" w:cs="Arial"/>
          <w:sz w:val="22"/>
          <w:szCs w:val="22"/>
          <w:u w:val="single"/>
        </w:rPr>
      </w:pPr>
      <w:r w:rsidRPr="00E66590">
        <w:rPr>
          <w:rFonts w:ascii="Arial" w:hAnsi="Arial" w:cs="Arial"/>
          <w:sz w:val="22"/>
          <w:szCs w:val="22"/>
        </w:rPr>
        <w:t xml:space="preserve">XII.- Salones con </w:t>
      </w:r>
      <w:proofErr w:type="spellStart"/>
      <w:r w:rsidRPr="00E66590">
        <w:rPr>
          <w:rFonts w:ascii="Arial" w:hAnsi="Arial" w:cs="Arial"/>
          <w:sz w:val="22"/>
          <w:szCs w:val="22"/>
        </w:rPr>
        <w:t>Rockolas</w:t>
      </w:r>
      <w:proofErr w:type="spellEnd"/>
      <w:r w:rsidRPr="00E66590">
        <w:rPr>
          <w:rFonts w:ascii="Arial" w:hAnsi="Arial" w:cs="Arial"/>
          <w:sz w:val="22"/>
          <w:szCs w:val="22"/>
        </w:rPr>
        <w:t xml:space="preserve"> y/o aparatos musicales, en lugares en donde se expendan bebidas alcohólicas $ 92.</w:t>
      </w:r>
      <w:r w:rsidR="00A704D0">
        <w:rPr>
          <w:rFonts w:ascii="Arial" w:hAnsi="Arial" w:cs="Arial"/>
          <w:sz w:val="22"/>
          <w:szCs w:val="22"/>
        </w:rPr>
        <w:t>50</w:t>
      </w:r>
      <w:r w:rsidRPr="00E66590">
        <w:rPr>
          <w:rFonts w:ascii="Arial" w:hAnsi="Arial" w:cs="Arial"/>
          <w:sz w:val="22"/>
          <w:szCs w:val="22"/>
        </w:rPr>
        <w:t xml:space="preserve"> mensual. </w:t>
      </w:r>
    </w:p>
    <w:p w14:paraId="27B3EA6C" w14:textId="77777777" w:rsidR="00EE1088" w:rsidRPr="00E66590" w:rsidRDefault="00EE1088" w:rsidP="00EE1088">
      <w:pPr>
        <w:jc w:val="both"/>
        <w:rPr>
          <w:rFonts w:ascii="Arial" w:hAnsi="Arial" w:cs="Arial"/>
          <w:sz w:val="22"/>
          <w:szCs w:val="22"/>
        </w:rPr>
      </w:pPr>
    </w:p>
    <w:p w14:paraId="3C34F72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XIII.- Eventos donde participen Orquestas, Conjuntos o Grupos similares Locales pagarán el 18% del monto del contrato. Los foráneos, pagarán un 25% sobre contrato; en este caso, el contratante será responsable solidario del pago del Impuesto. </w:t>
      </w:r>
    </w:p>
    <w:p w14:paraId="56FA0BF9" w14:textId="77777777" w:rsidR="00EE1088" w:rsidRPr="00E66590" w:rsidRDefault="00EE1088" w:rsidP="00EE1088">
      <w:pPr>
        <w:jc w:val="both"/>
        <w:rPr>
          <w:rFonts w:ascii="Arial" w:hAnsi="Arial" w:cs="Arial"/>
          <w:sz w:val="22"/>
          <w:szCs w:val="22"/>
        </w:rPr>
      </w:pPr>
    </w:p>
    <w:p w14:paraId="51AA3EE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XIV.- Cuando se sustituya la música viva por aparatos electro-musicales para un evento, se pagará una cuota del 17% sobre el monto del contrato.</w:t>
      </w:r>
    </w:p>
    <w:p w14:paraId="0B3AF50A" w14:textId="77777777" w:rsidR="00EE1088" w:rsidRPr="00E66590" w:rsidRDefault="00EE1088" w:rsidP="00EE1088">
      <w:pPr>
        <w:tabs>
          <w:tab w:val="left" w:pos="0"/>
        </w:tabs>
        <w:jc w:val="both"/>
        <w:rPr>
          <w:rFonts w:ascii="Arial" w:hAnsi="Arial" w:cs="Arial"/>
          <w:sz w:val="22"/>
          <w:szCs w:val="22"/>
        </w:rPr>
      </w:pPr>
    </w:p>
    <w:p w14:paraId="6FD7360E" w14:textId="3C9A0A3F"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 xml:space="preserve">XV.- Aparatos de juegos mecánicos y electromecánicos, pagará por juego 10% sobre el ingreso bruto obtenido, juegos electrónicos y juegos de video que operen por medio de monedas o fichas pagarán </w:t>
      </w:r>
      <w:r w:rsidR="00A704D0">
        <w:rPr>
          <w:rFonts w:ascii="Arial" w:hAnsi="Arial" w:cs="Arial"/>
          <w:sz w:val="22"/>
          <w:szCs w:val="22"/>
        </w:rPr>
        <w:t xml:space="preserve">               </w:t>
      </w:r>
      <w:r w:rsidRPr="00E66590">
        <w:rPr>
          <w:rFonts w:ascii="Arial" w:hAnsi="Arial" w:cs="Arial"/>
          <w:sz w:val="22"/>
          <w:szCs w:val="22"/>
        </w:rPr>
        <w:t>$ 109.5</w:t>
      </w:r>
      <w:r w:rsidR="00A704D0">
        <w:rPr>
          <w:rFonts w:ascii="Arial" w:hAnsi="Arial" w:cs="Arial"/>
          <w:sz w:val="22"/>
          <w:szCs w:val="22"/>
        </w:rPr>
        <w:t>0</w:t>
      </w:r>
      <w:r w:rsidRPr="00E66590">
        <w:rPr>
          <w:rFonts w:ascii="Arial" w:hAnsi="Arial" w:cs="Arial"/>
          <w:sz w:val="22"/>
          <w:szCs w:val="22"/>
        </w:rPr>
        <w:t>.</w:t>
      </w:r>
    </w:p>
    <w:p w14:paraId="2E41A47C" w14:textId="77777777" w:rsidR="00EE1088" w:rsidRPr="00E66590" w:rsidRDefault="00EE1088" w:rsidP="00EE1088">
      <w:pPr>
        <w:tabs>
          <w:tab w:val="left" w:pos="0"/>
        </w:tabs>
        <w:jc w:val="both"/>
        <w:rPr>
          <w:rFonts w:ascii="Arial" w:hAnsi="Arial" w:cs="Arial"/>
          <w:sz w:val="22"/>
          <w:szCs w:val="22"/>
        </w:rPr>
      </w:pPr>
    </w:p>
    <w:p w14:paraId="274FE404" w14:textId="54FBFBB6" w:rsidR="00EE1088" w:rsidRPr="00E66590" w:rsidRDefault="00EE1088" w:rsidP="00EE1088">
      <w:pPr>
        <w:jc w:val="both"/>
        <w:rPr>
          <w:rFonts w:ascii="Arial" w:hAnsi="Arial" w:cs="Arial"/>
          <w:sz w:val="22"/>
          <w:szCs w:val="22"/>
          <w:u w:val="single"/>
        </w:rPr>
      </w:pPr>
      <w:r w:rsidRPr="00E66590">
        <w:rPr>
          <w:rFonts w:ascii="Arial" w:hAnsi="Arial" w:cs="Arial"/>
          <w:sz w:val="22"/>
          <w:szCs w:val="22"/>
        </w:rPr>
        <w:t>XVI.- Expedición de licencia de funcionamiento para video juegos y juegos electrónicos que operen por medio de monedas o fichas, por primera vez pagará $ 277.</w:t>
      </w:r>
      <w:r w:rsidR="00A704D0">
        <w:rPr>
          <w:rFonts w:ascii="Arial" w:hAnsi="Arial" w:cs="Arial"/>
          <w:sz w:val="22"/>
          <w:szCs w:val="22"/>
        </w:rPr>
        <w:t>50</w:t>
      </w:r>
      <w:r w:rsidRPr="00E66590">
        <w:rPr>
          <w:rFonts w:ascii="Arial" w:hAnsi="Arial" w:cs="Arial"/>
          <w:sz w:val="22"/>
          <w:szCs w:val="22"/>
        </w:rPr>
        <w:t xml:space="preserve">. </w:t>
      </w:r>
    </w:p>
    <w:p w14:paraId="3EEB456B" w14:textId="77777777" w:rsidR="00EE1088" w:rsidRPr="00E66590" w:rsidRDefault="00EE1088" w:rsidP="00EE1088">
      <w:pPr>
        <w:ind w:right="50"/>
        <w:jc w:val="both"/>
        <w:rPr>
          <w:rFonts w:ascii="Arial" w:hAnsi="Arial" w:cs="Arial"/>
          <w:bCs/>
          <w:sz w:val="22"/>
          <w:szCs w:val="22"/>
        </w:rPr>
      </w:pPr>
    </w:p>
    <w:p w14:paraId="62D2FD2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QUINTO</w:t>
      </w:r>
    </w:p>
    <w:p w14:paraId="53468E7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LOTERÍAS, RIFAS Y SORTEOS</w:t>
      </w:r>
    </w:p>
    <w:p w14:paraId="54D562FF" w14:textId="77777777" w:rsidR="00EE1088" w:rsidRPr="00E66590" w:rsidRDefault="00EE1088" w:rsidP="00EE1088">
      <w:pPr>
        <w:ind w:right="50"/>
        <w:jc w:val="both"/>
        <w:rPr>
          <w:rFonts w:ascii="Arial" w:hAnsi="Arial" w:cs="Arial"/>
          <w:b/>
          <w:sz w:val="22"/>
          <w:szCs w:val="22"/>
        </w:rPr>
      </w:pPr>
    </w:p>
    <w:p w14:paraId="1943A7B5" w14:textId="77777777" w:rsidR="00EE1088" w:rsidRPr="00E66590" w:rsidRDefault="00EE1088" w:rsidP="00EE1088">
      <w:pPr>
        <w:ind w:right="50"/>
        <w:jc w:val="both"/>
        <w:rPr>
          <w:rFonts w:ascii="Arial" w:hAnsi="Arial" w:cs="Arial"/>
          <w:sz w:val="22"/>
          <w:szCs w:val="22"/>
        </w:rPr>
      </w:pPr>
      <w:r w:rsidRPr="00E66590">
        <w:rPr>
          <w:rFonts w:ascii="Arial" w:hAnsi="Arial" w:cs="Arial"/>
          <w:b/>
          <w:sz w:val="22"/>
          <w:szCs w:val="22"/>
        </w:rPr>
        <w:t xml:space="preserve">ARTÍCULO 6.- </w:t>
      </w:r>
      <w:r w:rsidRPr="00E66590">
        <w:rPr>
          <w:rFonts w:ascii="Arial" w:hAnsi="Arial" w:cs="Arial"/>
          <w:sz w:val="22"/>
          <w:szCs w:val="22"/>
        </w:rPr>
        <w:t xml:space="preserve">Es objeto de este impuesto la realización o explotación de loterías, rifas y sorteos, o juegos permitidos y autorizados conforme a la Ley Federal de Juegos y Sorteos, por los que se pagará con la tasa del 18%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w:t>
      </w:r>
      <w:r w:rsidRPr="00E66590">
        <w:rPr>
          <w:rFonts w:ascii="Arial" w:hAnsi="Arial" w:cs="Arial"/>
          <w:sz w:val="22"/>
          <w:szCs w:val="22"/>
        </w:rPr>
        <w:lastRenderedPageBreak/>
        <w:t>pagará a más tardar el día siguiente hábil de efectuada la lotería, rifa, sorteo o cualquier otro evento permitido. (Previo permiso de la Secretaría de Gobernación).</w:t>
      </w:r>
    </w:p>
    <w:p w14:paraId="538580C7" w14:textId="77777777" w:rsidR="00EE1088" w:rsidRPr="00E66590" w:rsidRDefault="00EE1088" w:rsidP="00EE1088">
      <w:pPr>
        <w:ind w:right="50"/>
        <w:jc w:val="both"/>
        <w:rPr>
          <w:rFonts w:ascii="Arial" w:hAnsi="Arial" w:cs="Arial"/>
          <w:bCs/>
          <w:sz w:val="22"/>
          <w:szCs w:val="22"/>
        </w:rPr>
      </w:pPr>
    </w:p>
    <w:p w14:paraId="43AA2AB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SÉXTO</w:t>
      </w:r>
    </w:p>
    <w:p w14:paraId="7235487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LAS CONTRIBUCIONES ESPECIALES</w:t>
      </w:r>
    </w:p>
    <w:p w14:paraId="012A71A7" w14:textId="77777777" w:rsidR="00EE1088" w:rsidRPr="00E66590" w:rsidRDefault="00EE1088" w:rsidP="00EE1088">
      <w:pPr>
        <w:jc w:val="center"/>
        <w:rPr>
          <w:rFonts w:ascii="Arial" w:hAnsi="Arial" w:cs="Arial"/>
          <w:b/>
          <w:bCs/>
          <w:sz w:val="22"/>
          <w:szCs w:val="22"/>
        </w:rPr>
      </w:pPr>
    </w:p>
    <w:p w14:paraId="5456B49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1D59C83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 CONTRIBUCIÓN POR GASTO</w:t>
      </w:r>
    </w:p>
    <w:p w14:paraId="1861B082" w14:textId="77777777" w:rsidR="00EE1088" w:rsidRPr="00E66590" w:rsidRDefault="00EE1088" w:rsidP="00EE1088">
      <w:pPr>
        <w:tabs>
          <w:tab w:val="left" w:pos="2780"/>
        </w:tabs>
        <w:jc w:val="center"/>
        <w:rPr>
          <w:rFonts w:ascii="Arial" w:hAnsi="Arial" w:cs="Arial"/>
          <w:b/>
          <w:sz w:val="22"/>
          <w:szCs w:val="22"/>
        </w:rPr>
      </w:pPr>
    </w:p>
    <w:p w14:paraId="76BD213F"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7.-</w:t>
      </w:r>
      <w:r w:rsidRPr="00E66590">
        <w:rPr>
          <w:rFonts w:ascii="Arial" w:hAnsi="Arial" w:cs="Arial"/>
          <w:bCs/>
          <w:sz w:val="22"/>
          <w:szCs w:val="22"/>
        </w:rPr>
        <w:t xml:space="preserve"> Es objeto de esta contribución el gasto público específico que se origine por el ejercicio de una determinada actividad de particulares. </w:t>
      </w:r>
      <w:r w:rsidRPr="00E66590">
        <w:rPr>
          <w:rFonts w:ascii="Arial" w:hAnsi="Arial" w:cs="Arial"/>
          <w:sz w:val="22"/>
          <w:szCs w:val="22"/>
        </w:rPr>
        <w:t>La Tesorería Municipal formulará y notificará, resolución debidamente fundada y motivada, en la que se determinan las contribuciones a cargo de los contribuyentes, tomando en cuenta para su determinación el gasto originado.</w:t>
      </w:r>
    </w:p>
    <w:p w14:paraId="50B16CAA" w14:textId="77777777" w:rsidR="00EE1088" w:rsidRPr="00E66590" w:rsidRDefault="00EE1088" w:rsidP="00EE1088">
      <w:pPr>
        <w:jc w:val="both"/>
        <w:rPr>
          <w:rFonts w:ascii="Arial" w:hAnsi="Arial" w:cs="Arial"/>
          <w:bCs/>
          <w:sz w:val="22"/>
          <w:szCs w:val="22"/>
        </w:rPr>
      </w:pPr>
    </w:p>
    <w:p w14:paraId="41A29C7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165A1C0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OBRA PÚBLICA</w:t>
      </w:r>
    </w:p>
    <w:p w14:paraId="19F16633" w14:textId="77777777" w:rsidR="00EE1088" w:rsidRPr="00E66590" w:rsidRDefault="00EE1088" w:rsidP="00EE1088">
      <w:pPr>
        <w:jc w:val="both"/>
        <w:rPr>
          <w:rFonts w:ascii="Arial" w:hAnsi="Arial" w:cs="Arial"/>
          <w:b/>
          <w:bCs/>
          <w:sz w:val="22"/>
          <w:szCs w:val="22"/>
        </w:rPr>
      </w:pPr>
    </w:p>
    <w:p w14:paraId="5CEA7476"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8.-</w:t>
      </w:r>
      <w:r w:rsidRPr="00E66590">
        <w:rPr>
          <w:rFonts w:ascii="Arial" w:hAnsi="Arial" w:cs="Arial"/>
          <w:bCs/>
          <w:sz w:val="22"/>
          <w:szCs w:val="22"/>
        </w:rPr>
        <w:t xml:space="preserve">Es objeto de la contribución por obra pública, la construcción, reconstrucción y ampliación de las obras que se indican en el Código Financiero para los Municipios del Estado de Coahuila de Zaragoza, </w:t>
      </w:r>
      <w:r w:rsidRPr="00E66590">
        <w:rPr>
          <w:rFonts w:ascii="Arial" w:hAnsi="Arial" w:cs="Arial"/>
          <w:sz w:val="22"/>
          <w:szCs w:val="22"/>
        </w:rPr>
        <w:t>en todo caso, el porcentaje a contribuir por los particulares, se dividirá conforme al mencionado procedimiento entre los propietarios de los predios beneficiados.</w:t>
      </w:r>
    </w:p>
    <w:p w14:paraId="2982CD14" w14:textId="77777777" w:rsidR="00EE1088" w:rsidRPr="00E66590" w:rsidRDefault="00EE1088" w:rsidP="00EE1088">
      <w:pPr>
        <w:jc w:val="both"/>
        <w:rPr>
          <w:rFonts w:ascii="Arial" w:hAnsi="Arial" w:cs="Arial"/>
          <w:bCs/>
          <w:sz w:val="22"/>
          <w:szCs w:val="22"/>
        </w:rPr>
      </w:pPr>
    </w:p>
    <w:p w14:paraId="1A02358F"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61CD78C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RESPONSABILIDAD OBJETIVA</w:t>
      </w:r>
    </w:p>
    <w:p w14:paraId="229E5ABC" w14:textId="77777777" w:rsidR="00EE1088" w:rsidRPr="00E66590" w:rsidRDefault="00EE1088" w:rsidP="00EE1088">
      <w:pPr>
        <w:jc w:val="center"/>
        <w:rPr>
          <w:rFonts w:ascii="Arial" w:hAnsi="Arial" w:cs="Arial"/>
          <w:b/>
          <w:sz w:val="22"/>
          <w:szCs w:val="22"/>
        </w:rPr>
      </w:pPr>
    </w:p>
    <w:p w14:paraId="300B90E0"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9.-</w:t>
      </w:r>
      <w:r w:rsidRPr="00E66590">
        <w:rPr>
          <w:rFonts w:ascii="Arial" w:hAnsi="Arial" w:cs="Arial"/>
          <w:bCs/>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E66590">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6C1AC27" w14:textId="77777777" w:rsidR="00EE1088" w:rsidRPr="00E66590" w:rsidRDefault="00EE1088" w:rsidP="00EE1088">
      <w:pPr>
        <w:jc w:val="both"/>
        <w:rPr>
          <w:rFonts w:ascii="Arial" w:hAnsi="Arial" w:cs="Arial"/>
          <w:b/>
          <w:bCs/>
          <w:sz w:val="22"/>
          <w:szCs w:val="22"/>
        </w:rPr>
      </w:pPr>
    </w:p>
    <w:p w14:paraId="0EF638A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SEPTIMO</w:t>
      </w:r>
    </w:p>
    <w:p w14:paraId="16E8020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DERECHOS POR LA PRESTACIÓN DE SERVICIOS PÚBLICOS</w:t>
      </w:r>
    </w:p>
    <w:p w14:paraId="5DA2E2EB" w14:textId="77777777" w:rsidR="00EE1088" w:rsidRPr="00E66590" w:rsidRDefault="00EE1088" w:rsidP="00EE1088">
      <w:pPr>
        <w:jc w:val="center"/>
        <w:rPr>
          <w:rFonts w:ascii="Arial" w:hAnsi="Arial" w:cs="Arial"/>
          <w:b/>
          <w:bCs/>
          <w:sz w:val="22"/>
          <w:szCs w:val="22"/>
        </w:rPr>
      </w:pPr>
    </w:p>
    <w:p w14:paraId="4CE82E6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024A22B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AGUA POTABLE Y ALCANTARILLADO</w:t>
      </w:r>
    </w:p>
    <w:p w14:paraId="71232191" w14:textId="77777777" w:rsidR="00EE1088" w:rsidRPr="00E66590" w:rsidRDefault="00EE1088" w:rsidP="00EE1088">
      <w:pPr>
        <w:ind w:right="50"/>
        <w:jc w:val="center"/>
        <w:rPr>
          <w:rFonts w:ascii="Arial" w:hAnsi="Arial" w:cs="Arial"/>
          <w:b/>
          <w:sz w:val="22"/>
          <w:szCs w:val="22"/>
        </w:rPr>
      </w:pPr>
    </w:p>
    <w:p w14:paraId="6BCBBC60" w14:textId="77777777" w:rsidR="00EE1088" w:rsidRPr="00E66590" w:rsidRDefault="00EE1088" w:rsidP="00EE1088">
      <w:pPr>
        <w:ind w:right="50"/>
        <w:jc w:val="both"/>
        <w:rPr>
          <w:rFonts w:ascii="Arial" w:hAnsi="Arial" w:cs="Arial"/>
          <w:b/>
          <w:sz w:val="22"/>
          <w:szCs w:val="22"/>
        </w:rPr>
      </w:pPr>
    </w:p>
    <w:p w14:paraId="020693A8"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10.-</w:t>
      </w:r>
      <w:r w:rsidRPr="00E66590">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515B5358" w14:textId="77777777" w:rsidR="00EE1088" w:rsidRPr="00E66590" w:rsidRDefault="00EE1088" w:rsidP="00EE1088">
      <w:pPr>
        <w:ind w:right="50"/>
        <w:jc w:val="both"/>
        <w:rPr>
          <w:rFonts w:ascii="Arial" w:hAnsi="Arial" w:cs="Arial"/>
          <w:bCs/>
          <w:sz w:val="22"/>
          <w:szCs w:val="22"/>
        </w:rPr>
      </w:pPr>
    </w:p>
    <w:p w14:paraId="37994378"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0DBE1DAD" w14:textId="77777777" w:rsidR="00EE1088" w:rsidRPr="00E66590" w:rsidRDefault="00EE1088" w:rsidP="00EE1088">
      <w:pPr>
        <w:ind w:right="50"/>
        <w:jc w:val="both"/>
        <w:rPr>
          <w:rFonts w:ascii="Arial" w:hAnsi="Arial" w:cs="Arial"/>
          <w:bCs/>
          <w:sz w:val="22"/>
          <w:szCs w:val="22"/>
        </w:rPr>
      </w:pPr>
    </w:p>
    <w:p w14:paraId="51852979" w14:textId="0E34242C" w:rsidR="00EE1088" w:rsidRPr="00E66590" w:rsidRDefault="00EE1088" w:rsidP="00EE1088">
      <w:pPr>
        <w:jc w:val="both"/>
        <w:rPr>
          <w:rFonts w:ascii="Arial" w:hAnsi="Arial" w:cs="Arial"/>
          <w:sz w:val="22"/>
          <w:szCs w:val="22"/>
        </w:rPr>
      </w:pPr>
      <w:r w:rsidRPr="00E66590">
        <w:rPr>
          <w:rFonts w:ascii="Arial" w:hAnsi="Arial" w:cs="Arial"/>
          <w:sz w:val="22"/>
          <w:szCs w:val="22"/>
        </w:rPr>
        <w:lastRenderedPageBreak/>
        <w:t xml:space="preserve">Los servicios de saneamiento  y sus tarifas  de normatividad se cobraran conforme a lo dispuesto en la Ley de Aguas para los Municipios del Estado de Coahuila de Zaragoza y a los acuerdos que se aprueben por el Consejo Directivo del Organismo Público Descentralizado “Sistema Municipal de Aguas y Saneamiento de General Cepeda, Coahuila de Zaragoza”;  En  todo caso se pagará una cuota mínima de  $ </w:t>
      </w:r>
      <w:r w:rsidR="00E36C8B">
        <w:rPr>
          <w:rFonts w:ascii="Arial" w:hAnsi="Arial" w:cs="Arial"/>
          <w:sz w:val="22"/>
          <w:szCs w:val="22"/>
        </w:rPr>
        <w:t>58</w:t>
      </w:r>
      <w:r w:rsidRPr="00E66590">
        <w:rPr>
          <w:rFonts w:ascii="Arial" w:hAnsi="Arial" w:cs="Arial"/>
          <w:sz w:val="22"/>
          <w:szCs w:val="22"/>
        </w:rPr>
        <w:t>.</w:t>
      </w:r>
      <w:r w:rsidR="00E36C8B">
        <w:rPr>
          <w:rFonts w:ascii="Arial" w:hAnsi="Arial" w:cs="Arial"/>
          <w:sz w:val="22"/>
          <w:szCs w:val="22"/>
        </w:rPr>
        <w:t>23</w:t>
      </w:r>
      <w:r w:rsidRPr="00E66590">
        <w:rPr>
          <w:rFonts w:ascii="Arial" w:hAnsi="Arial" w:cs="Arial"/>
          <w:sz w:val="22"/>
          <w:szCs w:val="22"/>
        </w:rPr>
        <w:t>, por mes, para uso doméstico y de $ 8</w:t>
      </w:r>
      <w:r w:rsidR="00E36C8B">
        <w:rPr>
          <w:rFonts w:ascii="Arial" w:hAnsi="Arial" w:cs="Arial"/>
          <w:sz w:val="22"/>
          <w:szCs w:val="22"/>
        </w:rPr>
        <w:t>0</w:t>
      </w:r>
      <w:r w:rsidRPr="00E66590">
        <w:rPr>
          <w:rFonts w:ascii="Arial" w:hAnsi="Arial" w:cs="Arial"/>
          <w:sz w:val="22"/>
          <w:szCs w:val="22"/>
        </w:rPr>
        <w:t>.</w:t>
      </w:r>
      <w:r w:rsidR="00E36C8B">
        <w:rPr>
          <w:rFonts w:ascii="Arial" w:hAnsi="Arial" w:cs="Arial"/>
          <w:sz w:val="22"/>
          <w:szCs w:val="22"/>
        </w:rPr>
        <w:t>23</w:t>
      </w:r>
      <w:r w:rsidRPr="00E66590">
        <w:rPr>
          <w:rFonts w:ascii="Arial" w:hAnsi="Arial" w:cs="Arial"/>
          <w:sz w:val="22"/>
          <w:szCs w:val="22"/>
        </w:rPr>
        <w:t>,  para uso Comercial, Industrial, Federal, Estatal y Municipal.</w:t>
      </w:r>
    </w:p>
    <w:p w14:paraId="7C94E690" w14:textId="77777777" w:rsidR="00EE1088" w:rsidRPr="00E66590" w:rsidRDefault="00EE1088" w:rsidP="00EE1088">
      <w:pPr>
        <w:jc w:val="both"/>
        <w:rPr>
          <w:rFonts w:ascii="Arial" w:hAnsi="Arial" w:cs="Arial"/>
          <w:sz w:val="22"/>
          <w:szCs w:val="22"/>
        </w:rPr>
      </w:pPr>
    </w:p>
    <w:p w14:paraId="775E19D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EL AGUA POTABLE Y DRENAJE PARA USO DOMÉSTICO EN CASA-HABITACIÓN SE COBRARÁ DE ACUERDO A LA SIGUIENTE TARIFA:</w:t>
      </w:r>
    </w:p>
    <w:p w14:paraId="6ACFFF24" w14:textId="23CBDBB0" w:rsidR="00EE1088"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813"/>
        <w:gridCol w:w="1167"/>
        <w:gridCol w:w="923"/>
      </w:tblGrid>
      <w:tr w:rsidR="00941E60" w:rsidRPr="00941E60" w14:paraId="4190C3E4" w14:textId="77777777" w:rsidTr="00E36C8B">
        <w:trPr>
          <w:trHeight w:val="20"/>
        </w:trPr>
        <w:tc>
          <w:tcPr>
            <w:tcW w:w="0" w:type="auto"/>
            <w:shd w:val="clear" w:color="auto" w:fill="auto"/>
            <w:vAlign w:val="center"/>
            <w:hideMark/>
          </w:tcPr>
          <w:p w14:paraId="3B2ECAE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RANGO</w:t>
            </w:r>
          </w:p>
        </w:tc>
        <w:tc>
          <w:tcPr>
            <w:tcW w:w="0" w:type="auto"/>
            <w:shd w:val="clear" w:color="auto" w:fill="auto"/>
            <w:vAlign w:val="center"/>
            <w:hideMark/>
          </w:tcPr>
          <w:p w14:paraId="0D2A5A7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AGUA</w:t>
            </w:r>
          </w:p>
        </w:tc>
        <w:tc>
          <w:tcPr>
            <w:tcW w:w="0" w:type="auto"/>
            <w:shd w:val="clear" w:color="auto" w:fill="auto"/>
            <w:vAlign w:val="center"/>
            <w:hideMark/>
          </w:tcPr>
          <w:p w14:paraId="2CDCF4E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DRENAJE</w:t>
            </w:r>
          </w:p>
        </w:tc>
        <w:tc>
          <w:tcPr>
            <w:tcW w:w="0" w:type="auto"/>
            <w:shd w:val="clear" w:color="auto" w:fill="auto"/>
            <w:vAlign w:val="center"/>
            <w:hideMark/>
          </w:tcPr>
          <w:p w14:paraId="33AAFBF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COSTO</w:t>
            </w:r>
          </w:p>
        </w:tc>
      </w:tr>
      <w:tr w:rsidR="00941E60" w:rsidRPr="00941E60" w14:paraId="5FA24CEB" w14:textId="77777777" w:rsidTr="00E36C8B">
        <w:trPr>
          <w:trHeight w:val="20"/>
        </w:trPr>
        <w:tc>
          <w:tcPr>
            <w:tcW w:w="0" w:type="auto"/>
            <w:shd w:val="clear" w:color="auto" w:fill="auto"/>
            <w:vAlign w:val="center"/>
            <w:hideMark/>
          </w:tcPr>
          <w:p w14:paraId="69B7CC28"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0-10 m3</w:t>
            </w:r>
          </w:p>
        </w:tc>
        <w:tc>
          <w:tcPr>
            <w:tcW w:w="0" w:type="auto"/>
            <w:shd w:val="clear" w:color="auto" w:fill="auto"/>
            <w:vAlign w:val="center"/>
            <w:hideMark/>
          </w:tcPr>
          <w:p w14:paraId="4B1FFB9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$49.50</w:t>
            </w:r>
          </w:p>
        </w:tc>
        <w:tc>
          <w:tcPr>
            <w:tcW w:w="0" w:type="auto"/>
            <w:shd w:val="clear" w:color="auto" w:fill="auto"/>
            <w:vAlign w:val="center"/>
            <w:hideMark/>
          </w:tcPr>
          <w:p w14:paraId="2502A5C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$8.73</w:t>
            </w:r>
          </w:p>
        </w:tc>
        <w:tc>
          <w:tcPr>
            <w:tcW w:w="0" w:type="auto"/>
            <w:shd w:val="clear" w:color="auto" w:fill="auto"/>
            <w:vAlign w:val="center"/>
            <w:hideMark/>
          </w:tcPr>
          <w:p w14:paraId="719E43F7"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$58.23</w:t>
            </w:r>
          </w:p>
        </w:tc>
      </w:tr>
      <w:tr w:rsidR="00941E60" w:rsidRPr="00941E60" w14:paraId="18BD9C8C" w14:textId="77777777" w:rsidTr="00E36C8B">
        <w:trPr>
          <w:trHeight w:val="20"/>
        </w:trPr>
        <w:tc>
          <w:tcPr>
            <w:tcW w:w="0" w:type="auto"/>
            <w:shd w:val="clear" w:color="auto" w:fill="auto"/>
            <w:vAlign w:val="center"/>
            <w:hideMark/>
          </w:tcPr>
          <w:p w14:paraId="706DCCAD" w14:textId="065B3220" w:rsidR="00941E60" w:rsidRPr="00941E60" w:rsidRDefault="00E36C8B" w:rsidP="00941E60">
            <w:pPr>
              <w:jc w:val="both"/>
              <w:rPr>
                <w:rFonts w:ascii="Arial" w:hAnsi="Arial" w:cs="Arial"/>
                <w:color w:val="000000"/>
                <w:sz w:val="22"/>
                <w:szCs w:val="22"/>
                <w:lang w:val="es-MX" w:eastAsia="es-MX"/>
              </w:rPr>
            </w:pPr>
            <w:r>
              <w:rPr>
                <w:rFonts w:ascii="Arial" w:hAnsi="Arial" w:cs="Arial"/>
                <w:color w:val="000000"/>
                <w:sz w:val="22"/>
                <w:szCs w:val="22"/>
                <w:lang w:eastAsia="es-MX"/>
              </w:rPr>
              <w:t>11</w:t>
            </w:r>
            <w:r w:rsidR="00941E60" w:rsidRPr="00941E60">
              <w:rPr>
                <w:rFonts w:ascii="Arial" w:hAnsi="Arial" w:cs="Arial"/>
                <w:color w:val="000000"/>
                <w:sz w:val="22"/>
                <w:szCs w:val="22"/>
                <w:lang w:eastAsia="es-MX"/>
              </w:rPr>
              <w:t>-15</w:t>
            </w:r>
          </w:p>
        </w:tc>
        <w:tc>
          <w:tcPr>
            <w:tcW w:w="0" w:type="auto"/>
            <w:shd w:val="clear" w:color="auto" w:fill="auto"/>
            <w:vAlign w:val="center"/>
            <w:hideMark/>
          </w:tcPr>
          <w:p w14:paraId="3F520BF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$3.15</w:t>
            </w:r>
          </w:p>
        </w:tc>
        <w:tc>
          <w:tcPr>
            <w:tcW w:w="0" w:type="auto"/>
            <w:shd w:val="clear" w:color="auto" w:fill="auto"/>
            <w:vAlign w:val="center"/>
            <w:hideMark/>
          </w:tcPr>
          <w:p w14:paraId="49A2248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$0.54</w:t>
            </w:r>
          </w:p>
        </w:tc>
        <w:tc>
          <w:tcPr>
            <w:tcW w:w="0" w:type="auto"/>
            <w:shd w:val="clear" w:color="auto" w:fill="auto"/>
            <w:vAlign w:val="center"/>
            <w:hideMark/>
          </w:tcPr>
          <w:p w14:paraId="6C5F228E"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$3.69</w:t>
            </w:r>
          </w:p>
        </w:tc>
      </w:tr>
      <w:tr w:rsidR="00941E60" w:rsidRPr="00941E60" w14:paraId="03B1A0EF" w14:textId="77777777" w:rsidTr="00E36C8B">
        <w:trPr>
          <w:trHeight w:val="20"/>
        </w:trPr>
        <w:tc>
          <w:tcPr>
            <w:tcW w:w="0" w:type="auto"/>
            <w:shd w:val="clear" w:color="auto" w:fill="auto"/>
            <w:vAlign w:val="center"/>
            <w:hideMark/>
          </w:tcPr>
          <w:p w14:paraId="3D2B5D2F"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16-20</w:t>
            </w:r>
          </w:p>
        </w:tc>
        <w:tc>
          <w:tcPr>
            <w:tcW w:w="0" w:type="auto"/>
            <w:shd w:val="clear" w:color="auto" w:fill="auto"/>
            <w:vAlign w:val="center"/>
            <w:hideMark/>
          </w:tcPr>
          <w:p w14:paraId="43A2A20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$3.67</w:t>
            </w:r>
          </w:p>
        </w:tc>
        <w:tc>
          <w:tcPr>
            <w:tcW w:w="0" w:type="auto"/>
            <w:shd w:val="clear" w:color="auto" w:fill="auto"/>
            <w:vAlign w:val="center"/>
            <w:hideMark/>
          </w:tcPr>
          <w:p w14:paraId="512DB03E"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$0.62</w:t>
            </w:r>
          </w:p>
        </w:tc>
        <w:tc>
          <w:tcPr>
            <w:tcW w:w="0" w:type="auto"/>
            <w:shd w:val="clear" w:color="auto" w:fill="auto"/>
            <w:vAlign w:val="center"/>
            <w:hideMark/>
          </w:tcPr>
          <w:p w14:paraId="60CF16FC"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$4.29</w:t>
            </w:r>
          </w:p>
        </w:tc>
      </w:tr>
      <w:tr w:rsidR="00941E60" w:rsidRPr="00941E60" w14:paraId="64BEDABB" w14:textId="77777777" w:rsidTr="00E36C8B">
        <w:trPr>
          <w:trHeight w:val="20"/>
        </w:trPr>
        <w:tc>
          <w:tcPr>
            <w:tcW w:w="0" w:type="auto"/>
            <w:shd w:val="clear" w:color="auto" w:fill="auto"/>
            <w:vAlign w:val="center"/>
            <w:hideMark/>
          </w:tcPr>
          <w:p w14:paraId="5077AD11"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21-25</w:t>
            </w:r>
          </w:p>
        </w:tc>
        <w:tc>
          <w:tcPr>
            <w:tcW w:w="0" w:type="auto"/>
            <w:shd w:val="clear" w:color="auto" w:fill="auto"/>
            <w:vAlign w:val="center"/>
            <w:hideMark/>
          </w:tcPr>
          <w:p w14:paraId="1A37408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$3.97</w:t>
            </w:r>
          </w:p>
        </w:tc>
        <w:tc>
          <w:tcPr>
            <w:tcW w:w="0" w:type="auto"/>
            <w:shd w:val="clear" w:color="auto" w:fill="auto"/>
            <w:vAlign w:val="center"/>
            <w:hideMark/>
          </w:tcPr>
          <w:p w14:paraId="54B2CB8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$0.69</w:t>
            </w:r>
          </w:p>
        </w:tc>
        <w:tc>
          <w:tcPr>
            <w:tcW w:w="0" w:type="auto"/>
            <w:shd w:val="clear" w:color="auto" w:fill="auto"/>
            <w:vAlign w:val="center"/>
            <w:hideMark/>
          </w:tcPr>
          <w:p w14:paraId="6A3740D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$4.66</w:t>
            </w:r>
          </w:p>
        </w:tc>
      </w:tr>
      <w:tr w:rsidR="00941E60" w:rsidRPr="00941E60" w14:paraId="539AB9E5" w14:textId="77777777" w:rsidTr="00E36C8B">
        <w:trPr>
          <w:trHeight w:val="20"/>
        </w:trPr>
        <w:tc>
          <w:tcPr>
            <w:tcW w:w="0" w:type="auto"/>
            <w:shd w:val="clear" w:color="auto" w:fill="auto"/>
            <w:vAlign w:val="center"/>
            <w:hideMark/>
          </w:tcPr>
          <w:p w14:paraId="08DA3059"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26-30</w:t>
            </w:r>
          </w:p>
        </w:tc>
        <w:tc>
          <w:tcPr>
            <w:tcW w:w="0" w:type="auto"/>
            <w:shd w:val="clear" w:color="auto" w:fill="auto"/>
            <w:vAlign w:val="center"/>
            <w:hideMark/>
          </w:tcPr>
          <w:p w14:paraId="357D75D6"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$4.34</w:t>
            </w:r>
          </w:p>
        </w:tc>
        <w:tc>
          <w:tcPr>
            <w:tcW w:w="0" w:type="auto"/>
            <w:shd w:val="clear" w:color="auto" w:fill="auto"/>
            <w:vAlign w:val="center"/>
            <w:hideMark/>
          </w:tcPr>
          <w:p w14:paraId="291E72B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$0.74</w:t>
            </w:r>
          </w:p>
        </w:tc>
        <w:tc>
          <w:tcPr>
            <w:tcW w:w="0" w:type="auto"/>
            <w:shd w:val="clear" w:color="auto" w:fill="auto"/>
            <w:vAlign w:val="center"/>
            <w:hideMark/>
          </w:tcPr>
          <w:p w14:paraId="1024173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$5.08</w:t>
            </w:r>
          </w:p>
        </w:tc>
      </w:tr>
      <w:tr w:rsidR="00941E60" w:rsidRPr="00941E60" w14:paraId="3DBCDE37" w14:textId="77777777" w:rsidTr="00E36C8B">
        <w:trPr>
          <w:trHeight w:val="20"/>
        </w:trPr>
        <w:tc>
          <w:tcPr>
            <w:tcW w:w="0" w:type="auto"/>
            <w:shd w:val="clear" w:color="auto" w:fill="auto"/>
            <w:vAlign w:val="center"/>
            <w:hideMark/>
          </w:tcPr>
          <w:p w14:paraId="71DA7322"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31-35</w:t>
            </w:r>
          </w:p>
        </w:tc>
        <w:tc>
          <w:tcPr>
            <w:tcW w:w="0" w:type="auto"/>
            <w:shd w:val="clear" w:color="auto" w:fill="auto"/>
            <w:vAlign w:val="center"/>
            <w:hideMark/>
          </w:tcPr>
          <w:p w14:paraId="647FE39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$4.70</w:t>
            </w:r>
          </w:p>
        </w:tc>
        <w:tc>
          <w:tcPr>
            <w:tcW w:w="0" w:type="auto"/>
            <w:shd w:val="clear" w:color="auto" w:fill="auto"/>
            <w:vAlign w:val="center"/>
            <w:hideMark/>
          </w:tcPr>
          <w:p w14:paraId="194B555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$0.82</w:t>
            </w:r>
          </w:p>
        </w:tc>
        <w:tc>
          <w:tcPr>
            <w:tcW w:w="0" w:type="auto"/>
            <w:shd w:val="clear" w:color="auto" w:fill="auto"/>
            <w:vAlign w:val="center"/>
            <w:hideMark/>
          </w:tcPr>
          <w:p w14:paraId="7A161F5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$5.52</w:t>
            </w:r>
          </w:p>
        </w:tc>
      </w:tr>
      <w:tr w:rsidR="00941E60" w:rsidRPr="00941E60" w14:paraId="66BD2A1A" w14:textId="77777777" w:rsidTr="00E36C8B">
        <w:trPr>
          <w:trHeight w:val="20"/>
        </w:trPr>
        <w:tc>
          <w:tcPr>
            <w:tcW w:w="0" w:type="auto"/>
            <w:shd w:val="clear" w:color="auto" w:fill="auto"/>
            <w:vAlign w:val="center"/>
            <w:hideMark/>
          </w:tcPr>
          <w:p w14:paraId="11A5B1D6"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36-40</w:t>
            </w:r>
          </w:p>
        </w:tc>
        <w:tc>
          <w:tcPr>
            <w:tcW w:w="0" w:type="auto"/>
            <w:shd w:val="clear" w:color="auto" w:fill="auto"/>
            <w:vAlign w:val="center"/>
            <w:hideMark/>
          </w:tcPr>
          <w:p w14:paraId="1CA407A8"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$5.26</w:t>
            </w:r>
          </w:p>
        </w:tc>
        <w:tc>
          <w:tcPr>
            <w:tcW w:w="0" w:type="auto"/>
            <w:shd w:val="clear" w:color="auto" w:fill="auto"/>
            <w:vAlign w:val="center"/>
            <w:hideMark/>
          </w:tcPr>
          <w:p w14:paraId="5BC6724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$0.90</w:t>
            </w:r>
          </w:p>
        </w:tc>
        <w:tc>
          <w:tcPr>
            <w:tcW w:w="0" w:type="auto"/>
            <w:shd w:val="clear" w:color="auto" w:fill="auto"/>
            <w:vAlign w:val="center"/>
            <w:hideMark/>
          </w:tcPr>
          <w:p w14:paraId="6719E042"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$6.16</w:t>
            </w:r>
          </w:p>
        </w:tc>
      </w:tr>
      <w:tr w:rsidR="00941E60" w:rsidRPr="00941E60" w14:paraId="16596073" w14:textId="77777777" w:rsidTr="00E36C8B">
        <w:trPr>
          <w:trHeight w:val="20"/>
        </w:trPr>
        <w:tc>
          <w:tcPr>
            <w:tcW w:w="0" w:type="auto"/>
            <w:shd w:val="clear" w:color="auto" w:fill="auto"/>
            <w:vAlign w:val="center"/>
            <w:hideMark/>
          </w:tcPr>
          <w:p w14:paraId="02051764"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41-50</w:t>
            </w:r>
          </w:p>
        </w:tc>
        <w:tc>
          <w:tcPr>
            <w:tcW w:w="0" w:type="auto"/>
            <w:shd w:val="clear" w:color="auto" w:fill="auto"/>
            <w:vAlign w:val="center"/>
            <w:hideMark/>
          </w:tcPr>
          <w:p w14:paraId="185F190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$5.78</w:t>
            </w:r>
          </w:p>
        </w:tc>
        <w:tc>
          <w:tcPr>
            <w:tcW w:w="0" w:type="auto"/>
            <w:shd w:val="clear" w:color="auto" w:fill="auto"/>
            <w:vAlign w:val="center"/>
            <w:hideMark/>
          </w:tcPr>
          <w:p w14:paraId="135079F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$0.98</w:t>
            </w:r>
          </w:p>
        </w:tc>
        <w:tc>
          <w:tcPr>
            <w:tcW w:w="0" w:type="auto"/>
            <w:shd w:val="clear" w:color="auto" w:fill="auto"/>
            <w:vAlign w:val="center"/>
            <w:hideMark/>
          </w:tcPr>
          <w:p w14:paraId="1162CCD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$6.76</w:t>
            </w:r>
          </w:p>
        </w:tc>
      </w:tr>
      <w:tr w:rsidR="00941E60" w:rsidRPr="00941E60" w14:paraId="43A7C6E0" w14:textId="77777777" w:rsidTr="00E36C8B">
        <w:trPr>
          <w:trHeight w:val="20"/>
        </w:trPr>
        <w:tc>
          <w:tcPr>
            <w:tcW w:w="0" w:type="auto"/>
            <w:shd w:val="clear" w:color="auto" w:fill="auto"/>
            <w:vAlign w:val="center"/>
            <w:hideMark/>
          </w:tcPr>
          <w:p w14:paraId="7DD5D76B"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51-60</w:t>
            </w:r>
          </w:p>
        </w:tc>
        <w:tc>
          <w:tcPr>
            <w:tcW w:w="0" w:type="auto"/>
            <w:shd w:val="clear" w:color="auto" w:fill="auto"/>
            <w:vAlign w:val="center"/>
            <w:hideMark/>
          </w:tcPr>
          <w:p w14:paraId="0FB6143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$6.29</w:t>
            </w:r>
          </w:p>
        </w:tc>
        <w:tc>
          <w:tcPr>
            <w:tcW w:w="0" w:type="auto"/>
            <w:shd w:val="clear" w:color="auto" w:fill="auto"/>
            <w:vAlign w:val="center"/>
            <w:hideMark/>
          </w:tcPr>
          <w:p w14:paraId="57315A1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$1.07</w:t>
            </w:r>
          </w:p>
        </w:tc>
        <w:tc>
          <w:tcPr>
            <w:tcW w:w="0" w:type="auto"/>
            <w:shd w:val="clear" w:color="auto" w:fill="auto"/>
            <w:vAlign w:val="center"/>
            <w:hideMark/>
          </w:tcPr>
          <w:p w14:paraId="1B5915D8"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$7.36</w:t>
            </w:r>
          </w:p>
        </w:tc>
      </w:tr>
      <w:tr w:rsidR="00941E60" w:rsidRPr="00941E60" w14:paraId="73C3DC3B" w14:textId="77777777" w:rsidTr="00E36C8B">
        <w:trPr>
          <w:trHeight w:val="20"/>
        </w:trPr>
        <w:tc>
          <w:tcPr>
            <w:tcW w:w="0" w:type="auto"/>
            <w:shd w:val="clear" w:color="auto" w:fill="auto"/>
            <w:vAlign w:val="center"/>
            <w:hideMark/>
          </w:tcPr>
          <w:p w14:paraId="16855D30"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61-70</w:t>
            </w:r>
          </w:p>
        </w:tc>
        <w:tc>
          <w:tcPr>
            <w:tcW w:w="0" w:type="auto"/>
            <w:shd w:val="clear" w:color="auto" w:fill="auto"/>
            <w:vAlign w:val="center"/>
            <w:hideMark/>
          </w:tcPr>
          <w:p w14:paraId="1554BDCD"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$6.81</w:t>
            </w:r>
          </w:p>
        </w:tc>
        <w:tc>
          <w:tcPr>
            <w:tcW w:w="0" w:type="auto"/>
            <w:shd w:val="clear" w:color="auto" w:fill="auto"/>
            <w:vAlign w:val="center"/>
            <w:hideMark/>
          </w:tcPr>
          <w:p w14:paraId="6F02204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$1.17</w:t>
            </w:r>
          </w:p>
        </w:tc>
        <w:tc>
          <w:tcPr>
            <w:tcW w:w="0" w:type="auto"/>
            <w:shd w:val="clear" w:color="auto" w:fill="auto"/>
            <w:vAlign w:val="center"/>
            <w:hideMark/>
          </w:tcPr>
          <w:p w14:paraId="3F9C8C6C"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$7.98</w:t>
            </w:r>
          </w:p>
        </w:tc>
      </w:tr>
      <w:tr w:rsidR="00941E60" w:rsidRPr="00941E60" w14:paraId="0CB824A3" w14:textId="77777777" w:rsidTr="00E36C8B">
        <w:trPr>
          <w:trHeight w:val="20"/>
        </w:trPr>
        <w:tc>
          <w:tcPr>
            <w:tcW w:w="0" w:type="auto"/>
            <w:shd w:val="clear" w:color="auto" w:fill="auto"/>
            <w:vAlign w:val="center"/>
            <w:hideMark/>
          </w:tcPr>
          <w:p w14:paraId="3BE4AAD6"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71-90</w:t>
            </w:r>
          </w:p>
        </w:tc>
        <w:tc>
          <w:tcPr>
            <w:tcW w:w="0" w:type="auto"/>
            <w:shd w:val="clear" w:color="auto" w:fill="auto"/>
            <w:vAlign w:val="center"/>
            <w:hideMark/>
          </w:tcPr>
          <w:p w14:paraId="4E7AA0B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$7.85</w:t>
            </w:r>
          </w:p>
        </w:tc>
        <w:tc>
          <w:tcPr>
            <w:tcW w:w="0" w:type="auto"/>
            <w:shd w:val="clear" w:color="auto" w:fill="auto"/>
            <w:vAlign w:val="center"/>
            <w:hideMark/>
          </w:tcPr>
          <w:p w14:paraId="5173950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$1.33</w:t>
            </w:r>
          </w:p>
        </w:tc>
        <w:tc>
          <w:tcPr>
            <w:tcW w:w="0" w:type="auto"/>
            <w:shd w:val="clear" w:color="auto" w:fill="auto"/>
            <w:vAlign w:val="center"/>
            <w:hideMark/>
          </w:tcPr>
          <w:p w14:paraId="5A29B2A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$9.18</w:t>
            </w:r>
          </w:p>
        </w:tc>
      </w:tr>
      <w:tr w:rsidR="00941E60" w:rsidRPr="00941E60" w14:paraId="510A41E7" w14:textId="77777777" w:rsidTr="00E36C8B">
        <w:trPr>
          <w:trHeight w:val="20"/>
        </w:trPr>
        <w:tc>
          <w:tcPr>
            <w:tcW w:w="0" w:type="auto"/>
            <w:shd w:val="clear" w:color="auto" w:fill="auto"/>
            <w:vAlign w:val="center"/>
            <w:hideMark/>
          </w:tcPr>
          <w:p w14:paraId="0F6244E1"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91-100</w:t>
            </w:r>
          </w:p>
        </w:tc>
        <w:tc>
          <w:tcPr>
            <w:tcW w:w="0" w:type="auto"/>
            <w:shd w:val="clear" w:color="auto" w:fill="auto"/>
            <w:vAlign w:val="center"/>
            <w:hideMark/>
          </w:tcPr>
          <w:p w14:paraId="47F9200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$8.38</w:t>
            </w:r>
          </w:p>
        </w:tc>
        <w:tc>
          <w:tcPr>
            <w:tcW w:w="0" w:type="auto"/>
            <w:shd w:val="clear" w:color="auto" w:fill="auto"/>
            <w:vAlign w:val="center"/>
            <w:hideMark/>
          </w:tcPr>
          <w:p w14:paraId="3B4EF13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$1.44</w:t>
            </w:r>
          </w:p>
        </w:tc>
        <w:tc>
          <w:tcPr>
            <w:tcW w:w="0" w:type="auto"/>
            <w:shd w:val="clear" w:color="auto" w:fill="auto"/>
            <w:vAlign w:val="center"/>
            <w:hideMark/>
          </w:tcPr>
          <w:p w14:paraId="5E8936D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$9.82</w:t>
            </w:r>
          </w:p>
        </w:tc>
      </w:tr>
      <w:tr w:rsidR="00941E60" w:rsidRPr="00941E60" w14:paraId="732AADDD" w14:textId="77777777" w:rsidTr="00E36C8B">
        <w:trPr>
          <w:trHeight w:val="20"/>
        </w:trPr>
        <w:tc>
          <w:tcPr>
            <w:tcW w:w="0" w:type="auto"/>
            <w:shd w:val="clear" w:color="auto" w:fill="auto"/>
            <w:vAlign w:val="center"/>
            <w:hideMark/>
          </w:tcPr>
          <w:p w14:paraId="118F2CAA"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101-120</w:t>
            </w:r>
          </w:p>
        </w:tc>
        <w:tc>
          <w:tcPr>
            <w:tcW w:w="0" w:type="auto"/>
            <w:shd w:val="clear" w:color="auto" w:fill="auto"/>
            <w:vAlign w:val="center"/>
            <w:hideMark/>
          </w:tcPr>
          <w:p w14:paraId="3CB11EE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$9.43</w:t>
            </w:r>
          </w:p>
        </w:tc>
        <w:tc>
          <w:tcPr>
            <w:tcW w:w="0" w:type="auto"/>
            <w:shd w:val="clear" w:color="auto" w:fill="auto"/>
            <w:vAlign w:val="center"/>
            <w:hideMark/>
          </w:tcPr>
          <w:p w14:paraId="71FB065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$1.61</w:t>
            </w:r>
          </w:p>
        </w:tc>
        <w:tc>
          <w:tcPr>
            <w:tcW w:w="0" w:type="auto"/>
            <w:shd w:val="clear" w:color="auto" w:fill="auto"/>
            <w:vAlign w:val="center"/>
            <w:hideMark/>
          </w:tcPr>
          <w:p w14:paraId="462E2412"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$11.04</w:t>
            </w:r>
          </w:p>
        </w:tc>
      </w:tr>
      <w:tr w:rsidR="00941E60" w:rsidRPr="00941E60" w14:paraId="5B075672" w14:textId="77777777" w:rsidTr="00E36C8B">
        <w:trPr>
          <w:trHeight w:val="20"/>
        </w:trPr>
        <w:tc>
          <w:tcPr>
            <w:tcW w:w="0" w:type="auto"/>
            <w:shd w:val="clear" w:color="auto" w:fill="auto"/>
            <w:vAlign w:val="center"/>
            <w:hideMark/>
          </w:tcPr>
          <w:p w14:paraId="475CE3A2"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121-150</w:t>
            </w:r>
          </w:p>
        </w:tc>
        <w:tc>
          <w:tcPr>
            <w:tcW w:w="0" w:type="auto"/>
            <w:shd w:val="clear" w:color="auto" w:fill="auto"/>
            <w:vAlign w:val="center"/>
            <w:hideMark/>
          </w:tcPr>
          <w:p w14:paraId="51958A8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$10.48</w:t>
            </w:r>
          </w:p>
        </w:tc>
        <w:tc>
          <w:tcPr>
            <w:tcW w:w="0" w:type="auto"/>
            <w:shd w:val="clear" w:color="auto" w:fill="auto"/>
            <w:vAlign w:val="center"/>
            <w:hideMark/>
          </w:tcPr>
          <w:p w14:paraId="70EF49B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$1.78</w:t>
            </w:r>
          </w:p>
        </w:tc>
        <w:tc>
          <w:tcPr>
            <w:tcW w:w="0" w:type="auto"/>
            <w:shd w:val="clear" w:color="auto" w:fill="auto"/>
            <w:vAlign w:val="center"/>
            <w:hideMark/>
          </w:tcPr>
          <w:p w14:paraId="26EC8717"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$12.26</w:t>
            </w:r>
          </w:p>
        </w:tc>
      </w:tr>
      <w:tr w:rsidR="00941E60" w:rsidRPr="00941E60" w14:paraId="2933890C" w14:textId="77777777" w:rsidTr="00E36C8B">
        <w:trPr>
          <w:trHeight w:val="20"/>
        </w:trPr>
        <w:tc>
          <w:tcPr>
            <w:tcW w:w="0" w:type="auto"/>
            <w:shd w:val="clear" w:color="auto" w:fill="auto"/>
            <w:vAlign w:val="center"/>
            <w:hideMark/>
          </w:tcPr>
          <w:p w14:paraId="438C2C21"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151-200</w:t>
            </w:r>
          </w:p>
        </w:tc>
        <w:tc>
          <w:tcPr>
            <w:tcW w:w="0" w:type="auto"/>
            <w:shd w:val="clear" w:color="auto" w:fill="auto"/>
            <w:vAlign w:val="center"/>
            <w:hideMark/>
          </w:tcPr>
          <w:p w14:paraId="7385CA3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$11.01</w:t>
            </w:r>
          </w:p>
        </w:tc>
        <w:tc>
          <w:tcPr>
            <w:tcW w:w="0" w:type="auto"/>
            <w:shd w:val="clear" w:color="auto" w:fill="auto"/>
            <w:vAlign w:val="center"/>
            <w:hideMark/>
          </w:tcPr>
          <w:p w14:paraId="6EABDD8C"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$1.87</w:t>
            </w:r>
          </w:p>
        </w:tc>
        <w:tc>
          <w:tcPr>
            <w:tcW w:w="0" w:type="auto"/>
            <w:shd w:val="clear" w:color="auto" w:fill="auto"/>
            <w:vAlign w:val="center"/>
            <w:hideMark/>
          </w:tcPr>
          <w:p w14:paraId="525F32F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$12.88</w:t>
            </w:r>
          </w:p>
        </w:tc>
      </w:tr>
      <w:tr w:rsidR="00941E60" w:rsidRPr="00941E60" w14:paraId="64A8CD7F" w14:textId="77777777" w:rsidTr="00E36C8B">
        <w:trPr>
          <w:trHeight w:val="20"/>
        </w:trPr>
        <w:tc>
          <w:tcPr>
            <w:tcW w:w="0" w:type="auto"/>
            <w:shd w:val="clear" w:color="auto" w:fill="auto"/>
            <w:vAlign w:val="center"/>
            <w:hideMark/>
          </w:tcPr>
          <w:p w14:paraId="391D5E3D"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201-999</w:t>
            </w:r>
          </w:p>
        </w:tc>
        <w:tc>
          <w:tcPr>
            <w:tcW w:w="0" w:type="auto"/>
            <w:shd w:val="clear" w:color="auto" w:fill="auto"/>
            <w:vAlign w:val="center"/>
            <w:hideMark/>
          </w:tcPr>
          <w:p w14:paraId="36B50B9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$13.10</w:t>
            </w:r>
          </w:p>
        </w:tc>
        <w:tc>
          <w:tcPr>
            <w:tcW w:w="0" w:type="auto"/>
            <w:shd w:val="clear" w:color="auto" w:fill="auto"/>
            <w:vAlign w:val="center"/>
            <w:hideMark/>
          </w:tcPr>
          <w:p w14:paraId="5A89CFD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$2.22</w:t>
            </w:r>
          </w:p>
        </w:tc>
        <w:tc>
          <w:tcPr>
            <w:tcW w:w="0" w:type="auto"/>
            <w:shd w:val="clear" w:color="auto" w:fill="auto"/>
            <w:vAlign w:val="center"/>
            <w:hideMark/>
          </w:tcPr>
          <w:p w14:paraId="73F6F88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$15.32</w:t>
            </w:r>
          </w:p>
        </w:tc>
      </w:tr>
      <w:tr w:rsidR="00941E60" w:rsidRPr="00941E60" w14:paraId="374B7512" w14:textId="77777777" w:rsidTr="00E36C8B">
        <w:trPr>
          <w:trHeight w:val="20"/>
        </w:trPr>
        <w:tc>
          <w:tcPr>
            <w:tcW w:w="0" w:type="auto"/>
            <w:shd w:val="clear" w:color="auto" w:fill="auto"/>
            <w:vAlign w:val="center"/>
            <w:hideMark/>
          </w:tcPr>
          <w:p w14:paraId="3AE0708E"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1000 en adelante</w:t>
            </w:r>
          </w:p>
        </w:tc>
        <w:tc>
          <w:tcPr>
            <w:tcW w:w="0" w:type="auto"/>
            <w:shd w:val="clear" w:color="auto" w:fill="auto"/>
            <w:vAlign w:val="center"/>
            <w:hideMark/>
          </w:tcPr>
          <w:p w14:paraId="4F4AD53F"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$15.71</w:t>
            </w:r>
          </w:p>
        </w:tc>
        <w:tc>
          <w:tcPr>
            <w:tcW w:w="0" w:type="auto"/>
            <w:shd w:val="clear" w:color="auto" w:fill="auto"/>
            <w:vAlign w:val="center"/>
            <w:hideMark/>
          </w:tcPr>
          <w:p w14:paraId="04E3ADAE"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$2.67</w:t>
            </w:r>
          </w:p>
        </w:tc>
        <w:tc>
          <w:tcPr>
            <w:tcW w:w="0" w:type="auto"/>
            <w:shd w:val="clear" w:color="auto" w:fill="auto"/>
            <w:vAlign w:val="center"/>
            <w:hideMark/>
          </w:tcPr>
          <w:p w14:paraId="2D8A8CE2"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$18.38</w:t>
            </w:r>
          </w:p>
        </w:tc>
      </w:tr>
    </w:tbl>
    <w:p w14:paraId="510425BD" w14:textId="77777777" w:rsidR="00EE1088" w:rsidRPr="00E66590" w:rsidRDefault="00EE1088" w:rsidP="00EE1088">
      <w:pPr>
        <w:jc w:val="both"/>
        <w:rPr>
          <w:rFonts w:ascii="Arial" w:hAnsi="Arial" w:cs="Arial"/>
          <w:sz w:val="22"/>
          <w:szCs w:val="22"/>
        </w:rPr>
      </w:pPr>
    </w:p>
    <w:p w14:paraId="2728B4E1" w14:textId="77777777" w:rsidR="00EE1088" w:rsidRPr="00E66590" w:rsidRDefault="00EE1088" w:rsidP="00EE1088">
      <w:pPr>
        <w:jc w:val="both"/>
        <w:rPr>
          <w:rFonts w:ascii="Arial" w:hAnsi="Arial" w:cs="Arial"/>
          <w:sz w:val="22"/>
          <w:szCs w:val="22"/>
          <w:lang w:val="es-ES_tradnl"/>
        </w:rPr>
      </w:pPr>
      <w:r w:rsidRPr="00E66590">
        <w:rPr>
          <w:rFonts w:ascii="Arial" w:hAnsi="Arial" w:cs="Arial"/>
          <w:sz w:val="22"/>
          <w:szCs w:val="22"/>
          <w:lang w:val="es-ES_tradnl"/>
        </w:rPr>
        <w:t>II.- EL AGUA POTABLE Y DRENAJE PARA USO COMERCIAL, INDUSTRIAL, FEDERAL, ESTATAL Y MUNICIPAL. SE COBRARÁ DE ACUERDO A LA SIGUIENTE TARIFA:</w:t>
      </w:r>
    </w:p>
    <w:p w14:paraId="5FAFE0D2" w14:textId="77777777" w:rsidR="00EE1088" w:rsidRPr="00E66590"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813"/>
        <w:gridCol w:w="1167"/>
        <w:gridCol w:w="923"/>
      </w:tblGrid>
      <w:tr w:rsidR="00E36C8B" w:rsidRPr="00E36C8B" w14:paraId="3373CBCA" w14:textId="77777777" w:rsidTr="00E36C8B">
        <w:trPr>
          <w:trHeight w:val="20"/>
        </w:trPr>
        <w:tc>
          <w:tcPr>
            <w:tcW w:w="0" w:type="auto"/>
            <w:shd w:val="clear" w:color="auto" w:fill="auto"/>
            <w:vAlign w:val="center"/>
            <w:hideMark/>
          </w:tcPr>
          <w:p w14:paraId="614C9B56" w14:textId="77777777" w:rsidR="00E36C8B" w:rsidRPr="00E36C8B" w:rsidRDefault="00E36C8B" w:rsidP="00E36C8B">
            <w:pPr>
              <w:rPr>
                <w:rFonts w:ascii="Arial" w:hAnsi="Arial" w:cs="Arial"/>
                <w:color w:val="000000"/>
                <w:sz w:val="22"/>
                <w:szCs w:val="22"/>
                <w:lang w:val="es-MX" w:eastAsia="es-MX"/>
              </w:rPr>
            </w:pPr>
            <w:r w:rsidRPr="00E36C8B">
              <w:rPr>
                <w:rFonts w:ascii="Arial" w:hAnsi="Arial" w:cs="Arial"/>
                <w:color w:val="000000"/>
                <w:sz w:val="22"/>
                <w:szCs w:val="22"/>
                <w:lang w:eastAsia="es-MX"/>
              </w:rPr>
              <w:t>RANGO</w:t>
            </w:r>
          </w:p>
        </w:tc>
        <w:tc>
          <w:tcPr>
            <w:tcW w:w="0" w:type="auto"/>
            <w:shd w:val="clear" w:color="auto" w:fill="auto"/>
            <w:vAlign w:val="center"/>
            <w:hideMark/>
          </w:tcPr>
          <w:p w14:paraId="52F0165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AGUA</w:t>
            </w:r>
          </w:p>
        </w:tc>
        <w:tc>
          <w:tcPr>
            <w:tcW w:w="0" w:type="auto"/>
            <w:shd w:val="clear" w:color="auto" w:fill="auto"/>
            <w:vAlign w:val="center"/>
            <w:hideMark/>
          </w:tcPr>
          <w:p w14:paraId="5F96219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DRENAJE</w:t>
            </w:r>
          </w:p>
        </w:tc>
        <w:tc>
          <w:tcPr>
            <w:tcW w:w="0" w:type="auto"/>
            <w:shd w:val="clear" w:color="auto" w:fill="auto"/>
            <w:vAlign w:val="center"/>
            <w:hideMark/>
          </w:tcPr>
          <w:p w14:paraId="1D93356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COSTO</w:t>
            </w:r>
          </w:p>
        </w:tc>
      </w:tr>
      <w:tr w:rsidR="00E36C8B" w:rsidRPr="00E36C8B" w14:paraId="577E79D3" w14:textId="77777777" w:rsidTr="00E36C8B">
        <w:trPr>
          <w:trHeight w:val="20"/>
        </w:trPr>
        <w:tc>
          <w:tcPr>
            <w:tcW w:w="0" w:type="auto"/>
            <w:shd w:val="clear" w:color="auto" w:fill="auto"/>
            <w:vAlign w:val="center"/>
            <w:hideMark/>
          </w:tcPr>
          <w:p w14:paraId="7C5DE064"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0-10 m3</w:t>
            </w:r>
          </w:p>
        </w:tc>
        <w:tc>
          <w:tcPr>
            <w:tcW w:w="0" w:type="auto"/>
            <w:shd w:val="clear" w:color="auto" w:fill="auto"/>
            <w:vAlign w:val="center"/>
            <w:hideMark/>
          </w:tcPr>
          <w:p w14:paraId="38765EA1"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$67.99</w:t>
            </w:r>
          </w:p>
        </w:tc>
        <w:tc>
          <w:tcPr>
            <w:tcW w:w="0" w:type="auto"/>
            <w:shd w:val="clear" w:color="auto" w:fill="auto"/>
            <w:vAlign w:val="center"/>
            <w:hideMark/>
          </w:tcPr>
          <w:p w14:paraId="30191B8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$12.24</w:t>
            </w:r>
          </w:p>
        </w:tc>
        <w:tc>
          <w:tcPr>
            <w:tcW w:w="0" w:type="auto"/>
            <w:shd w:val="clear" w:color="auto" w:fill="auto"/>
            <w:vAlign w:val="center"/>
            <w:hideMark/>
          </w:tcPr>
          <w:p w14:paraId="4E42107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$80.23</w:t>
            </w:r>
          </w:p>
        </w:tc>
      </w:tr>
      <w:tr w:rsidR="00E36C8B" w:rsidRPr="00E36C8B" w14:paraId="671444F5" w14:textId="77777777" w:rsidTr="00E36C8B">
        <w:trPr>
          <w:trHeight w:val="20"/>
        </w:trPr>
        <w:tc>
          <w:tcPr>
            <w:tcW w:w="0" w:type="auto"/>
            <w:shd w:val="clear" w:color="auto" w:fill="auto"/>
            <w:vAlign w:val="center"/>
            <w:hideMark/>
          </w:tcPr>
          <w:p w14:paraId="2A147044" w14:textId="3BA09208" w:rsidR="00E36C8B" w:rsidRPr="00E36C8B" w:rsidRDefault="00E36C8B" w:rsidP="00E36C8B">
            <w:pPr>
              <w:jc w:val="both"/>
              <w:rPr>
                <w:rFonts w:ascii="Arial" w:hAnsi="Arial" w:cs="Arial"/>
                <w:color w:val="000000"/>
                <w:sz w:val="22"/>
                <w:szCs w:val="22"/>
                <w:lang w:val="es-MX" w:eastAsia="es-MX"/>
              </w:rPr>
            </w:pPr>
            <w:r>
              <w:rPr>
                <w:rFonts w:ascii="Arial" w:hAnsi="Arial" w:cs="Arial"/>
                <w:color w:val="000000"/>
                <w:sz w:val="22"/>
                <w:szCs w:val="22"/>
                <w:lang w:eastAsia="es-MX"/>
              </w:rPr>
              <w:t>11</w:t>
            </w:r>
            <w:r w:rsidRPr="00E36C8B">
              <w:rPr>
                <w:rFonts w:ascii="Arial" w:hAnsi="Arial" w:cs="Arial"/>
                <w:color w:val="000000"/>
                <w:sz w:val="22"/>
                <w:szCs w:val="22"/>
                <w:lang w:eastAsia="es-MX"/>
              </w:rPr>
              <w:t>-15</w:t>
            </w:r>
          </w:p>
        </w:tc>
        <w:tc>
          <w:tcPr>
            <w:tcW w:w="0" w:type="auto"/>
            <w:shd w:val="clear" w:color="auto" w:fill="auto"/>
            <w:vAlign w:val="center"/>
            <w:hideMark/>
          </w:tcPr>
          <w:p w14:paraId="6D23A7A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$7.21</w:t>
            </w:r>
          </w:p>
        </w:tc>
        <w:tc>
          <w:tcPr>
            <w:tcW w:w="0" w:type="auto"/>
            <w:shd w:val="clear" w:color="auto" w:fill="auto"/>
            <w:vAlign w:val="center"/>
            <w:hideMark/>
          </w:tcPr>
          <w:p w14:paraId="0BE3D8C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$1.30</w:t>
            </w:r>
          </w:p>
        </w:tc>
        <w:tc>
          <w:tcPr>
            <w:tcW w:w="0" w:type="auto"/>
            <w:shd w:val="clear" w:color="auto" w:fill="auto"/>
            <w:vAlign w:val="center"/>
            <w:hideMark/>
          </w:tcPr>
          <w:p w14:paraId="3EFF66B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$8.51</w:t>
            </w:r>
          </w:p>
        </w:tc>
      </w:tr>
      <w:tr w:rsidR="00E36C8B" w:rsidRPr="00E36C8B" w14:paraId="60F5890B" w14:textId="77777777" w:rsidTr="00E36C8B">
        <w:trPr>
          <w:trHeight w:val="20"/>
        </w:trPr>
        <w:tc>
          <w:tcPr>
            <w:tcW w:w="0" w:type="auto"/>
            <w:shd w:val="clear" w:color="auto" w:fill="auto"/>
            <w:vAlign w:val="center"/>
            <w:hideMark/>
          </w:tcPr>
          <w:p w14:paraId="0FA659FA"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16-20</w:t>
            </w:r>
          </w:p>
        </w:tc>
        <w:tc>
          <w:tcPr>
            <w:tcW w:w="0" w:type="auto"/>
            <w:shd w:val="clear" w:color="auto" w:fill="auto"/>
            <w:vAlign w:val="center"/>
            <w:hideMark/>
          </w:tcPr>
          <w:p w14:paraId="7BD67FAB"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$8.63</w:t>
            </w:r>
          </w:p>
        </w:tc>
        <w:tc>
          <w:tcPr>
            <w:tcW w:w="0" w:type="auto"/>
            <w:shd w:val="clear" w:color="auto" w:fill="auto"/>
            <w:vAlign w:val="center"/>
            <w:hideMark/>
          </w:tcPr>
          <w:p w14:paraId="6EECB7A2"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$1.56</w:t>
            </w:r>
          </w:p>
        </w:tc>
        <w:tc>
          <w:tcPr>
            <w:tcW w:w="0" w:type="auto"/>
            <w:shd w:val="clear" w:color="auto" w:fill="auto"/>
            <w:vAlign w:val="center"/>
            <w:hideMark/>
          </w:tcPr>
          <w:p w14:paraId="0A4DAD14"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$10.19</w:t>
            </w:r>
          </w:p>
        </w:tc>
      </w:tr>
      <w:tr w:rsidR="00E36C8B" w:rsidRPr="00E36C8B" w14:paraId="7E107345" w14:textId="77777777" w:rsidTr="00E36C8B">
        <w:trPr>
          <w:trHeight w:val="20"/>
        </w:trPr>
        <w:tc>
          <w:tcPr>
            <w:tcW w:w="0" w:type="auto"/>
            <w:shd w:val="clear" w:color="auto" w:fill="auto"/>
            <w:vAlign w:val="center"/>
            <w:hideMark/>
          </w:tcPr>
          <w:p w14:paraId="46974E5A"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21-25</w:t>
            </w:r>
          </w:p>
        </w:tc>
        <w:tc>
          <w:tcPr>
            <w:tcW w:w="0" w:type="auto"/>
            <w:shd w:val="clear" w:color="auto" w:fill="auto"/>
            <w:vAlign w:val="center"/>
            <w:hideMark/>
          </w:tcPr>
          <w:p w14:paraId="35A5A6FE"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$9.36</w:t>
            </w:r>
          </w:p>
        </w:tc>
        <w:tc>
          <w:tcPr>
            <w:tcW w:w="0" w:type="auto"/>
            <w:shd w:val="clear" w:color="auto" w:fill="auto"/>
            <w:vAlign w:val="center"/>
            <w:hideMark/>
          </w:tcPr>
          <w:p w14:paraId="2F041F0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$1.70</w:t>
            </w:r>
          </w:p>
        </w:tc>
        <w:tc>
          <w:tcPr>
            <w:tcW w:w="0" w:type="auto"/>
            <w:shd w:val="clear" w:color="auto" w:fill="auto"/>
            <w:vAlign w:val="center"/>
            <w:hideMark/>
          </w:tcPr>
          <w:p w14:paraId="4C268D8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$11.06</w:t>
            </w:r>
          </w:p>
        </w:tc>
      </w:tr>
      <w:tr w:rsidR="00E36C8B" w:rsidRPr="00E36C8B" w14:paraId="7FE2C1BF" w14:textId="77777777" w:rsidTr="00E36C8B">
        <w:trPr>
          <w:trHeight w:val="20"/>
        </w:trPr>
        <w:tc>
          <w:tcPr>
            <w:tcW w:w="0" w:type="auto"/>
            <w:shd w:val="clear" w:color="auto" w:fill="auto"/>
            <w:vAlign w:val="center"/>
            <w:hideMark/>
          </w:tcPr>
          <w:p w14:paraId="5823083D"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26-30</w:t>
            </w:r>
          </w:p>
        </w:tc>
        <w:tc>
          <w:tcPr>
            <w:tcW w:w="0" w:type="auto"/>
            <w:shd w:val="clear" w:color="auto" w:fill="auto"/>
            <w:vAlign w:val="center"/>
            <w:hideMark/>
          </w:tcPr>
          <w:p w14:paraId="52FFF4D6"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$10.06</w:t>
            </w:r>
          </w:p>
        </w:tc>
        <w:tc>
          <w:tcPr>
            <w:tcW w:w="0" w:type="auto"/>
            <w:shd w:val="clear" w:color="auto" w:fill="auto"/>
            <w:vAlign w:val="center"/>
            <w:hideMark/>
          </w:tcPr>
          <w:p w14:paraId="40608611"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$1.83</w:t>
            </w:r>
          </w:p>
        </w:tc>
        <w:tc>
          <w:tcPr>
            <w:tcW w:w="0" w:type="auto"/>
            <w:shd w:val="clear" w:color="auto" w:fill="auto"/>
            <w:vAlign w:val="center"/>
            <w:hideMark/>
          </w:tcPr>
          <w:p w14:paraId="5204093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$11.89</w:t>
            </w:r>
          </w:p>
        </w:tc>
      </w:tr>
      <w:tr w:rsidR="00E36C8B" w:rsidRPr="00E36C8B" w14:paraId="5C307699" w14:textId="77777777" w:rsidTr="00E36C8B">
        <w:trPr>
          <w:trHeight w:val="20"/>
        </w:trPr>
        <w:tc>
          <w:tcPr>
            <w:tcW w:w="0" w:type="auto"/>
            <w:shd w:val="clear" w:color="auto" w:fill="auto"/>
            <w:vAlign w:val="center"/>
            <w:hideMark/>
          </w:tcPr>
          <w:p w14:paraId="392FA7C2"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31-35</w:t>
            </w:r>
          </w:p>
        </w:tc>
        <w:tc>
          <w:tcPr>
            <w:tcW w:w="0" w:type="auto"/>
            <w:shd w:val="clear" w:color="auto" w:fill="auto"/>
            <w:vAlign w:val="center"/>
            <w:hideMark/>
          </w:tcPr>
          <w:p w14:paraId="7443A28D"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$10.79</w:t>
            </w:r>
          </w:p>
        </w:tc>
        <w:tc>
          <w:tcPr>
            <w:tcW w:w="0" w:type="auto"/>
            <w:shd w:val="clear" w:color="auto" w:fill="auto"/>
            <w:vAlign w:val="center"/>
            <w:hideMark/>
          </w:tcPr>
          <w:p w14:paraId="61BFFCB2"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$1.93</w:t>
            </w:r>
          </w:p>
        </w:tc>
        <w:tc>
          <w:tcPr>
            <w:tcW w:w="0" w:type="auto"/>
            <w:shd w:val="clear" w:color="auto" w:fill="auto"/>
            <w:vAlign w:val="center"/>
            <w:hideMark/>
          </w:tcPr>
          <w:p w14:paraId="1D4E341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$12.72</w:t>
            </w:r>
          </w:p>
        </w:tc>
      </w:tr>
      <w:tr w:rsidR="00E36C8B" w:rsidRPr="00E36C8B" w14:paraId="44D3CBE9" w14:textId="77777777" w:rsidTr="00E36C8B">
        <w:trPr>
          <w:trHeight w:val="20"/>
        </w:trPr>
        <w:tc>
          <w:tcPr>
            <w:tcW w:w="0" w:type="auto"/>
            <w:shd w:val="clear" w:color="auto" w:fill="auto"/>
            <w:vAlign w:val="center"/>
            <w:hideMark/>
          </w:tcPr>
          <w:p w14:paraId="4A42A02D"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36-40</w:t>
            </w:r>
          </w:p>
        </w:tc>
        <w:tc>
          <w:tcPr>
            <w:tcW w:w="0" w:type="auto"/>
            <w:shd w:val="clear" w:color="auto" w:fill="auto"/>
            <w:vAlign w:val="center"/>
            <w:hideMark/>
          </w:tcPr>
          <w:p w14:paraId="7907BAF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$11.51</w:t>
            </w:r>
          </w:p>
        </w:tc>
        <w:tc>
          <w:tcPr>
            <w:tcW w:w="0" w:type="auto"/>
            <w:shd w:val="clear" w:color="auto" w:fill="auto"/>
            <w:vAlign w:val="center"/>
            <w:hideMark/>
          </w:tcPr>
          <w:p w14:paraId="389C365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$2.08</w:t>
            </w:r>
          </w:p>
        </w:tc>
        <w:tc>
          <w:tcPr>
            <w:tcW w:w="0" w:type="auto"/>
            <w:shd w:val="clear" w:color="auto" w:fill="auto"/>
            <w:vAlign w:val="center"/>
            <w:hideMark/>
          </w:tcPr>
          <w:p w14:paraId="5BDCE89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$13.59</w:t>
            </w:r>
          </w:p>
        </w:tc>
      </w:tr>
      <w:tr w:rsidR="00E36C8B" w:rsidRPr="00E36C8B" w14:paraId="6882F128" w14:textId="77777777" w:rsidTr="00E36C8B">
        <w:trPr>
          <w:trHeight w:val="20"/>
        </w:trPr>
        <w:tc>
          <w:tcPr>
            <w:tcW w:w="0" w:type="auto"/>
            <w:shd w:val="clear" w:color="auto" w:fill="auto"/>
            <w:vAlign w:val="center"/>
            <w:hideMark/>
          </w:tcPr>
          <w:p w14:paraId="0C42886F"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41-50</w:t>
            </w:r>
          </w:p>
        </w:tc>
        <w:tc>
          <w:tcPr>
            <w:tcW w:w="0" w:type="auto"/>
            <w:shd w:val="clear" w:color="auto" w:fill="auto"/>
            <w:vAlign w:val="center"/>
            <w:hideMark/>
          </w:tcPr>
          <w:p w14:paraId="6F78B52E"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$12.24</w:t>
            </w:r>
          </w:p>
        </w:tc>
        <w:tc>
          <w:tcPr>
            <w:tcW w:w="0" w:type="auto"/>
            <w:shd w:val="clear" w:color="auto" w:fill="auto"/>
            <w:vAlign w:val="center"/>
            <w:hideMark/>
          </w:tcPr>
          <w:p w14:paraId="04CBA20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$2.21</w:t>
            </w:r>
          </w:p>
        </w:tc>
        <w:tc>
          <w:tcPr>
            <w:tcW w:w="0" w:type="auto"/>
            <w:shd w:val="clear" w:color="auto" w:fill="auto"/>
            <w:vAlign w:val="center"/>
            <w:hideMark/>
          </w:tcPr>
          <w:p w14:paraId="13135A7C"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$14.45</w:t>
            </w:r>
          </w:p>
        </w:tc>
      </w:tr>
      <w:tr w:rsidR="00E36C8B" w:rsidRPr="00E36C8B" w14:paraId="4530180D" w14:textId="77777777" w:rsidTr="00E36C8B">
        <w:trPr>
          <w:trHeight w:val="20"/>
        </w:trPr>
        <w:tc>
          <w:tcPr>
            <w:tcW w:w="0" w:type="auto"/>
            <w:shd w:val="clear" w:color="auto" w:fill="auto"/>
            <w:vAlign w:val="center"/>
            <w:hideMark/>
          </w:tcPr>
          <w:p w14:paraId="026A6885"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51-60</w:t>
            </w:r>
          </w:p>
        </w:tc>
        <w:tc>
          <w:tcPr>
            <w:tcW w:w="0" w:type="auto"/>
            <w:shd w:val="clear" w:color="auto" w:fill="auto"/>
            <w:vAlign w:val="center"/>
            <w:hideMark/>
          </w:tcPr>
          <w:p w14:paraId="473879C0"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$12.95</w:t>
            </w:r>
          </w:p>
        </w:tc>
        <w:tc>
          <w:tcPr>
            <w:tcW w:w="0" w:type="auto"/>
            <w:shd w:val="clear" w:color="auto" w:fill="auto"/>
            <w:vAlign w:val="center"/>
            <w:hideMark/>
          </w:tcPr>
          <w:p w14:paraId="5CA3A6DF"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$2.35</w:t>
            </w:r>
          </w:p>
        </w:tc>
        <w:tc>
          <w:tcPr>
            <w:tcW w:w="0" w:type="auto"/>
            <w:shd w:val="clear" w:color="auto" w:fill="auto"/>
            <w:vAlign w:val="center"/>
            <w:hideMark/>
          </w:tcPr>
          <w:p w14:paraId="0D45ADFA"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$15.30</w:t>
            </w:r>
          </w:p>
        </w:tc>
      </w:tr>
      <w:tr w:rsidR="00E36C8B" w:rsidRPr="00E36C8B" w14:paraId="0D893774" w14:textId="77777777" w:rsidTr="00E36C8B">
        <w:trPr>
          <w:trHeight w:val="20"/>
        </w:trPr>
        <w:tc>
          <w:tcPr>
            <w:tcW w:w="0" w:type="auto"/>
            <w:shd w:val="clear" w:color="auto" w:fill="auto"/>
            <w:vAlign w:val="center"/>
            <w:hideMark/>
          </w:tcPr>
          <w:p w14:paraId="61178875"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61-70</w:t>
            </w:r>
          </w:p>
        </w:tc>
        <w:tc>
          <w:tcPr>
            <w:tcW w:w="0" w:type="auto"/>
            <w:shd w:val="clear" w:color="auto" w:fill="auto"/>
            <w:vAlign w:val="center"/>
            <w:hideMark/>
          </w:tcPr>
          <w:p w14:paraId="5EDAD342"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$14.39</w:t>
            </w:r>
          </w:p>
        </w:tc>
        <w:tc>
          <w:tcPr>
            <w:tcW w:w="0" w:type="auto"/>
            <w:shd w:val="clear" w:color="auto" w:fill="auto"/>
            <w:vAlign w:val="center"/>
            <w:hideMark/>
          </w:tcPr>
          <w:p w14:paraId="0BE77441"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$2.61</w:t>
            </w:r>
          </w:p>
        </w:tc>
        <w:tc>
          <w:tcPr>
            <w:tcW w:w="0" w:type="auto"/>
            <w:shd w:val="clear" w:color="auto" w:fill="auto"/>
            <w:vAlign w:val="center"/>
            <w:hideMark/>
          </w:tcPr>
          <w:p w14:paraId="49639CF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$17.00</w:t>
            </w:r>
          </w:p>
        </w:tc>
      </w:tr>
      <w:tr w:rsidR="00E36C8B" w:rsidRPr="00E36C8B" w14:paraId="042517B7" w14:textId="77777777" w:rsidTr="00E36C8B">
        <w:trPr>
          <w:trHeight w:val="20"/>
        </w:trPr>
        <w:tc>
          <w:tcPr>
            <w:tcW w:w="0" w:type="auto"/>
            <w:shd w:val="clear" w:color="auto" w:fill="auto"/>
            <w:vAlign w:val="center"/>
            <w:hideMark/>
          </w:tcPr>
          <w:p w14:paraId="64210573"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71-90</w:t>
            </w:r>
          </w:p>
        </w:tc>
        <w:tc>
          <w:tcPr>
            <w:tcW w:w="0" w:type="auto"/>
            <w:shd w:val="clear" w:color="auto" w:fill="auto"/>
            <w:vAlign w:val="center"/>
            <w:hideMark/>
          </w:tcPr>
          <w:p w14:paraId="61DB025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$15.84</w:t>
            </w:r>
          </w:p>
        </w:tc>
        <w:tc>
          <w:tcPr>
            <w:tcW w:w="0" w:type="auto"/>
            <w:shd w:val="clear" w:color="auto" w:fill="auto"/>
            <w:vAlign w:val="center"/>
            <w:hideMark/>
          </w:tcPr>
          <w:p w14:paraId="29F59D3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$2.85</w:t>
            </w:r>
          </w:p>
        </w:tc>
        <w:tc>
          <w:tcPr>
            <w:tcW w:w="0" w:type="auto"/>
            <w:shd w:val="clear" w:color="auto" w:fill="auto"/>
            <w:vAlign w:val="center"/>
            <w:hideMark/>
          </w:tcPr>
          <w:p w14:paraId="4E9D507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$18.69</w:t>
            </w:r>
          </w:p>
        </w:tc>
      </w:tr>
      <w:tr w:rsidR="00E36C8B" w:rsidRPr="00E36C8B" w14:paraId="307D3EFD" w14:textId="77777777" w:rsidTr="00E36C8B">
        <w:trPr>
          <w:trHeight w:val="20"/>
        </w:trPr>
        <w:tc>
          <w:tcPr>
            <w:tcW w:w="0" w:type="auto"/>
            <w:shd w:val="clear" w:color="auto" w:fill="auto"/>
            <w:vAlign w:val="center"/>
            <w:hideMark/>
          </w:tcPr>
          <w:p w14:paraId="1E0B6E39"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91-100</w:t>
            </w:r>
          </w:p>
        </w:tc>
        <w:tc>
          <w:tcPr>
            <w:tcW w:w="0" w:type="auto"/>
            <w:shd w:val="clear" w:color="auto" w:fill="auto"/>
            <w:vAlign w:val="center"/>
            <w:hideMark/>
          </w:tcPr>
          <w:p w14:paraId="379030A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$17.27</w:t>
            </w:r>
          </w:p>
        </w:tc>
        <w:tc>
          <w:tcPr>
            <w:tcW w:w="0" w:type="auto"/>
            <w:shd w:val="clear" w:color="auto" w:fill="auto"/>
            <w:vAlign w:val="center"/>
            <w:hideMark/>
          </w:tcPr>
          <w:p w14:paraId="31A7A6D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$3.11</w:t>
            </w:r>
          </w:p>
        </w:tc>
        <w:tc>
          <w:tcPr>
            <w:tcW w:w="0" w:type="auto"/>
            <w:shd w:val="clear" w:color="auto" w:fill="auto"/>
            <w:vAlign w:val="center"/>
            <w:hideMark/>
          </w:tcPr>
          <w:p w14:paraId="07B7C7EB"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$20.38</w:t>
            </w:r>
          </w:p>
        </w:tc>
      </w:tr>
      <w:tr w:rsidR="00E36C8B" w:rsidRPr="00E36C8B" w14:paraId="680C0D7C" w14:textId="77777777" w:rsidTr="00E36C8B">
        <w:trPr>
          <w:trHeight w:val="20"/>
        </w:trPr>
        <w:tc>
          <w:tcPr>
            <w:tcW w:w="0" w:type="auto"/>
            <w:shd w:val="clear" w:color="auto" w:fill="auto"/>
            <w:vAlign w:val="center"/>
            <w:hideMark/>
          </w:tcPr>
          <w:p w14:paraId="4FE647BA"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101-120</w:t>
            </w:r>
          </w:p>
        </w:tc>
        <w:tc>
          <w:tcPr>
            <w:tcW w:w="0" w:type="auto"/>
            <w:shd w:val="clear" w:color="auto" w:fill="auto"/>
            <w:vAlign w:val="center"/>
            <w:hideMark/>
          </w:tcPr>
          <w:p w14:paraId="505A7FEA"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$18.70</w:t>
            </w:r>
          </w:p>
        </w:tc>
        <w:tc>
          <w:tcPr>
            <w:tcW w:w="0" w:type="auto"/>
            <w:shd w:val="clear" w:color="auto" w:fill="auto"/>
            <w:vAlign w:val="center"/>
            <w:hideMark/>
          </w:tcPr>
          <w:p w14:paraId="3AEA0994"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$3.36</w:t>
            </w:r>
          </w:p>
        </w:tc>
        <w:tc>
          <w:tcPr>
            <w:tcW w:w="0" w:type="auto"/>
            <w:shd w:val="clear" w:color="auto" w:fill="auto"/>
            <w:vAlign w:val="center"/>
            <w:hideMark/>
          </w:tcPr>
          <w:p w14:paraId="3F7E36E0"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$22.06</w:t>
            </w:r>
          </w:p>
        </w:tc>
      </w:tr>
      <w:tr w:rsidR="00E36C8B" w:rsidRPr="00E36C8B" w14:paraId="606EA675" w14:textId="77777777" w:rsidTr="00E36C8B">
        <w:trPr>
          <w:trHeight w:val="20"/>
        </w:trPr>
        <w:tc>
          <w:tcPr>
            <w:tcW w:w="0" w:type="auto"/>
            <w:shd w:val="clear" w:color="auto" w:fill="auto"/>
            <w:vAlign w:val="center"/>
            <w:hideMark/>
          </w:tcPr>
          <w:p w14:paraId="316E2D48"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121-150</w:t>
            </w:r>
          </w:p>
        </w:tc>
        <w:tc>
          <w:tcPr>
            <w:tcW w:w="0" w:type="auto"/>
            <w:shd w:val="clear" w:color="auto" w:fill="auto"/>
            <w:vAlign w:val="center"/>
            <w:hideMark/>
          </w:tcPr>
          <w:p w14:paraId="6ACBF7D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$20.16</w:t>
            </w:r>
          </w:p>
        </w:tc>
        <w:tc>
          <w:tcPr>
            <w:tcW w:w="0" w:type="auto"/>
            <w:shd w:val="clear" w:color="auto" w:fill="auto"/>
            <w:vAlign w:val="center"/>
            <w:hideMark/>
          </w:tcPr>
          <w:p w14:paraId="2DEF3D3C"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$3.63</w:t>
            </w:r>
          </w:p>
        </w:tc>
        <w:tc>
          <w:tcPr>
            <w:tcW w:w="0" w:type="auto"/>
            <w:shd w:val="clear" w:color="auto" w:fill="auto"/>
            <w:vAlign w:val="center"/>
            <w:hideMark/>
          </w:tcPr>
          <w:p w14:paraId="4E0CE9B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$23.79</w:t>
            </w:r>
          </w:p>
        </w:tc>
      </w:tr>
      <w:tr w:rsidR="00E36C8B" w:rsidRPr="00E36C8B" w14:paraId="757DD8E6" w14:textId="77777777" w:rsidTr="00E36C8B">
        <w:trPr>
          <w:trHeight w:val="20"/>
        </w:trPr>
        <w:tc>
          <w:tcPr>
            <w:tcW w:w="0" w:type="auto"/>
            <w:shd w:val="clear" w:color="auto" w:fill="auto"/>
            <w:vAlign w:val="center"/>
            <w:hideMark/>
          </w:tcPr>
          <w:p w14:paraId="0FF4D151"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lastRenderedPageBreak/>
              <w:t>151-200</w:t>
            </w:r>
          </w:p>
        </w:tc>
        <w:tc>
          <w:tcPr>
            <w:tcW w:w="0" w:type="auto"/>
            <w:shd w:val="clear" w:color="auto" w:fill="auto"/>
            <w:vAlign w:val="center"/>
            <w:hideMark/>
          </w:tcPr>
          <w:p w14:paraId="3E0EB8BD"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$21.59</w:t>
            </w:r>
          </w:p>
        </w:tc>
        <w:tc>
          <w:tcPr>
            <w:tcW w:w="0" w:type="auto"/>
            <w:shd w:val="clear" w:color="auto" w:fill="auto"/>
            <w:vAlign w:val="center"/>
            <w:hideMark/>
          </w:tcPr>
          <w:p w14:paraId="55D1F9DC"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$3.90</w:t>
            </w:r>
          </w:p>
        </w:tc>
        <w:tc>
          <w:tcPr>
            <w:tcW w:w="0" w:type="auto"/>
            <w:shd w:val="clear" w:color="auto" w:fill="auto"/>
            <w:vAlign w:val="center"/>
            <w:hideMark/>
          </w:tcPr>
          <w:p w14:paraId="736B468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$25.49</w:t>
            </w:r>
          </w:p>
        </w:tc>
      </w:tr>
      <w:tr w:rsidR="00E36C8B" w:rsidRPr="00E36C8B" w14:paraId="490FB24A" w14:textId="77777777" w:rsidTr="00E36C8B">
        <w:trPr>
          <w:trHeight w:val="20"/>
        </w:trPr>
        <w:tc>
          <w:tcPr>
            <w:tcW w:w="0" w:type="auto"/>
            <w:shd w:val="clear" w:color="auto" w:fill="auto"/>
            <w:vAlign w:val="center"/>
            <w:hideMark/>
          </w:tcPr>
          <w:p w14:paraId="77F6D561"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201-999</w:t>
            </w:r>
          </w:p>
        </w:tc>
        <w:tc>
          <w:tcPr>
            <w:tcW w:w="0" w:type="auto"/>
            <w:shd w:val="clear" w:color="auto" w:fill="auto"/>
            <w:vAlign w:val="center"/>
            <w:hideMark/>
          </w:tcPr>
          <w:p w14:paraId="5364E4BF"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$23.01</w:t>
            </w:r>
          </w:p>
        </w:tc>
        <w:tc>
          <w:tcPr>
            <w:tcW w:w="0" w:type="auto"/>
            <w:shd w:val="clear" w:color="auto" w:fill="auto"/>
            <w:vAlign w:val="center"/>
            <w:hideMark/>
          </w:tcPr>
          <w:p w14:paraId="60A84CA0"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$4.15</w:t>
            </w:r>
          </w:p>
        </w:tc>
        <w:tc>
          <w:tcPr>
            <w:tcW w:w="0" w:type="auto"/>
            <w:shd w:val="clear" w:color="auto" w:fill="auto"/>
            <w:vAlign w:val="center"/>
            <w:hideMark/>
          </w:tcPr>
          <w:p w14:paraId="33907CC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$27.16</w:t>
            </w:r>
          </w:p>
        </w:tc>
      </w:tr>
    </w:tbl>
    <w:p w14:paraId="6CEBCB02" w14:textId="55E13D8D" w:rsidR="00EE1088" w:rsidRDefault="00EE1088" w:rsidP="00EE1088">
      <w:pPr>
        <w:jc w:val="both"/>
        <w:rPr>
          <w:rFonts w:ascii="Arial" w:hAnsi="Arial" w:cs="Arial"/>
          <w:sz w:val="22"/>
          <w:szCs w:val="22"/>
        </w:rPr>
      </w:pPr>
    </w:p>
    <w:p w14:paraId="2CD80111" w14:textId="77777777" w:rsidR="00EE1088" w:rsidRPr="00E66590" w:rsidRDefault="00EE1088" w:rsidP="00EE1088">
      <w:pPr>
        <w:tabs>
          <w:tab w:val="left" w:pos="6237"/>
        </w:tabs>
        <w:jc w:val="both"/>
        <w:rPr>
          <w:rFonts w:ascii="Arial" w:hAnsi="Arial" w:cs="Arial"/>
          <w:sz w:val="22"/>
          <w:szCs w:val="22"/>
        </w:rPr>
      </w:pPr>
      <w:r w:rsidRPr="00E66590">
        <w:rPr>
          <w:rFonts w:ascii="Arial" w:hAnsi="Arial" w:cs="Arial"/>
          <w:sz w:val="22"/>
          <w:szCs w:val="22"/>
        </w:rPr>
        <w:t>III.- COSTO DE CONTRATOS DE AGUA EN TOMAS DE ½ PULGADA:</w:t>
      </w:r>
    </w:p>
    <w:p w14:paraId="75ADAE08" w14:textId="77777777" w:rsidR="00EE1088" w:rsidRPr="00E66590" w:rsidRDefault="00EE1088" w:rsidP="00EE1088">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3310"/>
        <w:gridCol w:w="1256"/>
      </w:tblGrid>
      <w:tr w:rsidR="00EE1088" w:rsidRPr="00E66590" w14:paraId="33C731A5" w14:textId="77777777" w:rsidTr="006963ED">
        <w:tc>
          <w:tcPr>
            <w:tcW w:w="3310" w:type="dxa"/>
          </w:tcPr>
          <w:p w14:paraId="22FA6657"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TIPO</w:t>
            </w:r>
          </w:p>
        </w:tc>
        <w:tc>
          <w:tcPr>
            <w:tcW w:w="1256" w:type="dxa"/>
            <w:tcBorders>
              <w:bottom w:val="single" w:sz="4" w:space="0" w:color="auto"/>
            </w:tcBorders>
          </w:tcPr>
          <w:p w14:paraId="7B34CDC6"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COSTO</w:t>
            </w:r>
          </w:p>
        </w:tc>
      </w:tr>
      <w:tr w:rsidR="00EE1088" w:rsidRPr="00E66590" w14:paraId="246EAB0F" w14:textId="77777777" w:rsidTr="006963ED">
        <w:tc>
          <w:tcPr>
            <w:tcW w:w="3310" w:type="dxa"/>
          </w:tcPr>
          <w:p w14:paraId="7BC8659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1.- Popular</w:t>
            </w:r>
          </w:p>
        </w:tc>
        <w:tc>
          <w:tcPr>
            <w:tcW w:w="1256" w:type="dxa"/>
            <w:tcBorders>
              <w:top w:val="single" w:sz="4" w:space="0" w:color="auto"/>
              <w:left w:val="nil"/>
              <w:bottom w:val="single" w:sz="4" w:space="0" w:color="auto"/>
              <w:right w:val="single" w:sz="4" w:space="0" w:color="auto"/>
            </w:tcBorders>
            <w:shd w:val="clear" w:color="auto" w:fill="auto"/>
            <w:vAlign w:val="bottom"/>
          </w:tcPr>
          <w:p w14:paraId="51EDA20D" w14:textId="3A5317C3" w:rsidR="003C2982"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xml:space="preserve">$ </w:t>
            </w:r>
            <w:r w:rsidR="003C2982">
              <w:rPr>
                <w:rFonts w:ascii="Arial" w:hAnsi="Arial" w:cs="Arial"/>
                <w:color w:val="000000"/>
                <w:sz w:val="22"/>
                <w:szCs w:val="22"/>
              </w:rPr>
              <w:t>564.50</w:t>
            </w:r>
          </w:p>
        </w:tc>
      </w:tr>
      <w:tr w:rsidR="00EE1088" w:rsidRPr="00E66590" w14:paraId="4D09C894" w14:textId="77777777" w:rsidTr="006963ED">
        <w:tc>
          <w:tcPr>
            <w:tcW w:w="3310" w:type="dxa"/>
          </w:tcPr>
          <w:p w14:paraId="44A52C3A"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2.- Interés Social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0F9E7561" w14:textId="342AA098"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xml:space="preserve">$ </w:t>
            </w:r>
            <w:r w:rsidR="003C2982">
              <w:rPr>
                <w:rFonts w:ascii="Arial" w:hAnsi="Arial" w:cs="Arial"/>
                <w:color w:val="000000"/>
                <w:sz w:val="22"/>
                <w:szCs w:val="22"/>
              </w:rPr>
              <w:t>980.00</w:t>
            </w:r>
          </w:p>
        </w:tc>
      </w:tr>
      <w:tr w:rsidR="00EE1088" w:rsidRPr="00E66590" w14:paraId="43A35593" w14:textId="77777777" w:rsidTr="006963ED">
        <w:tc>
          <w:tcPr>
            <w:tcW w:w="3310" w:type="dxa"/>
          </w:tcPr>
          <w:p w14:paraId="0B60B46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3.- Centro Núcleo Gral. Cepeda</w:t>
            </w:r>
          </w:p>
        </w:tc>
        <w:tc>
          <w:tcPr>
            <w:tcW w:w="1256" w:type="dxa"/>
            <w:tcBorders>
              <w:top w:val="single" w:sz="4" w:space="0" w:color="auto"/>
              <w:left w:val="nil"/>
              <w:bottom w:val="single" w:sz="4" w:space="0" w:color="auto"/>
              <w:right w:val="single" w:sz="4" w:space="0" w:color="auto"/>
            </w:tcBorders>
            <w:shd w:val="clear" w:color="auto" w:fill="auto"/>
            <w:vAlign w:val="bottom"/>
          </w:tcPr>
          <w:p w14:paraId="17F596B5" w14:textId="55BE72DF"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$ 1,8</w:t>
            </w:r>
            <w:r w:rsidR="003C2982">
              <w:rPr>
                <w:rFonts w:ascii="Arial" w:hAnsi="Arial" w:cs="Arial"/>
                <w:color w:val="000000"/>
                <w:sz w:val="22"/>
                <w:szCs w:val="22"/>
              </w:rPr>
              <w:t>00</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36BF1597" w14:textId="77777777" w:rsidTr="006963ED">
        <w:tc>
          <w:tcPr>
            <w:tcW w:w="3310" w:type="dxa"/>
          </w:tcPr>
          <w:p w14:paraId="6C16CE9A"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4.- Residencia</w:t>
            </w:r>
          </w:p>
        </w:tc>
        <w:tc>
          <w:tcPr>
            <w:tcW w:w="1256" w:type="dxa"/>
            <w:tcBorders>
              <w:top w:val="single" w:sz="4" w:space="0" w:color="auto"/>
              <w:left w:val="nil"/>
              <w:bottom w:val="single" w:sz="4" w:space="0" w:color="auto"/>
              <w:right w:val="single" w:sz="4" w:space="0" w:color="auto"/>
            </w:tcBorders>
            <w:shd w:val="clear" w:color="auto" w:fill="auto"/>
            <w:vAlign w:val="bottom"/>
          </w:tcPr>
          <w:p w14:paraId="4200E0DB" w14:textId="54A3F198"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164</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166CC02C" w14:textId="77777777" w:rsidTr="006963ED">
        <w:tc>
          <w:tcPr>
            <w:tcW w:w="3310" w:type="dxa"/>
          </w:tcPr>
          <w:p w14:paraId="5BAC0823"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5.- Comercial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71C10F16" w14:textId="69B88A71"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164</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54C21A36" w14:textId="77777777" w:rsidTr="006963ED">
        <w:tc>
          <w:tcPr>
            <w:tcW w:w="3310" w:type="dxa"/>
          </w:tcPr>
          <w:p w14:paraId="65151127"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 xml:space="preserve">6.- </w:t>
            </w:r>
            <w:proofErr w:type="spellStart"/>
            <w:r w:rsidRPr="00E66590">
              <w:rPr>
                <w:rFonts w:ascii="Arial" w:hAnsi="Arial" w:cs="Arial"/>
                <w:sz w:val="22"/>
                <w:szCs w:val="22"/>
              </w:rPr>
              <w:t>Blockeras</w:t>
            </w:r>
            <w:proofErr w:type="spellEnd"/>
          </w:p>
        </w:tc>
        <w:tc>
          <w:tcPr>
            <w:tcW w:w="1256" w:type="dxa"/>
            <w:tcBorders>
              <w:top w:val="single" w:sz="4" w:space="0" w:color="auto"/>
              <w:left w:val="nil"/>
              <w:bottom w:val="single" w:sz="4" w:space="0" w:color="auto"/>
              <w:right w:val="single" w:sz="4" w:space="0" w:color="auto"/>
            </w:tcBorders>
            <w:shd w:val="clear" w:color="auto" w:fill="auto"/>
            <w:vAlign w:val="bottom"/>
          </w:tcPr>
          <w:p w14:paraId="743FF5B5" w14:textId="7A334E81"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865</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13188008" w14:textId="77777777" w:rsidTr="006963ED">
        <w:tc>
          <w:tcPr>
            <w:tcW w:w="3310" w:type="dxa"/>
          </w:tcPr>
          <w:p w14:paraId="35747464"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7.- Lavado de Autos</w:t>
            </w:r>
          </w:p>
        </w:tc>
        <w:tc>
          <w:tcPr>
            <w:tcW w:w="1256" w:type="dxa"/>
            <w:tcBorders>
              <w:top w:val="single" w:sz="4" w:space="0" w:color="auto"/>
              <w:left w:val="nil"/>
              <w:bottom w:val="single" w:sz="4" w:space="0" w:color="auto"/>
              <w:right w:val="single" w:sz="4" w:space="0" w:color="auto"/>
            </w:tcBorders>
            <w:shd w:val="clear" w:color="auto" w:fill="auto"/>
            <w:vAlign w:val="bottom"/>
          </w:tcPr>
          <w:p w14:paraId="4FA1F3F3" w14:textId="4EB430EC"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865</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0BF3052E" w14:textId="77777777" w:rsidTr="006963ED">
        <w:tc>
          <w:tcPr>
            <w:tcW w:w="3310" w:type="dxa"/>
          </w:tcPr>
          <w:p w14:paraId="2DF462B6"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8.- Purificadora de agua</w:t>
            </w:r>
          </w:p>
        </w:tc>
        <w:tc>
          <w:tcPr>
            <w:tcW w:w="1256" w:type="dxa"/>
            <w:tcBorders>
              <w:top w:val="single" w:sz="4" w:space="0" w:color="auto"/>
              <w:left w:val="nil"/>
              <w:bottom w:val="single" w:sz="4" w:space="0" w:color="auto"/>
              <w:right w:val="single" w:sz="4" w:space="0" w:color="auto"/>
            </w:tcBorders>
            <w:shd w:val="clear" w:color="auto" w:fill="auto"/>
            <w:vAlign w:val="bottom"/>
          </w:tcPr>
          <w:p w14:paraId="137BB59D" w14:textId="77556D0A"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$ 5,</w:t>
            </w:r>
            <w:r w:rsidR="003C2982">
              <w:rPr>
                <w:rFonts w:ascii="Arial" w:hAnsi="Arial" w:cs="Arial"/>
                <w:color w:val="000000"/>
                <w:sz w:val="22"/>
                <w:szCs w:val="22"/>
              </w:rPr>
              <w:t>354</w:t>
            </w:r>
            <w:r w:rsidRPr="00E66590">
              <w:rPr>
                <w:rFonts w:ascii="Arial" w:hAnsi="Arial" w:cs="Arial"/>
                <w:color w:val="000000"/>
                <w:sz w:val="22"/>
                <w:szCs w:val="22"/>
              </w:rPr>
              <w:t>.</w:t>
            </w:r>
            <w:r w:rsidR="003C2982">
              <w:rPr>
                <w:rFonts w:ascii="Arial" w:hAnsi="Arial" w:cs="Arial"/>
                <w:color w:val="000000"/>
                <w:sz w:val="22"/>
                <w:szCs w:val="22"/>
              </w:rPr>
              <w:t>00</w:t>
            </w:r>
          </w:p>
        </w:tc>
      </w:tr>
    </w:tbl>
    <w:p w14:paraId="051A7195" w14:textId="77777777" w:rsidR="00EE1088" w:rsidRPr="00E66590" w:rsidRDefault="00EE1088" w:rsidP="00EE1088">
      <w:pPr>
        <w:jc w:val="both"/>
        <w:rPr>
          <w:rFonts w:ascii="Arial" w:hAnsi="Arial" w:cs="Arial"/>
          <w:sz w:val="22"/>
          <w:szCs w:val="22"/>
        </w:rPr>
      </w:pPr>
    </w:p>
    <w:p w14:paraId="628419A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COSTO DE CONTRATOS DE DRENAJE:</w:t>
      </w:r>
    </w:p>
    <w:p w14:paraId="00D7E752" w14:textId="77777777" w:rsidR="00EE1088" w:rsidRPr="00E66590" w:rsidRDefault="00EE1088" w:rsidP="00EE1088">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3310"/>
        <w:gridCol w:w="1256"/>
      </w:tblGrid>
      <w:tr w:rsidR="00EE1088" w:rsidRPr="00E66590" w14:paraId="576BE794" w14:textId="77777777" w:rsidTr="006963ED">
        <w:tc>
          <w:tcPr>
            <w:tcW w:w="3310" w:type="dxa"/>
          </w:tcPr>
          <w:p w14:paraId="75D1E03F"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TIPO</w:t>
            </w:r>
          </w:p>
        </w:tc>
        <w:tc>
          <w:tcPr>
            <w:tcW w:w="1256" w:type="dxa"/>
          </w:tcPr>
          <w:p w14:paraId="0F94B83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COSTO</w:t>
            </w:r>
          </w:p>
        </w:tc>
      </w:tr>
      <w:tr w:rsidR="00EE1088" w:rsidRPr="00E66590" w14:paraId="75F08465" w14:textId="77777777" w:rsidTr="006963ED">
        <w:tc>
          <w:tcPr>
            <w:tcW w:w="3310" w:type="dxa"/>
          </w:tcPr>
          <w:p w14:paraId="619FEB2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1.- Popular</w:t>
            </w:r>
          </w:p>
        </w:tc>
        <w:tc>
          <w:tcPr>
            <w:tcW w:w="1256" w:type="dxa"/>
            <w:tcBorders>
              <w:top w:val="single" w:sz="4" w:space="0" w:color="auto"/>
              <w:left w:val="nil"/>
              <w:bottom w:val="single" w:sz="4" w:space="0" w:color="auto"/>
              <w:right w:val="single" w:sz="4" w:space="0" w:color="auto"/>
            </w:tcBorders>
            <w:shd w:val="clear" w:color="auto" w:fill="auto"/>
            <w:vAlign w:val="bottom"/>
          </w:tcPr>
          <w:p w14:paraId="4F0E62C8" w14:textId="1F440A19"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rPr>
              <w:t>$ 5</w:t>
            </w:r>
            <w:r w:rsidR="001B40D4">
              <w:rPr>
                <w:rFonts w:ascii="Arial" w:hAnsi="Arial" w:cs="Arial"/>
                <w:color w:val="000000"/>
                <w:sz w:val="22"/>
                <w:szCs w:val="22"/>
              </w:rPr>
              <w:t>64</w:t>
            </w:r>
            <w:r w:rsidRPr="00E66590">
              <w:rPr>
                <w:rFonts w:ascii="Arial" w:hAnsi="Arial" w:cs="Arial"/>
                <w:color w:val="000000"/>
                <w:sz w:val="22"/>
                <w:szCs w:val="22"/>
              </w:rPr>
              <w:t>.</w:t>
            </w:r>
            <w:r w:rsidR="001B40D4">
              <w:rPr>
                <w:rFonts w:ascii="Arial" w:hAnsi="Arial" w:cs="Arial"/>
                <w:color w:val="000000"/>
                <w:sz w:val="22"/>
                <w:szCs w:val="22"/>
              </w:rPr>
              <w:t>50</w:t>
            </w:r>
          </w:p>
        </w:tc>
      </w:tr>
      <w:tr w:rsidR="00EE1088" w:rsidRPr="00E66590" w14:paraId="756A62A1" w14:textId="77777777" w:rsidTr="006963ED">
        <w:tc>
          <w:tcPr>
            <w:tcW w:w="3310" w:type="dxa"/>
          </w:tcPr>
          <w:p w14:paraId="27140C8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2.- Interés Social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473272C9" w14:textId="2070207F"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xml:space="preserve">$ </w:t>
            </w:r>
            <w:r w:rsidR="001B40D4">
              <w:rPr>
                <w:rFonts w:ascii="Arial" w:hAnsi="Arial" w:cs="Arial"/>
                <w:color w:val="000000"/>
                <w:sz w:val="22"/>
                <w:szCs w:val="22"/>
              </w:rPr>
              <w:t>980.00</w:t>
            </w:r>
          </w:p>
        </w:tc>
      </w:tr>
      <w:tr w:rsidR="00EE1088" w:rsidRPr="00E66590" w14:paraId="7FEEF928" w14:textId="77777777" w:rsidTr="006963ED">
        <w:tc>
          <w:tcPr>
            <w:tcW w:w="3310" w:type="dxa"/>
          </w:tcPr>
          <w:p w14:paraId="0D56C3F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3.- Centro Núcleo Gral. Cepeda</w:t>
            </w:r>
          </w:p>
        </w:tc>
        <w:tc>
          <w:tcPr>
            <w:tcW w:w="1256" w:type="dxa"/>
            <w:tcBorders>
              <w:top w:val="single" w:sz="4" w:space="0" w:color="auto"/>
              <w:left w:val="nil"/>
              <w:bottom w:val="single" w:sz="4" w:space="0" w:color="auto"/>
              <w:right w:val="single" w:sz="4" w:space="0" w:color="auto"/>
            </w:tcBorders>
            <w:shd w:val="clear" w:color="auto" w:fill="auto"/>
            <w:vAlign w:val="bottom"/>
          </w:tcPr>
          <w:p w14:paraId="54A95A03" w14:textId="6DF06ADB"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$ 1,</w:t>
            </w:r>
            <w:r w:rsidR="001B40D4">
              <w:rPr>
                <w:rFonts w:ascii="Arial" w:hAnsi="Arial" w:cs="Arial"/>
                <w:color w:val="000000"/>
                <w:sz w:val="22"/>
                <w:szCs w:val="22"/>
              </w:rPr>
              <w:t>800.00</w:t>
            </w:r>
          </w:p>
        </w:tc>
      </w:tr>
      <w:tr w:rsidR="00EE1088" w:rsidRPr="00E66590" w14:paraId="553AE681" w14:textId="77777777" w:rsidTr="006963ED">
        <w:tc>
          <w:tcPr>
            <w:tcW w:w="3310" w:type="dxa"/>
          </w:tcPr>
          <w:p w14:paraId="0DD96C18"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4.- Residencia</w:t>
            </w:r>
          </w:p>
        </w:tc>
        <w:tc>
          <w:tcPr>
            <w:tcW w:w="1256" w:type="dxa"/>
            <w:tcBorders>
              <w:top w:val="single" w:sz="4" w:space="0" w:color="auto"/>
              <w:left w:val="nil"/>
              <w:bottom w:val="single" w:sz="4" w:space="0" w:color="auto"/>
              <w:right w:val="single" w:sz="4" w:space="0" w:color="auto"/>
            </w:tcBorders>
            <w:shd w:val="clear" w:color="auto" w:fill="auto"/>
            <w:vAlign w:val="bottom"/>
          </w:tcPr>
          <w:p w14:paraId="6914923C" w14:textId="12D81008"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164.00</w:t>
            </w:r>
          </w:p>
        </w:tc>
      </w:tr>
      <w:tr w:rsidR="00EE1088" w:rsidRPr="00E66590" w14:paraId="745458F6" w14:textId="77777777" w:rsidTr="006963ED">
        <w:tc>
          <w:tcPr>
            <w:tcW w:w="3310" w:type="dxa"/>
          </w:tcPr>
          <w:p w14:paraId="4FA9D37B"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5.- Comercial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4122EFBF" w14:textId="7BD4BCEA"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164.00</w:t>
            </w:r>
          </w:p>
        </w:tc>
      </w:tr>
      <w:tr w:rsidR="00EE1088" w:rsidRPr="00E66590" w14:paraId="33DB4B34" w14:textId="77777777" w:rsidTr="006963ED">
        <w:tc>
          <w:tcPr>
            <w:tcW w:w="3310" w:type="dxa"/>
          </w:tcPr>
          <w:p w14:paraId="62E5C8C1"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 xml:space="preserve">6.- </w:t>
            </w:r>
            <w:proofErr w:type="spellStart"/>
            <w:r w:rsidRPr="00E66590">
              <w:rPr>
                <w:rFonts w:ascii="Arial" w:hAnsi="Arial" w:cs="Arial"/>
                <w:sz w:val="22"/>
                <w:szCs w:val="22"/>
              </w:rPr>
              <w:t>Blockeras</w:t>
            </w:r>
            <w:proofErr w:type="spellEnd"/>
          </w:p>
        </w:tc>
        <w:tc>
          <w:tcPr>
            <w:tcW w:w="1256" w:type="dxa"/>
            <w:tcBorders>
              <w:top w:val="single" w:sz="4" w:space="0" w:color="auto"/>
              <w:left w:val="nil"/>
              <w:bottom w:val="single" w:sz="4" w:space="0" w:color="auto"/>
              <w:right w:val="single" w:sz="4" w:space="0" w:color="auto"/>
            </w:tcBorders>
            <w:shd w:val="clear" w:color="auto" w:fill="auto"/>
            <w:vAlign w:val="bottom"/>
          </w:tcPr>
          <w:p w14:paraId="245389D4" w14:textId="6ABCF9CB"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864.00</w:t>
            </w:r>
          </w:p>
        </w:tc>
      </w:tr>
      <w:tr w:rsidR="00EE1088" w:rsidRPr="00E66590" w14:paraId="13E7342C" w14:textId="77777777" w:rsidTr="006963ED">
        <w:tc>
          <w:tcPr>
            <w:tcW w:w="3310" w:type="dxa"/>
          </w:tcPr>
          <w:p w14:paraId="7EE0E4C6"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7.- Lavado de Autos</w:t>
            </w:r>
          </w:p>
        </w:tc>
        <w:tc>
          <w:tcPr>
            <w:tcW w:w="1256" w:type="dxa"/>
            <w:tcBorders>
              <w:top w:val="single" w:sz="4" w:space="0" w:color="auto"/>
              <w:left w:val="nil"/>
              <w:bottom w:val="single" w:sz="4" w:space="0" w:color="auto"/>
              <w:right w:val="single" w:sz="4" w:space="0" w:color="auto"/>
            </w:tcBorders>
            <w:shd w:val="clear" w:color="auto" w:fill="auto"/>
            <w:vAlign w:val="bottom"/>
          </w:tcPr>
          <w:p w14:paraId="14B58CCC" w14:textId="29B5DFC4"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864.00</w:t>
            </w:r>
          </w:p>
        </w:tc>
      </w:tr>
      <w:tr w:rsidR="00EE1088" w:rsidRPr="00E66590" w14:paraId="347DC5D1" w14:textId="77777777" w:rsidTr="006963ED">
        <w:tc>
          <w:tcPr>
            <w:tcW w:w="3310" w:type="dxa"/>
          </w:tcPr>
          <w:p w14:paraId="27C92918"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8.- Purificadora de agua</w:t>
            </w:r>
          </w:p>
        </w:tc>
        <w:tc>
          <w:tcPr>
            <w:tcW w:w="1256" w:type="dxa"/>
            <w:tcBorders>
              <w:top w:val="single" w:sz="4" w:space="0" w:color="auto"/>
              <w:left w:val="nil"/>
              <w:bottom w:val="single" w:sz="4" w:space="0" w:color="auto"/>
              <w:right w:val="single" w:sz="4" w:space="0" w:color="auto"/>
            </w:tcBorders>
            <w:shd w:val="clear" w:color="auto" w:fill="auto"/>
            <w:vAlign w:val="bottom"/>
          </w:tcPr>
          <w:p w14:paraId="6B3A3E88" w14:textId="55C34933"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$ 5,</w:t>
            </w:r>
            <w:r w:rsidR="001B40D4">
              <w:rPr>
                <w:rFonts w:ascii="Arial" w:hAnsi="Arial" w:cs="Arial"/>
                <w:color w:val="000000"/>
                <w:sz w:val="22"/>
                <w:szCs w:val="22"/>
              </w:rPr>
              <w:t>354.00</w:t>
            </w:r>
          </w:p>
        </w:tc>
      </w:tr>
    </w:tbl>
    <w:p w14:paraId="581AB7AB" w14:textId="77777777" w:rsidR="00EE1088" w:rsidRPr="00E66590" w:rsidRDefault="00EE1088" w:rsidP="00EE1088">
      <w:pPr>
        <w:jc w:val="both"/>
        <w:rPr>
          <w:rFonts w:ascii="Arial" w:hAnsi="Arial" w:cs="Arial"/>
          <w:sz w:val="22"/>
          <w:szCs w:val="22"/>
        </w:rPr>
      </w:pPr>
    </w:p>
    <w:p w14:paraId="140505AC" w14:textId="77777777" w:rsidR="00EE1088" w:rsidRPr="00E66590" w:rsidRDefault="00EE1088" w:rsidP="00EE1088">
      <w:pPr>
        <w:tabs>
          <w:tab w:val="left" w:pos="4536"/>
          <w:tab w:val="left" w:pos="6237"/>
        </w:tabs>
        <w:jc w:val="both"/>
        <w:rPr>
          <w:rFonts w:ascii="Arial" w:hAnsi="Arial" w:cs="Arial"/>
          <w:sz w:val="22"/>
          <w:szCs w:val="22"/>
        </w:rPr>
      </w:pPr>
      <w:r w:rsidRPr="00E66590">
        <w:rPr>
          <w:rFonts w:ascii="Arial" w:hAnsi="Arial" w:cs="Arial"/>
          <w:sz w:val="22"/>
          <w:szCs w:val="22"/>
        </w:rPr>
        <w:t>V.- COSTO DE SERVICIOS VARIOS:</w:t>
      </w:r>
    </w:p>
    <w:p w14:paraId="1FB75634" w14:textId="77777777" w:rsidR="00EE1088" w:rsidRPr="00E66590" w:rsidRDefault="00EE1088" w:rsidP="00EE1088">
      <w:pPr>
        <w:tabs>
          <w:tab w:val="left" w:pos="4536"/>
          <w:tab w:val="left" w:pos="6237"/>
        </w:tabs>
        <w:jc w:val="both"/>
        <w:rPr>
          <w:rFonts w:ascii="Arial" w:hAnsi="Arial" w:cs="Arial"/>
          <w:sz w:val="22"/>
          <w:szCs w:val="22"/>
        </w:rPr>
      </w:pPr>
    </w:p>
    <w:p w14:paraId="5772BDA4" w14:textId="77777777" w:rsidR="00EE1088" w:rsidRPr="00E66590" w:rsidRDefault="00EE1088" w:rsidP="00EE1088">
      <w:pPr>
        <w:tabs>
          <w:tab w:val="left" w:pos="4536"/>
          <w:tab w:val="left" w:pos="6237"/>
        </w:tabs>
        <w:jc w:val="both"/>
        <w:rPr>
          <w:rFonts w:ascii="Arial" w:hAnsi="Arial" w:cs="Arial"/>
          <w:sz w:val="22"/>
          <w:szCs w:val="22"/>
        </w:rPr>
      </w:pPr>
      <w:r w:rsidRPr="00E66590">
        <w:rPr>
          <w:rFonts w:ascii="Arial" w:hAnsi="Arial" w:cs="Arial"/>
          <w:sz w:val="22"/>
          <w:szCs w:val="22"/>
        </w:rPr>
        <w:t>1.- Tomas de Agua y Drenaje:</w:t>
      </w:r>
    </w:p>
    <w:p w14:paraId="67E2119F" w14:textId="77777777" w:rsidR="00EE1088" w:rsidRPr="00E66590" w:rsidRDefault="00EE1088" w:rsidP="00EE1088">
      <w:pPr>
        <w:tabs>
          <w:tab w:val="left" w:pos="4536"/>
          <w:tab w:val="left" w:pos="6237"/>
        </w:tabs>
        <w:jc w:val="both"/>
        <w:rPr>
          <w:rFonts w:ascii="Arial" w:hAnsi="Arial" w:cs="Arial"/>
          <w:sz w:val="22"/>
          <w:szCs w:val="22"/>
        </w:rPr>
      </w:pPr>
    </w:p>
    <w:p w14:paraId="66CAE0D1" w14:textId="77777777" w:rsidR="00EE1088" w:rsidRPr="00E66590" w:rsidRDefault="00EE1088" w:rsidP="00EE1088">
      <w:pPr>
        <w:tabs>
          <w:tab w:val="left" w:pos="4536"/>
          <w:tab w:val="left" w:pos="6237"/>
        </w:tabs>
        <w:jc w:val="both"/>
        <w:rPr>
          <w:rFonts w:ascii="Arial" w:hAnsi="Arial" w:cs="Arial"/>
          <w:sz w:val="22"/>
          <w:szCs w:val="22"/>
        </w:rPr>
      </w:pPr>
      <w:r w:rsidRPr="00E66590">
        <w:rPr>
          <w:rFonts w:ascii="Arial" w:hAnsi="Arial" w:cs="Arial"/>
          <w:sz w:val="22"/>
          <w:szCs w:val="22"/>
        </w:rPr>
        <w:t>Permiso de interconexión de descarga.</w:t>
      </w:r>
    </w:p>
    <w:tbl>
      <w:tblPr>
        <w:tblStyle w:val="Tablaconcuadrcula"/>
        <w:tblW w:w="0" w:type="auto"/>
        <w:tblLayout w:type="fixed"/>
        <w:tblLook w:val="04A0" w:firstRow="1" w:lastRow="0" w:firstColumn="1" w:lastColumn="0" w:noHBand="0" w:noVBand="1"/>
      </w:tblPr>
      <w:tblGrid>
        <w:gridCol w:w="5807"/>
        <w:gridCol w:w="1134"/>
      </w:tblGrid>
      <w:tr w:rsidR="00EE1088" w:rsidRPr="00E66590" w14:paraId="4997D170" w14:textId="77777777" w:rsidTr="006963ED">
        <w:trPr>
          <w:trHeight w:val="264"/>
        </w:trPr>
        <w:tc>
          <w:tcPr>
            <w:tcW w:w="5807" w:type="dxa"/>
          </w:tcPr>
          <w:p w14:paraId="101FACE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Permiso de Conexión de drenaje sanitario a red Municipal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3836B7" w14:textId="6B467FF5"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rPr>
              <w:t>$ 3</w:t>
            </w:r>
            <w:r w:rsidR="001B40D4">
              <w:rPr>
                <w:rFonts w:ascii="Arial" w:hAnsi="Arial" w:cs="Arial"/>
                <w:color w:val="000000"/>
                <w:sz w:val="22"/>
                <w:szCs w:val="22"/>
              </w:rPr>
              <w:t>06.00</w:t>
            </w:r>
          </w:p>
        </w:tc>
      </w:tr>
      <w:tr w:rsidR="00EE1088" w:rsidRPr="00E66590" w14:paraId="38FBCE1B" w14:textId="77777777" w:rsidTr="006963ED">
        <w:trPr>
          <w:trHeight w:val="248"/>
        </w:trPr>
        <w:tc>
          <w:tcPr>
            <w:tcW w:w="5807" w:type="dxa"/>
          </w:tcPr>
          <w:p w14:paraId="604A900D"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Reinstalación de servicio por corte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851ED0" w14:textId="770C20BE"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$ 3</w:t>
            </w:r>
            <w:r w:rsidR="001B40D4">
              <w:rPr>
                <w:rFonts w:ascii="Arial" w:hAnsi="Arial" w:cs="Arial"/>
                <w:color w:val="000000"/>
                <w:sz w:val="22"/>
                <w:szCs w:val="22"/>
              </w:rPr>
              <w:t>06.00</w:t>
            </w:r>
          </w:p>
        </w:tc>
      </w:tr>
      <w:tr w:rsidR="00EE1088" w:rsidRPr="00E66590" w14:paraId="1357CD55" w14:textId="77777777" w:rsidTr="006963ED">
        <w:trPr>
          <w:trHeight w:val="248"/>
        </w:trPr>
        <w:tc>
          <w:tcPr>
            <w:tcW w:w="5807" w:type="dxa"/>
          </w:tcPr>
          <w:p w14:paraId="2F1EB2A8"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Cambio de medidor cuando el usuario lo solicite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8B07F" w14:textId="53B4FEEA"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$ 3</w:t>
            </w:r>
            <w:r w:rsidR="00BC1A87">
              <w:rPr>
                <w:rFonts w:ascii="Arial" w:hAnsi="Arial" w:cs="Arial"/>
                <w:color w:val="000000"/>
                <w:sz w:val="22"/>
                <w:szCs w:val="22"/>
              </w:rPr>
              <w:t>06.00</w:t>
            </w:r>
          </w:p>
        </w:tc>
      </w:tr>
    </w:tbl>
    <w:p w14:paraId="2A6CFD83" w14:textId="77777777" w:rsidR="00EE1088" w:rsidRPr="00E66590" w:rsidRDefault="00EE1088" w:rsidP="00EE1088">
      <w:pPr>
        <w:jc w:val="both"/>
        <w:rPr>
          <w:rFonts w:ascii="Arial" w:hAnsi="Arial" w:cs="Arial"/>
          <w:sz w:val="22"/>
          <w:szCs w:val="22"/>
        </w:rPr>
      </w:pPr>
    </w:p>
    <w:p w14:paraId="324656F1" w14:textId="77777777" w:rsidR="00EE1088" w:rsidRPr="00E66590" w:rsidRDefault="00EE1088" w:rsidP="00EE1088">
      <w:pPr>
        <w:tabs>
          <w:tab w:val="left" w:pos="-1418"/>
        </w:tabs>
        <w:jc w:val="both"/>
        <w:rPr>
          <w:rFonts w:ascii="Arial" w:hAnsi="Arial" w:cs="Arial"/>
          <w:sz w:val="22"/>
          <w:szCs w:val="22"/>
        </w:rPr>
      </w:pPr>
      <w:r w:rsidRPr="00E66590">
        <w:rPr>
          <w:rFonts w:ascii="Arial" w:hAnsi="Arial" w:cs="Arial"/>
          <w:sz w:val="22"/>
          <w:szCs w:val="22"/>
        </w:rPr>
        <w:t>2.-Permiso de Interconexión a la red de Agua y Drenaje Municipal por fraccionadores, con planos debidamente autorizados por Desarrollo Urbano o Catastro Municipal:</w:t>
      </w:r>
    </w:p>
    <w:p w14:paraId="4F8238E9" w14:textId="77777777" w:rsidR="00EE1088" w:rsidRPr="00E66590" w:rsidRDefault="00EE1088" w:rsidP="00EE1088">
      <w:pPr>
        <w:tabs>
          <w:tab w:val="left" w:pos="-1418"/>
        </w:tabs>
        <w:jc w:val="both"/>
        <w:rPr>
          <w:rFonts w:ascii="Arial" w:hAnsi="Arial" w:cs="Arial"/>
          <w:bCs/>
          <w:sz w:val="22"/>
          <w:szCs w:val="22"/>
        </w:rPr>
      </w:pPr>
    </w:p>
    <w:p w14:paraId="51CE28EC" w14:textId="77777777" w:rsidR="00EE1088" w:rsidRPr="00E66590" w:rsidRDefault="00EE1088" w:rsidP="00EE1088">
      <w:pPr>
        <w:tabs>
          <w:tab w:val="left" w:pos="-1560"/>
        </w:tabs>
        <w:ind w:left="567"/>
        <w:jc w:val="both"/>
        <w:rPr>
          <w:rFonts w:ascii="Arial" w:hAnsi="Arial" w:cs="Arial"/>
          <w:sz w:val="22"/>
          <w:szCs w:val="22"/>
        </w:rPr>
      </w:pPr>
      <w:r w:rsidRPr="00E66590">
        <w:rPr>
          <w:rFonts w:ascii="Arial" w:hAnsi="Arial" w:cs="Arial"/>
          <w:sz w:val="22"/>
          <w:szCs w:val="22"/>
        </w:rPr>
        <w:t>Popular e Interés Social costo por m2:</w:t>
      </w:r>
    </w:p>
    <w:tbl>
      <w:tblPr>
        <w:tblStyle w:val="Tablaconcuadrcula"/>
        <w:tblW w:w="0" w:type="auto"/>
        <w:tblLayout w:type="fixed"/>
        <w:tblLook w:val="04A0" w:firstRow="1" w:lastRow="0" w:firstColumn="1" w:lastColumn="0" w:noHBand="0" w:noVBand="1"/>
      </w:tblPr>
      <w:tblGrid>
        <w:gridCol w:w="2650"/>
        <w:gridCol w:w="828"/>
      </w:tblGrid>
      <w:tr w:rsidR="00EE1088" w:rsidRPr="00E66590" w14:paraId="6324ABC1" w14:textId="77777777" w:rsidTr="006963ED">
        <w:tc>
          <w:tcPr>
            <w:tcW w:w="2650" w:type="dxa"/>
          </w:tcPr>
          <w:p w14:paraId="6D04BD4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Lotes menores a 250 m2</w:t>
            </w:r>
          </w:p>
        </w:tc>
        <w:tc>
          <w:tcPr>
            <w:tcW w:w="828" w:type="dxa"/>
            <w:vAlign w:val="bottom"/>
          </w:tcPr>
          <w:p w14:paraId="69DD2015" w14:textId="1ACF41B0" w:rsidR="00EE1088" w:rsidRPr="00E66590" w:rsidRDefault="00EE1088" w:rsidP="006963ED">
            <w:pPr>
              <w:jc w:val="both"/>
              <w:rPr>
                <w:rFonts w:ascii="Arial" w:hAnsi="Arial" w:cs="Arial"/>
                <w:color w:val="000000"/>
                <w:sz w:val="22"/>
                <w:szCs w:val="22"/>
              </w:rPr>
            </w:pPr>
            <w:r w:rsidRPr="00E66590">
              <w:rPr>
                <w:rFonts w:ascii="Arial" w:hAnsi="Arial" w:cs="Arial"/>
                <w:sz w:val="22"/>
                <w:szCs w:val="22"/>
              </w:rPr>
              <w:t>$ 6.</w:t>
            </w:r>
            <w:r w:rsidR="00BC1A87">
              <w:rPr>
                <w:rFonts w:ascii="Arial" w:hAnsi="Arial" w:cs="Arial"/>
                <w:sz w:val="22"/>
                <w:szCs w:val="22"/>
              </w:rPr>
              <w:t>42</w:t>
            </w:r>
          </w:p>
        </w:tc>
      </w:tr>
    </w:tbl>
    <w:p w14:paraId="10DDFB0F" w14:textId="77777777" w:rsidR="00EE1088" w:rsidRPr="00E66590" w:rsidRDefault="00EE1088" w:rsidP="00EE1088">
      <w:pPr>
        <w:jc w:val="both"/>
        <w:rPr>
          <w:rFonts w:ascii="Arial" w:hAnsi="Arial" w:cs="Arial"/>
          <w:sz w:val="22"/>
          <w:szCs w:val="22"/>
        </w:rPr>
      </w:pPr>
    </w:p>
    <w:p w14:paraId="2EF5302A" w14:textId="77777777" w:rsidR="00EE1088" w:rsidRPr="00E66590" w:rsidRDefault="00EE1088" w:rsidP="00EE1088">
      <w:pPr>
        <w:tabs>
          <w:tab w:val="left" w:pos="-1560"/>
        </w:tabs>
        <w:ind w:left="567"/>
        <w:jc w:val="both"/>
        <w:rPr>
          <w:rFonts w:ascii="Arial" w:hAnsi="Arial" w:cs="Arial"/>
          <w:sz w:val="22"/>
          <w:szCs w:val="22"/>
        </w:rPr>
      </w:pPr>
      <w:r w:rsidRPr="00E66590">
        <w:rPr>
          <w:rFonts w:ascii="Arial" w:hAnsi="Arial" w:cs="Arial"/>
          <w:sz w:val="22"/>
          <w:szCs w:val="22"/>
        </w:rPr>
        <w:t>Residencial costo por m2:</w:t>
      </w:r>
    </w:p>
    <w:tbl>
      <w:tblPr>
        <w:tblStyle w:val="Tablaconcuadrcula"/>
        <w:tblW w:w="0" w:type="auto"/>
        <w:tblLayout w:type="fixed"/>
        <w:tblLook w:val="04A0" w:firstRow="1" w:lastRow="0" w:firstColumn="1" w:lastColumn="0" w:noHBand="0" w:noVBand="1"/>
      </w:tblPr>
      <w:tblGrid>
        <w:gridCol w:w="2760"/>
        <w:gridCol w:w="951"/>
      </w:tblGrid>
      <w:tr w:rsidR="00EE1088" w:rsidRPr="00E66590" w14:paraId="487293C1" w14:textId="77777777" w:rsidTr="006963ED">
        <w:tc>
          <w:tcPr>
            <w:tcW w:w="2760" w:type="dxa"/>
          </w:tcPr>
          <w:p w14:paraId="0F457A3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Lotes mayores de 250 m2</w:t>
            </w:r>
          </w:p>
        </w:tc>
        <w:tc>
          <w:tcPr>
            <w:tcW w:w="951" w:type="dxa"/>
            <w:vAlign w:val="bottom"/>
          </w:tcPr>
          <w:p w14:paraId="776DC02E" w14:textId="3B543098" w:rsidR="00EE1088" w:rsidRPr="00E66590" w:rsidRDefault="00EE1088" w:rsidP="006963ED">
            <w:pPr>
              <w:jc w:val="both"/>
              <w:rPr>
                <w:rFonts w:ascii="Arial" w:hAnsi="Arial" w:cs="Arial"/>
                <w:color w:val="000000"/>
                <w:sz w:val="22"/>
                <w:szCs w:val="22"/>
              </w:rPr>
            </w:pPr>
            <w:r w:rsidRPr="00E66590">
              <w:rPr>
                <w:rFonts w:ascii="Arial" w:hAnsi="Arial" w:cs="Arial"/>
                <w:sz w:val="22"/>
                <w:szCs w:val="22"/>
              </w:rPr>
              <w:t>$ 1</w:t>
            </w:r>
            <w:r w:rsidR="00BC1A87">
              <w:rPr>
                <w:rFonts w:ascii="Arial" w:hAnsi="Arial" w:cs="Arial"/>
                <w:sz w:val="22"/>
                <w:szCs w:val="22"/>
              </w:rPr>
              <w:t>1</w:t>
            </w:r>
            <w:r w:rsidRPr="00E66590">
              <w:rPr>
                <w:rFonts w:ascii="Arial" w:hAnsi="Arial" w:cs="Arial"/>
                <w:sz w:val="22"/>
                <w:szCs w:val="22"/>
              </w:rPr>
              <w:t>.</w:t>
            </w:r>
            <w:r w:rsidR="00BC1A87">
              <w:rPr>
                <w:rFonts w:ascii="Arial" w:hAnsi="Arial" w:cs="Arial"/>
                <w:sz w:val="22"/>
                <w:szCs w:val="22"/>
              </w:rPr>
              <w:t>80</w:t>
            </w:r>
          </w:p>
        </w:tc>
      </w:tr>
    </w:tbl>
    <w:p w14:paraId="6E9B3471" w14:textId="77777777" w:rsidR="00EE1088" w:rsidRPr="00E66590" w:rsidRDefault="00EE1088" w:rsidP="00EE1088">
      <w:pPr>
        <w:jc w:val="both"/>
        <w:rPr>
          <w:rFonts w:ascii="Arial" w:hAnsi="Arial" w:cs="Arial"/>
          <w:sz w:val="22"/>
          <w:szCs w:val="22"/>
        </w:rPr>
      </w:pPr>
    </w:p>
    <w:p w14:paraId="5337D161" w14:textId="77777777" w:rsidR="00EE1088" w:rsidRPr="00E66590" w:rsidRDefault="00EE1088" w:rsidP="00EE1088">
      <w:pPr>
        <w:tabs>
          <w:tab w:val="left" w:pos="993"/>
          <w:tab w:val="left" w:pos="1701"/>
          <w:tab w:val="left" w:pos="4536"/>
          <w:tab w:val="left" w:pos="6804"/>
        </w:tabs>
        <w:jc w:val="both"/>
        <w:rPr>
          <w:rFonts w:ascii="Arial" w:hAnsi="Arial" w:cs="Arial"/>
          <w:sz w:val="22"/>
          <w:szCs w:val="22"/>
        </w:rPr>
      </w:pPr>
      <w:r w:rsidRPr="00E66590">
        <w:rPr>
          <w:rFonts w:ascii="Arial" w:hAnsi="Arial" w:cs="Arial"/>
          <w:sz w:val="22"/>
          <w:szCs w:val="22"/>
        </w:rPr>
        <w:t>3.- Otros Servicios:</w:t>
      </w:r>
    </w:p>
    <w:tbl>
      <w:tblPr>
        <w:tblStyle w:val="Tablaconcuadrcula"/>
        <w:tblW w:w="0" w:type="auto"/>
        <w:tblLayout w:type="fixed"/>
        <w:tblLook w:val="04A0" w:firstRow="1" w:lastRow="0" w:firstColumn="1" w:lastColumn="0" w:noHBand="0" w:noVBand="1"/>
      </w:tblPr>
      <w:tblGrid>
        <w:gridCol w:w="5807"/>
        <w:gridCol w:w="1276"/>
      </w:tblGrid>
      <w:tr w:rsidR="00EE1088" w:rsidRPr="00E66590" w14:paraId="47FB2295" w14:textId="77777777" w:rsidTr="006963ED">
        <w:tc>
          <w:tcPr>
            <w:tcW w:w="5807" w:type="dxa"/>
          </w:tcPr>
          <w:p w14:paraId="1F6859A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a).-Certificado de No Adeudo.               </w:t>
            </w:r>
          </w:p>
        </w:tc>
        <w:tc>
          <w:tcPr>
            <w:tcW w:w="1276" w:type="dxa"/>
            <w:tcBorders>
              <w:top w:val="single" w:sz="4" w:space="0" w:color="auto"/>
              <w:left w:val="nil"/>
              <w:bottom w:val="single" w:sz="4" w:space="0" w:color="auto"/>
              <w:right w:val="single" w:sz="4" w:space="0" w:color="auto"/>
            </w:tcBorders>
            <w:shd w:val="clear" w:color="auto" w:fill="auto"/>
          </w:tcPr>
          <w:p w14:paraId="0144D063" w14:textId="5B8B49B0"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 </w:t>
            </w:r>
            <w:r w:rsidR="00BC1A87">
              <w:rPr>
                <w:rFonts w:ascii="Arial" w:hAnsi="Arial" w:cs="Arial"/>
                <w:sz w:val="22"/>
                <w:szCs w:val="22"/>
              </w:rPr>
              <w:t>219.50</w:t>
            </w:r>
          </w:p>
        </w:tc>
      </w:tr>
      <w:tr w:rsidR="00EE1088" w:rsidRPr="00E66590" w14:paraId="422E07C2" w14:textId="77777777" w:rsidTr="006963ED">
        <w:tc>
          <w:tcPr>
            <w:tcW w:w="5807" w:type="dxa"/>
          </w:tcPr>
          <w:p w14:paraId="086A85F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lastRenderedPageBreak/>
              <w:t xml:space="preserve">b).- Expedición de Carta Factibilidad.  </w:t>
            </w:r>
          </w:p>
        </w:tc>
        <w:tc>
          <w:tcPr>
            <w:tcW w:w="1276" w:type="dxa"/>
            <w:tcBorders>
              <w:top w:val="single" w:sz="4" w:space="0" w:color="auto"/>
              <w:left w:val="nil"/>
              <w:bottom w:val="single" w:sz="4" w:space="0" w:color="auto"/>
              <w:right w:val="single" w:sz="4" w:space="0" w:color="auto"/>
            </w:tcBorders>
            <w:shd w:val="clear" w:color="auto" w:fill="auto"/>
          </w:tcPr>
          <w:p w14:paraId="79A175B8" w14:textId="011A4CC5" w:rsidR="00EE1088" w:rsidRPr="00E66590" w:rsidRDefault="00EE1088" w:rsidP="006963ED">
            <w:pPr>
              <w:jc w:val="both"/>
              <w:rPr>
                <w:rFonts w:ascii="Arial" w:hAnsi="Arial" w:cs="Arial"/>
                <w:sz w:val="22"/>
                <w:szCs w:val="22"/>
              </w:rPr>
            </w:pPr>
            <w:r w:rsidRPr="00E66590">
              <w:rPr>
                <w:rFonts w:ascii="Arial" w:hAnsi="Arial" w:cs="Arial"/>
                <w:sz w:val="22"/>
                <w:szCs w:val="22"/>
              </w:rPr>
              <w:t>$ 1,9</w:t>
            </w:r>
            <w:r w:rsidR="00BC1A87">
              <w:rPr>
                <w:rFonts w:ascii="Arial" w:hAnsi="Arial" w:cs="Arial"/>
                <w:sz w:val="22"/>
                <w:szCs w:val="22"/>
              </w:rPr>
              <w:t>15.00</w:t>
            </w:r>
          </w:p>
        </w:tc>
      </w:tr>
      <w:tr w:rsidR="00EE1088" w:rsidRPr="00E66590" w14:paraId="080408A0" w14:textId="77777777" w:rsidTr="006963ED">
        <w:tc>
          <w:tcPr>
            <w:tcW w:w="5807" w:type="dxa"/>
          </w:tcPr>
          <w:p w14:paraId="7AEC775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c).- Cambio de Nombre al Contrato.                  </w:t>
            </w:r>
          </w:p>
        </w:tc>
        <w:tc>
          <w:tcPr>
            <w:tcW w:w="1276" w:type="dxa"/>
            <w:tcBorders>
              <w:top w:val="single" w:sz="4" w:space="0" w:color="auto"/>
              <w:left w:val="nil"/>
              <w:bottom w:val="single" w:sz="4" w:space="0" w:color="auto"/>
              <w:right w:val="single" w:sz="4" w:space="0" w:color="auto"/>
            </w:tcBorders>
            <w:shd w:val="clear" w:color="auto" w:fill="auto"/>
          </w:tcPr>
          <w:p w14:paraId="5CAA3019" w14:textId="5470808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 </w:t>
            </w:r>
            <w:r w:rsidR="00BC1A87">
              <w:rPr>
                <w:rFonts w:ascii="Arial" w:hAnsi="Arial" w:cs="Arial"/>
                <w:sz w:val="22"/>
                <w:szCs w:val="22"/>
              </w:rPr>
              <w:t>153.00</w:t>
            </w:r>
          </w:p>
        </w:tc>
      </w:tr>
      <w:tr w:rsidR="00EE1088" w:rsidRPr="00E66590" w14:paraId="028C8767" w14:textId="77777777" w:rsidTr="006963ED">
        <w:tc>
          <w:tcPr>
            <w:tcW w:w="5807" w:type="dxa"/>
            <w:shd w:val="clear" w:color="auto" w:fill="auto"/>
          </w:tcPr>
          <w:p w14:paraId="1DCB97ED"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 Reexpedición de recibo de agua.</w:t>
            </w:r>
          </w:p>
        </w:tc>
        <w:tc>
          <w:tcPr>
            <w:tcW w:w="1276" w:type="dxa"/>
            <w:tcBorders>
              <w:top w:val="single" w:sz="4" w:space="0" w:color="auto"/>
              <w:left w:val="nil"/>
              <w:bottom w:val="single" w:sz="4" w:space="0" w:color="auto"/>
              <w:right w:val="single" w:sz="4" w:space="0" w:color="auto"/>
            </w:tcBorders>
            <w:shd w:val="clear" w:color="auto" w:fill="auto"/>
          </w:tcPr>
          <w:p w14:paraId="2690229C" w14:textId="0DF9B868" w:rsidR="00EE1088" w:rsidRPr="00E66590" w:rsidRDefault="00EE1088" w:rsidP="006963ED">
            <w:pPr>
              <w:jc w:val="both"/>
              <w:rPr>
                <w:rFonts w:ascii="Arial" w:hAnsi="Arial" w:cs="Arial"/>
                <w:sz w:val="22"/>
                <w:szCs w:val="22"/>
              </w:rPr>
            </w:pPr>
            <w:r w:rsidRPr="00E66590">
              <w:rPr>
                <w:rFonts w:ascii="Arial" w:hAnsi="Arial" w:cs="Arial"/>
                <w:sz w:val="22"/>
                <w:szCs w:val="22"/>
              </w:rPr>
              <w:t>$ 8.</w:t>
            </w:r>
            <w:r w:rsidR="00BC1A87">
              <w:rPr>
                <w:rFonts w:ascii="Arial" w:hAnsi="Arial" w:cs="Arial"/>
                <w:sz w:val="22"/>
                <w:szCs w:val="22"/>
              </w:rPr>
              <w:t>00</w:t>
            </w:r>
          </w:p>
        </w:tc>
      </w:tr>
      <w:tr w:rsidR="00EE1088" w:rsidRPr="00E66590" w14:paraId="01C0BDAF" w14:textId="77777777" w:rsidTr="006963ED">
        <w:tc>
          <w:tcPr>
            <w:tcW w:w="5807" w:type="dxa"/>
          </w:tcPr>
          <w:p w14:paraId="64332DE4" w14:textId="7D95F9EF" w:rsidR="00EE1088" w:rsidRPr="00E66590" w:rsidRDefault="00EE1088" w:rsidP="006963ED">
            <w:pPr>
              <w:jc w:val="both"/>
              <w:rPr>
                <w:rFonts w:ascii="Arial" w:hAnsi="Arial" w:cs="Arial"/>
                <w:sz w:val="22"/>
                <w:szCs w:val="22"/>
              </w:rPr>
            </w:pPr>
            <w:r w:rsidRPr="00E66590">
              <w:rPr>
                <w:rFonts w:ascii="Arial" w:hAnsi="Arial" w:cs="Arial"/>
                <w:sz w:val="22"/>
                <w:szCs w:val="22"/>
              </w:rPr>
              <w:t>e).-</w:t>
            </w:r>
            <w:r w:rsidR="00C73D33">
              <w:rPr>
                <w:rFonts w:ascii="Arial" w:hAnsi="Arial" w:cs="Arial"/>
                <w:sz w:val="22"/>
                <w:szCs w:val="22"/>
              </w:rPr>
              <w:t xml:space="preserve"> </w:t>
            </w:r>
            <w:r w:rsidRPr="00E66590">
              <w:rPr>
                <w:rFonts w:ascii="Arial" w:hAnsi="Arial" w:cs="Arial"/>
                <w:sz w:val="22"/>
                <w:szCs w:val="22"/>
              </w:rPr>
              <w:t xml:space="preserve">Tomas domiciliarias de agua potable de 0 a 6 ML.               </w:t>
            </w:r>
          </w:p>
        </w:tc>
        <w:tc>
          <w:tcPr>
            <w:tcW w:w="1276" w:type="dxa"/>
            <w:tcBorders>
              <w:top w:val="single" w:sz="4" w:space="0" w:color="auto"/>
              <w:left w:val="nil"/>
              <w:bottom w:val="single" w:sz="4" w:space="0" w:color="auto"/>
              <w:right w:val="single" w:sz="4" w:space="0" w:color="auto"/>
            </w:tcBorders>
            <w:shd w:val="clear" w:color="auto" w:fill="auto"/>
          </w:tcPr>
          <w:p w14:paraId="1A747BD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$ 9,349.66</w:t>
            </w:r>
          </w:p>
        </w:tc>
      </w:tr>
      <w:tr w:rsidR="00EE1088" w:rsidRPr="00E66590" w14:paraId="019BE344" w14:textId="77777777" w:rsidTr="006963ED">
        <w:tc>
          <w:tcPr>
            <w:tcW w:w="5807" w:type="dxa"/>
          </w:tcPr>
          <w:p w14:paraId="5A39815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f).- Descarga domiciliaria de drenaje sanitario de 0 a 6 ML.</w:t>
            </w:r>
          </w:p>
        </w:tc>
        <w:tc>
          <w:tcPr>
            <w:tcW w:w="1276" w:type="dxa"/>
            <w:tcBorders>
              <w:top w:val="single" w:sz="4" w:space="0" w:color="auto"/>
              <w:left w:val="nil"/>
              <w:bottom w:val="single" w:sz="4" w:space="0" w:color="auto"/>
              <w:right w:val="single" w:sz="4" w:space="0" w:color="auto"/>
            </w:tcBorders>
            <w:shd w:val="clear" w:color="auto" w:fill="auto"/>
          </w:tcPr>
          <w:p w14:paraId="6B24E61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$ 6,753.87</w:t>
            </w:r>
          </w:p>
        </w:tc>
      </w:tr>
    </w:tbl>
    <w:p w14:paraId="546A5230" w14:textId="77777777" w:rsidR="00EE1088" w:rsidRPr="00E66590" w:rsidRDefault="00EE1088" w:rsidP="00EE1088">
      <w:pPr>
        <w:jc w:val="both"/>
        <w:rPr>
          <w:rFonts w:ascii="Arial" w:hAnsi="Arial" w:cs="Arial"/>
          <w:sz w:val="22"/>
          <w:szCs w:val="22"/>
        </w:rPr>
      </w:pPr>
    </w:p>
    <w:p w14:paraId="0DDFD4E8" w14:textId="77777777" w:rsidR="00EE1088" w:rsidRPr="00E66590" w:rsidRDefault="00EE1088" w:rsidP="00EE1088">
      <w:pPr>
        <w:autoSpaceDE w:val="0"/>
        <w:autoSpaceDN w:val="0"/>
        <w:adjustRightInd w:val="0"/>
        <w:jc w:val="both"/>
        <w:rPr>
          <w:rFonts w:ascii="Arial" w:eastAsia="Calibri" w:hAnsi="Arial" w:cs="Arial"/>
          <w:sz w:val="22"/>
          <w:szCs w:val="22"/>
        </w:rPr>
      </w:pPr>
      <w:r w:rsidRPr="00E66590">
        <w:rPr>
          <w:rFonts w:ascii="Arial" w:eastAsia="Calibri" w:hAnsi="Arial" w:cs="Arial"/>
          <w:sz w:val="22"/>
          <w:szCs w:val="22"/>
        </w:rPr>
        <w:t>El cobro de reconexión o reinstalación de servicio por corte se deberá realizar únicamente cuando se lleve a cabo una acción física que limite el servicio al usuario.</w:t>
      </w:r>
    </w:p>
    <w:p w14:paraId="5EF7829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859276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Tratándose del pago de los derechos que correspondan a las tarifas de agua potable y alcantarillado del periodo actual y no aplicable en rezagos, se otorgará un incentivo del 50% a los pensionados, jubilados, adultos mayores y personas con discapacidad, única y exclusivamente respecto de la casa habitación en el que tengan señalado su domicilio y esté registrado a su nombre. Dicho pago nunca será inferior al mínimo.</w:t>
      </w:r>
    </w:p>
    <w:p w14:paraId="6F48963E" w14:textId="77777777" w:rsidR="00EE1088" w:rsidRPr="00E66590" w:rsidRDefault="00EE1088" w:rsidP="00EE1088">
      <w:pPr>
        <w:ind w:right="50"/>
        <w:jc w:val="both"/>
        <w:rPr>
          <w:rFonts w:ascii="Arial" w:hAnsi="Arial" w:cs="Arial"/>
          <w:bCs/>
          <w:sz w:val="22"/>
          <w:szCs w:val="22"/>
        </w:rPr>
      </w:pPr>
    </w:p>
    <w:p w14:paraId="4EB8B8D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1F97F4BD" w14:textId="77777777" w:rsidR="00EE1088" w:rsidRPr="00E66590" w:rsidRDefault="00EE1088" w:rsidP="00EE1088">
      <w:pPr>
        <w:jc w:val="both"/>
        <w:rPr>
          <w:rFonts w:ascii="Arial" w:hAnsi="Arial" w:cs="Arial"/>
          <w:b/>
          <w:bCs/>
          <w:sz w:val="22"/>
          <w:szCs w:val="22"/>
        </w:rPr>
      </w:pPr>
    </w:p>
    <w:p w14:paraId="2394A7F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18FC762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RASTROS</w:t>
      </w:r>
    </w:p>
    <w:p w14:paraId="284CFA87" w14:textId="77777777" w:rsidR="00EE1088" w:rsidRPr="00E66590" w:rsidRDefault="00EE1088" w:rsidP="00EE1088">
      <w:pPr>
        <w:ind w:right="50"/>
        <w:jc w:val="both"/>
        <w:rPr>
          <w:rFonts w:ascii="Arial" w:hAnsi="Arial" w:cs="Arial"/>
          <w:b/>
          <w:bCs/>
          <w:sz w:val="22"/>
          <w:szCs w:val="22"/>
        </w:rPr>
      </w:pPr>
    </w:p>
    <w:p w14:paraId="2C33D068"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 xml:space="preserve">ARTÍCULO 11.- </w:t>
      </w:r>
      <w:r w:rsidRPr="00E66590">
        <w:rPr>
          <w:rFonts w:ascii="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5ACEE492" w14:textId="77777777" w:rsidR="00EE1088" w:rsidRPr="00E66590" w:rsidRDefault="00EE1088" w:rsidP="00EE1088">
      <w:pPr>
        <w:ind w:right="50"/>
        <w:jc w:val="both"/>
        <w:rPr>
          <w:rFonts w:ascii="Arial" w:hAnsi="Arial" w:cs="Arial"/>
          <w:bCs/>
          <w:sz w:val="22"/>
          <w:szCs w:val="22"/>
        </w:rPr>
      </w:pPr>
    </w:p>
    <w:p w14:paraId="4E23971F"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No se causará el derecho por uso de corrales, cuando los animales que se introduzcan sean sacrificados, el mismo día.</w:t>
      </w:r>
    </w:p>
    <w:p w14:paraId="4669512F" w14:textId="77777777" w:rsidR="00EE1088" w:rsidRPr="00E66590" w:rsidRDefault="00EE1088" w:rsidP="00EE1088">
      <w:pPr>
        <w:ind w:right="50"/>
        <w:jc w:val="both"/>
        <w:rPr>
          <w:rFonts w:ascii="Arial" w:hAnsi="Arial" w:cs="Arial"/>
          <w:bCs/>
          <w:sz w:val="22"/>
          <w:szCs w:val="22"/>
        </w:rPr>
      </w:pPr>
    </w:p>
    <w:p w14:paraId="515C5882" w14:textId="77777777" w:rsidR="00EE1088" w:rsidRPr="00E66590" w:rsidRDefault="00EE1088" w:rsidP="00EE1088">
      <w:pPr>
        <w:tabs>
          <w:tab w:val="left" w:pos="6237"/>
        </w:tabs>
        <w:jc w:val="both"/>
        <w:rPr>
          <w:rFonts w:ascii="Arial" w:hAnsi="Arial" w:cs="Arial"/>
          <w:sz w:val="22"/>
          <w:szCs w:val="22"/>
        </w:rPr>
      </w:pPr>
      <w:r w:rsidRPr="00E66590">
        <w:rPr>
          <w:rFonts w:ascii="Arial" w:hAnsi="Arial" w:cs="Arial"/>
          <w:sz w:val="22"/>
          <w:szCs w:val="22"/>
        </w:rPr>
        <w:t>Los servicios a que se refiere esta sección se causarán y cobrarán conforme a los conceptos y tarifas siguientes:</w:t>
      </w:r>
    </w:p>
    <w:p w14:paraId="5EBC444C" w14:textId="77777777" w:rsidR="00EE1088" w:rsidRPr="00E66590" w:rsidRDefault="00EE1088" w:rsidP="00EE1088">
      <w:pPr>
        <w:jc w:val="both"/>
        <w:rPr>
          <w:rFonts w:ascii="Arial" w:hAnsi="Arial" w:cs="Arial"/>
          <w:sz w:val="22"/>
          <w:szCs w:val="22"/>
        </w:rPr>
      </w:pPr>
    </w:p>
    <w:p w14:paraId="779505F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Servicio de Matanza:</w:t>
      </w:r>
    </w:p>
    <w:p w14:paraId="2B133704" w14:textId="77777777" w:rsidR="00EE1088" w:rsidRPr="00E66590" w:rsidRDefault="00EE1088" w:rsidP="00EE1088">
      <w:pPr>
        <w:ind w:firstLine="709"/>
        <w:jc w:val="both"/>
        <w:rPr>
          <w:rFonts w:ascii="Arial" w:hAnsi="Arial" w:cs="Arial"/>
          <w:sz w:val="22"/>
          <w:szCs w:val="22"/>
        </w:rPr>
      </w:pPr>
    </w:p>
    <w:p w14:paraId="1B325D3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1.- En el Rastro Municipal:</w:t>
      </w:r>
    </w:p>
    <w:p w14:paraId="762EA267"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23"/>
      </w:tblGrid>
      <w:tr w:rsidR="00EE1088" w:rsidRPr="00E66590" w14:paraId="093AD789" w14:textId="77777777" w:rsidTr="006963ED">
        <w:tc>
          <w:tcPr>
            <w:tcW w:w="2540" w:type="dxa"/>
            <w:shd w:val="clear" w:color="auto" w:fill="auto"/>
          </w:tcPr>
          <w:p w14:paraId="761935B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TIPO</w:t>
            </w:r>
          </w:p>
        </w:tc>
        <w:tc>
          <w:tcPr>
            <w:tcW w:w="2001" w:type="dxa"/>
            <w:shd w:val="clear" w:color="auto" w:fill="auto"/>
          </w:tcPr>
          <w:p w14:paraId="402D8CE9"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UNIDAD MEDIDA</w:t>
            </w:r>
          </w:p>
        </w:tc>
        <w:tc>
          <w:tcPr>
            <w:tcW w:w="1023" w:type="dxa"/>
            <w:shd w:val="clear" w:color="auto" w:fill="auto"/>
          </w:tcPr>
          <w:p w14:paraId="2E8396B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TARIFA</w:t>
            </w:r>
          </w:p>
        </w:tc>
      </w:tr>
      <w:tr w:rsidR="00EE1088" w:rsidRPr="00E66590" w14:paraId="636C9E0A" w14:textId="77777777" w:rsidTr="006963ED">
        <w:tc>
          <w:tcPr>
            <w:tcW w:w="2540" w:type="dxa"/>
            <w:shd w:val="clear" w:color="auto" w:fill="auto"/>
          </w:tcPr>
          <w:p w14:paraId="316B547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Reses ganado mayor</w:t>
            </w:r>
          </w:p>
        </w:tc>
        <w:tc>
          <w:tcPr>
            <w:tcW w:w="2001" w:type="dxa"/>
            <w:shd w:val="clear" w:color="auto" w:fill="auto"/>
          </w:tcPr>
          <w:p w14:paraId="7D9383A9"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1F2ED9F7" w14:textId="440F897C" w:rsidR="00EE1088" w:rsidRPr="00E66590" w:rsidRDefault="00EE1088" w:rsidP="006963ED">
            <w:pPr>
              <w:jc w:val="both"/>
              <w:rPr>
                <w:rFonts w:ascii="Arial" w:hAnsi="Arial" w:cs="Arial"/>
                <w:sz w:val="22"/>
                <w:szCs w:val="22"/>
              </w:rPr>
            </w:pPr>
            <w:r w:rsidRPr="00E66590">
              <w:rPr>
                <w:rFonts w:ascii="Arial" w:hAnsi="Arial" w:cs="Arial"/>
                <w:sz w:val="22"/>
                <w:szCs w:val="22"/>
              </w:rPr>
              <w:t>$ 5</w:t>
            </w:r>
            <w:r w:rsidR="0062122A">
              <w:rPr>
                <w:rFonts w:ascii="Arial" w:hAnsi="Arial" w:cs="Arial"/>
                <w:sz w:val="22"/>
                <w:szCs w:val="22"/>
              </w:rPr>
              <w:t>5</w:t>
            </w:r>
            <w:r w:rsidRPr="00E66590">
              <w:rPr>
                <w:rFonts w:ascii="Arial" w:hAnsi="Arial" w:cs="Arial"/>
                <w:sz w:val="22"/>
                <w:szCs w:val="22"/>
              </w:rPr>
              <w:t>.</w:t>
            </w:r>
            <w:r w:rsidR="0062122A">
              <w:rPr>
                <w:rFonts w:ascii="Arial" w:hAnsi="Arial" w:cs="Arial"/>
                <w:sz w:val="22"/>
                <w:szCs w:val="22"/>
              </w:rPr>
              <w:t>00</w:t>
            </w:r>
          </w:p>
        </w:tc>
      </w:tr>
      <w:tr w:rsidR="00EE1088" w:rsidRPr="00E66590" w14:paraId="3B0452CA" w14:textId="77777777" w:rsidTr="006963ED">
        <w:tc>
          <w:tcPr>
            <w:tcW w:w="2540" w:type="dxa"/>
            <w:shd w:val="clear" w:color="auto" w:fill="auto"/>
          </w:tcPr>
          <w:p w14:paraId="58F7C02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Ganado porcino</w:t>
            </w:r>
          </w:p>
        </w:tc>
        <w:tc>
          <w:tcPr>
            <w:tcW w:w="2001" w:type="dxa"/>
            <w:shd w:val="clear" w:color="auto" w:fill="auto"/>
          </w:tcPr>
          <w:p w14:paraId="33933577"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3176F0E5" w14:textId="1D24784C" w:rsidR="00EE1088" w:rsidRPr="00E66590" w:rsidRDefault="00EE1088" w:rsidP="006963ED">
            <w:pPr>
              <w:jc w:val="both"/>
              <w:rPr>
                <w:rFonts w:ascii="Arial" w:hAnsi="Arial" w:cs="Arial"/>
                <w:sz w:val="22"/>
                <w:szCs w:val="22"/>
              </w:rPr>
            </w:pPr>
            <w:r w:rsidRPr="00E66590">
              <w:rPr>
                <w:rFonts w:ascii="Arial" w:hAnsi="Arial" w:cs="Arial"/>
                <w:sz w:val="22"/>
                <w:szCs w:val="22"/>
              </w:rPr>
              <w:t>$ 33.0</w:t>
            </w:r>
            <w:r w:rsidR="0062122A">
              <w:rPr>
                <w:rFonts w:ascii="Arial" w:hAnsi="Arial" w:cs="Arial"/>
                <w:sz w:val="22"/>
                <w:szCs w:val="22"/>
              </w:rPr>
              <w:t>0</w:t>
            </w:r>
          </w:p>
        </w:tc>
      </w:tr>
      <w:tr w:rsidR="00EE1088" w:rsidRPr="00E66590" w14:paraId="5B664DA3" w14:textId="77777777" w:rsidTr="006963ED">
        <w:tc>
          <w:tcPr>
            <w:tcW w:w="2540" w:type="dxa"/>
            <w:shd w:val="clear" w:color="auto" w:fill="auto"/>
          </w:tcPr>
          <w:p w14:paraId="2FE8E1C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Ganado caprino y ovino</w:t>
            </w:r>
          </w:p>
        </w:tc>
        <w:tc>
          <w:tcPr>
            <w:tcW w:w="2001" w:type="dxa"/>
            <w:shd w:val="clear" w:color="auto" w:fill="auto"/>
          </w:tcPr>
          <w:p w14:paraId="142B6E2F"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612ECC73" w14:textId="3D17AF58" w:rsidR="00EE1088" w:rsidRPr="00E66590" w:rsidRDefault="00EE1088" w:rsidP="006963ED">
            <w:pPr>
              <w:jc w:val="both"/>
              <w:rPr>
                <w:rFonts w:ascii="Arial" w:hAnsi="Arial" w:cs="Arial"/>
                <w:sz w:val="22"/>
                <w:szCs w:val="22"/>
              </w:rPr>
            </w:pPr>
            <w:r w:rsidRPr="00E66590">
              <w:rPr>
                <w:rFonts w:ascii="Arial" w:hAnsi="Arial" w:cs="Arial"/>
                <w:sz w:val="22"/>
                <w:szCs w:val="22"/>
              </w:rPr>
              <w:t>$ 20.</w:t>
            </w:r>
            <w:r w:rsidR="0062122A">
              <w:rPr>
                <w:rFonts w:ascii="Arial" w:hAnsi="Arial" w:cs="Arial"/>
                <w:sz w:val="22"/>
                <w:szCs w:val="22"/>
              </w:rPr>
              <w:t>00</w:t>
            </w:r>
          </w:p>
        </w:tc>
      </w:tr>
      <w:tr w:rsidR="00EE1088" w:rsidRPr="00E66590" w14:paraId="5E76E690" w14:textId="77777777" w:rsidTr="006963ED">
        <w:tc>
          <w:tcPr>
            <w:tcW w:w="2540" w:type="dxa"/>
            <w:shd w:val="clear" w:color="auto" w:fill="auto"/>
          </w:tcPr>
          <w:p w14:paraId="7EBD5BB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Aves</w:t>
            </w:r>
          </w:p>
        </w:tc>
        <w:tc>
          <w:tcPr>
            <w:tcW w:w="2001" w:type="dxa"/>
            <w:shd w:val="clear" w:color="auto" w:fill="auto"/>
          </w:tcPr>
          <w:p w14:paraId="4173DB09"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14A6CF99" w14:textId="69BC060E" w:rsidR="00EE1088" w:rsidRPr="00E66590" w:rsidRDefault="00EE1088" w:rsidP="006963ED">
            <w:pPr>
              <w:jc w:val="both"/>
              <w:rPr>
                <w:rFonts w:ascii="Arial" w:hAnsi="Arial" w:cs="Arial"/>
                <w:sz w:val="22"/>
                <w:szCs w:val="22"/>
              </w:rPr>
            </w:pPr>
            <w:r w:rsidRPr="00E66590">
              <w:rPr>
                <w:rFonts w:ascii="Arial" w:hAnsi="Arial" w:cs="Arial"/>
                <w:sz w:val="22"/>
                <w:szCs w:val="22"/>
              </w:rPr>
              <w:t>$ 3.</w:t>
            </w:r>
            <w:r w:rsidR="0062122A">
              <w:rPr>
                <w:rFonts w:ascii="Arial" w:hAnsi="Arial" w:cs="Arial"/>
                <w:sz w:val="22"/>
                <w:szCs w:val="22"/>
              </w:rPr>
              <w:t>50</w:t>
            </w:r>
          </w:p>
        </w:tc>
      </w:tr>
    </w:tbl>
    <w:p w14:paraId="1278152E" w14:textId="77777777" w:rsidR="00EE1088" w:rsidRPr="00E66590" w:rsidRDefault="00EE1088" w:rsidP="00EE1088">
      <w:pPr>
        <w:jc w:val="both"/>
        <w:rPr>
          <w:rFonts w:ascii="Arial" w:hAnsi="Arial" w:cs="Arial"/>
          <w:sz w:val="22"/>
          <w:szCs w:val="22"/>
        </w:rPr>
      </w:pPr>
    </w:p>
    <w:p w14:paraId="23D14AA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2.-En Rastros, Mataderos y Empacadoras debidamente autorizados, se cobrará el 75% de las tarifas señaladas en el párrafo primero.</w:t>
      </w:r>
    </w:p>
    <w:p w14:paraId="2F2979FA" w14:textId="77777777" w:rsidR="00EE1088" w:rsidRPr="00E66590" w:rsidRDefault="00EE1088" w:rsidP="00EE1088">
      <w:pPr>
        <w:ind w:left="993" w:hanging="284"/>
        <w:jc w:val="both"/>
        <w:rPr>
          <w:rFonts w:ascii="Arial" w:hAnsi="Arial" w:cs="Arial"/>
          <w:sz w:val="22"/>
          <w:szCs w:val="22"/>
        </w:rPr>
      </w:pPr>
    </w:p>
    <w:p w14:paraId="6539441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Por los animales que se introduzcan a los corrales del Rastro Municipal y no sean sacrificados el mismo día, se pagará una cuota diaria de $ 4.07 por animal y su vigilancia quedará bajo la responsabilidad del propietario del animal.</w:t>
      </w:r>
    </w:p>
    <w:p w14:paraId="454FBA61" w14:textId="77777777" w:rsidR="00EE1088" w:rsidRPr="00E66590" w:rsidRDefault="00EE1088" w:rsidP="00EE1088">
      <w:pPr>
        <w:jc w:val="both"/>
        <w:rPr>
          <w:rFonts w:ascii="Arial" w:hAnsi="Arial" w:cs="Arial"/>
          <w:b/>
          <w:bCs/>
          <w:sz w:val="22"/>
          <w:szCs w:val="22"/>
        </w:rPr>
      </w:pPr>
    </w:p>
    <w:p w14:paraId="1EADF08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11F079D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EN MERCADOS</w:t>
      </w:r>
    </w:p>
    <w:p w14:paraId="517E823F" w14:textId="77777777" w:rsidR="00EE1088" w:rsidRPr="00E66590" w:rsidRDefault="00EE1088" w:rsidP="00EE1088">
      <w:pPr>
        <w:jc w:val="both"/>
        <w:rPr>
          <w:rFonts w:ascii="Arial" w:hAnsi="Arial" w:cs="Arial"/>
          <w:b/>
          <w:bCs/>
          <w:sz w:val="22"/>
          <w:szCs w:val="22"/>
        </w:rPr>
      </w:pPr>
    </w:p>
    <w:p w14:paraId="7D57889E"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12.-</w:t>
      </w:r>
      <w:r w:rsidRPr="00E66590">
        <w:rPr>
          <w:rFonts w:ascii="Arial" w:hAnsi="Arial" w:cs="Arial"/>
          <w:bCs/>
          <w:sz w:val="22"/>
          <w:szCs w:val="22"/>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22211E85" w14:textId="77777777" w:rsidR="00EE1088" w:rsidRPr="00E66590" w:rsidRDefault="00EE1088" w:rsidP="00EE1088">
      <w:pPr>
        <w:ind w:right="50"/>
        <w:jc w:val="both"/>
        <w:rPr>
          <w:rFonts w:ascii="Arial" w:hAnsi="Arial" w:cs="Arial"/>
          <w:bCs/>
          <w:sz w:val="22"/>
          <w:szCs w:val="22"/>
        </w:rPr>
      </w:pPr>
    </w:p>
    <w:p w14:paraId="6B9C9760"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71682D84" w14:textId="77777777" w:rsidR="00EE1088" w:rsidRPr="00E66590" w:rsidRDefault="00EE1088" w:rsidP="00EE1088">
      <w:pPr>
        <w:ind w:right="50"/>
        <w:jc w:val="both"/>
        <w:rPr>
          <w:rFonts w:ascii="Arial" w:hAnsi="Arial" w:cs="Arial"/>
          <w:bCs/>
          <w:sz w:val="22"/>
          <w:szCs w:val="22"/>
        </w:rPr>
      </w:pPr>
    </w:p>
    <w:p w14:paraId="44A713AB"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El derecho por Servicios de Mercados se pagará conforme a las cuotas siguientes, atendiendo a las bases previstas en el Código Financiero para los Municipios del Estado de Coahuila de Zaragoza.</w:t>
      </w:r>
    </w:p>
    <w:p w14:paraId="58AA648E"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31"/>
        <w:gridCol w:w="1073"/>
      </w:tblGrid>
      <w:tr w:rsidR="00EE1088" w:rsidRPr="00E66590" w14:paraId="7858D33E" w14:textId="77777777" w:rsidTr="006963ED">
        <w:tc>
          <w:tcPr>
            <w:tcW w:w="4140" w:type="dxa"/>
            <w:shd w:val="clear" w:color="auto" w:fill="auto"/>
          </w:tcPr>
          <w:p w14:paraId="1BE088D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TIPO</w:t>
            </w:r>
          </w:p>
        </w:tc>
        <w:tc>
          <w:tcPr>
            <w:tcW w:w="1231" w:type="dxa"/>
            <w:shd w:val="clear" w:color="auto" w:fill="auto"/>
          </w:tcPr>
          <w:p w14:paraId="0FEE26C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PERIODO</w:t>
            </w:r>
          </w:p>
        </w:tc>
        <w:tc>
          <w:tcPr>
            <w:tcW w:w="1073" w:type="dxa"/>
            <w:shd w:val="clear" w:color="auto" w:fill="auto"/>
          </w:tcPr>
          <w:p w14:paraId="3E525A2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TARIFA</w:t>
            </w:r>
          </w:p>
        </w:tc>
      </w:tr>
      <w:tr w:rsidR="00EE1088" w:rsidRPr="00E66590" w14:paraId="607F5037" w14:textId="77777777" w:rsidTr="006963ED">
        <w:tc>
          <w:tcPr>
            <w:tcW w:w="4140" w:type="dxa"/>
            <w:shd w:val="clear" w:color="auto" w:fill="auto"/>
          </w:tcPr>
          <w:p w14:paraId="02ACEC43"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Locales ubicados dentro del mercado municipal por m2</w:t>
            </w:r>
          </w:p>
        </w:tc>
        <w:tc>
          <w:tcPr>
            <w:tcW w:w="1231" w:type="dxa"/>
            <w:shd w:val="clear" w:color="auto" w:fill="auto"/>
          </w:tcPr>
          <w:p w14:paraId="3EF067D5"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Mensual</w:t>
            </w:r>
          </w:p>
        </w:tc>
        <w:tc>
          <w:tcPr>
            <w:tcW w:w="1073" w:type="dxa"/>
            <w:shd w:val="clear" w:color="auto" w:fill="auto"/>
          </w:tcPr>
          <w:p w14:paraId="27CC37A4" w14:textId="55AC5967" w:rsidR="00EE1088" w:rsidRPr="00E66590" w:rsidRDefault="00EE1088" w:rsidP="006963ED">
            <w:pPr>
              <w:jc w:val="both"/>
              <w:rPr>
                <w:rFonts w:ascii="Arial" w:hAnsi="Arial" w:cs="Arial"/>
                <w:sz w:val="22"/>
                <w:szCs w:val="22"/>
              </w:rPr>
            </w:pPr>
            <w:r w:rsidRPr="00E66590">
              <w:rPr>
                <w:rFonts w:ascii="Arial" w:hAnsi="Arial" w:cs="Arial"/>
                <w:sz w:val="22"/>
                <w:szCs w:val="22"/>
              </w:rPr>
              <w:t>$</w:t>
            </w:r>
            <w:r w:rsidR="007E3785">
              <w:rPr>
                <w:rFonts w:ascii="Arial" w:hAnsi="Arial" w:cs="Arial"/>
                <w:sz w:val="22"/>
                <w:szCs w:val="22"/>
              </w:rPr>
              <w:t xml:space="preserve"> </w:t>
            </w:r>
            <w:r w:rsidRPr="00E66590">
              <w:rPr>
                <w:rFonts w:ascii="Arial" w:hAnsi="Arial" w:cs="Arial"/>
                <w:sz w:val="22"/>
                <w:szCs w:val="22"/>
              </w:rPr>
              <w:t>14.</w:t>
            </w:r>
            <w:r w:rsidR="007E3785">
              <w:rPr>
                <w:rFonts w:ascii="Arial" w:hAnsi="Arial" w:cs="Arial"/>
                <w:sz w:val="22"/>
                <w:szCs w:val="22"/>
              </w:rPr>
              <w:t>50</w:t>
            </w:r>
          </w:p>
        </w:tc>
      </w:tr>
      <w:tr w:rsidR="00EE1088" w:rsidRPr="00E66590" w14:paraId="194BDEDF" w14:textId="77777777" w:rsidTr="006963ED">
        <w:tc>
          <w:tcPr>
            <w:tcW w:w="4140" w:type="dxa"/>
            <w:shd w:val="clear" w:color="auto" w:fill="auto"/>
          </w:tcPr>
          <w:p w14:paraId="0F352C52"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Locales ubicados en plazas o terrenos habilitados como mercado, por M2</w:t>
            </w:r>
          </w:p>
        </w:tc>
        <w:tc>
          <w:tcPr>
            <w:tcW w:w="1231" w:type="dxa"/>
            <w:shd w:val="clear" w:color="auto" w:fill="auto"/>
          </w:tcPr>
          <w:p w14:paraId="05F1ED3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73" w:type="dxa"/>
            <w:shd w:val="clear" w:color="auto" w:fill="auto"/>
          </w:tcPr>
          <w:p w14:paraId="2D25AC33" w14:textId="27B20DE7" w:rsidR="00EE1088" w:rsidRPr="00E66590" w:rsidRDefault="00EE1088" w:rsidP="006963ED">
            <w:pPr>
              <w:jc w:val="both"/>
              <w:rPr>
                <w:rFonts w:ascii="Arial" w:hAnsi="Arial" w:cs="Arial"/>
                <w:sz w:val="22"/>
                <w:szCs w:val="22"/>
              </w:rPr>
            </w:pPr>
            <w:r w:rsidRPr="00E66590">
              <w:rPr>
                <w:rFonts w:ascii="Arial" w:hAnsi="Arial" w:cs="Arial"/>
                <w:sz w:val="22"/>
                <w:szCs w:val="22"/>
              </w:rPr>
              <w:t>$  8.</w:t>
            </w:r>
            <w:r w:rsidR="00BC3F14">
              <w:rPr>
                <w:rFonts w:ascii="Arial" w:hAnsi="Arial" w:cs="Arial"/>
                <w:sz w:val="22"/>
                <w:szCs w:val="22"/>
              </w:rPr>
              <w:t>00</w:t>
            </w:r>
          </w:p>
        </w:tc>
      </w:tr>
      <w:tr w:rsidR="00EE1088" w:rsidRPr="00E66590" w14:paraId="2342C705" w14:textId="77777777" w:rsidTr="006963ED">
        <w:tc>
          <w:tcPr>
            <w:tcW w:w="4140" w:type="dxa"/>
            <w:shd w:val="clear" w:color="auto" w:fill="auto"/>
          </w:tcPr>
          <w:p w14:paraId="0EB1C949"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Comerciantes semifijos dentro del área del mercado, por M2</w:t>
            </w:r>
          </w:p>
        </w:tc>
        <w:tc>
          <w:tcPr>
            <w:tcW w:w="1231" w:type="dxa"/>
            <w:shd w:val="clear" w:color="auto" w:fill="auto"/>
          </w:tcPr>
          <w:p w14:paraId="5583B8C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1073" w:type="dxa"/>
            <w:shd w:val="clear" w:color="auto" w:fill="auto"/>
          </w:tcPr>
          <w:p w14:paraId="39559506" w14:textId="4FEEAC31" w:rsidR="00EE1088" w:rsidRPr="00E66590" w:rsidRDefault="00EE1088" w:rsidP="006963ED">
            <w:pPr>
              <w:jc w:val="both"/>
              <w:rPr>
                <w:rFonts w:ascii="Arial" w:hAnsi="Arial" w:cs="Arial"/>
                <w:sz w:val="22"/>
                <w:szCs w:val="22"/>
              </w:rPr>
            </w:pPr>
            <w:r w:rsidRPr="00E66590">
              <w:rPr>
                <w:rFonts w:ascii="Arial" w:hAnsi="Arial" w:cs="Arial"/>
                <w:sz w:val="22"/>
                <w:szCs w:val="22"/>
              </w:rPr>
              <w:t>$ 1</w:t>
            </w:r>
            <w:r w:rsidR="007E3785">
              <w:rPr>
                <w:rFonts w:ascii="Arial" w:hAnsi="Arial" w:cs="Arial"/>
                <w:sz w:val="22"/>
                <w:szCs w:val="22"/>
              </w:rPr>
              <w:t>3</w:t>
            </w:r>
            <w:r w:rsidRPr="00E66590">
              <w:rPr>
                <w:rFonts w:ascii="Arial" w:hAnsi="Arial" w:cs="Arial"/>
                <w:sz w:val="22"/>
                <w:szCs w:val="22"/>
              </w:rPr>
              <w:t>.</w:t>
            </w:r>
            <w:r w:rsidR="007E3785">
              <w:rPr>
                <w:rFonts w:ascii="Arial" w:hAnsi="Arial" w:cs="Arial"/>
                <w:sz w:val="22"/>
                <w:szCs w:val="22"/>
              </w:rPr>
              <w:t>00</w:t>
            </w:r>
          </w:p>
        </w:tc>
      </w:tr>
    </w:tbl>
    <w:p w14:paraId="53D9DB5D" w14:textId="77777777" w:rsidR="00EE1088" w:rsidRPr="00E66590" w:rsidRDefault="00EE1088" w:rsidP="00EE1088">
      <w:pPr>
        <w:jc w:val="both"/>
        <w:rPr>
          <w:rFonts w:ascii="Arial" w:hAnsi="Arial" w:cs="Arial"/>
          <w:sz w:val="22"/>
          <w:szCs w:val="22"/>
        </w:rPr>
      </w:pPr>
    </w:p>
    <w:p w14:paraId="67C162BD"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IV</w:t>
      </w:r>
    </w:p>
    <w:p w14:paraId="00F5D258"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ASEO PÚBLICO</w:t>
      </w:r>
    </w:p>
    <w:p w14:paraId="719319BC" w14:textId="77777777" w:rsidR="00EE1088" w:rsidRPr="00E66590" w:rsidRDefault="00EE1088" w:rsidP="00EE1088">
      <w:pPr>
        <w:ind w:right="50"/>
        <w:jc w:val="both"/>
        <w:rPr>
          <w:rFonts w:ascii="Arial" w:hAnsi="Arial" w:cs="Arial"/>
          <w:bCs/>
          <w:sz w:val="22"/>
          <w:szCs w:val="22"/>
        </w:rPr>
      </w:pPr>
    </w:p>
    <w:p w14:paraId="334F421A" w14:textId="77777777" w:rsidR="00EE1088" w:rsidRPr="00E66590" w:rsidRDefault="00EE1088" w:rsidP="00EE1088">
      <w:pPr>
        <w:ind w:right="50"/>
        <w:jc w:val="both"/>
        <w:rPr>
          <w:rFonts w:ascii="Arial" w:hAnsi="Arial" w:cs="Arial"/>
          <w:sz w:val="22"/>
          <w:szCs w:val="22"/>
        </w:rPr>
      </w:pPr>
      <w:r w:rsidRPr="00E66590">
        <w:rPr>
          <w:rFonts w:ascii="Arial" w:hAnsi="Arial" w:cs="Arial"/>
          <w:b/>
          <w:sz w:val="22"/>
          <w:szCs w:val="22"/>
        </w:rPr>
        <w:t>ARTÍCULO 13.-</w:t>
      </w:r>
      <w:r w:rsidRPr="00E66590">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E66590">
        <w:rPr>
          <w:rFonts w:ascii="Arial" w:hAnsi="Arial" w:cs="Arial"/>
          <w:sz w:val="22"/>
          <w:szCs w:val="22"/>
        </w:rPr>
        <w:t>se pagara conforme a las siguientes tarifas:</w:t>
      </w:r>
    </w:p>
    <w:p w14:paraId="02A7A7C1"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307"/>
        <w:gridCol w:w="1023"/>
      </w:tblGrid>
      <w:tr w:rsidR="00EE1088" w:rsidRPr="00E66590" w14:paraId="60DC8E3F" w14:textId="77777777" w:rsidTr="006963ED">
        <w:tc>
          <w:tcPr>
            <w:tcW w:w="1354" w:type="dxa"/>
            <w:shd w:val="clear" w:color="auto" w:fill="auto"/>
          </w:tcPr>
          <w:p w14:paraId="74DB557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AREA</w:t>
            </w:r>
          </w:p>
        </w:tc>
        <w:tc>
          <w:tcPr>
            <w:tcW w:w="2307" w:type="dxa"/>
            <w:shd w:val="clear" w:color="auto" w:fill="auto"/>
          </w:tcPr>
          <w:p w14:paraId="1D6A21C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PERIODO DE PAGO</w:t>
            </w:r>
          </w:p>
        </w:tc>
        <w:tc>
          <w:tcPr>
            <w:tcW w:w="1023" w:type="dxa"/>
            <w:shd w:val="clear" w:color="auto" w:fill="auto"/>
          </w:tcPr>
          <w:p w14:paraId="0B9EA996"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TARIFA</w:t>
            </w:r>
          </w:p>
        </w:tc>
      </w:tr>
      <w:tr w:rsidR="00EE1088" w:rsidRPr="00E66590" w14:paraId="6CF512EB" w14:textId="77777777" w:rsidTr="006963ED">
        <w:tc>
          <w:tcPr>
            <w:tcW w:w="1354" w:type="dxa"/>
            <w:shd w:val="clear" w:color="auto" w:fill="auto"/>
          </w:tcPr>
          <w:p w14:paraId="0849EDE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Comercial</w:t>
            </w:r>
          </w:p>
        </w:tc>
        <w:tc>
          <w:tcPr>
            <w:tcW w:w="2307" w:type="dxa"/>
            <w:shd w:val="clear" w:color="auto" w:fill="auto"/>
          </w:tcPr>
          <w:p w14:paraId="1738FA7C"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7FEE1DAB" w14:textId="3355709E" w:rsidR="00EE1088" w:rsidRPr="00E66590" w:rsidRDefault="00EE1088" w:rsidP="006963ED">
            <w:pPr>
              <w:jc w:val="both"/>
              <w:rPr>
                <w:rFonts w:ascii="Arial" w:hAnsi="Arial" w:cs="Arial"/>
                <w:sz w:val="22"/>
                <w:szCs w:val="22"/>
              </w:rPr>
            </w:pPr>
            <w:r w:rsidRPr="00E66590">
              <w:rPr>
                <w:rFonts w:ascii="Arial" w:hAnsi="Arial" w:cs="Arial"/>
                <w:sz w:val="22"/>
                <w:szCs w:val="22"/>
              </w:rPr>
              <w:t>$ 6</w:t>
            </w:r>
            <w:r w:rsidR="00224353">
              <w:rPr>
                <w:rFonts w:ascii="Arial" w:hAnsi="Arial" w:cs="Arial"/>
                <w:sz w:val="22"/>
                <w:szCs w:val="22"/>
              </w:rPr>
              <w:t>1</w:t>
            </w:r>
            <w:r w:rsidRPr="00E66590">
              <w:rPr>
                <w:rFonts w:ascii="Arial" w:hAnsi="Arial" w:cs="Arial"/>
                <w:sz w:val="22"/>
                <w:szCs w:val="22"/>
              </w:rPr>
              <w:t>.</w:t>
            </w:r>
            <w:r w:rsidR="00224353">
              <w:rPr>
                <w:rFonts w:ascii="Arial" w:hAnsi="Arial" w:cs="Arial"/>
                <w:sz w:val="22"/>
                <w:szCs w:val="22"/>
              </w:rPr>
              <w:t>00</w:t>
            </w:r>
          </w:p>
        </w:tc>
      </w:tr>
      <w:tr w:rsidR="00EE1088" w:rsidRPr="00E66590" w14:paraId="04664F06" w14:textId="77777777" w:rsidTr="006963ED">
        <w:tc>
          <w:tcPr>
            <w:tcW w:w="1354" w:type="dxa"/>
            <w:shd w:val="clear" w:color="auto" w:fill="auto"/>
          </w:tcPr>
          <w:p w14:paraId="10E3AD7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Centro</w:t>
            </w:r>
          </w:p>
        </w:tc>
        <w:tc>
          <w:tcPr>
            <w:tcW w:w="2307" w:type="dxa"/>
            <w:shd w:val="clear" w:color="auto" w:fill="auto"/>
          </w:tcPr>
          <w:p w14:paraId="098398D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188A1578" w14:textId="54484AFC" w:rsidR="00EE1088" w:rsidRPr="00E66590" w:rsidRDefault="00EE1088" w:rsidP="006963ED">
            <w:pPr>
              <w:jc w:val="both"/>
              <w:rPr>
                <w:rFonts w:ascii="Arial" w:hAnsi="Arial" w:cs="Arial"/>
                <w:sz w:val="22"/>
                <w:szCs w:val="22"/>
              </w:rPr>
            </w:pPr>
            <w:r w:rsidRPr="00E66590">
              <w:rPr>
                <w:rFonts w:ascii="Arial" w:hAnsi="Arial" w:cs="Arial"/>
                <w:sz w:val="22"/>
                <w:szCs w:val="22"/>
              </w:rPr>
              <w:t>$ 37.</w:t>
            </w:r>
            <w:r w:rsidR="00224353">
              <w:rPr>
                <w:rFonts w:ascii="Arial" w:hAnsi="Arial" w:cs="Arial"/>
                <w:sz w:val="22"/>
                <w:szCs w:val="22"/>
              </w:rPr>
              <w:t>0</w:t>
            </w:r>
            <w:r w:rsidRPr="00E66590">
              <w:rPr>
                <w:rFonts w:ascii="Arial" w:hAnsi="Arial" w:cs="Arial"/>
                <w:sz w:val="22"/>
                <w:szCs w:val="22"/>
              </w:rPr>
              <w:t>0</w:t>
            </w:r>
          </w:p>
        </w:tc>
      </w:tr>
      <w:tr w:rsidR="00EE1088" w:rsidRPr="00E66590" w14:paraId="4087243A" w14:textId="77777777" w:rsidTr="006963ED">
        <w:tc>
          <w:tcPr>
            <w:tcW w:w="1354" w:type="dxa"/>
            <w:shd w:val="clear" w:color="auto" w:fill="auto"/>
          </w:tcPr>
          <w:p w14:paraId="63F2560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Residencial</w:t>
            </w:r>
          </w:p>
        </w:tc>
        <w:tc>
          <w:tcPr>
            <w:tcW w:w="2307" w:type="dxa"/>
            <w:shd w:val="clear" w:color="auto" w:fill="auto"/>
          </w:tcPr>
          <w:p w14:paraId="62DAEA89"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0364791E" w14:textId="40BDCFCF" w:rsidR="00EE1088" w:rsidRPr="00E66590" w:rsidRDefault="00EE1088" w:rsidP="006963ED">
            <w:pPr>
              <w:jc w:val="both"/>
              <w:rPr>
                <w:rFonts w:ascii="Arial" w:hAnsi="Arial" w:cs="Arial"/>
                <w:sz w:val="22"/>
                <w:szCs w:val="22"/>
              </w:rPr>
            </w:pPr>
            <w:r w:rsidRPr="00E66590">
              <w:rPr>
                <w:rFonts w:ascii="Arial" w:hAnsi="Arial" w:cs="Arial"/>
                <w:sz w:val="22"/>
                <w:szCs w:val="22"/>
              </w:rPr>
              <w:t>$ 64.5</w:t>
            </w:r>
            <w:r w:rsidR="00224353">
              <w:rPr>
                <w:rFonts w:ascii="Arial" w:hAnsi="Arial" w:cs="Arial"/>
                <w:sz w:val="22"/>
                <w:szCs w:val="22"/>
              </w:rPr>
              <w:t>0</w:t>
            </w:r>
          </w:p>
        </w:tc>
      </w:tr>
      <w:tr w:rsidR="00EE1088" w:rsidRPr="00E66590" w14:paraId="351FBEBA" w14:textId="77777777" w:rsidTr="006963ED">
        <w:tc>
          <w:tcPr>
            <w:tcW w:w="1354" w:type="dxa"/>
            <w:shd w:val="clear" w:color="auto" w:fill="auto"/>
          </w:tcPr>
          <w:p w14:paraId="1B85A4F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Periférica</w:t>
            </w:r>
          </w:p>
        </w:tc>
        <w:tc>
          <w:tcPr>
            <w:tcW w:w="2307" w:type="dxa"/>
            <w:shd w:val="clear" w:color="auto" w:fill="auto"/>
          </w:tcPr>
          <w:p w14:paraId="7116F7D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192ED7F6" w14:textId="72E3C3CD" w:rsidR="00EE1088" w:rsidRPr="00E66590" w:rsidRDefault="00EE1088" w:rsidP="006963ED">
            <w:pPr>
              <w:jc w:val="both"/>
              <w:rPr>
                <w:rFonts w:ascii="Arial" w:hAnsi="Arial" w:cs="Arial"/>
                <w:sz w:val="22"/>
                <w:szCs w:val="22"/>
              </w:rPr>
            </w:pPr>
            <w:r w:rsidRPr="00E66590">
              <w:rPr>
                <w:rFonts w:ascii="Arial" w:hAnsi="Arial" w:cs="Arial"/>
                <w:sz w:val="22"/>
                <w:szCs w:val="22"/>
              </w:rPr>
              <w:t>$ 37.</w:t>
            </w:r>
            <w:r w:rsidR="00224353">
              <w:rPr>
                <w:rFonts w:ascii="Arial" w:hAnsi="Arial" w:cs="Arial"/>
                <w:sz w:val="22"/>
                <w:szCs w:val="22"/>
              </w:rPr>
              <w:t>00</w:t>
            </w:r>
          </w:p>
        </w:tc>
      </w:tr>
      <w:tr w:rsidR="00EE1088" w:rsidRPr="00E66590" w14:paraId="6AA78307" w14:textId="77777777" w:rsidTr="006963ED">
        <w:tc>
          <w:tcPr>
            <w:tcW w:w="1354" w:type="dxa"/>
            <w:shd w:val="clear" w:color="auto" w:fill="auto"/>
          </w:tcPr>
          <w:p w14:paraId="1DE4AE8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Popular</w:t>
            </w:r>
          </w:p>
        </w:tc>
        <w:tc>
          <w:tcPr>
            <w:tcW w:w="2307" w:type="dxa"/>
            <w:shd w:val="clear" w:color="auto" w:fill="auto"/>
          </w:tcPr>
          <w:p w14:paraId="69092DEA"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203349E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$ 6.72</w:t>
            </w:r>
          </w:p>
        </w:tc>
      </w:tr>
    </w:tbl>
    <w:p w14:paraId="375A8866" w14:textId="77777777" w:rsidR="00EE1088" w:rsidRPr="00E66590" w:rsidRDefault="00EE1088" w:rsidP="00EE1088">
      <w:pPr>
        <w:jc w:val="both"/>
        <w:rPr>
          <w:rFonts w:ascii="Arial" w:hAnsi="Arial" w:cs="Arial"/>
          <w:sz w:val="22"/>
          <w:szCs w:val="22"/>
        </w:rPr>
      </w:pPr>
    </w:p>
    <w:p w14:paraId="272F7744" w14:textId="77777777" w:rsidR="00EE1088" w:rsidRPr="00E66590" w:rsidRDefault="00EE1088" w:rsidP="00EE1088">
      <w:pPr>
        <w:tabs>
          <w:tab w:val="left" w:pos="4536"/>
        </w:tabs>
        <w:ind w:right="50"/>
        <w:jc w:val="both"/>
        <w:rPr>
          <w:rFonts w:ascii="Arial" w:hAnsi="Arial" w:cs="Arial"/>
          <w:sz w:val="22"/>
          <w:szCs w:val="22"/>
        </w:rPr>
      </w:pPr>
      <w:r w:rsidRPr="00E66590">
        <w:rPr>
          <w:rFonts w:ascii="Arial" w:hAnsi="Arial" w:cs="Arial"/>
          <w:sz w:val="22"/>
          <w:szCs w:val="22"/>
        </w:rPr>
        <w:t xml:space="preserve">Por la prestación de servicios especiales de Recolección de Basura en Fábricas, Industrias, Gasolineras, Restaurantes y en general, a todo establecimiento generador de basura superior a </w:t>
      </w:r>
      <w:smartTag w:uri="urn:schemas-microsoft-com:office:smarttags" w:element="metricconverter">
        <w:smartTagPr>
          <w:attr w:name="ProductID" w:val="25 kg"/>
        </w:smartTagPr>
        <w:r w:rsidRPr="00E66590">
          <w:rPr>
            <w:rFonts w:ascii="Arial" w:hAnsi="Arial" w:cs="Arial"/>
            <w:sz w:val="22"/>
            <w:szCs w:val="22"/>
          </w:rPr>
          <w:t>25 kg</w:t>
        </w:r>
      </w:smartTag>
      <w:r w:rsidRPr="00E66590">
        <w:rPr>
          <w:rFonts w:ascii="Arial" w:hAnsi="Arial" w:cs="Arial"/>
          <w:sz w:val="22"/>
          <w:szCs w:val="22"/>
        </w:rPr>
        <w:t>., diario se cobrará de conformidad con lo que se establezca en el contrato respectivo.</w:t>
      </w:r>
    </w:p>
    <w:p w14:paraId="62FF26BF" w14:textId="77777777" w:rsidR="00EE1088" w:rsidRPr="00E66590" w:rsidRDefault="00EE1088" w:rsidP="00EE1088">
      <w:pPr>
        <w:tabs>
          <w:tab w:val="left" w:pos="4536"/>
        </w:tabs>
        <w:ind w:right="50"/>
        <w:jc w:val="both"/>
        <w:rPr>
          <w:rFonts w:ascii="Arial" w:hAnsi="Arial" w:cs="Arial"/>
          <w:sz w:val="22"/>
          <w:szCs w:val="22"/>
        </w:rPr>
      </w:pPr>
    </w:p>
    <w:p w14:paraId="717E4C51" w14:textId="78F02149" w:rsidR="00EE1088" w:rsidRPr="00E66590" w:rsidRDefault="00EE1088" w:rsidP="00EE1088">
      <w:pPr>
        <w:ind w:right="50"/>
        <w:jc w:val="both"/>
        <w:rPr>
          <w:rFonts w:ascii="Arial" w:hAnsi="Arial" w:cs="Arial"/>
          <w:bCs/>
          <w:sz w:val="22"/>
          <w:szCs w:val="22"/>
        </w:rPr>
      </w:pPr>
      <w:r w:rsidRPr="00E66590">
        <w:rPr>
          <w:rFonts w:ascii="Arial" w:hAnsi="Arial" w:cs="Arial"/>
          <w:sz w:val="22"/>
          <w:szCs w:val="22"/>
        </w:rPr>
        <w:lastRenderedPageBreak/>
        <w:t>Los propietarios de los establecimientos mencionados en el párrafo anterior, que trasladen por su cuenta y previa autorización de las autoridades correspondientes, basura u otra clase de deshechos, cubrirán una cuota a razón de $ 52.</w:t>
      </w:r>
      <w:r w:rsidR="00FA65BA">
        <w:rPr>
          <w:rFonts w:ascii="Arial" w:hAnsi="Arial" w:cs="Arial"/>
          <w:sz w:val="22"/>
          <w:szCs w:val="22"/>
        </w:rPr>
        <w:t>5</w:t>
      </w:r>
      <w:r w:rsidRPr="00E66590">
        <w:rPr>
          <w:rFonts w:ascii="Arial" w:hAnsi="Arial" w:cs="Arial"/>
          <w:sz w:val="22"/>
          <w:szCs w:val="22"/>
        </w:rPr>
        <w:t>0 por tonelada o m3, según se pueda pesar o medir la carga.</w:t>
      </w:r>
    </w:p>
    <w:p w14:paraId="1542C4F3" w14:textId="77777777" w:rsidR="00EE1088" w:rsidRPr="00E66590" w:rsidRDefault="00EE1088" w:rsidP="00EE1088">
      <w:pPr>
        <w:jc w:val="both"/>
        <w:rPr>
          <w:rFonts w:ascii="Arial" w:hAnsi="Arial" w:cs="Arial"/>
          <w:bCs/>
          <w:sz w:val="22"/>
          <w:szCs w:val="22"/>
        </w:rPr>
      </w:pPr>
    </w:p>
    <w:p w14:paraId="3D8A6C2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V</w:t>
      </w:r>
    </w:p>
    <w:p w14:paraId="0262FD4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SEGURIDAD PÚBLICA</w:t>
      </w:r>
    </w:p>
    <w:p w14:paraId="2A9AD3ED" w14:textId="77777777" w:rsidR="00EE1088" w:rsidRPr="00E66590" w:rsidRDefault="00EE1088" w:rsidP="00EE1088">
      <w:pPr>
        <w:jc w:val="both"/>
        <w:rPr>
          <w:rFonts w:ascii="Arial" w:hAnsi="Arial" w:cs="Arial"/>
          <w:b/>
          <w:bCs/>
          <w:sz w:val="22"/>
          <w:szCs w:val="22"/>
        </w:rPr>
      </w:pPr>
    </w:p>
    <w:p w14:paraId="10C0E3C0" w14:textId="77777777" w:rsidR="00EE1088" w:rsidRPr="00E66590" w:rsidRDefault="00EE1088" w:rsidP="00EE1088">
      <w:pPr>
        <w:ind w:right="50"/>
        <w:jc w:val="both"/>
        <w:rPr>
          <w:rFonts w:ascii="Arial" w:hAnsi="Arial" w:cs="Arial"/>
          <w:sz w:val="22"/>
          <w:szCs w:val="22"/>
        </w:rPr>
      </w:pPr>
      <w:r w:rsidRPr="00E66590">
        <w:rPr>
          <w:rFonts w:ascii="Arial" w:hAnsi="Arial" w:cs="Arial"/>
          <w:b/>
          <w:sz w:val="22"/>
          <w:szCs w:val="22"/>
        </w:rPr>
        <w:t xml:space="preserve">ARTÍCULO 14.- </w:t>
      </w:r>
      <w:r w:rsidRPr="00E66590">
        <w:rPr>
          <w:rFonts w:ascii="Arial" w:hAnsi="Arial" w:cs="Arial"/>
          <w:bCs/>
          <w:sz w:val="22"/>
          <w:szCs w:val="22"/>
        </w:rPr>
        <w:t xml:space="preserve">Son objeto de este derecho los servicios prestados por las autoridades municipales en materia de seguridad pública, conforme a las disposiciones reglamentarias que rijan en el Municipio. </w:t>
      </w:r>
      <w:r w:rsidRPr="00E66590">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2EDED27" w14:textId="77777777" w:rsidR="00EE1088" w:rsidRPr="00E66590" w:rsidRDefault="00EE1088" w:rsidP="00EE1088">
      <w:pPr>
        <w:ind w:right="50"/>
        <w:jc w:val="both"/>
        <w:rPr>
          <w:rFonts w:ascii="Arial" w:hAnsi="Arial" w:cs="Arial"/>
          <w:sz w:val="22"/>
          <w:szCs w:val="22"/>
        </w:rPr>
      </w:pPr>
    </w:p>
    <w:p w14:paraId="0CAFD80C"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El pago de este derecho se efectuará en la Tesorería Municipal conforme a la siguiente:</w:t>
      </w:r>
    </w:p>
    <w:p w14:paraId="510006E5" w14:textId="77777777" w:rsidR="00EE1088" w:rsidRPr="00E66590" w:rsidRDefault="00EE1088" w:rsidP="00EE1088">
      <w:pPr>
        <w:ind w:right="50"/>
        <w:jc w:val="both"/>
        <w:rPr>
          <w:rFonts w:ascii="Arial" w:hAnsi="Arial" w:cs="Arial"/>
          <w:sz w:val="22"/>
          <w:szCs w:val="22"/>
        </w:rPr>
      </w:pPr>
    </w:p>
    <w:p w14:paraId="0915646C"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TARIFA:</w:t>
      </w:r>
    </w:p>
    <w:p w14:paraId="14BA45EC" w14:textId="77777777" w:rsidR="00EE1088" w:rsidRPr="00E66590" w:rsidRDefault="00EE1088" w:rsidP="00EE1088">
      <w:pPr>
        <w:ind w:right="50"/>
        <w:jc w:val="both"/>
        <w:rPr>
          <w:rFonts w:ascii="Arial" w:hAnsi="Arial" w:cs="Arial"/>
          <w:sz w:val="22"/>
          <w:szCs w:val="22"/>
        </w:rPr>
      </w:pPr>
    </w:p>
    <w:p w14:paraId="49193B89"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Por Servicios de Vigilancia Especial se cobrará cuota por salario del elemento empleado más cantidad adicional por gasto de combustible de acuerdo a la tabla estipulada en el numeral 4:</w:t>
      </w:r>
    </w:p>
    <w:p w14:paraId="680DD793" w14:textId="77777777" w:rsidR="00EE1088" w:rsidRPr="00E66590" w:rsidRDefault="00EE1088" w:rsidP="00EE1088">
      <w:pPr>
        <w:ind w:right="50"/>
        <w:jc w:val="both"/>
        <w:rPr>
          <w:rFonts w:ascii="Arial" w:hAnsi="Arial" w:cs="Arial"/>
          <w:sz w:val="22"/>
          <w:szCs w:val="22"/>
        </w:rPr>
      </w:pPr>
    </w:p>
    <w:p w14:paraId="76141650"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1.- En Colonias o Fraccionamientos, el equivalente al salario de cada elemento que se emplee.</w:t>
      </w:r>
    </w:p>
    <w:p w14:paraId="7BA8FB30" w14:textId="77777777" w:rsidR="00EE1088" w:rsidRPr="00E66590" w:rsidRDefault="00EE1088" w:rsidP="00EE1088">
      <w:pPr>
        <w:ind w:left="993" w:right="50" w:hanging="426"/>
        <w:jc w:val="both"/>
        <w:rPr>
          <w:rFonts w:ascii="Arial" w:hAnsi="Arial" w:cs="Arial"/>
          <w:sz w:val="22"/>
          <w:szCs w:val="22"/>
        </w:rPr>
      </w:pPr>
    </w:p>
    <w:p w14:paraId="1CB951A8" w14:textId="49047331" w:rsidR="00EE1088" w:rsidRPr="00E66590" w:rsidRDefault="00EE1088" w:rsidP="00EE1088">
      <w:pPr>
        <w:ind w:right="50"/>
        <w:jc w:val="both"/>
        <w:rPr>
          <w:rFonts w:ascii="Arial" w:hAnsi="Arial" w:cs="Arial"/>
          <w:sz w:val="22"/>
          <w:szCs w:val="22"/>
        </w:rPr>
      </w:pPr>
      <w:r w:rsidRPr="00E66590">
        <w:rPr>
          <w:rFonts w:ascii="Arial" w:hAnsi="Arial" w:cs="Arial"/>
          <w:sz w:val="22"/>
          <w:szCs w:val="22"/>
        </w:rPr>
        <w:t>2.- En fiestas o eventos sociales de $ 301.</w:t>
      </w:r>
      <w:r w:rsidR="00494955">
        <w:rPr>
          <w:rFonts w:ascii="Arial" w:hAnsi="Arial" w:cs="Arial"/>
          <w:sz w:val="22"/>
          <w:szCs w:val="22"/>
        </w:rPr>
        <w:t>5</w:t>
      </w:r>
      <w:r w:rsidRPr="00E66590">
        <w:rPr>
          <w:rFonts w:ascii="Arial" w:hAnsi="Arial" w:cs="Arial"/>
          <w:sz w:val="22"/>
          <w:szCs w:val="22"/>
        </w:rPr>
        <w:t>0 por comisionado. La cuota de los $ 301.</w:t>
      </w:r>
      <w:r w:rsidR="00494955">
        <w:rPr>
          <w:rFonts w:ascii="Arial" w:hAnsi="Arial" w:cs="Arial"/>
          <w:sz w:val="22"/>
          <w:szCs w:val="22"/>
        </w:rPr>
        <w:t>5</w:t>
      </w:r>
      <w:r w:rsidRPr="00E66590">
        <w:rPr>
          <w:rFonts w:ascii="Arial" w:hAnsi="Arial" w:cs="Arial"/>
          <w:sz w:val="22"/>
          <w:szCs w:val="22"/>
        </w:rPr>
        <w:t>0 se aplicará a eventos sociales de carácter particular.</w:t>
      </w:r>
    </w:p>
    <w:p w14:paraId="0C7E5F32" w14:textId="77777777" w:rsidR="00EE1088" w:rsidRPr="00E66590" w:rsidRDefault="00EE1088" w:rsidP="00EE1088">
      <w:pPr>
        <w:jc w:val="both"/>
        <w:rPr>
          <w:rFonts w:ascii="Arial" w:hAnsi="Arial" w:cs="Arial"/>
          <w:sz w:val="22"/>
          <w:szCs w:val="22"/>
        </w:rPr>
      </w:pPr>
    </w:p>
    <w:p w14:paraId="6716A760" w14:textId="5BAD972C"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t>3.- En eventos deportivos, artísticos, etc., con fines de lucro $ 375.</w:t>
      </w:r>
      <w:r w:rsidR="00494955">
        <w:rPr>
          <w:rFonts w:ascii="Arial" w:hAnsi="Arial" w:cs="Arial"/>
          <w:sz w:val="22"/>
          <w:szCs w:val="22"/>
        </w:rPr>
        <w:t>5</w:t>
      </w:r>
      <w:r w:rsidRPr="00E66590">
        <w:rPr>
          <w:rFonts w:ascii="Arial" w:hAnsi="Arial" w:cs="Arial"/>
          <w:sz w:val="22"/>
          <w:szCs w:val="22"/>
        </w:rPr>
        <w:t>0 diarios por comisionado.</w:t>
      </w:r>
    </w:p>
    <w:p w14:paraId="6B200023" w14:textId="77777777" w:rsidR="00EE1088" w:rsidRPr="00E66590" w:rsidRDefault="00EE1088" w:rsidP="00EE1088">
      <w:pPr>
        <w:ind w:left="993" w:right="50" w:hanging="426"/>
        <w:jc w:val="both"/>
        <w:rPr>
          <w:rFonts w:ascii="Arial" w:hAnsi="Arial" w:cs="Arial"/>
          <w:sz w:val="22"/>
          <w:szCs w:val="22"/>
        </w:rPr>
      </w:pPr>
    </w:p>
    <w:p w14:paraId="45B23EFE" w14:textId="77777777" w:rsidR="00EE1088" w:rsidRPr="00E66590" w:rsidRDefault="00EE1088" w:rsidP="00EE1088">
      <w:pPr>
        <w:ind w:right="50"/>
        <w:jc w:val="both"/>
        <w:rPr>
          <w:rFonts w:ascii="Arial" w:hAnsi="Arial" w:cs="Arial"/>
          <w:b/>
          <w:sz w:val="22"/>
          <w:szCs w:val="22"/>
        </w:rPr>
      </w:pPr>
      <w:r w:rsidRPr="00E66590">
        <w:rPr>
          <w:rFonts w:ascii="Arial" w:hAnsi="Arial" w:cs="Arial"/>
          <w:sz w:val="22"/>
          <w:szCs w:val="22"/>
        </w:rPr>
        <w:t>4.-</w:t>
      </w:r>
      <w:r w:rsidRPr="00E66590">
        <w:rPr>
          <w:rFonts w:ascii="Arial" w:hAnsi="Arial" w:cs="Arial"/>
          <w:b/>
          <w:sz w:val="22"/>
          <w:szCs w:val="22"/>
        </w:rPr>
        <w:t xml:space="preserve"> TABLA:</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675"/>
      </w:tblGrid>
      <w:tr w:rsidR="00EE1088" w:rsidRPr="00E66590" w14:paraId="56CD5E64" w14:textId="77777777" w:rsidTr="00027117">
        <w:tc>
          <w:tcPr>
            <w:tcW w:w="2786" w:type="dxa"/>
            <w:shd w:val="clear" w:color="auto" w:fill="auto"/>
          </w:tcPr>
          <w:p w14:paraId="62276EE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DISTANCIA</w:t>
            </w:r>
          </w:p>
        </w:tc>
        <w:tc>
          <w:tcPr>
            <w:tcW w:w="2675" w:type="dxa"/>
            <w:shd w:val="clear" w:color="auto" w:fill="auto"/>
          </w:tcPr>
          <w:p w14:paraId="1DD6DC4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GASTO COMBUSTIBLE</w:t>
            </w:r>
          </w:p>
        </w:tc>
      </w:tr>
      <w:tr w:rsidR="00EE1088" w:rsidRPr="00E66590" w14:paraId="3C85DD5A" w14:textId="77777777" w:rsidTr="00027117">
        <w:tc>
          <w:tcPr>
            <w:tcW w:w="2786" w:type="dxa"/>
            <w:shd w:val="clear" w:color="auto" w:fill="auto"/>
          </w:tcPr>
          <w:p w14:paraId="1FAB10E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xml:space="preserve">Del área urbana a </w:t>
            </w:r>
            <w:smartTag w:uri="urn:schemas-microsoft-com:office:smarttags" w:element="metricconverter">
              <w:smartTagPr>
                <w:attr w:name="ProductID" w:val="10 Km"/>
              </w:smartTagPr>
              <w:r w:rsidRPr="00E66590">
                <w:rPr>
                  <w:rFonts w:ascii="Arial" w:hAnsi="Arial" w:cs="Arial"/>
                  <w:sz w:val="22"/>
                  <w:szCs w:val="22"/>
                </w:rPr>
                <w:t>10 Km</w:t>
              </w:r>
            </w:smartTag>
            <w:r w:rsidRPr="00E66590">
              <w:rPr>
                <w:rFonts w:ascii="Arial" w:hAnsi="Arial" w:cs="Arial"/>
                <w:sz w:val="22"/>
                <w:szCs w:val="22"/>
              </w:rPr>
              <w:t>.</w:t>
            </w:r>
          </w:p>
        </w:tc>
        <w:tc>
          <w:tcPr>
            <w:tcW w:w="2675" w:type="dxa"/>
            <w:shd w:val="clear" w:color="auto" w:fill="auto"/>
          </w:tcPr>
          <w:p w14:paraId="00B50B79" w14:textId="206FF056"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$ 142.</w:t>
            </w:r>
            <w:r w:rsidR="00494955">
              <w:rPr>
                <w:rFonts w:ascii="Arial" w:hAnsi="Arial" w:cs="Arial"/>
                <w:sz w:val="22"/>
                <w:szCs w:val="22"/>
              </w:rPr>
              <w:t>5</w:t>
            </w:r>
            <w:r w:rsidRPr="00E66590">
              <w:rPr>
                <w:rFonts w:ascii="Arial" w:hAnsi="Arial" w:cs="Arial"/>
                <w:sz w:val="22"/>
                <w:szCs w:val="22"/>
              </w:rPr>
              <w:t>0</w:t>
            </w:r>
          </w:p>
        </w:tc>
      </w:tr>
      <w:tr w:rsidR="00EE1088" w:rsidRPr="00E66590" w14:paraId="686F2E2F" w14:textId="77777777" w:rsidTr="00027117">
        <w:tc>
          <w:tcPr>
            <w:tcW w:w="2786" w:type="dxa"/>
            <w:shd w:val="clear" w:color="auto" w:fill="auto"/>
          </w:tcPr>
          <w:p w14:paraId="7689889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xml:space="preserve">De </w:t>
            </w:r>
            <w:smartTag w:uri="urn:schemas-microsoft-com:office:smarttags" w:element="metricconverter">
              <w:smartTagPr>
                <w:attr w:name="ProductID" w:val="10.01 a"/>
              </w:smartTagPr>
              <w:r w:rsidRPr="00E66590">
                <w:rPr>
                  <w:rFonts w:ascii="Arial" w:hAnsi="Arial" w:cs="Arial"/>
                  <w:sz w:val="22"/>
                  <w:szCs w:val="22"/>
                </w:rPr>
                <w:t xml:space="preserve">10.01 a </w:t>
              </w:r>
            </w:smartTag>
            <w:r w:rsidRPr="00E66590">
              <w:rPr>
                <w:rFonts w:ascii="Arial" w:hAnsi="Arial" w:cs="Arial"/>
                <w:sz w:val="22"/>
                <w:szCs w:val="22"/>
              </w:rPr>
              <w:t>35 Km</w:t>
            </w:r>
          </w:p>
        </w:tc>
        <w:tc>
          <w:tcPr>
            <w:tcW w:w="2675" w:type="dxa"/>
            <w:shd w:val="clear" w:color="auto" w:fill="auto"/>
          </w:tcPr>
          <w:p w14:paraId="154A8F7B" w14:textId="539EF9C8"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$ 285.</w:t>
            </w:r>
            <w:r w:rsidR="00494955">
              <w:rPr>
                <w:rFonts w:ascii="Arial" w:hAnsi="Arial" w:cs="Arial"/>
                <w:sz w:val="22"/>
                <w:szCs w:val="22"/>
              </w:rPr>
              <w:t>00</w:t>
            </w:r>
          </w:p>
        </w:tc>
      </w:tr>
      <w:tr w:rsidR="00EE1088" w:rsidRPr="00E66590" w14:paraId="533C5120" w14:textId="77777777" w:rsidTr="00027117">
        <w:tc>
          <w:tcPr>
            <w:tcW w:w="2786" w:type="dxa"/>
            <w:shd w:val="clear" w:color="auto" w:fill="auto"/>
          </w:tcPr>
          <w:p w14:paraId="0C4BAC60"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xml:space="preserve">De </w:t>
            </w:r>
            <w:smartTag w:uri="urn:schemas-microsoft-com:office:smarttags" w:element="metricconverter">
              <w:smartTagPr>
                <w:attr w:name="ProductID" w:val="35.01 a"/>
              </w:smartTagPr>
              <w:r w:rsidRPr="00E66590">
                <w:rPr>
                  <w:rFonts w:ascii="Arial" w:hAnsi="Arial" w:cs="Arial"/>
                  <w:sz w:val="22"/>
                  <w:szCs w:val="22"/>
                </w:rPr>
                <w:t xml:space="preserve">35.01 a </w:t>
              </w:r>
            </w:smartTag>
            <w:smartTag w:uri="urn:schemas-microsoft-com:office:smarttags" w:element="metricconverter">
              <w:smartTagPr>
                <w:attr w:name="ProductID" w:val="70 Km"/>
              </w:smartTagPr>
              <w:r w:rsidRPr="00E66590">
                <w:rPr>
                  <w:rFonts w:ascii="Arial" w:hAnsi="Arial" w:cs="Arial"/>
                  <w:sz w:val="22"/>
                  <w:szCs w:val="22"/>
                </w:rPr>
                <w:t>70 Km</w:t>
              </w:r>
            </w:smartTag>
            <w:r w:rsidRPr="00E66590">
              <w:rPr>
                <w:rFonts w:ascii="Arial" w:hAnsi="Arial" w:cs="Arial"/>
                <w:sz w:val="22"/>
                <w:szCs w:val="22"/>
              </w:rPr>
              <w:t>.</w:t>
            </w:r>
          </w:p>
        </w:tc>
        <w:tc>
          <w:tcPr>
            <w:tcW w:w="2675" w:type="dxa"/>
            <w:shd w:val="clear" w:color="auto" w:fill="auto"/>
          </w:tcPr>
          <w:p w14:paraId="4E20968C" w14:textId="5D2EEBCA"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$ 571.</w:t>
            </w:r>
            <w:r w:rsidR="00494955">
              <w:rPr>
                <w:rFonts w:ascii="Arial" w:hAnsi="Arial" w:cs="Arial"/>
                <w:sz w:val="22"/>
                <w:szCs w:val="22"/>
              </w:rPr>
              <w:t>50</w:t>
            </w:r>
          </w:p>
        </w:tc>
      </w:tr>
    </w:tbl>
    <w:p w14:paraId="4C01116A" w14:textId="77777777" w:rsidR="00EE1088" w:rsidRPr="00E66590" w:rsidRDefault="00EE1088" w:rsidP="00EE1088">
      <w:pPr>
        <w:jc w:val="both"/>
        <w:rPr>
          <w:rFonts w:ascii="Arial" w:hAnsi="Arial" w:cs="Arial"/>
          <w:sz w:val="22"/>
          <w:szCs w:val="22"/>
        </w:rPr>
      </w:pPr>
    </w:p>
    <w:p w14:paraId="6005F2B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VI</w:t>
      </w:r>
    </w:p>
    <w:p w14:paraId="5F3D1CD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EN PANTEONES</w:t>
      </w:r>
    </w:p>
    <w:p w14:paraId="46882D16" w14:textId="77777777" w:rsidR="00EE1088" w:rsidRPr="00E66590" w:rsidRDefault="00EE1088" w:rsidP="00EE1088">
      <w:pPr>
        <w:ind w:right="50"/>
        <w:jc w:val="both"/>
        <w:rPr>
          <w:rFonts w:ascii="Arial" w:hAnsi="Arial" w:cs="Arial"/>
          <w:b/>
          <w:bCs/>
          <w:sz w:val="22"/>
          <w:szCs w:val="22"/>
        </w:rPr>
      </w:pPr>
    </w:p>
    <w:p w14:paraId="71367BAE"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15.-</w:t>
      </w:r>
      <w:r w:rsidRPr="00E66590">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5233C87B" w14:textId="77777777" w:rsidR="00EE1088" w:rsidRPr="00E66590" w:rsidRDefault="00EE1088" w:rsidP="00EE1088">
      <w:pPr>
        <w:ind w:right="50"/>
        <w:jc w:val="both"/>
        <w:rPr>
          <w:rFonts w:ascii="Arial" w:hAnsi="Arial" w:cs="Arial"/>
          <w:bCs/>
          <w:sz w:val="22"/>
          <w:szCs w:val="22"/>
        </w:rPr>
      </w:pPr>
    </w:p>
    <w:p w14:paraId="279F03B5"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El pago de este derecho se causará conforme a los conceptos y tarifas siguientes:</w:t>
      </w:r>
    </w:p>
    <w:p w14:paraId="1A5DF53F" w14:textId="77777777" w:rsidR="00EE1088" w:rsidRPr="00E66590" w:rsidRDefault="00EE1088" w:rsidP="00EE1088">
      <w:pPr>
        <w:tabs>
          <w:tab w:val="left" w:pos="2780"/>
        </w:tabs>
        <w:jc w:val="both"/>
        <w:rPr>
          <w:rFonts w:ascii="Arial" w:hAnsi="Arial" w:cs="Arial"/>
          <w:sz w:val="22"/>
          <w:szCs w:val="22"/>
        </w:rPr>
      </w:pPr>
    </w:p>
    <w:p w14:paraId="21963819" w14:textId="1954A9FF"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t>I.- Servicio de inhumación $ 1</w:t>
      </w:r>
      <w:r w:rsidR="00494955">
        <w:rPr>
          <w:rFonts w:ascii="Arial" w:hAnsi="Arial" w:cs="Arial"/>
          <w:sz w:val="22"/>
          <w:szCs w:val="22"/>
        </w:rPr>
        <w:t>98</w:t>
      </w:r>
      <w:r w:rsidRPr="00E66590">
        <w:rPr>
          <w:rFonts w:ascii="Arial" w:hAnsi="Arial" w:cs="Arial"/>
          <w:sz w:val="22"/>
          <w:szCs w:val="22"/>
        </w:rPr>
        <w:t>.</w:t>
      </w:r>
      <w:r w:rsidR="00494955">
        <w:rPr>
          <w:rFonts w:ascii="Arial" w:hAnsi="Arial" w:cs="Arial"/>
          <w:sz w:val="22"/>
          <w:szCs w:val="22"/>
        </w:rPr>
        <w:t>00</w:t>
      </w:r>
      <w:r w:rsidRPr="00E66590">
        <w:rPr>
          <w:rFonts w:ascii="Arial" w:hAnsi="Arial" w:cs="Arial"/>
          <w:sz w:val="22"/>
          <w:szCs w:val="22"/>
        </w:rPr>
        <w:t>.</w:t>
      </w:r>
    </w:p>
    <w:p w14:paraId="1AF2D221" w14:textId="77777777" w:rsidR="00EE1088" w:rsidRPr="00E66590" w:rsidRDefault="00EE1088" w:rsidP="00EE1088">
      <w:pPr>
        <w:ind w:right="50"/>
        <w:jc w:val="both"/>
        <w:rPr>
          <w:rFonts w:ascii="Arial" w:hAnsi="Arial" w:cs="Arial"/>
          <w:sz w:val="22"/>
          <w:szCs w:val="22"/>
        </w:rPr>
      </w:pPr>
    </w:p>
    <w:p w14:paraId="7073F48E" w14:textId="44648415"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Servicio de exhumación $ 19</w:t>
      </w:r>
      <w:r w:rsidR="00494955">
        <w:rPr>
          <w:rFonts w:ascii="Arial" w:hAnsi="Arial" w:cs="Arial"/>
          <w:sz w:val="22"/>
          <w:szCs w:val="22"/>
        </w:rPr>
        <w:t>8</w:t>
      </w:r>
      <w:r w:rsidRPr="00E66590">
        <w:rPr>
          <w:rFonts w:ascii="Arial" w:hAnsi="Arial" w:cs="Arial"/>
          <w:sz w:val="22"/>
          <w:szCs w:val="22"/>
        </w:rPr>
        <w:t>.</w:t>
      </w:r>
      <w:r w:rsidR="00494955">
        <w:rPr>
          <w:rFonts w:ascii="Arial" w:hAnsi="Arial" w:cs="Arial"/>
          <w:sz w:val="22"/>
          <w:szCs w:val="22"/>
        </w:rPr>
        <w:t>00</w:t>
      </w:r>
      <w:r w:rsidRPr="00E66590">
        <w:rPr>
          <w:rFonts w:ascii="Arial" w:hAnsi="Arial" w:cs="Arial"/>
          <w:sz w:val="22"/>
          <w:szCs w:val="22"/>
        </w:rPr>
        <w:t>.</w:t>
      </w:r>
    </w:p>
    <w:p w14:paraId="2B79F11C" w14:textId="77777777" w:rsidR="00EE1088" w:rsidRPr="00E66590" w:rsidRDefault="00EE1088" w:rsidP="00EE1088">
      <w:pPr>
        <w:ind w:right="50"/>
        <w:jc w:val="both"/>
        <w:rPr>
          <w:rFonts w:ascii="Arial" w:hAnsi="Arial" w:cs="Arial"/>
          <w:sz w:val="22"/>
          <w:szCs w:val="22"/>
        </w:rPr>
      </w:pPr>
    </w:p>
    <w:p w14:paraId="00238D07" w14:textId="7BBA7F60"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t>III.- Ampliación, reconstrucción, demolición de fosas o reparación de las mismas de $ 336.</w:t>
      </w:r>
      <w:r w:rsidR="00494955">
        <w:rPr>
          <w:rFonts w:ascii="Arial" w:hAnsi="Arial" w:cs="Arial"/>
          <w:sz w:val="22"/>
          <w:szCs w:val="22"/>
        </w:rPr>
        <w:t>50</w:t>
      </w:r>
      <w:r w:rsidRPr="00E66590">
        <w:rPr>
          <w:rFonts w:ascii="Arial" w:hAnsi="Arial" w:cs="Arial"/>
          <w:sz w:val="22"/>
          <w:szCs w:val="22"/>
        </w:rPr>
        <w:t>.</w:t>
      </w:r>
    </w:p>
    <w:p w14:paraId="6EE5EE74" w14:textId="77777777" w:rsidR="00EE1088" w:rsidRPr="00E66590" w:rsidRDefault="00EE1088" w:rsidP="00EE1088">
      <w:pPr>
        <w:ind w:right="50"/>
        <w:jc w:val="both"/>
        <w:rPr>
          <w:rFonts w:ascii="Arial" w:hAnsi="Arial" w:cs="Arial"/>
          <w:sz w:val="22"/>
          <w:szCs w:val="22"/>
        </w:rPr>
      </w:pPr>
    </w:p>
    <w:p w14:paraId="05F9B8BB" w14:textId="3C39E358"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lastRenderedPageBreak/>
        <w:t>IV.- Autorización para el traslado de cadáveres fuera del Municipio $ 26</w:t>
      </w:r>
      <w:r w:rsidR="00494955">
        <w:rPr>
          <w:rFonts w:ascii="Arial" w:hAnsi="Arial" w:cs="Arial"/>
          <w:sz w:val="22"/>
          <w:szCs w:val="22"/>
        </w:rPr>
        <w:t>2</w:t>
      </w:r>
      <w:r w:rsidRPr="00E66590">
        <w:rPr>
          <w:rFonts w:ascii="Arial" w:hAnsi="Arial" w:cs="Arial"/>
          <w:sz w:val="22"/>
          <w:szCs w:val="22"/>
        </w:rPr>
        <w:t>.</w:t>
      </w:r>
      <w:r w:rsidR="00494955">
        <w:rPr>
          <w:rFonts w:ascii="Arial" w:hAnsi="Arial" w:cs="Arial"/>
          <w:sz w:val="22"/>
          <w:szCs w:val="22"/>
        </w:rPr>
        <w:t>00</w:t>
      </w:r>
      <w:r w:rsidRPr="00E66590">
        <w:rPr>
          <w:rFonts w:ascii="Arial" w:hAnsi="Arial" w:cs="Arial"/>
          <w:sz w:val="22"/>
          <w:szCs w:val="22"/>
        </w:rPr>
        <w:t>.</w:t>
      </w:r>
    </w:p>
    <w:p w14:paraId="58307EAD" w14:textId="77777777" w:rsidR="00EE1088" w:rsidRPr="00E66590" w:rsidRDefault="00EE1088" w:rsidP="00EE1088">
      <w:pPr>
        <w:ind w:right="50"/>
        <w:jc w:val="both"/>
        <w:rPr>
          <w:rFonts w:ascii="Arial" w:hAnsi="Arial" w:cs="Arial"/>
          <w:sz w:val="22"/>
          <w:szCs w:val="22"/>
        </w:rPr>
      </w:pPr>
    </w:p>
    <w:p w14:paraId="57789B26" w14:textId="09AE06C0" w:rsidR="00EE1088" w:rsidRPr="00E66590" w:rsidRDefault="00EE1088" w:rsidP="00EE1088">
      <w:pPr>
        <w:ind w:right="50"/>
        <w:jc w:val="both"/>
        <w:rPr>
          <w:rFonts w:ascii="Arial" w:hAnsi="Arial" w:cs="Arial"/>
          <w:sz w:val="22"/>
          <w:szCs w:val="22"/>
        </w:rPr>
      </w:pPr>
      <w:r w:rsidRPr="00E66590">
        <w:rPr>
          <w:rFonts w:ascii="Arial" w:hAnsi="Arial" w:cs="Arial"/>
          <w:sz w:val="22"/>
          <w:szCs w:val="22"/>
        </w:rPr>
        <w:t>V.- Derecho de introducir cadáveres en el Municipio $ 26</w:t>
      </w:r>
      <w:r w:rsidR="00494955">
        <w:rPr>
          <w:rFonts w:ascii="Arial" w:hAnsi="Arial" w:cs="Arial"/>
          <w:sz w:val="22"/>
          <w:szCs w:val="22"/>
        </w:rPr>
        <w:t>2</w:t>
      </w:r>
      <w:r w:rsidRPr="00E66590">
        <w:rPr>
          <w:rFonts w:ascii="Arial" w:hAnsi="Arial" w:cs="Arial"/>
          <w:sz w:val="22"/>
          <w:szCs w:val="22"/>
        </w:rPr>
        <w:t>.</w:t>
      </w:r>
      <w:r w:rsidR="00494955">
        <w:rPr>
          <w:rFonts w:ascii="Arial" w:hAnsi="Arial" w:cs="Arial"/>
          <w:sz w:val="22"/>
          <w:szCs w:val="22"/>
        </w:rPr>
        <w:t>00.</w:t>
      </w:r>
    </w:p>
    <w:p w14:paraId="48E4D4A6" w14:textId="77777777" w:rsidR="00EE1088" w:rsidRPr="00E66590" w:rsidRDefault="00EE1088" w:rsidP="00EE1088">
      <w:pPr>
        <w:jc w:val="both"/>
        <w:rPr>
          <w:rFonts w:ascii="Arial" w:hAnsi="Arial" w:cs="Arial"/>
          <w:sz w:val="22"/>
          <w:szCs w:val="22"/>
        </w:rPr>
      </w:pPr>
    </w:p>
    <w:p w14:paraId="0DBEC7F6" w14:textId="59EC4051"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VI.- Certificaciones por expedición o reexpedición de antecedentes de título o de cambio de titular </w:t>
      </w:r>
      <w:r w:rsidR="003E0B29">
        <w:rPr>
          <w:rFonts w:ascii="Arial" w:hAnsi="Arial" w:cs="Arial"/>
          <w:sz w:val="22"/>
          <w:szCs w:val="22"/>
        </w:rPr>
        <w:t xml:space="preserve">                    </w:t>
      </w:r>
      <w:r w:rsidRPr="00E66590">
        <w:rPr>
          <w:rFonts w:ascii="Arial" w:hAnsi="Arial" w:cs="Arial"/>
          <w:sz w:val="22"/>
          <w:szCs w:val="22"/>
        </w:rPr>
        <w:t>$ 9</w:t>
      </w:r>
      <w:r w:rsidR="003E0B29">
        <w:rPr>
          <w:rFonts w:ascii="Arial" w:hAnsi="Arial" w:cs="Arial"/>
          <w:sz w:val="22"/>
          <w:szCs w:val="22"/>
        </w:rPr>
        <w:t>0</w:t>
      </w:r>
      <w:r w:rsidRPr="00E66590">
        <w:rPr>
          <w:rFonts w:ascii="Arial" w:hAnsi="Arial" w:cs="Arial"/>
          <w:sz w:val="22"/>
          <w:szCs w:val="22"/>
        </w:rPr>
        <w:t>.</w:t>
      </w:r>
      <w:r w:rsidR="003E0B29">
        <w:rPr>
          <w:rFonts w:ascii="Arial" w:hAnsi="Arial" w:cs="Arial"/>
          <w:sz w:val="22"/>
          <w:szCs w:val="22"/>
        </w:rPr>
        <w:t>0</w:t>
      </w:r>
      <w:r w:rsidRPr="00E66590">
        <w:rPr>
          <w:rFonts w:ascii="Arial" w:hAnsi="Arial" w:cs="Arial"/>
          <w:sz w:val="22"/>
          <w:szCs w:val="22"/>
        </w:rPr>
        <w:t>0.</w:t>
      </w:r>
    </w:p>
    <w:p w14:paraId="6B09F22B" w14:textId="77777777" w:rsidR="00EE1088" w:rsidRPr="00E66590" w:rsidRDefault="00EE1088" w:rsidP="00EE1088">
      <w:pPr>
        <w:ind w:right="50"/>
        <w:jc w:val="both"/>
        <w:rPr>
          <w:rFonts w:ascii="Arial" w:hAnsi="Arial" w:cs="Arial"/>
          <w:sz w:val="22"/>
          <w:szCs w:val="22"/>
        </w:rPr>
      </w:pPr>
    </w:p>
    <w:p w14:paraId="779C589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En los casos en que de acuerdo con las disposiciones administrativas que dicte el Ayuntamiento, el Municipio haga inhumaciones a título gratuito, no se estará obligado a pagar el derecho por servicios en panteón a que se refiere este capítulo.</w:t>
      </w:r>
    </w:p>
    <w:p w14:paraId="43FFE4E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AFCA351" w14:textId="77777777" w:rsidR="00EE1088" w:rsidRPr="00E66590" w:rsidRDefault="00EE1088" w:rsidP="00EE1088">
      <w:pPr>
        <w:ind w:right="50"/>
        <w:jc w:val="both"/>
        <w:rPr>
          <w:rFonts w:ascii="Arial" w:hAnsi="Arial" w:cs="Arial"/>
          <w:sz w:val="22"/>
          <w:szCs w:val="22"/>
          <w:lang w:eastAsia="es-MX"/>
        </w:rPr>
      </w:pPr>
      <w:r w:rsidRPr="00E66590">
        <w:rPr>
          <w:rFonts w:ascii="Arial" w:hAnsi="Arial" w:cs="Arial"/>
          <w:sz w:val="22"/>
          <w:szCs w:val="22"/>
          <w:lang w:eastAsia="es-MX"/>
        </w:rPr>
        <w:t>El pago de los derechos por servicios en panteones, se hará en la Tesorería Municipal antes de la ejecución del servicio, o al día hábil siguiente, conforme a la tarifa que establezca la Ley de Ingresos Municipal.</w:t>
      </w:r>
    </w:p>
    <w:p w14:paraId="591245DF" w14:textId="77777777" w:rsidR="00EE1088" w:rsidRPr="00E66590" w:rsidRDefault="00EE1088" w:rsidP="00EE1088">
      <w:pPr>
        <w:ind w:right="50"/>
        <w:jc w:val="both"/>
        <w:rPr>
          <w:rFonts w:ascii="Arial" w:hAnsi="Arial" w:cs="Arial"/>
          <w:bCs/>
          <w:sz w:val="22"/>
          <w:szCs w:val="22"/>
        </w:rPr>
      </w:pPr>
    </w:p>
    <w:p w14:paraId="2D0F67FC" w14:textId="77777777" w:rsidR="00EE1088" w:rsidRPr="00E66590" w:rsidRDefault="00EE1088" w:rsidP="00EE1088">
      <w:pPr>
        <w:ind w:right="50"/>
        <w:jc w:val="center"/>
        <w:rPr>
          <w:rFonts w:ascii="Arial" w:hAnsi="Arial" w:cs="Arial"/>
          <w:b/>
          <w:bCs/>
          <w:sz w:val="22"/>
          <w:szCs w:val="22"/>
        </w:rPr>
      </w:pPr>
      <w:r w:rsidRPr="00E66590">
        <w:rPr>
          <w:rFonts w:ascii="Arial" w:hAnsi="Arial" w:cs="Arial"/>
          <w:b/>
          <w:bCs/>
          <w:sz w:val="22"/>
          <w:szCs w:val="22"/>
        </w:rPr>
        <w:t>SECCIÓN VII</w:t>
      </w:r>
    </w:p>
    <w:p w14:paraId="4314FE9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TRÁNSITO</w:t>
      </w:r>
    </w:p>
    <w:p w14:paraId="17770095" w14:textId="77777777" w:rsidR="00EE1088" w:rsidRPr="00E66590" w:rsidRDefault="00EE1088" w:rsidP="00EE1088">
      <w:pPr>
        <w:ind w:right="50"/>
        <w:jc w:val="center"/>
        <w:rPr>
          <w:rFonts w:ascii="Arial" w:hAnsi="Arial" w:cs="Arial"/>
          <w:b/>
          <w:bCs/>
          <w:sz w:val="22"/>
          <w:szCs w:val="22"/>
        </w:rPr>
      </w:pPr>
    </w:p>
    <w:p w14:paraId="4B5E09ED"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 xml:space="preserve">ARTÍCULO 16.- </w:t>
      </w:r>
      <w:r w:rsidRPr="00E66590">
        <w:rPr>
          <w:rFonts w:ascii="Arial" w:hAnsi="Arial" w:cs="Arial"/>
          <w:bCs/>
          <w:sz w:val="22"/>
          <w:szCs w:val="22"/>
        </w:rPr>
        <w:t>Son objeto de estos derechos, los servicios que presten las autoridades en materia de tránsito municipal por los siguientes conceptos:</w:t>
      </w:r>
    </w:p>
    <w:p w14:paraId="71AFB2F8" w14:textId="77777777" w:rsidR="00EE1088" w:rsidRPr="00E66590" w:rsidRDefault="00EE1088" w:rsidP="00EE1088">
      <w:pPr>
        <w:ind w:right="50"/>
        <w:jc w:val="both"/>
        <w:rPr>
          <w:rFonts w:ascii="Arial" w:hAnsi="Arial" w:cs="Arial"/>
          <w:bCs/>
          <w:sz w:val="22"/>
          <w:szCs w:val="22"/>
        </w:rPr>
      </w:pPr>
    </w:p>
    <w:p w14:paraId="7C71C72E" w14:textId="31867B5E"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Por examen de capacidad para manejar vehículos automotores $ 174.</w:t>
      </w:r>
      <w:r w:rsidR="003E0B29">
        <w:rPr>
          <w:rFonts w:ascii="Arial" w:hAnsi="Arial" w:cs="Arial"/>
          <w:sz w:val="22"/>
          <w:szCs w:val="22"/>
        </w:rPr>
        <w:t>00</w:t>
      </w:r>
      <w:r w:rsidRPr="00E66590">
        <w:rPr>
          <w:rFonts w:ascii="Arial" w:hAnsi="Arial" w:cs="Arial"/>
          <w:sz w:val="22"/>
          <w:szCs w:val="22"/>
        </w:rPr>
        <w:t>.</w:t>
      </w:r>
    </w:p>
    <w:p w14:paraId="33F32FEA" w14:textId="77777777" w:rsidR="00EE1088" w:rsidRPr="00E66590" w:rsidRDefault="00EE1088" w:rsidP="00EE1088">
      <w:pPr>
        <w:ind w:right="50"/>
        <w:jc w:val="both"/>
        <w:rPr>
          <w:rFonts w:ascii="Arial" w:hAnsi="Arial" w:cs="Arial"/>
          <w:sz w:val="22"/>
          <w:szCs w:val="22"/>
        </w:rPr>
      </w:pPr>
    </w:p>
    <w:p w14:paraId="1381F5C2" w14:textId="62D2AD7A"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Por examen de capacidad para manejar motocicletas $158.</w:t>
      </w:r>
      <w:r w:rsidR="003E0B29">
        <w:rPr>
          <w:rFonts w:ascii="Arial" w:hAnsi="Arial" w:cs="Arial"/>
          <w:sz w:val="22"/>
          <w:szCs w:val="22"/>
        </w:rPr>
        <w:t>0</w:t>
      </w:r>
      <w:r w:rsidRPr="00E66590">
        <w:rPr>
          <w:rFonts w:ascii="Arial" w:hAnsi="Arial" w:cs="Arial"/>
          <w:sz w:val="22"/>
          <w:szCs w:val="22"/>
        </w:rPr>
        <w:t>0.</w:t>
      </w:r>
    </w:p>
    <w:p w14:paraId="7BBDCD78" w14:textId="77777777" w:rsidR="00EE1088" w:rsidRPr="00E66590" w:rsidRDefault="00EE1088" w:rsidP="00EE1088">
      <w:pPr>
        <w:ind w:right="50"/>
        <w:jc w:val="both"/>
        <w:rPr>
          <w:rFonts w:ascii="Arial" w:hAnsi="Arial" w:cs="Arial"/>
          <w:sz w:val="22"/>
          <w:szCs w:val="22"/>
        </w:rPr>
      </w:pPr>
    </w:p>
    <w:p w14:paraId="3B806510" w14:textId="77777777" w:rsidR="00EE1088" w:rsidRPr="00E66590" w:rsidRDefault="00EE1088" w:rsidP="00EE1088">
      <w:pPr>
        <w:ind w:right="50"/>
        <w:jc w:val="both"/>
        <w:rPr>
          <w:rFonts w:ascii="Arial" w:eastAsia="Calibri" w:hAnsi="Arial" w:cs="Arial"/>
          <w:sz w:val="22"/>
          <w:szCs w:val="22"/>
        </w:rPr>
      </w:pPr>
      <w:r w:rsidRPr="00E66590">
        <w:rPr>
          <w:rFonts w:ascii="Arial" w:hAnsi="Arial" w:cs="Arial"/>
          <w:sz w:val="22"/>
          <w:szCs w:val="22"/>
        </w:rPr>
        <w:t xml:space="preserve">III.- </w:t>
      </w:r>
      <w:r w:rsidRPr="00E66590">
        <w:rPr>
          <w:rFonts w:ascii="Arial" w:eastAsia="Calibri" w:hAnsi="Arial" w:cs="Arial"/>
          <w:sz w:val="22"/>
          <w:szCs w:val="22"/>
        </w:rPr>
        <w:t>Por expedición de concesiones del Servicio Público de Transporte de Personas o cosas que usen las carreteras bajo la jurisdicción del Municipio, se pagará por única vez por cada vehículo de acuerdo a la siguiente:</w:t>
      </w:r>
    </w:p>
    <w:p w14:paraId="47B1E304" w14:textId="77777777" w:rsidR="00EE1088" w:rsidRPr="00E66590" w:rsidRDefault="00EE1088" w:rsidP="00EE1088">
      <w:pPr>
        <w:ind w:right="50"/>
        <w:jc w:val="both"/>
        <w:rPr>
          <w:rFonts w:ascii="Arial" w:hAnsi="Arial" w:cs="Arial"/>
          <w:sz w:val="22"/>
          <w:szCs w:val="22"/>
        </w:rPr>
      </w:pPr>
    </w:p>
    <w:p w14:paraId="0E5EDFE1" w14:textId="77777777" w:rsidR="00EE1088" w:rsidRPr="00E66590" w:rsidRDefault="00EE1088" w:rsidP="00EE1088">
      <w:pPr>
        <w:ind w:right="50"/>
        <w:jc w:val="both"/>
        <w:rPr>
          <w:rFonts w:ascii="Arial" w:eastAsia="Calibri" w:hAnsi="Arial" w:cs="Arial"/>
          <w:sz w:val="22"/>
          <w:szCs w:val="22"/>
        </w:rPr>
      </w:pPr>
      <w:r w:rsidRPr="00E66590">
        <w:rPr>
          <w:rFonts w:ascii="Arial" w:eastAsia="Calibri" w:hAnsi="Arial" w:cs="Arial"/>
          <w:sz w:val="22"/>
          <w:szCs w:val="22"/>
        </w:rPr>
        <w:t>TABLA:</w:t>
      </w:r>
    </w:p>
    <w:p w14:paraId="68BF82E4" w14:textId="14D1E5D6" w:rsidR="00EE1088" w:rsidRPr="00E66590" w:rsidRDefault="00EE1088" w:rsidP="006963ED">
      <w:pPr>
        <w:numPr>
          <w:ilvl w:val="0"/>
          <w:numId w:val="6"/>
        </w:numPr>
        <w:tabs>
          <w:tab w:val="clear" w:pos="1065"/>
          <w:tab w:val="num" w:pos="709"/>
        </w:tabs>
        <w:ind w:left="709" w:right="50" w:hanging="283"/>
        <w:jc w:val="both"/>
        <w:rPr>
          <w:rFonts w:ascii="Arial" w:eastAsia="Calibri" w:hAnsi="Arial" w:cs="Arial"/>
          <w:sz w:val="22"/>
          <w:szCs w:val="22"/>
        </w:rPr>
      </w:pPr>
      <w:r w:rsidRPr="00E66590">
        <w:rPr>
          <w:rFonts w:ascii="Arial" w:eastAsia="Calibri" w:hAnsi="Arial" w:cs="Arial"/>
          <w:sz w:val="22"/>
          <w:szCs w:val="22"/>
        </w:rPr>
        <w:t>Por expedición de concesiones del servicio de transporte público de personas $ 15,366.</w:t>
      </w:r>
      <w:r w:rsidR="003E0B29">
        <w:rPr>
          <w:rFonts w:ascii="Arial" w:eastAsia="Calibri" w:hAnsi="Arial" w:cs="Arial"/>
          <w:sz w:val="22"/>
          <w:szCs w:val="22"/>
        </w:rPr>
        <w:t>00</w:t>
      </w:r>
      <w:r w:rsidRPr="00E66590">
        <w:rPr>
          <w:rFonts w:ascii="Arial" w:eastAsia="Calibri" w:hAnsi="Arial" w:cs="Arial"/>
          <w:sz w:val="22"/>
          <w:szCs w:val="22"/>
        </w:rPr>
        <w:t>.</w:t>
      </w:r>
    </w:p>
    <w:p w14:paraId="160D61F6" w14:textId="1121AB0B" w:rsidR="00EE1088" w:rsidRPr="00E66590" w:rsidRDefault="00EE1088" w:rsidP="006963ED">
      <w:pPr>
        <w:numPr>
          <w:ilvl w:val="0"/>
          <w:numId w:val="6"/>
        </w:numPr>
        <w:tabs>
          <w:tab w:val="clear" w:pos="1065"/>
          <w:tab w:val="num" w:pos="709"/>
        </w:tabs>
        <w:ind w:left="709" w:right="50" w:hanging="283"/>
        <w:jc w:val="both"/>
        <w:rPr>
          <w:rFonts w:ascii="Arial" w:eastAsia="Calibri" w:hAnsi="Arial" w:cs="Arial"/>
          <w:sz w:val="22"/>
          <w:szCs w:val="22"/>
        </w:rPr>
      </w:pPr>
      <w:r w:rsidRPr="00E66590">
        <w:rPr>
          <w:rFonts w:ascii="Arial" w:eastAsia="Calibri" w:hAnsi="Arial" w:cs="Arial"/>
          <w:sz w:val="22"/>
          <w:szCs w:val="22"/>
        </w:rPr>
        <w:t>Por expedición de concesiones del servicio de transporte público de taxis $ 15,366.</w:t>
      </w:r>
      <w:r w:rsidR="003E0B29">
        <w:rPr>
          <w:rFonts w:ascii="Arial" w:eastAsia="Calibri" w:hAnsi="Arial" w:cs="Arial"/>
          <w:sz w:val="22"/>
          <w:szCs w:val="22"/>
        </w:rPr>
        <w:t>00.</w:t>
      </w:r>
    </w:p>
    <w:p w14:paraId="1A73DAE2" w14:textId="660757C2" w:rsidR="00EE1088" w:rsidRPr="00E66590" w:rsidRDefault="00EE1088" w:rsidP="006963ED">
      <w:pPr>
        <w:numPr>
          <w:ilvl w:val="0"/>
          <w:numId w:val="6"/>
        </w:numPr>
        <w:tabs>
          <w:tab w:val="clear" w:pos="1065"/>
        </w:tabs>
        <w:ind w:left="709" w:right="50" w:hanging="283"/>
        <w:jc w:val="both"/>
        <w:rPr>
          <w:rFonts w:ascii="Arial" w:eastAsia="Calibri" w:hAnsi="Arial" w:cs="Arial"/>
          <w:sz w:val="22"/>
          <w:szCs w:val="22"/>
        </w:rPr>
      </w:pPr>
      <w:r w:rsidRPr="00E66590">
        <w:rPr>
          <w:rFonts w:ascii="Arial" w:eastAsia="Calibri" w:hAnsi="Arial" w:cs="Arial"/>
          <w:sz w:val="22"/>
          <w:szCs w:val="22"/>
        </w:rPr>
        <w:t>Por expedición de concesiones para explotar el servicio público de carga regular y de materiales de construcción de $ 17,28</w:t>
      </w:r>
      <w:r w:rsidR="003E0B29">
        <w:rPr>
          <w:rFonts w:ascii="Arial" w:eastAsia="Calibri" w:hAnsi="Arial" w:cs="Arial"/>
          <w:sz w:val="22"/>
          <w:szCs w:val="22"/>
        </w:rPr>
        <w:t>2</w:t>
      </w:r>
      <w:r w:rsidRPr="00E66590">
        <w:rPr>
          <w:rFonts w:ascii="Arial" w:eastAsia="Calibri" w:hAnsi="Arial" w:cs="Arial"/>
          <w:sz w:val="22"/>
          <w:szCs w:val="22"/>
        </w:rPr>
        <w:t>.</w:t>
      </w:r>
      <w:r w:rsidR="003E0B29">
        <w:rPr>
          <w:rFonts w:ascii="Arial" w:eastAsia="Calibri" w:hAnsi="Arial" w:cs="Arial"/>
          <w:sz w:val="22"/>
          <w:szCs w:val="22"/>
        </w:rPr>
        <w:t>00</w:t>
      </w:r>
      <w:r w:rsidRPr="00E66590">
        <w:rPr>
          <w:rFonts w:ascii="Arial" w:eastAsia="Calibri" w:hAnsi="Arial" w:cs="Arial"/>
          <w:sz w:val="22"/>
          <w:szCs w:val="22"/>
        </w:rPr>
        <w:t>.</w:t>
      </w:r>
    </w:p>
    <w:p w14:paraId="69A0D2A3" w14:textId="77777777" w:rsidR="00EE1088" w:rsidRPr="00E66590" w:rsidRDefault="00EE1088" w:rsidP="00EE1088">
      <w:pPr>
        <w:ind w:left="1065" w:right="50"/>
        <w:jc w:val="both"/>
        <w:rPr>
          <w:rFonts w:ascii="Arial" w:eastAsia="Calibri" w:hAnsi="Arial" w:cs="Arial"/>
          <w:sz w:val="22"/>
          <w:szCs w:val="22"/>
        </w:rPr>
      </w:pPr>
    </w:p>
    <w:p w14:paraId="59BD9C71"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IV.- Por revalidación anual de las concesiones municipales y en general, por la expedición del Servicio Público de Transporte de Personas o cosas que usen las carreteras bajo la jurisdicción del Municipio, independientemente del costo de las placas y engomados respectivos, se pagará una cuota anual por cada vehículo de acuerdo a la siguiente:</w:t>
      </w:r>
    </w:p>
    <w:p w14:paraId="5A278419" w14:textId="77777777" w:rsidR="00EE1088" w:rsidRPr="00E66590" w:rsidRDefault="00EE1088" w:rsidP="00EE1088">
      <w:pPr>
        <w:ind w:right="50"/>
        <w:jc w:val="both"/>
        <w:rPr>
          <w:rFonts w:ascii="Arial" w:hAnsi="Arial" w:cs="Arial"/>
          <w:sz w:val="22"/>
          <w:szCs w:val="22"/>
        </w:rPr>
      </w:pPr>
    </w:p>
    <w:p w14:paraId="3903A63F"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TABLA:</w:t>
      </w:r>
    </w:p>
    <w:p w14:paraId="5C0D9FB1" w14:textId="4724C63F" w:rsidR="00EE1088" w:rsidRPr="00E66590" w:rsidRDefault="00EE1088" w:rsidP="00EE1088">
      <w:pPr>
        <w:pStyle w:val="Prrafodelista"/>
        <w:numPr>
          <w:ilvl w:val="0"/>
          <w:numId w:val="7"/>
        </w:numPr>
        <w:ind w:right="50"/>
        <w:rPr>
          <w:rFonts w:cs="Arial"/>
          <w:sz w:val="22"/>
          <w:szCs w:val="22"/>
        </w:rPr>
      </w:pPr>
      <w:r w:rsidRPr="00E66590">
        <w:rPr>
          <w:rFonts w:cs="Arial"/>
          <w:sz w:val="22"/>
          <w:szCs w:val="22"/>
        </w:rPr>
        <w:t>Por expedición de permisos del servicio de transporte público de personas $ 1,436.</w:t>
      </w:r>
      <w:r w:rsidR="003E0B29">
        <w:rPr>
          <w:rFonts w:cs="Arial"/>
          <w:sz w:val="22"/>
          <w:szCs w:val="22"/>
        </w:rPr>
        <w:t>00</w:t>
      </w:r>
      <w:r w:rsidRPr="00E66590">
        <w:rPr>
          <w:rFonts w:cs="Arial"/>
          <w:sz w:val="22"/>
          <w:szCs w:val="22"/>
        </w:rPr>
        <w:t>.</w:t>
      </w:r>
    </w:p>
    <w:p w14:paraId="11B43D38" w14:textId="23665599" w:rsidR="00EE1088" w:rsidRPr="00E66590" w:rsidRDefault="00EE1088" w:rsidP="00EE1088">
      <w:pPr>
        <w:pStyle w:val="Prrafodelista"/>
        <w:numPr>
          <w:ilvl w:val="0"/>
          <w:numId w:val="7"/>
        </w:numPr>
        <w:ind w:right="50"/>
        <w:rPr>
          <w:rFonts w:cs="Arial"/>
          <w:sz w:val="22"/>
          <w:szCs w:val="22"/>
        </w:rPr>
      </w:pPr>
      <w:r w:rsidRPr="00E66590">
        <w:rPr>
          <w:rFonts w:cs="Arial"/>
          <w:sz w:val="22"/>
          <w:szCs w:val="22"/>
        </w:rPr>
        <w:t>Por expedición de permisos del servicio de transporte público de taxis $ 3,325.</w:t>
      </w:r>
      <w:r w:rsidR="003E0B29">
        <w:rPr>
          <w:rFonts w:cs="Arial"/>
          <w:sz w:val="22"/>
          <w:szCs w:val="22"/>
        </w:rPr>
        <w:t>00</w:t>
      </w:r>
      <w:r w:rsidRPr="00E66590">
        <w:rPr>
          <w:rFonts w:cs="Arial"/>
          <w:sz w:val="22"/>
          <w:szCs w:val="22"/>
        </w:rPr>
        <w:t>.</w:t>
      </w:r>
    </w:p>
    <w:p w14:paraId="4A9D40BF" w14:textId="3AE2E4EA" w:rsidR="00EE1088" w:rsidRPr="00E66590" w:rsidRDefault="00EE1088" w:rsidP="00EE1088">
      <w:pPr>
        <w:pStyle w:val="Prrafodelista"/>
        <w:numPr>
          <w:ilvl w:val="0"/>
          <w:numId w:val="7"/>
        </w:numPr>
        <w:ind w:right="50"/>
        <w:rPr>
          <w:rFonts w:cs="Arial"/>
          <w:sz w:val="22"/>
          <w:szCs w:val="22"/>
        </w:rPr>
      </w:pPr>
      <w:r w:rsidRPr="00E66590">
        <w:rPr>
          <w:rFonts w:cs="Arial"/>
          <w:sz w:val="22"/>
          <w:szCs w:val="22"/>
        </w:rPr>
        <w:t>Por expedición de concesiones para explotar el servicio público de carga regular y de materiales de construcción de $ 1,251.</w:t>
      </w:r>
      <w:r w:rsidR="003E0B29">
        <w:rPr>
          <w:rFonts w:cs="Arial"/>
          <w:sz w:val="22"/>
          <w:szCs w:val="22"/>
        </w:rPr>
        <w:t>00.</w:t>
      </w:r>
    </w:p>
    <w:p w14:paraId="0DC9AA18" w14:textId="77777777" w:rsidR="00EE1088" w:rsidRPr="00E66590" w:rsidRDefault="00EE1088" w:rsidP="00EE1088">
      <w:pPr>
        <w:ind w:right="50"/>
        <w:jc w:val="both"/>
        <w:rPr>
          <w:rFonts w:ascii="Arial" w:hAnsi="Arial" w:cs="Arial"/>
          <w:sz w:val="22"/>
          <w:szCs w:val="22"/>
        </w:rPr>
      </w:pPr>
    </w:p>
    <w:p w14:paraId="0C8F11DF" w14:textId="7A1E27F9" w:rsidR="00EE1088" w:rsidRPr="00E66590" w:rsidRDefault="00EE1088" w:rsidP="00EE1088">
      <w:pPr>
        <w:ind w:right="50"/>
        <w:jc w:val="both"/>
        <w:rPr>
          <w:rFonts w:ascii="Arial" w:hAnsi="Arial" w:cs="Arial"/>
          <w:sz w:val="22"/>
          <w:szCs w:val="22"/>
        </w:rPr>
      </w:pPr>
      <w:r w:rsidRPr="00E66590">
        <w:rPr>
          <w:rFonts w:ascii="Arial" w:hAnsi="Arial" w:cs="Arial"/>
          <w:sz w:val="22"/>
          <w:szCs w:val="22"/>
        </w:rPr>
        <w:t>V.- Por exámenes médicos a conductores de vehículos $ 144.</w:t>
      </w:r>
      <w:r w:rsidR="003E0B29">
        <w:rPr>
          <w:rFonts w:ascii="Arial" w:hAnsi="Arial" w:cs="Arial"/>
          <w:sz w:val="22"/>
          <w:szCs w:val="22"/>
        </w:rPr>
        <w:t>00</w:t>
      </w:r>
      <w:r w:rsidRPr="00E66590">
        <w:rPr>
          <w:rFonts w:ascii="Arial" w:hAnsi="Arial" w:cs="Arial"/>
          <w:sz w:val="22"/>
          <w:szCs w:val="22"/>
        </w:rPr>
        <w:t>.</w:t>
      </w:r>
    </w:p>
    <w:p w14:paraId="67AD3F7F" w14:textId="77777777" w:rsidR="00EE1088" w:rsidRPr="00E66590" w:rsidRDefault="00EE1088" w:rsidP="00EE1088">
      <w:pPr>
        <w:ind w:right="50"/>
        <w:jc w:val="both"/>
        <w:rPr>
          <w:rFonts w:ascii="Arial" w:hAnsi="Arial" w:cs="Arial"/>
          <w:sz w:val="22"/>
          <w:szCs w:val="22"/>
        </w:rPr>
      </w:pPr>
    </w:p>
    <w:p w14:paraId="7C69E0C5" w14:textId="77777777" w:rsidR="00EE1088" w:rsidRPr="00E66590" w:rsidRDefault="00EE1088" w:rsidP="00EE1088">
      <w:pPr>
        <w:jc w:val="both"/>
        <w:rPr>
          <w:rFonts w:ascii="Arial" w:hAnsi="Arial" w:cs="Arial"/>
          <w:bCs/>
          <w:sz w:val="22"/>
          <w:szCs w:val="22"/>
        </w:rPr>
      </w:pPr>
      <w:r w:rsidRPr="00E66590">
        <w:rPr>
          <w:rFonts w:ascii="Arial" w:hAnsi="Arial" w:cs="Arial"/>
          <w:sz w:val="22"/>
          <w:szCs w:val="22"/>
        </w:rPr>
        <w:lastRenderedPageBreak/>
        <w:t xml:space="preserve">VI.- El servicio de transporte entre particulares se prestará en vehículos particulares que, sin estar sujetos al otorgamiento de una concesión, permiso o autorización por parte de la </w:t>
      </w:r>
      <w:r w:rsidRPr="00E66590">
        <w:rPr>
          <w:rFonts w:ascii="Arial" w:hAnsi="Arial" w:cs="Arial"/>
          <w:bCs/>
          <w:sz w:val="22"/>
          <w:szCs w:val="22"/>
        </w:rPr>
        <w:t>Secretaría de Infraestructura y Transporte</w:t>
      </w:r>
      <w:r w:rsidRPr="00E66590">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E66590">
        <w:rPr>
          <w:rFonts w:ascii="Arial" w:hAnsi="Arial" w:cs="Arial"/>
          <w:bCs/>
          <w:sz w:val="22"/>
          <w:szCs w:val="22"/>
        </w:rPr>
        <w:t>Secretaría de Infraestructura y Transporte</w:t>
      </w:r>
      <w:r w:rsidRPr="00E66590">
        <w:rPr>
          <w:rFonts w:ascii="Arial" w:hAnsi="Arial" w:cs="Arial"/>
          <w:sz w:val="22"/>
          <w:szCs w:val="22"/>
        </w:rPr>
        <w:t xml:space="preserve">. </w:t>
      </w:r>
      <w:r w:rsidRPr="00E66590">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04E0EC84" w14:textId="77777777" w:rsidR="00EE1088" w:rsidRPr="00E66590" w:rsidRDefault="00EE1088" w:rsidP="00EE1088">
      <w:pPr>
        <w:jc w:val="both"/>
        <w:rPr>
          <w:rFonts w:ascii="Arial" w:hAnsi="Arial" w:cs="Arial"/>
          <w:bCs/>
          <w:sz w:val="22"/>
          <w:szCs w:val="22"/>
        </w:rPr>
      </w:pPr>
    </w:p>
    <w:p w14:paraId="43DE3CAD" w14:textId="77777777" w:rsidR="00EE1088" w:rsidRPr="00E66590" w:rsidRDefault="00EE1088" w:rsidP="00EE1088">
      <w:pPr>
        <w:tabs>
          <w:tab w:val="left" w:pos="2780"/>
        </w:tabs>
        <w:jc w:val="center"/>
        <w:rPr>
          <w:rFonts w:ascii="Arial" w:hAnsi="Arial" w:cs="Arial"/>
          <w:b/>
          <w:bCs/>
          <w:sz w:val="22"/>
          <w:szCs w:val="22"/>
        </w:rPr>
      </w:pPr>
      <w:r w:rsidRPr="00E66590">
        <w:rPr>
          <w:rFonts w:ascii="Arial" w:hAnsi="Arial" w:cs="Arial"/>
          <w:b/>
          <w:bCs/>
          <w:sz w:val="22"/>
          <w:szCs w:val="22"/>
        </w:rPr>
        <w:t>SECCIÓN VIII</w:t>
      </w:r>
    </w:p>
    <w:p w14:paraId="3FCA7F9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PROTECCION CIVIL</w:t>
      </w:r>
    </w:p>
    <w:p w14:paraId="568D3C96" w14:textId="77777777" w:rsidR="00EE1088" w:rsidRPr="00E66590" w:rsidRDefault="00EE1088" w:rsidP="00EE1088">
      <w:pPr>
        <w:ind w:right="50"/>
        <w:jc w:val="both"/>
        <w:rPr>
          <w:rFonts w:ascii="Arial" w:hAnsi="Arial" w:cs="Arial"/>
          <w:b/>
          <w:sz w:val="22"/>
          <w:szCs w:val="22"/>
        </w:rPr>
      </w:pPr>
    </w:p>
    <w:p w14:paraId="035A2EF2"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17.-</w:t>
      </w:r>
      <w:r w:rsidRPr="00E66590">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14:paraId="35C7B555" w14:textId="77777777" w:rsidR="00EE1088" w:rsidRPr="00E66590" w:rsidRDefault="00EE1088" w:rsidP="00EE1088">
      <w:pPr>
        <w:ind w:right="50"/>
        <w:jc w:val="both"/>
        <w:rPr>
          <w:rFonts w:ascii="Arial" w:hAnsi="Arial" w:cs="Arial"/>
          <w:bCs/>
          <w:sz w:val="22"/>
          <w:szCs w:val="22"/>
        </w:rPr>
      </w:pPr>
    </w:p>
    <w:p w14:paraId="4984594B"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 xml:space="preserve">Los servicios de protección civil comprenderán: </w:t>
      </w:r>
    </w:p>
    <w:p w14:paraId="75625CCC" w14:textId="77777777" w:rsidR="00EE1088" w:rsidRPr="00E66590" w:rsidRDefault="00EE1088" w:rsidP="00EE1088">
      <w:pPr>
        <w:ind w:left="360"/>
        <w:jc w:val="both"/>
        <w:rPr>
          <w:rFonts w:ascii="Arial" w:hAnsi="Arial" w:cs="Arial"/>
          <w:color w:val="000000"/>
          <w:sz w:val="22"/>
          <w:szCs w:val="22"/>
        </w:rPr>
      </w:pPr>
    </w:p>
    <w:p w14:paraId="598EF40C" w14:textId="331AE4D4" w:rsidR="00EE1088" w:rsidRPr="00E66590" w:rsidRDefault="00EE1088" w:rsidP="00EE1088">
      <w:pPr>
        <w:contextualSpacing/>
        <w:jc w:val="both"/>
        <w:rPr>
          <w:rFonts w:ascii="Arial" w:hAnsi="Arial" w:cs="Arial"/>
          <w:color w:val="000000"/>
          <w:sz w:val="22"/>
          <w:szCs w:val="22"/>
        </w:rPr>
      </w:pPr>
      <w:r w:rsidRPr="00E66590">
        <w:rPr>
          <w:rFonts w:ascii="Arial" w:hAnsi="Arial" w:cs="Arial"/>
          <w:color w:val="000000"/>
          <w:sz w:val="22"/>
          <w:szCs w:val="22"/>
        </w:rPr>
        <w:t>Por servicios preventivos de ambulancias en rodeos, charreadas, cabalgatas, carreras de autos, carreras de motocicletas, carreras atléticas, eventos artísticos, de: $ 688.</w:t>
      </w:r>
      <w:r w:rsidR="003E0B29">
        <w:rPr>
          <w:rFonts w:ascii="Arial" w:hAnsi="Arial" w:cs="Arial"/>
          <w:color w:val="000000"/>
          <w:sz w:val="22"/>
          <w:szCs w:val="22"/>
        </w:rPr>
        <w:t>5</w:t>
      </w:r>
      <w:r w:rsidRPr="00E66590">
        <w:rPr>
          <w:rFonts w:ascii="Arial" w:hAnsi="Arial" w:cs="Arial"/>
          <w:color w:val="000000"/>
          <w:sz w:val="22"/>
          <w:szCs w:val="22"/>
        </w:rPr>
        <w:t>0 pesos por evento.</w:t>
      </w:r>
    </w:p>
    <w:p w14:paraId="5C35469A" w14:textId="77777777" w:rsidR="00EE1088" w:rsidRPr="00E66590" w:rsidRDefault="00EE1088" w:rsidP="00EE1088">
      <w:pPr>
        <w:contextualSpacing/>
        <w:jc w:val="both"/>
        <w:rPr>
          <w:rFonts w:ascii="Arial" w:hAnsi="Arial" w:cs="Arial"/>
          <w:color w:val="000000"/>
          <w:sz w:val="22"/>
          <w:szCs w:val="22"/>
        </w:rPr>
      </w:pPr>
    </w:p>
    <w:p w14:paraId="02E25E69" w14:textId="77777777" w:rsidR="00EE1088" w:rsidRPr="00E66590" w:rsidRDefault="00EE1088" w:rsidP="00EE1088">
      <w:pPr>
        <w:contextualSpacing/>
        <w:jc w:val="both"/>
        <w:rPr>
          <w:rFonts w:ascii="Arial" w:hAnsi="Arial" w:cs="Arial"/>
          <w:color w:val="000000"/>
          <w:sz w:val="22"/>
          <w:szCs w:val="22"/>
        </w:rPr>
      </w:pPr>
      <w:r w:rsidRPr="00E66590">
        <w:rPr>
          <w:rFonts w:ascii="Arial" w:hAnsi="Arial" w:cs="Arial"/>
          <w:color w:val="000000"/>
          <w:sz w:val="22"/>
          <w:szCs w:val="22"/>
        </w:rPr>
        <w:t>Por servicios de capacitación a empresas, este pago se realizará en la tesorería de la presidencia municipal a razón de:</w:t>
      </w:r>
    </w:p>
    <w:p w14:paraId="414C9B2A" w14:textId="77777777" w:rsidR="00EE1088" w:rsidRPr="00E66590" w:rsidRDefault="00EE1088" w:rsidP="00EE1088">
      <w:pPr>
        <w:ind w:left="1440"/>
        <w:jc w:val="both"/>
        <w:rPr>
          <w:rFonts w:ascii="Arial" w:hAnsi="Arial" w:cs="Arial"/>
          <w:sz w:val="22"/>
          <w:szCs w:val="22"/>
        </w:rPr>
      </w:pPr>
    </w:p>
    <w:p w14:paraId="32E97CDE" w14:textId="2DCFA9AF"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sz w:val="22"/>
          <w:szCs w:val="22"/>
        </w:rPr>
        <w:t>Por cursos de primeros auxilios de $ $ 254.</w:t>
      </w:r>
      <w:r w:rsidR="003E0B29">
        <w:rPr>
          <w:rFonts w:ascii="Arial" w:hAnsi="Arial" w:cs="Arial"/>
          <w:sz w:val="22"/>
          <w:szCs w:val="22"/>
        </w:rPr>
        <w:t>0</w:t>
      </w:r>
      <w:r w:rsidRPr="00E66590">
        <w:rPr>
          <w:rFonts w:ascii="Arial" w:hAnsi="Arial" w:cs="Arial"/>
          <w:sz w:val="22"/>
          <w:szCs w:val="22"/>
        </w:rPr>
        <w:t>0 pesos por persona.</w:t>
      </w:r>
    </w:p>
    <w:p w14:paraId="42681CA0" w14:textId="77777777" w:rsidR="00EE1088" w:rsidRPr="00E66590" w:rsidRDefault="00EE1088" w:rsidP="00EE1088">
      <w:pPr>
        <w:ind w:left="745"/>
        <w:contextualSpacing/>
        <w:jc w:val="both"/>
        <w:rPr>
          <w:rFonts w:ascii="Arial" w:hAnsi="Arial" w:cs="Arial"/>
          <w:sz w:val="22"/>
          <w:szCs w:val="22"/>
        </w:rPr>
      </w:pPr>
    </w:p>
    <w:p w14:paraId="2F1F0702" w14:textId="21C3A545"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combate de incendios $ 254.</w:t>
      </w:r>
      <w:r w:rsidR="003E0B29">
        <w:rPr>
          <w:rFonts w:ascii="Arial" w:hAnsi="Arial" w:cs="Arial"/>
          <w:color w:val="000000"/>
          <w:sz w:val="22"/>
          <w:szCs w:val="22"/>
        </w:rPr>
        <w:t>0</w:t>
      </w:r>
      <w:r w:rsidRPr="00E66590">
        <w:rPr>
          <w:rFonts w:ascii="Arial" w:hAnsi="Arial" w:cs="Arial"/>
          <w:color w:val="000000"/>
          <w:sz w:val="22"/>
          <w:szCs w:val="22"/>
        </w:rPr>
        <w:t>0 pesos por persona.</w:t>
      </w:r>
    </w:p>
    <w:p w14:paraId="545CAC3F" w14:textId="77777777" w:rsidR="00EE1088" w:rsidRPr="00E66590" w:rsidRDefault="00EE1088" w:rsidP="00EE1088">
      <w:pPr>
        <w:ind w:left="720"/>
        <w:contextualSpacing/>
        <w:jc w:val="both"/>
        <w:rPr>
          <w:rFonts w:ascii="Arial" w:hAnsi="Arial" w:cs="Arial"/>
          <w:sz w:val="22"/>
          <w:szCs w:val="22"/>
        </w:rPr>
      </w:pPr>
    </w:p>
    <w:p w14:paraId="0248C289" w14:textId="31F52C81"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rescate $ 38</w:t>
      </w:r>
      <w:r w:rsidR="003E0B29">
        <w:rPr>
          <w:rFonts w:ascii="Arial" w:hAnsi="Arial" w:cs="Arial"/>
          <w:color w:val="000000"/>
          <w:sz w:val="22"/>
          <w:szCs w:val="22"/>
        </w:rPr>
        <w:t>1</w:t>
      </w:r>
      <w:r w:rsidRPr="00E66590">
        <w:rPr>
          <w:rFonts w:ascii="Arial" w:hAnsi="Arial" w:cs="Arial"/>
          <w:color w:val="000000"/>
          <w:sz w:val="22"/>
          <w:szCs w:val="22"/>
        </w:rPr>
        <w:t>.</w:t>
      </w:r>
      <w:r w:rsidR="003E0B29">
        <w:rPr>
          <w:rFonts w:ascii="Arial" w:hAnsi="Arial" w:cs="Arial"/>
          <w:color w:val="000000"/>
          <w:sz w:val="22"/>
          <w:szCs w:val="22"/>
        </w:rPr>
        <w:t>0</w:t>
      </w:r>
      <w:r w:rsidRPr="00E66590">
        <w:rPr>
          <w:rFonts w:ascii="Arial" w:hAnsi="Arial" w:cs="Arial"/>
          <w:color w:val="000000"/>
          <w:sz w:val="22"/>
          <w:szCs w:val="22"/>
        </w:rPr>
        <w:t>0 pesos por persona.</w:t>
      </w:r>
    </w:p>
    <w:p w14:paraId="3C5BA67C" w14:textId="77777777" w:rsidR="00EE1088" w:rsidRPr="00E66590" w:rsidRDefault="00EE1088" w:rsidP="00EE1088">
      <w:pPr>
        <w:ind w:left="720"/>
        <w:contextualSpacing/>
        <w:jc w:val="both"/>
        <w:rPr>
          <w:rFonts w:ascii="Arial" w:hAnsi="Arial" w:cs="Arial"/>
          <w:sz w:val="22"/>
          <w:szCs w:val="22"/>
        </w:rPr>
      </w:pPr>
    </w:p>
    <w:p w14:paraId="230EBD0A" w14:textId="15F17F61"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emergencias químicas $ 380.</w:t>
      </w:r>
      <w:r w:rsidR="003E0B29">
        <w:rPr>
          <w:rFonts w:ascii="Arial" w:hAnsi="Arial" w:cs="Arial"/>
          <w:color w:val="000000"/>
          <w:sz w:val="22"/>
          <w:szCs w:val="22"/>
        </w:rPr>
        <w:t xml:space="preserve">50 </w:t>
      </w:r>
      <w:r w:rsidRPr="00E66590">
        <w:rPr>
          <w:rFonts w:ascii="Arial" w:hAnsi="Arial" w:cs="Arial"/>
          <w:color w:val="000000"/>
          <w:sz w:val="22"/>
          <w:szCs w:val="22"/>
        </w:rPr>
        <w:t>pesos por persona.</w:t>
      </w:r>
    </w:p>
    <w:p w14:paraId="0776F8E3" w14:textId="77777777" w:rsidR="00EE1088" w:rsidRPr="00E66590" w:rsidRDefault="00EE1088" w:rsidP="00EE1088">
      <w:pPr>
        <w:ind w:left="720"/>
        <w:contextualSpacing/>
        <w:jc w:val="both"/>
        <w:rPr>
          <w:rFonts w:ascii="Arial" w:hAnsi="Arial" w:cs="Arial"/>
          <w:sz w:val="22"/>
          <w:szCs w:val="22"/>
        </w:rPr>
      </w:pPr>
    </w:p>
    <w:p w14:paraId="7A36BE2E" w14:textId="45EFFA2B"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evacuación y rescate en emergencias mayores $ 190.5</w:t>
      </w:r>
      <w:r w:rsidR="003E0B29">
        <w:rPr>
          <w:rFonts w:ascii="Arial" w:hAnsi="Arial" w:cs="Arial"/>
          <w:color w:val="000000"/>
          <w:sz w:val="22"/>
          <w:szCs w:val="22"/>
        </w:rPr>
        <w:t>0</w:t>
      </w:r>
      <w:r w:rsidRPr="00E66590">
        <w:rPr>
          <w:rFonts w:ascii="Arial" w:hAnsi="Arial" w:cs="Arial"/>
          <w:color w:val="000000"/>
          <w:sz w:val="22"/>
          <w:szCs w:val="22"/>
        </w:rPr>
        <w:t xml:space="preserve"> pesos por persona.</w:t>
      </w:r>
    </w:p>
    <w:p w14:paraId="212AE0E0" w14:textId="77777777" w:rsidR="00EE1088" w:rsidRPr="00E66590" w:rsidRDefault="00EE1088" w:rsidP="00EE1088">
      <w:pPr>
        <w:ind w:left="720"/>
        <w:contextualSpacing/>
        <w:jc w:val="both"/>
        <w:rPr>
          <w:rFonts w:ascii="Arial" w:hAnsi="Arial" w:cs="Arial"/>
          <w:sz w:val="22"/>
          <w:szCs w:val="22"/>
        </w:rPr>
      </w:pPr>
    </w:p>
    <w:p w14:paraId="0501B617" w14:textId="6A53FD1F"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simulacro con unidad de bombero $ 1,016.5</w:t>
      </w:r>
      <w:r w:rsidR="003E0B29">
        <w:rPr>
          <w:rFonts w:ascii="Arial" w:hAnsi="Arial" w:cs="Arial"/>
          <w:color w:val="000000"/>
          <w:sz w:val="22"/>
          <w:szCs w:val="22"/>
        </w:rPr>
        <w:t>0</w:t>
      </w:r>
      <w:r w:rsidRPr="00E66590">
        <w:rPr>
          <w:rFonts w:ascii="Arial" w:hAnsi="Arial" w:cs="Arial"/>
          <w:color w:val="000000"/>
          <w:sz w:val="22"/>
          <w:szCs w:val="22"/>
        </w:rPr>
        <w:t xml:space="preserve"> pesos por persona.</w:t>
      </w:r>
    </w:p>
    <w:p w14:paraId="2DB33320" w14:textId="77777777" w:rsidR="00EE1088" w:rsidRPr="00E66590" w:rsidRDefault="00EE1088" w:rsidP="00EE1088">
      <w:pPr>
        <w:ind w:left="720"/>
        <w:contextualSpacing/>
        <w:jc w:val="both"/>
        <w:rPr>
          <w:rFonts w:ascii="Arial" w:hAnsi="Arial" w:cs="Arial"/>
          <w:sz w:val="22"/>
          <w:szCs w:val="22"/>
        </w:rPr>
      </w:pPr>
    </w:p>
    <w:p w14:paraId="4EBD10E4" w14:textId="31BFFA44"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simulacro sin unidad de bombero $ 641.</w:t>
      </w:r>
      <w:r w:rsidR="003E0B29">
        <w:rPr>
          <w:rFonts w:ascii="Arial" w:hAnsi="Arial" w:cs="Arial"/>
          <w:color w:val="000000"/>
          <w:sz w:val="22"/>
          <w:szCs w:val="22"/>
        </w:rPr>
        <w:t>00</w:t>
      </w:r>
      <w:r w:rsidRPr="00E66590">
        <w:rPr>
          <w:rFonts w:ascii="Arial" w:hAnsi="Arial" w:cs="Arial"/>
          <w:color w:val="000000"/>
          <w:sz w:val="22"/>
          <w:szCs w:val="22"/>
        </w:rPr>
        <w:t xml:space="preserve"> pesos por persona.</w:t>
      </w:r>
    </w:p>
    <w:p w14:paraId="463DD27F" w14:textId="77777777" w:rsidR="00EE1088" w:rsidRPr="00E66590" w:rsidRDefault="00EE1088" w:rsidP="00EE1088">
      <w:pPr>
        <w:ind w:left="720"/>
        <w:contextualSpacing/>
        <w:jc w:val="both"/>
        <w:rPr>
          <w:rFonts w:ascii="Arial" w:hAnsi="Arial" w:cs="Arial"/>
          <w:sz w:val="22"/>
          <w:szCs w:val="22"/>
        </w:rPr>
      </w:pPr>
    </w:p>
    <w:p w14:paraId="4CC1198B" w14:textId="541274EE"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para prevención de riesgos en edificios públicos $ 764.</w:t>
      </w:r>
      <w:r w:rsidR="003E0B29">
        <w:rPr>
          <w:rFonts w:ascii="Arial" w:hAnsi="Arial" w:cs="Arial"/>
          <w:color w:val="000000"/>
          <w:sz w:val="22"/>
          <w:szCs w:val="22"/>
        </w:rPr>
        <w:t>00</w:t>
      </w:r>
      <w:r w:rsidRPr="00E66590">
        <w:rPr>
          <w:rFonts w:ascii="Arial" w:hAnsi="Arial" w:cs="Arial"/>
          <w:color w:val="000000"/>
          <w:sz w:val="22"/>
          <w:szCs w:val="22"/>
        </w:rPr>
        <w:t>.</w:t>
      </w:r>
    </w:p>
    <w:p w14:paraId="26FDC74F" w14:textId="77777777" w:rsidR="00EE1088" w:rsidRPr="00E66590" w:rsidRDefault="00EE1088" w:rsidP="00EE1088">
      <w:pPr>
        <w:ind w:left="720"/>
        <w:contextualSpacing/>
        <w:jc w:val="both"/>
        <w:rPr>
          <w:rFonts w:ascii="Arial" w:hAnsi="Arial" w:cs="Arial"/>
          <w:sz w:val="22"/>
          <w:szCs w:val="22"/>
        </w:rPr>
      </w:pPr>
    </w:p>
    <w:p w14:paraId="70D3E50F" w14:textId="77777777"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para prevención de riesgos en edificios comerciales $ 4.13 por m</w:t>
      </w:r>
      <w:r w:rsidRPr="00E66590">
        <w:rPr>
          <w:rFonts w:ascii="Arial" w:hAnsi="Arial" w:cs="Arial"/>
          <w:color w:val="000000"/>
          <w:sz w:val="22"/>
          <w:szCs w:val="22"/>
          <w:vertAlign w:val="superscript"/>
        </w:rPr>
        <w:t>2</w:t>
      </w:r>
      <w:r w:rsidRPr="00E66590">
        <w:rPr>
          <w:rFonts w:ascii="Arial" w:hAnsi="Arial" w:cs="Arial"/>
          <w:color w:val="000000"/>
          <w:sz w:val="22"/>
          <w:szCs w:val="22"/>
        </w:rPr>
        <w:t xml:space="preserve"> de construcción.</w:t>
      </w:r>
    </w:p>
    <w:p w14:paraId="0C07559B" w14:textId="77777777" w:rsidR="00EE1088" w:rsidRPr="00E66590" w:rsidRDefault="00EE1088" w:rsidP="00EE1088">
      <w:pPr>
        <w:ind w:left="720"/>
        <w:contextualSpacing/>
        <w:jc w:val="both"/>
        <w:rPr>
          <w:rFonts w:ascii="Arial" w:hAnsi="Arial" w:cs="Arial"/>
          <w:sz w:val="22"/>
          <w:szCs w:val="22"/>
        </w:rPr>
      </w:pPr>
    </w:p>
    <w:p w14:paraId="106BD72E" w14:textId="77777777"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para prevención de riesgos en industria $ 4.13 por m</w:t>
      </w:r>
      <w:r w:rsidRPr="00E66590">
        <w:rPr>
          <w:rFonts w:ascii="Arial" w:hAnsi="Arial" w:cs="Arial"/>
          <w:color w:val="000000"/>
          <w:sz w:val="22"/>
          <w:szCs w:val="22"/>
          <w:vertAlign w:val="superscript"/>
        </w:rPr>
        <w:t>2</w:t>
      </w:r>
      <w:r w:rsidRPr="00E66590">
        <w:rPr>
          <w:rFonts w:ascii="Arial" w:hAnsi="Arial" w:cs="Arial"/>
          <w:color w:val="000000"/>
          <w:sz w:val="22"/>
          <w:szCs w:val="22"/>
        </w:rPr>
        <w:t xml:space="preserve"> de construcción.</w:t>
      </w:r>
    </w:p>
    <w:p w14:paraId="142AB836" w14:textId="77777777" w:rsidR="00EE1088" w:rsidRPr="00E66590" w:rsidRDefault="00EE1088" w:rsidP="00EE1088">
      <w:pPr>
        <w:ind w:left="720"/>
        <w:contextualSpacing/>
        <w:jc w:val="both"/>
        <w:rPr>
          <w:rFonts w:ascii="Arial" w:hAnsi="Arial" w:cs="Arial"/>
          <w:sz w:val="22"/>
          <w:szCs w:val="22"/>
        </w:rPr>
      </w:pPr>
    </w:p>
    <w:p w14:paraId="45E9A172" w14:textId="77777777"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de prevención de riesgos en instalaciones de alto riesgo en $ 13.44 por m</w:t>
      </w:r>
      <w:r w:rsidRPr="00E66590">
        <w:rPr>
          <w:rFonts w:ascii="Arial" w:hAnsi="Arial" w:cs="Arial"/>
          <w:color w:val="000000"/>
          <w:sz w:val="22"/>
          <w:szCs w:val="22"/>
          <w:vertAlign w:val="superscript"/>
        </w:rPr>
        <w:t>2</w:t>
      </w:r>
      <w:r w:rsidRPr="00E66590">
        <w:rPr>
          <w:rFonts w:ascii="Arial" w:hAnsi="Arial" w:cs="Arial"/>
          <w:color w:val="000000"/>
          <w:sz w:val="22"/>
          <w:szCs w:val="22"/>
        </w:rPr>
        <w:t xml:space="preserve"> de construcción.</w:t>
      </w:r>
    </w:p>
    <w:p w14:paraId="2EE3643D" w14:textId="77777777" w:rsidR="00EE1088" w:rsidRPr="00E66590" w:rsidRDefault="00EE1088" w:rsidP="00EE1088">
      <w:pPr>
        <w:ind w:left="720"/>
        <w:contextualSpacing/>
        <w:jc w:val="both"/>
        <w:rPr>
          <w:rFonts w:ascii="Arial" w:hAnsi="Arial" w:cs="Arial"/>
          <w:sz w:val="22"/>
          <w:szCs w:val="22"/>
        </w:rPr>
      </w:pPr>
    </w:p>
    <w:p w14:paraId="6489391F" w14:textId="393AD52C"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realizar supervisión preventiva de quema de fuegos y artificios pirotécnicos en actividades cívicas, religiosas, eventos tradicionales $ 1,36</w:t>
      </w:r>
      <w:r w:rsidR="003E0B29">
        <w:rPr>
          <w:rFonts w:ascii="Arial" w:hAnsi="Arial" w:cs="Arial"/>
          <w:color w:val="000000"/>
          <w:sz w:val="22"/>
          <w:szCs w:val="22"/>
        </w:rPr>
        <w:t>2</w:t>
      </w:r>
      <w:r w:rsidRPr="00E66590">
        <w:rPr>
          <w:rFonts w:ascii="Arial" w:hAnsi="Arial" w:cs="Arial"/>
          <w:color w:val="000000"/>
          <w:sz w:val="22"/>
          <w:szCs w:val="22"/>
        </w:rPr>
        <w:t>.</w:t>
      </w:r>
      <w:r w:rsidR="003E0B29">
        <w:rPr>
          <w:rFonts w:ascii="Arial" w:hAnsi="Arial" w:cs="Arial"/>
          <w:color w:val="000000"/>
          <w:sz w:val="22"/>
          <w:szCs w:val="22"/>
        </w:rPr>
        <w:t>00</w:t>
      </w:r>
      <w:r w:rsidRPr="00E66590">
        <w:rPr>
          <w:rFonts w:ascii="Arial" w:hAnsi="Arial" w:cs="Arial"/>
          <w:color w:val="000000"/>
          <w:sz w:val="22"/>
          <w:szCs w:val="22"/>
        </w:rPr>
        <w:t xml:space="preserve"> pesos por evento.</w:t>
      </w:r>
    </w:p>
    <w:p w14:paraId="7F61469B" w14:textId="77777777" w:rsidR="00EE1088" w:rsidRPr="00E66590" w:rsidRDefault="00EE1088" w:rsidP="00EE1088">
      <w:pPr>
        <w:ind w:left="720"/>
        <w:contextualSpacing/>
        <w:jc w:val="both"/>
        <w:rPr>
          <w:rFonts w:ascii="Arial" w:hAnsi="Arial" w:cs="Arial"/>
          <w:sz w:val="22"/>
          <w:szCs w:val="22"/>
        </w:rPr>
      </w:pPr>
    </w:p>
    <w:p w14:paraId="51DE9B2C" w14:textId="0C3ADC73"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lastRenderedPageBreak/>
        <w:t xml:space="preserve">Por revisión de los lugares en donde se almacenan materiales peligrosos o explosivos </w:t>
      </w:r>
      <w:r w:rsidR="004B4709">
        <w:rPr>
          <w:rFonts w:ascii="Arial" w:hAnsi="Arial" w:cs="Arial"/>
          <w:color w:val="000000"/>
          <w:sz w:val="22"/>
          <w:szCs w:val="22"/>
        </w:rPr>
        <w:t xml:space="preserve">                             </w:t>
      </w:r>
      <w:r w:rsidRPr="00E66590">
        <w:rPr>
          <w:rFonts w:ascii="Arial" w:hAnsi="Arial" w:cs="Arial"/>
          <w:color w:val="000000"/>
          <w:sz w:val="22"/>
          <w:szCs w:val="22"/>
        </w:rPr>
        <w:t>$ 3,557.</w:t>
      </w:r>
      <w:r w:rsidR="004B4709">
        <w:rPr>
          <w:rFonts w:ascii="Arial" w:hAnsi="Arial" w:cs="Arial"/>
          <w:color w:val="000000"/>
          <w:sz w:val="22"/>
          <w:szCs w:val="22"/>
        </w:rPr>
        <w:t>50</w:t>
      </w:r>
      <w:r w:rsidRPr="00E66590">
        <w:rPr>
          <w:rFonts w:ascii="Arial" w:hAnsi="Arial" w:cs="Arial"/>
          <w:color w:val="000000"/>
          <w:sz w:val="22"/>
          <w:szCs w:val="22"/>
        </w:rPr>
        <w:t xml:space="preserve"> pesos.</w:t>
      </w:r>
    </w:p>
    <w:p w14:paraId="63F3D25B" w14:textId="77777777" w:rsidR="00EE1088" w:rsidRPr="00E66590" w:rsidRDefault="00EE1088" w:rsidP="00EE1088">
      <w:pPr>
        <w:jc w:val="both"/>
        <w:rPr>
          <w:rFonts w:ascii="Arial" w:hAnsi="Arial" w:cs="Arial"/>
          <w:bCs/>
          <w:sz w:val="22"/>
          <w:szCs w:val="22"/>
        </w:rPr>
      </w:pPr>
    </w:p>
    <w:p w14:paraId="1BD9D21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OCTAVO</w:t>
      </w:r>
    </w:p>
    <w:p w14:paraId="0E5C83F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DERECHOS POR EXPEDICIÓN DE LICENCIAS,</w:t>
      </w:r>
    </w:p>
    <w:p w14:paraId="0E3F272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PERMISOS, AUTORIZACIONES Y CONCESIONES</w:t>
      </w:r>
    </w:p>
    <w:p w14:paraId="27CE7C4E" w14:textId="77777777" w:rsidR="00EE1088" w:rsidRPr="00E66590" w:rsidRDefault="00EE1088" w:rsidP="00EE1088">
      <w:pPr>
        <w:jc w:val="center"/>
        <w:rPr>
          <w:rFonts w:ascii="Arial" w:hAnsi="Arial" w:cs="Arial"/>
          <w:b/>
          <w:bCs/>
          <w:sz w:val="22"/>
          <w:szCs w:val="22"/>
        </w:rPr>
      </w:pPr>
    </w:p>
    <w:p w14:paraId="3783947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4DE2F0F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EXPEDICION DE LICENCIAS PARA CONSTRUCCIÓN</w:t>
      </w:r>
    </w:p>
    <w:p w14:paraId="16442BB9" w14:textId="77777777" w:rsidR="00EE1088" w:rsidRPr="00E66590" w:rsidRDefault="00EE1088" w:rsidP="00EE1088">
      <w:pPr>
        <w:ind w:right="50"/>
        <w:jc w:val="both"/>
        <w:rPr>
          <w:rFonts w:ascii="Arial" w:hAnsi="Arial" w:cs="Arial"/>
          <w:b/>
          <w:bCs/>
          <w:sz w:val="22"/>
          <w:szCs w:val="22"/>
        </w:rPr>
      </w:pPr>
    </w:p>
    <w:p w14:paraId="504E1DD1"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18.-</w:t>
      </w:r>
      <w:r w:rsidRPr="00E66590">
        <w:rPr>
          <w:rFonts w:ascii="Arial" w:hAnsi="Arial" w:cs="Arial"/>
          <w:sz w:val="22"/>
          <w:szCs w:val="22"/>
        </w:rPr>
        <w:t xml:space="preserve"> Son objeto de estos derechos, la expedición de licencias por los conceptos siguientes y se cubrirán conforme a la tarifa en cada uno de ellos señalada:</w:t>
      </w:r>
    </w:p>
    <w:p w14:paraId="5FDAAAF3" w14:textId="77777777" w:rsidR="00EE1088" w:rsidRPr="00E66590" w:rsidRDefault="00EE1088" w:rsidP="00EE1088">
      <w:pPr>
        <w:ind w:right="50"/>
        <w:jc w:val="both"/>
        <w:rPr>
          <w:rFonts w:ascii="Arial" w:hAnsi="Arial" w:cs="Arial"/>
          <w:bCs/>
          <w:sz w:val="22"/>
          <w:szCs w:val="22"/>
        </w:rPr>
      </w:pPr>
    </w:p>
    <w:p w14:paraId="62DD05D1" w14:textId="366CCE9C"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Por la solicitud de trámite de Licencia de Construcción $ 36.</w:t>
      </w:r>
      <w:r w:rsidR="00E8396B">
        <w:rPr>
          <w:rFonts w:ascii="Arial" w:hAnsi="Arial" w:cs="Arial"/>
          <w:sz w:val="22"/>
          <w:szCs w:val="22"/>
        </w:rPr>
        <w:t>50</w:t>
      </w:r>
      <w:r w:rsidRPr="00E66590">
        <w:rPr>
          <w:rFonts w:ascii="Arial" w:hAnsi="Arial" w:cs="Arial"/>
          <w:sz w:val="22"/>
          <w:szCs w:val="22"/>
        </w:rPr>
        <w:t xml:space="preserve"> pesos.</w:t>
      </w:r>
    </w:p>
    <w:p w14:paraId="5434FF16" w14:textId="77777777" w:rsidR="00EE1088" w:rsidRPr="00E66590" w:rsidRDefault="00EE1088" w:rsidP="00EE1088">
      <w:pPr>
        <w:ind w:right="50"/>
        <w:jc w:val="both"/>
        <w:rPr>
          <w:rFonts w:ascii="Arial" w:hAnsi="Arial" w:cs="Arial"/>
          <w:sz w:val="22"/>
          <w:szCs w:val="22"/>
        </w:rPr>
      </w:pPr>
    </w:p>
    <w:p w14:paraId="102AD8DE"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La aprobación o revisión de planos, será conforme a la siguiente tabla:</w:t>
      </w:r>
    </w:p>
    <w:p w14:paraId="56CE8960" w14:textId="77777777" w:rsidR="00EE1088" w:rsidRPr="00E66590" w:rsidRDefault="00EE1088" w:rsidP="00EE1088">
      <w:pPr>
        <w:ind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0"/>
      </w:tblGrid>
      <w:tr w:rsidR="00EE1088" w:rsidRPr="00E66590" w14:paraId="11A40090" w14:textId="77777777" w:rsidTr="006963ED">
        <w:trPr>
          <w:jc w:val="center"/>
        </w:trPr>
        <w:tc>
          <w:tcPr>
            <w:tcW w:w="2835" w:type="dxa"/>
            <w:shd w:val="clear" w:color="auto" w:fill="auto"/>
          </w:tcPr>
          <w:p w14:paraId="4C7901B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1420" w:type="dxa"/>
            <w:shd w:val="clear" w:color="auto" w:fill="auto"/>
          </w:tcPr>
          <w:p w14:paraId="59439B2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w:t>
            </w:r>
          </w:p>
        </w:tc>
      </w:tr>
      <w:tr w:rsidR="00EE1088" w:rsidRPr="00E66590" w14:paraId="2806EF6D" w14:textId="77777777" w:rsidTr="006963ED">
        <w:trPr>
          <w:jc w:val="center"/>
        </w:trPr>
        <w:tc>
          <w:tcPr>
            <w:tcW w:w="2835" w:type="dxa"/>
            <w:shd w:val="clear" w:color="auto" w:fill="auto"/>
          </w:tcPr>
          <w:p w14:paraId="5BB63C2C"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Habitacional</w:t>
            </w:r>
          </w:p>
        </w:tc>
        <w:tc>
          <w:tcPr>
            <w:tcW w:w="1420" w:type="dxa"/>
            <w:shd w:val="clear" w:color="auto" w:fill="auto"/>
          </w:tcPr>
          <w:p w14:paraId="792F561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$ 5.72 m</w:t>
            </w:r>
            <w:r w:rsidRPr="00E66590">
              <w:rPr>
                <w:rFonts w:ascii="Arial" w:hAnsi="Arial" w:cs="Arial"/>
                <w:sz w:val="22"/>
                <w:szCs w:val="22"/>
                <w:vertAlign w:val="superscript"/>
              </w:rPr>
              <w:t>2</w:t>
            </w:r>
          </w:p>
        </w:tc>
      </w:tr>
      <w:tr w:rsidR="00EE1088" w:rsidRPr="00E66590" w14:paraId="3DC3144C" w14:textId="77777777" w:rsidTr="006963ED">
        <w:trPr>
          <w:jc w:val="center"/>
        </w:trPr>
        <w:tc>
          <w:tcPr>
            <w:tcW w:w="2835" w:type="dxa"/>
            <w:shd w:val="clear" w:color="auto" w:fill="auto"/>
          </w:tcPr>
          <w:p w14:paraId="2D1BE345"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Comercial y de servicios</w:t>
            </w:r>
          </w:p>
        </w:tc>
        <w:tc>
          <w:tcPr>
            <w:tcW w:w="1420" w:type="dxa"/>
            <w:shd w:val="clear" w:color="auto" w:fill="auto"/>
          </w:tcPr>
          <w:p w14:paraId="21EA8A29" w14:textId="77777777" w:rsidR="00EE1088" w:rsidRPr="00E66590" w:rsidRDefault="00EE1088" w:rsidP="006963ED">
            <w:pPr>
              <w:ind w:right="50"/>
              <w:jc w:val="both"/>
              <w:rPr>
                <w:rFonts w:ascii="Arial" w:hAnsi="Arial" w:cs="Arial"/>
                <w:sz w:val="22"/>
                <w:szCs w:val="22"/>
                <w:vertAlign w:val="superscript"/>
              </w:rPr>
            </w:pPr>
            <w:r w:rsidRPr="00E66590">
              <w:rPr>
                <w:rFonts w:ascii="Arial" w:hAnsi="Arial" w:cs="Arial"/>
                <w:sz w:val="22"/>
                <w:szCs w:val="22"/>
              </w:rPr>
              <w:t>$ 3.18 m</w:t>
            </w:r>
            <w:r w:rsidRPr="00E66590">
              <w:rPr>
                <w:rFonts w:ascii="Arial" w:hAnsi="Arial" w:cs="Arial"/>
                <w:sz w:val="22"/>
                <w:szCs w:val="22"/>
                <w:vertAlign w:val="superscript"/>
              </w:rPr>
              <w:t>2</w:t>
            </w:r>
          </w:p>
        </w:tc>
      </w:tr>
      <w:tr w:rsidR="00EE1088" w:rsidRPr="00E66590" w14:paraId="2407BDB1" w14:textId="77777777" w:rsidTr="006963ED">
        <w:trPr>
          <w:jc w:val="center"/>
        </w:trPr>
        <w:tc>
          <w:tcPr>
            <w:tcW w:w="2835" w:type="dxa"/>
            <w:shd w:val="clear" w:color="auto" w:fill="auto"/>
          </w:tcPr>
          <w:p w14:paraId="7FEE736F"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Industrial</w:t>
            </w:r>
          </w:p>
        </w:tc>
        <w:tc>
          <w:tcPr>
            <w:tcW w:w="1420" w:type="dxa"/>
            <w:shd w:val="clear" w:color="auto" w:fill="auto"/>
          </w:tcPr>
          <w:p w14:paraId="79CF62A1"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$ 2.92 m</w:t>
            </w:r>
            <w:r w:rsidRPr="00E66590">
              <w:rPr>
                <w:rFonts w:ascii="Arial" w:hAnsi="Arial" w:cs="Arial"/>
                <w:sz w:val="22"/>
                <w:szCs w:val="22"/>
                <w:vertAlign w:val="superscript"/>
              </w:rPr>
              <w:t>2</w:t>
            </w:r>
          </w:p>
        </w:tc>
      </w:tr>
      <w:tr w:rsidR="00EE1088" w:rsidRPr="00E66590" w14:paraId="32441B0F" w14:textId="77777777" w:rsidTr="006963ED">
        <w:trPr>
          <w:jc w:val="center"/>
        </w:trPr>
        <w:tc>
          <w:tcPr>
            <w:tcW w:w="2835" w:type="dxa"/>
            <w:shd w:val="clear" w:color="auto" w:fill="auto"/>
          </w:tcPr>
          <w:p w14:paraId="5804E4E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Bodegas</w:t>
            </w:r>
          </w:p>
        </w:tc>
        <w:tc>
          <w:tcPr>
            <w:tcW w:w="1420" w:type="dxa"/>
            <w:shd w:val="clear" w:color="auto" w:fill="auto"/>
          </w:tcPr>
          <w:p w14:paraId="4ECD3A58"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$ 3.18 m</w:t>
            </w:r>
            <w:r w:rsidRPr="00E66590">
              <w:rPr>
                <w:rFonts w:ascii="Arial" w:hAnsi="Arial" w:cs="Arial"/>
                <w:sz w:val="22"/>
                <w:szCs w:val="22"/>
                <w:vertAlign w:val="superscript"/>
              </w:rPr>
              <w:t>2</w:t>
            </w:r>
          </w:p>
        </w:tc>
      </w:tr>
      <w:tr w:rsidR="00EE1088" w:rsidRPr="00E66590" w14:paraId="05DD5CB2" w14:textId="77777777" w:rsidTr="006963ED">
        <w:trPr>
          <w:jc w:val="center"/>
        </w:trPr>
        <w:tc>
          <w:tcPr>
            <w:tcW w:w="2835" w:type="dxa"/>
            <w:shd w:val="clear" w:color="auto" w:fill="auto"/>
          </w:tcPr>
          <w:p w14:paraId="79CEE729"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Albercas</w:t>
            </w:r>
          </w:p>
        </w:tc>
        <w:tc>
          <w:tcPr>
            <w:tcW w:w="1420" w:type="dxa"/>
            <w:shd w:val="clear" w:color="auto" w:fill="auto"/>
          </w:tcPr>
          <w:p w14:paraId="1187127F"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$ 1.91 m</w:t>
            </w:r>
            <w:r w:rsidRPr="00E66590">
              <w:rPr>
                <w:rFonts w:ascii="Arial" w:hAnsi="Arial" w:cs="Arial"/>
                <w:sz w:val="22"/>
                <w:szCs w:val="22"/>
                <w:vertAlign w:val="superscript"/>
              </w:rPr>
              <w:t>2</w:t>
            </w:r>
          </w:p>
        </w:tc>
      </w:tr>
      <w:tr w:rsidR="00EE1088" w:rsidRPr="00E66590" w14:paraId="0619BE1F" w14:textId="77777777" w:rsidTr="006963ED">
        <w:trPr>
          <w:jc w:val="center"/>
        </w:trPr>
        <w:tc>
          <w:tcPr>
            <w:tcW w:w="2835" w:type="dxa"/>
            <w:shd w:val="clear" w:color="auto" w:fill="auto"/>
          </w:tcPr>
          <w:p w14:paraId="1839C1E1"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Fraccionadores</w:t>
            </w:r>
          </w:p>
        </w:tc>
        <w:tc>
          <w:tcPr>
            <w:tcW w:w="1420" w:type="dxa"/>
            <w:shd w:val="clear" w:color="auto" w:fill="auto"/>
          </w:tcPr>
          <w:p w14:paraId="7ACF847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$ 3.18 m</w:t>
            </w:r>
            <w:r w:rsidRPr="00E66590">
              <w:rPr>
                <w:rFonts w:ascii="Arial" w:hAnsi="Arial" w:cs="Arial"/>
                <w:sz w:val="22"/>
                <w:szCs w:val="22"/>
                <w:vertAlign w:val="superscript"/>
              </w:rPr>
              <w:t>2</w:t>
            </w:r>
          </w:p>
        </w:tc>
      </w:tr>
    </w:tbl>
    <w:p w14:paraId="249F6C87" w14:textId="77777777" w:rsidR="00EE1088" w:rsidRPr="00E66590" w:rsidRDefault="00EE1088" w:rsidP="00EE1088">
      <w:pPr>
        <w:ind w:right="50"/>
        <w:jc w:val="both"/>
        <w:rPr>
          <w:rFonts w:ascii="Arial" w:hAnsi="Arial" w:cs="Arial"/>
          <w:sz w:val="22"/>
          <w:szCs w:val="22"/>
        </w:rPr>
      </w:pPr>
    </w:p>
    <w:p w14:paraId="1313328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III.- Por la expedición de licencias de construcción y remodelación, de acuerdo a la siguiente tabla:</w:t>
      </w:r>
    </w:p>
    <w:p w14:paraId="62869426" w14:textId="77777777" w:rsidR="00EE1088" w:rsidRPr="00E66590" w:rsidRDefault="00EE1088" w:rsidP="00EE1088">
      <w:pPr>
        <w:ind w:right="50"/>
        <w:jc w:val="both"/>
        <w:rPr>
          <w:rFonts w:ascii="Arial" w:hAnsi="Arial" w:cs="Arial"/>
          <w:sz w:val="22"/>
          <w:szCs w:val="22"/>
        </w:rPr>
      </w:pPr>
    </w:p>
    <w:p w14:paraId="5FEE6299" w14:textId="77777777" w:rsidR="00EE1088" w:rsidRPr="00E66590" w:rsidRDefault="00EE1088" w:rsidP="00EE1088">
      <w:pPr>
        <w:numPr>
          <w:ilvl w:val="0"/>
          <w:numId w:val="3"/>
        </w:numPr>
        <w:tabs>
          <w:tab w:val="left" w:pos="1134"/>
        </w:tabs>
        <w:ind w:left="1170" w:right="50" w:hanging="283"/>
        <w:contextualSpacing/>
        <w:jc w:val="both"/>
        <w:rPr>
          <w:rFonts w:ascii="Arial" w:hAnsi="Arial" w:cs="Arial"/>
          <w:sz w:val="22"/>
          <w:szCs w:val="22"/>
        </w:rPr>
      </w:pPr>
      <w:r w:rsidRPr="00E66590">
        <w:rPr>
          <w:rFonts w:ascii="Arial" w:hAnsi="Arial" w:cs="Arial"/>
          <w:sz w:val="22"/>
          <w:szCs w:val="22"/>
        </w:rPr>
        <w:t>Habitacional e industrial.</w:t>
      </w:r>
    </w:p>
    <w:p w14:paraId="57497DE5" w14:textId="77777777" w:rsidR="00EE1088" w:rsidRPr="00E66590" w:rsidRDefault="00EE1088" w:rsidP="00EE1088">
      <w:pPr>
        <w:tabs>
          <w:tab w:val="left" w:pos="1134"/>
        </w:tabs>
        <w:ind w:left="1170" w:right="50"/>
        <w:contextualSpacing/>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693"/>
        <w:gridCol w:w="1880"/>
      </w:tblGrid>
      <w:tr w:rsidR="00EE1088" w:rsidRPr="00E66590" w14:paraId="43AEFC17" w14:textId="77777777" w:rsidTr="006963ED">
        <w:trPr>
          <w:jc w:val="center"/>
        </w:trPr>
        <w:tc>
          <w:tcPr>
            <w:tcW w:w="1563" w:type="dxa"/>
            <w:shd w:val="clear" w:color="auto" w:fill="auto"/>
          </w:tcPr>
          <w:p w14:paraId="396F8CC3" w14:textId="77777777" w:rsidR="00EE1088" w:rsidRPr="00E66590" w:rsidRDefault="00EE1088" w:rsidP="006963ED">
            <w:pPr>
              <w:ind w:right="50"/>
              <w:jc w:val="both"/>
              <w:rPr>
                <w:rFonts w:ascii="Arial" w:hAnsi="Arial" w:cs="Arial"/>
                <w:bCs/>
                <w:sz w:val="22"/>
                <w:szCs w:val="22"/>
              </w:rPr>
            </w:pPr>
            <w:r w:rsidRPr="00E66590">
              <w:rPr>
                <w:rFonts w:ascii="Arial" w:hAnsi="Arial" w:cs="Arial"/>
                <w:sz w:val="22"/>
                <w:szCs w:val="22"/>
              </w:rPr>
              <w:t>TIPO</w:t>
            </w:r>
          </w:p>
        </w:tc>
        <w:tc>
          <w:tcPr>
            <w:tcW w:w="2693" w:type="dxa"/>
            <w:shd w:val="clear" w:color="auto" w:fill="auto"/>
          </w:tcPr>
          <w:p w14:paraId="0777F52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SUPERFICIE</w:t>
            </w:r>
          </w:p>
        </w:tc>
        <w:tc>
          <w:tcPr>
            <w:tcW w:w="1880" w:type="dxa"/>
            <w:shd w:val="clear" w:color="auto" w:fill="auto"/>
          </w:tcPr>
          <w:p w14:paraId="20038FC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M2, ML</w:t>
            </w:r>
          </w:p>
        </w:tc>
      </w:tr>
      <w:tr w:rsidR="00EE1088" w:rsidRPr="00E66590" w14:paraId="59D54485" w14:textId="77777777" w:rsidTr="006963ED">
        <w:trPr>
          <w:jc w:val="center"/>
        </w:trPr>
        <w:tc>
          <w:tcPr>
            <w:tcW w:w="1563" w:type="dxa"/>
            <w:shd w:val="clear" w:color="auto" w:fill="auto"/>
          </w:tcPr>
          <w:p w14:paraId="2B09C670"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Residencial</w:t>
            </w:r>
          </w:p>
        </w:tc>
        <w:tc>
          <w:tcPr>
            <w:tcW w:w="2693" w:type="dxa"/>
            <w:shd w:val="clear" w:color="auto" w:fill="auto"/>
          </w:tcPr>
          <w:p w14:paraId="310E867D" w14:textId="77777777" w:rsidR="00EE1088" w:rsidRPr="00E66590" w:rsidRDefault="00EE1088" w:rsidP="006963ED">
            <w:pPr>
              <w:tabs>
                <w:tab w:val="left" w:pos="1134"/>
              </w:tabs>
              <w:ind w:right="50"/>
              <w:jc w:val="both"/>
              <w:rPr>
                <w:rFonts w:ascii="Arial" w:hAnsi="Arial" w:cs="Arial"/>
                <w:sz w:val="22"/>
                <w:szCs w:val="22"/>
                <w:vertAlign w:val="superscript"/>
              </w:rPr>
            </w:pPr>
            <w:r w:rsidRPr="00E66590">
              <w:rPr>
                <w:rFonts w:ascii="Arial" w:hAnsi="Arial" w:cs="Arial"/>
                <w:sz w:val="22"/>
                <w:szCs w:val="22"/>
              </w:rPr>
              <w:t>Mayor de 300.01m</w:t>
            </w:r>
            <w:r w:rsidRPr="00E66590">
              <w:rPr>
                <w:rFonts w:ascii="Arial" w:hAnsi="Arial" w:cs="Arial"/>
                <w:sz w:val="22"/>
                <w:szCs w:val="22"/>
                <w:vertAlign w:val="superscript"/>
              </w:rPr>
              <w:t>2</w:t>
            </w:r>
          </w:p>
        </w:tc>
        <w:tc>
          <w:tcPr>
            <w:tcW w:w="1880" w:type="dxa"/>
            <w:shd w:val="clear" w:color="auto" w:fill="auto"/>
          </w:tcPr>
          <w:p w14:paraId="154A2E0C"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10.15  m</w:t>
            </w:r>
            <w:r w:rsidRPr="00E66590">
              <w:rPr>
                <w:rFonts w:ascii="Arial" w:hAnsi="Arial" w:cs="Arial"/>
                <w:sz w:val="22"/>
                <w:szCs w:val="22"/>
                <w:vertAlign w:val="superscript"/>
              </w:rPr>
              <w:t>2</w:t>
            </w:r>
          </w:p>
        </w:tc>
      </w:tr>
      <w:tr w:rsidR="00EE1088" w:rsidRPr="00E66590" w14:paraId="08F340BC" w14:textId="77777777" w:rsidTr="006963ED">
        <w:trPr>
          <w:jc w:val="center"/>
        </w:trPr>
        <w:tc>
          <w:tcPr>
            <w:tcW w:w="1563" w:type="dxa"/>
            <w:shd w:val="clear" w:color="auto" w:fill="auto"/>
          </w:tcPr>
          <w:p w14:paraId="65B28B10"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Medio </w:t>
            </w:r>
          </w:p>
        </w:tc>
        <w:tc>
          <w:tcPr>
            <w:tcW w:w="2693" w:type="dxa"/>
            <w:shd w:val="clear" w:color="auto" w:fill="auto"/>
          </w:tcPr>
          <w:p w14:paraId="0D8DE278" w14:textId="77777777" w:rsidR="00EE1088" w:rsidRPr="00E66590" w:rsidRDefault="00EE1088" w:rsidP="006963ED">
            <w:pPr>
              <w:tabs>
                <w:tab w:val="left" w:pos="1134"/>
              </w:tabs>
              <w:ind w:right="50"/>
              <w:jc w:val="both"/>
              <w:rPr>
                <w:rFonts w:ascii="Arial" w:hAnsi="Arial" w:cs="Arial"/>
                <w:sz w:val="22"/>
                <w:szCs w:val="22"/>
                <w:vertAlign w:val="superscript"/>
              </w:rPr>
            </w:pPr>
            <w:r w:rsidRPr="00E66590">
              <w:rPr>
                <w:rFonts w:ascii="Arial" w:hAnsi="Arial" w:cs="Arial"/>
                <w:sz w:val="22"/>
                <w:szCs w:val="22"/>
              </w:rPr>
              <w:t>Entre 120.01 y 300.00m</w:t>
            </w:r>
            <w:r w:rsidRPr="00E66590">
              <w:rPr>
                <w:rFonts w:ascii="Arial" w:hAnsi="Arial" w:cs="Arial"/>
                <w:sz w:val="22"/>
                <w:szCs w:val="22"/>
                <w:vertAlign w:val="superscript"/>
              </w:rPr>
              <w:t>2</w:t>
            </w:r>
          </w:p>
        </w:tc>
        <w:tc>
          <w:tcPr>
            <w:tcW w:w="1880" w:type="dxa"/>
            <w:shd w:val="clear" w:color="auto" w:fill="auto"/>
          </w:tcPr>
          <w:p w14:paraId="1735E086"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8.27  m</w:t>
            </w:r>
            <w:r w:rsidRPr="00E66590">
              <w:rPr>
                <w:rFonts w:ascii="Arial" w:hAnsi="Arial" w:cs="Arial"/>
                <w:sz w:val="22"/>
                <w:szCs w:val="22"/>
                <w:vertAlign w:val="superscript"/>
              </w:rPr>
              <w:t>2</w:t>
            </w:r>
          </w:p>
        </w:tc>
      </w:tr>
      <w:tr w:rsidR="00EE1088" w:rsidRPr="00E66590" w14:paraId="1B170042" w14:textId="77777777" w:rsidTr="006963ED">
        <w:trPr>
          <w:jc w:val="center"/>
        </w:trPr>
        <w:tc>
          <w:tcPr>
            <w:tcW w:w="1563" w:type="dxa"/>
            <w:shd w:val="clear" w:color="auto" w:fill="auto"/>
          </w:tcPr>
          <w:p w14:paraId="77072DC8"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Interés social </w:t>
            </w:r>
          </w:p>
        </w:tc>
        <w:tc>
          <w:tcPr>
            <w:tcW w:w="2693" w:type="dxa"/>
            <w:shd w:val="clear" w:color="auto" w:fill="auto"/>
          </w:tcPr>
          <w:p w14:paraId="6974486A"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Entre 50.01 y 120.00m</w:t>
            </w:r>
            <w:r w:rsidRPr="00E66590">
              <w:rPr>
                <w:rFonts w:ascii="Arial" w:hAnsi="Arial" w:cs="Arial"/>
                <w:sz w:val="22"/>
                <w:szCs w:val="22"/>
                <w:vertAlign w:val="superscript"/>
              </w:rPr>
              <w:t>2</w:t>
            </w:r>
          </w:p>
        </w:tc>
        <w:tc>
          <w:tcPr>
            <w:tcW w:w="1880" w:type="dxa"/>
            <w:shd w:val="clear" w:color="auto" w:fill="auto"/>
          </w:tcPr>
          <w:p w14:paraId="2D0B06F7"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6.35  m</w:t>
            </w:r>
            <w:r w:rsidRPr="00E66590">
              <w:rPr>
                <w:rFonts w:ascii="Arial" w:hAnsi="Arial" w:cs="Arial"/>
                <w:sz w:val="22"/>
                <w:szCs w:val="22"/>
                <w:vertAlign w:val="superscript"/>
              </w:rPr>
              <w:t>2</w:t>
            </w:r>
          </w:p>
        </w:tc>
      </w:tr>
      <w:tr w:rsidR="00EE1088" w:rsidRPr="00E66590" w14:paraId="062D762E" w14:textId="77777777" w:rsidTr="006963ED">
        <w:trPr>
          <w:jc w:val="center"/>
        </w:trPr>
        <w:tc>
          <w:tcPr>
            <w:tcW w:w="1563" w:type="dxa"/>
            <w:shd w:val="clear" w:color="auto" w:fill="auto"/>
          </w:tcPr>
          <w:p w14:paraId="5C71A53D"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Popular</w:t>
            </w:r>
          </w:p>
        </w:tc>
        <w:tc>
          <w:tcPr>
            <w:tcW w:w="2693" w:type="dxa"/>
            <w:shd w:val="clear" w:color="auto" w:fill="auto"/>
          </w:tcPr>
          <w:p w14:paraId="0EDCF705" w14:textId="77777777" w:rsidR="00EE1088" w:rsidRPr="00E66590" w:rsidRDefault="00EE1088" w:rsidP="006963ED">
            <w:pPr>
              <w:tabs>
                <w:tab w:val="left" w:pos="1134"/>
              </w:tabs>
              <w:ind w:right="50"/>
              <w:jc w:val="both"/>
              <w:rPr>
                <w:rFonts w:ascii="Arial" w:hAnsi="Arial" w:cs="Arial"/>
                <w:sz w:val="22"/>
                <w:szCs w:val="22"/>
                <w:vertAlign w:val="superscript"/>
              </w:rPr>
            </w:pPr>
            <w:r w:rsidRPr="00E66590">
              <w:rPr>
                <w:rFonts w:ascii="Arial" w:hAnsi="Arial" w:cs="Arial"/>
                <w:sz w:val="22"/>
                <w:szCs w:val="22"/>
              </w:rPr>
              <w:t>Hasta 50.00m</w:t>
            </w:r>
            <w:r w:rsidRPr="00E66590">
              <w:rPr>
                <w:rFonts w:ascii="Arial" w:hAnsi="Arial" w:cs="Arial"/>
                <w:sz w:val="22"/>
                <w:szCs w:val="22"/>
                <w:vertAlign w:val="superscript"/>
              </w:rPr>
              <w:t>2</w:t>
            </w:r>
          </w:p>
        </w:tc>
        <w:tc>
          <w:tcPr>
            <w:tcW w:w="1880" w:type="dxa"/>
            <w:shd w:val="clear" w:color="auto" w:fill="auto"/>
          </w:tcPr>
          <w:p w14:paraId="4DFD36D5"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3.78  m</w:t>
            </w:r>
            <w:r w:rsidRPr="00E66590">
              <w:rPr>
                <w:rFonts w:ascii="Arial" w:hAnsi="Arial" w:cs="Arial"/>
                <w:sz w:val="22"/>
                <w:szCs w:val="22"/>
                <w:vertAlign w:val="superscript"/>
              </w:rPr>
              <w:t>2</w:t>
            </w:r>
          </w:p>
        </w:tc>
      </w:tr>
      <w:tr w:rsidR="00EE1088" w:rsidRPr="00E66590" w14:paraId="3E42AFC6" w14:textId="77777777" w:rsidTr="006963ED">
        <w:trPr>
          <w:jc w:val="center"/>
        </w:trPr>
        <w:tc>
          <w:tcPr>
            <w:tcW w:w="1563" w:type="dxa"/>
            <w:shd w:val="clear" w:color="auto" w:fill="auto"/>
          </w:tcPr>
          <w:p w14:paraId="191B6C4D"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Rústico </w:t>
            </w:r>
          </w:p>
        </w:tc>
        <w:tc>
          <w:tcPr>
            <w:tcW w:w="2693" w:type="dxa"/>
            <w:shd w:val="clear" w:color="auto" w:fill="auto"/>
          </w:tcPr>
          <w:p w14:paraId="4C16722E"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Fuera de la zona urbana</w:t>
            </w:r>
          </w:p>
        </w:tc>
        <w:tc>
          <w:tcPr>
            <w:tcW w:w="1880" w:type="dxa"/>
            <w:shd w:val="clear" w:color="auto" w:fill="auto"/>
          </w:tcPr>
          <w:p w14:paraId="14272EFF"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2.55  m</w:t>
            </w:r>
            <w:r w:rsidRPr="00E66590">
              <w:rPr>
                <w:rFonts w:ascii="Arial" w:hAnsi="Arial" w:cs="Arial"/>
                <w:sz w:val="22"/>
                <w:szCs w:val="22"/>
                <w:vertAlign w:val="superscript"/>
              </w:rPr>
              <w:t>2</w:t>
            </w:r>
          </w:p>
        </w:tc>
      </w:tr>
      <w:tr w:rsidR="00EE1088" w:rsidRPr="00E66590" w14:paraId="76948591" w14:textId="77777777" w:rsidTr="006963ED">
        <w:trPr>
          <w:jc w:val="center"/>
        </w:trPr>
        <w:tc>
          <w:tcPr>
            <w:tcW w:w="1563" w:type="dxa"/>
            <w:shd w:val="clear" w:color="auto" w:fill="auto"/>
          </w:tcPr>
          <w:p w14:paraId="1F5E0F2E"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Campestre </w:t>
            </w:r>
          </w:p>
        </w:tc>
        <w:tc>
          <w:tcPr>
            <w:tcW w:w="2693" w:type="dxa"/>
            <w:shd w:val="clear" w:color="auto" w:fill="auto"/>
          </w:tcPr>
          <w:p w14:paraId="76791FCA"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Fuera de la zona urbana</w:t>
            </w:r>
          </w:p>
        </w:tc>
        <w:tc>
          <w:tcPr>
            <w:tcW w:w="1880" w:type="dxa"/>
            <w:shd w:val="clear" w:color="auto" w:fill="auto"/>
          </w:tcPr>
          <w:p w14:paraId="1FC57E8C"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6.35 m</w:t>
            </w:r>
            <w:r w:rsidRPr="00E66590">
              <w:rPr>
                <w:rFonts w:ascii="Arial" w:hAnsi="Arial" w:cs="Arial"/>
                <w:sz w:val="22"/>
                <w:szCs w:val="22"/>
                <w:vertAlign w:val="superscript"/>
              </w:rPr>
              <w:t>2</w:t>
            </w:r>
          </w:p>
        </w:tc>
      </w:tr>
      <w:tr w:rsidR="00EE1088" w:rsidRPr="00E66590" w14:paraId="649761C7" w14:textId="77777777" w:rsidTr="006963ED">
        <w:trPr>
          <w:jc w:val="center"/>
        </w:trPr>
        <w:tc>
          <w:tcPr>
            <w:tcW w:w="1563" w:type="dxa"/>
            <w:shd w:val="clear" w:color="auto" w:fill="auto"/>
          </w:tcPr>
          <w:p w14:paraId="3AD4FB2B"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Industrial</w:t>
            </w:r>
          </w:p>
        </w:tc>
        <w:tc>
          <w:tcPr>
            <w:tcW w:w="2693" w:type="dxa"/>
            <w:shd w:val="clear" w:color="auto" w:fill="auto"/>
          </w:tcPr>
          <w:p w14:paraId="17B48541"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Entre 1 a 500 m</w:t>
            </w:r>
            <w:r w:rsidRPr="00E66590">
              <w:rPr>
                <w:rFonts w:ascii="Arial" w:hAnsi="Arial" w:cs="Arial"/>
                <w:sz w:val="22"/>
                <w:szCs w:val="22"/>
                <w:vertAlign w:val="superscript"/>
              </w:rPr>
              <w:t>2</w:t>
            </w:r>
          </w:p>
        </w:tc>
        <w:tc>
          <w:tcPr>
            <w:tcW w:w="1880" w:type="dxa"/>
            <w:shd w:val="clear" w:color="auto" w:fill="auto"/>
          </w:tcPr>
          <w:p w14:paraId="0368BFEC"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$ 15.89 m</w:t>
            </w:r>
            <w:r w:rsidRPr="00E66590">
              <w:rPr>
                <w:rFonts w:ascii="Arial" w:hAnsi="Arial" w:cs="Arial"/>
                <w:sz w:val="22"/>
                <w:szCs w:val="22"/>
                <w:vertAlign w:val="superscript"/>
              </w:rPr>
              <w:t>2</w:t>
            </w:r>
          </w:p>
        </w:tc>
      </w:tr>
      <w:tr w:rsidR="00EE1088" w:rsidRPr="00E66590" w14:paraId="02ECF42A" w14:textId="77777777" w:rsidTr="006963ED">
        <w:trPr>
          <w:jc w:val="center"/>
        </w:trPr>
        <w:tc>
          <w:tcPr>
            <w:tcW w:w="1563" w:type="dxa"/>
            <w:shd w:val="clear" w:color="auto" w:fill="auto"/>
          </w:tcPr>
          <w:p w14:paraId="1E8EED1B"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Industrial</w:t>
            </w:r>
          </w:p>
        </w:tc>
        <w:tc>
          <w:tcPr>
            <w:tcW w:w="2693" w:type="dxa"/>
            <w:shd w:val="clear" w:color="auto" w:fill="auto"/>
          </w:tcPr>
          <w:p w14:paraId="6C2AE82B"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Entre 501 a 2000 m</w:t>
            </w:r>
            <w:r w:rsidRPr="00E66590">
              <w:rPr>
                <w:rFonts w:ascii="Arial" w:hAnsi="Arial" w:cs="Arial"/>
                <w:sz w:val="22"/>
                <w:szCs w:val="22"/>
                <w:vertAlign w:val="superscript"/>
              </w:rPr>
              <w:t>2</w:t>
            </w:r>
          </w:p>
        </w:tc>
        <w:tc>
          <w:tcPr>
            <w:tcW w:w="1880" w:type="dxa"/>
            <w:shd w:val="clear" w:color="auto" w:fill="auto"/>
          </w:tcPr>
          <w:p w14:paraId="45199EC6"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$ 13.34 m</w:t>
            </w:r>
            <w:r w:rsidRPr="00E66590">
              <w:rPr>
                <w:rFonts w:ascii="Arial" w:hAnsi="Arial" w:cs="Arial"/>
                <w:sz w:val="22"/>
                <w:szCs w:val="22"/>
                <w:vertAlign w:val="superscript"/>
              </w:rPr>
              <w:t>2</w:t>
            </w:r>
          </w:p>
        </w:tc>
      </w:tr>
      <w:tr w:rsidR="00EE1088" w:rsidRPr="00E66590" w14:paraId="138DBF28" w14:textId="77777777" w:rsidTr="006963ED">
        <w:trPr>
          <w:jc w:val="center"/>
        </w:trPr>
        <w:tc>
          <w:tcPr>
            <w:tcW w:w="1563" w:type="dxa"/>
            <w:shd w:val="clear" w:color="auto" w:fill="auto"/>
          </w:tcPr>
          <w:p w14:paraId="575FA7C1"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Industrial</w:t>
            </w:r>
          </w:p>
        </w:tc>
        <w:tc>
          <w:tcPr>
            <w:tcW w:w="2693" w:type="dxa"/>
            <w:shd w:val="clear" w:color="auto" w:fill="auto"/>
          </w:tcPr>
          <w:p w14:paraId="0BB36F4F"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De 2001 m</w:t>
            </w:r>
            <w:r w:rsidRPr="00E66590">
              <w:rPr>
                <w:rFonts w:ascii="Arial" w:hAnsi="Arial" w:cs="Arial"/>
                <w:sz w:val="22"/>
                <w:szCs w:val="22"/>
                <w:vertAlign w:val="superscript"/>
              </w:rPr>
              <w:t>2</w:t>
            </w:r>
            <w:r w:rsidRPr="00E66590">
              <w:rPr>
                <w:rFonts w:ascii="Arial" w:hAnsi="Arial" w:cs="Arial"/>
                <w:sz w:val="22"/>
                <w:szCs w:val="22"/>
              </w:rPr>
              <w:t>en adelante</w:t>
            </w:r>
          </w:p>
        </w:tc>
        <w:tc>
          <w:tcPr>
            <w:tcW w:w="1880" w:type="dxa"/>
            <w:shd w:val="clear" w:color="auto" w:fill="auto"/>
          </w:tcPr>
          <w:p w14:paraId="7DC1EC28"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$ 12.46 m</w:t>
            </w:r>
            <w:r w:rsidRPr="00E66590">
              <w:rPr>
                <w:rFonts w:ascii="Arial" w:hAnsi="Arial" w:cs="Arial"/>
                <w:sz w:val="22"/>
                <w:szCs w:val="22"/>
                <w:vertAlign w:val="superscript"/>
              </w:rPr>
              <w:t>2</w:t>
            </w:r>
          </w:p>
        </w:tc>
      </w:tr>
    </w:tbl>
    <w:p w14:paraId="3FEB287D" w14:textId="77777777" w:rsidR="00EE1088" w:rsidRPr="00E66590" w:rsidRDefault="00EE1088" w:rsidP="00EE1088">
      <w:pPr>
        <w:ind w:right="50"/>
        <w:jc w:val="both"/>
        <w:rPr>
          <w:rFonts w:ascii="Arial" w:hAnsi="Arial" w:cs="Arial"/>
          <w:sz w:val="22"/>
          <w:szCs w:val="22"/>
        </w:rPr>
      </w:pPr>
    </w:p>
    <w:p w14:paraId="3B7D1DC6" w14:textId="77777777" w:rsidR="00EE1088" w:rsidRPr="00E66590" w:rsidRDefault="00EE1088" w:rsidP="00EE1088">
      <w:pPr>
        <w:numPr>
          <w:ilvl w:val="0"/>
          <w:numId w:val="3"/>
        </w:numPr>
        <w:ind w:left="1028" w:hanging="283"/>
        <w:contextualSpacing/>
        <w:jc w:val="both"/>
        <w:rPr>
          <w:rFonts w:ascii="Arial" w:hAnsi="Arial" w:cs="Arial"/>
          <w:sz w:val="22"/>
          <w:szCs w:val="22"/>
        </w:rPr>
      </w:pPr>
      <w:r w:rsidRPr="00E66590">
        <w:rPr>
          <w:rFonts w:ascii="Arial" w:hAnsi="Arial" w:cs="Arial"/>
          <w:sz w:val="22"/>
          <w:szCs w:val="22"/>
        </w:rPr>
        <w:t>Edificios destinados a oficinas, apartamentos comerciales, establecimientos, hoteles, clínicas, hospitales, gasolineras, servicios de lavado y engrasado, rastros, terminales de transporte y laboratorios:</w:t>
      </w:r>
    </w:p>
    <w:p w14:paraId="49EC1104" w14:textId="77777777" w:rsidR="00EE1088" w:rsidRPr="00E66590" w:rsidRDefault="00EE1088" w:rsidP="00EE1088">
      <w:pPr>
        <w:ind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440"/>
      </w:tblGrid>
      <w:tr w:rsidR="00EE1088" w:rsidRPr="00E66590" w14:paraId="7EA3D387" w14:textId="77777777" w:rsidTr="006963ED">
        <w:trPr>
          <w:jc w:val="center"/>
        </w:trPr>
        <w:tc>
          <w:tcPr>
            <w:tcW w:w="3555" w:type="dxa"/>
            <w:shd w:val="clear" w:color="auto" w:fill="auto"/>
          </w:tcPr>
          <w:p w14:paraId="0055A95D" w14:textId="77777777" w:rsidR="00EE1088" w:rsidRPr="00E66590" w:rsidRDefault="00EE1088" w:rsidP="006963ED">
            <w:pPr>
              <w:ind w:right="50"/>
              <w:jc w:val="both"/>
              <w:rPr>
                <w:rFonts w:ascii="Arial" w:hAnsi="Arial" w:cs="Arial"/>
                <w:bCs/>
                <w:sz w:val="22"/>
                <w:szCs w:val="22"/>
              </w:rPr>
            </w:pPr>
            <w:r w:rsidRPr="00E66590">
              <w:rPr>
                <w:rFonts w:ascii="Arial" w:hAnsi="Arial" w:cs="Arial"/>
                <w:sz w:val="22"/>
                <w:szCs w:val="22"/>
              </w:rPr>
              <w:t>TIPO</w:t>
            </w:r>
          </w:p>
        </w:tc>
        <w:tc>
          <w:tcPr>
            <w:tcW w:w="1440" w:type="dxa"/>
            <w:shd w:val="clear" w:color="auto" w:fill="auto"/>
          </w:tcPr>
          <w:p w14:paraId="714EFF44"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M2</w:t>
            </w:r>
          </w:p>
        </w:tc>
      </w:tr>
      <w:tr w:rsidR="00EE1088" w:rsidRPr="00E66590" w14:paraId="797A5911" w14:textId="77777777" w:rsidTr="006963ED">
        <w:trPr>
          <w:jc w:val="center"/>
        </w:trPr>
        <w:tc>
          <w:tcPr>
            <w:tcW w:w="3555" w:type="dxa"/>
            <w:shd w:val="clear" w:color="auto" w:fill="auto"/>
          </w:tcPr>
          <w:p w14:paraId="6DF6EBFC"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Con techos de lámina y estructura</w:t>
            </w:r>
          </w:p>
        </w:tc>
        <w:tc>
          <w:tcPr>
            <w:tcW w:w="1440" w:type="dxa"/>
            <w:shd w:val="clear" w:color="auto" w:fill="auto"/>
          </w:tcPr>
          <w:p w14:paraId="34C80BD2" w14:textId="77777777" w:rsidR="00EE1088" w:rsidRPr="00E66590" w:rsidRDefault="00EE1088" w:rsidP="006963ED">
            <w:pPr>
              <w:jc w:val="both"/>
              <w:rPr>
                <w:rFonts w:ascii="Arial" w:hAnsi="Arial" w:cs="Arial"/>
                <w:sz w:val="22"/>
                <w:szCs w:val="22"/>
                <w:vertAlign w:val="superscript"/>
              </w:rPr>
            </w:pPr>
            <w:r w:rsidRPr="00E66590">
              <w:rPr>
                <w:rFonts w:ascii="Arial" w:hAnsi="Arial" w:cs="Arial"/>
                <w:sz w:val="22"/>
                <w:szCs w:val="22"/>
              </w:rPr>
              <w:t>$ 5.91 m</w:t>
            </w:r>
            <w:r w:rsidRPr="00E66590">
              <w:rPr>
                <w:rFonts w:ascii="Arial" w:hAnsi="Arial" w:cs="Arial"/>
                <w:sz w:val="22"/>
                <w:szCs w:val="22"/>
                <w:vertAlign w:val="superscript"/>
              </w:rPr>
              <w:t>2</w:t>
            </w:r>
          </w:p>
        </w:tc>
      </w:tr>
      <w:tr w:rsidR="00EE1088" w:rsidRPr="00E66590" w14:paraId="0CBECEBE" w14:textId="77777777" w:rsidTr="006963ED">
        <w:trPr>
          <w:jc w:val="center"/>
        </w:trPr>
        <w:tc>
          <w:tcPr>
            <w:tcW w:w="3555" w:type="dxa"/>
            <w:shd w:val="clear" w:color="auto" w:fill="auto"/>
          </w:tcPr>
          <w:p w14:paraId="65B7E2F3"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Con techo de concreto</w:t>
            </w:r>
          </w:p>
        </w:tc>
        <w:tc>
          <w:tcPr>
            <w:tcW w:w="1440" w:type="dxa"/>
            <w:shd w:val="clear" w:color="auto" w:fill="auto"/>
          </w:tcPr>
          <w:p w14:paraId="5A8A7531" w14:textId="77777777" w:rsidR="00EE1088" w:rsidRPr="00E66590" w:rsidRDefault="00EE1088" w:rsidP="006963ED">
            <w:pPr>
              <w:jc w:val="both"/>
              <w:rPr>
                <w:rFonts w:ascii="Arial" w:hAnsi="Arial" w:cs="Arial"/>
                <w:sz w:val="22"/>
                <w:szCs w:val="22"/>
                <w:vertAlign w:val="superscript"/>
              </w:rPr>
            </w:pPr>
            <w:r w:rsidRPr="00E66590">
              <w:rPr>
                <w:rFonts w:ascii="Arial" w:hAnsi="Arial" w:cs="Arial"/>
                <w:sz w:val="22"/>
                <w:szCs w:val="22"/>
              </w:rPr>
              <w:t>$ 9.28 m</w:t>
            </w:r>
            <w:r w:rsidRPr="00E66590">
              <w:rPr>
                <w:rFonts w:ascii="Arial" w:hAnsi="Arial" w:cs="Arial"/>
                <w:sz w:val="22"/>
                <w:szCs w:val="22"/>
                <w:vertAlign w:val="superscript"/>
              </w:rPr>
              <w:t>2</w:t>
            </w:r>
          </w:p>
        </w:tc>
      </w:tr>
      <w:tr w:rsidR="00EE1088" w:rsidRPr="00E66590" w14:paraId="536C54D7" w14:textId="77777777" w:rsidTr="006963ED">
        <w:trPr>
          <w:jc w:val="center"/>
        </w:trPr>
        <w:tc>
          <w:tcPr>
            <w:tcW w:w="3555" w:type="dxa"/>
            <w:shd w:val="clear" w:color="auto" w:fill="auto"/>
          </w:tcPr>
          <w:p w14:paraId="0F0DFEC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Con techo de madera</w:t>
            </w:r>
          </w:p>
        </w:tc>
        <w:tc>
          <w:tcPr>
            <w:tcW w:w="1440" w:type="dxa"/>
            <w:shd w:val="clear" w:color="auto" w:fill="auto"/>
          </w:tcPr>
          <w:p w14:paraId="26F300A4" w14:textId="77777777" w:rsidR="00EE1088" w:rsidRPr="00E66590" w:rsidRDefault="00EE1088" w:rsidP="006963ED">
            <w:pPr>
              <w:jc w:val="both"/>
              <w:rPr>
                <w:rFonts w:ascii="Arial" w:hAnsi="Arial" w:cs="Arial"/>
                <w:sz w:val="22"/>
                <w:szCs w:val="22"/>
                <w:vertAlign w:val="superscript"/>
              </w:rPr>
            </w:pPr>
            <w:r w:rsidRPr="00E66590">
              <w:rPr>
                <w:rFonts w:ascii="Arial" w:hAnsi="Arial" w:cs="Arial"/>
                <w:sz w:val="22"/>
                <w:szCs w:val="22"/>
              </w:rPr>
              <w:t>$ 4.70 m</w:t>
            </w:r>
            <w:r w:rsidRPr="00E66590">
              <w:rPr>
                <w:rFonts w:ascii="Arial" w:hAnsi="Arial" w:cs="Arial"/>
                <w:sz w:val="22"/>
                <w:szCs w:val="22"/>
                <w:vertAlign w:val="superscript"/>
              </w:rPr>
              <w:t>2</w:t>
            </w:r>
          </w:p>
        </w:tc>
      </w:tr>
    </w:tbl>
    <w:p w14:paraId="7DFF9DF5" w14:textId="77777777" w:rsidR="00EE1088" w:rsidRPr="00E66590" w:rsidRDefault="00EE1088" w:rsidP="00EE1088">
      <w:pPr>
        <w:ind w:right="50"/>
        <w:jc w:val="both"/>
        <w:rPr>
          <w:rFonts w:ascii="Arial" w:hAnsi="Arial" w:cs="Arial"/>
          <w:sz w:val="22"/>
          <w:szCs w:val="22"/>
        </w:rPr>
      </w:pPr>
    </w:p>
    <w:p w14:paraId="525BC8BF" w14:textId="77777777"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Cines, Teatros, Cantinas, Cabarets y Restaurantes $ 8.79 m2.</w:t>
      </w:r>
    </w:p>
    <w:p w14:paraId="26313442" w14:textId="77777777"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Talleres, Bodegas, Centros Recreativos e Instalaciones Turísticas $ 4.73 m2.</w:t>
      </w:r>
    </w:p>
    <w:p w14:paraId="48AE9EE5" w14:textId="29BC41E3"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 xml:space="preserve">Fábricas, Maquiladoras, Industrias o establecimientos análogos cubrirán una cuota de </w:t>
      </w:r>
      <w:r w:rsidR="00E8396B">
        <w:rPr>
          <w:rFonts w:ascii="Arial" w:hAnsi="Arial" w:cs="Arial"/>
          <w:sz w:val="22"/>
          <w:szCs w:val="22"/>
        </w:rPr>
        <w:t xml:space="preserve">                      </w:t>
      </w:r>
      <w:r w:rsidRPr="00E66590">
        <w:rPr>
          <w:rFonts w:ascii="Arial" w:hAnsi="Arial" w:cs="Arial"/>
          <w:sz w:val="22"/>
          <w:szCs w:val="22"/>
        </w:rPr>
        <w:t>$ 10.15 m2.</w:t>
      </w:r>
    </w:p>
    <w:p w14:paraId="6E1285A4" w14:textId="77777777"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Instalaciones Agropecuarias, Granjas, Marraneras de Concreto o edificaciones similares cubrirán una cuota de $ 5.32 m2.</w:t>
      </w:r>
    </w:p>
    <w:p w14:paraId="579DC53C" w14:textId="77777777" w:rsidR="00EE1088" w:rsidRPr="00E66590" w:rsidRDefault="00EE1088" w:rsidP="00EE1088">
      <w:pPr>
        <w:ind w:right="50"/>
        <w:jc w:val="both"/>
        <w:rPr>
          <w:rFonts w:ascii="Arial" w:hAnsi="Arial" w:cs="Arial"/>
          <w:bCs/>
          <w:sz w:val="22"/>
          <w:szCs w:val="22"/>
        </w:rPr>
      </w:pPr>
    </w:p>
    <w:p w14:paraId="5AA474EC" w14:textId="7699DFE0" w:rsidR="00EE1088" w:rsidRPr="00E66590" w:rsidRDefault="00EE1088" w:rsidP="00EE1088">
      <w:pPr>
        <w:jc w:val="both"/>
        <w:rPr>
          <w:rFonts w:ascii="Arial" w:hAnsi="Arial" w:cs="Arial"/>
          <w:sz w:val="22"/>
          <w:szCs w:val="22"/>
        </w:rPr>
      </w:pPr>
      <w:r w:rsidRPr="00E66590">
        <w:rPr>
          <w:rFonts w:ascii="Arial" w:hAnsi="Arial" w:cs="Arial"/>
          <w:sz w:val="22"/>
          <w:szCs w:val="22"/>
        </w:rPr>
        <w:t>IV.- Por la expedición de permiso de construcción y remodelación de las instalaciones que sean centrales productoras de energía termoeléctrica, térmica solar, hidroeléctrica, eólica, fotovoltaica, aerogeneradores, etc. se cobrará la cantidad de $ 50,819.</w:t>
      </w:r>
      <w:r w:rsidR="005F1ED9">
        <w:rPr>
          <w:rFonts w:ascii="Arial" w:hAnsi="Arial" w:cs="Arial"/>
          <w:sz w:val="22"/>
          <w:szCs w:val="22"/>
        </w:rPr>
        <w:t>00</w:t>
      </w:r>
      <w:r w:rsidRPr="00E66590">
        <w:rPr>
          <w:rFonts w:ascii="Arial" w:hAnsi="Arial" w:cs="Arial"/>
          <w:sz w:val="22"/>
          <w:szCs w:val="22"/>
        </w:rPr>
        <w:t xml:space="preserve"> por permiso para cada aerogenerador o unidad.</w:t>
      </w:r>
    </w:p>
    <w:p w14:paraId="722671AD" w14:textId="77777777" w:rsidR="00EE1088" w:rsidRPr="00E66590" w:rsidRDefault="00EE1088" w:rsidP="00EE1088">
      <w:pPr>
        <w:jc w:val="both"/>
        <w:rPr>
          <w:rFonts w:ascii="Arial" w:hAnsi="Arial" w:cs="Arial"/>
          <w:sz w:val="22"/>
          <w:szCs w:val="22"/>
        </w:rPr>
      </w:pPr>
    </w:p>
    <w:p w14:paraId="47E3E1EC" w14:textId="49F13336" w:rsidR="00EE1088" w:rsidRPr="00E66590" w:rsidRDefault="00EE1088" w:rsidP="00EE1088">
      <w:pPr>
        <w:jc w:val="both"/>
        <w:rPr>
          <w:rFonts w:ascii="Arial" w:hAnsi="Arial" w:cs="Arial"/>
          <w:sz w:val="22"/>
          <w:szCs w:val="22"/>
        </w:rPr>
      </w:pPr>
      <w:r w:rsidRPr="00E66590">
        <w:rPr>
          <w:rFonts w:ascii="Arial" w:hAnsi="Arial" w:cs="Arial"/>
          <w:sz w:val="22"/>
          <w:szCs w:val="22"/>
        </w:rPr>
        <w:t>V.- Por la expedición de permiso de construcción y remodelación de la instalación dedicada a la explotación del gas de lutitas o gas shale, se cobrará la cantidad de $ 50,819.</w:t>
      </w:r>
      <w:r w:rsidR="005F1ED9">
        <w:rPr>
          <w:rFonts w:ascii="Arial" w:hAnsi="Arial" w:cs="Arial"/>
          <w:sz w:val="22"/>
          <w:szCs w:val="22"/>
        </w:rPr>
        <w:t>00</w:t>
      </w:r>
      <w:r w:rsidRPr="00E66590">
        <w:rPr>
          <w:rFonts w:ascii="Arial" w:hAnsi="Arial" w:cs="Arial"/>
          <w:sz w:val="22"/>
          <w:szCs w:val="22"/>
        </w:rPr>
        <w:t xml:space="preserve"> por permiso para cada unidad.</w:t>
      </w:r>
    </w:p>
    <w:p w14:paraId="0C5F001E" w14:textId="77777777" w:rsidR="00EE1088" w:rsidRPr="00E66590" w:rsidRDefault="00EE1088" w:rsidP="00EE1088">
      <w:pPr>
        <w:jc w:val="both"/>
        <w:rPr>
          <w:rFonts w:ascii="Arial" w:hAnsi="Arial" w:cs="Arial"/>
          <w:sz w:val="22"/>
          <w:szCs w:val="22"/>
        </w:rPr>
      </w:pPr>
    </w:p>
    <w:p w14:paraId="33942929" w14:textId="7E600533" w:rsidR="00EE1088" w:rsidRPr="00E66590" w:rsidRDefault="00EE1088" w:rsidP="00EE1088">
      <w:pPr>
        <w:jc w:val="both"/>
        <w:rPr>
          <w:rFonts w:ascii="Arial" w:hAnsi="Arial" w:cs="Arial"/>
          <w:sz w:val="22"/>
          <w:szCs w:val="22"/>
        </w:rPr>
      </w:pPr>
      <w:r w:rsidRPr="00E66590">
        <w:rPr>
          <w:rFonts w:ascii="Arial" w:hAnsi="Arial" w:cs="Arial"/>
          <w:sz w:val="22"/>
          <w:szCs w:val="22"/>
        </w:rPr>
        <w:t>VI.- Por la expedición de permiso de construcción y remodelación de la instalación dedicada a la extracción de Gas Natural $ 50,819.</w:t>
      </w:r>
      <w:r w:rsidR="005F1ED9">
        <w:rPr>
          <w:rFonts w:ascii="Arial" w:hAnsi="Arial" w:cs="Arial"/>
          <w:sz w:val="22"/>
          <w:szCs w:val="22"/>
        </w:rPr>
        <w:t>00</w:t>
      </w:r>
      <w:r w:rsidRPr="00E66590">
        <w:rPr>
          <w:rFonts w:ascii="Arial" w:hAnsi="Arial" w:cs="Arial"/>
          <w:sz w:val="22"/>
          <w:szCs w:val="22"/>
        </w:rPr>
        <w:t xml:space="preserve"> por permiso para cada unidad.</w:t>
      </w:r>
    </w:p>
    <w:p w14:paraId="55FBCE74" w14:textId="77777777" w:rsidR="00EE1088" w:rsidRPr="00E66590" w:rsidRDefault="00EE1088" w:rsidP="00EE1088">
      <w:pPr>
        <w:jc w:val="both"/>
        <w:rPr>
          <w:rFonts w:ascii="Arial" w:hAnsi="Arial" w:cs="Arial"/>
          <w:sz w:val="22"/>
          <w:szCs w:val="22"/>
        </w:rPr>
      </w:pPr>
    </w:p>
    <w:p w14:paraId="382C19B3" w14:textId="69019240" w:rsidR="00EE1088" w:rsidRPr="00E66590" w:rsidRDefault="00EE1088" w:rsidP="00EE1088">
      <w:pPr>
        <w:jc w:val="both"/>
        <w:rPr>
          <w:rFonts w:ascii="Arial" w:hAnsi="Arial" w:cs="Arial"/>
          <w:sz w:val="22"/>
          <w:szCs w:val="22"/>
        </w:rPr>
      </w:pPr>
      <w:r w:rsidRPr="00E66590">
        <w:rPr>
          <w:rFonts w:ascii="Arial" w:hAnsi="Arial" w:cs="Arial"/>
          <w:sz w:val="22"/>
          <w:szCs w:val="22"/>
        </w:rPr>
        <w:t>VII.- Por la expedición de permiso de construcción y remodelación de la instalación dedicada a la extracción de Gas No Asociado $ 50,819.</w:t>
      </w:r>
      <w:r w:rsidR="005F1ED9">
        <w:rPr>
          <w:rFonts w:ascii="Arial" w:hAnsi="Arial" w:cs="Arial"/>
          <w:sz w:val="22"/>
          <w:szCs w:val="22"/>
        </w:rPr>
        <w:t>00</w:t>
      </w:r>
      <w:r w:rsidRPr="00E66590">
        <w:rPr>
          <w:rFonts w:ascii="Arial" w:hAnsi="Arial" w:cs="Arial"/>
          <w:sz w:val="22"/>
          <w:szCs w:val="22"/>
        </w:rPr>
        <w:t xml:space="preserve"> por permiso para cada unidad.</w:t>
      </w:r>
    </w:p>
    <w:p w14:paraId="0EE2AE8A" w14:textId="77777777" w:rsidR="00EE1088" w:rsidRPr="00E66590" w:rsidRDefault="00EE1088" w:rsidP="00EE1088">
      <w:pPr>
        <w:jc w:val="both"/>
        <w:rPr>
          <w:rFonts w:ascii="Arial" w:hAnsi="Arial" w:cs="Arial"/>
          <w:sz w:val="22"/>
          <w:szCs w:val="22"/>
        </w:rPr>
      </w:pPr>
    </w:p>
    <w:p w14:paraId="294E94B0" w14:textId="331D2FB2" w:rsidR="00EE1088" w:rsidRPr="00E66590" w:rsidRDefault="00EE1088" w:rsidP="00EE1088">
      <w:pPr>
        <w:jc w:val="both"/>
        <w:rPr>
          <w:rFonts w:ascii="Arial" w:hAnsi="Arial" w:cs="Arial"/>
          <w:sz w:val="22"/>
          <w:szCs w:val="22"/>
        </w:rPr>
      </w:pPr>
      <w:r w:rsidRPr="00E66590">
        <w:rPr>
          <w:rFonts w:ascii="Arial" w:hAnsi="Arial" w:cs="Arial"/>
          <w:sz w:val="22"/>
          <w:szCs w:val="22"/>
        </w:rPr>
        <w:t>VIII.- Por la expedición de permiso de construcción y remodelación de pozos verticales y direccionales en el área específica a Yacimientos Convencionales (Roca Reservorio) en Trampas Estructurales en el que se encuentre el hidrocarburo $ 50,819.</w:t>
      </w:r>
      <w:r w:rsidR="005F1ED9">
        <w:rPr>
          <w:rFonts w:ascii="Arial" w:hAnsi="Arial" w:cs="Arial"/>
          <w:sz w:val="22"/>
          <w:szCs w:val="22"/>
        </w:rPr>
        <w:t>00</w:t>
      </w:r>
      <w:r w:rsidRPr="00E66590">
        <w:rPr>
          <w:rFonts w:ascii="Arial" w:hAnsi="Arial" w:cs="Arial"/>
          <w:sz w:val="22"/>
          <w:szCs w:val="22"/>
        </w:rPr>
        <w:t xml:space="preserve"> por permiso para cada pozo.</w:t>
      </w:r>
    </w:p>
    <w:p w14:paraId="46AAF263" w14:textId="77777777" w:rsidR="00EE1088" w:rsidRPr="00E66590" w:rsidRDefault="00EE1088" w:rsidP="00EE1088">
      <w:pPr>
        <w:jc w:val="both"/>
        <w:rPr>
          <w:rFonts w:ascii="Arial" w:hAnsi="Arial" w:cs="Arial"/>
          <w:sz w:val="22"/>
          <w:szCs w:val="22"/>
        </w:rPr>
      </w:pPr>
    </w:p>
    <w:p w14:paraId="2721A0A0" w14:textId="5B2F6FFC" w:rsidR="00EE1088" w:rsidRPr="00E66590" w:rsidRDefault="00EE1088" w:rsidP="00EE1088">
      <w:pPr>
        <w:jc w:val="both"/>
        <w:rPr>
          <w:rFonts w:ascii="Arial" w:hAnsi="Arial" w:cs="Arial"/>
          <w:sz w:val="22"/>
          <w:szCs w:val="22"/>
        </w:rPr>
      </w:pPr>
      <w:r w:rsidRPr="00E66590">
        <w:rPr>
          <w:rFonts w:ascii="Arial" w:hAnsi="Arial" w:cs="Arial"/>
          <w:sz w:val="22"/>
          <w:szCs w:val="22"/>
        </w:rPr>
        <w:t>IX.- Por la expedición de permiso de construcción y remodelación de pozo para la extracción de cualquier hidrocarburo $ 50,819.</w:t>
      </w:r>
      <w:r w:rsidR="005F1ED9">
        <w:rPr>
          <w:rFonts w:ascii="Arial" w:hAnsi="Arial" w:cs="Arial"/>
          <w:sz w:val="22"/>
          <w:szCs w:val="22"/>
        </w:rPr>
        <w:t>00</w:t>
      </w:r>
      <w:r w:rsidRPr="00E66590">
        <w:rPr>
          <w:rFonts w:ascii="Arial" w:hAnsi="Arial" w:cs="Arial"/>
          <w:sz w:val="22"/>
          <w:szCs w:val="22"/>
        </w:rPr>
        <w:t xml:space="preserve"> por permiso para cada pozo.</w:t>
      </w:r>
    </w:p>
    <w:p w14:paraId="501BD9BD" w14:textId="77777777" w:rsidR="00EE1088" w:rsidRPr="00E66590" w:rsidRDefault="00EE1088" w:rsidP="00EE1088">
      <w:pPr>
        <w:jc w:val="both"/>
        <w:rPr>
          <w:rFonts w:ascii="Arial" w:hAnsi="Arial" w:cs="Arial"/>
          <w:sz w:val="22"/>
          <w:szCs w:val="22"/>
        </w:rPr>
      </w:pPr>
    </w:p>
    <w:p w14:paraId="577D09AA" w14:textId="420F0119"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 Por la expedición de permiso de construcción y remodelación en Sitios para el Reciclaje, Tratamiento y Confinamiento Controlado de Residuos Peligrosos Previamente Estabilizados </w:t>
      </w:r>
      <w:r w:rsidR="005F1ED9">
        <w:rPr>
          <w:rFonts w:ascii="Arial" w:hAnsi="Arial" w:cs="Arial"/>
          <w:sz w:val="22"/>
          <w:szCs w:val="22"/>
        </w:rPr>
        <w:t xml:space="preserve">                                     </w:t>
      </w:r>
      <w:r w:rsidRPr="00E66590">
        <w:rPr>
          <w:rFonts w:ascii="Arial" w:hAnsi="Arial" w:cs="Arial"/>
          <w:sz w:val="22"/>
          <w:szCs w:val="22"/>
        </w:rPr>
        <w:t>$ 50,819.</w:t>
      </w:r>
      <w:r w:rsidR="005F1ED9">
        <w:rPr>
          <w:rFonts w:ascii="Arial" w:hAnsi="Arial" w:cs="Arial"/>
          <w:sz w:val="22"/>
          <w:szCs w:val="22"/>
        </w:rPr>
        <w:t>00</w:t>
      </w:r>
      <w:r w:rsidRPr="00E66590">
        <w:rPr>
          <w:rFonts w:ascii="Arial" w:hAnsi="Arial" w:cs="Arial"/>
          <w:sz w:val="22"/>
          <w:szCs w:val="22"/>
        </w:rPr>
        <w:t>.</w:t>
      </w:r>
    </w:p>
    <w:p w14:paraId="72E8AF13" w14:textId="77777777" w:rsidR="00EE1088" w:rsidRPr="00E66590" w:rsidRDefault="00EE1088" w:rsidP="00EE1088">
      <w:pPr>
        <w:tabs>
          <w:tab w:val="left" w:pos="1134"/>
          <w:tab w:val="left" w:pos="5670"/>
        </w:tabs>
        <w:ind w:right="50"/>
        <w:jc w:val="both"/>
        <w:rPr>
          <w:rFonts w:ascii="Arial" w:hAnsi="Arial" w:cs="Arial"/>
          <w:sz w:val="22"/>
          <w:szCs w:val="22"/>
        </w:rPr>
      </w:pPr>
    </w:p>
    <w:p w14:paraId="63915074"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XI.- Por la autorización para la construcción de bardas o cercas en el área urbana, se cobrará a razón de $ 5.32 metro lineal.</w:t>
      </w:r>
    </w:p>
    <w:p w14:paraId="58C8695A" w14:textId="77777777" w:rsidR="00EE1088" w:rsidRPr="00E66590" w:rsidRDefault="00EE1088" w:rsidP="00EE1088">
      <w:pPr>
        <w:ind w:right="50"/>
        <w:jc w:val="both"/>
        <w:rPr>
          <w:rFonts w:ascii="Arial" w:hAnsi="Arial" w:cs="Arial"/>
          <w:sz w:val="22"/>
          <w:szCs w:val="22"/>
        </w:rPr>
      </w:pPr>
    </w:p>
    <w:p w14:paraId="1B7E7B2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XII.- Por la supervisión o aprobación de planos y proyectos para la construcción de albercas, se causará una cuota de $ 5.32 por m</w:t>
      </w:r>
      <w:r w:rsidRPr="00E66590">
        <w:rPr>
          <w:rFonts w:ascii="Arial" w:hAnsi="Arial" w:cs="Arial"/>
          <w:sz w:val="22"/>
          <w:szCs w:val="22"/>
          <w:vertAlign w:val="superscript"/>
        </w:rPr>
        <w:t>3</w:t>
      </w:r>
      <w:r w:rsidRPr="00E66590">
        <w:rPr>
          <w:rFonts w:ascii="Arial" w:hAnsi="Arial" w:cs="Arial"/>
          <w:sz w:val="22"/>
          <w:szCs w:val="22"/>
        </w:rPr>
        <w:t xml:space="preserve"> de su capacidad.</w:t>
      </w:r>
    </w:p>
    <w:p w14:paraId="5E47A916" w14:textId="77777777" w:rsidR="00EE1088" w:rsidRPr="00E66590" w:rsidRDefault="00EE1088" w:rsidP="00EE1088">
      <w:pPr>
        <w:ind w:right="50"/>
        <w:jc w:val="both"/>
        <w:rPr>
          <w:rFonts w:ascii="Arial" w:hAnsi="Arial" w:cs="Arial"/>
          <w:sz w:val="22"/>
          <w:szCs w:val="22"/>
        </w:rPr>
      </w:pPr>
    </w:p>
    <w:p w14:paraId="7E2E9EFC" w14:textId="3563221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 xml:space="preserve">XIII.- Por la autorización de planos y proyectos de excavaciones, remociones de tierras, para vialidades u otros fines o construcciones de subterráneos, túneles y obras análogas, se cubrirá una cuota de </w:t>
      </w:r>
      <w:r w:rsidR="005F1ED9">
        <w:rPr>
          <w:rFonts w:ascii="Arial" w:hAnsi="Arial" w:cs="Arial"/>
          <w:sz w:val="22"/>
          <w:szCs w:val="22"/>
        </w:rPr>
        <w:t xml:space="preserve">                    </w:t>
      </w:r>
      <w:r w:rsidRPr="00E66590">
        <w:rPr>
          <w:rFonts w:ascii="Arial" w:hAnsi="Arial" w:cs="Arial"/>
          <w:sz w:val="22"/>
          <w:szCs w:val="22"/>
        </w:rPr>
        <w:t>$ 5.32 m</w:t>
      </w:r>
      <w:r w:rsidRPr="00E66590">
        <w:rPr>
          <w:rFonts w:ascii="Arial" w:hAnsi="Arial" w:cs="Arial"/>
          <w:sz w:val="22"/>
          <w:szCs w:val="22"/>
          <w:vertAlign w:val="superscript"/>
        </w:rPr>
        <w:t>3</w:t>
      </w:r>
      <w:r w:rsidRPr="00E66590">
        <w:rPr>
          <w:rFonts w:ascii="Arial" w:hAnsi="Arial" w:cs="Arial"/>
          <w:sz w:val="22"/>
          <w:szCs w:val="22"/>
        </w:rPr>
        <w:t>.</w:t>
      </w:r>
    </w:p>
    <w:p w14:paraId="5D961C43" w14:textId="77777777" w:rsidR="00EE1088" w:rsidRPr="00E66590" w:rsidRDefault="00EE1088" w:rsidP="00EE1088">
      <w:pPr>
        <w:ind w:right="50"/>
        <w:jc w:val="both"/>
        <w:rPr>
          <w:rFonts w:ascii="Arial" w:hAnsi="Arial" w:cs="Arial"/>
          <w:bCs/>
          <w:sz w:val="22"/>
          <w:szCs w:val="22"/>
        </w:rPr>
      </w:pPr>
    </w:p>
    <w:p w14:paraId="62C713C6" w14:textId="77777777" w:rsidR="00EE1088" w:rsidRPr="00E66590" w:rsidRDefault="00EE1088" w:rsidP="00EE1088">
      <w:pPr>
        <w:ind w:right="50"/>
        <w:jc w:val="both"/>
        <w:rPr>
          <w:rFonts w:ascii="Arial" w:hAnsi="Arial" w:cs="Arial"/>
          <w:sz w:val="22"/>
          <w:szCs w:val="22"/>
          <w:lang w:val="es-MX"/>
        </w:rPr>
      </w:pPr>
      <w:r w:rsidRPr="00E66590">
        <w:rPr>
          <w:rFonts w:ascii="Arial" w:hAnsi="Arial" w:cs="Arial"/>
          <w:sz w:val="22"/>
          <w:szCs w:val="22"/>
          <w:lang w:val="es-MX"/>
        </w:rPr>
        <w:t xml:space="preserve">XIV.- Por la aprobación de Planos y Proyectos de obras para Drenaje, Tubería, Cables y Conducciones de redes cualesquiera que fueren, </w:t>
      </w:r>
      <w:r w:rsidRPr="00E66590">
        <w:rPr>
          <w:rFonts w:ascii="Arial" w:hAnsi="Arial" w:cs="Arial"/>
          <w:bCs/>
          <w:sz w:val="22"/>
          <w:szCs w:val="22"/>
          <w:lang w:val="es-MX"/>
        </w:rPr>
        <w:t xml:space="preserve">instalación de antenas, mástiles y bases de comunicación, telefonía, </w:t>
      </w:r>
      <w:proofErr w:type="spellStart"/>
      <w:r w:rsidRPr="00E66590">
        <w:rPr>
          <w:rFonts w:ascii="Arial" w:hAnsi="Arial" w:cs="Arial"/>
          <w:bCs/>
          <w:sz w:val="22"/>
          <w:szCs w:val="22"/>
          <w:lang w:val="es-MX"/>
        </w:rPr>
        <w:t>radiorepetidoras</w:t>
      </w:r>
      <w:proofErr w:type="spellEnd"/>
      <w:r w:rsidRPr="00E66590">
        <w:rPr>
          <w:rFonts w:ascii="Arial" w:hAnsi="Arial" w:cs="Arial"/>
          <w:bCs/>
          <w:sz w:val="22"/>
          <w:szCs w:val="22"/>
          <w:lang w:val="es-MX"/>
        </w:rPr>
        <w:t>, o similares</w:t>
      </w:r>
      <w:r w:rsidRPr="00E66590">
        <w:rPr>
          <w:rFonts w:ascii="Arial" w:hAnsi="Arial" w:cs="Arial"/>
          <w:sz w:val="22"/>
          <w:szCs w:val="22"/>
          <w:lang w:val="es-MX"/>
        </w:rPr>
        <w:t xml:space="preserve"> se cobrarán los derechos en la vía pública y de servidumbre, como se detalla: </w:t>
      </w:r>
    </w:p>
    <w:p w14:paraId="0A4E802E" w14:textId="77777777" w:rsidR="00EE1088" w:rsidRPr="00E66590" w:rsidRDefault="00EE1088" w:rsidP="00EE1088">
      <w:pPr>
        <w:ind w:right="50"/>
        <w:jc w:val="both"/>
        <w:rPr>
          <w:rFonts w:ascii="Arial" w:hAnsi="Arial" w:cs="Arial"/>
          <w:sz w:val="22"/>
          <w:szCs w:val="22"/>
        </w:rPr>
      </w:pPr>
    </w:p>
    <w:p w14:paraId="009811B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lastRenderedPageBreak/>
        <w:t>1.-  Por la servidumbre, ocupación, y/o utilización de la vía pública y/o dentro de su circunscripción territorial, por la Instalación de redes eléctricas, internet o telefónicas subterráneas, aéreas o superficiales, ductos, tuberías, colectores, emisores, acometidas y su permanencia en la propiedad municipal a cargo de las personas físicas o morales de empresas de propiedad privada, se deberá pagar por metro lineal $ 48.57.</w:t>
      </w:r>
    </w:p>
    <w:p w14:paraId="64ED863B" w14:textId="77777777" w:rsidR="00EE1088" w:rsidRPr="00E66590" w:rsidRDefault="00EE1088" w:rsidP="00EE1088">
      <w:pPr>
        <w:jc w:val="both"/>
        <w:rPr>
          <w:rFonts w:ascii="Arial" w:hAnsi="Arial" w:cs="Arial"/>
          <w:sz w:val="22"/>
          <w:szCs w:val="22"/>
        </w:rPr>
      </w:pPr>
    </w:p>
    <w:p w14:paraId="074367F8" w14:textId="025B8CDB" w:rsidR="00EE1088" w:rsidRPr="00E66590" w:rsidRDefault="00EE1088" w:rsidP="00EE1088">
      <w:pPr>
        <w:ind w:right="50"/>
        <w:contextualSpacing/>
        <w:jc w:val="both"/>
        <w:rPr>
          <w:rFonts w:ascii="Arial" w:hAnsi="Arial" w:cs="Arial"/>
          <w:bCs/>
          <w:sz w:val="22"/>
          <w:szCs w:val="22"/>
          <w:lang w:val="es-MX"/>
        </w:rPr>
      </w:pPr>
      <w:r w:rsidRPr="00E66590">
        <w:rPr>
          <w:rFonts w:ascii="Arial" w:hAnsi="Arial" w:cs="Arial"/>
          <w:bCs/>
          <w:sz w:val="22"/>
          <w:szCs w:val="22"/>
        </w:rPr>
        <w:t xml:space="preserve">2.- </w:t>
      </w:r>
      <w:r w:rsidRPr="00E66590">
        <w:rPr>
          <w:rFonts w:ascii="Arial" w:hAnsi="Arial" w:cs="Arial"/>
          <w:bCs/>
          <w:sz w:val="22"/>
          <w:szCs w:val="22"/>
          <w:lang w:val="es-MX"/>
        </w:rPr>
        <w:t>Por la autorización de la instalación de antenas, mástiles y bases de comunicación, telefonía, radio repetidoras, o similares, se cobrará la cantidad de $ 34,8</w:t>
      </w:r>
      <w:r w:rsidR="002B2143">
        <w:rPr>
          <w:rFonts w:ascii="Arial" w:hAnsi="Arial" w:cs="Arial"/>
          <w:bCs/>
          <w:sz w:val="22"/>
          <w:szCs w:val="22"/>
          <w:lang w:val="es-MX"/>
        </w:rPr>
        <w:t>70</w:t>
      </w:r>
      <w:r w:rsidRPr="00E66590">
        <w:rPr>
          <w:rFonts w:ascii="Arial" w:hAnsi="Arial" w:cs="Arial"/>
          <w:bCs/>
          <w:sz w:val="22"/>
          <w:szCs w:val="22"/>
          <w:lang w:val="es-MX"/>
        </w:rPr>
        <w:t>.</w:t>
      </w:r>
      <w:r w:rsidR="002B2143">
        <w:rPr>
          <w:rFonts w:ascii="Arial" w:hAnsi="Arial" w:cs="Arial"/>
          <w:bCs/>
          <w:sz w:val="22"/>
          <w:szCs w:val="22"/>
          <w:lang w:val="es-MX"/>
        </w:rPr>
        <w:t>00</w:t>
      </w:r>
      <w:r w:rsidRPr="00E66590">
        <w:rPr>
          <w:rFonts w:ascii="Arial" w:hAnsi="Arial" w:cs="Arial"/>
          <w:bCs/>
          <w:sz w:val="22"/>
          <w:szCs w:val="22"/>
          <w:lang w:val="es-MX"/>
        </w:rPr>
        <w:t xml:space="preserve"> por unidad.</w:t>
      </w:r>
    </w:p>
    <w:p w14:paraId="3FF84E90" w14:textId="77777777" w:rsidR="00EE1088" w:rsidRPr="00E66590" w:rsidRDefault="00EE1088" w:rsidP="00EE1088">
      <w:pPr>
        <w:ind w:right="50"/>
        <w:jc w:val="both"/>
        <w:rPr>
          <w:rFonts w:ascii="Arial" w:hAnsi="Arial" w:cs="Arial"/>
          <w:sz w:val="22"/>
          <w:szCs w:val="22"/>
        </w:rPr>
      </w:pPr>
    </w:p>
    <w:p w14:paraId="33EAD05E" w14:textId="6A0A7EAA" w:rsidR="00EE1088" w:rsidRPr="00E66590" w:rsidRDefault="00EE1088" w:rsidP="00EE1088">
      <w:pPr>
        <w:ind w:right="50"/>
        <w:jc w:val="both"/>
        <w:rPr>
          <w:rFonts w:ascii="Arial" w:hAnsi="Arial" w:cs="Arial"/>
          <w:sz w:val="22"/>
          <w:szCs w:val="22"/>
        </w:rPr>
      </w:pPr>
      <w:r w:rsidRPr="00E66590">
        <w:rPr>
          <w:rFonts w:ascii="Arial" w:hAnsi="Arial" w:cs="Arial"/>
          <w:sz w:val="22"/>
          <w:szCs w:val="22"/>
        </w:rPr>
        <w:t>3.- Por la instalación de poste $ 4,099.</w:t>
      </w:r>
      <w:r w:rsidR="002B2143">
        <w:rPr>
          <w:rFonts w:ascii="Arial" w:hAnsi="Arial" w:cs="Arial"/>
          <w:sz w:val="22"/>
          <w:szCs w:val="22"/>
        </w:rPr>
        <w:t>50</w:t>
      </w:r>
      <w:r w:rsidRPr="00E66590">
        <w:rPr>
          <w:rFonts w:ascii="Arial" w:hAnsi="Arial" w:cs="Arial"/>
          <w:sz w:val="22"/>
          <w:szCs w:val="22"/>
        </w:rPr>
        <w:t>.</w:t>
      </w:r>
    </w:p>
    <w:p w14:paraId="524868C2" w14:textId="77777777" w:rsidR="00EE1088" w:rsidRPr="00E66590" w:rsidRDefault="00EE1088" w:rsidP="00EE1088">
      <w:pPr>
        <w:ind w:right="50"/>
        <w:jc w:val="both"/>
        <w:rPr>
          <w:rFonts w:ascii="Arial" w:hAnsi="Arial" w:cs="Arial"/>
          <w:sz w:val="22"/>
          <w:szCs w:val="22"/>
        </w:rPr>
      </w:pPr>
    </w:p>
    <w:p w14:paraId="3EE7C6AC" w14:textId="18FF3E3E"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 Por rotura de la vía pública, se cobrará una cuota de $ 487.</w:t>
      </w:r>
      <w:r w:rsidR="00DD653C">
        <w:rPr>
          <w:rFonts w:ascii="Arial" w:hAnsi="Arial" w:cs="Arial"/>
          <w:sz w:val="22"/>
          <w:szCs w:val="22"/>
        </w:rPr>
        <w:t>5</w:t>
      </w:r>
      <w:r w:rsidRPr="00E66590">
        <w:rPr>
          <w:rFonts w:ascii="Arial" w:hAnsi="Arial" w:cs="Arial"/>
          <w:sz w:val="22"/>
          <w:szCs w:val="22"/>
        </w:rPr>
        <w:t>0 m</w:t>
      </w:r>
      <w:r w:rsidRPr="00E66590">
        <w:rPr>
          <w:rFonts w:ascii="Arial" w:hAnsi="Arial" w:cs="Arial"/>
          <w:sz w:val="22"/>
          <w:szCs w:val="22"/>
          <w:vertAlign w:val="superscript"/>
        </w:rPr>
        <w:t>2</w:t>
      </w:r>
      <w:r w:rsidRPr="00E66590">
        <w:rPr>
          <w:rFonts w:ascii="Arial" w:hAnsi="Arial" w:cs="Arial"/>
          <w:sz w:val="22"/>
          <w:szCs w:val="22"/>
        </w:rPr>
        <w:t xml:space="preserve"> previo permiso de la autoridad correspondiente, según se trate de la jurisdicción, comprometiéndose el propietario de las obras a reparar los daños causados a ésta, usando los mismos materiales y acabados que el resto de la misma, dentro de las fechas que fije la Autoridad Municipal.</w:t>
      </w:r>
    </w:p>
    <w:p w14:paraId="5CBD9969" w14:textId="77777777" w:rsidR="00EE1088" w:rsidRPr="00E66590" w:rsidRDefault="00EE1088" w:rsidP="00EE1088">
      <w:pPr>
        <w:ind w:right="50"/>
        <w:jc w:val="both"/>
        <w:rPr>
          <w:rFonts w:ascii="Arial" w:hAnsi="Arial" w:cs="Arial"/>
          <w:sz w:val="22"/>
          <w:szCs w:val="22"/>
        </w:rPr>
      </w:pPr>
    </w:p>
    <w:p w14:paraId="70B344AE"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1.-En caso de que no se haga o que no cumpla con las especificaciones técnicas del municipio, éste se hará por cuenta del contribuyente quien estará obligado al pago del costo de la reparación y una cantidad adicional según lo siguiente:</w:t>
      </w:r>
    </w:p>
    <w:p w14:paraId="285ECADD"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3076"/>
      </w:tblGrid>
      <w:tr w:rsidR="00EE1088" w:rsidRPr="00E66590" w14:paraId="062CC3E4" w14:textId="77777777" w:rsidTr="006963ED">
        <w:tc>
          <w:tcPr>
            <w:tcW w:w="3342" w:type="dxa"/>
            <w:shd w:val="clear" w:color="auto" w:fill="auto"/>
          </w:tcPr>
          <w:p w14:paraId="5799394E"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3076" w:type="dxa"/>
            <w:shd w:val="clear" w:color="auto" w:fill="auto"/>
          </w:tcPr>
          <w:p w14:paraId="2C3847F1"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CONSTRUCCION POR M2</w:t>
            </w:r>
          </w:p>
        </w:tc>
      </w:tr>
      <w:tr w:rsidR="00EE1088" w:rsidRPr="00E66590" w14:paraId="174D6BB0" w14:textId="77777777" w:rsidTr="006963ED">
        <w:tc>
          <w:tcPr>
            <w:tcW w:w="3342" w:type="dxa"/>
            <w:shd w:val="clear" w:color="auto" w:fill="auto"/>
          </w:tcPr>
          <w:p w14:paraId="7E63C569"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Banqueta</w:t>
            </w:r>
          </w:p>
        </w:tc>
        <w:tc>
          <w:tcPr>
            <w:tcW w:w="3076" w:type="dxa"/>
            <w:shd w:val="clear" w:color="auto" w:fill="auto"/>
          </w:tcPr>
          <w:p w14:paraId="54994734" w14:textId="5A0C2F44"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$ 1,155.</w:t>
            </w:r>
            <w:r w:rsidR="003E66D5">
              <w:rPr>
                <w:rFonts w:ascii="Arial" w:hAnsi="Arial" w:cs="Arial"/>
                <w:sz w:val="22"/>
                <w:szCs w:val="22"/>
              </w:rPr>
              <w:t>50</w:t>
            </w:r>
          </w:p>
        </w:tc>
      </w:tr>
      <w:tr w:rsidR="00EE1088" w:rsidRPr="00E66590" w14:paraId="7302974D" w14:textId="77777777" w:rsidTr="006963ED">
        <w:tc>
          <w:tcPr>
            <w:tcW w:w="3342" w:type="dxa"/>
            <w:shd w:val="clear" w:color="auto" w:fill="auto"/>
          </w:tcPr>
          <w:p w14:paraId="1028F198"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Pavimento o empedrado</w:t>
            </w:r>
          </w:p>
        </w:tc>
        <w:tc>
          <w:tcPr>
            <w:tcW w:w="3076" w:type="dxa"/>
            <w:shd w:val="clear" w:color="auto" w:fill="auto"/>
          </w:tcPr>
          <w:p w14:paraId="0DC8FF9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713.50</w:t>
            </w:r>
          </w:p>
        </w:tc>
      </w:tr>
      <w:tr w:rsidR="00EE1088" w:rsidRPr="00E66590" w14:paraId="76F43909" w14:textId="77777777" w:rsidTr="006963ED">
        <w:tc>
          <w:tcPr>
            <w:tcW w:w="3342" w:type="dxa"/>
            <w:shd w:val="clear" w:color="auto" w:fill="auto"/>
          </w:tcPr>
          <w:p w14:paraId="45735571"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Camellón</w:t>
            </w:r>
          </w:p>
        </w:tc>
        <w:tc>
          <w:tcPr>
            <w:tcW w:w="3076" w:type="dxa"/>
            <w:shd w:val="clear" w:color="auto" w:fill="auto"/>
          </w:tcPr>
          <w:p w14:paraId="74A19C40" w14:textId="508D25BF"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255.</w:t>
            </w:r>
            <w:r w:rsidR="003E66D5">
              <w:rPr>
                <w:rFonts w:ascii="Arial" w:hAnsi="Arial" w:cs="Arial"/>
                <w:sz w:val="22"/>
                <w:szCs w:val="22"/>
              </w:rPr>
              <w:t>50</w:t>
            </w:r>
          </w:p>
        </w:tc>
      </w:tr>
      <w:tr w:rsidR="00EE1088" w:rsidRPr="00E66590" w14:paraId="3BD4808D" w14:textId="77777777" w:rsidTr="006963ED">
        <w:tc>
          <w:tcPr>
            <w:tcW w:w="3342" w:type="dxa"/>
            <w:shd w:val="clear" w:color="auto" w:fill="auto"/>
          </w:tcPr>
          <w:p w14:paraId="123CFCCB"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Terracería</w:t>
            </w:r>
          </w:p>
        </w:tc>
        <w:tc>
          <w:tcPr>
            <w:tcW w:w="3076" w:type="dxa"/>
            <w:shd w:val="clear" w:color="auto" w:fill="auto"/>
          </w:tcPr>
          <w:p w14:paraId="48BAA839" w14:textId="1C8A85E8"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w:t>
            </w:r>
            <w:r w:rsidR="003E66D5">
              <w:rPr>
                <w:rFonts w:ascii="Arial" w:hAnsi="Arial" w:cs="Arial"/>
                <w:sz w:val="22"/>
                <w:szCs w:val="22"/>
              </w:rPr>
              <w:t>20</w:t>
            </w:r>
            <w:r w:rsidRPr="00E66590">
              <w:rPr>
                <w:rFonts w:ascii="Arial" w:hAnsi="Arial" w:cs="Arial"/>
                <w:sz w:val="22"/>
                <w:szCs w:val="22"/>
              </w:rPr>
              <w:t>.</w:t>
            </w:r>
            <w:r w:rsidR="003E66D5">
              <w:rPr>
                <w:rFonts w:ascii="Arial" w:hAnsi="Arial" w:cs="Arial"/>
                <w:sz w:val="22"/>
                <w:szCs w:val="22"/>
              </w:rPr>
              <w:t>00</w:t>
            </w:r>
          </w:p>
        </w:tc>
      </w:tr>
    </w:tbl>
    <w:p w14:paraId="62548600" w14:textId="77777777" w:rsidR="00EE1088" w:rsidRPr="00E66590" w:rsidRDefault="00EE1088" w:rsidP="00EE1088">
      <w:pPr>
        <w:ind w:right="50"/>
        <w:jc w:val="both"/>
        <w:rPr>
          <w:rFonts w:ascii="Arial" w:hAnsi="Arial" w:cs="Arial"/>
          <w:sz w:val="22"/>
          <w:szCs w:val="22"/>
        </w:rPr>
      </w:pPr>
    </w:p>
    <w:p w14:paraId="5FA5939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2.- En el caso de proyectos y/o construcciones industriales, se aplicará las tarifas previstas en las fracciones IV y V.</w:t>
      </w:r>
    </w:p>
    <w:p w14:paraId="6E1C6078" w14:textId="77777777" w:rsidR="00EE1088" w:rsidRPr="00E66590" w:rsidRDefault="00EE1088" w:rsidP="00EE1088">
      <w:pPr>
        <w:ind w:left="993" w:right="50" w:hanging="426"/>
        <w:jc w:val="both"/>
        <w:rPr>
          <w:rFonts w:ascii="Arial" w:hAnsi="Arial" w:cs="Arial"/>
          <w:sz w:val="22"/>
          <w:szCs w:val="22"/>
        </w:rPr>
      </w:pPr>
    </w:p>
    <w:p w14:paraId="51ADE084"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XVI.- Por la expedición de licencias para demolición de construcciones, se cobrará por cada metro cuadrado de construcción de acuerdo con las siguientes categorías:</w:t>
      </w:r>
    </w:p>
    <w:p w14:paraId="168B0AC9"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4"/>
        <w:gridCol w:w="1526"/>
      </w:tblGrid>
      <w:tr w:rsidR="00EE1088" w:rsidRPr="00E66590" w14:paraId="6A6174F8" w14:textId="77777777" w:rsidTr="006963ED">
        <w:trPr>
          <w:trHeight w:val="113"/>
        </w:trPr>
        <w:tc>
          <w:tcPr>
            <w:tcW w:w="5574" w:type="dxa"/>
            <w:shd w:val="clear" w:color="auto" w:fill="auto"/>
          </w:tcPr>
          <w:p w14:paraId="6F298AE5"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 DE CONSTRUCCION</w:t>
            </w:r>
          </w:p>
        </w:tc>
        <w:tc>
          <w:tcPr>
            <w:tcW w:w="1526" w:type="dxa"/>
            <w:shd w:val="clear" w:color="auto" w:fill="auto"/>
          </w:tcPr>
          <w:p w14:paraId="27C27724"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 M2</w:t>
            </w:r>
          </w:p>
        </w:tc>
      </w:tr>
      <w:tr w:rsidR="00EE1088" w:rsidRPr="00E66590" w14:paraId="385887CF" w14:textId="77777777" w:rsidTr="006963ED">
        <w:trPr>
          <w:trHeight w:val="113"/>
        </w:trPr>
        <w:tc>
          <w:tcPr>
            <w:tcW w:w="5574" w:type="dxa"/>
            <w:shd w:val="clear" w:color="auto" w:fill="auto"/>
          </w:tcPr>
          <w:p w14:paraId="37D14694"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 estructura de concreto y muro de block o ladrillo</w:t>
            </w:r>
          </w:p>
        </w:tc>
        <w:tc>
          <w:tcPr>
            <w:tcW w:w="1526" w:type="dxa"/>
            <w:shd w:val="clear" w:color="auto" w:fill="auto"/>
          </w:tcPr>
          <w:p w14:paraId="728D789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$ 2.13 pesos</w:t>
            </w:r>
          </w:p>
        </w:tc>
      </w:tr>
      <w:tr w:rsidR="00EE1088" w:rsidRPr="00E66590" w14:paraId="7EB129C7" w14:textId="77777777" w:rsidTr="006963ED">
        <w:trPr>
          <w:trHeight w:val="113"/>
        </w:trPr>
        <w:tc>
          <w:tcPr>
            <w:tcW w:w="5574" w:type="dxa"/>
            <w:shd w:val="clear" w:color="auto" w:fill="auto"/>
          </w:tcPr>
          <w:p w14:paraId="375EDE5A"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 techo de terrado y muros de adobe</w:t>
            </w:r>
          </w:p>
        </w:tc>
        <w:tc>
          <w:tcPr>
            <w:tcW w:w="1526" w:type="dxa"/>
            <w:shd w:val="clear" w:color="auto" w:fill="auto"/>
          </w:tcPr>
          <w:p w14:paraId="4D84E77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$ 3.42 pesos</w:t>
            </w:r>
          </w:p>
        </w:tc>
      </w:tr>
      <w:tr w:rsidR="00EE1088" w:rsidRPr="00E66590" w14:paraId="529532EF" w14:textId="77777777" w:rsidTr="006963ED">
        <w:trPr>
          <w:trHeight w:val="113"/>
        </w:trPr>
        <w:tc>
          <w:tcPr>
            <w:tcW w:w="5574" w:type="dxa"/>
            <w:shd w:val="clear" w:color="auto" w:fill="auto"/>
          </w:tcPr>
          <w:p w14:paraId="6D9CBE2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 techo de lámina, madera o cualquier otro material</w:t>
            </w:r>
          </w:p>
        </w:tc>
        <w:tc>
          <w:tcPr>
            <w:tcW w:w="1526" w:type="dxa"/>
            <w:shd w:val="clear" w:color="auto" w:fill="auto"/>
          </w:tcPr>
          <w:p w14:paraId="3138294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$ 1.39 pesos</w:t>
            </w:r>
          </w:p>
        </w:tc>
      </w:tr>
    </w:tbl>
    <w:p w14:paraId="40CFCAFF" w14:textId="77777777" w:rsidR="00EE1088" w:rsidRPr="00E66590" w:rsidRDefault="00EE1088" w:rsidP="00EE1088">
      <w:pPr>
        <w:ind w:right="50"/>
        <w:jc w:val="both"/>
        <w:rPr>
          <w:rFonts w:ascii="Arial" w:hAnsi="Arial" w:cs="Arial"/>
          <w:sz w:val="22"/>
          <w:szCs w:val="22"/>
        </w:rPr>
      </w:pPr>
    </w:p>
    <w:p w14:paraId="7EAB801C"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XVII.- Los propietarios de predios en donde se ejecute alguna obra y con ello se obstruya el paso o se destruyan las banquetas, el pavimento o cualquier servicio público, estarán obligados a efectuar su reparación y si no lo hicieren el Municipio lo hará por cuenta de los contribuyentes quienes estarán obligados al pago del costo de la obra y una cantidad adicional por daños y perjuicios, equivalente al 33% del costo de la obra, cuyo cobro será con cargo a contribuciones al gasto para obra pública, y se deberá pagar en la tesorería municipal en un plazo no mayor de 90 días.</w:t>
      </w:r>
    </w:p>
    <w:p w14:paraId="145EAC75" w14:textId="77777777" w:rsidR="00EE1088" w:rsidRPr="00E66590" w:rsidRDefault="00EE1088" w:rsidP="00EE1088">
      <w:pPr>
        <w:ind w:right="50"/>
        <w:jc w:val="both"/>
        <w:rPr>
          <w:rFonts w:ascii="Arial" w:hAnsi="Arial" w:cs="Arial"/>
          <w:sz w:val="22"/>
          <w:szCs w:val="22"/>
        </w:rPr>
      </w:pPr>
    </w:p>
    <w:p w14:paraId="0F0AC8C4"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XVIII.- Los derechos a que se refiere la presente Sección, se pagarán en la Tesorería Municipal.</w:t>
      </w:r>
    </w:p>
    <w:p w14:paraId="2BC4CCE3" w14:textId="77777777" w:rsidR="00EE1088" w:rsidRPr="00E66590" w:rsidRDefault="00EE1088" w:rsidP="00EE1088">
      <w:pPr>
        <w:ind w:right="50"/>
        <w:jc w:val="both"/>
        <w:rPr>
          <w:rFonts w:ascii="Arial" w:hAnsi="Arial" w:cs="Arial"/>
          <w:sz w:val="22"/>
          <w:szCs w:val="22"/>
        </w:rPr>
      </w:pPr>
    </w:p>
    <w:p w14:paraId="37F4F77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La documentación oficial que expidan las tesorerías municipales, que ampare el pago de los derechos por aprobación de planos o licencias de construcción, deberá mantenerse en un lugar visible de la obra </w:t>
      </w:r>
      <w:r w:rsidRPr="00E66590">
        <w:rPr>
          <w:rFonts w:ascii="Arial" w:hAnsi="Arial" w:cs="Arial"/>
          <w:sz w:val="22"/>
          <w:szCs w:val="22"/>
          <w:lang w:eastAsia="es-MX"/>
        </w:rPr>
        <w:lastRenderedPageBreak/>
        <w:t>en construcción y mostrarse a los inspectores o supervisores municipales cuantas veces sea requerida. La falta de esta documentación se sancionará con la multa correspondiente, la cual se aplicará sin perjuicio del pago de los derechos y recargos.</w:t>
      </w:r>
    </w:p>
    <w:p w14:paraId="4BC618EC" w14:textId="77777777" w:rsidR="00EE1088" w:rsidRPr="00E66590" w:rsidRDefault="00EE1088" w:rsidP="00EE1088">
      <w:pPr>
        <w:ind w:right="50"/>
        <w:jc w:val="both"/>
        <w:rPr>
          <w:rFonts w:ascii="Arial" w:hAnsi="Arial" w:cs="Arial"/>
          <w:sz w:val="22"/>
          <w:szCs w:val="22"/>
        </w:rPr>
      </w:pPr>
    </w:p>
    <w:p w14:paraId="09B6F24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4A79276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POR ALINEACIÓN DE PREDIOS</w:t>
      </w:r>
    </w:p>
    <w:p w14:paraId="24EA125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Y ASIGNACIÓN DE NÚMEROS OFICIALES</w:t>
      </w:r>
    </w:p>
    <w:p w14:paraId="42CF08C5" w14:textId="77777777" w:rsidR="00EE1088" w:rsidRPr="00E66590" w:rsidRDefault="00EE1088" w:rsidP="00EE1088">
      <w:pPr>
        <w:jc w:val="both"/>
        <w:rPr>
          <w:rFonts w:ascii="Arial" w:hAnsi="Arial" w:cs="Arial"/>
          <w:b/>
          <w:bCs/>
          <w:sz w:val="22"/>
          <w:szCs w:val="22"/>
        </w:rPr>
      </w:pPr>
    </w:p>
    <w:p w14:paraId="1B9053FF"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19.-</w:t>
      </w:r>
      <w:r w:rsidRPr="00E66590">
        <w:rPr>
          <w:rFonts w:ascii="Arial" w:hAnsi="Arial" w:cs="Arial"/>
          <w:bCs/>
          <w:sz w:val="22"/>
          <w:szCs w:val="22"/>
        </w:rPr>
        <w:t>Son objeto de estos derechos, los servicios que preste el Municipio por el alineamiento de frentes de predios sobre la vía pública y la asignación del número oficial correspondiente a dichos predios.</w:t>
      </w:r>
    </w:p>
    <w:p w14:paraId="0AF31CBB" w14:textId="77777777" w:rsidR="00EE1088" w:rsidRPr="00E66590" w:rsidRDefault="00EE1088" w:rsidP="00EE1088">
      <w:pPr>
        <w:ind w:right="50"/>
        <w:jc w:val="both"/>
        <w:rPr>
          <w:rFonts w:ascii="Arial" w:hAnsi="Arial" w:cs="Arial"/>
          <w:bCs/>
          <w:sz w:val="22"/>
          <w:szCs w:val="22"/>
        </w:rPr>
      </w:pPr>
    </w:p>
    <w:p w14:paraId="2BA1E32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Los interesados deberán solicitar el alineamiento objeto de este derecho y adquirir la placa correspondiente al número oficial asignado por el Municipio a los predios, en los que no podrá ejecutarse alguna obra material, si no se cumple previamente con la obligación que señalan las disposiciones aplicables.</w:t>
      </w:r>
    </w:p>
    <w:p w14:paraId="7C9482B1" w14:textId="77777777" w:rsidR="00EE1088" w:rsidRPr="00E66590" w:rsidRDefault="00EE1088" w:rsidP="00EE1088">
      <w:pPr>
        <w:ind w:right="50"/>
        <w:jc w:val="both"/>
        <w:rPr>
          <w:rFonts w:ascii="Arial" w:hAnsi="Arial" w:cs="Arial"/>
          <w:sz w:val="22"/>
          <w:szCs w:val="22"/>
        </w:rPr>
      </w:pPr>
    </w:p>
    <w:p w14:paraId="6866C898"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Los derechos correspondientes a estos servicios se cubrirán conforme a la siguiente:</w:t>
      </w:r>
    </w:p>
    <w:p w14:paraId="4A2A58A4" w14:textId="77777777" w:rsidR="00EE1088" w:rsidRPr="00E66590" w:rsidRDefault="00EE1088" w:rsidP="00EE1088">
      <w:pPr>
        <w:ind w:right="50"/>
        <w:jc w:val="both"/>
        <w:rPr>
          <w:rFonts w:ascii="Arial" w:hAnsi="Arial" w:cs="Arial"/>
          <w:sz w:val="22"/>
          <w:szCs w:val="22"/>
        </w:rPr>
      </w:pPr>
    </w:p>
    <w:p w14:paraId="55977B38"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TARIFA:</w:t>
      </w:r>
    </w:p>
    <w:p w14:paraId="2F5F05E9" w14:textId="77777777" w:rsidR="00EE1088" w:rsidRPr="00E66590" w:rsidRDefault="00EE1088" w:rsidP="00EE1088">
      <w:pPr>
        <w:ind w:right="50"/>
        <w:jc w:val="both"/>
        <w:rPr>
          <w:rFonts w:ascii="Arial" w:hAnsi="Arial" w:cs="Arial"/>
          <w:sz w:val="22"/>
          <w:szCs w:val="22"/>
        </w:rPr>
      </w:pPr>
    </w:p>
    <w:p w14:paraId="6B728B11" w14:textId="5A8DC3DF"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I.-Por alineamiento de lotes y terrenos se cobrará $ 120.</w:t>
      </w:r>
      <w:r w:rsidR="00255954">
        <w:rPr>
          <w:rFonts w:ascii="Arial" w:hAnsi="Arial" w:cs="Arial"/>
          <w:sz w:val="22"/>
          <w:szCs w:val="22"/>
        </w:rPr>
        <w:t>50</w:t>
      </w:r>
      <w:r w:rsidRPr="00E66590">
        <w:rPr>
          <w:rFonts w:ascii="Arial" w:hAnsi="Arial" w:cs="Arial"/>
          <w:sz w:val="22"/>
          <w:szCs w:val="22"/>
        </w:rPr>
        <w:t>, hasta 10 metros de frente, debiendo pagar $ 2.70 por cada metro excedente.</w:t>
      </w:r>
    </w:p>
    <w:p w14:paraId="244DF9B2" w14:textId="77777777" w:rsidR="00EE1088" w:rsidRPr="00E66590" w:rsidRDefault="00EE1088" w:rsidP="00EE1088">
      <w:pPr>
        <w:ind w:right="50"/>
        <w:jc w:val="both"/>
        <w:rPr>
          <w:rFonts w:ascii="Arial" w:hAnsi="Arial" w:cs="Arial"/>
          <w:sz w:val="22"/>
          <w:szCs w:val="22"/>
        </w:rPr>
      </w:pPr>
    </w:p>
    <w:p w14:paraId="5E70F881"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Por expedición de número oficial:</w:t>
      </w:r>
    </w:p>
    <w:p w14:paraId="2EFA5AB6" w14:textId="77777777" w:rsidR="00EE1088" w:rsidRPr="00E66590" w:rsidRDefault="00EE1088" w:rsidP="00EE1088">
      <w:pPr>
        <w:ind w:right="50"/>
        <w:jc w:val="both"/>
        <w:rPr>
          <w:rFonts w:ascii="Arial" w:hAnsi="Arial" w:cs="Arial"/>
          <w:sz w:val="22"/>
          <w:szCs w:val="22"/>
        </w:rPr>
      </w:pPr>
    </w:p>
    <w:p w14:paraId="5576B688" w14:textId="0CDB4AB2" w:rsidR="00EE1088" w:rsidRPr="00E66590" w:rsidRDefault="00EE1088" w:rsidP="00EE1088">
      <w:pPr>
        <w:numPr>
          <w:ilvl w:val="0"/>
          <w:numId w:val="4"/>
        </w:numPr>
        <w:ind w:right="50"/>
        <w:contextualSpacing/>
        <w:jc w:val="both"/>
        <w:rPr>
          <w:rFonts w:ascii="Arial" w:hAnsi="Arial" w:cs="Arial"/>
          <w:sz w:val="22"/>
          <w:szCs w:val="22"/>
        </w:rPr>
      </w:pPr>
      <w:r w:rsidRPr="00E66590">
        <w:rPr>
          <w:rFonts w:ascii="Arial" w:hAnsi="Arial" w:cs="Arial"/>
          <w:sz w:val="22"/>
          <w:szCs w:val="22"/>
        </w:rPr>
        <w:t>Habitacional: $ 205.</w:t>
      </w:r>
      <w:r w:rsidR="00255954">
        <w:rPr>
          <w:rFonts w:ascii="Arial" w:hAnsi="Arial" w:cs="Arial"/>
          <w:sz w:val="22"/>
          <w:szCs w:val="22"/>
        </w:rPr>
        <w:t>00</w:t>
      </w:r>
      <w:r w:rsidRPr="00E66590">
        <w:rPr>
          <w:rFonts w:ascii="Arial" w:hAnsi="Arial" w:cs="Arial"/>
          <w:sz w:val="22"/>
          <w:szCs w:val="22"/>
        </w:rPr>
        <w:t xml:space="preserve"> pesos</w:t>
      </w:r>
      <w:r w:rsidRPr="00E66590">
        <w:rPr>
          <w:rFonts w:ascii="Arial" w:hAnsi="Arial" w:cs="Arial"/>
          <w:sz w:val="22"/>
          <w:szCs w:val="22"/>
        </w:rPr>
        <w:tab/>
      </w:r>
    </w:p>
    <w:p w14:paraId="46456502" w14:textId="242F71AC" w:rsidR="00EE1088" w:rsidRPr="00E66590" w:rsidRDefault="00EE1088" w:rsidP="00EE1088">
      <w:pPr>
        <w:numPr>
          <w:ilvl w:val="0"/>
          <w:numId w:val="4"/>
        </w:numPr>
        <w:ind w:right="50"/>
        <w:contextualSpacing/>
        <w:jc w:val="both"/>
        <w:rPr>
          <w:rFonts w:ascii="Arial" w:hAnsi="Arial" w:cs="Arial"/>
          <w:sz w:val="22"/>
          <w:szCs w:val="22"/>
        </w:rPr>
      </w:pPr>
      <w:r w:rsidRPr="00E66590">
        <w:rPr>
          <w:rFonts w:ascii="Arial" w:hAnsi="Arial" w:cs="Arial"/>
          <w:sz w:val="22"/>
          <w:szCs w:val="22"/>
        </w:rPr>
        <w:t>Comercial e industrial: $ 24</w:t>
      </w:r>
      <w:r w:rsidR="00255954">
        <w:rPr>
          <w:rFonts w:ascii="Arial" w:hAnsi="Arial" w:cs="Arial"/>
          <w:sz w:val="22"/>
          <w:szCs w:val="22"/>
        </w:rPr>
        <w:t>1</w:t>
      </w:r>
      <w:r w:rsidRPr="00E66590">
        <w:rPr>
          <w:rFonts w:ascii="Arial" w:hAnsi="Arial" w:cs="Arial"/>
          <w:sz w:val="22"/>
          <w:szCs w:val="22"/>
        </w:rPr>
        <w:t>.</w:t>
      </w:r>
      <w:r w:rsidR="00255954">
        <w:rPr>
          <w:rFonts w:ascii="Arial" w:hAnsi="Arial" w:cs="Arial"/>
          <w:sz w:val="22"/>
          <w:szCs w:val="22"/>
        </w:rPr>
        <w:t>00</w:t>
      </w:r>
      <w:r w:rsidRPr="00E66590">
        <w:rPr>
          <w:rFonts w:ascii="Arial" w:hAnsi="Arial" w:cs="Arial"/>
          <w:sz w:val="22"/>
          <w:szCs w:val="22"/>
        </w:rPr>
        <w:t xml:space="preserve"> pesos</w:t>
      </w:r>
    </w:p>
    <w:p w14:paraId="6F40E340" w14:textId="77777777" w:rsidR="00EE1088" w:rsidRPr="00E66590" w:rsidRDefault="00EE1088" w:rsidP="00EE1088">
      <w:pPr>
        <w:tabs>
          <w:tab w:val="left" w:pos="2780"/>
        </w:tabs>
        <w:jc w:val="both"/>
        <w:rPr>
          <w:rFonts w:ascii="Arial" w:hAnsi="Arial" w:cs="Arial"/>
          <w:sz w:val="22"/>
          <w:szCs w:val="22"/>
        </w:rPr>
      </w:pPr>
    </w:p>
    <w:p w14:paraId="275B132D"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6BFB61D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EXPEDICIÓN DE LICENCIAS PARA FRACCIONAMIENTOS</w:t>
      </w:r>
    </w:p>
    <w:p w14:paraId="25E458CF" w14:textId="77777777" w:rsidR="00EE1088" w:rsidRPr="00E66590" w:rsidRDefault="00EE1088" w:rsidP="00EE1088">
      <w:pPr>
        <w:jc w:val="both"/>
        <w:rPr>
          <w:rFonts w:ascii="Arial" w:hAnsi="Arial" w:cs="Arial"/>
          <w:b/>
          <w:bCs/>
          <w:sz w:val="22"/>
          <w:szCs w:val="22"/>
        </w:rPr>
      </w:pPr>
    </w:p>
    <w:p w14:paraId="442FB492"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 xml:space="preserve">ARTÍCULO 20.- </w:t>
      </w:r>
      <w:r w:rsidRPr="00E66590">
        <w:rPr>
          <w:rFonts w:ascii="Arial" w:hAnsi="Arial" w:cs="Arial"/>
          <w:bCs/>
          <w:sz w:val="22"/>
          <w:szCs w:val="22"/>
        </w:rPr>
        <w:t xml:space="preserve">Este derecho se causará por la aprobación de planos, así como por la expedición de licencias de fraccionamientos habitacionales, campestres, comerciales, industriales, así como de fusiones, subdivisiones y </w:t>
      </w:r>
      <w:proofErr w:type="spellStart"/>
      <w:r w:rsidRPr="00E66590">
        <w:rPr>
          <w:rFonts w:ascii="Arial" w:hAnsi="Arial" w:cs="Arial"/>
          <w:bCs/>
          <w:sz w:val="22"/>
          <w:szCs w:val="22"/>
        </w:rPr>
        <w:t>relotificaciones</w:t>
      </w:r>
      <w:proofErr w:type="spellEnd"/>
      <w:r w:rsidRPr="00E66590">
        <w:rPr>
          <w:rFonts w:ascii="Arial" w:hAnsi="Arial" w:cs="Arial"/>
          <w:bCs/>
          <w:sz w:val="22"/>
          <w:szCs w:val="22"/>
        </w:rPr>
        <w:t xml:space="preserve"> de predios.</w:t>
      </w:r>
    </w:p>
    <w:p w14:paraId="752F27CB" w14:textId="77777777" w:rsidR="00EE1088" w:rsidRPr="00E66590" w:rsidRDefault="00EE1088" w:rsidP="00EE1088">
      <w:pPr>
        <w:ind w:right="50"/>
        <w:jc w:val="both"/>
        <w:rPr>
          <w:rFonts w:ascii="Arial" w:hAnsi="Arial" w:cs="Arial"/>
          <w:bCs/>
          <w:sz w:val="22"/>
          <w:szCs w:val="22"/>
        </w:rPr>
      </w:pPr>
    </w:p>
    <w:p w14:paraId="2D168006" w14:textId="72596D8D" w:rsidR="00EE1088" w:rsidRPr="00E66590" w:rsidRDefault="00EE1088" w:rsidP="00EE1088">
      <w:pPr>
        <w:ind w:right="50"/>
        <w:contextualSpacing/>
        <w:jc w:val="both"/>
        <w:rPr>
          <w:rFonts w:ascii="Arial" w:hAnsi="Arial" w:cs="Arial"/>
          <w:sz w:val="22"/>
          <w:szCs w:val="22"/>
        </w:rPr>
      </w:pPr>
      <w:r w:rsidRPr="00E66590">
        <w:rPr>
          <w:rFonts w:ascii="Arial" w:hAnsi="Arial" w:cs="Arial"/>
          <w:sz w:val="22"/>
          <w:szCs w:val="22"/>
        </w:rPr>
        <w:t>I.-  Por la solicitud de la licencia de uso de suelo se cobrará $ 24</w:t>
      </w:r>
      <w:r w:rsidR="00255954">
        <w:rPr>
          <w:rFonts w:ascii="Arial" w:hAnsi="Arial" w:cs="Arial"/>
          <w:sz w:val="22"/>
          <w:szCs w:val="22"/>
        </w:rPr>
        <w:t>1</w:t>
      </w:r>
      <w:r w:rsidRPr="00E66590">
        <w:rPr>
          <w:rFonts w:ascii="Arial" w:hAnsi="Arial" w:cs="Arial"/>
          <w:sz w:val="22"/>
          <w:szCs w:val="22"/>
        </w:rPr>
        <w:t>.</w:t>
      </w:r>
      <w:r w:rsidR="00255954">
        <w:rPr>
          <w:rFonts w:ascii="Arial" w:hAnsi="Arial" w:cs="Arial"/>
          <w:sz w:val="22"/>
          <w:szCs w:val="22"/>
        </w:rPr>
        <w:t>00</w:t>
      </w:r>
      <w:r w:rsidRPr="00E66590">
        <w:rPr>
          <w:rFonts w:ascii="Arial" w:hAnsi="Arial" w:cs="Arial"/>
          <w:sz w:val="22"/>
          <w:szCs w:val="22"/>
        </w:rPr>
        <w:t xml:space="preserve"> pesos.</w:t>
      </w:r>
    </w:p>
    <w:p w14:paraId="533A2199" w14:textId="77777777" w:rsidR="00EE1088" w:rsidRPr="00E66590" w:rsidRDefault="00EE1088" w:rsidP="00EE1088">
      <w:pPr>
        <w:ind w:right="50"/>
        <w:contextualSpacing/>
        <w:jc w:val="both"/>
        <w:rPr>
          <w:rFonts w:ascii="Arial" w:hAnsi="Arial" w:cs="Arial"/>
          <w:sz w:val="22"/>
          <w:szCs w:val="22"/>
        </w:rPr>
      </w:pPr>
    </w:p>
    <w:p w14:paraId="7827C5FE"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Aprobación de planos:</w:t>
      </w:r>
    </w:p>
    <w:p w14:paraId="28E39231" w14:textId="77777777" w:rsidR="00EE1088" w:rsidRPr="00E66590" w:rsidRDefault="00EE1088" w:rsidP="00EE1088">
      <w:pPr>
        <w:ind w:left="567" w:right="50"/>
        <w:jc w:val="both"/>
        <w:rPr>
          <w:rFonts w:ascii="Arial" w:hAnsi="Arial" w:cs="Arial"/>
          <w:sz w:val="22"/>
          <w:szCs w:val="22"/>
          <w:vertAlign w:val="superscript"/>
        </w:rPr>
      </w:pPr>
      <w:r w:rsidRPr="00E66590">
        <w:rPr>
          <w:rFonts w:ascii="Arial" w:hAnsi="Arial" w:cs="Arial"/>
          <w:sz w:val="22"/>
          <w:szCs w:val="22"/>
        </w:rPr>
        <w:tab/>
        <w:t xml:space="preserve">a) Habitacional: </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$ 3.83 por m</w:t>
      </w:r>
      <w:r w:rsidRPr="00E66590">
        <w:rPr>
          <w:rFonts w:ascii="Arial" w:hAnsi="Arial" w:cs="Arial"/>
          <w:sz w:val="22"/>
          <w:szCs w:val="22"/>
          <w:vertAlign w:val="superscript"/>
        </w:rPr>
        <w:t>2</w:t>
      </w:r>
    </w:p>
    <w:p w14:paraId="3D6C3173" w14:textId="77777777" w:rsidR="00EE1088" w:rsidRPr="00E66590" w:rsidRDefault="00EE1088" w:rsidP="00EE1088">
      <w:pPr>
        <w:ind w:left="567" w:right="50"/>
        <w:jc w:val="both"/>
        <w:rPr>
          <w:rFonts w:ascii="Arial" w:hAnsi="Arial" w:cs="Arial"/>
          <w:sz w:val="22"/>
          <w:szCs w:val="22"/>
          <w:vertAlign w:val="superscript"/>
        </w:rPr>
      </w:pPr>
      <w:r w:rsidRPr="00E66590">
        <w:rPr>
          <w:rFonts w:ascii="Arial" w:hAnsi="Arial" w:cs="Arial"/>
          <w:sz w:val="22"/>
          <w:szCs w:val="22"/>
          <w:vertAlign w:val="superscript"/>
        </w:rPr>
        <w:tab/>
      </w:r>
      <w:r w:rsidRPr="00E66590">
        <w:rPr>
          <w:rFonts w:ascii="Arial" w:hAnsi="Arial" w:cs="Arial"/>
          <w:sz w:val="22"/>
          <w:szCs w:val="22"/>
        </w:rPr>
        <w:t xml:space="preserve">b) Comercial e industrial: </w:t>
      </w:r>
      <w:r w:rsidRPr="00E66590">
        <w:rPr>
          <w:rFonts w:ascii="Arial" w:hAnsi="Arial" w:cs="Arial"/>
          <w:sz w:val="22"/>
          <w:szCs w:val="22"/>
        </w:rPr>
        <w:tab/>
      </w:r>
      <w:r w:rsidRPr="00E66590">
        <w:rPr>
          <w:rFonts w:ascii="Arial" w:hAnsi="Arial" w:cs="Arial"/>
          <w:sz w:val="22"/>
          <w:szCs w:val="22"/>
        </w:rPr>
        <w:tab/>
        <w:t>$ 5.73 por m</w:t>
      </w:r>
      <w:r w:rsidRPr="00E66590">
        <w:rPr>
          <w:rFonts w:ascii="Arial" w:hAnsi="Arial" w:cs="Arial"/>
          <w:sz w:val="22"/>
          <w:szCs w:val="22"/>
          <w:vertAlign w:val="superscript"/>
        </w:rPr>
        <w:t>2</w:t>
      </w:r>
    </w:p>
    <w:p w14:paraId="7AB1E5D6" w14:textId="77777777" w:rsidR="00EE1088" w:rsidRPr="00E66590" w:rsidRDefault="00EE1088" w:rsidP="00EE1088">
      <w:pPr>
        <w:ind w:left="567" w:right="50"/>
        <w:jc w:val="both"/>
        <w:rPr>
          <w:rFonts w:ascii="Arial" w:hAnsi="Arial" w:cs="Arial"/>
          <w:sz w:val="22"/>
          <w:szCs w:val="22"/>
          <w:vertAlign w:val="superscript"/>
        </w:rPr>
      </w:pPr>
      <w:r w:rsidRPr="00E66590">
        <w:rPr>
          <w:rFonts w:ascii="Arial" w:hAnsi="Arial" w:cs="Arial"/>
          <w:sz w:val="22"/>
          <w:szCs w:val="22"/>
        </w:rPr>
        <w:t xml:space="preserve">  c) Industrial (Parque eólico):   </w:t>
      </w:r>
      <w:r w:rsidRPr="00E66590">
        <w:rPr>
          <w:rFonts w:ascii="Arial" w:hAnsi="Arial" w:cs="Arial"/>
          <w:sz w:val="22"/>
          <w:szCs w:val="22"/>
        </w:rPr>
        <w:tab/>
        <w:t>$ 6.35 por m</w:t>
      </w:r>
      <w:r w:rsidRPr="00E66590">
        <w:rPr>
          <w:rFonts w:ascii="Arial" w:hAnsi="Arial" w:cs="Arial"/>
          <w:sz w:val="22"/>
          <w:szCs w:val="22"/>
          <w:vertAlign w:val="superscript"/>
        </w:rPr>
        <w:t>2</w:t>
      </w:r>
    </w:p>
    <w:p w14:paraId="15CB3383" w14:textId="77777777" w:rsidR="00EE1088" w:rsidRPr="00E66590" w:rsidRDefault="00EE1088" w:rsidP="00EE1088">
      <w:pPr>
        <w:tabs>
          <w:tab w:val="left" w:pos="5954"/>
        </w:tabs>
        <w:ind w:left="993" w:right="50" w:hanging="426"/>
        <w:jc w:val="both"/>
        <w:rPr>
          <w:rFonts w:ascii="Arial" w:hAnsi="Arial" w:cs="Arial"/>
          <w:sz w:val="22"/>
          <w:szCs w:val="22"/>
        </w:rPr>
      </w:pPr>
    </w:p>
    <w:p w14:paraId="2F83EA4E"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II.- Por certificado de uso de suelo por única vez:</w:t>
      </w:r>
    </w:p>
    <w:p w14:paraId="72C07146" w14:textId="4E9A8932"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 xml:space="preserve">a).- Industrial             </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$ 1,40</w:t>
      </w:r>
      <w:r w:rsidR="00255954">
        <w:rPr>
          <w:rFonts w:ascii="Arial" w:hAnsi="Arial" w:cs="Arial"/>
          <w:sz w:val="22"/>
          <w:szCs w:val="22"/>
        </w:rPr>
        <w:t>8</w:t>
      </w:r>
      <w:r w:rsidRPr="00E66590">
        <w:rPr>
          <w:rFonts w:ascii="Arial" w:hAnsi="Arial" w:cs="Arial"/>
          <w:sz w:val="22"/>
          <w:szCs w:val="22"/>
        </w:rPr>
        <w:t>.</w:t>
      </w:r>
      <w:r w:rsidR="00255954">
        <w:rPr>
          <w:rFonts w:ascii="Arial" w:hAnsi="Arial" w:cs="Arial"/>
          <w:sz w:val="22"/>
          <w:szCs w:val="22"/>
        </w:rPr>
        <w:t>00</w:t>
      </w:r>
      <w:r w:rsidRPr="00E66590">
        <w:rPr>
          <w:rFonts w:ascii="Arial" w:hAnsi="Arial" w:cs="Arial"/>
          <w:sz w:val="22"/>
          <w:szCs w:val="22"/>
        </w:rPr>
        <w:t>.</w:t>
      </w:r>
    </w:p>
    <w:p w14:paraId="5BC67A72" w14:textId="41D2AB68"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b).- Comercial</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934.</w:t>
      </w:r>
      <w:r w:rsidR="00255954">
        <w:rPr>
          <w:rFonts w:ascii="Arial" w:hAnsi="Arial" w:cs="Arial"/>
          <w:sz w:val="22"/>
          <w:szCs w:val="22"/>
        </w:rPr>
        <w:t>50</w:t>
      </w:r>
      <w:r w:rsidRPr="00E66590">
        <w:rPr>
          <w:rFonts w:ascii="Arial" w:hAnsi="Arial" w:cs="Arial"/>
          <w:sz w:val="22"/>
          <w:szCs w:val="22"/>
        </w:rPr>
        <w:t>.</w:t>
      </w:r>
    </w:p>
    <w:p w14:paraId="68545688" w14:textId="54885C65"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 xml:space="preserve">c).- Habitacional </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470.</w:t>
      </w:r>
      <w:r w:rsidR="00255954">
        <w:rPr>
          <w:rFonts w:ascii="Arial" w:hAnsi="Arial" w:cs="Arial"/>
          <w:sz w:val="22"/>
          <w:szCs w:val="22"/>
        </w:rPr>
        <w:t>00</w:t>
      </w:r>
      <w:r w:rsidRPr="00E66590">
        <w:rPr>
          <w:rFonts w:ascii="Arial" w:hAnsi="Arial" w:cs="Arial"/>
          <w:sz w:val="22"/>
          <w:szCs w:val="22"/>
        </w:rPr>
        <w:t>.</w:t>
      </w:r>
    </w:p>
    <w:p w14:paraId="0688878F" w14:textId="329C2F91"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d).- Sitio para Reciclaje, Tratamiento y Confinamiento Controlado de Residuos Peligrosos Previamente Establecidos $ 539,899.</w:t>
      </w:r>
      <w:r w:rsidR="00255954">
        <w:rPr>
          <w:rFonts w:ascii="Arial" w:hAnsi="Arial" w:cs="Arial"/>
          <w:sz w:val="22"/>
          <w:szCs w:val="22"/>
        </w:rPr>
        <w:t>00</w:t>
      </w:r>
      <w:r w:rsidRPr="00E66590">
        <w:rPr>
          <w:rFonts w:ascii="Arial" w:hAnsi="Arial" w:cs="Arial"/>
          <w:sz w:val="22"/>
          <w:szCs w:val="22"/>
        </w:rPr>
        <w:t xml:space="preserve"> Anual.</w:t>
      </w:r>
    </w:p>
    <w:p w14:paraId="3EC53EDC" w14:textId="77777777" w:rsidR="00EE1088" w:rsidRPr="00E66590" w:rsidRDefault="00EE1088" w:rsidP="00EE1088">
      <w:pPr>
        <w:ind w:right="50"/>
        <w:contextualSpacing/>
        <w:jc w:val="both"/>
        <w:rPr>
          <w:rFonts w:ascii="Arial" w:hAnsi="Arial" w:cs="Arial"/>
          <w:sz w:val="22"/>
          <w:szCs w:val="22"/>
        </w:rPr>
      </w:pPr>
    </w:p>
    <w:p w14:paraId="30094375" w14:textId="77777777" w:rsidR="00EE1088" w:rsidRPr="00E66590" w:rsidRDefault="00EE1088" w:rsidP="00EE1088">
      <w:pPr>
        <w:ind w:right="50"/>
        <w:contextualSpacing/>
        <w:jc w:val="both"/>
        <w:rPr>
          <w:rFonts w:ascii="Arial" w:hAnsi="Arial" w:cs="Arial"/>
          <w:sz w:val="22"/>
          <w:szCs w:val="22"/>
        </w:rPr>
      </w:pPr>
      <w:r w:rsidRPr="00E66590">
        <w:rPr>
          <w:rFonts w:ascii="Arial" w:hAnsi="Arial" w:cs="Arial"/>
          <w:sz w:val="22"/>
          <w:szCs w:val="22"/>
        </w:rPr>
        <w:t>Por inscripción como Perito Responsable de Obra:</w:t>
      </w:r>
    </w:p>
    <w:p w14:paraId="6E6DA88E" w14:textId="77777777" w:rsidR="00EE1088" w:rsidRPr="00E66590" w:rsidRDefault="00EE1088" w:rsidP="00EE1088">
      <w:pPr>
        <w:ind w:left="360" w:right="50"/>
        <w:jc w:val="both"/>
        <w:rPr>
          <w:rFonts w:ascii="Arial" w:hAnsi="Arial" w:cs="Arial"/>
          <w:sz w:val="22"/>
          <w:szCs w:val="22"/>
        </w:rPr>
      </w:pPr>
    </w:p>
    <w:p w14:paraId="7FE8539B" w14:textId="48866E19" w:rsidR="00EE1088" w:rsidRPr="00E66590" w:rsidRDefault="00EE1088" w:rsidP="00EE1088">
      <w:pPr>
        <w:numPr>
          <w:ilvl w:val="0"/>
          <w:numId w:val="5"/>
        </w:numPr>
        <w:ind w:right="50"/>
        <w:contextualSpacing/>
        <w:jc w:val="both"/>
        <w:rPr>
          <w:rFonts w:ascii="Arial" w:hAnsi="Arial" w:cs="Arial"/>
          <w:sz w:val="22"/>
          <w:szCs w:val="22"/>
        </w:rPr>
      </w:pPr>
      <w:r w:rsidRPr="00E66590">
        <w:rPr>
          <w:rFonts w:ascii="Arial" w:hAnsi="Arial" w:cs="Arial"/>
          <w:sz w:val="22"/>
          <w:szCs w:val="22"/>
        </w:rPr>
        <w:t xml:space="preserve">Inscripción </w:t>
      </w:r>
      <w:r w:rsidRPr="00E66590">
        <w:rPr>
          <w:rFonts w:ascii="Arial" w:hAnsi="Arial" w:cs="Arial"/>
          <w:sz w:val="22"/>
          <w:szCs w:val="22"/>
        </w:rPr>
        <w:tab/>
      </w:r>
      <w:r w:rsidRPr="00E66590">
        <w:rPr>
          <w:rFonts w:ascii="Arial" w:hAnsi="Arial" w:cs="Arial"/>
          <w:sz w:val="22"/>
          <w:szCs w:val="22"/>
        </w:rPr>
        <w:tab/>
        <w:t>$ 1,838.</w:t>
      </w:r>
      <w:r w:rsidR="00255954">
        <w:rPr>
          <w:rFonts w:ascii="Arial" w:hAnsi="Arial" w:cs="Arial"/>
          <w:sz w:val="22"/>
          <w:szCs w:val="22"/>
        </w:rPr>
        <w:t>00</w:t>
      </w:r>
    </w:p>
    <w:p w14:paraId="0EDC639D" w14:textId="5EE4CB89" w:rsidR="00EE1088" w:rsidRPr="00E66590" w:rsidRDefault="00EE1088" w:rsidP="00EE1088">
      <w:pPr>
        <w:numPr>
          <w:ilvl w:val="0"/>
          <w:numId w:val="5"/>
        </w:numPr>
        <w:ind w:right="50"/>
        <w:contextualSpacing/>
        <w:jc w:val="both"/>
        <w:rPr>
          <w:rFonts w:ascii="Arial" w:hAnsi="Arial" w:cs="Arial"/>
          <w:sz w:val="22"/>
          <w:szCs w:val="22"/>
        </w:rPr>
      </w:pPr>
      <w:r w:rsidRPr="00E66590">
        <w:rPr>
          <w:rFonts w:ascii="Arial" w:hAnsi="Arial" w:cs="Arial"/>
          <w:sz w:val="22"/>
          <w:szCs w:val="22"/>
        </w:rPr>
        <w:t>Actualización</w:t>
      </w:r>
      <w:r w:rsidRPr="00E66590">
        <w:rPr>
          <w:rFonts w:ascii="Arial" w:hAnsi="Arial" w:cs="Arial"/>
          <w:sz w:val="22"/>
          <w:szCs w:val="22"/>
        </w:rPr>
        <w:tab/>
      </w:r>
      <w:r w:rsidRPr="00E66590">
        <w:rPr>
          <w:rFonts w:ascii="Arial" w:hAnsi="Arial" w:cs="Arial"/>
          <w:sz w:val="22"/>
          <w:szCs w:val="22"/>
        </w:rPr>
        <w:tab/>
        <w:t>$    517.</w:t>
      </w:r>
      <w:r w:rsidR="00255954">
        <w:rPr>
          <w:rFonts w:ascii="Arial" w:hAnsi="Arial" w:cs="Arial"/>
          <w:sz w:val="22"/>
          <w:szCs w:val="22"/>
        </w:rPr>
        <w:t>50</w:t>
      </w:r>
      <w:r w:rsidRPr="00E66590">
        <w:rPr>
          <w:rFonts w:ascii="Arial" w:hAnsi="Arial" w:cs="Arial"/>
          <w:sz w:val="22"/>
          <w:szCs w:val="22"/>
        </w:rPr>
        <w:t xml:space="preserve"> anual.</w:t>
      </w:r>
    </w:p>
    <w:p w14:paraId="37E62CB7" w14:textId="77777777" w:rsidR="00EE1088" w:rsidRPr="00E66590" w:rsidRDefault="00EE1088" w:rsidP="00EE1088">
      <w:pPr>
        <w:ind w:left="720" w:right="50"/>
        <w:contextualSpacing/>
        <w:jc w:val="both"/>
        <w:rPr>
          <w:rFonts w:ascii="Arial" w:hAnsi="Arial" w:cs="Arial"/>
          <w:sz w:val="22"/>
          <w:szCs w:val="22"/>
        </w:rPr>
      </w:pPr>
    </w:p>
    <w:p w14:paraId="144E488B"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III.- Expedición de licencias de fraccionamientos de acuerdo a la siguiente tabla:</w:t>
      </w:r>
    </w:p>
    <w:p w14:paraId="1A41AABB"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EE1088" w:rsidRPr="00E66590" w14:paraId="0167444F" w14:textId="77777777" w:rsidTr="006963ED">
        <w:tc>
          <w:tcPr>
            <w:tcW w:w="2228" w:type="dxa"/>
            <w:shd w:val="clear" w:color="auto" w:fill="auto"/>
          </w:tcPr>
          <w:p w14:paraId="643F7E2E"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2228" w:type="dxa"/>
            <w:shd w:val="clear" w:color="auto" w:fill="auto"/>
          </w:tcPr>
          <w:p w14:paraId="72D8980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SUPERFICIE M2</w:t>
            </w:r>
          </w:p>
        </w:tc>
        <w:tc>
          <w:tcPr>
            <w:tcW w:w="2229" w:type="dxa"/>
            <w:shd w:val="clear" w:color="auto" w:fill="auto"/>
          </w:tcPr>
          <w:p w14:paraId="7A4D4544"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 POR M2</w:t>
            </w:r>
          </w:p>
        </w:tc>
      </w:tr>
      <w:tr w:rsidR="00EE1088" w:rsidRPr="00E66590" w14:paraId="1B475D33" w14:textId="77777777" w:rsidTr="006963ED">
        <w:tc>
          <w:tcPr>
            <w:tcW w:w="2228" w:type="dxa"/>
            <w:shd w:val="clear" w:color="auto" w:fill="auto"/>
          </w:tcPr>
          <w:p w14:paraId="71B42EE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Residencial</w:t>
            </w:r>
          </w:p>
        </w:tc>
        <w:tc>
          <w:tcPr>
            <w:tcW w:w="2228" w:type="dxa"/>
            <w:shd w:val="clear" w:color="auto" w:fill="auto"/>
          </w:tcPr>
          <w:p w14:paraId="2877B068"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Mayor de 301</w:t>
            </w:r>
          </w:p>
        </w:tc>
        <w:tc>
          <w:tcPr>
            <w:tcW w:w="2229" w:type="dxa"/>
            <w:shd w:val="clear" w:color="auto" w:fill="auto"/>
          </w:tcPr>
          <w:p w14:paraId="12B7410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$ 5.84</w:t>
            </w:r>
          </w:p>
        </w:tc>
      </w:tr>
      <w:tr w:rsidR="00EE1088" w:rsidRPr="00E66590" w14:paraId="556F9D73" w14:textId="77777777" w:rsidTr="006963ED">
        <w:tc>
          <w:tcPr>
            <w:tcW w:w="2228" w:type="dxa"/>
            <w:shd w:val="clear" w:color="auto" w:fill="auto"/>
          </w:tcPr>
          <w:p w14:paraId="1BCF405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Medio</w:t>
            </w:r>
          </w:p>
        </w:tc>
        <w:tc>
          <w:tcPr>
            <w:tcW w:w="2228" w:type="dxa"/>
            <w:shd w:val="clear" w:color="auto" w:fill="auto"/>
          </w:tcPr>
          <w:p w14:paraId="78E37EF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De 121 a 300.99</w:t>
            </w:r>
          </w:p>
        </w:tc>
        <w:tc>
          <w:tcPr>
            <w:tcW w:w="2229" w:type="dxa"/>
            <w:shd w:val="clear" w:color="auto" w:fill="auto"/>
          </w:tcPr>
          <w:p w14:paraId="4A8B19F5"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$ 5.33</w:t>
            </w:r>
          </w:p>
        </w:tc>
      </w:tr>
      <w:tr w:rsidR="00EE1088" w:rsidRPr="00E66590" w14:paraId="4CD662B7" w14:textId="77777777" w:rsidTr="006963ED">
        <w:tc>
          <w:tcPr>
            <w:tcW w:w="2228" w:type="dxa"/>
            <w:shd w:val="clear" w:color="auto" w:fill="auto"/>
          </w:tcPr>
          <w:p w14:paraId="35F82FA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Interés social</w:t>
            </w:r>
          </w:p>
        </w:tc>
        <w:tc>
          <w:tcPr>
            <w:tcW w:w="2228" w:type="dxa"/>
            <w:shd w:val="clear" w:color="auto" w:fill="auto"/>
          </w:tcPr>
          <w:p w14:paraId="0D47E7B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De 51 a 120.99</w:t>
            </w:r>
          </w:p>
        </w:tc>
        <w:tc>
          <w:tcPr>
            <w:tcW w:w="2229" w:type="dxa"/>
            <w:shd w:val="clear" w:color="auto" w:fill="auto"/>
          </w:tcPr>
          <w:p w14:paraId="1A91221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$ 3.19</w:t>
            </w:r>
          </w:p>
        </w:tc>
      </w:tr>
      <w:tr w:rsidR="00EE1088" w:rsidRPr="00E66590" w14:paraId="04A3C7EA" w14:textId="77777777" w:rsidTr="006963ED">
        <w:tc>
          <w:tcPr>
            <w:tcW w:w="2228" w:type="dxa"/>
            <w:shd w:val="clear" w:color="auto" w:fill="auto"/>
          </w:tcPr>
          <w:p w14:paraId="5795D87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Popular</w:t>
            </w:r>
          </w:p>
        </w:tc>
        <w:tc>
          <w:tcPr>
            <w:tcW w:w="2228" w:type="dxa"/>
            <w:shd w:val="clear" w:color="auto" w:fill="auto"/>
          </w:tcPr>
          <w:p w14:paraId="2A9DA90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Menor de 50.99</w:t>
            </w:r>
          </w:p>
        </w:tc>
        <w:tc>
          <w:tcPr>
            <w:tcW w:w="2229" w:type="dxa"/>
            <w:shd w:val="clear" w:color="auto" w:fill="auto"/>
          </w:tcPr>
          <w:p w14:paraId="7D6AC8BC"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$ 1.00</w:t>
            </w:r>
          </w:p>
        </w:tc>
      </w:tr>
      <w:tr w:rsidR="00EE1088" w:rsidRPr="00E66590" w14:paraId="4E534569" w14:textId="77777777" w:rsidTr="006963ED">
        <w:tc>
          <w:tcPr>
            <w:tcW w:w="2228" w:type="dxa"/>
            <w:shd w:val="clear" w:color="auto" w:fill="auto"/>
          </w:tcPr>
          <w:p w14:paraId="1A3919FA"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xml:space="preserve">Campestre </w:t>
            </w:r>
          </w:p>
        </w:tc>
        <w:tc>
          <w:tcPr>
            <w:tcW w:w="2228" w:type="dxa"/>
            <w:shd w:val="clear" w:color="auto" w:fill="auto"/>
          </w:tcPr>
          <w:p w14:paraId="1BA6479E"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551629E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$ 1.99</w:t>
            </w:r>
          </w:p>
        </w:tc>
      </w:tr>
      <w:tr w:rsidR="00EE1088" w:rsidRPr="00E66590" w14:paraId="42FE078E" w14:textId="77777777" w:rsidTr="006963ED">
        <w:tc>
          <w:tcPr>
            <w:tcW w:w="2228" w:type="dxa"/>
            <w:shd w:val="clear" w:color="auto" w:fill="auto"/>
          </w:tcPr>
          <w:p w14:paraId="6B9A9E97"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Comercial</w:t>
            </w:r>
          </w:p>
        </w:tc>
        <w:tc>
          <w:tcPr>
            <w:tcW w:w="2228" w:type="dxa"/>
            <w:shd w:val="clear" w:color="auto" w:fill="auto"/>
          </w:tcPr>
          <w:p w14:paraId="25C2F1B5"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42BF6121"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$ 2.90</w:t>
            </w:r>
          </w:p>
        </w:tc>
      </w:tr>
      <w:tr w:rsidR="00EE1088" w:rsidRPr="00E66590" w14:paraId="7B188280" w14:textId="77777777" w:rsidTr="006963ED">
        <w:tc>
          <w:tcPr>
            <w:tcW w:w="2228" w:type="dxa"/>
            <w:shd w:val="clear" w:color="auto" w:fill="auto"/>
          </w:tcPr>
          <w:p w14:paraId="2674A0E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Industrial</w:t>
            </w:r>
          </w:p>
        </w:tc>
        <w:tc>
          <w:tcPr>
            <w:tcW w:w="2228" w:type="dxa"/>
            <w:shd w:val="clear" w:color="auto" w:fill="auto"/>
          </w:tcPr>
          <w:p w14:paraId="634CF72F"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1AB3B44C"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$ 5.27</w:t>
            </w:r>
          </w:p>
        </w:tc>
      </w:tr>
    </w:tbl>
    <w:p w14:paraId="76535FDC" w14:textId="77777777" w:rsidR="00EE1088" w:rsidRPr="00E66590" w:rsidRDefault="00EE1088" w:rsidP="00EE1088">
      <w:pPr>
        <w:ind w:right="50"/>
        <w:jc w:val="both"/>
        <w:rPr>
          <w:rFonts w:ascii="Arial" w:hAnsi="Arial" w:cs="Arial"/>
          <w:sz w:val="22"/>
          <w:szCs w:val="22"/>
        </w:rPr>
      </w:pPr>
    </w:p>
    <w:p w14:paraId="77916265"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IV.- Por la autorización de subdivisión y fusión de predios hasta 1000 m</w:t>
      </w:r>
      <w:r w:rsidRPr="00E66590">
        <w:rPr>
          <w:rFonts w:ascii="Arial" w:hAnsi="Arial" w:cs="Arial"/>
          <w:sz w:val="22"/>
          <w:szCs w:val="22"/>
          <w:vertAlign w:val="superscript"/>
        </w:rPr>
        <w:t>2</w:t>
      </w:r>
      <w:r w:rsidRPr="00E66590">
        <w:rPr>
          <w:rFonts w:ascii="Arial" w:hAnsi="Arial" w:cs="Arial"/>
          <w:sz w:val="22"/>
          <w:szCs w:val="22"/>
        </w:rPr>
        <w:t>, se cobrará un derecho por metro cuadrado, de acuerdo a la siguiente tabla:</w:t>
      </w:r>
    </w:p>
    <w:p w14:paraId="1F78B70D"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EE1088" w:rsidRPr="00E66590" w14:paraId="6B515A26" w14:textId="77777777" w:rsidTr="006963ED">
        <w:tc>
          <w:tcPr>
            <w:tcW w:w="2228" w:type="dxa"/>
            <w:shd w:val="clear" w:color="auto" w:fill="auto"/>
          </w:tcPr>
          <w:p w14:paraId="75133906"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2228" w:type="dxa"/>
            <w:shd w:val="clear" w:color="auto" w:fill="auto"/>
          </w:tcPr>
          <w:p w14:paraId="7D7F8A12"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SUPERFICIE M2</w:t>
            </w:r>
          </w:p>
        </w:tc>
        <w:tc>
          <w:tcPr>
            <w:tcW w:w="2229" w:type="dxa"/>
            <w:shd w:val="clear" w:color="auto" w:fill="auto"/>
          </w:tcPr>
          <w:p w14:paraId="20E0CE26"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 POR M2</w:t>
            </w:r>
          </w:p>
        </w:tc>
      </w:tr>
      <w:tr w:rsidR="00EE1088" w:rsidRPr="00E66590" w14:paraId="40E71C49" w14:textId="77777777" w:rsidTr="006963ED">
        <w:tc>
          <w:tcPr>
            <w:tcW w:w="2228" w:type="dxa"/>
            <w:shd w:val="clear" w:color="auto" w:fill="auto"/>
          </w:tcPr>
          <w:p w14:paraId="2AFC558C"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Residencia</w:t>
            </w:r>
          </w:p>
        </w:tc>
        <w:tc>
          <w:tcPr>
            <w:tcW w:w="2228" w:type="dxa"/>
            <w:shd w:val="clear" w:color="auto" w:fill="auto"/>
          </w:tcPr>
          <w:p w14:paraId="2D6AAB82"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De 301en adelante</w:t>
            </w:r>
          </w:p>
        </w:tc>
        <w:tc>
          <w:tcPr>
            <w:tcW w:w="2229" w:type="dxa"/>
            <w:shd w:val="clear" w:color="auto" w:fill="auto"/>
          </w:tcPr>
          <w:p w14:paraId="70427749"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$ 1.99</w:t>
            </w:r>
          </w:p>
        </w:tc>
      </w:tr>
      <w:tr w:rsidR="00EE1088" w:rsidRPr="00E66590" w14:paraId="792571FF" w14:textId="77777777" w:rsidTr="006963ED">
        <w:tc>
          <w:tcPr>
            <w:tcW w:w="2228" w:type="dxa"/>
            <w:shd w:val="clear" w:color="auto" w:fill="auto"/>
          </w:tcPr>
          <w:p w14:paraId="7D350497"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Tipo  medio</w:t>
            </w:r>
          </w:p>
        </w:tc>
        <w:tc>
          <w:tcPr>
            <w:tcW w:w="2228" w:type="dxa"/>
            <w:shd w:val="clear" w:color="auto" w:fill="auto"/>
          </w:tcPr>
          <w:p w14:paraId="75FE2085" w14:textId="77777777" w:rsidR="00EE1088" w:rsidRPr="00E66590" w:rsidRDefault="00EE1088" w:rsidP="006963ED">
            <w:pPr>
              <w:tabs>
                <w:tab w:val="left" w:pos="5954"/>
              </w:tabs>
              <w:ind w:right="50"/>
              <w:jc w:val="both"/>
              <w:rPr>
                <w:rFonts w:ascii="Arial" w:hAnsi="Arial" w:cs="Arial"/>
                <w:sz w:val="22"/>
                <w:szCs w:val="22"/>
                <w:vertAlign w:val="superscript"/>
              </w:rPr>
            </w:pPr>
            <w:r w:rsidRPr="00E66590">
              <w:rPr>
                <w:rFonts w:ascii="Arial" w:hAnsi="Arial" w:cs="Arial"/>
                <w:sz w:val="22"/>
                <w:szCs w:val="22"/>
              </w:rPr>
              <w:t>De 121 a 300.99m</w:t>
            </w:r>
            <w:r w:rsidRPr="00E66590">
              <w:rPr>
                <w:rFonts w:ascii="Arial" w:hAnsi="Arial" w:cs="Arial"/>
                <w:sz w:val="22"/>
                <w:szCs w:val="22"/>
                <w:vertAlign w:val="superscript"/>
              </w:rPr>
              <w:t>2</w:t>
            </w:r>
          </w:p>
        </w:tc>
        <w:tc>
          <w:tcPr>
            <w:tcW w:w="2229" w:type="dxa"/>
            <w:shd w:val="clear" w:color="auto" w:fill="auto"/>
          </w:tcPr>
          <w:p w14:paraId="31327E56"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$ 1.24</w:t>
            </w:r>
          </w:p>
        </w:tc>
      </w:tr>
      <w:tr w:rsidR="00EE1088" w:rsidRPr="00E66590" w14:paraId="7A1EC97D" w14:textId="77777777" w:rsidTr="006963ED">
        <w:tc>
          <w:tcPr>
            <w:tcW w:w="2228" w:type="dxa"/>
            <w:shd w:val="clear" w:color="auto" w:fill="auto"/>
          </w:tcPr>
          <w:p w14:paraId="2C932BCA"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Interés social</w:t>
            </w:r>
          </w:p>
        </w:tc>
        <w:tc>
          <w:tcPr>
            <w:tcW w:w="2228" w:type="dxa"/>
            <w:shd w:val="clear" w:color="auto" w:fill="auto"/>
          </w:tcPr>
          <w:p w14:paraId="2503AA71"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De 51 a 120.99</w:t>
            </w:r>
          </w:p>
        </w:tc>
        <w:tc>
          <w:tcPr>
            <w:tcW w:w="2229" w:type="dxa"/>
            <w:shd w:val="clear" w:color="auto" w:fill="auto"/>
          </w:tcPr>
          <w:p w14:paraId="18AE8486"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$ 1.05</w:t>
            </w:r>
          </w:p>
        </w:tc>
      </w:tr>
      <w:tr w:rsidR="00EE1088" w:rsidRPr="00E66590" w14:paraId="25F5C30A" w14:textId="77777777" w:rsidTr="006963ED">
        <w:tc>
          <w:tcPr>
            <w:tcW w:w="2228" w:type="dxa"/>
            <w:shd w:val="clear" w:color="auto" w:fill="auto"/>
          </w:tcPr>
          <w:p w14:paraId="0A24C53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Popular</w:t>
            </w:r>
          </w:p>
        </w:tc>
        <w:tc>
          <w:tcPr>
            <w:tcW w:w="2228" w:type="dxa"/>
            <w:shd w:val="clear" w:color="auto" w:fill="auto"/>
          </w:tcPr>
          <w:p w14:paraId="3FAD70D2"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Menor de 50.99</w:t>
            </w:r>
          </w:p>
        </w:tc>
        <w:tc>
          <w:tcPr>
            <w:tcW w:w="2229" w:type="dxa"/>
            <w:shd w:val="clear" w:color="auto" w:fill="auto"/>
          </w:tcPr>
          <w:p w14:paraId="7BCDEC78" w14:textId="3592B30C"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$ 0</w:t>
            </w:r>
            <w:r w:rsidR="00DE5B3E">
              <w:rPr>
                <w:rFonts w:ascii="Arial" w:hAnsi="Arial" w:cs="Arial"/>
                <w:sz w:val="22"/>
                <w:szCs w:val="22"/>
              </w:rPr>
              <w:t>.</w:t>
            </w:r>
            <w:r w:rsidRPr="00E66590">
              <w:rPr>
                <w:rFonts w:ascii="Arial" w:hAnsi="Arial" w:cs="Arial"/>
                <w:sz w:val="22"/>
                <w:szCs w:val="22"/>
              </w:rPr>
              <w:t>71</w:t>
            </w:r>
          </w:p>
        </w:tc>
      </w:tr>
      <w:tr w:rsidR="00EE1088" w:rsidRPr="00E66590" w14:paraId="5FECF1CC" w14:textId="77777777" w:rsidTr="006963ED">
        <w:tc>
          <w:tcPr>
            <w:tcW w:w="2228" w:type="dxa"/>
            <w:shd w:val="clear" w:color="auto" w:fill="auto"/>
          </w:tcPr>
          <w:p w14:paraId="60480B75"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Campestre</w:t>
            </w:r>
          </w:p>
        </w:tc>
        <w:tc>
          <w:tcPr>
            <w:tcW w:w="2228" w:type="dxa"/>
            <w:shd w:val="clear" w:color="auto" w:fill="auto"/>
          </w:tcPr>
          <w:p w14:paraId="46EC6384"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75B29AE3"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$ 0.41</w:t>
            </w:r>
          </w:p>
        </w:tc>
      </w:tr>
      <w:tr w:rsidR="00EE1088" w:rsidRPr="00E66590" w14:paraId="52AA6ECC" w14:textId="77777777" w:rsidTr="006963ED">
        <w:tc>
          <w:tcPr>
            <w:tcW w:w="2228" w:type="dxa"/>
            <w:shd w:val="clear" w:color="auto" w:fill="auto"/>
          </w:tcPr>
          <w:p w14:paraId="2004F85A"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Comercial</w:t>
            </w:r>
          </w:p>
        </w:tc>
        <w:tc>
          <w:tcPr>
            <w:tcW w:w="2228" w:type="dxa"/>
            <w:shd w:val="clear" w:color="auto" w:fill="auto"/>
          </w:tcPr>
          <w:p w14:paraId="79B854FB"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2FA11B8B"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$ 1.05</w:t>
            </w:r>
          </w:p>
        </w:tc>
      </w:tr>
      <w:tr w:rsidR="00EE1088" w:rsidRPr="00E66590" w14:paraId="15D1E632" w14:textId="77777777" w:rsidTr="006963ED">
        <w:tc>
          <w:tcPr>
            <w:tcW w:w="2228" w:type="dxa"/>
            <w:shd w:val="clear" w:color="auto" w:fill="auto"/>
          </w:tcPr>
          <w:p w14:paraId="6F697700" w14:textId="77777777" w:rsidR="00EE1088" w:rsidRPr="00E66590" w:rsidRDefault="00EE1088" w:rsidP="006963ED">
            <w:pPr>
              <w:ind w:right="50"/>
              <w:jc w:val="both"/>
              <w:rPr>
                <w:rFonts w:ascii="Arial" w:hAnsi="Arial" w:cs="Arial"/>
                <w:sz w:val="22"/>
                <w:szCs w:val="22"/>
              </w:rPr>
            </w:pPr>
            <w:r w:rsidRPr="00E66590">
              <w:rPr>
                <w:rFonts w:ascii="Arial" w:hAnsi="Arial" w:cs="Arial"/>
                <w:bCs/>
                <w:sz w:val="22"/>
                <w:szCs w:val="22"/>
              </w:rPr>
              <w:t>Industrial</w:t>
            </w:r>
          </w:p>
        </w:tc>
        <w:tc>
          <w:tcPr>
            <w:tcW w:w="2228" w:type="dxa"/>
            <w:shd w:val="clear" w:color="auto" w:fill="auto"/>
          </w:tcPr>
          <w:p w14:paraId="3C07349C"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7B7A1704"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$ 1.05</w:t>
            </w:r>
          </w:p>
        </w:tc>
      </w:tr>
    </w:tbl>
    <w:p w14:paraId="3078DBD0" w14:textId="77777777" w:rsidR="00EE1088" w:rsidRPr="00E66590" w:rsidRDefault="00EE1088" w:rsidP="00EE1088">
      <w:pPr>
        <w:ind w:right="50"/>
        <w:jc w:val="both"/>
        <w:rPr>
          <w:rFonts w:ascii="Arial" w:hAnsi="Arial" w:cs="Arial"/>
          <w:sz w:val="22"/>
          <w:szCs w:val="22"/>
        </w:rPr>
      </w:pPr>
    </w:p>
    <w:p w14:paraId="279597A0" w14:textId="7E62C0E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*Para los predios en zona rústica el costo de subdivisión será de $ 624.</w:t>
      </w:r>
      <w:r w:rsidR="00651E51">
        <w:rPr>
          <w:rFonts w:ascii="Arial" w:hAnsi="Arial" w:cs="Arial"/>
          <w:sz w:val="22"/>
          <w:szCs w:val="22"/>
        </w:rPr>
        <w:t>00</w:t>
      </w:r>
      <w:r w:rsidRPr="00E66590">
        <w:rPr>
          <w:rFonts w:ascii="Arial" w:hAnsi="Arial" w:cs="Arial"/>
          <w:sz w:val="22"/>
          <w:szCs w:val="22"/>
        </w:rPr>
        <w:t xml:space="preserve"> pesos por hectárea con un máximo de 5 lotes y sin fines de lucro.</w:t>
      </w:r>
    </w:p>
    <w:p w14:paraId="30E69F88" w14:textId="77777777" w:rsidR="00EE1088" w:rsidRPr="00E66590" w:rsidRDefault="00EE1088" w:rsidP="00EE1088">
      <w:pPr>
        <w:ind w:right="50"/>
        <w:jc w:val="both"/>
        <w:rPr>
          <w:rFonts w:ascii="Arial" w:hAnsi="Arial" w:cs="Arial"/>
          <w:sz w:val="22"/>
          <w:szCs w:val="22"/>
          <w:u w:val="single"/>
        </w:rPr>
      </w:pPr>
    </w:p>
    <w:p w14:paraId="1A82E60C"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V.- Por la autorización de subdivisión y fusión de predios de 1000.01 m</w:t>
      </w:r>
      <w:r w:rsidRPr="00E66590">
        <w:rPr>
          <w:rFonts w:ascii="Arial" w:hAnsi="Arial" w:cs="Arial"/>
          <w:sz w:val="22"/>
          <w:szCs w:val="22"/>
          <w:vertAlign w:val="superscript"/>
        </w:rPr>
        <w:t xml:space="preserve">2 </w:t>
      </w:r>
      <w:r w:rsidRPr="00E66590">
        <w:rPr>
          <w:rFonts w:ascii="Arial" w:hAnsi="Arial" w:cs="Arial"/>
          <w:sz w:val="22"/>
          <w:szCs w:val="22"/>
        </w:rPr>
        <w:t>en adelante, se cobrará un derecho por metro cuadrado, de acuerdo a la siguiente tabla:</w:t>
      </w:r>
    </w:p>
    <w:p w14:paraId="2AC01255"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422"/>
        <w:gridCol w:w="1485"/>
        <w:gridCol w:w="1740"/>
        <w:gridCol w:w="1812"/>
        <w:gridCol w:w="1883"/>
      </w:tblGrid>
      <w:tr w:rsidR="00EE1088" w:rsidRPr="00E66590" w14:paraId="56E94B3C" w14:textId="77777777" w:rsidTr="006963ED">
        <w:trPr>
          <w:trHeight w:val="365"/>
        </w:trPr>
        <w:tc>
          <w:tcPr>
            <w:tcW w:w="0" w:type="auto"/>
            <w:shd w:val="clear" w:color="auto" w:fill="D9D9D9" w:themeFill="background1" w:themeFillShade="D9"/>
          </w:tcPr>
          <w:p w14:paraId="258C14A8"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Tipo de superficie</w:t>
            </w:r>
          </w:p>
        </w:tc>
        <w:tc>
          <w:tcPr>
            <w:tcW w:w="0" w:type="auto"/>
            <w:shd w:val="clear" w:color="auto" w:fill="D9D9D9" w:themeFill="background1" w:themeFillShade="D9"/>
          </w:tcPr>
          <w:p w14:paraId="0A013957"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1000.01 a 5000 m</w:t>
            </w:r>
            <w:r w:rsidRPr="00E66590">
              <w:rPr>
                <w:rFonts w:ascii="Arial" w:hAnsi="Arial" w:cs="Arial"/>
                <w:bCs/>
                <w:sz w:val="22"/>
                <w:szCs w:val="22"/>
                <w:vertAlign w:val="superscript"/>
              </w:rPr>
              <w:t>2</w:t>
            </w:r>
          </w:p>
        </w:tc>
        <w:tc>
          <w:tcPr>
            <w:tcW w:w="0" w:type="auto"/>
            <w:shd w:val="clear" w:color="auto" w:fill="D9D9D9" w:themeFill="background1" w:themeFillShade="D9"/>
          </w:tcPr>
          <w:p w14:paraId="6C017CF2"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5000.01 a 10,000 m</w:t>
            </w:r>
            <w:r w:rsidRPr="00E66590">
              <w:rPr>
                <w:rFonts w:ascii="Arial" w:hAnsi="Arial" w:cs="Arial"/>
                <w:bCs/>
                <w:sz w:val="22"/>
                <w:szCs w:val="22"/>
                <w:vertAlign w:val="superscript"/>
              </w:rPr>
              <w:t>2</w:t>
            </w:r>
          </w:p>
        </w:tc>
        <w:tc>
          <w:tcPr>
            <w:tcW w:w="0" w:type="auto"/>
            <w:shd w:val="clear" w:color="auto" w:fill="D9D9D9" w:themeFill="background1" w:themeFillShade="D9"/>
          </w:tcPr>
          <w:p w14:paraId="10232E8D"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10,000.01 a 100,000m</w:t>
            </w:r>
            <w:r w:rsidRPr="00E66590">
              <w:rPr>
                <w:rFonts w:ascii="Arial" w:hAnsi="Arial" w:cs="Arial"/>
                <w:bCs/>
                <w:sz w:val="22"/>
                <w:szCs w:val="22"/>
                <w:vertAlign w:val="superscript"/>
              </w:rPr>
              <w:t>2</w:t>
            </w:r>
          </w:p>
        </w:tc>
        <w:tc>
          <w:tcPr>
            <w:tcW w:w="0" w:type="auto"/>
            <w:shd w:val="clear" w:color="auto" w:fill="D9D9D9" w:themeFill="background1" w:themeFillShade="D9"/>
          </w:tcPr>
          <w:p w14:paraId="30BD9A96"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100,000.01 a 500,000m</w:t>
            </w:r>
            <w:r w:rsidRPr="00E66590">
              <w:rPr>
                <w:rFonts w:ascii="Arial" w:hAnsi="Arial" w:cs="Arial"/>
                <w:bCs/>
                <w:sz w:val="22"/>
                <w:szCs w:val="22"/>
                <w:vertAlign w:val="superscript"/>
              </w:rPr>
              <w:t>2</w:t>
            </w:r>
          </w:p>
        </w:tc>
        <w:tc>
          <w:tcPr>
            <w:tcW w:w="0" w:type="auto"/>
            <w:shd w:val="clear" w:color="auto" w:fill="D9D9D9" w:themeFill="background1" w:themeFillShade="D9"/>
          </w:tcPr>
          <w:p w14:paraId="74E02B47"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500,000.01 m</w:t>
            </w:r>
            <w:r w:rsidRPr="00E66590">
              <w:rPr>
                <w:rFonts w:ascii="Arial" w:hAnsi="Arial" w:cs="Arial"/>
                <w:bCs/>
                <w:sz w:val="22"/>
                <w:szCs w:val="22"/>
                <w:vertAlign w:val="superscript"/>
              </w:rPr>
              <w:t xml:space="preserve">2 </w:t>
            </w:r>
            <w:r w:rsidRPr="00E66590">
              <w:rPr>
                <w:rFonts w:ascii="Arial" w:hAnsi="Arial" w:cs="Arial"/>
                <w:bCs/>
                <w:sz w:val="22"/>
                <w:szCs w:val="22"/>
              </w:rPr>
              <w:t>en adelante</w:t>
            </w:r>
          </w:p>
        </w:tc>
      </w:tr>
      <w:tr w:rsidR="00EE1088" w:rsidRPr="00E66590" w14:paraId="09106B06" w14:textId="77777777" w:rsidTr="006963ED">
        <w:trPr>
          <w:trHeight w:val="53"/>
        </w:trPr>
        <w:tc>
          <w:tcPr>
            <w:tcW w:w="0" w:type="auto"/>
            <w:shd w:val="clear" w:color="auto" w:fill="auto"/>
          </w:tcPr>
          <w:p w14:paraId="4EF83428"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Comercial</w:t>
            </w:r>
          </w:p>
        </w:tc>
        <w:tc>
          <w:tcPr>
            <w:tcW w:w="0" w:type="auto"/>
            <w:shd w:val="clear" w:color="auto" w:fill="auto"/>
          </w:tcPr>
          <w:p w14:paraId="22F5C9EF"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$ 1.51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4A50A2C6"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$ 1.08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128174AD"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$ 0.65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0B65D629"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$ 0.44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5CD5970B"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$ 0.22 </w:t>
            </w:r>
            <w:r w:rsidRPr="00E66590">
              <w:rPr>
                <w:rFonts w:ascii="Arial" w:hAnsi="Arial" w:cs="Arial"/>
                <w:sz w:val="22"/>
                <w:szCs w:val="22"/>
              </w:rPr>
              <w:t>m</w:t>
            </w:r>
            <w:r w:rsidRPr="00E66590">
              <w:rPr>
                <w:rFonts w:ascii="Arial" w:hAnsi="Arial" w:cs="Arial"/>
                <w:sz w:val="22"/>
                <w:szCs w:val="22"/>
                <w:vertAlign w:val="superscript"/>
              </w:rPr>
              <w:t>2</w:t>
            </w:r>
          </w:p>
        </w:tc>
      </w:tr>
      <w:tr w:rsidR="00EE1088" w:rsidRPr="00E66590" w14:paraId="18CFFC65" w14:textId="77777777" w:rsidTr="006963ED">
        <w:trPr>
          <w:trHeight w:val="53"/>
        </w:trPr>
        <w:tc>
          <w:tcPr>
            <w:tcW w:w="0" w:type="auto"/>
            <w:shd w:val="clear" w:color="auto" w:fill="auto"/>
          </w:tcPr>
          <w:p w14:paraId="55E6797B"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industrial</w:t>
            </w:r>
          </w:p>
        </w:tc>
        <w:tc>
          <w:tcPr>
            <w:tcW w:w="0" w:type="auto"/>
            <w:shd w:val="clear" w:color="auto" w:fill="auto"/>
          </w:tcPr>
          <w:p w14:paraId="05CF3549"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$ 1.73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793BDD93"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$ 1.30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08B0491E"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$ 0.76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6DF1A8FC"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$ 0.54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6AECC860"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$ 0.32 </w:t>
            </w:r>
            <w:r w:rsidRPr="00E66590">
              <w:rPr>
                <w:rFonts w:ascii="Arial" w:hAnsi="Arial" w:cs="Arial"/>
                <w:sz w:val="22"/>
                <w:szCs w:val="22"/>
              </w:rPr>
              <w:t>m</w:t>
            </w:r>
            <w:r w:rsidRPr="00E66590">
              <w:rPr>
                <w:rFonts w:ascii="Arial" w:hAnsi="Arial" w:cs="Arial"/>
                <w:sz w:val="22"/>
                <w:szCs w:val="22"/>
                <w:vertAlign w:val="superscript"/>
              </w:rPr>
              <w:t>2</w:t>
            </w:r>
          </w:p>
        </w:tc>
      </w:tr>
      <w:tr w:rsidR="00EE1088" w:rsidRPr="00E66590" w14:paraId="64C24C02" w14:textId="77777777" w:rsidTr="006963ED">
        <w:trPr>
          <w:trHeight w:val="187"/>
        </w:trPr>
        <w:tc>
          <w:tcPr>
            <w:tcW w:w="0" w:type="auto"/>
            <w:shd w:val="clear" w:color="auto" w:fill="auto"/>
          </w:tcPr>
          <w:p w14:paraId="7E12695B"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Urbano</w:t>
            </w:r>
          </w:p>
        </w:tc>
        <w:tc>
          <w:tcPr>
            <w:tcW w:w="0" w:type="auto"/>
            <w:shd w:val="clear" w:color="auto" w:fill="auto"/>
          </w:tcPr>
          <w:p w14:paraId="2360D0E1" w14:textId="77777777" w:rsidR="00EE1088" w:rsidRPr="00E66590" w:rsidRDefault="00EE1088" w:rsidP="003162CF">
            <w:pPr>
              <w:tabs>
                <w:tab w:val="left" w:pos="5954"/>
              </w:tabs>
              <w:ind w:right="50"/>
              <w:jc w:val="center"/>
              <w:rPr>
                <w:rFonts w:ascii="Arial" w:hAnsi="Arial" w:cs="Arial"/>
                <w:sz w:val="22"/>
                <w:szCs w:val="22"/>
                <w:vertAlign w:val="superscript"/>
              </w:rPr>
            </w:pPr>
            <w:r w:rsidRPr="00E66590">
              <w:rPr>
                <w:rFonts w:ascii="Arial" w:hAnsi="Arial" w:cs="Arial"/>
                <w:sz w:val="22"/>
                <w:szCs w:val="22"/>
              </w:rPr>
              <w:t>$ 1.32 m</w:t>
            </w:r>
            <w:r w:rsidRPr="00E66590">
              <w:rPr>
                <w:rFonts w:ascii="Arial" w:hAnsi="Arial" w:cs="Arial"/>
                <w:sz w:val="22"/>
                <w:szCs w:val="22"/>
                <w:vertAlign w:val="superscript"/>
              </w:rPr>
              <w:t>2</w:t>
            </w:r>
          </w:p>
        </w:tc>
        <w:tc>
          <w:tcPr>
            <w:tcW w:w="0" w:type="auto"/>
            <w:shd w:val="clear" w:color="auto" w:fill="auto"/>
          </w:tcPr>
          <w:p w14:paraId="543A154A"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$ 1.03 m</w:t>
            </w:r>
            <w:r w:rsidRPr="00E66590">
              <w:rPr>
                <w:rFonts w:ascii="Arial" w:hAnsi="Arial" w:cs="Arial"/>
                <w:sz w:val="22"/>
                <w:szCs w:val="22"/>
                <w:vertAlign w:val="superscript"/>
              </w:rPr>
              <w:t>2</w:t>
            </w:r>
          </w:p>
        </w:tc>
        <w:tc>
          <w:tcPr>
            <w:tcW w:w="0" w:type="auto"/>
            <w:shd w:val="clear" w:color="auto" w:fill="auto"/>
          </w:tcPr>
          <w:p w14:paraId="534F91A5"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$ 0.45 m</w:t>
            </w:r>
            <w:r w:rsidRPr="00E66590">
              <w:rPr>
                <w:rFonts w:ascii="Arial" w:hAnsi="Arial" w:cs="Arial"/>
                <w:sz w:val="22"/>
                <w:szCs w:val="22"/>
                <w:vertAlign w:val="superscript"/>
              </w:rPr>
              <w:t>2</w:t>
            </w:r>
          </w:p>
        </w:tc>
        <w:tc>
          <w:tcPr>
            <w:tcW w:w="0" w:type="auto"/>
            <w:shd w:val="clear" w:color="auto" w:fill="auto"/>
          </w:tcPr>
          <w:p w14:paraId="2E935802"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$ 0.29 m</w:t>
            </w:r>
            <w:r w:rsidRPr="00E66590">
              <w:rPr>
                <w:rFonts w:ascii="Arial" w:hAnsi="Arial" w:cs="Arial"/>
                <w:sz w:val="22"/>
                <w:szCs w:val="22"/>
                <w:vertAlign w:val="superscript"/>
              </w:rPr>
              <w:t>2</w:t>
            </w:r>
          </w:p>
        </w:tc>
        <w:tc>
          <w:tcPr>
            <w:tcW w:w="0" w:type="auto"/>
            <w:shd w:val="clear" w:color="auto" w:fill="auto"/>
          </w:tcPr>
          <w:p w14:paraId="65A4223C"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$0.18 7m</w:t>
            </w:r>
            <w:r w:rsidRPr="00E66590">
              <w:rPr>
                <w:rFonts w:ascii="Arial" w:hAnsi="Arial" w:cs="Arial"/>
                <w:sz w:val="22"/>
                <w:szCs w:val="22"/>
                <w:vertAlign w:val="superscript"/>
              </w:rPr>
              <w:t>2</w:t>
            </w:r>
          </w:p>
        </w:tc>
      </w:tr>
      <w:tr w:rsidR="00EE1088" w:rsidRPr="00E66590" w14:paraId="2D431187" w14:textId="77777777" w:rsidTr="006963ED">
        <w:trPr>
          <w:trHeight w:val="176"/>
        </w:trPr>
        <w:tc>
          <w:tcPr>
            <w:tcW w:w="0" w:type="auto"/>
            <w:shd w:val="clear" w:color="auto" w:fill="auto"/>
          </w:tcPr>
          <w:p w14:paraId="0CEADE5E"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Rústico</w:t>
            </w:r>
          </w:p>
        </w:tc>
        <w:tc>
          <w:tcPr>
            <w:tcW w:w="0" w:type="auto"/>
            <w:shd w:val="clear" w:color="auto" w:fill="auto"/>
          </w:tcPr>
          <w:p w14:paraId="2961765F" w14:textId="77777777" w:rsidR="00EE1088" w:rsidRPr="00E66590" w:rsidRDefault="00EE1088" w:rsidP="003162CF">
            <w:pPr>
              <w:tabs>
                <w:tab w:val="left" w:pos="5954"/>
              </w:tabs>
              <w:ind w:right="50"/>
              <w:jc w:val="center"/>
              <w:rPr>
                <w:rFonts w:ascii="Arial" w:hAnsi="Arial" w:cs="Arial"/>
                <w:sz w:val="22"/>
                <w:szCs w:val="22"/>
                <w:vertAlign w:val="superscript"/>
              </w:rPr>
            </w:pPr>
            <w:r w:rsidRPr="00E66590">
              <w:rPr>
                <w:rFonts w:ascii="Arial" w:hAnsi="Arial" w:cs="Arial"/>
                <w:sz w:val="22"/>
                <w:szCs w:val="22"/>
              </w:rPr>
              <w:t>$ 0.57 m</w:t>
            </w:r>
            <w:r w:rsidRPr="00E66590">
              <w:rPr>
                <w:rFonts w:ascii="Arial" w:hAnsi="Arial" w:cs="Arial"/>
                <w:sz w:val="22"/>
                <w:szCs w:val="22"/>
                <w:vertAlign w:val="superscript"/>
              </w:rPr>
              <w:t>2</w:t>
            </w:r>
          </w:p>
        </w:tc>
        <w:tc>
          <w:tcPr>
            <w:tcW w:w="0" w:type="auto"/>
            <w:shd w:val="clear" w:color="auto" w:fill="auto"/>
          </w:tcPr>
          <w:p w14:paraId="1B06D329"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$ 0.45 m</w:t>
            </w:r>
            <w:r w:rsidRPr="00E66590">
              <w:rPr>
                <w:rFonts w:ascii="Arial" w:hAnsi="Arial" w:cs="Arial"/>
                <w:sz w:val="22"/>
                <w:szCs w:val="22"/>
                <w:vertAlign w:val="superscript"/>
              </w:rPr>
              <w:t>2</w:t>
            </w:r>
          </w:p>
        </w:tc>
        <w:tc>
          <w:tcPr>
            <w:tcW w:w="0" w:type="auto"/>
            <w:shd w:val="clear" w:color="auto" w:fill="auto"/>
          </w:tcPr>
          <w:p w14:paraId="6FDF8BA8"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$ 0.29 m</w:t>
            </w:r>
            <w:r w:rsidRPr="00E66590">
              <w:rPr>
                <w:rFonts w:ascii="Arial" w:hAnsi="Arial" w:cs="Arial"/>
                <w:sz w:val="22"/>
                <w:szCs w:val="22"/>
                <w:vertAlign w:val="superscript"/>
              </w:rPr>
              <w:t>2</w:t>
            </w:r>
          </w:p>
        </w:tc>
        <w:tc>
          <w:tcPr>
            <w:tcW w:w="0" w:type="auto"/>
            <w:shd w:val="clear" w:color="auto" w:fill="auto"/>
          </w:tcPr>
          <w:p w14:paraId="6DFD9BF9"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$ 0.19 m</w:t>
            </w:r>
            <w:r w:rsidRPr="00E66590">
              <w:rPr>
                <w:rFonts w:ascii="Arial" w:hAnsi="Arial" w:cs="Arial"/>
                <w:sz w:val="22"/>
                <w:szCs w:val="22"/>
                <w:vertAlign w:val="superscript"/>
              </w:rPr>
              <w:t>2</w:t>
            </w:r>
          </w:p>
        </w:tc>
        <w:tc>
          <w:tcPr>
            <w:tcW w:w="0" w:type="auto"/>
            <w:shd w:val="clear" w:color="auto" w:fill="auto"/>
          </w:tcPr>
          <w:p w14:paraId="355587AF"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$ 0.11 m</w:t>
            </w:r>
            <w:r w:rsidRPr="00E66590">
              <w:rPr>
                <w:rFonts w:ascii="Arial" w:hAnsi="Arial" w:cs="Arial"/>
                <w:sz w:val="22"/>
                <w:szCs w:val="22"/>
                <w:vertAlign w:val="superscript"/>
              </w:rPr>
              <w:t>2</w:t>
            </w:r>
          </w:p>
        </w:tc>
      </w:tr>
    </w:tbl>
    <w:p w14:paraId="0104306E" w14:textId="77777777" w:rsidR="00EE1088" w:rsidRPr="00E66590" w:rsidRDefault="00EE1088" w:rsidP="00EE1088">
      <w:pPr>
        <w:ind w:right="50"/>
        <w:jc w:val="both"/>
        <w:rPr>
          <w:rFonts w:ascii="Arial" w:hAnsi="Arial" w:cs="Arial"/>
          <w:sz w:val="22"/>
          <w:szCs w:val="22"/>
        </w:rPr>
      </w:pPr>
    </w:p>
    <w:p w14:paraId="18C28AE9"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14:paraId="7A57C0CB" w14:textId="77777777" w:rsidR="00EE1088" w:rsidRPr="00E66590" w:rsidRDefault="00EE1088" w:rsidP="00EE1088">
      <w:pPr>
        <w:tabs>
          <w:tab w:val="left" w:pos="5954"/>
        </w:tabs>
        <w:ind w:right="50"/>
        <w:jc w:val="both"/>
        <w:rPr>
          <w:rFonts w:ascii="Arial" w:hAnsi="Arial" w:cs="Arial"/>
          <w:sz w:val="22"/>
          <w:szCs w:val="22"/>
        </w:rPr>
      </w:pPr>
    </w:p>
    <w:p w14:paraId="138C2146"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lastRenderedPageBreak/>
        <w:t>La documentación oficial que expidan las tesorerías municipales, deberá mantenerse en un lugar visible de la obra y mostrarse a los inspectores o supervisores municipales cuantas veces sea requerida.</w:t>
      </w:r>
    </w:p>
    <w:p w14:paraId="01E53D7F" w14:textId="77777777" w:rsidR="00EE1088" w:rsidRPr="00E66590" w:rsidRDefault="00EE1088" w:rsidP="00EE1088">
      <w:pPr>
        <w:tabs>
          <w:tab w:val="left" w:pos="5954"/>
        </w:tabs>
        <w:ind w:right="50"/>
        <w:jc w:val="both"/>
        <w:rPr>
          <w:rFonts w:ascii="Arial" w:hAnsi="Arial" w:cs="Arial"/>
          <w:sz w:val="22"/>
          <w:szCs w:val="22"/>
        </w:rPr>
      </w:pPr>
    </w:p>
    <w:p w14:paraId="5274D40D"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VI.- Por la aprobación, elaboración y resello de planos, se cubrirá una cuota de $ 350.81.</w:t>
      </w:r>
    </w:p>
    <w:p w14:paraId="66F7E94A" w14:textId="77777777" w:rsidR="00EE1088" w:rsidRPr="00E66590" w:rsidRDefault="00EE1088" w:rsidP="00EE1088">
      <w:pPr>
        <w:tabs>
          <w:tab w:val="left" w:pos="5954"/>
        </w:tabs>
        <w:ind w:right="50"/>
        <w:jc w:val="both"/>
        <w:rPr>
          <w:rFonts w:ascii="Arial" w:hAnsi="Arial" w:cs="Arial"/>
          <w:sz w:val="22"/>
          <w:szCs w:val="22"/>
        </w:rPr>
      </w:pPr>
    </w:p>
    <w:p w14:paraId="4FBDA24F"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VII.- Por la explotación de suelos, piedra, arenas, mármol, calizas y cualquier otro material similar, se cobrará $ 2.67 m</w:t>
      </w:r>
      <w:r w:rsidRPr="00E66590">
        <w:rPr>
          <w:rFonts w:ascii="Arial" w:hAnsi="Arial" w:cs="Arial"/>
          <w:sz w:val="22"/>
          <w:szCs w:val="22"/>
          <w:vertAlign w:val="superscript"/>
        </w:rPr>
        <w:t>3</w:t>
      </w:r>
      <w:r w:rsidRPr="00E66590">
        <w:rPr>
          <w:rFonts w:ascii="Arial" w:hAnsi="Arial" w:cs="Arial"/>
          <w:sz w:val="22"/>
          <w:szCs w:val="22"/>
        </w:rPr>
        <w:t xml:space="preserve"> extraído.</w:t>
      </w:r>
    </w:p>
    <w:p w14:paraId="39089627" w14:textId="77777777" w:rsidR="00EE1088" w:rsidRPr="00E66590" w:rsidRDefault="00EE1088" w:rsidP="00EE1088">
      <w:pPr>
        <w:ind w:right="50"/>
        <w:jc w:val="both"/>
        <w:rPr>
          <w:rFonts w:ascii="Arial" w:hAnsi="Arial" w:cs="Arial"/>
          <w:sz w:val="22"/>
          <w:szCs w:val="22"/>
        </w:rPr>
      </w:pPr>
    </w:p>
    <w:p w14:paraId="19752DC3"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VIII.-Por lotificación y relotificación de cementerios $ 12.40 por cada lote.</w:t>
      </w:r>
    </w:p>
    <w:p w14:paraId="3F695247" w14:textId="77777777" w:rsidR="00EE1088" w:rsidRPr="00E66590" w:rsidRDefault="00EE1088" w:rsidP="00EE1088">
      <w:pPr>
        <w:jc w:val="both"/>
        <w:rPr>
          <w:rFonts w:ascii="Arial" w:hAnsi="Arial" w:cs="Arial"/>
          <w:bCs/>
          <w:sz w:val="22"/>
          <w:szCs w:val="22"/>
        </w:rPr>
      </w:pPr>
    </w:p>
    <w:p w14:paraId="46864FB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IV</w:t>
      </w:r>
    </w:p>
    <w:p w14:paraId="29AD558F" w14:textId="77777777" w:rsidR="00EE1088" w:rsidRPr="00E66590" w:rsidRDefault="00EE1088" w:rsidP="00EE1088">
      <w:pPr>
        <w:jc w:val="center"/>
        <w:rPr>
          <w:rFonts w:ascii="Arial" w:hAnsi="Arial" w:cs="Arial"/>
          <w:b/>
          <w:bCs/>
          <w:sz w:val="22"/>
          <w:szCs w:val="22"/>
        </w:rPr>
      </w:pPr>
      <w:bookmarkStart w:id="1" w:name="_Hlk57110339"/>
      <w:r w:rsidRPr="00E66590">
        <w:rPr>
          <w:rFonts w:ascii="Arial" w:hAnsi="Arial" w:cs="Arial"/>
          <w:b/>
          <w:bCs/>
          <w:sz w:val="22"/>
          <w:szCs w:val="22"/>
        </w:rPr>
        <w:t>POR LICENCIAS PARA ESTABLECIMIENTOS QUE</w:t>
      </w:r>
    </w:p>
    <w:p w14:paraId="79B8114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EXPENDAN BEBIDAS ALCOHÓLICAS</w:t>
      </w:r>
    </w:p>
    <w:bookmarkEnd w:id="1"/>
    <w:p w14:paraId="257B07AA" w14:textId="77777777" w:rsidR="00EE1088" w:rsidRPr="00E66590" w:rsidRDefault="00EE1088" w:rsidP="00EE1088">
      <w:pPr>
        <w:ind w:right="50"/>
        <w:jc w:val="both"/>
        <w:rPr>
          <w:rFonts w:ascii="Arial" w:hAnsi="Arial" w:cs="Arial"/>
          <w:bCs/>
          <w:sz w:val="22"/>
          <w:szCs w:val="22"/>
        </w:rPr>
      </w:pPr>
    </w:p>
    <w:p w14:paraId="7BE1D3CE"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21.-</w:t>
      </w:r>
      <w:r w:rsidRPr="00E66590">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218777E1" w14:textId="77777777" w:rsidR="00EE1088" w:rsidRPr="00E66590" w:rsidRDefault="00EE1088" w:rsidP="00EE1088">
      <w:pPr>
        <w:ind w:right="50"/>
        <w:jc w:val="both"/>
        <w:rPr>
          <w:rFonts w:ascii="Arial" w:hAnsi="Arial" w:cs="Arial"/>
          <w:bCs/>
          <w:sz w:val="22"/>
          <w:szCs w:val="22"/>
        </w:rPr>
      </w:pPr>
    </w:p>
    <w:p w14:paraId="650EB7E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Por la expedición de Licencias de Alcoholes, refrendos, así como cambios de domicilio, propietarios o comodatarios, para la venta y/o consumo de cerveza y bebidas alcohólicas se cubrirán los derechos según las siguientes clasificaciones:</w:t>
      </w:r>
    </w:p>
    <w:p w14:paraId="00B1BF2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DFE474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I.- Expedición de </w:t>
      </w:r>
      <w:r w:rsidRPr="00E66590">
        <w:rPr>
          <w:rFonts w:ascii="Arial" w:hAnsi="Arial" w:cs="Arial"/>
          <w:sz w:val="22"/>
          <w:szCs w:val="22"/>
        </w:rPr>
        <w:t>Licencias para el Funcionamiento de establecimientos que expendan Bebidas Alcohólicas bajo las siguientes modalidades:</w:t>
      </w:r>
    </w:p>
    <w:p w14:paraId="5F00628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CD0B92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 Abarrotes y depósito con venta de cerveza en botella cerrada $ 112,685.50.</w:t>
      </w:r>
    </w:p>
    <w:p w14:paraId="5E5BB40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F176156" w14:textId="6FB8E16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 Estadio y similar con venta de cerveza al copeo $ 88,933.0</w:t>
      </w:r>
      <w:r w:rsidR="00651E51">
        <w:rPr>
          <w:rFonts w:ascii="Arial" w:hAnsi="Arial" w:cs="Arial"/>
          <w:sz w:val="22"/>
          <w:szCs w:val="22"/>
          <w:lang w:eastAsia="es-MX"/>
        </w:rPr>
        <w:t>0</w:t>
      </w:r>
      <w:r w:rsidRPr="00E66590">
        <w:rPr>
          <w:rFonts w:ascii="Arial" w:hAnsi="Arial" w:cs="Arial"/>
          <w:sz w:val="22"/>
          <w:szCs w:val="22"/>
          <w:lang w:eastAsia="es-MX"/>
        </w:rPr>
        <w:t>.</w:t>
      </w:r>
    </w:p>
    <w:p w14:paraId="3EFE21C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66344D5" w14:textId="41330D34"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3.- Salón de fiestas, centro social en los que se sirvan bebidas fermentadas, destiladas o licores en forma regular o eventual $ 88,933.0</w:t>
      </w:r>
      <w:r w:rsidR="00651E51">
        <w:rPr>
          <w:rFonts w:ascii="Arial" w:hAnsi="Arial" w:cs="Arial"/>
          <w:sz w:val="22"/>
          <w:szCs w:val="22"/>
          <w:lang w:eastAsia="es-MX"/>
        </w:rPr>
        <w:t>0</w:t>
      </w:r>
      <w:r w:rsidRPr="00E66590">
        <w:rPr>
          <w:rFonts w:ascii="Arial" w:hAnsi="Arial" w:cs="Arial"/>
          <w:sz w:val="22"/>
          <w:szCs w:val="22"/>
          <w:lang w:eastAsia="es-MX"/>
        </w:rPr>
        <w:t>.</w:t>
      </w:r>
    </w:p>
    <w:p w14:paraId="1954824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A16FB5E" w14:textId="5E3E3FB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4.- Autoservicio con venta de vinos, licores y cerveza en botella cerrada $ 182,232.</w:t>
      </w:r>
      <w:r w:rsidR="00651E51">
        <w:rPr>
          <w:rFonts w:ascii="Arial" w:hAnsi="Arial" w:cs="Arial"/>
          <w:sz w:val="22"/>
          <w:szCs w:val="22"/>
          <w:lang w:eastAsia="es-MX"/>
        </w:rPr>
        <w:t>50</w:t>
      </w:r>
      <w:r w:rsidRPr="00E66590">
        <w:rPr>
          <w:rFonts w:ascii="Arial" w:hAnsi="Arial" w:cs="Arial"/>
          <w:sz w:val="22"/>
          <w:szCs w:val="22"/>
          <w:lang w:eastAsia="es-MX"/>
        </w:rPr>
        <w:t>.</w:t>
      </w:r>
    </w:p>
    <w:p w14:paraId="3EB61E9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BC1423A" w14:textId="04E8337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5.- Palapa en la que se sirvan bebidas fermentadas, destiladas o licores en forma regular o eventual </w:t>
      </w:r>
      <w:r w:rsidR="00651E51">
        <w:rPr>
          <w:rFonts w:ascii="Arial" w:hAnsi="Arial" w:cs="Arial"/>
          <w:sz w:val="22"/>
          <w:szCs w:val="22"/>
          <w:lang w:eastAsia="es-MX"/>
        </w:rPr>
        <w:t xml:space="preserve">            </w:t>
      </w:r>
      <w:r w:rsidRPr="00E66590">
        <w:rPr>
          <w:rFonts w:ascii="Arial" w:hAnsi="Arial" w:cs="Arial"/>
          <w:sz w:val="22"/>
          <w:szCs w:val="22"/>
          <w:lang w:eastAsia="es-MX"/>
        </w:rPr>
        <w:t>$ 50,817.</w:t>
      </w:r>
      <w:r w:rsidR="00651E51">
        <w:rPr>
          <w:rFonts w:ascii="Arial" w:hAnsi="Arial" w:cs="Arial"/>
          <w:sz w:val="22"/>
          <w:szCs w:val="22"/>
          <w:lang w:eastAsia="es-MX"/>
        </w:rPr>
        <w:t>5</w:t>
      </w:r>
      <w:r w:rsidRPr="00E66590">
        <w:rPr>
          <w:rFonts w:ascii="Arial" w:hAnsi="Arial" w:cs="Arial"/>
          <w:sz w:val="22"/>
          <w:szCs w:val="22"/>
          <w:lang w:eastAsia="es-MX"/>
        </w:rPr>
        <w:t>0.</w:t>
      </w:r>
    </w:p>
    <w:p w14:paraId="70169910"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DFAED87" w14:textId="7595BE36"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6.- Expendio y supermercado con venta de vinos, licores y cerveza en botella cerrada $ 153,727.</w:t>
      </w:r>
      <w:r w:rsidR="00651E51">
        <w:rPr>
          <w:rFonts w:ascii="Arial" w:hAnsi="Arial" w:cs="Arial"/>
          <w:sz w:val="22"/>
          <w:szCs w:val="22"/>
          <w:lang w:eastAsia="es-MX"/>
        </w:rPr>
        <w:t>50</w:t>
      </w:r>
      <w:r w:rsidRPr="00E66590">
        <w:rPr>
          <w:rFonts w:ascii="Arial" w:hAnsi="Arial" w:cs="Arial"/>
          <w:sz w:val="22"/>
          <w:szCs w:val="22"/>
          <w:lang w:eastAsia="es-MX"/>
        </w:rPr>
        <w:t>.</w:t>
      </w:r>
    </w:p>
    <w:p w14:paraId="0E77317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DB20292" w14:textId="3559F023"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7.- Restaurant – bar, hotel y balneario con venta de vinos, licores y cerveza al copeo $ 175,307.</w:t>
      </w:r>
      <w:r w:rsidR="00651E51">
        <w:rPr>
          <w:rFonts w:ascii="Arial" w:hAnsi="Arial" w:cs="Arial"/>
          <w:sz w:val="22"/>
          <w:szCs w:val="22"/>
          <w:lang w:eastAsia="es-MX"/>
        </w:rPr>
        <w:t>0</w:t>
      </w:r>
      <w:r w:rsidRPr="00E66590">
        <w:rPr>
          <w:rFonts w:ascii="Arial" w:hAnsi="Arial" w:cs="Arial"/>
          <w:sz w:val="22"/>
          <w:szCs w:val="22"/>
          <w:lang w:eastAsia="es-MX"/>
        </w:rPr>
        <w:t>0.</w:t>
      </w:r>
    </w:p>
    <w:p w14:paraId="0119481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1EEBABF" w14:textId="7962E925"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8.- Bar con venta de vinos, cerveza y licores al copeo $ 175,307.</w:t>
      </w:r>
      <w:r w:rsidR="00651E51">
        <w:rPr>
          <w:rFonts w:ascii="Arial" w:hAnsi="Arial" w:cs="Arial"/>
          <w:sz w:val="22"/>
          <w:szCs w:val="22"/>
          <w:lang w:eastAsia="es-MX"/>
        </w:rPr>
        <w:t>0</w:t>
      </w:r>
      <w:r w:rsidRPr="00E66590">
        <w:rPr>
          <w:rFonts w:ascii="Arial" w:hAnsi="Arial" w:cs="Arial"/>
          <w:sz w:val="22"/>
          <w:szCs w:val="22"/>
          <w:lang w:eastAsia="es-MX"/>
        </w:rPr>
        <w:t>0.</w:t>
      </w:r>
    </w:p>
    <w:p w14:paraId="7E7F13EA" w14:textId="5A8E7A01"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br/>
        <w:t>9.- Cantina con venta de vinos, cerveza y licores al copeo $175,307.</w:t>
      </w:r>
      <w:r w:rsidR="00651E51">
        <w:rPr>
          <w:rFonts w:ascii="Arial" w:hAnsi="Arial" w:cs="Arial"/>
          <w:sz w:val="22"/>
          <w:szCs w:val="22"/>
          <w:lang w:eastAsia="es-MX"/>
        </w:rPr>
        <w:t>0</w:t>
      </w:r>
      <w:r w:rsidRPr="00E66590">
        <w:rPr>
          <w:rFonts w:ascii="Arial" w:hAnsi="Arial" w:cs="Arial"/>
          <w:sz w:val="22"/>
          <w:szCs w:val="22"/>
          <w:lang w:eastAsia="es-MX"/>
        </w:rPr>
        <w:t>0.</w:t>
      </w:r>
    </w:p>
    <w:p w14:paraId="6C2BFE34"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EC3F704" w14:textId="70765902"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10.- Centro nocturno, cabaret, ladies bar con venta de vinos, licores y cerveza al copeo $ 231,74</w:t>
      </w:r>
      <w:r w:rsidR="00651E51">
        <w:rPr>
          <w:rFonts w:ascii="Arial" w:hAnsi="Arial" w:cs="Arial"/>
          <w:sz w:val="22"/>
          <w:szCs w:val="22"/>
          <w:lang w:eastAsia="es-MX"/>
        </w:rPr>
        <w:t>4</w:t>
      </w:r>
      <w:r w:rsidRPr="00E66590">
        <w:rPr>
          <w:rFonts w:ascii="Arial" w:hAnsi="Arial" w:cs="Arial"/>
          <w:sz w:val="22"/>
          <w:szCs w:val="22"/>
          <w:lang w:eastAsia="es-MX"/>
        </w:rPr>
        <w:t>.</w:t>
      </w:r>
      <w:r w:rsidR="00651E51">
        <w:rPr>
          <w:rFonts w:ascii="Arial" w:hAnsi="Arial" w:cs="Arial"/>
          <w:sz w:val="22"/>
          <w:szCs w:val="22"/>
          <w:lang w:eastAsia="es-MX"/>
        </w:rPr>
        <w:t>00</w:t>
      </w:r>
      <w:r w:rsidRPr="00E66590">
        <w:rPr>
          <w:rFonts w:ascii="Arial" w:hAnsi="Arial" w:cs="Arial"/>
          <w:sz w:val="22"/>
          <w:szCs w:val="22"/>
          <w:lang w:eastAsia="es-MX"/>
        </w:rPr>
        <w:t>.</w:t>
      </w:r>
    </w:p>
    <w:p w14:paraId="6EE8447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F979EB6" w14:textId="4927B16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lastRenderedPageBreak/>
        <w:t>11.- Miscelánea con venta de cerveza en botella cerrada $ 84,52</w:t>
      </w:r>
      <w:r w:rsidR="00651E51">
        <w:rPr>
          <w:rFonts w:ascii="Arial" w:hAnsi="Arial" w:cs="Arial"/>
          <w:sz w:val="22"/>
          <w:szCs w:val="22"/>
          <w:lang w:eastAsia="es-MX"/>
        </w:rPr>
        <w:t>3</w:t>
      </w:r>
      <w:r w:rsidRPr="00E66590">
        <w:rPr>
          <w:rFonts w:ascii="Arial" w:hAnsi="Arial" w:cs="Arial"/>
          <w:sz w:val="22"/>
          <w:szCs w:val="22"/>
          <w:lang w:eastAsia="es-MX"/>
        </w:rPr>
        <w:t>.</w:t>
      </w:r>
      <w:r w:rsidR="00651E51">
        <w:rPr>
          <w:rFonts w:ascii="Arial" w:hAnsi="Arial" w:cs="Arial"/>
          <w:sz w:val="22"/>
          <w:szCs w:val="22"/>
          <w:lang w:eastAsia="es-MX"/>
        </w:rPr>
        <w:t>00</w:t>
      </w:r>
      <w:r w:rsidRPr="00E66590">
        <w:rPr>
          <w:rFonts w:ascii="Arial" w:hAnsi="Arial" w:cs="Arial"/>
          <w:sz w:val="22"/>
          <w:szCs w:val="22"/>
          <w:lang w:eastAsia="es-MX"/>
        </w:rPr>
        <w:t>.</w:t>
      </w:r>
    </w:p>
    <w:p w14:paraId="56B0945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F37C0D8" w14:textId="219FD0E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12.- Restaurante, fonda, cafetería, lonchería con venta de cerveza solo con alimentos $ 112,720.</w:t>
      </w:r>
      <w:r w:rsidR="00651E51">
        <w:rPr>
          <w:rFonts w:ascii="Arial" w:hAnsi="Arial" w:cs="Arial"/>
          <w:sz w:val="22"/>
          <w:szCs w:val="22"/>
          <w:lang w:eastAsia="es-MX"/>
        </w:rPr>
        <w:t>00</w:t>
      </w:r>
      <w:r w:rsidRPr="00E66590">
        <w:rPr>
          <w:rFonts w:ascii="Arial" w:hAnsi="Arial" w:cs="Arial"/>
          <w:sz w:val="22"/>
          <w:szCs w:val="22"/>
          <w:lang w:eastAsia="es-MX"/>
        </w:rPr>
        <w:t>.</w:t>
      </w:r>
    </w:p>
    <w:p w14:paraId="28EE063F"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E726851" w14:textId="17342455"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13.- Salón de juegos con venta de cerveza $ 84,522.</w:t>
      </w:r>
      <w:r w:rsidR="00651E51">
        <w:rPr>
          <w:rFonts w:ascii="Arial" w:hAnsi="Arial" w:cs="Arial"/>
          <w:sz w:val="22"/>
          <w:szCs w:val="22"/>
          <w:lang w:eastAsia="es-MX"/>
        </w:rPr>
        <w:t>50</w:t>
      </w:r>
      <w:r w:rsidRPr="00E66590">
        <w:rPr>
          <w:rFonts w:ascii="Arial" w:hAnsi="Arial" w:cs="Arial"/>
          <w:sz w:val="22"/>
          <w:szCs w:val="22"/>
          <w:lang w:eastAsia="es-MX"/>
        </w:rPr>
        <w:t>.</w:t>
      </w:r>
    </w:p>
    <w:p w14:paraId="1618C591"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F6012DB" w14:textId="1BAB92B0"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14.- Agencia o sub agencia con venta exclusiva de cerveza en botella cerrada $ 217,78</w:t>
      </w:r>
      <w:r w:rsidR="00651E51">
        <w:rPr>
          <w:rFonts w:ascii="Arial" w:hAnsi="Arial" w:cs="Arial"/>
          <w:sz w:val="22"/>
          <w:szCs w:val="22"/>
          <w:lang w:eastAsia="es-MX"/>
        </w:rPr>
        <w:t>1</w:t>
      </w:r>
      <w:r w:rsidRPr="00E66590">
        <w:rPr>
          <w:rFonts w:ascii="Arial" w:hAnsi="Arial" w:cs="Arial"/>
          <w:sz w:val="22"/>
          <w:szCs w:val="22"/>
          <w:lang w:eastAsia="es-MX"/>
        </w:rPr>
        <w:t>.</w:t>
      </w:r>
      <w:r w:rsidR="00651E51">
        <w:rPr>
          <w:rFonts w:ascii="Arial" w:hAnsi="Arial" w:cs="Arial"/>
          <w:sz w:val="22"/>
          <w:szCs w:val="22"/>
          <w:lang w:eastAsia="es-MX"/>
        </w:rPr>
        <w:t>0</w:t>
      </w:r>
      <w:r w:rsidRPr="00E66590">
        <w:rPr>
          <w:rFonts w:ascii="Arial" w:hAnsi="Arial" w:cs="Arial"/>
          <w:sz w:val="22"/>
          <w:szCs w:val="22"/>
          <w:lang w:eastAsia="es-MX"/>
        </w:rPr>
        <w:t>0.</w:t>
      </w:r>
    </w:p>
    <w:p w14:paraId="33C04AD4"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30376BD" w14:textId="22A2ACED"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15.- Discoteca y rodeo con venta de vinos, licores y cerveza al copeo $ 353,632.</w:t>
      </w:r>
      <w:r w:rsidR="00651E51">
        <w:rPr>
          <w:rFonts w:ascii="Arial" w:hAnsi="Arial" w:cs="Arial"/>
          <w:sz w:val="22"/>
          <w:szCs w:val="22"/>
          <w:lang w:eastAsia="es-MX"/>
        </w:rPr>
        <w:t>50</w:t>
      </w:r>
      <w:r w:rsidRPr="00E66590">
        <w:rPr>
          <w:rFonts w:ascii="Arial" w:hAnsi="Arial" w:cs="Arial"/>
          <w:sz w:val="22"/>
          <w:szCs w:val="22"/>
          <w:lang w:eastAsia="es-MX"/>
        </w:rPr>
        <w:t>.</w:t>
      </w:r>
    </w:p>
    <w:p w14:paraId="66EF14B0"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CF990A8" w14:textId="3EE3B1D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16.- Centro social con venta de vinos y cerveza al copeo</w:t>
      </w:r>
      <w:r w:rsidRPr="00E66590">
        <w:rPr>
          <w:rFonts w:ascii="Arial" w:hAnsi="Arial" w:cs="Arial"/>
          <w:sz w:val="22"/>
          <w:szCs w:val="22"/>
        </w:rPr>
        <w:t xml:space="preserve"> $ </w:t>
      </w:r>
      <w:r w:rsidRPr="00E66590">
        <w:rPr>
          <w:rFonts w:ascii="Arial" w:hAnsi="Arial" w:cs="Arial"/>
          <w:sz w:val="22"/>
          <w:szCs w:val="22"/>
          <w:lang w:eastAsia="es-MX"/>
        </w:rPr>
        <w:t>192,742.</w:t>
      </w:r>
      <w:r w:rsidR="00651E51">
        <w:rPr>
          <w:rFonts w:ascii="Arial" w:hAnsi="Arial" w:cs="Arial"/>
          <w:sz w:val="22"/>
          <w:szCs w:val="22"/>
          <w:lang w:eastAsia="es-MX"/>
        </w:rPr>
        <w:t>50</w:t>
      </w:r>
      <w:r w:rsidRPr="00E66590">
        <w:rPr>
          <w:rFonts w:ascii="Arial" w:hAnsi="Arial" w:cs="Arial"/>
          <w:sz w:val="22"/>
          <w:szCs w:val="22"/>
          <w:lang w:eastAsia="es-MX"/>
        </w:rPr>
        <w:t>.</w:t>
      </w:r>
    </w:p>
    <w:p w14:paraId="0D2F6C61"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F5D75B7" w14:textId="77777777" w:rsidR="00EE1088" w:rsidRPr="00E66590" w:rsidRDefault="00EE1088" w:rsidP="00EE1088">
      <w:pPr>
        <w:jc w:val="both"/>
        <w:rPr>
          <w:rFonts w:ascii="Arial" w:hAnsi="Arial" w:cs="Arial"/>
          <w:bCs/>
          <w:sz w:val="22"/>
          <w:szCs w:val="22"/>
          <w:lang w:val="es-MX"/>
        </w:rPr>
      </w:pPr>
      <w:r w:rsidRPr="00E66590">
        <w:rPr>
          <w:rFonts w:ascii="Arial" w:hAnsi="Arial" w:cs="Arial"/>
          <w:bCs/>
          <w:sz w:val="22"/>
          <w:szCs w:val="22"/>
          <w:lang w:val="es-MX"/>
        </w:rPr>
        <w:t xml:space="preserve">17.- Expendios exclusivos de vinos caseros, cerveza y otras bebidas de producción artesanal </w:t>
      </w:r>
      <w:r w:rsidRPr="00E66590">
        <w:rPr>
          <w:rFonts w:ascii="Arial" w:eastAsia="Calibri" w:hAnsi="Arial" w:cs="Arial"/>
          <w:sz w:val="22"/>
          <w:szCs w:val="22"/>
          <w:lang w:val="es-MX" w:eastAsia="en-US"/>
        </w:rPr>
        <w:t>$</w:t>
      </w:r>
      <w:r w:rsidRPr="00E66590">
        <w:rPr>
          <w:rFonts w:ascii="Arial" w:hAnsi="Arial" w:cs="Arial"/>
          <w:bCs/>
          <w:sz w:val="22"/>
          <w:szCs w:val="22"/>
          <w:lang w:val="es-MX"/>
        </w:rPr>
        <w:t>37,508.00.</w:t>
      </w:r>
    </w:p>
    <w:p w14:paraId="6F79DB5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0DFE41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 Refrendo anual:</w:t>
      </w:r>
    </w:p>
    <w:p w14:paraId="183DC6E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9F8542C" w14:textId="482634EF" w:rsidR="003162CF" w:rsidRPr="00835E9D" w:rsidRDefault="003162CF" w:rsidP="003162CF">
      <w:pPr>
        <w:jc w:val="both"/>
        <w:rPr>
          <w:rFonts w:ascii="Arial" w:hAnsi="Arial" w:cs="Arial"/>
          <w:bCs/>
          <w:sz w:val="22"/>
          <w:szCs w:val="22"/>
          <w:lang w:val="es-MX"/>
        </w:rPr>
      </w:pPr>
      <w:r w:rsidRPr="00835E9D">
        <w:rPr>
          <w:rFonts w:ascii="Arial" w:hAnsi="Arial" w:cs="Arial"/>
          <w:bCs/>
          <w:sz w:val="22"/>
          <w:szCs w:val="22"/>
          <w:lang w:val="es-MX"/>
        </w:rPr>
        <w:t>Se deberá tramitar en la Tesorería Municipal el refrendo anual dentro del periodo 1 de enero al 31 de marzo; los contribuyentes que no cubran durante este periodo el refrendo anual, a partir del 1 de Abril causará los recargos mensuales que se causen</w:t>
      </w:r>
      <w:r>
        <w:rPr>
          <w:rFonts w:ascii="Arial" w:hAnsi="Arial" w:cs="Arial"/>
          <w:bCs/>
          <w:sz w:val="22"/>
          <w:szCs w:val="22"/>
          <w:lang w:val="es-MX"/>
        </w:rPr>
        <w:t xml:space="preserve">, según lo establecido en la presente </w:t>
      </w:r>
      <w:r w:rsidRPr="00835E9D">
        <w:rPr>
          <w:rFonts w:ascii="Arial" w:hAnsi="Arial" w:cs="Arial"/>
          <w:bCs/>
          <w:sz w:val="22"/>
          <w:szCs w:val="22"/>
          <w:lang w:val="es-MX"/>
        </w:rPr>
        <w:t>Ley de Ingresos.</w:t>
      </w:r>
    </w:p>
    <w:p w14:paraId="4EE0D83C" w14:textId="77777777" w:rsidR="003162CF" w:rsidRPr="00E66590" w:rsidRDefault="003162CF" w:rsidP="00EE1088">
      <w:pPr>
        <w:autoSpaceDE w:val="0"/>
        <w:autoSpaceDN w:val="0"/>
        <w:adjustRightInd w:val="0"/>
        <w:jc w:val="both"/>
        <w:rPr>
          <w:rFonts w:ascii="Arial" w:hAnsi="Arial" w:cs="Arial"/>
          <w:sz w:val="22"/>
          <w:szCs w:val="22"/>
          <w:lang w:eastAsia="es-MX"/>
        </w:rPr>
      </w:pPr>
    </w:p>
    <w:p w14:paraId="5E6B7AE1" w14:textId="68EA1269"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1.-Abarrotes y depósito con venta de cerveza en botella cerrada $ 16,90</w:t>
      </w:r>
      <w:r w:rsidR="00406497">
        <w:rPr>
          <w:rFonts w:ascii="Arial" w:hAnsi="Arial" w:cs="Arial"/>
          <w:sz w:val="22"/>
          <w:szCs w:val="22"/>
          <w:lang w:eastAsia="es-MX"/>
        </w:rPr>
        <w:t>4</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5C55E5A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658F2D0" w14:textId="650FDC9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2.-Estadio y similar con venta de cerveza al copeo $ 13,186.</w:t>
      </w:r>
      <w:r w:rsidR="00406497">
        <w:rPr>
          <w:rFonts w:ascii="Arial" w:hAnsi="Arial" w:cs="Arial"/>
          <w:sz w:val="22"/>
          <w:szCs w:val="22"/>
          <w:lang w:eastAsia="es-MX"/>
        </w:rPr>
        <w:t>50</w:t>
      </w:r>
      <w:r w:rsidRPr="00E66590">
        <w:rPr>
          <w:rFonts w:ascii="Arial" w:hAnsi="Arial" w:cs="Arial"/>
          <w:sz w:val="22"/>
          <w:szCs w:val="22"/>
          <w:lang w:eastAsia="es-MX"/>
        </w:rPr>
        <w:t>.</w:t>
      </w:r>
    </w:p>
    <w:p w14:paraId="7D68150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CFB132C" w14:textId="4A27520E"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3.- Centro social en los que se sirvan bebidas fermentadas, destiladas o licores en forma regular o eventual $ 21,882.</w:t>
      </w:r>
      <w:r w:rsidR="00406497">
        <w:rPr>
          <w:rFonts w:ascii="Arial" w:hAnsi="Arial" w:cs="Arial"/>
          <w:sz w:val="22"/>
          <w:szCs w:val="22"/>
          <w:lang w:eastAsia="es-MX"/>
        </w:rPr>
        <w:t>50</w:t>
      </w:r>
      <w:r w:rsidRPr="00E66590">
        <w:rPr>
          <w:rFonts w:ascii="Arial" w:hAnsi="Arial" w:cs="Arial"/>
          <w:sz w:val="22"/>
          <w:szCs w:val="22"/>
          <w:lang w:eastAsia="es-MX"/>
        </w:rPr>
        <w:t>.</w:t>
      </w:r>
    </w:p>
    <w:p w14:paraId="671B34D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9C7A667" w14:textId="35619F96"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4.- Autoservicio con venta de vinos, licores y cerveza en botella cerrada $ 27,347.</w:t>
      </w:r>
      <w:r w:rsidR="00406497">
        <w:rPr>
          <w:rFonts w:ascii="Arial" w:hAnsi="Arial" w:cs="Arial"/>
          <w:sz w:val="22"/>
          <w:szCs w:val="22"/>
          <w:lang w:eastAsia="es-MX"/>
        </w:rPr>
        <w:t>50</w:t>
      </w:r>
      <w:r w:rsidRPr="00E66590">
        <w:rPr>
          <w:rFonts w:ascii="Arial" w:hAnsi="Arial" w:cs="Arial"/>
          <w:sz w:val="22"/>
          <w:szCs w:val="22"/>
          <w:lang w:eastAsia="es-MX"/>
        </w:rPr>
        <w:t>.</w:t>
      </w:r>
    </w:p>
    <w:p w14:paraId="1B47860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1ED6E65" w14:textId="4F848B2D"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5.- Palapa en la que se sirvan bebidas fermentadas, destiladas o licores en forma regular o eventual    $ 14,067.5</w:t>
      </w:r>
      <w:r w:rsidR="00406497">
        <w:rPr>
          <w:rFonts w:ascii="Arial" w:hAnsi="Arial" w:cs="Arial"/>
          <w:sz w:val="22"/>
          <w:szCs w:val="22"/>
          <w:lang w:eastAsia="es-MX"/>
        </w:rPr>
        <w:t>0</w:t>
      </w:r>
      <w:r w:rsidRPr="00E66590">
        <w:rPr>
          <w:rFonts w:ascii="Arial" w:hAnsi="Arial" w:cs="Arial"/>
          <w:sz w:val="22"/>
          <w:szCs w:val="22"/>
          <w:lang w:eastAsia="es-MX"/>
        </w:rPr>
        <w:t>.</w:t>
      </w:r>
    </w:p>
    <w:p w14:paraId="2CB0E6D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994B141" w14:textId="773AA76D"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6.- Expendio y supermercado con venta de vinos, licores y cerveza en botella cerrada $ 23,058.</w:t>
      </w:r>
      <w:r w:rsidR="00406497">
        <w:rPr>
          <w:rFonts w:ascii="Arial" w:hAnsi="Arial" w:cs="Arial"/>
          <w:sz w:val="22"/>
          <w:szCs w:val="22"/>
          <w:lang w:eastAsia="es-MX"/>
        </w:rPr>
        <w:t>50</w:t>
      </w:r>
      <w:r w:rsidRPr="00E66590">
        <w:rPr>
          <w:rFonts w:ascii="Arial" w:hAnsi="Arial" w:cs="Arial"/>
          <w:sz w:val="22"/>
          <w:szCs w:val="22"/>
          <w:lang w:eastAsia="es-MX"/>
        </w:rPr>
        <w:t>.</w:t>
      </w:r>
    </w:p>
    <w:p w14:paraId="7860DAB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6B358A0" w14:textId="7CC98212"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7.- Restaurant – bar, hotel y balnearios con venta de vinos, licores y cerveza al copeo $ 26,29</w:t>
      </w:r>
      <w:r w:rsidR="00406497">
        <w:rPr>
          <w:rFonts w:ascii="Arial" w:hAnsi="Arial" w:cs="Arial"/>
          <w:sz w:val="22"/>
          <w:szCs w:val="22"/>
          <w:lang w:eastAsia="es-MX"/>
        </w:rPr>
        <w:t>5</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195BCA2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1679781" w14:textId="08EA9C31"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8.-Bar con venta de vinos, cerveza y licores al copeo $ 26,29</w:t>
      </w:r>
      <w:r w:rsidR="00406497">
        <w:rPr>
          <w:rFonts w:ascii="Arial" w:hAnsi="Arial" w:cs="Arial"/>
          <w:sz w:val="22"/>
          <w:szCs w:val="22"/>
          <w:lang w:eastAsia="es-MX"/>
        </w:rPr>
        <w:t>5</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2E2C1F6F" w14:textId="3EE09700"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br/>
        <w:t>9.- Cantina con venta de vinos, cerveza y licores al copeo $ 26,29</w:t>
      </w:r>
      <w:r w:rsidR="00406497">
        <w:rPr>
          <w:rFonts w:ascii="Arial" w:hAnsi="Arial" w:cs="Arial"/>
          <w:sz w:val="22"/>
          <w:szCs w:val="22"/>
          <w:lang w:eastAsia="es-MX"/>
        </w:rPr>
        <w:t>5</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6DBEAAA1"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6A4E35D" w14:textId="5C0FAFBB"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10.- Centro nocturno, cabaret, ladies bar con venta de vinos, licores y cerveza al copeo $ 34,7</w:t>
      </w:r>
      <w:r w:rsidR="00406497">
        <w:rPr>
          <w:rFonts w:ascii="Arial" w:hAnsi="Arial" w:cs="Arial"/>
          <w:sz w:val="22"/>
          <w:szCs w:val="22"/>
          <w:lang w:eastAsia="es-MX"/>
        </w:rPr>
        <w:t>50</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3EB350CF"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02FEFDE" w14:textId="7B843346"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11.- Miscelánea con venta de cerveza en botella cerrada $ 12,388.</w:t>
      </w:r>
      <w:r w:rsidR="00406497">
        <w:rPr>
          <w:rFonts w:ascii="Arial" w:hAnsi="Arial" w:cs="Arial"/>
          <w:sz w:val="22"/>
          <w:szCs w:val="22"/>
          <w:lang w:eastAsia="es-MX"/>
        </w:rPr>
        <w:t>00</w:t>
      </w:r>
      <w:r w:rsidRPr="00E66590">
        <w:rPr>
          <w:rFonts w:ascii="Arial" w:hAnsi="Arial" w:cs="Arial"/>
          <w:sz w:val="22"/>
          <w:szCs w:val="22"/>
          <w:lang w:eastAsia="es-MX"/>
        </w:rPr>
        <w:t>.</w:t>
      </w:r>
    </w:p>
    <w:p w14:paraId="4A11C2E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66E2A87" w14:textId="5C6EF553"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12.-Restaurante, fonda, cafetería, lonchería con venta de cerveza solo con alimentos$ 16,909.</w:t>
      </w:r>
      <w:r w:rsidR="00406497">
        <w:rPr>
          <w:rFonts w:ascii="Arial" w:hAnsi="Arial" w:cs="Arial"/>
          <w:sz w:val="22"/>
          <w:szCs w:val="22"/>
          <w:lang w:eastAsia="es-MX"/>
        </w:rPr>
        <w:t>50</w:t>
      </w:r>
      <w:r w:rsidRPr="00E66590">
        <w:rPr>
          <w:rFonts w:ascii="Arial" w:hAnsi="Arial" w:cs="Arial"/>
          <w:sz w:val="22"/>
          <w:szCs w:val="22"/>
          <w:lang w:eastAsia="es-MX"/>
        </w:rPr>
        <w:t>.</w:t>
      </w:r>
    </w:p>
    <w:p w14:paraId="6B62376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1F4A417" w14:textId="3240E125"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13.- Salón de juegos con venta de cerveza $ 12,679.</w:t>
      </w:r>
      <w:r w:rsidR="00406497">
        <w:rPr>
          <w:rFonts w:ascii="Arial" w:hAnsi="Arial" w:cs="Arial"/>
          <w:sz w:val="22"/>
          <w:szCs w:val="22"/>
          <w:lang w:eastAsia="es-MX"/>
        </w:rPr>
        <w:t>50</w:t>
      </w:r>
      <w:r w:rsidRPr="00E66590">
        <w:rPr>
          <w:rFonts w:ascii="Arial" w:hAnsi="Arial" w:cs="Arial"/>
          <w:sz w:val="22"/>
          <w:szCs w:val="22"/>
          <w:lang w:eastAsia="es-MX"/>
        </w:rPr>
        <w:t>.</w:t>
      </w:r>
    </w:p>
    <w:p w14:paraId="1147E46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E11A899" w14:textId="75F3B03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lastRenderedPageBreak/>
        <w:t xml:space="preserve">14.- Agencia o </w:t>
      </w:r>
      <w:proofErr w:type="spellStart"/>
      <w:r w:rsidRPr="00E66590">
        <w:rPr>
          <w:rFonts w:ascii="Arial" w:hAnsi="Arial" w:cs="Arial"/>
          <w:sz w:val="22"/>
          <w:szCs w:val="22"/>
          <w:lang w:eastAsia="es-MX"/>
        </w:rPr>
        <w:t>subagencia</w:t>
      </w:r>
      <w:proofErr w:type="spellEnd"/>
      <w:r w:rsidRPr="00E66590">
        <w:rPr>
          <w:rFonts w:ascii="Arial" w:hAnsi="Arial" w:cs="Arial"/>
          <w:sz w:val="22"/>
          <w:szCs w:val="22"/>
          <w:lang w:eastAsia="es-MX"/>
        </w:rPr>
        <w:t xml:space="preserve"> con venta exclusiva de cerveza en botella cerrada $ 32,66</w:t>
      </w:r>
      <w:r w:rsidR="00406497">
        <w:rPr>
          <w:rFonts w:ascii="Arial" w:hAnsi="Arial" w:cs="Arial"/>
          <w:sz w:val="22"/>
          <w:szCs w:val="22"/>
          <w:lang w:eastAsia="es-MX"/>
        </w:rPr>
        <w:t>8</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567DA80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DA337EF" w14:textId="154108C8"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15.- Discoteca y rodeo con venta de vinos, licores y cerveza al copeo $ 50,82</w:t>
      </w:r>
      <w:r w:rsidR="00406497">
        <w:rPr>
          <w:rFonts w:ascii="Arial" w:hAnsi="Arial" w:cs="Arial"/>
          <w:sz w:val="22"/>
          <w:szCs w:val="22"/>
          <w:lang w:eastAsia="es-MX"/>
        </w:rPr>
        <w:t>6</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69A5922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FE5DE0F" w14:textId="64FA5B8B"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16.- Centro social con venta de vinos y cerveza al copeo</w:t>
      </w:r>
      <w:r w:rsidRPr="00E66590">
        <w:rPr>
          <w:rFonts w:ascii="Arial" w:hAnsi="Arial" w:cs="Arial"/>
          <w:sz w:val="22"/>
          <w:szCs w:val="22"/>
        </w:rPr>
        <w:t xml:space="preserve"> $ </w:t>
      </w:r>
      <w:r w:rsidRPr="00E66590">
        <w:rPr>
          <w:rFonts w:ascii="Arial" w:hAnsi="Arial" w:cs="Arial"/>
          <w:sz w:val="22"/>
          <w:szCs w:val="22"/>
          <w:lang w:eastAsia="es-MX"/>
        </w:rPr>
        <w:t>28,910.</w:t>
      </w:r>
      <w:r w:rsidR="00406497">
        <w:rPr>
          <w:rFonts w:ascii="Arial" w:hAnsi="Arial" w:cs="Arial"/>
          <w:sz w:val="22"/>
          <w:szCs w:val="22"/>
          <w:lang w:eastAsia="es-MX"/>
        </w:rPr>
        <w:t>00</w:t>
      </w:r>
      <w:r w:rsidRPr="00E66590">
        <w:rPr>
          <w:rFonts w:ascii="Arial" w:hAnsi="Arial" w:cs="Arial"/>
          <w:sz w:val="22"/>
          <w:szCs w:val="22"/>
          <w:lang w:eastAsia="es-MX"/>
        </w:rPr>
        <w:t>.</w:t>
      </w:r>
    </w:p>
    <w:p w14:paraId="008495C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972D333" w14:textId="77777777" w:rsidR="00EE1088" w:rsidRPr="00E66590" w:rsidRDefault="00EE1088" w:rsidP="00EE1088">
      <w:pPr>
        <w:jc w:val="both"/>
        <w:rPr>
          <w:rFonts w:ascii="Arial" w:hAnsi="Arial" w:cs="Arial"/>
          <w:sz w:val="22"/>
          <w:szCs w:val="22"/>
        </w:rPr>
      </w:pPr>
      <w:r w:rsidRPr="00E66590">
        <w:rPr>
          <w:rFonts w:ascii="Arial" w:hAnsi="Arial" w:cs="Arial"/>
          <w:bCs/>
          <w:sz w:val="22"/>
          <w:szCs w:val="22"/>
          <w:lang w:val="es-MX"/>
        </w:rPr>
        <w:t>17.- Expendios exclusivos de vinos caseros, cerveza y otras bebidas de producción artesanal $5,626.00.</w:t>
      </w:r>
    </w:p>
    <w:p w14:paraId="0D0F435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D96B9A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III.- Por autorización de cambio de domicilio se cobrará el 50% del costo del refrendo anual.</w:t>
      </w:r>
    </w:p>
    <w:p w14:paraId="3A5CB76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1F4905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IV.- Por autorización de cambio de propietario o comodatario se cobrará el 50% del costo del refrendo anual.</w:t>
      </w:r>
    </w:p>
    <w:p w14:paraId="6E51E34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688B877" w14:textId="77777777"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V.- Por autorización de cambio de giro se cobrará el 50% del costo del refrendo anual.</w:t>
      </w:r>
    </w:p>
    <w:p w14:paraId="5619845F" w14:textId="77777777" w:rsidR="00EE1088" w:rsidRPr="00E66590" w:rsidRDefault="00EE1088" w:rsidP="00EE1088">
      <w:pPr>
        <w:jc w:val="both"/>
        <w:rPr>
          <w:rFonts w:ascii="Arial" w:hAnsi="Arial" w:cs="Arial"/>
          <w:sz w:val="22"/>
          <w:szCs w:val="22"/>
          <w:lang w:eastAsia="es-MX"/>
        </w:rPr>
      </w:pPr>
    </w:p>
    <w:p w14:paraId="2BF813DE" w14:textId="5996C90C"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 xml:space="preserve">VI.- Derecho para venta </w:t>
      </w:r>
      <w:r w:rsidRPr="00E66590">
        <w:rPr>
          <w:rFonts w:ascii="Arial" w:hAnsi="Arial" w:cs="Arial"/>
          <w:sz w:val="22"/>
          <w:szCs w:val="22"/>
        </w:rPr>
        <w:t xml:space="preserve">de cerveza en eventos y espectáculos públicos de $ 7.35 por cerveza y de </w:t>
      </w:r>
      <w:r w:rsidR="006057D5">
        <w:rPr>
          <w:rFonts w:ascii="Arial" w:hAnsi="Arial" w:cs="Arial"/>
          <w:sz w:val="22"/>
          <w:szCs w:val="22"/>
        </w:rPr>
        <w:t xml:space="preserve">                     </w:t>
      </w:r>
      <w:r w:rsidRPr="00E66590">
        <w:rPr>
          <w:rFonts w:ascii="Arial" w:hAnsi="Arial" w:cs="Arial"/>
          <w:sz w:val="22"/>
          <w:szCs w:val="22"/>
        </w:rPr>
        <w:t>$ 1</w:t>
      </w:r>
      <w:r w:rsidR="006057D5">
        <w:rPr>
          <w:rFonts w:ascii="Arial" w:hAnsi="Arial" w:cs="Arial"/>
          <w:sz w:val="22"/>
          <w:szCs w:val="22"/>
        </w:rPr>
        <w:t>20</w:t>
      </w:r>
      <w:r w:rsidRPr="00E66590">
        <w:rPr>
          <w:rFonts w:ascii="Arial" w:hAnsi="Arial" w:cs="Arial"/>
          <w:sz w:val="22"/>
          <w:szCs w:val="22"/>
        </w:rPr>
        <w:t>.</w:t>
      </w:r>
      <w:r w:rsidR="006057D5">
        <w:rPr>
          <w:rFonts w:ascii="Arial" w:hAnsi="Arial" w:cs="Arial"/>
          <w:sz w:val="22"/>
          <w:szCs w:val="22"/>
        </w:rPr>
        <w:t>00</w:t>
      </w:r>
      <w:r w:rsidRPr="00E66590">
        <w:rPr>
          <w:rFonts w:ascii="Arial" w:hAnsi="Arial" w:cs="Arial"/>
          <w:sz w:val="22"/>
          <w:szCs w:val="22"/>
        </w:rPr>
        <w:t xml:space="preserve"> por descorche de botella</w:t>
      </w:r>
      <w:r w:rsidRPr="00E66590">
        <w:rPr>
          <w:rFonts w:ascii="Arial" w:hAnsi="Arial" w:cs="Arial"/>
          <w:sz w:val="22"/>
          <w:szCs w:val="22"/>
          <w:lang w:eastAsia="es-MX"/>
        </w:rPr>
        <w:t>.</w:t>
      </w:r>
    </w:p>
    <w:p w14:paraId="671EFFF1" w14:textId="77777777" w:rsidR="00EE1088" w:rsidRPr="00E66590" w:rsidRDefault="00EE1088" w:rsidP="00EE1088">
      <w:pPr>
        <w:jc w:val="both"/>
        <w:rPr>
          <w:rFonts w:ascii="Arial" w:hAnsi="Arial" w:cs="Arial"/>
          <w:sz w:val="22"/>
          <w:szCs w:val="22"/>
          <w:lang w:eastAsia="es-MX"/>
        </w:rPr>
      </w:pPr>
    </w:p>
    <w:p w14:paraId="2B4DA7A7" w14:textId="77777777" w:rsidR="00EE1088" w:rsidRPr="00E66590" w:rsidRDefault="00EE1088" w:rsidP="00EE1088">
      <w:pPr>
        <w:jc w:val="both"/>
        <w:rPr>
          <w:rFonts w:ascii="Arial" w:hAnsi="Arial" w:cs="Arial"/>
          <w:sz w:val="22"/>
          <w:szCs w:val="22"/>
        </w:rPr>
      </w:pPr>
      <w:r w:rsidRPr="00E66590">
        <w:rPr>
          <w:rFonts w:ascii="Arial" w:hAnsi="Arial" w:cs="Arial"/>
          <w:sz w:val="22"/>
          <w:szCs w:val="22"/>
          <w:lang w:eastAsia="es-MX"/>
        </w:rPr>
        <w:t xml:space="preserve">VII.- Por el permiso provisional para la venta de vinos, licores y cerveza en local fijo se pagará el 12% del valor de la licencia. </w:t>
      </w:r>
      <w:r w:rsidRPr="00E66590">
        <w:rPr>
          <w:rFonts w:ascii="Arial" w:hAnsi="Arial" w:cs="Arial"/>
          <w:sz w:val="22"/>
          <w:szCs w:val="22"/>
        </w:rPr>
        <w:t>Siempre y cuando se cumpla con lo establecido en la Ley para la Regulación de la Venta y Consumo de Alcohol en el Estado de Coahuila de Zaragoza.</w:t>
      </w:r>
    </w:p>
    <w:p w14:paraId="5D25891C" w14:textId="77777777" w:rsidR="00EE1088" w:rsidRPr="00E66590" w:rsidRDefault="00EE1088" w:rsidP="00EE1088">
      <w:pPr>
        <w:jc w:val="both"/>
        <w:rPr>
          <w:rFonts w:ascii="Arial" w:hAnsi="Arial" w:cs="Arial"/>
          <w:sz w:val="22"/>
          <w:szCs w:val="22"/>
        </w:rPr>
      </w:pPr>
    </w:p>
    <w:p w14:paraId="0409D00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Cuando el Municipio, obligue a los interesados a realizar el cambio de ubicación del establecimiento por encontrarse cerca de una Institución Educativa, o no atender a las distancias legales previstas para su ubicación, no se expedirá dicha reubicación</w:t>
      </w:r>
    </w:p>
    <w:p w14:paraId="077ED372" w14:textId="77777777" w:rsidR="00EE1088" w:rsidRPr="00E66590" w:rsidRDefault="00EE1088" w:rsidP="00EE1088">
      <w:pPr>
        <w:ind w:right="50"/>
        <w:jc w:val="both"/>
        <w:rPr>
          <w:rFonts w:ascii="Arial" w:hAnsi="Arial" w:cs="Arial"/>
          <w:bCs/>
          <w:sz w:val="22"/>
          <w:szCs w:val="22"/>
        </w:rPr>
      </w:pPr>
    </w:p>
    <w:p w14:paraId="27827EA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V</w:t>
      </w:r>
    </w:p>
    <w:p w14:paraId="5441960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EXPEDICIÓN DE LICENCIAS PARA LA COLOCACIÓN</w:t>
      </w:r>
    </w:p>
    <w:p w14:paraId="7325375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Y USO DE ANUNCIOS Y CARTELES PUBLICITARIOS</w:t>
      </w:r>
    </w:p>
    <w:p w14:paraId="75C942FF" w14:textId="77777777" w:rsidR="00EE1088" w:rsidRPr="00E66590" w:rsidRDefault="00EE1088" w:rsidP="00EE1088">
      <w:pPr>
        <w:jc w:val="both"/>
        <w:rPr>
          <w:rFonts w:ascii="Arial" w:hAnsi="Arial" w:cs="Arial"/>
          <w:b/>
          <w:sz w:val="22"/>
          <w:szCs w:val="22"/>
        </w:rPr>
      </w:pPr>
    </w:p>
    <w:p w14:paraId="451C1F9B"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 xml:space="preserve">ARTÍCULO 22.- </w:t>
      </w:r>
      <w:r w:rsidRPr="00E66590">
        <w:rPr>
          <w:rFonts w:ascii="Arial" w:hAnsi="Arial" w:cs="Arial"/>
          <w:bCs/>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62F55798" w14:textId="77777777" w:rsidR="00EE1088" w:rsidRPr="00E66590" w:rsidRDefault="00EE1088" w:rsidP="00EE1088">
      <w:pPr>
        <w:jc w:val="both"/>
        <w:rPr>
          <w:rFonts w:ascii="Arial" w:hAnsi="Arial" w:cs="Arial"/>
          <w:bCs/>
          <w:sz w:val="22"/>
          <w:szCs w:val="22"/>
        </w:rPr>
      </w:pPr>
    </w:p>
    <w:p w14:paraId="792E5DB3" w14:textId="77777777" w:rsidR="00EE1088" w:rsidRPr="00E66590" w:rsidRDefault="00EE1088" w:rsidP="00EE1088">
      <w:pPr>
        <w:jc w:val="both"/>
        <w:rPr>
          <w:rFonts w:ascii="Arial" w:hAnsi="Arial" w:cs="Arial"/>
          <w:bCs/>
          <w:sz w:val="22"/>
          <w:szCs w:val="22"/>
        </w:rPr>
      </w:pPr>
      <w:r w:rsidRPr="00E66590">
        <w:rPr>
          <w:rFonts w:ascii="Arial" w:hAnsi="Arial" w:cs="Arial"/>
          <w:bCs/>
          <w:sz w:val="22"/>
          <w:szCs w:val="22"/>
        </w:rPr>
        <w:t>Sea el que fuere el tipo de anuncio, deberá acatar las disposiciones del Reglamento de Anuncios para el Municipio de General Cepeda.</w:t>
      </w:r>
    </w:p>
    <w:p w14:paraId="02CD830F" w14:textId="77777777" w:rsidR="00EE1088" w:rsidRPr="00E66590" w:rsidRDefault="00EE1088" w:rsidP="00EE1088">
      <w:pPr>
        <w:jc w:val="both"/>
        <w:rPr>
          <w:rFonts w:ascii="Arial" w:hAnsi="Arial" w:cs="Arial"/>
          <w:bCs/>
          <w:sz w:val="22"/>
          <w:szCs w:val="22"/>
        </w:rPr>
      </w:pPr>
    </w:p>
    <w:p w14:paraId="212980A3" w14:textId="77777777" w:rsidR="00EE1088" w:rsidRPr="00E66590" w:rsidRDefault="00EE1088" w:rsidP="00EE1088">
      <w:pPr>
        <w:jc w:val="both"/>
        <w:rPr>
          <w:rFonts w:ascii="Arial" w:hAnsi="Arial" w:cs="Arial"/>
          <w:bCs/>
          <w:sz w:val="22"/>
          <w:szCs w:val="22"/>
        </w:rPr>
      </w:pPr>
      <w:r w:rsidRPr="00E66590">
        <w:rPr>
          <w:rFonts w:ascii="Arial" w:hAnsi="Arial" w:cs="Arial"/>
          <w:bCs/>
          <w:sz w:val="22"/>
          <w:szCs w:val="22"/>
        </w:rPr>
        <w:t>Las licencias serán expedidas por el Departamento de Planeación y Desarrollo Urbano.</w:t>
      </w:r>
    </w:p>
    <w:p w14:paraId="5038AACF" w14:textId="77777777" w:rsidR="00EE1088" w:rsidRPr="00E66590" w:rsidRDefault="00EE1088" w:rsidP="00EE1088">
      <w:pPr>
        <w:jc w:val="both"/>
        <w:rPr>
          <w:rFonts w:ascii="Arial" w:hAnsi="Arial" w:cs="Arial"/>
          <w:bCs/>
          <w:sz w:val="22"/>
          <w:szCs w:val="22"/>
        </w:rPr>
      </w:pPr>
    </w:p>
    <w:p w14:paraId="28FD9D8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El pago de este derecho deberá realizarse en las oficinas de la Tesorería Municipal.</w:t>
      </w:r>
    </w:p>
    <w:p w14:paraId="2490B46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E64EEDD"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 Anuncios permanentes. Son aquellos que se instalan por un tiempo mayor de 30 días.</w:t>
      </w:r>
    </w:p>
    <w:p w14:paraId="612C7744"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1E8438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Pagaran de acuerdo a la siguiente tabla:</w:t>
      </w:r>
    </w:p>
    <w:p w14:paraId="46731AA9" w14:textId="77777777" w:rsidR="00EE1088" w:rsidRPr="00E66590" w:rsidRDefault="00EE1088" w:rsidP="00EE1088">
      <w:pPr>
        <w:autoSpaceDE w:val="0"/>
        <w:autoSpaceDN w:val="0"/>
        <w:adjustRightInd w:val="0"/>
        <w:jc w:val="both"/>
        <w:rPr>
          <w:rFonts w:ascii="Arial" w:hAnsi="Arial" w:cs="Arial"/>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2"/>
        <w:gridCol w:w="1710"/>
        <w:gridCol w:w="1480"/>
      </w:tblGrid>
      <w:tr w:rsidR="00EE1088" w:rsidRPr="00E66590" w14:paraId="5F9858A5" w14:textId="77777777" w:rsidTr="006963ED">
        <w:trPr>
          <w:trHeight w:val="70"/>
          <w:jc w:val="center"/>
        </w:trPr>
        <w:tc>
          <w:tcPr>
            <w:tcW w:w="0" w:type="auto"/>
            <w:shd w:val="clear" w:color="auto" w:fill="auto"/>
          </w:tcPr>
          <w:p w14:paraId="48D29AF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TIPO</w:t>
            </w:r>
          </w:p>
        </w:tc>
        <w:tc>
          <w:tcPr>
            <w:tcW w:w="0" w:type="auto"/>
            <w:shd w:val="clear" w:color="auto" w:fill="auto"/>
          </w:tcPr>
          <w:p w14:paraId="528FD0D8" w14:textId="77777777" w:rsidR="00EE1088" w:rsidRPr="00E66590" w:rsidRDefault="00EE1088" w:rsidP="006963ED">
            <w:pPr>
              <w:autoSpaceDE w:val="0"/>
              <w:autoSpaceDN w:val="0"/>
              <w:adjustRightInd w:val="0"/>
              <w:jc w:val="both"/>
              <w:rPr>
                <w:rFonts w:ascii="Arial" w:hAnsi="Arial" w:cs="Arial"/>
                <w:sz w:val="22"/>
                <w:szCs w:val="22"/>
                <w:lang w:eastAsia="es-MX"/>
              </w:rPr>
            </w:pPr>
          </w:p>
        </w:tc>
        <w:tc>
          <w:tcPr>
            <w:tcW w:w="0" w:type="auto"/>
            <w:shd w:val="clear" w:color="auto" w:fill="auto"/>
          </w:tcPr>
          <w:p w14:paraId="724BC38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TARIFA</w:t>
            </w:r>
          </w:p>
        </w:tc>
      </w:tr>
      <w:tr w:rsidR="00EE1088" w:rsidRPr="00E66590" w14:paraId="765E1046" w14:textId="77777777" w:rsidTr="006963ED">
        <w:trPr>
          <w:trHeight w:val="70"/>
          <w:jc w:val="center"/>
        </w:trPr>
        <w:tc>
          <w:tcPr>
            <w:tcW w:w="0" w:type="auto"/>
            <w:shd w:val="clear" w:color="auto" w:fill="auto"/>
          </w:tcPr>
          <w:p w14:paraId="728DAD0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Anuncios espectaculares (Bajo convenio con la autoridad municipal)</w:t>
            </w:r>
          </w:p>
        </w:tc>
        <w:tc>
          <w:tcPr>
            <w:tcW w:w="0" w:type="auto"/>
            <w:shd w:val="clear" w:color="auto" w:fill="auto"/>
          </w:tcPr>
          <w:p w14:paraId="40348FE8"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0" w:type="auto"/>
            <w:shd w:val="clear" w:color="auto" w:fill="auto"/>
          </w:tcPr>
          <w:p w14:paraId="3B819C8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89.23 M2</w:t>
            </w:r>
          </w:p>
        </w:tc>
      </w:tr>
      <w:tr w:rsidR="00EE1088" w:rsidRPr="00E66590" w14:paraId="07F23661" w14:textId="77777777" w:rsidTr="006963ED">
        <w:trPr>
          <w:trHeight w:val="70"/>
          <w:jc w:val="center"/>
        </w:trPr>
        <w:tc>
          <w:tcPr>
            <w:tcW w:w="0" w:type="auto"/>
            <w:shd w:val="clear" w:color="auto" w:fill="auto"/>
          </w:tcPr>
          <w:p w14:paraId="11A34099"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Anuncios espectaculares</w:t>
            </w:r>
          </w:p>
        </w:tc>
        <w:tc>
          <w:tcPr>
            <w:tcW w:w="0" w:type="auto"/>
            <w:shd w:val="clear" w:color="auto" w:fill="auto"/>
          </w:tcPr>
          <w:p w14:paraId="3EF1E81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Refrendo anual</w:t>
            </w:r>
          </w:p>
        </w:tc>
        <w:tc>
          <w:tcPr>
            <w:tcW w:w="0" w:type="auto"/>
            <w:shd w:val="clear" w:color="auto" w:fill="auto"/>
          </w:tcPr>
          <w:p w14:paraId="616201F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89.23 M2</w:t>
            </w:r>
          </w:p>
        </w:tc>
      </w:tr>
      <w:tr w:rsidR="00EE1088" w:rsidRPr="00E66590" w14:paraId="6ABAA119" w14:textId="77777777" w:rsidTr="006963ED">
        <w:trPr>
          <w:trHeight w:val="70"/>
          <w:jc w:val="center"/>
        </w:trPr>
        <w:tc>
          <w:tcPr>
            <w:tcW w:w="0" w:type="auto"/>
            <w:shd w:val="clear" w:color="auto" w:fill="auto"/>
          </w:tcPr>
          <w:p w14:paraId="721CCBF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lastRenderedPageBreak/>
              <w:t>Señalamientos para indicar ubicación de propiedades o negocios</w:t>
            </w:r>
          </w:p>
        </w:tc>
        <w:tc>
          <w:tcPr>
            <w:tcW w:w="0" w:type="auto"/>
            <w:shd w:val="clear" w:color="auto" w:fill="auto"/>
          </w:tcPr>
          <w:p w14:paraId="55C929A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0" w:type="auto"/>
            <w:shd w:val="clear" w:color="auto" w:fill="auto"/>
          </w:tcPr>
          <w:p w14:paraId="214EE52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$ 190.65 </w:t>
            </w:r>
            <w:proofErr w:type="spellStart"/>
            <w:r w:rsidRPr="00E66590">
              <w:rPr>
                <w:rFonts w:ascii="Arial" w:hAnsi="Arial" w:cs="Arial"/>
                <w:sz w:val="22"/>
                <w:szCs w:val="22"/>
                <w:lang w:eastAsia="es-MX"/>
              </w:rPr>
              <w:t>pza</w:t>
            </w:r>
            <w:proofErr w:type="spellEnd"/>
          </w:p>
        </w:tc>
      </w:tr>
      <w:tr w:rsidR="00EE1088" w:rsidRPr="00E66590" w14:paraId="4DA2C879" w14:textId="77777777" w:rsidTr="006963ED">
        <w:trPr>
          <w:trHeight w:val="70"/>
          <w:jc w:val="center"/>
        </w:trPr>
        <w:tc>
          <w:tcPr>
            <w:tcW w:w="0" w:type="auto"/>
            <w:shd w:val="clear" w:color="auto" w:fill="auto"/>
          </w:tcPr>
          <w:p w14:paraId="14C32D4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Señalamientos para indicar ubicación de propiedades o negocios</w:t>
            </w:r>
          </w:p>
        </w:tc>
        <w:tc>
          <w:tcPr>
            <w:tcW w:w="0" w:type="auto"/>
            <w:shd w:val="clear" w:color="auto" w:fill="auto"/>
          </w:tcPr>
          <w:p w14:paraId="1EADA80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Refrendo anual</w:t>
            </w:r>
          </w:p>
        </w:tc>
        <w:tc>
          <w:tcPr>
            <w:tcW w:w="0" w:type="auto"/>
            <w:shd w:val="clear" w:color="auto" w:fill="auto"/>
          </w:tcPr>
          <w:p w14:paraId="07150D10"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$ 190.65 </w:t>
            </w:r>
            <w:proofErr w:type="spellStart"/>
            <w:r w:rsidRPr="00E66590">
              <w:rPr>
                <w:rFonts w:ascii="Arial" w:hAnsi="Arial" w:cs="Arial"/>
                <w:sz w:val="22"/>
                <w:szCs w:val="22"/>
                <w:lang w:eastAsia="es-MX"/>
              </w:rPr>
              <w:t>pza</w:t>
            </w:r>
            <w:proofErr w:type="spellEnd"/>
          </w:p>
        </w:tc>
      </w:tr>
    </w:tbl>
    <w:p w14:paraId="78F1A37E" w14:textId="77777777" w:rsidR="00EE1088" w:rsidRPr="00E66590" w:rsidRDefault="00EE1088" w:rsidP="00EE1088">
      <w:pPr>
        <w:ind w:right="50"/>
        <w:jc w:val="both"/>
        <w:rPr>
          <w:rFonts w:ascii="Arial" w:hAnsi="Arial" w:cs="Arial"/>
          <w:sz w:val="22"/>
          <w:szCs w:val="22"/>
        </w:rPr>
      </w:pPr>
    </w:p>
    <w:p w14:paraId="691A1B4C"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Los refrendos se deberán tramitar en el mes de enero, a partir del 1ero de febrero causarán los recargos mensuales que señala la propia Ley de Ingresos.</w:t>
      </w:r>
    </w:p>
    <w:p w14:paraId="29961CA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ED54D83" w14:textId="77777777" w:rsidR="00EE1088" w:rsidRPr="00E66590" w:rsidRDefault="00EE1088" w:rsidP="00EE1088">
      <w:pPr>
        <w:autoSpaceDE w:val="0"/>
        <w:autoSpaceDN w:val="0"/>
        <w:adjustRightInd w:val="0"/>
        <w:jc w:val="both"/>
        <w:rPr>
          <w:rFonts w:ascii="Arial" w:eastAsia="Calibri" w:hAnsi="Arial" w:cs="Arial"/>
          <w:sz w:val="22"/>
          <w:szCs w:val="22"/>
        </w:rPr>
      </w:pPr>
      <w:r w:rsidRPr="00E66590">
        <w:rPr>
          <w:rFonts w:ascii="Arial" w:eastAsia="Calibri" w:hAnsi="Arial" w:cs="Arial"/>
          <w:sz w:val="22"/>
          <w:szCs w:val="22"/>
        </w:rPr>
        <w:t>El análisis de factibilidad y dictamen técnico en las ubicaciones referentes al perímetro de Centro Histórico y zonas protegidas que deberá pagarse previo a la emisión de la licencia de anuncios, a razón de $ 228.88 por ubicación inspeccionada.</w:t>
      </w:r>
    </w:p>
    <w:p w14:paraId="580B928D" w14:textId="77777777" w:rsidR="00EE1088" w:rsidRPr="00E66590" w:rsidRDefault="00EE1088" w:rsidP="00EE1088">
      <w:pPr>
        <w:autoSpaceDE w:val="0"/>
        <w:autoSpaceDN w:val="0"/>
        <w:adjustRightInd w:val="0"/>
        <w:jc w:val="both"/>
        <w:rPr>
          <w:rFonts w:ascii="Arial" w:eastAsia="Calibri" w:hAnsi="Arial" w:cs="Arial"/>
          <w:sz w:val="22"/>
          <w:szCs w:val="22"/>
        </w:rPr>
      </w:pPr>
    </w:p>
    <w:p w14:paraId="4F01FDB8"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 Anuncios temporales. Son aquellos que se instalan o distribuyen por un tiempo de hasta 30 días y se pagarán de acuerdo a la siguiente tabla:</w:t>
      </w:r>
    </w:p>
    <w:p w14:paraId="1A6F5529"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024"/>
        <w:gridCol w:w="1696"/>
      </w:tblGrid>
      <w:tr w:rsidR="00EE1088" w:rsidRPr="00E66590" w14:paraId="47ACC7FC" w14:textId="77777777" w:rsidTr="006963ED">
        <w:tc>
          <w:tcPr>
            <w:tcW w:w="2809" w:type="dxa"/>
            <w:shd w:val="clear" w:color="auto" w:fill="auto"/>
          </w:tcPr>
          <w:p w14:paraId="3C22CD2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TIPO</w:t>
            </w:r>
          </w:p>
        </w:tc>
        <w:tc>
          <w:tcPr>
            <w:tcW w:w="1024" w:type="dxa"/>
            <w:shd w:val="clear" w:color="auto" w:fill="auto"/>
          </w:tcPr>
          <w:p w14:paraId="1E25210B" w14:textId="77777777" w:rsidR="00EE1088" w:rsidRPr="00E66590" w:rsidRDefault="00EE1088" w:rsidP="006963ED">
            <w:pPr>
              <w:autoSpaceDE w:val="0"/>
              <w:autoSpaceDN w:val="0"/>
              <w:adjustRightInd w:val="0"/>
              <w:jc w:val="both"/>
              <w:rPr>
                <w:rFonts w:ascii="Arial" w:hAnsi="Arial" w:cs="Arial"/>
                <w:sz w:val="22"/>
                <w:szCs w:val="22"/>
                <w:lang w:eastAsia="es-MX"/>
              </w:rPr>
            </w:pPr>
          </w:p>
        </w:tc>
        <w:tc>
          <w:tcPr>
            <w:tcW w:w="1696" w:type="dxa"/>
            <w:shd w:val="clear" w:color="auto" w:fill="auto"/>
          </w:tcPr>
          <w:p w14:paraId="11716E9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TARIFA</w:t>
            </w:r>
          </w:p>
        </w:tc>
      </w:tr>
      <w:tr w:rsidR="00EE1088" w:rsidRPr="00E66590" w14:paraId="4EA806E6" w14:textId="77777777" w:rsidTr="006963ED">
        <w:tc>
          <w:tcPr>
            <w:tcW w:w="2809" w:type="dxa"/>
            <w:shd w:val="clear" w:color="auto" w:fill="auto"/>
          </w:tcPr>
          <w:p w14:paraId="4A80F7A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Mantas y lonas de plástico</w:t>
            </w:r>
          </w:p>
        </w:tc>
        <w:tc>
          <w:tcPr>
            <w:tcW w:w="1024" w:type="dxa"/>
            <w:shd w:val="clear" w:color="auto" w:fill="auto"/>
          </w:tcPr>
          <w:p w14:paraId="50AA554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31957B4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43.20 M2</w:t>
            </w:r>
          </w:p>
        </w:tc>
      </w:tr>
      <w:tr w:rsidR="00EE1088" w:rsidRPr="00E66590" w14:paraId="1B3796D8" w14:textId="77777777" w:rsidTr="006963ED">
        <w:tc>
          <w:tcPr>
            <w:tcW w:w="2809" w:type="dxa"/>
            <w:shd w:val="clear" w:color="auto" w:fill="auto"/>
          </w:tcPr>
          <w:p w14:paraId="1F1D7BC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Pinta en bardas</w:t>
            </w:r>
          </w:p>
        </w:tc>
        <w:tc>
          <w:tcPr>
            <w:tcW w:w="1024" w:type="dxa"/>
            <w:shd w:val="clear" w:color="auto" w:fill="auto"/>
          </w:tcPr>
          <w:p w14:paraId="49231D9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6332496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43.20 M2</w:t>
            </w:r>
          </w:p>
        </w:tc>
      </w:tr>
      <w:tr w:rsidR="00EE1088" w:rsidRPr="00E66590" w14:paraId="4E3B5F75" w14:textId="77777777" w:rsidTr="006963ED">
        <w:tc>
          <w:tcPr>
            <w:tcW w:w="2809" w:type="dxa"/>
            <w:shd w:val="clear" w:color="auto" w:fill="auto"/>
          </w:tcPr>
          <w:p w14:paraId="3EA2917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Carteles, pendones</w:t>
            </w:r>
          </w:p>
        </w:tc>
        <w:tc>
          <w:tcPr>
            <w:tcW w:w="1024" w:type="dxa"/>
            <w:shd w:val="clear" w:color="auto" w:fill="auto"/>
          </w:tcPr>
          <w:p w14:paraId="7DB285F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44CB81B2" w14:textId="34C67D91"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w:t>
            </w:r>
            <w:r w:rsidR="004A68BF">
              <w:rPr>
                <w:rFonts w:ascii="Arial" w:hAnsi="Arial" w:cs="Arial"/>
                <w:sz w:val="22"/>
                <w:szCs w:val="22"/>
                <w:lang w:eastAsia="es-MX"/>
              </w:rPr>
              <w:t>6</w:t>
            </w:r>
            <w:r w:rsidRPr="00E66590">
              <w:rPr>
                <w:rFonts w:ascii="Arial" w:hAnsi="Arial" w:cs="Arial"/>
                <w:sz w:val="22"/>
                <w:szCs w:val="22"/>
                <w:lang w:eastAsia="es-MX"/>
              </w:rPr>
              <w:t>.</w:t>
            </w:r>
            <w:r w:rsidR="004A68BF">
              <w:rPr>
                <w:rFonts w:ascii="Arial" w:hAnsi="Arial" w:cs="Arial"/>
                <w:sz w:val="22"/>
                <w:szCs w:val="22"/>
                <w:lang w:eastAsia="es-MX"/>
              </w:rPr>
              <w:t>00</w:t>
            </w:r>
            <w:r w:rsidRPr="00E66590">
              <w:rPr>
                <w:rFonts w:ascii="Arial" w:hAnsi="Arial" w:cs="Arial"/>
                <w:sz w:val="22"/>
                <w:szCs w:val="22"/>
                <w:lang w:eastAsia="es-MX"/>
              </w:rPr>
              <w:t xml:space="preserve"> Pza.</w:t>
            </w:r>
          </w:p>
        </w:tc>
      </w:tr>
      <w:tr w:rsidR="00EE1088" w:rsidRPr="00E66590" w14:paraId="468C0417" w14:textId="77777777" w:rsidTr="006963ED">
        <w:tc>
          <w:tcPr>
            <w:tcW w:w="2809" w:type="dxa"/>
            <w:shd w:val="clear" w:color="auto" w:fill="auto"/>
          </w:tcPr>
          <w:p w14:paraId="56C9E485"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Inflables</w:t>
            </w:r>
          </w:p>
        </w:tc>
        <w:tc>
          <w:tcPr>
            <w:tcW w:w="1024" w:type="dxa"/>
            <w:shd w:val="clear" w:color="auto" w:fill="auto"/>
          </w:tcPr>
          <w:p w14:paraId="1A50941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204D0A2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77.50 Pza.</w:t>
            </w:r>
          </w:p>
        </w:tc>
      </w:tr>
      <w:tr w:rsidR="00EE1088" w:rsidRPr="00E66590" w14:paraId="5099B778" w14:textId="77777777" w:rsidTr="006963ED">
        <w:tc>
          <w:tcPr>
            <w:tcW w:w="2809" w:type="dxa"/>
            <w:shd w:val="clear" w:color="auto" w:fill="auto"/>
          </w:tcPr>
          <w:p w14:paraId="0485B27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Publicidad con sonido.</w:t>
            </w:r>
          </w:p>
        </w:tc>
        <w:tc>
          <w:tcPr>
            <w:tcW w:w="1024" w:type="dxa"/>
            <w:shd w:val="clear" w:color="auto" w:fill="auto"/>
          </w:tcPr>
          <w:p w14:paraId="181D078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Diarios</w:t>
            </w:r>
          </w:p>
        </w:tc>
        <w:tc>
          <w:tcPr>
            <w:tcW w:w="1696" w:type="dxa"/>
            <w:shd w:val="clear" w:color="auto" w:fill="auto"/>
          </w:tcPr>
          <w:p w14:paraId="2CB5AC24" w14:textId="1F4E4BEA"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$ 14</w:t>
            </w:r>
            <w:r w:rsidR="004A68BF">
              <w:rPr>
                <w:rFonts w:ascii="Arial" w:hAnsi="Arial" w:cs="Arial"/>
                <w:sz w:val="22"/>
                <w:szCs w:val="22"/>
                <w:lang w:eastAsia="es-MX"/>
              </w:rPr>
              <w:t>8</w:t>
            </w:r>
            <w:r w:rsidRPr="00E66590">
              <w:rPr>
                <w:rFonts w:ascii="Arial" w:hAnsi="Arial" w:cs="Arial"/>
                <w:sz w:val="22"/>
                <w:szCs w:val="22"/>
                <w:lang w:eastAsia="es-MX"/>
              </w:rPr>
              <w:t>.</w:t>
            </w:r>
            <w:r w:rsidR="004A68BF">
              <w:rPr>
                <w:rFonts w:ascii="Arial" w:hAnsi="Arial" w:cs="Arial"/>
                <w:sz w:val="22"/>
                <w:szCs w:val="22"/>
                <w:lang w:eastAsia="es-MX"/>
              </w:rPr>
              <w:t>00</w:t>
            </w:r>
          </w:p>
        </w:tc>
      </w:tr>
      <w:tr w:rsidR="00EE1088" w:rsidRPr="00E66590" w14:paraId="7203C294" w14:textId="77777777" w:rsidTr="006963ED">
        <w:tc>
          <w:tcPr>
            <w:tcW w:w="2809" w:type="dxa"/>
            <w:shd w:val="clear" w:color="auto" w:fill="auto"/>
          </w:tcPr>
          <w:p w14:paraId="342060FE"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Distribución de volantes</w:t>
            </w:r>
          </w:p>
        </w:tc>
        <w:tc>
          <w:tcPr>
            <w:tcW w:w="1024" w:type="dxa"/>
            <w:shd w:val="clear" w:color="auto" w:fill="auto"/>
          </w:tcPr>
          <w:p w14:paraId="5935C76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Diarios</w:t>
            </w:r>
          </w:p>
        </w:tc>
        <w:tc>
          <w:tcPr>
            <w:tcW w:w="1696" w:type="dxa"/>
            <w:shd w:val="clear" w:color="auto" w:fill="auto"/>
          </w:tcPr>
          <w:p w14:paraId="7F3010DC" w14:textId="31166F7A"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75.</w:t>
            </w:r>
            <w:r w:rsidR="004A68BF">
              <w:rPr>
                <w:rFonts w:ascii="Arial" w:hAnsi="Arial" w:cs="Arial"/>
                <w:sz w:val="22"/>
                <w:szCs w:val="22"/>
                <w:lang w:eastAsia="es-MX"/>
              </w:rPr>
              <w:t>50</w:t>
            </w:r>
          </w:p>
        </w:tc>
      </w:tr>
    </w:tbl>
    <w:p w14:paraId="154C8EF2" w14:textId="77777777" w:rsidR="00EE1088" w:rsidRPr="00E66590" w:rsidRDefault="00EE1088" w:rsidP="00EE1088">
      <w:pPr>
        <w:ind w:right="50"/>
        <w:jc w:val="both"/>
        <w:rPr>
          <w:rFonts w:ascii="Arial" w:hAnsi="Arial" w:cs="Arial"/>
          <w:sz w:val="22"/>
          <w:szCs w:val="22"/>
        </w:rPr>
      </w:pPr>
    </w:p>
    <w:p w14:paraId="35149209" w14:textId="77777777" w:rsidR="00EE1088" w:rsidRPr="00E66590" w:rsidRDefault="00EE1088" w:rsidP="00EE1088">
      <w:pPr>
        <w:jc w:val="center"/>
        <w:rPr>
          <w:rFonts w:ascii="Arial" w:hAnsi="Arial" w:cs="Arial"/>
          <w:b/>
          <w:sz w:val="22"/>
          <w:szCs w:val="22"/>
        </w:rPr>
      </w:pPr>
      <w:r w:rsidRPr="00E66590">
        <w:rPr>
          <w:rFonts w:ascii="Arial" w:hAnsi="Arial" w:cs="Arial"/>
          <w:b/>
          <w:sz w:val="22"/>
          <w:szCs w:val="22"/>
        </w:rPr>
        <w:t>SECCIÓN VI</w:t>
      </w:r>
    </w:p>
    <w:p w14:paraId="71333EF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CATASTRALES</w:t>
      </w:r>
    </w:p>
    <w:p w14:paraId="5604099C" w14:textId="77777777" w:rsidR="00EE1088" w:rsidRPr="00E66590" w:rsidRDefault="00EE1088" w:rsidP="00EE1088">
      <w:pPr>
        <w:jc w:val="both"/>
        <w:rPr>
          <w:rFonts w:ascii="Arial" w:hAnsi="Arial" w:cs="Arial"/>
          <w:b/>
          <w:bCs/>
          <w:sz w:val="22"/>
          <w:szCs w:val="22"/>
        </w:rPr>
      </w:pPr>
    </w:p>
    <w:p w14:paraId="73F18B32"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23.-</w:t>
      </w:r>
      <w:r w:rsidRPr="00E66590">
        <w:rPr>
          <w:rFonts w:ascii="Arial" w:hAnsi="Arial" w:cs="Arial"/>
          <w:bCs/>
          <w:sz w:val="22"/>
          <w:szCs w:val="22"/>
        </w:rPr>
        <w:t>Son objeto de estos derechos, los servicios que presten las autoridades municipales por concepto de:</w:t>
      </w:r>
    </w:p>
    <w:p w14:paraId="14760217" w14:textId="77777777" w:rsidR="00EE1088" w:rsidRPr="00E66590" w:rsidRDefault="00EE1088" w:rsidP="00EE1088">
      <w:pPr>
        <w:ind w:right="50"/>
        <w:jc w:val="both"/>
        <w:rPr>
          <w:rFonts w:ascii="Arial" w:hAnsi="Arial" w:cs="Arial"/>
          <w:bCs/>
          <w:sz w:val="22"/>
          <w:szCs w:val="22"/>
        </w:rPr>
      </w:pPr>
    </w:p>
    <w:p w14:paraId="0E3AE8D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Certificaciones catastrales:</w:t>
      </w:r>
    </w:p>
    <w:p w14:paraId="0502B089" w14:textId="1B75A646"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1.- Revisión, registro y certificación de planos catastrales $ 112.</w:t>
      </w:r>
      <w:r w:rsidR="008E4339">
        <w:rPr>
          <w:rFonts w:ascii="Arial" w:hAnsi="Arial" w:cs="Arial"/>
          <w:sz w:val="22"/>
          <w:szCs w:val="22"/>
        </w:rPr>
        <w:t>00</w:t>
      </w:r>
      <w:r w:rsidRPr="00E66590">
        <w:rPr>
          <w:rFonts w:ascii="Arial" w:hAnsi="Arial" w:cs="Arial"/>
          <w:sz w:val="22"/>
          <w:szCs w:val="22"/>
        </w:rPr>
        <w:t>.</w:t>
      </w:r>
    </w:p>
    <w:p w14:paraId="533B2EFE" w14:textId="77777777"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2.- Revisión, cálculo y registro sobre planos de fraccionamientos, subdivisión y Relotificación  $38.34 por lote.</w:t>
      </w:r>
    </w:p>
    <w:p w14:paraId="20869B18" w14:textId="5DDE2DE9"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3.- Certificación unitaria de plano catastral $ 159.</w:t>
      </w:r>
      <w:r w:rsidR="008E4339">
        <w:rPr>
          <w:rFonts w:ascii="Arial" w:hAnsi="Arial" w:cs="Arial"/>
          <w:sz w:val="22"/>
          <w:szCs w:val="22"/>
        </w:rPr>
        <w:t>50.</w:t>
      </w:r>
    </w:p>
    <w:p w14:paraId="66F8B2DF" w14:textId="18BF9B3F"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4.- Certificado catastral $ 159.</w:t>
      </w:r>
      <w:r w:rsidR="008E4339">
        <w:rPr>
          <w:rFonts w:ascii="Arial" w:hAnsi="Arial" w:cs="Arial"/>
          <w:sz w:val="22"/>
          <w:szCs w:val="22"/>
        </w:rPr>
        <w:t>50.</w:t>
      </w:r>
    </w:p>
    <w:p w14:paraId="6DF2F5F7" w14:textId="7C021EF2"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5.- Certificado de no propiedad $ 159.</w:t>
      </w:r>
      <w:r w:rsidR="008E4339">
        <w:rPr>
          <w:rFonts w:ascii="Arial" w:hAnsi="Arial" w:cs="Arial"/>
          <w:sz w:val="22"/>
          <w:szCs w:val="22"/>
        </w:rPr>
        <w:t>50.</w:t>
      </w:r>
    </w:p>
    <w:p w14:paraId="1CD30695" w14:textId="6638EC87"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6.- Certificado de estar al corriente del Impuesto Predial $ 64.5</w:t>
      </w:r>
      <w:r w:rsidR="008E4339">
        <w:rPr>
          <w:rFonts w:ascii="Arial" w:hAnsi="Arial" w:cs="Arial"/>
          <w:sz w:val="22"/>
          <w:szCs w:val="22"/>
        </w:rPr>
        <w:t>0.</w:t>
      </w:r>
    </w:p>
    <w:p w14:paraId="66B053B9" w14:textId="77777777" w:rsidR="00EE1088" w:rsidRPr="00E66590" w:rsidRDefault="00EE1088" w:rsidP="00EE1088">
      <w:pPr>
        <w:jc w:val="both"/>
        <w:rPr>
          <w:rFonts w:ascii="Arial" w:hAnsi="Arial" w:cs="Arial"/>
          <w:sz w:val="22"/>
          <w:szCs w:val="22"/>
        </w:rPr>
      </w:pPr>
    </w:p>
    <w:p w14:paraId="1588D8F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Deslinde de predios urbanos:</w:t>
      </w:r>
    </w:p>
    <w:p w14:paraId="3DF95A9F" w14:textId="77777777"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 xml:space="preserve">1.- Deslinde de predios urbanos $ 0.69 por metro cuadrado, hasta </w:t>
      </w:r>
      <w:smartTag w:uri="urn:schemas-microsoft-com:office:smarttags" w:element="metricconverter">
        <w:smartTagPr>
          <w:attr w:name="ProductID" w:val="20,000 M2"/>
        </w:smartTagPr>
        <w:r w:rsidRPr="00E66590">
          <w:rPr>
            <w:rFonts w:ascii="Arial" w:hAnsi="Arial" w:cs="Arial"/>
            <w:sz w:val="22"/>
            <w:szCs w:val="22"/>
          </w:rPr>
          <w:t>20,000 M2</w:t>
        </w:r>
      </w:smartTag>
      <w:r w:rsidRPr="00E66590">
        <w:rPr>
          <w:rFonts w:ascii="Arial" w:hAnsi="Arial" w:cs="Arial"/>
          <w:sz w:val="22"/>
          <w:szCs w:val="22"/>
        </w:rPr>
        <w:t>, lo que exceda a razón $ 0.32 por metro cuadrado.</w:t>
      </w:r>
    </w:p>
    <w:p w14:paraId="22165124" w14:textId="278CEE0E"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2.- Para el inciso anterior, cualquiera que sea la superficie del predio, el importe de los derechos no podrá ser inferior a $ 27</w:t>
      </w:r>
      <w:r w:rsidR="008E4339">
        <w:rPr>
          <w:rFonts w:ascii="Arial" w:hAnsi="Arial" w:cs="Arial"/>
          <w:sz w:val="22"/>
          <w:szCs w:val="22"/>
        </w:rPr>
        <w:t>2</w:t>
      </w:r>
      <w:r w:rsidRPr="00E66590">
        <w:rPr>
          <w:rFonts w:ascii="Arial" w:hAnsi="Arial" w:cs="Arial"/>
          <w:sz w:val="22"/>
          <w:szCs w:val="22"/>
        </w:rPr>
        <w:t>.</w:t>
      </w:r>
      <w:r w:rsidR="008E4339">
        <w:rPr>
          <w:rFonts w:ascii="Arial" w:hAnsi="Arial" w:cs="Arial"/>
          <w:sz w:val="22"/>
          <w:szCs w:val="22"/>
        </w:rPr>
        <w:t>00.</w:t>
      </w:r>
    </w:p>
    <w:p w14:paraId="4D33A194" w14:textId="77777777" w:rsidR="00EE1088" w:rsidRPr="00E66590" w:rsidRDefault="00EE1088" w:rsidP="00EE1088">
      <w:pPr>
        <w:jc w:val="both"/>
        <w:rPr>
          <w:rFonts w:ascii="Arial" w:hAnsi="Arial" w:cs="Arial"/>
          <w:sz w:val="22"/>
          <w:szCs w:val="22"/>
        </w:rPr>
      </w:pPr>
    </w:p>
    <w:p w14:paraId="50CA79E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Deslinde de predios rústicos:</w:t>
      </w:r>
    </w:p>
    <w:p w14:paraId="02B2F27A" w14:textId="77777777" w:rsidR="00EE1088" w:rsidRPr="00E66590" w:rsidRDefault="00EE1088" w:rsidP="00EE1088">
      <w:pPr>
        <w:jc w:val="both"/>
        <w:rPr>
          <w:rFonts w:ascii="Arial" w:hAnsi="Arial" w:cs="Arial"/>
          <w:sz w:val="22"/>
          <w:szCs w:val="22"/>
        </w:rPr>
      </w:pPr>
    </w:p>
    <w:p w14:paraId="260CF336" w14:textId="4BF49B29"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1.- $ 953.</w:t>
      </w:r>
      <w:r w:rsidR="008E4339">
        <w:rPr>
          <w:rFonts w:ascii="Arial" w:hAnsi="Arial" w:cs="Arial"/>
          <w:sz w:val="22"/>
          <w:szCs w:val="22"/>
        </w:rPr>
        <w:t>50</w:t>
      </w:r>
      <w:r w:rsidRPr="00E66590">
        <w:rPr>
          <w:rFonts w:ascii="Arial" w:hAnsi="Arial" w:cs="Arial"/>
          <w:sz w:val="22"/>
          <w:szCs w:val="22"/>
        </w:rPr>
        <w:t xml:space="preserve"> fijo hasta </w:t>
      </w:r>
      <w:smartTag w:uri="urn:schemas-microsoft-com:office:smarttags" w:element="metricconverter">
        <w:smartTagPr>
          <w:attr w:name="ProductID" w:val="10 hect￡reas"/>
        </w:smartTagPr>
        <w:r w:rsidRPr="00E66590">
          <w:rPr>
            <w:rFonts w:ascii="Arial" w:hAnsi="Arial" w:cs="Arial"/>
            <w:sz w:val="22"/>
            <w:szCs w:val="22"/>
          </w:rPr>
          <w:t>10 hectáreas</w:t>
        </w:r>
      </w:smartTag>
      <w:r w:rsidRPr="00E66590">
        <w:rPr>
          <w:rFonts w:ascii="Arial" w:hAnsi="Arial" w:cs="Arial"/>
          <w:sz w:val="22"/>
          <w:szCs w:val="22"/>
        </w:rPr>
        <w:t>, lo que exceda según la siguiente tabla:</w:t>
      </w:r>
    </w:p>
    <w:p w14:paraId="59DB1DA2" w14:textId="77777777" w:rsidR="00EE1088" w:rsidRPr="00E66590" w:rsidRDefault="00EE1088" w:rsidP="00EE1088">
      <w:pPr>
        <w:ind w:right="50"/>
        <w:jc w:val="both"/>
        <w:rPr>
          <w:rFonts w:ascii="Arial" w:hAnsi="Arial" w:cs="Arial"/>
          <w:sz w:val="22"/>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041"/>
      </w:tblGrid>
      <w:tr w:rsidR="00EE1088" w:rsidRPr="00E66590" w14:paraId="01B891BC" w14:textId="77777777" w:rsidTr="006963ED">
        <w:tc>
          <w:tcPr>
            <w:tcW w:w="2515" w:type="dxa"/>
            <w:shd w:val="clear" w:color="auto" w:fill="auto"/>
          </w:tcPr>
          <w:p w14:paraId="460CB77A"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Superficie (hectáreas)</w:t>
            </w:r>
          </w:p>
        </w:tc>
        <w:tc>
          <w:tcPr>
            <w:tcW w:w="3041" w:type="dxa"/>
            <w:shd w:val="clear" w:color="auto" w:fill="auto"/>
          </w:tcPr>
          <w:p w14:paraId="70E7A52D"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Tarifa por hectárea (pesos)</w:t>
            </w:r>
          </w:p>
        </w:tc>
      </w:tr>
      <w:tr w:rsidR="00EE1088" w:rsidRPr="00E66590" w14:paraId="42C7A18C" w14:textId="77777777" w:rsidTr="006963ED">
        <w:tc>
          <w:tcPr>
            <w:tcW w:w="2515" w:type="dxa"/>
            <w:shd w:val="clear" w:color="auto" w:fill="auto"/>
          </w:tcPr>
          <w:p w14:paraId="20BB7971"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11 a 100</w:t>
            </w:r>
          </w:p>
        </w:tc>
        <w:tc>
          <w:tcPr>
            <w:tcW w:w="3041" w:type="dxa"/>
            <w:shd w:val="clear" w:color="auto" w:fill="auto"/>
          </w:tcPr>
          <w:p w14:paraId="532EBAF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$ 12.43</w:t>
            </w:r>
          </w:p>
        </w:tc>
      </w:tr>
      <w:tr w:rsidR="00EE1088" w:rsidRPr="00E66590" w14:paraId="586770B2" w14:textId="77777777" w:rsidTr="006963ED">
        <w:tc>
          <w:tcPr>
            <w:tcW w:w="2515" w:type="dxa"/>
            <w:shd w:val="clear" w:color="auto" w:fill="auto"/>
          </w:tcPr>
          <w:p w14:paraId="7F8D4F7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lastRenderedPageBreak/>
              <w:t>101 a 500</w:t>
            </w:r>
          </w:p>
        </w:tc>
        <w:tc>
          <w:tcPr>
            <w:tcW w:w="3041" w:type="dxa"/>
            <w:shd w:val="clear" w:color="auto" w:fill="auto"/>
          </w:tcPr>
          <w:p w14:paraId="6B2DD594"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5.19</w:t>
            </w:r>
          </w:p>
        </w:tc>
      </w:tr>
      <w:tr w:rsidR="00EE1088" w:rsidRPr="00E66590" w14:paraId="28249E6B" w14:textId="77777777" w:rsidTr="006963ED">
        <w:tc>
          <w:tcPr>
            <w:tcW w:w="2515" w:type="dxa"/>
            <w:shd w:val="clear" w:color="auto" w:fill="auto"/>
          </w:tcPr>
          <w:p w14:paraId="135B4617"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501 a 999,999</w:t>
            </w:r>
          </w:p>
        </w:tc>
        <w:tc>
          <w:tcPr>
            <w:tcW w:w="3041" w:type="dxa"/>
            <w:shd w:val="clear" w:color="auto" w:fill="auto"/>
          </w:tcPr>
          <w:p w14:paraId="2F9CA9A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3.97</w:t>
            </w:r>
          </w:p>
        </w:tc>
      </w:tr>
    </w:tbl>
    <w:p w14:paraId="1FDE3E4C" w14:textId="77777777" w:rsidR="00EE1088" w:rsidRPr="00E66590" w:rsidRDefault="00EE1088" w:rsidP="00EE1088">
      <w:pPr>
        <w:ind w:right="50"/>
        <w:jc w:val="both"/>
        <w:rPr>
          <w:rFonts w:ascii="Arial" w:hAnsi="Arial" w:cs="Arial"/>
          <w:sz w:val="22"/>
          <w:szCs w:val="22"/>
        </w:rPr>
      </w:pPr>
    </w:p>
    <w:p w14:paraId="2C08B1C4" w14:textId="23FFAA7A"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 xml:space="preserve">2.- Colocación de mojoneras </w:t>
      </w:r>
      <w:r w:rsidRPr="00E66590">
        <w:rPr>
          <w:rFonts w:ascii="Arial" w:hAnsi="Arial" w:cs="Arial"/>
          <w:bCs/>
          <w:sz w:val="22"/>
          <w:szCs w:val="22"/>
        </w:rPr>
        <w:t>$ 61</w:t>
      </w:r>
      <w:r w:rsidR="00C44C8A">
        <w:rPr>
          <w:rFonts w:ascii="Arial" w:hAnsi="Arial" w:cs="Arial"/>
          <w:bCs/>
          <w:sz w:val="22"/>
          <w:szCs w:val="22"/>
        </w:rPr>
        <w:t>7</w:t>
      </w:r>
      <w:r w:rsidRPr="00E66590">
        <w:rPr>
          <w:rFonts w:ascii="Arial" w:hAnsi="Arial" w:cs="Arial"/>
          <w:bCs/>
          <w:sz w:val="22"/>
          <w:szCs w:val="22"/>
        </w:rPr>
        <w:t>.</w:t>
      </w:r>
      <w:r w:rsidR="00C44C8A">
        <w:rPr>
          <w:rFonts w:ascii="Arial" w:hAnsi="Arial" w:cs="Arial"/>
          <w:bCs/>
          <w:sz w:val="22"/>
          <w:szCs w:val="22"/>
        </w:rPr>
        <w:t>00</w:t>
      </w:r>
      <w:r w:rsidRPr="00E66590">
        <w:rPr>
          <w:rFonts w:ascii="Arial" w:hAnsi="Arial" w:cs="Arial"/>
          <w:bCs/>
          <w:sz w:val="22"/>
          <w:szCs w:val="22"/>
        </w:rPr>
        <w:t xml:space="preserve"> </w:t>
      </w:r>
      <w:r w:rsidRPr="00E66590">
        <w:rPr>
          <w:rFonts w:ascii="Arial" w:hAnsi="Arial" w:cs="Arial"/>
          <w:sz w:val="22"/>
          <w:szCs w:val="22"/>
        </w:rPr>
        <w:t xml:space="preserve">de 6" de diámetro por </w:t>
      </w:r>
      <w:smartTag w:uri="urn:schemas-microsoft-com:office:smarttags" w:element="metricconverter">
        <w:smartTagPr>
          <w:attr w:name="ProductID" w:val="90 cm"/>
        </w:smartTagPr>
        <w:r w:rsidRPr="00E66590">
          <w:rPr>
            <w:rFonts w:ascii="Arial" w:hAnsi="Arial" w:cs="Arial"/>
            <w:sz w:val="22"/>
            <w:szCs w:val="22"/>
          </w:rPr>
          <w:t>90 cm</w:t>
        </w:r>
      </w:smartTag>
      <w:r w:rsidRPr="00E66590">
        <w:rPr>
          <w:rFonts w:ascii="Arial" w:hAnsi="Arial" w:cs="Arial"/>
          <w:sz w:val="22"/>
          <w:szCs w:val="22"/>
        </w:rPr>
        <w:t xml:space="preserve">. de alto </w:t>
      </w:r>
      <w:r w:rsidRPr="00E66590">
        <w:rPr>
          <w:rFonts w:ascii="Arial" w:hAnsi="Arial" w:cs="Arial"/>
          <w:bCs/>
          <w:sz w:val="22"/>
          <w:szCs w:val="22"/>
        </w:rPr>
        <w:t>y $ 536.</w:t>
      </w:r>
      <w:r w:rsidR="00C44C8A">
        <w:rPr>
          <w:rFonts w:ascii="Arial" w:hAnsi="Arial" w:cs="Arial"/>
          <w:bCs/>
          <w:sz w:val="22"/>
          <w:szCs w:val="22"/>
        </w:rPr>
        <w:t>50</w:t>
      </w:r>
      <w:r w:rsidRPr="00E66590">
        <w:rPr>
          <w:rFonts w:ascii="Arial" w:hAnsi="Arial" w:cs="Arial"/>
          <w:bCs/>
          <w:sz w:val="22"/>
          <w:szCs w:val="22"/>
        </w:rPr>
        <w:t xml:space="preserve"> </w:t>
      </w:r>
      <w:r w:rsidRPr="00E66590">
        <w:rPr>
          <w:rFonts w:ascii="Arial" w:hAnsi="Arial" w:cs="Arial"/>
          <w:sz w:val="22"/>
          <w:szCs w:val="22"/>
        </w:rPr>
        <w:t xml:space="preserve">de 4" de diámetro por </w:t>
      </w:r>
      <w:smartTag w:uri="urn:schemas-microsoft-com:office:smarttags" w:element="metricconverter">
        <w:smartTagPr>
          <w:attr w:name="ProductID" w:val="40 cm"/>
        </w:smartTagPr>
        <w:r w:rsidRPr="00E66590">
          <w:rPr>
            <w:rFonts w:ascii="Arial" w:hAnsi="Arial" w:cs="Arial"/>
            <w:sz w:val="22"/>
            <w:szCs w:val="22"/>
          </w:rPr>
          <w:t>40 cm</w:t>
        </w:r>
      </w:smartTag>
      <w:r w:rsidRPr="00E66590">
        <w:rPr>
          <w:rFonts w:ascii="Arial" w:hAnsi="Arial" w:cs="Arial"/>
          <w:sz w:val="22"/>
          <w:szCs w:val="22"/>
        </w:rPr>
        <w:t>. de alto, por punto o vértice.</w:t>
      </w:r>
    </w:p>
    <w:p w14:paraId="649882F8" w14:textId="6A73FB31"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3.- Para los incisos anteriores, cualquiera que sea la superficie del predio, el importe de los derechos no podrá ser inferior a $ 816.</w:t>
      </w:r>
      <w:r w:rsidR="00C44C8A">
        <w:rPr>
          <w:rFonts w:ascii="Arial" w:hAnsi="Arial" w:cs="Arial"/>
          <w:sz w:val="22"/>
          <w:szCs w:val="22"/>
        </w:rPr>
        <w:t>5</w:t>
      </w:r>
      <w:r w:rsidRPr="00E66590">
        <w:rPr>
          <w:rFonts w:ascii="Arial" w:hAnsi="Arial" w:cs="Arial"/>
          <w:sz w:val="22"/>
          <w:szCs w:val="22"/>
        </w:rPr>
        <w:t>0.</w:t>
      </w:r>
    </w:p>
    <w:p w14:paraId="49E54AF8" w14:textId="77777777" w:rsidR="00EE1088" w:rsidRPr="00E66590" w:rsidRDefault="00EE1088" w:rsidP="00EE1088">
      <w:pPr>
        <w:jc w:val="both"/>
        <w:rPr>
          <w:rFonts w:ascii="Arial" w:hAnsi="Arial" w:cs="Arial"/>
          <w:sz w:val="22"/>
          <w:szCs w:val="22"/>
        </w:rPr>
      </w:pPr>
    </w:p>
    <w:p w14:paraId="7C79F4F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Dibujo de planos urbanos, escala hasta 1:500:</w:t>
      </w:r>
    </w:p>
    <w:p w14:paraId="6DB89980" w14:textId="31080637" w:rsidR="00EE1088" w:rsidRPr="00E66590" w:rsidRDefault="00EE1088" w:rsidP="00EE1088">
      <w:pPr>
        <w:ind w:left="492" w:hanging="283"/>
        <w:jc w:val="both"/>
        <w:rPr>
          <w:rFonts w:ascii="Arial" w:hAnsi="Arial" w:cs="Arial"/>
          <w:sz w:val="22"/>
          <w:szCs w:val="22"/>
        </w:rPr>
      </w:pPr>
      <w:r w:rsidRPr="00E66590">
        <w:rPr>
          <w:rFonts w:ascii="Arial" w:hAnsi="Arial" w:cs="Arial"/>
          <w:sz w:val="22"/>
          <w:szCs w:val="22"/>
        </w:rPr>
        <w:t xml:space="preserve">1.- Tamaño del plano hasta 30 x </w:t>
      </w:r>
      <w:smartTag w:uri="urn:schemas-microsoft-com:office:smarttags" w:element="metricconverter">
        <w:smartTagPr>
          <w:attr w:name="ProductID" w:val="30 cm"/>
        </w:smartTagPr>
        <w:r w:rsidRPr="00E66590">
          <w:rPr>
            <w:rFonts w:ascii="Arial" w:hAnsi="Arial" w:cs="Arial"/>
            <w:sz w:val="22"/>
            <w:szCs w:val="22"/>
          </w:rPr>
          <w:t>30 cm</w:t>
        </w:r>
      </w:smartTag>
      <w:r w:rsidRPr="00E66590">
        <w:rPr>
          <w:rFonts w:ascii="Arial" w:hAnsi="Arial" w:cs="Arial"/>
          <w:sz w:val="22"/>
          <w:szCs w:val="22"/>
        </w:rPr>
        <w:t xml:space="preserve">.  </w:t>
      </w:r>
      <w:r w:rsidRPr="00E66590">
        <w:rPr>
          <w:rFonts w:ascii="Arial" w:hAnsi="Arial" w:cs="Arial"/>
          <w:bCs/>
          <w:sz w:val="22"/>
          <w:szCs w:val="22"/>
        </w:rPr>
        <w:t>$ 123.</w:t>
      </w:r>
      <w:r w:rsidR="00C44C8A">
        <w:rPr>
          <w:rFonts w:ascii="Arial" w:hAnsi="Arial" w:cs="Arial"/>
          <w:bCs/>
          <w:sz w:val="22"/>
          <w:szCs w:val="22"/>
        </w:rPr>
        <w:t>50</w:t>
      </w:r>
      <w:r w:rsidRPr="00E66590">
        <w:rPr>
          <w:rFonts w:ascii="Arial" w:hAnsi="Arial" w:cs="Arial"/>
          <w:sz w:val="22"/>
          <w:szCs w:val="22"/>
        </w:rPr>
        <w:t xml:space="preserve"> a cada uno.</w:t>
      </w:r>
    </w:p>
    <w:p w14:paraId="5DE5AC9F" w14:textId="35F8B024" w:rsidR="00EE1088" w:rsidRPr="00E66590" w:rsidRDefault="00EE1088" w:rsidP="00EE1088">
      <w:pPr>
        <w:ind w:left="492" w:hanging="283"/>
        <w:jc w:val="both"/>
        <w:rPr>
          <w:rFonts w:ascii="Arial" w:hAnsi="Arial" w:cs="Arial"/>
          <w:sz w:val="22"/>
          <w:szCs w:val="22"/>
        </w:rPr>
      </w:pPr>
      <w:r w:rsidRPr="00E66590">
        <w:rPr>
          <w:rFonts w:ascii="Arial" w:hAnsi="Arial" w:cs="Arial"/>
          <w:sz w:val="22"/>
          <w:szCs w:val="22"/>
        </w:rPr>
        <w:t xml:space="preserve">2.- Sobre el excedente del tamaño anterior por decímetro cuadrado o fracción </w:t>
      </w:r>
      <w:r w:rsidRPr="00E66590">
        <w:rPr>
          <w:rFonts w:ascii="Arial" w:hAnsi="Arial" w:cs="Arial"/>
          <w:bCs/>
          <w:sz w:val="22"/>
          <w:szCs w:val="22"/>
        </w:rPr>
        <w:t>$ 2</w:t>
      </w:r>
      <w:r w:rsidR="00C44C8A">
        <w:rPr>
          <w:rFonts w:ascii="Arial" w:hAnsi="Arial" w:cs="Arial"/>
          <w:bCs/>
          <w:sz w:val="22"/>
          <w:szCs w:val="22"/>
        </w:rPr>
        <w:t>9</w:t>
      </w:r>
      <w:r w:rsidRPr="00E66590">
        <w:rPr>
          <w:rFonts w:ascii="Arial" w:hAnsi="Arial" w:cs="Arial"/>
          <w:bCs/>
          <w:sz w:val="22"/>
          <w:szCs w:val="22"/>
        </w:rPr>
        <w:t>.</w:t>
      </w:r>
      <w:r w:rsidR="00C44C8A">
        <w:rPr>
          <w:rFonts w:ascii="Arial" w:hAnsi="Arial" w:cs="Arial"/>
          <w:bCs/>
          <w:sz w:val="22"/>
          <w:szCs w:val="22"/>
        </w:rPr>
        <w:t>00</w:t>
      </w:r>
      <w:r w:rsidRPr="00E66590">
        <w:rPr>
          <w:rFonts w:ascii="Arial" w:hAnsi="Arial" w:cs="Arial"/>
          <w:bCs/>
          <w:sz w:val="22"/>
          <w:szCs w:val="22"/>
        </w:rPr>
        <w:t>.</w:t>
      </w:r>
    </w:p>
    <w:p w14:paraId="4F1C49F8" w14:textId="77777777" w:rsidR="00EE1088" w:rsidRPr="00E66590" w:rsidRDefault="00EE1088" w:rsidP="00EE1088">
      <w:pPr>
        <w:ind w:left="993" w:hanging="426"/>
        <w:jc w:val="both"/>
        <w:rPr>
          <w:rFonts w:ascii="Arial" w:hAnsi="Arial" w:cs="Arial"/>
          <w:sz w:val="22"/>
          <w:szCs w:val="22"/>
        </w:rPr>
      </w:pPr>
    </w:p>
    <w:p w14:paraId="0B4E92C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 Dibujo de planos topográficos urbanos y rústicos, escala mayor a 1:500:</w:t>
      </w:r>
    </w:p>
    <w:p w14:paraId="6060998D" w14:textId="70C0B8D5" w:rsidR="00EE1088" w:rsidRPr="00E66590" w:rsidRDefault="00EE1088" w:rsidP="00EE1088">
      <w:pPr>
        <w:ind w:left="634" w:hanging="283"/>
        <w:jc w:val="both"/>
        <w:rPr>
          <w:rFonts w:ascii="Arial" w:hAnsi="Arial" w:cs="Arial"/>
          <w:sz w:val="22"/>
          <w:szCs w:val="22"/>
        </w:rPr>
      </w:pPr>
      <w:r w:rsidRPr="00E66590">
        <w:rPr>
          <w:rFonts w:ascii="Arial" w:hAnsi="Arial" w:cs="Arial"/>
          <w:sz w:val="22"/>
          <w:szCs w:val="22"/>
        </w:rPr>
        <w:t xml:space="preserve">1.- Polígono de hasta seis vértices </w:t>
      </w:r>
      <w:r w:rsidRPr="00E66590">
        <w:rPr>
          <w:rFonts w:ascii="Arial" w:hAnsi="Arial" w:cs="Arial"/>
          <w:bCs/>
          <w:sz w:val="22"/>
          <w:szCs w:val="22"/>
        </w:rPr>
        <w:t>$ 203.0</w:t>
      </w:r>
      <w:r w:rsidR="00C44C8A">
        <w:rPr>
          <w:rFonts w:ascii="Arial" w:hAnsi="Arial" w:cs="Arial"/>
          <w:bCs/>
          <w:sz w:val="22"/>
          <w:szCs w:val="22"/>
        </w:rPr>
        <w:t>0</w:t>
      </w:r>
      <w:r w:rsidRPr="00E66590">
        <w:rPr>
          <w:rFonts w:ascii="Arial" w:hAnsi="Arial" w:cs="Arial"/>
          <w:bCs/>
          <w:sz w:val="22"/>
          <w:szCs w:val="22"/>
        </w:rPr>
        <w:t xml:space="preserve"> cada</w:t>
      </w:r>
      <w:r w:rsidRPr="00E66590">
        <w:rPr>
          <w:rFonts w:ascii="Arial" w:hAnsi="Arial" w:cs="Arial"/>
          <w:sz w:val="22"/>
          <w:szCs w:val="22"/>
        </w:rPr>
        <w:t xml:space="preserve"> uno.</w:t>
      </w:r>
    </w:p>
    <w:p w14:paraId="74EFB333" w14:textId="07EAEDF7" w:rsidR="00EE1088" w:rsidRPr="00E66590" w:rsidRDefault="00EE1088" w:rsidP="00EE1088">
      <w:pPr>
        <w:ind w:left="634" w:hanging="283"/>
        <w:jc w:val="both"/>
        <w:rPr>
          <w:rFonts w:ascii="Arial" w:hAnsi="Arial" w:cs="Arial"/>
          <w:sz w:val="22"/>
          <w:szCs w:val="22"/>
        </w:rPr>
      </w:pPr>
      <w:r w:rsidRPr="00E66590">
        <w:rPr>
          <w:rFonts w:ascii="Arial" w:hAnsi="Arial" w:cs="Arial"/>
          <w:sz w:val="22"/>
          <w:szCs w:val="22"/>
        </w:rPr>
        <w:t xml:space="preserve">2.- Por cada vértice adicional </w:t>
      </w:r>
      <w:r w:rsidRPr="00E66590">
        <w:rPr>
          <w:rFonts w:ascii="Arial" w:hAnsi="Arial" w:cs="Arial"/>
          <w:bCs/>
          <w:sz w:val="22"/>
          <w:szCs w:val="22"/>
        </w:rPr>
        <w:t>$ 19.</w:t>
      </w:r>
      <w:r w:rsidR="00C44C8A">
        <w:rPr>
          <w:rFonts w:ascii="Arial" w:hAnsi="Arial" w:cs="Arial"/>
          <w:bCs/>
          <w:sz w:val="22"/>
          <w:szCs w:val="22"/>
        </w:rPr>
        <w:t>50</w:t>
      </w:r>
      <w:r w:rsidRPr="00E66590">
        <w:rPr>
          <w:rFonts w:ascii="Arial" w:hAnsi="Arial" w:cs="Arial"/>
          <w:sz w:val="22"/>
          <w:szCs w:val="22"/>
        </w:rPr>
        <w:t>.</w:t>
      </w:r>
    </w:p>
    <w:p w14:paraId="2ABAAAD5" w14:textId="5BD1CF5C" w:rsidR="00EE1088" w:rsidRPr="00E66590" w:rsidRDefault="00EE1088" w:rsidP="00EE1088">
      <w:pPr>
        <w:ind w:left="634" w:hanging="283"/>
        <w:jc w:val="both"/>
        <w:rPr>
          <w:rFonts w:ascii="Arial" w:hAnsi="Arial" w:cs="Arial"/>
          <w:sz w:val="22"/>
          <w:szCs w:val="22"/>
        </w:rPr>
      </w:pPr>
      <w:r w:rsidRPr="00E66590">
        <w:rPr>
          <w:rFonts w:ascii="Arial" w:hAnsi="Arial" w:cs="Arial"/>
          <w:sz w:val="22"/>
          <w:szCs w:val="22"/>
        </w:rPr>
        <w:t>3.- Planos que excedan de 50x50 cm. sobre los dos incisos anteriores, causarán derechos por cada decímetro cuadrado adicional o fracción de $ 32.5</w:t>
      </w:r>
      <w:r w:rsidR="00C44C8A">
        <w:rPr>
          <w:rFonts w:ascii="Arial" w:hAnsi="Arial" w:cs="Arial"/>
          <w:sz w:val="22"/>
          <w:szCs w:val="22"/>
        </w:rPr>
        <w:t>0</w:t>
      </w:r>
      <w:r w:rsidRPr="00E66590">
        <w:rPr>
          <w:rFonts w:ascii="Arial" w:hAnsi="Arial" w:cs="Arial"/>
          <w:sz w:val="22"/>
          <w:szCs w:val="22"/>
        </w:rPr>
        <w:t>.</w:t>
      </w:r>
    </w:p>
    <w:p w14:paraId="5638783B" w14:textId="154E8158" w:rsidR="00EE1088" w:rsidRPr="00E66590" w:rsidRDefault="00EE1088" w:rsidP="00EE1088">
      <w:pPr>
        <w:ind w:left="634" w:hanging="283"/>
        <w:jc w:val="both"/>
        <w:rPr>
          <w:rFonts w:ascii="Arial" w:hAnsi="Arial" w:cs="Arial"/>
          <w:bCs/>
          <w:sz w:val="22"/>
          <w:szCs w:val="22"/>
        </w:rPr>
      </w:pPr>
      <w:r w:rsidRPr="00E66590">
        <w:rPr>
          <w:rFonts w:ascii="Arial" w:hAnsi="Arial" w:cs="Arial"/>
          <w:sz w:val="22"/>
          <w:szCs w:val="22"/>
        </w:rPr>
        <w:t>4.- Croquis de localización de</w:t>
      </w:r>
      <w:r w:rsidRPr="00E66590">
        <w:rPr>
          <w:rFonts w:ascii="Arial" w:hAnsi="Arial" w:cs="Arial"/>
          <w:bCs/>
          <w:sz w:val="22"/>
          <w:szCs w:val="22"/>
        </w:rPr>
        <w:t xml:space="preserve"> $ 38.</w:t>
      </w:r>
      <w:r w:rsidR="00C44C8A">
        <w:rPr>
          <w:rFonts w:ascii="Arial" w:hAnsi="Arial" w:cs="Arial"/>
          <w:bCs/>
          <w:sz w:val="22"/>
          <w:szCs w:val="22"/>
        </w:rPr>
        <w:t>00</w:t>
      </w:r>
      <w:r w:rsidRPr="00E66590">
        <w:rPr>
          <w:rFonts w:ascii="Arial" w:hAnsi="Arial" w:cs="Arial"/>
          <w:bCs/>
          <w:sz w:val="22"/>
          <w:szCs w:val="22"/>
        </w:rPr>
        <w:t>.</w:t>
      </w:r>
    </w:p>
    <w:p w14:paraId="4F695AE1" w14:textId="77777777" w:rsidR="00EE1088" w:rsidRPr="00E66590" w:rsidRDefault="00EE1088" w:rsidP="00EE1088">
      <w:pPr>
        <w:ind w:left="993" w:hanging="426"/>
        <w:jc w:val="both"/>
        <w:rPr>
          <w:rFonts w:ascii="Arial" w:hAnsi="Arial" w:cs="Arial"/>
          <w:sz w:val="22"/>
          <w:szCs w:val="22"/>
        </w:rPr>
      </w:pPr>
    </w:p>
    <w:p w14:paraId="17D055B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 Servicios de copiado:</w:t>
      </w:r>
    </w:p>
    <w:p w14:paraId="2E74F724" w14:textId="77777777" w:rsidR="00EE1088" w:rsidRPr="00E66590" w:rsidRDefault="00EE1088" w:rsidP="00EE1088">
      <w:pPr>
        <w:ind w:left="567" w:hanging="216"/>
        <w:jc w:val="both"/>
        <w:rPr>
          <w:rFonts w:ascii="Arial" w:hAnsi="Arial" w:cs="Arial"/>
          <w:sz w:val="22"/>
          <w:szCs w:val="22"/>
        </w:rPr>
      </w:pPr>
      <w:r w:rsidRPr="00E66590">
        <w:rPr>
          <w:rFonts w:ascii="Arial" w:hAnsi="Arial" w:cs="Arial"/>
          <w:sz w:val="22"/>
          <w:szCs w:val="22"/>
        </w:rPr>
        <w:t>1.- Copias heliográficas de planos que obren en los archivos del departamento:</w:t>
      </w:r>
    </w:p>
    <w:p w14:paraId="5839F99E" w14:textId="09A4FD2B" w:rsidR="00EE1088" w:rsidRPr="00E66590" w:rsidRDefault="00EE1088" w:rsidP="00EE1088">
      <w:pPr>
        <w:tabs>
          <w:tab w:val="left" w:pos="6946"/>
        </w:tabs>
        <w:ind w:left="1059" w:hanging="425"/>
        <w:jc w:val="both"/>
        <w:rPr>
          <w:rFonts w:ascii="Arial" w:hAnsi="Arial" w:cs="Arial"/>
          <w:sz w:val="22"/>
          <w:szCs w:val="22"/>
        </w:rPr>
      </w:pPr>
      <w:r w:rsidRPr="00E66590">
        <w:rPr>
          <w:rFonts w:ascii="Arial" w:hAnsi="Arial" w:cs="Arial"/>
          <w:sz w:val="22"/>
          <w:szCs w:val="22"/>
        </w:rPr>
        <w:t xml:space="preserve">a).- Hasta 30 x </w:t>
      </w:r>
      <w:smartTag w:uri="urn:schemas-microsoft-com:office:smarttags" w:element="metricconverter">
        <w:smartTagPr>
          <w:attr w:name="ProductID" w:val="30 cm"/>
        </w:smartTagPr>
        <w:r w:rsidRPr="00E66590">
          <w:rPr>
            <w:rFonts w:ascii="Arial" w:hAnsi="Arial" w:cs="Arial"/>
            <w:sz w:val="22"/>
            <w:szCs w:val="22"/>
          </w:rPr>
          <w:t>30 cm</w:t>
        </w:r>
      </w:smartTag>
      <w:r w:rsidRPr="00E66590">
        <w:rPr>
          <w:rFonts w:ascii="Arial" w:hAnsi="Arial" w:cs="Arial"/>
          <w:sz w:val="22"/>
          <w:szCs w:val="22"/>
        </w:rPr>
        <w:t xml:space="preserve">. </w:t>
      </w:r>
      <w:r w:rsidRPr="00E66590">
        <w:rPr>
          <w:rFonts w:ascii="Arial" w:hAnsi="Arial" w:cs="Arial"/>
          <w:bCs/>
          <w:sz w:val="22"/>
          <w:szCs w:val="22"/>
        </w:rPr>
        <w:t>$ 23.</w:t>
      </w:r>
      <w:r w:rsidR="00C44C8A">
        <w:rPr>
          <w:rFonts w:ascii="Arial" w:hAnsi="Arial" w:cs="Arial"/>
          <w:bCs/>
          <w:sz w:val="22"/>
          <w:szCs w:val="22"/>
        </w:rPr>
        <w:t>00</w:t>
      </w:r>
      <w:r w:rsidRPr="00E66590">
        <w:rPr>
          <w:rFonts w:ascii="Arial" w:hAnsi="Arial" w:cs="Arial"/>
          <w:bCs/>
          <w:sz w:val="22"/>
          <w:szCs w:val="22"/>
        </w:rPr>
        <w:t>.</w:t>
      </w:r>
    </w:p>
    <w:p w14:paraId="4329FE8F" w14:textId="1607D4AC" w:rsidR="00EE1088" w:rsidRPr="00E66590" w:rsidRDefault="00EE1088" w:rsidP="00EE1088">
      <w:pPr>
        <w:ind w:left="1059" w:hanging="425"/>
        <w:jc w:val="both"/>
        <w:rPr>
          <w:rFonts w:ascii="Arial" w:hAnsi="Arial" w:cs="Arial"/>
          <w:sz w:val="22"/>
          <w:szCs w:val="22"/>
        </w:rPr>
      </w:pPr>
      <w:r w:rsidRPr="00E66590">
        <w:rPr>
          <w:rFonts w:ascii="Arial" w:hAnsi="Arial" w:cs="Arial"/>
          <w:sz w:val="22"/>
          <w:szCs w:val="22"/>
        </w:rPr>
        <w:t xml:space="preserve">b).- En tamaños mayores, por cada decímetro cuadrado adicional o fracción </w:t>
      </w:r>
      <w:r w:rsidRPr="00E66590">
        <w:rPr>
          <w:rFonts w:ascii="Arial" w:hAnsi="Arial" w:cs="Arial"/>
          <w:bCs/>
          <w:sz w:val="22"/>
          <w:szCs w:val="22"/>
        </w:rPr>
        <w:t>$ 5.</w:t>
      </w:r>
      <w:r w:rsidR="00C44C8A">
        <w:rPr>
          <w:rFonts w:ascii="Arial" w:hAnsi="Arial" w:cs="Arial"/>
          <w:bCs/>
          <w:sz w:val="22"/>
          <w:szCs w:val="22"/>
        </w:rPr>
        <w:t>50</w:t>
      </w:r>
      <w:r w:rsidRPr="00E66590">
        <w:rPr>
          <w:rFonts w:ascii="Arial" w:hAnsi="Arial" w:cs="Arial"/>
          <w:bCs/>
          <w:sz w:val="22"/>
          <w:szCs w:val="22"/>
        </w:rPr>
        <w:t>.</w:t>
      </w:r>
    </w:p>
    <w:p w14:paraId="3D179DD3" w14:textId="77777777" w:rsidR="00EE1088" w:rsidRPr="00E66590" w:rsidRDefault="00EE1088" w:rsidP="00EE1088">
      <w:pPr>
        <w:ind w:left="1059" w:hanging="425"/>
        <w:jc w:val="both"/>
        <w:rPr>
          <w:rFonts w:ascii="Arial" w:hAnsi="Arial" w:cs="Arial"/>
          <w:sz w:val="22"/>
          <w:szCs w:val="22"/>
        </w:rPr>
      </w:pPr>
      <w:r w:rsidRPr="00E66590">
        <w:rPr>
          <w:rFonts w:ascii="Arial" w:hAnsi="Arial" w:cs="Arial"/>
          <w:sz w:val="22"/>
          <w:szCs w:val="22"/>
        </w:rPr>
        <w:t xml:space="preserve">c).- Copias fotostáticas de planos o manifiestos que obren en los archivos del </w:t>
      </w:r>
      <w:r w:rsidRPr="00E66590">
        <w:rPr>
          <w:rFonts w:ascii="Arial" w:hAnsi="Arial" w:cs="Arial"/>
          <w:sz w:val="22"/>
          <w:szCs w:val="22"/>
          <w:shd w:val="clear" w:color="auto" w:fill="FFFFFF" w:themeFill="background1"/>
        </w:rPr>
        <w:t>departamento</w:t>
      </w:r>
      <w:r w:rsidRPr="00E66590">
        <w:rPr>
          <w:rFonts w:ascii="Arial" w:hAnsi="Arial" w:cs="Arial"/>
          <w:sz w:val="22"/>
          <w:szCs w:val="22"/>
        </w:rPr>
        <w:t xml:space="preserve">, hasta tamaño oficio </w:t>
      </w:r>
      <w:r w:rsidRPr="00E66590">
        <w:rPr>
          <w:rFonts w:ascii="Arial" w:hAnsi="Arial" w:cs="Arial"/>
          <w:bCs/>
          <w:sz w:val="22"/>
          <w:szCs w:val="22"/>
        </w:rPr>
        <w:t>$ 13.50</w:t>
      </w:r>
      <w:r w:rsidRPr="00E66590">
        <w:rPr>
          <w:rFonts w:ascii="Arial" w:hAnsi="Arial" w:cs="Arial"/>
          <w:sz w:val="22"/>
          <w:szCs w:val="22"/>
        </w:rPr>
        <w:t xml:space="preserve"> cada uno.</w:t>
      </w:r>
    </w:p>
    <w:p w14:paraId="4E0E7461" w14:textId="35D349FA" w:rsidR="00EE1088" w:rsidRPr="00E66590" w:rsidRDefault="00EE1088" w:rsidP="00EE1088">
      <w:pPr>
        <w:ind w:left="1059" w:hanging="425"/>
        <w:jc w:val="both"/>
        <w:rPr>
          <w:rFonts w:ascii="Arial" w:hAnsi="Arial" w:cs="Arial"/>
          <w:sz w:val="22"/>
          <w:szCs w:val="22"/>
        </w:rPr>
      </w:pPr>
      <w:r w:rsidRPr="00E66590">
        <w:rPr>
          <w:rFonts w:ascii="Arial" w:hAnsi="Arial" w:cs="Arial"/>
          <w:sz w:val="22"/>
          <w:szCs w:val="22"/>
        </w:rPr>
        <w:t xml:space="preserve">d).- Por otros servicios catastrales de copiado, no incluidos en las otras fracciones </w:t>
      </w:r>
      <w:r w:rsidRPr="00E66590">
        <w:rPr>
          <w:rFonts w:ascii="Arial" w:hAnsi="Arial" w:cs="Arial"/>
          <w:bCs/>
          <w:sz w:val="22"/>
          <w:szCs w:val="22"/>
        </w:rPr>
        <w:t>$ 42.</w:t>
      </w:r>
      <w:r w:rsidR="00C44C8A">
        <w:rPr>
          <w:rFonts w:ascii="Arial" w:hAnsi="Arial" w:cs="Arial"/>
          <w:bCs/>
          <w:sz w:val="22"/>
          <w:szCs w:val="22"/>
        </w:rPr>
        <w:t>50</w:t>
      </w:r>
      <w:r w:rsidRPr="00E66590">
        <w:rPr>
          <w:rFonts w:ascii="Arial" w:hAnsi="Arial" w:cs="Arial"/>
          <w:bCs/>
          <w:sz w:val="22"/>
          <w:szCs w:val="22"/>
        </w:rPr>
        <w:t>.</w:t>
      </w:r>
    </w:p>
    <w:p w14:paraId="1B938714" w14:textId="77777777" w:rsidR="00EE1088" w:rsidRPr="00E66590" w:rsidRDefault="00EE1088" w:rsidP="00EE1088">
      <w:pPr>
        <w:jc w:val="both"/>
        <w:rPr>
          <w:rFonts w:ascii="Arial" w:hAnsi="Arial" w:cs="Arial"/>
          <w:sz w:val="22"/>
          <w:szCs w:val="22"/>
        </w:rPr>
      </w:pPr>
    </w:p>
    <w:p w14:paraId="05B1DBF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VII.- Registros Catastrales:</w:t>
      </w:r>
    </w:p>
    <w:p w14:paraId="134F5F94" w14:textId="3B9A496D"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1.- Avaluó Previo $ 285.</w:t>
      </w:r>
      <w:r w:rsidR="00274C9C">
        <w:rPr>
          <w:rFonts w:ascii="Arial" w:hAnsi="Arial" w:cs="Arial"/>
          <w:sz w:val="22"/>
          <w:szCs w:val="22"/>
        </w:rPr>
        <w:t>00</w:t>
      </w:r>
      <w:r w:rsidRPr="00E66590">
        <w:rPr>
          <w:rFonts w:ascii="Arial" w:hAnsi="Arial" w:cs="Arial"/>
          <w:sz w:val="22"/>
          <w:szCs w:val="22"/>
        </w:rPr>
        <w:t>.</w:t>
      </w:r>
    </w:p>
    <w:p w14:paraId="67127EFD" w14:textId="5398B3BF"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2.- Avalúo definitivo $ 406.</w:t>
      </w:r>
      <w:r w:rsidR="00274C9C">
        <w:rPr>
          <w:rFonts w:ascii="Arial" w:hAnsi="Arial" w:cs="Arial"/>
          <w:sz w:val="22"/>
          <w:szCs w:val="22"/>
        </w:rPr>
        <w:t>50</w:t>
      </w:r>
      <w:r w:rsidRPr="00E66590">
        <w:rPr>
          <w:rFonts w:ascii="Arial" w:hAnsi="Arial" w:cs="Arial"/>
          <w:sz w:val="22"/>
          <w:szCs w:val="22"/>
        </w:rPr>
        <w:t xml:space="preserve"> </w:t>
      </w:r>
      <w:r w:rsidR="00274C9C">
        <w:rPr>
          <w:rFonts w:ascii="Arial" w:hAnsi="Arial" w:cs="Arial"/>
          <w:sz w:val="22"/>
          <w:szCs w:val="22"/>
        </w:rPr>
        <w:t>p</w:t>
      </w:r>
      <w:r w:rsidRPr="00E66590">
        <w:rPr>
          <w:rFonts w:ascii="Arial" w:hAnsi="Arial" w:cs="Arial"/>
          <w:sz w:val="22"/>
          <w:szCs w:val="22"/>
        </w:rPr>
        <w:t>or avalúo y con vigencia de 60 días naturales.</w:t>
      </w:r>
    </w:p>
    <w:p w14:paraId="4B9EA207" w14:textId="77777777"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3.- Revisión y apertura de registros por concepto de adquisición de inmuebles, lo que resulte de aplicar el 1.8 al millar al valor catastral.</w:t>
      </w:r>
    </w:p>
    <w:p w14:paraId="1FBAB286" w14:textId="0C9A4050"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4.- Por aclaración o rectificación en un testimonio $ 285.</w:t>
      </w:r>
      <w:r w:rsidR="00274C9C">
        <w:rPr>
          <w:rFonts w:ascii="Arial" w:hAnsi="Arial" w:cs="Arial"/>
          <w:sz w:val="22"/>
          <w:szCs w:val="22"/>
        </w:rPr>
        <w:t>00</w:t>
      </w:r>
      <w:r w:rsidRPr="00E66590">
        <w:rPr>
          <w:rFonts w:ascii="Arial" w:hAnsi="Arial" w:cs="Arial"/>
          <w:sz w:val="22"/>
          <w:szCs w:val="22"/>
        </w:rPr>
        <w:t>.</w:t>
      </w:r>
    </w:p>
    <w:p w14:paraId="585F7933" w14:textId="77777777" w:rsidR="00EE1088" w:rsidRPr="00E66590" w:rsidRDefault="00EE1088" w:rsidP="00EE1088">
      <w:pPr>
        <w:jc w:val="both"/>
        <w:rPr>
          <w:rFonts w:ascii="Arial" w:hAnsi="Arial" w:cs="Arial"/>
          <w:sz w:val="22"/>
          <w:szCs w:val="22"/>
        </w:rPr>
      </w:pPr>
    </w:p>
    <w:p w14:paraId="61B96E0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VIII.- Servicios de información:</w:t>
      </w:r>
    </w:p>
    <w:p w14:paraId="21BF9801" w14:textId="5824F48B" w:rsidR="00EE1088" w:rsidRPr="00E66590" w:rsidRDefault="00EE1088" w:rsidP="00EE1088">
      <w:pPr>
        <w:ind w:firstLine="351"/>
        <w:jc w:val="both"/>
        <w:rPr>
          <w:rFonts w:ascii="Arial" w:hAnsi="Arial" w:cs="Arial"/>
          <w:bCs/>
          <w:sz w:val="22"/>
          <w:szCs w:val="22"/>
        </w:rPr>
      </w:pPr>
      <w:r w:rsidRPr="00E66590">
        <w:rPr>
          <w:rFonts w:ascii="Arial" w:hAnsi="Arial" w:cs="Arial"/>
          <w:sz w:val="22"/>
          <w:szCs w:val="22"/>
        </w:rPr>
        <w:t xml:space="preserve">1.- Copia de escritura certificada </w:t>
      </w:r>
      <w:r w:rsidRPr="00E66590">
        <w:rPr>
          <w:rFonts w:ascii="Arial" w:hAnsi="Arial" w:cs="Arial"/>
          <w:bCs/>
          <w:sz w:val="22"/>
          <w:szCs w:val="22"/>
        </w:rPr>
        <w:t>$ 224.</w:t>
      </w:r>
      <w:r w:rsidR="00274C9C">
        <w:rPr>
          <w:rFonts w:ascii="Arial" w:hAnsi="Arial" w:cs="Arial"/>
          <w:bCs/>
          <w:sz w:val="22"/>
          <w:szCs w:val="22"/>
        </w:rPr>
        <w:t>00</w:t>
      </w:r>
      <w:r w:rsidRPr="00E66590">
        <w:rPr>
          <w:rFonts w:ascii="Arial" w:hAnsi="Arial" w:cs="Arial"/>
          <w:bCs/>
          <w:sz w:val="22"/>
          <w:szCs w:val="22"/>
        </w:rPr>
        <w:t>.</w:t>
      </w:r>
    </w:p>
    <w:p w14:paraId="4E372971" w14:textId="26ACB57F" w:rsidR="00EE1088" w:rsidRPr="00E66590" w:rsidRDefault="00EE1088" w:rsidP="00EE1088">
      <w:pPr>
        <w:ind w:left="776" w:hanging="425"/>
        <w:jc w:val="both"/>
        <w:rPr>
          <w:rFonts w:ascii="Arial" w:hAnsi="Arial" w:cs="Arial"/>
          <w:bCs/>
          <w:sz w:val="22"/>
          <w:szCs w:val="22"/>
        </w:rPr>
      </w:pPr>
      <w:r w:rsidRPr="00E66590">
        <w:rPr>
          <w:rFonts w:ascii="Arial" w:hAnsi="Arial" w:cs="Arial"/>
          <w:sz w:val="22"/>
          <w:szCs w:val="22"/>
        </w:rPr>
        <w:t xml:space="preserve">2.- Información de traslado de dominio </w:t>
      </w:r>
      <w:r w:rsidRPr="00E66590">
        <w:rPr>
          <w:rFonts w:ascii="Arial" w:hAnsi="Arial" w:cs="Arial"/>
          <w:bCs/>
          <w:sz w:val="22"/>
          <w:szCs w:val="22"/>
        </w:rPr>
        <w:t>$ 129.</w:t>
      </w:r>
      <w:r w:rsidR="00274C9C">
        <w:rPr>
          <w:rFonts w:ascii="Arial" w:hAnsi="Arial" w:cs="Arial"/>
          <w:bCs/>
          <w:sz w:val="22"/>
          <w:szCs w:val="22"/>
        </w:rPr>
        <w:t>00</w:t>
      </w:r>
      <w:r w:rsidRPr="00E66590">
        <w:rPr>
          <w:rFonts w:ascii="Arial" w:hAnsi="Arial" w:cs="Arial"/>
          <w:bCs/>
          <w:sz w:val="22"/>
          <w:szCs w:val="22"/>
        </w:rPr>
        <w:t>.</w:t>
      </w:r>
    </w:p>
    <w:p w14:paraId="353DAE0A" w14:textId="171F83D5" w:rsidR="00EE1088" w:rsidRPr="00E66590" w:rsidRDefault="00EE1088" w:rsidP="00EE1088">
      <w:pPr>
        <w:ind w:left="776" w:hanging="425"/>
        <w:jc w:val="both"/>
        <w:rPr>
          <w:rFonts w:ascii="Arial" w:hAnsi="Arial" w:cs="Arial"/>
          <w:bCs/>
          <w:sz w:val="22"/>
          <w:szCs w:val="22"/>
        </w:rPr>
      </w:pPr>
      <w:r w:rsidRPr="00E66590">
        <w:rPr>
          <w:rFonts w:ascii="Arial" w:hAnsi="Arial" w:cs="Arial"/>
          <w:sz w:val="22"/>
          <w:szCs w:val="22"/>
        </w:rPr>
        <w:t xml:space="preserve">3.- Información de número de cuenta, superficie y clave catastral </w:t>
      </w:r>
      <w:r w:rsidRPr="00E66590">
        <w:rPr>
          <w:rFonts w:ascii="Arial" w:hAnsi="Arial" w:cs="Arial"/>
          <w:bCs/>
          <w:sz w:val="22"/>
          <w:szCs w:val="22"/>
        </w:rPr>
        <w:t>$ 17.0</w:t>
      </w:r>
      <w:r w:rsidR="00274C9C">
        <w:rPr>
          <w:rFonts w:ascii="Arial" w:hAnsi="Arial" w:cs="Arial"/>
          <w:bCs/>
          <w:sz w:val="22"/>
          <w:szCs w:val="22"/>
        </w:rPr>
        <w:t>0</w:t>
      </w:r>
      <w:r w:rsidRPr="00E66590">
        <w:rPr>
          <w:rFonts w:ascii="Arial" w:hAnsi="Arial" w:cs="Arial"/>
          <w:bCs/>
          <w:sz w:val="22"/>
          <w:szCs w:val="22"/>
        </w:rPr>
        <w:t>.</w:t>
      </w:r>
    </w:p>
    <w:p w14:paraId="1A4A953E" w14:textId="4500A510" w:rsidR="00EE1088" w:rsidRPr="00E66590" w:rsidRDefault="00EE1088" w:rsidP="00EE1088">
      <w:pPr>
        <w:ind w:left="776" w:hanging="425"/>
        <w:jc w:val="both"/>
        <w:rPr>
          <w:rFonts w:ascii="Arial" w:hAnsi="Arial" w:cs="Arial"/>
          <w:bCs/>
          <w:sz w:val="22"/>
          <w:szCs w:val="22"/>
        </w:rPr>
      </w:pPr>
      <w:r w:rsidRPr="00E66590">
        <w:rPr>
          <w:rFonts w:ascii="Arial" w:hAnsi="Arial" w:cs="Arial"/>
          <w:sz w:val="22"/>
          <w:szCs w:val="22"/>
        </w:rPr>
        <w:t xml:space="preserve">4.- Copia heliográfica de las láminas catastrales </w:t>
      </w:r>
      <w:r w:rsidRPr="00E66590">
        <w:rPr>
          <w:rFonts w:ascii="Arial" w:hAnsi="Arial" w:cs="Arial"/>
          <w:bCs/>
          <w:sz w:val="22"/>
          <w:szCs w:val="22"/>
        </w:rPr>
        <w:t>$ 136.</w:t>
      </w:r>
      <w:r w:rsidR="00274C9C">
        <w:rPr>
          <w:rFonts w:ascii="Arial" w:hAnsi="Arial" w:cs="Arial"/>
          <w:bCs/>
          <w:sz w:val="22"/>
          <w:szCs w:val="22"/>
        </w:rPr>
        <w:t>5</w:t>
      </w:r>
      <w:r w:rsidRPr="00E66590">
        <w:rPr>
          <w:rFonts w:ascii="Arial" w:hAnsi="Arial" w:cs="Arial"/>
          <w:bCs/>
          <w:sz w:val="22"/>
          <w:szCs w:val="22"/>
        </w:rPr>
        <w:t>0.</w:t>
      </w:r>
    </w:p>
    <w:p w14:paraId="3A4C3CAC" w14:textId="77777777" w:rsidR="00EE1088" w:rsidRPr="00E66590" w:rsidRDefault="00EE1088" w:rsidP="00EE1088">
      <w:pPr>
        <w:tabs>
          <w:tab w:val="left" w:pos="2780"/>
        </w:tabs>
        <w:jc w:val="both"/>
        <w:rPr>
          <w:rFonts w:ascii="Arial" w:hAnsi="Arial" w:cs="Arial"/>
          <w:sz w:val="22"/>
          <w:szCs w:val="22"/>
        </w:rPr>
      </w:pPr>
    </w:p>
    <w:p w14:paraId="19C06176"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SECCIÓN VII</w:t>
      </w:r>
    </w:p>
    <w:p w14:paraId="0467B09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POR CERTIFICACIONES Y LEGALIZACIONES</w:t>
      </w:r>
    </w:p>
    <w:p w14:paraId="18EDE6E6" w14:textId="77777777" w:rsidR="00EE1088" w:rsidRPr="00E66590" w:rsidRDefault="00EE1088" w:rsidP="00EE1088">
      <w:pPr>
        <w:ind w:right="50"/>
        <w:jc w:val="both"/>
        <w:rPr>
          <w:rFonts w:ascii="Arial" w:hAnsi="Arial" w:cs="Arial"/>
          <w:b/>
          <w:bCs/>
          <w:sz w:val="22"/>
          <w:szCs w:val="22"/>
        </w:rPr>
      </w:pPr>
    </w:p>
    <w:p w14:paraId="79BFC3D1"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24.-</w:t>
      </w:r>
      <w:r w:rsidRPr="00E66590">
        <w:rPr>
          <w:rFonts w:ascii="Arial" w:hAnsi="Arial" w:cs="Arial"/>
          <w:bCs/>
          <w:sz w:val="22"/>
          <w:szCs w:val="22"/>
        </w:rPr>
        <w:t>Son objeto de estos derechos, los servicios prestados por la autoridad municipal por los conceptos siguientes y que se pagarán conforme a las tarifas señaladas</w:t>
      </w:r>
    </w:p>
    <w:p w14:paraId="4CC826F4" w14:textId="77777777" w:rsidR="00EE1088" w:rsidRPr="00E66590" w:rsidRDefault="00EE1088" w:rsidP="00EE1088">
      <w:pPr>
        <w:ind w:right="50"/>
        <w:jc w:val="both"/>
        <w:rPr>
          <w:rFonts w:ascii="Arial" w:hAnsi="Arial" w:cs="Arial"/>
          <w:bCs/>
          <w:sz w:val="22"/>
          <w:szCs w:val="22"/>
        </w:rPr>
      </w:pPr>
    </w:p>
    <w:p w14:paraId="358B4C90" w14:textId="19F456FA" w:rsidR="00EE1088" w:rsidRPr="00E66590" w:rsidRDefault="00EE1088" w:rsidP="00EE1088">
      <w:pPr>
        <w:numPr>
          <w:ilvl w:val="0"/>
          <w:numId w:val="11"/>
        </w:numPr>
        <w:ind w:right="50"/>
        <w:contextualSpacing/>
        <w:jc w:val="both"/>
        <w:rPr>
          <w:rFonts w:ascii="Arial" w:hAnsi="Arial" w:cs="Arial"/>
          <w:bCs/>
          <w:sz w:val="22"/>
          <w:szCs w:val="22"/>
        </w:rPr>
      </w:pPr>
      <w:r w:rsidRPr="00E66590">
        <w:rPr>
          <w:rFonts w:ascii="Arial" w:hAnsi="Arial" w:cs="Arial"/>
          <w:bCs/>
          <w:sz w:val="22"/>
          <w:szCs w:val="22"/>
        </w:rPr>
        <w:t xml:space="preserve">Tramites a realizar en la Secretaria del </w:t>
      </w:r>
      <w:r w:rsidR="006B2DB5">
        <w:rPr>
          <w:rFonts w:ascii="Arial" w:hAnsi="Arial" w:cs="Arial"/>
          <w:bCs/>
          <w:sz w:val="22"/>
          <w:szCs w:val="22"/>
        </w:rPr>
        <w:t>A</w:t>
      </w:r>
      <w:r w:rsidRPr="00E66590">
        <w:rPr>
          <w:rFonts w:ascii="Arial" w:hAnsi="Arial" w:cs="Arial"/>
          <w:bCs/>
          <w:sz w:val="22"/>
          <w:szCs w:val="22"/>
        </w:rPr>
        <w:t>yuntamiento</w:t>
      </w:r>
      <w:r w:rsidR="006B2DB5">
        <w:rPr>
          <w:rFonts w:ascii="Arial" w:hAnsi="Arial" w:cs="Arial"/>
          <w:bCs/>
          <w:sz w:val="22"/>
          <w:szCs w:val="22"/>
        </w:rPr>
        <w:t>:</w:t>
      </w:r>
    </w:p>
    <w:p w14:paraId="3C04F5B2" w14:textId="77777777" w:rsidR="00EE1088" w:rsidRPr="00E66590" w:rsidRDefault="00EE1088" w:rsidP="00EE1088">
      <w:pPr>
        <w:ind w:left="1080" w:right="50"/>
        <w:contextualSpacing/>
        <w:jc w:val="both"/>
        <w:rPr>
          <w:rFonts w:ascii="Arial" w:hAnsi="Arial" w:cs="Arial"/>
          <w:bCs/>
          <w:sz w:val="22"/>
          <w:szCs w:val="22"/>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9"/>
        <w:gridCol w:w="2505"/>
      </w:tblGrid>
      <w:tr w:rsidR="00EE1088" w:rsidRPr="00E66590" w14:paraId="1FF85F02" w14:textId="77777777" w:rsidTr="006963ED">
        <w:tc>
          <w:tcPr>
            <w:tcW w:w="3730" w:type="pct"/>
            <w:shd w:val="clear" w:color="auto" w:fill="auto"/>
          </w:tcPr>
          <w:p w14:paraId="25528F26"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lastRenderedPageBreak/>
              <w:t>Trámite</w:t>
            </w:r>
          </w:p>
        </w:tc>
        <w:tc>
          <w:tcPr>
            <w:tcW w:w="1270" w:type="pct"/>
            <w:shd w:val="clear" w:color="auto" w:fill="auto"/>
          </w:tcPr>
          <w:p w14:paraId="6B4A6457"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(pesos)</w:t>
            </w:r>
          </w:p>
        </w:tc>
      </w:tr>
      <w:tr w:rsidR="00EE1088" w:rsidRPr="00E66590" w14:paraId="27F935C8" w14:textId="77777777" w:rsidTr="006963ED">
        <w:tc>
          <w:tcPr>
            <w:tcW w:w="3730" w:type="pct"/>
            <w:shd w:val="clear" w:color="auto" w:fill="auto"/>
          </w:tcPr>
          <w:p w14:paraId="16619DE1"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a) Legalización de cada firma en actas constitutivas de grupos</w:t>
            </w:r>
          </w:p>
        </w:tc>
        <w:tc>
          <w:tcPr>
            <w:tcW w:w="1270" w:type="pct"/>
            <w:shd w:val="clear" w:color="auto" w:fill="auto"/>
          </w:tcPr>
          <w:p w14:paraId="39F28586" w14:textId="77A0FAF6"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$ 50.</w:t>
            </w:r>
            <w:r w:rsidR="005671F5">
              <w:rPr>
                <w:rFonts w:ascii="Arial" w:hAnsi="Arial" w:cs="Arial"/>
                <w:bCs/>
                <w:sz w:val="22"/>
                <w:szCs w:val="22"/>
              </w:rPr>
              <w:t>50</w:t>
            </w:r>
          </w:p>
        </w:tc>
      </w:tr>
      <w:tr w:rsidR="00EE1088" w:rsidRPr="00E66590" w14:paraId="4189A6D7" w14:textId="77777777" w:rsidTr="006963ED">
        <w:tc>
          <w:tcPr>
            <w:tcW w:w="3730" w:type="pct"/>
            <w:shd w:val="clear" w:color="auto" w:fill="auto"/>
          </w:tcPr>
          <w:p w14:paraId="1E90F3CE"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 Certificado de residencia</w:t>
            </w:r>
          </w:p>
        </w:tc>
        <w:tc>
          <w:tcPr>
            <w:tcW w:w="1270" w:type="pct"/>
            <w:shd w:val="clear" w:color="auto" w:fill="auto"/>
          </w:tcPr>
          <w:p w14:paraId="39E5D784" w14:textId="208F23DA"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$ 61.</w:t>
            </w:r>
            <w:r w:rsidR="005671F5">
              <w:rPr>
                <w:rFonts w:ascii="Arial" w:hAnsi="Arial" w:cs="Arial"/>
                <w:bCs/>
                <w:sz w:val="22"/>
                <w:szCs w:val="22"/>
              </w:rPr>
              <w:t>50</w:t>
            </w:r>
          </w:p>
        </w:tc>
      </w:tr>
      <w:tr w:rsidR="00EE1088" w:rsidRPr="00E66590" w14:paraId="1255B828" w14:textId="77777777" w:rsidTr="006963ED">
        <w:tc>
          <w:tcPr>
            <w:tcW w:w="3730" w:type="pct"/>
            <w:shd w:val="clear" w:color="auto" w:fill="auto"/>
          </w:tcPr>
          <w:p w14:paraId="58D24F4F"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 Certificación de copias de documentos municipales</w:t>
            </w:r>
          </w:p>
        </w:tc>
        <w:tc>
          <w:tcPr>
            <w:tcW w:w="1270" w:type="pct"/>
            <w:shd w:val="clear" w:color="auto" w:fill="auto"/>
          </w:tcPr>
          <w:p w14:paraId="1739754D" w14:textId="7A53A85D"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$ 72.</w:t>
            </w:r>
            <w:r w:rsidR="005671F5">
              <w:rPr>
                <w:rFonts w:ascii="Arial" w:hAnsi="Arial" w:cs="Arial"/>
                <w:bCs/>
                <w:sz w:val="22"/>
                <w:szCs w:val="22"/>
              </w:rPr>
              <w:t>50</w:t>
            </w:r>
          </w:p>
        </w:tc>
      </w:tr>
      <w:tr w:rsidR="00EE1088" w:rsidRPr="00E66590" w14:paraId="76627AE3" w14:textId="77777777" w:rsidTr="006963ED">
        <w:tc>
          <w:tcPr>
            <w:tcW w:w="3730" w:type="pct"/>
            <w:shd w:val="clear" w:color="auto" w:fill="auto"/>
          </w:tcPr>
          <w:p w14:paraId="7D869E4F"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d) Certificaciones expedidas por la Presidencia Municipal</w:t>
            </w:r>
          </w:p>
        </w:tc>
        <w:tc>
          <w:tcPr>
            <w:tcW w:w="1270" w:type="pct"/>
            <w:shd w:val="clear" w:color="auto" w:fill="auto"/>
          </w:tcPr>
          <w:p w14:paraId="30743D5A" w14:textId="12C33EAD"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w:t>
            </w:r>
            <w:r w:rsidR="005671F5">
              <w:rPr>
                <w:rFonts w:ascii="Arial" w:hAnsi="Arial" w:cs="Arial"/>
                <w:bCs/>
                <w:sz w:val="22"/>
                <w:szCs w:val="22"/>
              </w:rPr>
              <w:t xml:space="preserve"> </w:t>
            </w:r>
            <w:r w:rsidRPr="00E66590">
              <w:rPr>
                <w:rFonts w:ascii="Arial" w:hAnsi="Arial" w:cs="Arial"/>
                <w:bCs/>
                <w:sz w:val="22"/>
                <w:szCs w:val="22"/>
              </w:rPr>
              <w:t>5</w:t>
            </w:r>
            <w:r w:rsidR="005671F5">
              <w:rPr>
                <w:rFonts w:ascii="Arial" w:hAnsi="Arial" w:cs="Arial"/>
                <w:bCs/>
                <w:sz w:val="22"/>
                <w:szCs w:val="22"/>
              </w:rPr>
              <w:t>6</w:t>
            </w:r>
            <w:r w:rsidRPr="00E66590">
              <w:rPr>
                <w:rFonts w:ascii="Arial" w:hAnsi="Arial" w:cs="Arial"/>
                <w:bCs/>
                <w:sz w:val="22"/>
                <w:szCs w:val="22"/>
              </w:rPr>
              <w:t>.</w:t>
            </w:r>
            <w:r w:rsidR="005671F5">
              <w:rPr>
                <w:rFonts w:ascii="Arial" w:hAnsi="Arial" w:cs="Arial"/>
                <w:bCs/>
                <w:sz w:val="22"/>
                <w:szCs w:val="22"/>
              </w:rPr>
              <w:t>00</w:t>
            </w:r>
            <w:r w:rsidRPr="00E66590">
              <w:rPr>
                <w:rFonts w:ascii="Arial" w:hAnsi="Arial" w:cs="Arial"/>
                <w:bCs/>
                <w:sz w:val="22"/>
                <w:szCs w:val="22"/>
              </w:rPr>
              <w:t xml:space="preserve"> por cada hoja</w:t>
            </w:r>
          </w:p>
        </w:tc>
      </w:tr>
      <w:tr w:rsidR="00EE1088" w:rsidRPr="00E66590" w14:paraId="572C54B4" w14:textId="77777777" w:rsidTr="006963ED">
        <w:tc>
          <w:tcPr>
            <w:tcW w:w="3730" w:type="pct"/>
            <w:shd w:val="clear" w:color="auto" w:fill="auto"/>
          </w:tcPr>
          <w:p w14:paraId="3B114476"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e) Constancia de inscripción en el servicio militar</w:t>
            </w:r>
          </w:p>
        </w:tc>
        <w:tc>
          <w:tcPr>
            <w:tcW w:w="1270" w:type="pct"/>
            <w:shd w:val="clear" w:color="auto" w:fill="auto"/>
          </w:tcPr>
          <w:p w14:paraId="207C2F39" w14:textId="172A841C"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$ 6</w:t>
            </w:r>
            <w:r w:rsidR="005671F5">
              <w:rPr>
                <w:rFonts w:ascii="Arial" w:hAnsi="Arial" w:cs="Arial"/>
                <w:bCs/>
                <w:sz w:val="22"/>
                <w:szCs w:val="22"/>
              </w:rPr>
              <w:t>1</w:t>
            </w:r>
            <w:r w:rsidRPr="00E66590">
              <w:rPr>
                <w:rFonts w:ascii="Arial" w:hAnsi="Arial" w:cs="Arial"/>
                <w:bCs/>
                <w:sz w:val="22"/>
                <w:szCs w:val="22"/>
              </w:rPr>
              <w:t>.</w:t>
            </w:r>
            <w:r w:rsidR="005671F5">
              <w:rPr>
                <w:rFonts w:ascii="Arial" w:hAnsi="Arial" w:cs="Arial"/>
                <w:bCs/>
                <w:sz w:val="22"/>
                <w:szCs w:val="22"/>
              </w:rPr>
              <w:t>00</w:t>
            </w:r>
          </w:p>
        </w:tc>
      </w:tr>
      <w:tr w:rsidR="00EE1088" w:rsidRPr="00E66590" w14:paraId="6237430C" w14:textId="77777777" w:rsidTr="006963ED">
        <w:tc>
          <w:tcPr>
            <w:tcW w:w="3730" w:type="pct"/>
            <w:shd w:val="clear" w:color="auto" w:fill="auto"/>
          </w:tcPr>
          <w:p w14:paraId="5ABA63AB"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f) Carta de modo honesto de vivir requerida para la tramitación de permiso ante la secretaria de la defensa nacional, para la portación de armas de fuego</w:t>
            </w:r>
          </w:p>
        </w:tc>
        <w:tc>
          <w:tcPr>
            <w:tcW w:w="1270" w:type="pct"/>
            <w:shd w:val="clear" w:color="auto" w:fill="auto"/>
          </w:tcPr>
          <w:p w14:paraId="3B8E6EA3" w14:textId="73EB4022"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$ 69.</w:t>
            </w:r>
            <w:r w:rsidR="005671F5">
              <w:rPr>
                <w:rFonts w:ascii="Arial" w:hAnsi="Arial" w:cs="Arial"/>
                <w:bCs/>
                <w:sz w:val="22"/>
                <w:szCs w:val="22"/>
              </w:rPr>
              <w:t>50</w:t>
            </w:r>
          </w:p>
        </w:tc>
      </w:tr>
    </w:tbl>
    <w:p w14:paraId="7D140969" w14:textId="77777777" w:rsidR="00EE1088" w:rsidRPr="00E66590" w:rsidRDefault="00EE1088" w:rsidP="00EE1088">
      <w:pPr>
        <w:ind w:right="50"/>
        <w:jc w:val="both"/>
        <w:rPr>
          <w:rFonts w:ascii="Arial" w:hAnsi="Arial" w:cs="Arial"/>
          <w:sz w:val="22"/>
          <w:szCs w:val="22"/>
        </w:rPr>
      </w:pPr>
    </w:p>
    <w:p w14:paraId="04B9EA1F" w14:textId="4DB968BF"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Tramites a realizar a través de los Jueces Auxiliares</w:t>
      </w:r>
      <w:r w:rsidR="006B2DB5">
        <w:rPr>
          <w:rFonts w:ascii="Arial" w:hAnsi="Arial" w:cs="Arial"/>
          <w:sz w:val="22"/>
          <w:szCs w:val="22"/>
        </w:rPr>
        <w:t>:</w:t>
      </w:r>
    </w:p>
    <w:p w14:paraId="6B576D2B"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68"/>
      </w:tblGrid>
      <w:tr w:rsidR="00EE1088" w:rsidRPr="00E66590" w14:paraId="7EE1BB2B" w14:textId="77777777" w:rsidTr="00C97DB5">
        <w:tc>
          <w:tcPr>
            <w:tcW w:w="2014" w:type="dxa"/>
            <w:shd w:val="clear" w:color="auto" w:fill="auto"/>
          </w:tcPr>
          <w:p w14:paraId="1403F685"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Tipo</w:t>
            </w:r>
          </w:p>
        </w:tc>
        <w:tc>
          <w:tcPr>
            <w:tcW w:w="2268" w:type="dxa"/>
            <w:shd w:val="clear" w:color="auto" w:fill="auto"/>
          </w:tcPr>
          <w:p w14:paraId="7715155E"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(pesos)</w:t>
            </w:r>
          </w:p>
        </w:tc>
      </w:tr>
      <w:tr w:rsidR="00EE1088" w:rsidRPr="00E66590" w14:paraId="03C5CE5B" w14:textId="77777777" w:rsidTr="00C97DB5">
        <w:tc>
          <w:tcPr>
            <w:tcW w:w="2014" w:type="dxa"/>
            <w:shd w:val="clear" w:color="auto" w:fill="auto"/>
          </w:tcPr>
          <w:p w14:paraId="34D662EC"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a) Ganado mayor</w:t>
            </w:r>
          </w:p>
        </w:tc>
        <w:tc>
          <w:tcPr>
            <w:tcW w:w="2268" w:type="dxa"/>
            <w:shd w:val="clear" w:color="auto" w:fill="auto"/>
          </w:tcPr>
          <w:p w14:paraId="1F9DCCC8" w14:textId="4E267EA4"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$ 23.</w:t>
            </w:r>
            <w:r w:rsidR="000E5FD0">
              <w:rPr>
                <w:rFonts w:ascii="Arial" w:hAnsi="Arial" w:cs="Arial"/>
                <w:sz w:val="22"/>
                <w:szCs w:val="22"/>
              </w:rPr>
              <w:t>00</w:t>
            </w:r>
            <w:r w:rsidRPr="00E66590">
              <w:rPr>
                <w:rFonts w:ascii="Arial" w:hAnsi="Arial" w:cs="Arial"/>
                <w:sz w:val="22"/>
                <w:szCs w:val="22"/>
              </w:rPr>
              <w:t xml:space="preserve"> por cabeza</w:t>
            </w:r>
          </w:p>
        </w:tc>
      </w:tr>
      <w:tr w:rsidR="00EE1088" w:rsidRPr="00E66590" w14:paraId="0B28B519" w14:textId="77777777" w:rsidTr="00C97DB5">
        <w:tc>
          <w:tcPr>
            <w:tcW w:w="2014" w:type="dxa"/>
            <w:shd w:val="clear" w:color="auto" w:fill="auto"/>
          </w:tcPr>
          <w:p w14:paraId="568A274A"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 Ganado menor</w:t>
            </w:r>
          </w:p>
        </w:tc>
        <w:tc>
          <w:tcPr>
            <w:tcW w:w="2268" w:type="dxa"/>
            <w:shd w:val="clear" w:color="auto" w:fill="auto"/>
          </w:tcPr>
          <w:p w14:paraId="0D121E7F" w14:textId="2582F9CB"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w:t>
            </w:r>
            <w:r w:rsidR="000E5FD0">
              <w:rPr>
                <w:rFonts w:ascii="Arial" w:hAnsi="Arial" w:cs="Arial"/>
                <w:sz w:val="22"/>
                <w:szCs w:val="22"/>
              </w:rPr>
              <w:t>3</w:t>
            </w:r>
            <w:r w:rsidRPr="00E66590">
              <w:rPr>
                <w:rFonts w:ascii="Arial" w:hAnsi="Arial" w:cs="Arial"/>
                <w:sz w:val="22"/>
                <w:szCs w:val="22"/>
              </w:rPr>
              <w:t>.</w:t>
            </w:r>
            <w:r w:rsidR="000E5FD0">
              <w:rPr>
                <w:rFonts w:ascii="Arial" w:hAnsi="Arial" w:cs="Arial"/>
                <w:sz w:val="22"/>
                <w:szCs w:val="22"/>
              </w:rPr>
              <w:t>00</w:t>
            </w:r>
            <w:r w:rsidRPr="00E66590">
              <w:rPr>
                <w:rFonts w:ascii="Arial" w:hAnsi="Arial" w:cs="Arial"/>
                <w:sz w:val="22"/>
                <w:szCs w:val="22"/>
              </w:rPr>
              <w:t xml:space="preserve"> por cabeza</w:t>
            </w:r>
          </w:p>
        </w:tc>
      </w:tr>
      <w:tr w:rsidR="00EE1088" w:rsidRPr="00E66590" w14:paraId="36238063" w14:textId="77777777" w:rsidTr="00C97DB5">
        <w:tc>
          <w:tcPr>
            <w:tcW w:w="2014" w:type="dxa"/>
            <w:shd w:val="clear" w:color="auto" w:fill="auto"/>
          </w:tcPr>
          <w:p w14:paraId="33B83415"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c) Porcinos</w:t>
            </w:r>
          </w:p>
        </w:tc>
        <w:tc>
          <w:tcPr>
            <w:tcW w:w="2268" w:type="dxa"/>
            <w:shd w:val="clear" w:color="auto" w:fill="auto"/>
          </w:tcPr>
          <w:p w14:paraId="3CB2E5B7" w14:textId="3048A049"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w:t>
            </w:r>
            <w:r w:rsidR="000E5FD0">
              <w:rPr>
                <w:rFonts w:ascii="Arial" w:hAnsi="Arial" w:cs="Arial"/>
                <w:sz w:val="22"/>
                <w:szCs w:val="22"/>
              </w:rPr>
              <w:t>3</w:t>
            </w:r>
            <w:r w:rsidRPr="00E66590">
              <w:rPr>
                <w:rFonts w:ascii="Arial" w:hAnsi="Arial" w:cs="Arial"/>
                <w:sz w:val="22"/>
                <w:szCs w:val="22"/>
              </w:rPr>
              <w:t>.</w:t>
            </w:r>
            <w:r w:rsidR="000E5FD0">
              <w:rPr>
                <w:rFonts w:ascii="Arial" w:hAnsi="Arial" w:cs="Arial"/>
                <w:sz w:val="22"/>
                <w:szCs w:val="22"/>
              </w:rPr>
              <w:t>00</w:t>
            </w:r>
            <w:r w:rsidRPr="00E66590">
              <w:rPr>
                <w:rFonts w:ascii="Arial" w:hAnsi="Arial" w:cs="Arial"/>
                <w:sz w:val="22"/>
                <w:szCs w:val="22"/>
              </w:rPr>
              <w:t xml:space="preserve"> por cabeza</w:t>
            </w:r>
          </w:p>
        </w:tc>
      </w:tr>
      <w:tr w:rsidR="00EE1088" w:rsidRPr="00E66590" w14:paraId="59BE88BC" w14:textId="77777777" w:rsidTr="00C97DB5">
        <w:tc>
          <w:tcPr>
            <w:tcW w:w="2014" w:type="dxa"/>
            <w:shd w:val="clear" w:color="auto" w:fill="auto"/>
          </w:tcPr>
          <w:p w14:paraId="0B0126D1"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d) Aves</w:t>
            </w:r>
          </w:p>
        </w:tc>
        <w:tc>
          <w:tcPr>
            <w:tcW w:w="2268" w:type="dxa"/>
            <w:shd w:val="clear" w:color="auto" w:fill="auto"/>
          </w:tcPr>
          <w:p w14:paraId="463AD30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0.91 por cabeza</w:t>
            </w:r>
          </w:p>
        </w:tc>
      </w:tr>
    </w:tbl>
    <w:p w14:paraId="7D90824A" w14:textId="77777777" w:rsidR="00EE1088" w:rsidRPr="00E66590" w:rsidRDefault="00EE1088" w:rsidP="00EE1088">
      <w:pPr>
        <w:ind w:right="50"/>
        <w:jc w:val="both"/>
        <w:rPr>
          <w:rFonts w:ascii="Arial" w:hAnsi="Arial" w:cs="Arial"/>
          <w:sz w:val="22"/>
          <w:szCs w:val="22"/>
        </w:rPr>
      </w:pPr>
    </w:p>
    <w:p w14:paraId="2BE34399" w14:textId="5CF43C81" w:rsidR="00EE1088" w:rsidRPr="00E66590" w:rsidRDefault="00EE1088" w:rsidP="00EE1088">
      <w:pPr>
        <w:jc w:val="both"/>
        <w:rPr>
          <w:rFonts w:ascii="Arial" w:hAnsi="Arial" w:cs="Arial"/>
          <w:sz w:val="22"/>
          <w:szCs w:val="22"/>
        </w:rPr>
      </w:pPr>
      <w:r w:rsidRPr="00E66590">
        <w:rPr>
          <w:rFonts w:ascii="Arial" w:hAnsi="Arial" w:cs="Arial"/>
          <w:sz w:val="22"/>
          <w:szCs w:val="22"/>
        </w:rPr>
        <w:t>III. Tramites a realizar a través del Juzgado Municipal</w:t>
      </w:r>
      <w:r w:rsidR="006B2DB5">
        <w:rPr>
          <w:rFonts w:ascii="Arial" w:hAnsi="Arial" w:cs="Arial"/>
          <w:sz w:val="22"/>
          <w:szCs w:val="22"/>
        </w:rPr>
        <w:t>:</w:t>
      </w:r>
    </w:p>
    <w:p w14:paraId="48A52204" w14:textId="77777777" w:rsidR="00EE1088" w:rsidRPr="00E66590" w:rsidRDefault="00EE1088" w:rsidP="00EE1088">
      <w:pPr>
        <w:jc w:val="both"/>
        <w:rPr>
          <w:rFonts w:ascii="Arial" w:hAnsi="Arial" w:cs="Arial"/>
          <w:sz w:val="22"/>
          <w:szCs w:val="22"/>
        </w:rPr>
      </w:pPr>
    </w:p>
    <w:tbl>
      <w:tblPr>
        <w:tblW w:w="3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552"/>
      </w:tblGrid>
      <w:tr w:rsidR="00EE1088" w:rsidRPr="00E66590" w14:paraId="027E3D73" w14:textId="77777777" w:rsidTr="006963ED">
        <w:tc>
          <w:tcPr>
            <w:tcW w:w="3392" w:type="pct"/>
            <w:shd w:val="clear" w:color="auto" w:fill="auto"/>
          </w:tcPr>
          <w:p w14:paraId="0216E0B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Trámite</w:t>
            </w:r>
          </w:p>
        </w:tc>
        <w:tc>
          <w:tcPr>
            <w:tcW w:w="1608" w:type="pct"/>
            <w:shd w:val="clear" w:color="auto" w:fill="auto"/>
          </w:tcPr>
          <w:p w14:paraId="42B7066C"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Tarifa (pesos)</w:t>
            </w:r>
          </w:p>
        </w:tc>
      </w:tr>
      <w:tr w:rsidR="00EE1088" w:rsidRPr="00E66590" w14:paraId="1D1BDBA5" w14:textId="77777777" w:rsidTr="006963ED">
        <w:tc>
          <w:tcPr>
            <w:tcW w:w="3392" w:type="pct"/>
            <w:shd w:val="clear" w:color="auto" w:fill="auto"/>
          </w:tcPr>
          <w:p w14:paraId="40081196"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a) Certificación de dependencia económica</w:t>
            </w:r>
          </w:p>
        </w:tc>
        <w:tc>
          <w:tcPr>
            <w:tcW w:w="1608" w:type="pct"/>
            <w:shd w:val="clear" w:color="auto" w:fill="auto"/>
          </w:tcPr>
          <w:p w14:paraId="109772CD" w14:textId="56F0A9FA" w:rsidR="00EE1088" w:rsidRPr="00E66590" w:rsidRDefault="00EE1088" w:rsidP="006963ED">
            <w:pPr>
              <w:jc w:val="both"/>
              <w:rPr>
                <w:rFonts w:ascii="Arial" w:hAnsi="Arial" w:cs="Arial"/>
                <w:sz w:val="22"/>
                <w:szCs w:val="22"/>
              </w:rPr>
            </w:pPr>
            <w:r w:rsidRPr="00E66590">
              <w:rPr>
                <w:rFonts w:ascii="Arial" w:hAnsi="Arial" w:cs="Arial"/>
                <w:sz w:val="22"/>
                <w:szCs w:val="22"/>
              </w:rPr>
              <w:t>$   61.</w:t>
            </w:r>
            <w:r w:rsidR="000E5FD0">
              <w:rPr>
                <w:rFonts w:ascii="Arial" w:hAnsi="Arial" w:cs="Arial"/>
                <w:sz w:val="22"/>
                <w:szCs w:val="22"/>
              </w:rPr>
              <w:t>50</w:t>
            </w:r>
          </w:p>
        </w:tc>
      </w:tr>
      <w:tr w:rsidR="00EE1088" w:rsidRPr="00E66590" w14:paraId="5CCF10C1" w14:textId="77777777" w:rsidTr="006963ED">
        <w:tc>
          <w:tcPr>
            <w:tcW w:w="3392" w:type="pct"/>
            <w:shd w:val="clear" w:color="auto" w:fill="auto"/>
          </w:tcPr>
          <w:p w14:paraId="50C6131F"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b) Certificación de concubinato o morada conyugal</w:t>
            </w:r>
          </w:p>
        </w:tc>
        <w:tc>
          <w:tcPr>
            <w:tcW w:w="1608" w:type="pct"/>
            <w:shd w:val="clear" w:color="auto" w:fill="auto"/>
          </w:tcPr>
          <w:p w14:paraId="59D85F5B" w14:textId="17FB2103" w:rsidR="00EE1088" w:rsidRPr="00E66590" w:rsidRDefault="00EE1088" w:rsidP="006963ED">
            <w:pPr>
              <w:jc w:val="both"/>
              <w:rPr>
                <w:rFonts w:ascii="Arial" w:hAnsi="Arial" w:cs="Arial"/>
                <w:sz w:val="22"/>
                <w:szCs w:val="22"/>
              </w:rPr>
            </w:pPr>
            <w:r w:rsidRPr="00E66590">
              <w:rPr>
                <w:rFonts w:ascii="Arial" w:hAnsi="Arial" w:cs="Arial"/>
                <w:sz w:val="22"/>
                <w:szCs w:val="22"/>
              </w:rPr>
              <w:t>$   97.</w:t>
            </w:r>
            <w:r w:rsidR="000E5FD0">
              <w:rPr>
                <w:rFonts w:ascii="Arial" w:hAnsi="Arial" w:cs="Arial"/>
                <w:sz w:val="22"/>
                <w:szCs w:val="22"/>
              </w:rPr>
              <w:t>50</w:t>
            </w:r>
          </w:p>
        </w:tc>
      </w:tr>
      <w:tr w:rsidR="00EE1088" w:rsidRPr="00E66590" w14:paraId="76C868B6" w14:textId="77777777" w:rsidTr="006963ED">
        <w:tc>
          <w:tcPr>
            <w:tcW w:w="3392" w:type="pct"/>
            <w:shd w:val="clear" w:color="auto" w:fill="auto"/>
          </w:tcPr>
          <w:p w14:paraId="0EC2AF2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 Certificación de copias</w:t>
            </w:r>
          </w:p>
        </w:tc>
        <w:tc>
          <w:tcPr>
            <w:tcW w:w="1608" w:type="pct"/>
            <w:shd w:val="clear" w:color="auto" w:fill="auto"/>
          </w:tcPr>
          <w:p w14:paraId="5DC557DC" w14:textId="649DCC9C" w:rsidR="00EE1088" w:rsidRPr="00E66590" w:rsidRDefault="00EE1088" w:rsidP="006963ED">
            <w:pPr>
              <w:jc w:val="both"/>
              <w:rPr>
                <w:rFonts w:ascii="Arial" w:hAnsi="Arial" w:cs="Arial"/>
                <w:sz w:val="22"/>
                <w:szCs w:val="22"/>
              </w:rPr>
            </w:pPr>
            <w:r w:rsidRPr="00E66590">
              <w:rPr>
                <w:rFonts w:ascii="Arial" w:hAnsi="Arial" w:cs="Arial"/>
                <w:sz w:val="22"/>
                <w:szCs w:val="22"/>
              </w:rPr>
              <w:t>$   76.</w:t>
            </w:r>
            <w:r w:rsidR="000E5FD0">
              <w:rPr>
                <w:rFonts w:ascii="Arial" w:hAnsi="Arial" w:cs="Arial"/>
                <w:sz w:val="22"/>
                <w:szCs w:val="22"/>
              </w:rPr>
              <w:t>50</w:t>
            </w:r>
          </w:p>
        </w:tc>
      </w:tr>
      <w:tr w:rsidR="00EE1088" w:rsidRPr="00E66590" w14:paraId="53AFC876" w14:textId="77777777" w:rsidTr="006963ED">
        <w:tc>
          <w:tcPr>
            <w:tcW w:w="3392" w:type="pct"/>
            <w:shd w:val="clear" w:color="auto" w:fill="auto"/>
          </w:tcPr>
          <w:p w14:paraId="01660D80"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d) Certificación de copias fotostáticas previo cotejo</w:t>
            </w:r>
          </w:p>
        </w:tc>
        <w:tc>
          <w:tcPr>
            <w:tcW w:w="1608" w:type="pct"/>
            <w:shd w:val="clear" w:color="auto" w:fill="auto"/>
          </w:tcPr>
          <w:p w14:paraId="432092E2" w14:textId="385413A5" w:rsidR="00EE1088" w:rsidRPr="00E66590" w:rsidRDefault="00EE1088" w:rsidP="006963ED">
            <w:pPr>
              <w:jc w:val="both"/>
              <w:rPr>
                <w:rFonts w:ascii="Arial" w:hAnsi="Arial" w:cs="Arial"/>
                <w:sz w:val="22"/>
                <w:szCs w:val="22"/>
              </w:rPr>
            </w:pPr>
            <w:r w:rsidRPr="00E66590">
              <w:rPr>
                <w:rFonts w:ascii="Arial" w:hAnsi="Arial" w:cs="Arial"/>
                <w:sz w:val="22"/>
                <w:szCs w:val="22"/>
              </w:rPr>
              <w:t>$  20.</w:t>
            </w:r>
            <w:r w:rsidR="000E5FD0">
              <w:rPr>
                <w:rFonts w:ascii="Arial" w:hAnsi="Arial" w:cs="Arial"/>
                <w:sz w:val="22"/>
                <w:szCs w:val="22"/>
              </w:rPr>
              <w:t>50</w:t>
            </w:r>
            <w:r w:rsidRPr="00E66590">
              <w:rPr>
                <w:rFonts w:ascii="Arial" w:hAnsi="Arial" w:cs="Arial"/>
                <w:sz w:val="22"/>
                <w:szCs w:val="22"/>
              </w:rPr>
              <w:t xml:space="preserve"> por cada hoja</w:t>
            </w:r>
          </w:p>
        </w:tc>
      </w:tr>
      <w:tr w:rsidR="00EE1088" w:rsidRPr="00E66590" w14:paraId="74C7D837" w14:textId="77777777" w:rsidTr="006963ED">
        <w:trPr>
          <w:trHeight w:val="202"/>
        </w:trPr>
        <w:tc>
          <w:tcPr>
            <w:tcW w:w="3392" w:type="pct"/>
            <w:shd w:val="clear" w:color="auto" w:fill="auto"/>
          </w:tcPr>
          <w:p w14:paraId="19AA2C70"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e) Certificación de contratos civiles</w:t>
            </w:r>
          </w:p>
        </w:tc>
        <w:tc>
          <w:tcPr>
            <w:tcW w:w="1608" w:type="pct"/>
            <w:shd w:val="clear" w:color="auto" w:fill="auto"/>
          </w:tcPr>
          <w:p w14:paraId="307788CC" w14:textId="02A7B39C" w:rsidR="00EE1088" w:rsidRPr="00E66590" w:rsidRDefault="00EE1088" w:rsidP="006963ED">
            <w:pPr>
              <w:jc w:val="both"/>
              <w:rPr>
                <w:rFonts w:ascii="Arial" w:hAnsi="Arial" w:cs="Arial"/>
                <w:sz w:val="22"/>
                <w:szCs w:val="22"/>
              </w:rPr>
            </w:pPr>
            <w:r w:rsidRPr="00E66590">
              <w:rPr>
                <w:rFonts w:ascii="Arial" w:hAnsi="Arial" w:cs="Arial"/>
                <w:sz w:val="22"/>
                <w:szCs w:val="22"/>
              </w:rPr>
              <w:t>$   63.0</w:t>
            </w:r>
            <w:r w:rsidR="000E5FD0">
              <w:rPr>
                <w:rFonts w:ascii="Arial" w:hAnsi="Arial" w:cs="Arial"/>
                <w:sz w:val="22"/>
                <w:szCs w:val="22"/>
              </w:rPr>
              <w:t>0</w:t>
            </w:r>
          </w:p>
        </w:tc>
      </w:tr>
      <w:tr w:rsidR="00EE1088" w:rsidRPr="00E66590" w14:paraId="0CF3F2C7" w14:textId="77777777" w:rsidTr="006963ED">
        <w:tc>
          <w:tcPr>
            <w:tcW w:w="3392" w:type="pct"/>
            <w:shd w:val="clear" w:color="auto" w:fill="auto"/>
          </w:tcPr>
          <w:p w14:paraId="31BEBB9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f) Redacción y certificación de contratos civiles</w:t>
            </w:r>
          </w:p>
        </w:tc>
        <w:tc>
          <w:tcPr>
            <w:tcW w:w="1608" w:type="pct"/>
            <w:shd w:val="clear" w:color="auto" w:fill="auto"/>
          </w:tcPr>
          <w:p w14:paraId="7D2EF182" w14:textId="1BD0CD2C" w:rsidR="00EE1088" w:rsidRPr="00E66590" w:rsidRDefault="00EE1088" w:rsidP="006963ED">
            <w:pPr>
              <w:jc w:val="both"/>
              <w:rPr>
                <w:rFonts w:ascii="Arial" w:hAnsi="Arial" w:cs="Arial"/>
                <w:sz w:val="22"/>
                <w:szCs w:val="22"/>
              </w:rPr>
            </w:pPr>
            <w:r w:rsidRPr="00E66590">
              <w:rPr>
                <w:rFonts w:ascii="Arial" w:hAnsi="Arial" w:cs="Arial"/>
                <w:sz w:val="22"/>
                <w:szCs w:val="22"/>
              </w:rPr>
              <w:t>$ 253.</w:t>
            </w:r>
            <w:r w:rsidR="000E5FD0">
              <w:rPr>
                <w:rFonts w:ascii="Arial" w:hAnsi="Arial" w:cs="Arial"/>
                <w:sz w:val="22"/>
                <w:szCs w:val="22"/>
              </w:rPr>
              <w:t>50</w:t>
            </w:r>
          </w:p>
        </w:tc>
      </w:tr>
    </w:tbl>
    <w:p w14:paraId="05B57B29" w14:textId="77777777" w:rsidR="00EE1088" w:rsidRPr="00E66590" w:rsidRDefault="00EE1088" w:rsidP="00EE1088">
      <w:pPr>
        <w:ind w:right="50"/>
        <w:jc w:val="both"/>
        <w:rPr>
          <w:rFonts w:ascii="Arial" w:hAnsi="Arial" w:cs="Arial"/>
          <w:sz w:val="22"/>
          <w:szCs w:val="22"/>
        </w:rPr>
      </w:pPr>
    </w:p>
    <w:p w14:paraId="1E429695" w14:textId="20C207E4" w:rsidR="00EE1088" w:rsidRPr="00E66590" w:rsidRDefault="00EE1088" w:rsidP="00EE1088">
      <w:pPr>
        <w:jc w:val="both"/>
        <w:rPr>
          <w:rFonts w:ascii="Arial" w:hAnsi="Arial" w:cs="Arial"/>
          <w:sz w:val="22"/>
          <w:szCs w:val="22"/>
        </w:rPr>
      </w:pPr>
      <w:r w:rsidRPr="00E66590">
        <w:rPr>
          <w:rFonts w:ascii="Arial" w:hAnsi="Arial" w:cs="Arial"/>
          <w:sz w:val="22"/>
          <w:szCs w:val="22"/>
        </w:rPr>
        <w:t>IV. Tramites a realizar por la Tesorería Municipal</w:t>
      </w:r>
      <w:r w:rsidR="006B2DB5">
        <w:rPr>
          <w:rFonts w:ascii="Arial" w:hAnsi="Arial" w:cs="Arial"/>
          <w:sz w:val="22"/>
          <w:szCs w:val="22"/>
        </w:rPr>
        <w:t>:</w:t>
      </w:r>
    </w:p>
    <w:p w14:paraId="7B979EED"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1001"/>
      </w:tblGrid>
      <w:tr w:rsidR="00EE1088" w:rsidRPr="00E66590" w14:paraId="5E06D42A" w14:textId="77777777" w:rsidTr="006B2DB5">
        <w:tc>
          <w:tcPr>
            <w:tcW w:w="0" w:type="auto"/>
            <w:shd w:val="clear" w:color="auto" w:fill="auto"/>
          </w:tcPr>
          <w:p w14:paraId="02B8F146" w14:textId="77777777" w:rsidR="00EE1088" w:rsidRPr="00E66590" w:rsidRDefault="00EE1088" w:rsidP="006963ED">
            <w:pPr>
              <w:ind w:right="50"/>
              <w:jc w:val="both"/>
              <w:rPr>
                <w:rFonts w:ascii="Arial" w:hAnsi="Arial" w:cs="Arial"/>
                <w:sz w:val="22"/>
                <w:szCs w:val="22"/>
              </w:rPr>
            </w:pPr>
            <w:r w:rsidRPr="00E66590">
              <w:rPr>
                <w:rFonts w:ascii="Arial" w:hAnsi="Arial" w:cs="Arial"/>
                <w:bCs/>
                <w:sz w:val="22"/>
                <w:szCs w:val="22"/>
              </w:rPr>
              <w:t>a) Certificación sobre la situación fiscal actual o pasada de causante en la tesorería</w:t>
            </w:r>
          </w:p>
        </w:tc>
        <w:tc>
          <w:tcPr>
            <w:tcW w:w="0" w:type="auto"/>
            <w:shd w:val="clear" w:color="auto" w:fill="auto"/>
          </w:tcPr>
          <w:p w14:paraId="0C0CB19F" w14:textId="6CCD857B" w:rsidR="00EE1088" w:rsidRPr="00E66590" w:rsidRDefault="00EE1088" w:rsidP="006963ED">
            <w:pPr>
              <w:ind w:right="50"/>
              <w:jc w:val="both"/>
              <w:rPr>
                <w:rFonts w:ascii="Arial" w:hAnsi="Arial" w:cs="Arial"/>
                <w:sz w:val="22"/>
                <w:szCs w:val="22"/>
              </w:rPr>
            </w:pPr>
            <w:r w:rsidRPr="00E66590">
              <w:rPr>
                <w:rFonts w:ascii="Arial" w:hAnsi="Arial" w:cs="Arial"/>
                <w:bCs/>
                <w:sz w:val="22"/>
                <w:szCs w:val="22"/>
              </w:rPr>
              <w:t>$ 6</w:t>
            </w:r>
            <w:r w:rsidR="006B0BCF">
              <w:rPr>
                <w:rFonts w:ascii="Arial" w:hAnsi="Arial" w:cs="Arial"/>
                <w:bCs/>
                <w:sz w:val="22"/>
                <w:szCs w:val="22"/>
              </w:rPr>
              <w:t>1</w:t>
            </w:r>
            <w:r w:rsidRPr="00E66590">
              <w:rPr>
                <w:rFonts w:ascii="Arial" w:hAnsi="Arial" w:cs="Arial"/>
                <w:bCs/>
                <w:sz w:val="22"/>
                <w:szCs w:val="22"/>
              </w:rPr>
              <w:t>.</w:t>
            </w:r>
            <w:r w:rsidR="006B0BCF">
              <w:rPr>
                <w:rFonts w:ascii="Arial" w:hAnsi="Arial" w:cs="Arial"/>
                <w:bCs/>
                <w:sz w:val="22"/>
                <w:szCs w:val="22"/>
              </w:rPr>
              <w:t>00</w:t>
            </w:r>
          </w:p>
        </w:tc>
      </w:tr>
    </w:tbl>
    <w:p w14:paraId="470630F4" w14:textId="77777777" w:rsidR="00EE1088" w:rsidRPr="00E66590" w:rsidRDefault="00EE1088" w:rsidP="00EE1088">
      <w:pPr>
        <w:ind w:right="50"/>
        <w:jc w:val="both"/>
        <w:rPr>
          <w:rFonts w:ascii="Arial" w:hAnsi="Arial" w:cs="Arial"/>
          <w:sz w:val="22"/>
          <w:szCs w:val="22"/>
        </w:rPr>
      </w:pPr>
    </w:p>
    <w:p w14:paraId="5390EC29" w14:textId="4EB5864D" w:rsidR="00EE1088" w:rsidRPr="00E66590" w:rsidRDefault="00EE1088" w:rsidP="00EE1088">
      <w:pPr>
        <w:jc w:val="both"/>
        <w:rPr>
          <w:rFonts w:ascii="Arial" w:hAnsi="Arial" w:cs="Arial"/>
          <w:sz w:val="22"/>
          <w:szCs w:val="22"/>
        </w:rPr>
      </w:pPr>
      <w:r w:rsidRPr="00E66590">
        <w:rPr>
          <w:rFonts w:ascii="Arial" w:hAnsi="Arial" w:cs="Arial"/>
          <w:sz w:val="22"/>
          <w:szCs w:val="22"/>
        </w:rPr>
        <w:t>V. Tramites a realizar a través del departamento de Seguridad Pública Municipal</w:t>
      </w:r>
      <w:r w:rsidR="006B2DB5">
        <w:rPr>
          <w:rFonts w:ascii="Arial" w:hAnsi="Arial" w:cs="Arial"/>
          <w:sz w:val="22"/>
          <w:szCs w:val="22"/>
        </w:rPr>
        <w:t>:</w:t>
      </w:r>
    </w:p>
    <w:p w14:paraId="79C0D3D5"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2"/>
        <w:gridCol w:w="1572"/>
      </w:tblGrid>
      <w:tr w:rsidR="00EE1088" w:rsidRPr="00E66590" w14:paraId="52A79525" w14:textId="77777777" w:rsidTr="006B2DB5">
        <w:tc>
          <w:tcPr>
            <w:tcW w:w="0" w:type="auto"/>
            <w:shd w:val="clear" w:color="auto" w:fill="auto"/>
          </w:tcPr>
          <w:p w14:paraId="758B84A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Tramite</w:t>
            </w:r>
          </w:p>
        </w:tc>
        <w:tc>
          <w:tcPr>
            <w:tcW w:w="0" w:type="auto"/>
            <w:shd w:val="clear" w:color="auto" w:fill="auto"/>
          </w:tcPr>
          <w:p w14:paraId="046C87EF"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Tarifa (pesos)</w:t>
            </w:r>
          </w:p>
        </w:tc>
      </w:tr>
      <w:tr w:rsidR="00EE1088" w:rsidRPr="00E66590" w14:paraId="151E9FED" w14:textId="77777777" w:rsidTr="006B2DB5">
        <w:tc>
          <w:tcPr>
            <w:tcW w:w="0" w:type="auto"/>
            <w:shd w:val="clear" w:color="auto" w:fill="auto"/>
          </w:tcPr>
          <w:p w14:paraId="02118490"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a) Certificación de la situación fiscal actual o pasada de las infracciones de transito</w:t>
            </w:r>
          </w:p>
        </w:tc>
        <w:tc>
          <w:tcPr>
            <w:tcW w:w="0" w:type="auto"/>
            <w:shd w:val="clear" w:color="auto" w:fill="auto"/>
          </w:tcPr>
          <w:p w14:paraId="75172CCD" w14:textId="1AC4B4DB" w:rsidR="00EE1088" w:rsidRPr="00E66590" w:rsidRDefault="00EE1088" w:rsidP="006963ED">
            <w:pPr>
              <w:jc w:val="both"/>
              <w:rPr>
                <w:rFonts w:ascii="Arial" w:hAnsi="Arial" w:cs="Arial"/>
                <w:sz w:val="22"/>
                <w:szCs w:val="22"/>
              </w:rPr>
            </w:pPr>
            <w:r w:rsidRPr="00E66590">
              <w:rPr>
                <w:rFonts w:ascii="Arial" w:hAnsi="Arial" w:cs="Arial"/>
                <w:sz w:val="22"/>
                <w:szCs w:val="22"/>
              </w:rPr>
              <w:t>$ 6</w:t>
            </w:r>
            <w:r w:rsidR="006B0BCF">
              <w:rPr>
                <w:rFonts w:ascii="Arial" w:hAnsi="Arial" w:cs="Arial"/>
                <w:sz w:val="22"/>
                <w:szCs w:val="22"/>
              </w:rPr>
              <w:t>1</w:t>
            </w:r>
            <w:r w:rsidRPr="00E66590">
              <w:rPr>
                <w:rFonts w:ascii="Arial" w:hAnsi="Arial" w:cs="Arial"/>
                <w:sz w:val="22"/>
                <w:szCs w:val="22"/>
              </w:rPr>
              <w:t>.</w:t>
            </w:r>
            <w:r w:rsidR="006B0BCF">
              <w:rPr>
                <w:rFonts w:ascii="Arial" w:hAnsi="Arial" w:cs="Arial"/>
                <w:sz w:val="22"/>
                <w:szCs w:val="22"/>
              </w:rPr>
              <w:t>00</w:t>
            </w:r>
          </w:p>
        </w:tc>
      </w:tr>
      <w:tr w:rsidR="00EE1088" w:rsidRPr="00E66590" w14:paraId="5EA98923" w14:textId="77777777" w:rsidTr="006B2DB5">
        <w:tc>
          <w:tcPr>
            <w:tcW w:w="0" w:type="auto"/>
            <w:shd w:val="clear" w:color="auto" w:fill="auto"/>
          </w:tcPr>
          <w:p w14:paraId="52E9FD6B"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b) Carta de no tener antecedentes policiales</w:t>
            </w:r>
          </w:p>
        </w:tc>
        <w:tc>
          <w:tcPr>
            <w:tcW w:w="0" w:type="auto"/>
            <w:shd w:val="clear" w:color="auto" w:fill="auto"/>
          </w:tcPr>
          <w:p w14:paraId="75ABE628" w14:textId="7BE9254B" w:rsidR="00EE1088" w:rsidRPr="00E66590" w:rsidRDefault="00EE1088" w:rsidP="006963ED">
            <w:pPr>
              <w:jc w:val="both"/>
              <w:rPr>
                <w:rFonts w:ascii="Arial" w:hAnsi="Arial" w:cs="Arial"/>
                <w:sz w:val="22"/>
                <w:szCs w:val="22"/>
              </w:rPr>
            </w:pPr>
            <w:r w:rsidRPr="00E66590">
              <w:rPr>
                <w:rFonts w:ascii="Arial" w:hAnsi="Arial" w:cs="Arial"/>
                <w:sz w:val="22"/>
                <w:szCs w:val="22"/>
              </w:rPr>
              <w:t>$ 6</w:t>
            </w:r>
            <w:r w:rsidR="006B0BCF">
              <w:rPr>
                <w:rFonts w:ascii="Arial" w:hAnsi="Arial" w:cs="Arial"/>
                <w:sz w:val="22"/>
                <w:szCs w:val="22"/>
              </w:rPr>
              <w:t>1</w:t>
            </w:r>
            <w:r w:rsidRPr="00E66590">
              <w:rPr>
                <w:rFonts w:ascii="Arial" w:hAnsi="Arial" w:cs="Arial"/>
                <w:sz w:val="22"/>
                <w:szCs w:val="22"/>
              </w:rPr>
              <w:t>.</w:t>
            </w:r>
            <w:r w:rsidR="006B0BCF">
              <w:rPr>
                <w:rFonts w:ascii="Arial" w:hAnsi="Arial" w:cs="Arial"/>
                <w:sz w:val="22"/>
                <w:szCs w:val="22"/>
              </w:rPr>
              <w:t>00</w:t>
            </w:r>
          </w:p>
        </w:tc>
      </w:tr>
    </w:tbl>
    <w:p w14:paraId="28FEE041" w14:textId="77777777" w:rsidR="00EE1088" w:rsidRPr="00E66590" w:rsidRDefault="00EE1088" w:rsidP="00EE1088">
      <w:pPr>
        <w:ind w:right="50"/>
        <w:jc w:val="both"/>
        <w:rPr>
          <w:rFonts w:ascii="Arial" w:hAnsi="Arial" w:cs="Arial"/>
          <w:sz w:val="22"/>
          <w:szCs w:val="22"/>
        </w:rPr>
      </w:pPr>
    </w:p>
    <w:p w14:paraId="54EDDD9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45B3B6E" w14:textId="77777777" w:rsidR="00EE1088" w:rsidRPr="00E66590" w:rsidRDefault="00EE1088" w:rsidP="00EE1088">
      <w:pPr>
        <w:shd w:val="clear" w:color="auto" w:fill="FFFFFF" w:themeFill="background1"/>
        <w:jc w:val="both"/>
        <w:rPr>
          <w:rFonts w:ascii="Arial" w:hAnsi="Arial" w:cs="Arial"/>
          <w:sz w:val="22"/>
          <w:szCs w:val="22"/>
        </w:rPr>
      </w:pPr>
    </w:p>
    <w:p w14:paraId="7B03C6AB" w14:textId="77777777" w:rsidR="00EE1088" w:rsidRPr="00E66590" w:rsidRDefault="00EE1088" w:rsidP="00EE1088">
      <w:pPr>
        <w:shd w:val="clear" w:color="auto" w:fill="FFFFFF" w:themeFill="background1"/>
        <w:jc w:val="both"/>
        <w:rPr>
          <w:rFonts w:ascii="Arial" w:hAnsi="Arial" w:cs="Arial"/>
          <w:b/>
          <w:sz w:val="22"/>
          <w:szCs w:val="22"/>
        </w:rPr>
      </w:pPr>
      <w:r w:rsidRPr="00E66590">
        <w:rPr>
          <w:rFonts w:ascii="Arial" w:hAnsi="Arial" w:cs="Arial"/>
          <w:b/>
          <w:sz w:val="22"/>
          <w:szCs w:val="22"/>
        </w:rPr>
        <w:t>TARIFA</w:t>
      </w:r>
    </w:p>
    <w:p w14:paraId="5AE99AE9" w14:textId="77777777" w:rsidR="00EE1088" w:rsidRPr="00E66590" w:rsidRDefault="00EE1088" w:rsidP="00EE1088">
      <w:pPr>
        <w:shd w:val="clear" w:color="auto" w:fill="FFFFFF" w:themeFill="background1"/>
        <w:jc w:val="both"/>
        <w:rPr>
          <w:rFonts w:ascii="Arial" w:hAnsi="Arial" w:cs="Arial"/>
          <w:sz w:val="22"/>
          <w:szCs w:val="22"/>
        </w:rPr>
      </w:pPr>
    </w:p>
    <w:p w14:paraId="4EE8C22C" w14:textId="3C0B8B8D" w:rsidR="00EE1088" w:rsidRPr="00E66590" w:rsidRDefault="00EE1088" w:rsidP="00EE1088">
      <w:pPr>
        <w:shd w:val="clear" w:color="auto" w:fill="FFFFFF" w:themeFill="background1"/>
        <w:jc w:val="both"/>
        <w:rPr>
          <w:rFonts w:ascii="Arial" w:hAnsi="Arial" w:cs="Arial"/>
          <w:sz w:val="22"/>
          <w:szCs w:val="22"/>
        </w:rPr>
      </w:pPr>
      <w:r w:rsidRPr="00E66590">
        <w:rPr>
          <w:rFonts w:ascii="Arial" w:hAnsi="Arial" w:cs="Arial"/>
          <w:sz w:val="22"/>
          <w:szCs w:val="22"/>
        </w:rPr>
        <w:t>1.- Expedición de copias certificadas de documentos, por cada hoja tamaño carta u oficio $ 19.</w:t>
      </w:r>
      <w:r w:rsidR="00CC0099">
        <w:rPr>
          <w:rFonts w:ascii="Arial" w:hAnsi="Arial" w:cs="Arial"/>
          <w:sz w:val="22"/>
          <w:szCs w:val="22"/>
        </w:rPr>
        <w:t>50.</w:t>
      </w:r>
    </w:p>
    <w:p w14:paraId="526DF08B" w14:textId="6277FC8D" w:rsidR="00EE1088" w:rsidRPr="00E66590" w:rsidRDefault="00EE1088" w:rsidP="00EE1088">
      <w:pPr>
        <w:shd w:val="clear" w:color="auto" w:fill="FFFFFF" w:themeFill="background1"/>
        <w:tabs>
          <w:tab w:val="left" w:pos="3765"/>
        </w:tabs>
        <w:jc w:val="both"/>
        <w:rPr>
          <w:rFonts w:ascii="Arial" w:hAnsi="Arial" w:cs="Arial"/>
          <w:sz w:val="22"/>
          <w:szCs w:val="22"/>
        </w:rPr>
      </w:pPr>
      <w:r w:rsidRPr="00E66590">
        <w:rPr>
          <w:rFonts w:ascii="Arial" w:hAnsi="Arial" w:cs="Arial"/>
          <w:sz w:val="22"/>
          <w:szCs w:val="22"/>
        </w:rPr>
        <w:t>2.- Por cada disco compacto CD-R $ 12.</w:t>
      </w:r>
      <w:r w:rsidR="00CC0099">
        <w:rPr>
          <w:rFonts w:ascii="Arial" w:hAnsi="Arial" w:cs="Arial"/>
          <w:sz w:val="22"/>
          <w:szCs w:val="22"/>
        </w:rPr>
        <w:t>5</w:t>
      </w:r>
      <w:r w:rsidRPr="00E66590">
        <w:rPr>
          <w:rFonts w:ascii="Arial" w:hAnsi="Arial" w:cs="Arial"/>
          <w:sz w:val="22"/>
          <w:szCs w:val="22"/>
        </w:rPr>
        <w:t>0.</w:t>
      </w:r>
    </w:p>
    <w:p w14:paraId="5EB1E72D" w14:textId="770EFF01" w:rsidR="00EE1088" w:rsidRPr="00E66590" w:rsidRDefault="00EE1088" w:rsidP="00EE1088">
      <w:pPr>
        <w:shd w:val="clear" w:color="auto" w:fill="FFFFFF" w:themeFill="background1"/>
        <w:jc w:val="both"/>
        <w:rPr>
          <w:rFonts w:ascii="Arial" w:hAnsi="Arial" w:cs="Arial"/>
          <w:sz w:val="22"/>
          <w:szCs w:val="22"/>
        </w:rPr>
      </w:pPr>
      <w:r w:rsidRPr="00E8085E">
        <w:rPr>
          <w:rFonts w:ascii="Arial" w:hAnsi="Arial" w:cs="Arial"/>
          <w:sz w:val="22"/>
          <w:szCs w:val="22"/>
        </w:rPr>
        <w:t xml:space="preserve">3.- Expedición de copia a color $ </w:t>
      </w:r>
      <w:r w:rsidR="00BE0AE7" w:rsidRPr="00E8085E">
        <w:rPr>
          <w:rFonts w:ascii="Arial" w:hAnsi="Arial" w:cs="Arial"/>
          <w:sz w:val="22"/>
          <w:szCs w:val="22"/>
        </w:rPr>
        <w:t>8</w:t>
      </w:r>
      <w:r w:rsidRPr="00E8085E">
        <w:rPr>
          <w:rFonts w:ascii="Arial" w:hAnsi="Arial" w:cs="Arial"/>
          <w:sz w:val="22"/>
          <w:szCs w:val="22"/>
        </w:rPr>
        <w:t>.</w:t>
      </w:r>
      <w:r w:rsidR="00BE0AE7" w:rsidRPr="00E8085E">
        <w:rPr>
          <w:rFonts w:ascii="Arial" w:hAnsi="Arial" w:cs="Arial"/>
          <w:sz w:val="22"/>
          <w:szCs w:val="22"/>
        </w:rPr>
        <w:t>0</w:t>
      </w:r>
      <w:r w:rsidR="00CC0099" w:rsidRPr="00E8085E">
        <w:rPr>
          <w:rFonts w:ascii="Arial" w:hAnsi="Arial" w:cs="Arial"/>
          <w:sz w:val="22"/>
          <w:szCs w:val="22"/>
        </w:rPr>
        <w:t>0</w:t>
      </w:r>
      <w:r w:rsidRPr="00E8085E">
        <w:rPr>
          <w:rFonts w:ascii="Arial" w:hAnsi="Arial" w:cs="Arial"/>
          <w:sz w:val="22"/>
          <w:szCs w:val="22"/>
        </w:rPr>
        <w:t>.</w:t>
      </w:r>
    </w:p>
    <w:p w14:paraId="69FE8BA7" w14:textId="77777777" w:rsidR="00EE1088" w:rsidRPr="00E66590" w:rsidRDefault="00EE1088" w:rsidP="00EE1088">
      <w:pPr>
        <w:shd w:val="clear" w:color="auto" w:fill="FFFFFF" w:themeFill="background1"/>
        <w:jc w:val="both"/>
        <w:rPr>
          <w:rFonts w:ascii="Arial" w:hAnsi="Arial" w:cs="Arial"/>
          <w:sz w:val="22"/>
          <w:szCs w:val="22"/>
        </w:rPr>
      </w:pPr>
      <w:r w:rsidRPr="00E66590">
        <w:rPr>
          <w:rFonts w:ascii="Arial" w:hAnsi="Arial" w:cs="Arial"/>
          <w:sz w:val="22"/>
          <w:szCs w:val="22"/>
        </w:rPr>
        <w:lastRenderedPageBreak/>
        <w:t>4.- Por cada copia simple tamaño carta u oficio $ 0.61.</w:t>
      </w:r>
    </w:p>
    <w:p w14:paraId="65406B7E" w14:textId="77777777" w:rsidR="00EE1088" w:rsidRPr="00E66590" w:rsidRDefault="00EE1088" w:rsidP="00EE1088">
      <w:pPr>
        <w:shd w:val="clear" w:color="auto" w:fill="FFFFFF" w:themeFill="background1"/>
        <w:jc w:val="both"/>
        <w:rPr>
          <w:rFonts w:ascii="Arial" w:hAnsi="Arial" w:cs="Arial"/>
          <w:sz w:val="22"/>
          <w:szCs w:val="22"/>
        </w:rPr>
      </w:pPr>
      <w:r w:rsidRPr="00E66590">
        <w:rPr>
          <w:rFonts w:ascii="Arial" w:hAnsi="Arial" w:cs="Arial"/>
          <w:sz w:val="22"/>
          <w:szCs w:val="22"/>
        </w:rPr>
        <w:t>5.- Por cada hoja impresa por medio de dispositivo informático, tamaño carta u oficio $ 0.61.</w:t>
      </w:r>
    </w:p>
    <w:p w14:paraId="7368BB34" w14:textId="202572B4" w:rsidR="00EE1088" w:rsidRPr="00E66590" w:rsidRDefault="00EE1088" w:rsidP="00EE1088">
      <w:pPr>
        <w:shd w:val="clear" w:color="auto" w:fill="FFFFFF" w:themeFill="background1"/>
        <w:tabs>
          <w:tab w:val="left" w:pos="-709"/>
        </w:tabs>
        <w:jc w:val="both"/>
        <w:rPr>
          <w:rFonts w:ascii="Arial" w:hAnsi="Arial" w:cs="Arial"/>
          <w:sz w:val="22"/>
          <w:szCs w:val="22"/>
        </w:rPr>
      </w:pPr>
      <w:r w:rsidRPr="00E66590">
        <w:rPr>
          <w:rFonts w:ascii="Arial" w:hAnsi="Arial" w:cs="Arial"/>
          <w:sz w:val="22"/>
          <w:szCs w:val="22"/>
        </w:rPr>
        <w:t>6.- Expedición de copia simple de planos, $ 7</w:t>
      </w:r>
      <w:r w:rsidR="00D669EC">
        <w:rPr>
          <w:rFonts w:ascii="Arial" w:hAnsi="Arial" w:cs="Arial"/>
          <w:sz w:val="22"/>
          <w:szCs w:val="22"/>
        </w:rPr>
        <w:t>4</w:t>
      </w:r>
      <w:r w:rsidRPr="00E66590">
        <w:rPr>
          <w:rFonts w:ascii="Arial" w:hAnsi="Arial" w:cs="Arial"/>
          <w:sz w:val="22"/>
          <w:szCs w:val="22"/>
        </w:rPr>
        <w:t>.</w:t>
      </w:r>
      <w:r w:rsidR="00D669EC">
        <w:rPr>
          <w:rFonts w:ascii="Arial" w:hAnsi="Arial" w:cs="Arial"/>
          <w:sz w:val="22"/>
          <w:szCs w:val="22"/>
        </w:rPr>
        <w:t>00</w:t>
      </w:r>
      <w:r w:rsidRPr="00E66590">
        <w:rPr>
          <w:rFonts w:ascii="Arial" w:hAnsi="Arial" w:cs="Arial"/>
          <w:sz w:val="22"/>
          <w:szCs w:val="22"/>
        </w:rPr>
        <w:t>.</w:t>
      </w:r>
    </w:p>
    <w:p w14:paraId="13E2B274" w14:textId="7C2BD84B" w:rsidR="00EE1088" w:rsidRPr="00E66590" w:rsidRDefault="00EE1088" w:rsidP="00EE1088">
      <w:pPr>
        <w:shd w:val="clear" w:color="auto" w:fill="FFFFFF" w:themeFill="background1"/>
        <w:tabs>
          <w:tab w:val="left" w:pos="-709"/>
        </w:tabs>
        <w:jc w:val="both"/>
        <w:rPr>
          <w:rFonts w:ascii="Arial" w:hAnsi="Arial" w:cs="Arial"/>
          <w:sz w:val="22"/>
          <w:szCs w:val="22"/>
        </w:rPr>
      </w:pPr>
      <w:r w:rsidRPr="00E66590">
        <w:rPr>
          <w:rFonts w:ascii="Arial" w:hAnsi="Arial" w:cs="Arial"/>
          <w:sz w:val="22"/>
          <w:szCs w:val="22"/>
        </w:rPr>
        <w:t>7.- Expedición de copia certificada de planos, $ 44.</w:t>
      </w:r>
      <w:r w:rsidR="00D669EC">
        <w:rPr>
          <w:rFonts w:ascii="Arial" w:hAnsi="Arial" w:cs="Arial"/>
          <w:sz w:val="22"/>
          <w:szCs w:val="22"/>
        </w:rPr>
        <w:t>50</w:t>
      </w:r>
      <w:r w:rsidRPr="00E66590">
        <w:rPr>
          <w:rFonts w:ascii="Arial" w:hAnsi="Arial" w:cs="Arial"/>
          <w:sz w:val="22"/>
          <w:szCs w:val="22"/>
        </w:rPr>
        <w:t xml:space="preserve"> adicional a la anterior cuota.</w:t>
      </w:r>
    </w:p>
    <w:p w14:paraId="7AE4C9A7" w14:textId="77777777" w:rsidR="00EE1088" w:rsidRPr="00E66590" w:rsidRDefault="00EE1088" w:rsidP="00EE1088">
      <w:pPr>
        <w:ind w:right="50"/>
        <w:jc w:val="both"/>
        <w:rPr>
          <w:rFonts w:ascii="Arial" w:hAnsi="Arial" w:cs="Arial"/>
          <w:sz w:val="22"/>
          <w:szCs w:val="22"/>
        </w:rPr>
      </w:pPr>
    </w:p>
    <w:p w14:paraId="361910BE"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SECCIÓN VIII</w:t>
      </w:r>
    </w:p>
    <w:p w14:paraId="7AA4134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EXPEDICIÓN DE LICENCIAS, PERMISOS,</w:t>
      </w:r>
    </w:p>
    <w:p w14:paraId="038464D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AUTORIZACIONES Y SERVICIOS DE CONTROL AMBIENTAL</w:t>
      </w:r>
    </w:p>
    <w:p w14:paraId="091E0C4A" w14:textId="77777777" w:rsidR="00EE1088" w:rsidRPr="00E66590" w:rsidRDefault="00EE1088" w:rsidP="00EE1088">
      <w:pPr>
        <w:ind w:right="50"/>
        <w:jc w:val="center"/>
        <w:rPr>
          <w:rFonts w:ascii="Arial" w:hAnsi="Arial" w:cs="Arial"/>
          <w:b/>
          <w:bCs/>
          <w:sz w:val="22"/>
          <w:szCs w:val="22"/>
        </w:rPr>
      </w:pPr>
    </w:p>
    <w:p w14:paraId="60CA277B"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25.-</w:t>
      </w:r>
      <w:r w:rsidRPr="00E66590">
        <w:rPr>
          <w:rFonts w:ascii="Arial" w:hAnsi="Arial" w:cs="Arial"/>
          <w:bCs/>
          <w:sz w:val="22"/>
          <w:szCs w:val="22"/>
        </w:rPr>
        <w:t xml:space="preserve"> Son objeto de estos derechos, los servicios prestados por las autoridades municipales por concepto de:</w:t>
      </w:r>
    </w:p>
    <w:p w14:paraId="46598727" w14:textId="77777777" w:rsidR="00EE1088" w:rsidRPr="00E66590" w:rsidRDefault="00EE1088" w:rsidP="00EE1088">
      <w:pPr>
        <w:ind w:right="50"/>
        <w:jc w:val="both"/>
        <w:rPr>
          <w:rFonts w:ascii="Arial" w:hAnsi="Arial" w:cs="Arial"/>
          <w:bCs/>
          <w:sz w:val="22"/>
          <w:szCs w:val="22"/>
        </w:rPr>
      </w:pPr>
    </w:p>
    <w:p w14:paraId="73A2CB77" w14:textId="3B962312" w:rsidR="00EE1088" w:rsidRPr="00E66590" w:rsidRDefault="00EE1088" w:rsidP="00EE1088">
      <w:pPr>
        <w:tabs>
          <w:tab w:val="left" w:pos="1276"/>
        </w:tabs>
        <w:jc w:val="both"/>
        <w:rPr>
          <w:rFonts w:ascii="Arial" w:hAnsi="Arial" w:cs="Arial"/>
          <w:sz w:val="22"/>
          <w:szCs w:val="22"/>
        </w:rPr>
      </w:pPr>
      <w:r w:rsidRPr="00E66590">
        <w:rPr>
          <w:rFonts w:ascii="Arial" w:hAnsi="Arial" w:cs="Arial"/>
          <w:sz w:val="22"/>
          <w:szCs w:val="22"/>
        </w:rPr>
        <w:t>I.  Por la prestación del Servicio de Verificación y Diagnóstico de emisión de contaminantes provenientes de vehículos automotores, se aplicará un cobro de $ 13</w:t>
      </w:r>
      <w:r w:rsidR="00C3153A">
        <w:rPr>
          <w:rFonts w:ascii="Arial" w:hAnsi="Arial" w:cs="Arial"/>
          <w:sz w:val="22"/>
          <w:szCs w:val="22"/>
        </w:rPr>
        <w:t>4</w:t>
      </w:r>
      <w:r w:rsidRPr="00E66590">
        <w:rPr>
          <w:rFonts w:ascii="Arial" w:hAnsi="Arial" w:cs="Arial"/>
          <w:sz w:val="22"/>
          <w:szCs w:val="22"/>
        </w:rPr>
        <w:t>.</w:t>
      </w:r>
      <w:r w:rsidR="00C3153A">
        <w:rPr>
          <w:rFonts w:ascii="Arial" w:hAnsi="Arial" w:cs="Arial"/>
          <w:sz w:val="22"/>
          <w:szCs w:val="22"/>
        </w:rPr>
        <w:t>00</w:t>
      </w:r>
      <w:r w:rsidRPr="00E66590">
        <w:rPr>
          <w:rFonts w:ascii="Arial" w:hAnsi="Arial" w:cs="Arial"/>
          <w:sz w:val="22"/>
          <w:szCs w:val="22"/>
        </w:rPr>
        <w:t xml:space="preserve"> por automóvil y la revisión será semestral.</w:t>
      </w:r>
    </w:p>
    <w:p w14:paraId="47648E70" w14:textId="77777777" w:rsidR="00EE1088" w:rsidRPr="00E66590" w:rsidRDefault="00EE1088" w:rsidP="00EE1088">
      <w:pPr>
        <w:jc w:val="both"/>
        <w:rPr>
          <w:rFonts w:ascii="Arial" w:hAnsi="Arial" w:cs="Arial"/>
          <w:sz w:val="22"/>
          <w:szCs w:val="22"/>
        </w:rPr>
      </w:pPr>
    </w:p>
    <w:p w14:paraId="77B9426A" w14:textId="021FF291" w:rsidR="00EE1088" w:rsidRPr="00E66590" w:rsidRDefault="00EE1088" w:rsidP="00EE1088">
      <w:pPr>
        <w:tabs>
          <w:tab w:val="left" w:pos="1276"/>
        </w:tabs>
        <w:jc w:val="both"/>
        <w:rPr>
          <w:rFonts w:ascii="Arial" w:hAnsi="Arial" w:cs="Arial"/>
          <w:sz w:val="22"/>
          <w:szCs w:val="22"/>
        </w:rPr>
      </w:pPr>
      <w:r w:rsidRPr="00E66590">
        <w:rPr>
          <w:rFonts w:ascii="Arial" w:hAnsi="Arial" w:cs="Arial"/>
          <w:sz w:val="22"/>
          <w:szCs w:val="22"/>
        </w:rPr>
        <w:t>II.- Por la prestación del Servicio de recepción de escombro de obra, se cobrará $ 253.</w:t>
      </w:r>
      <w:r w:rsidR="00C3153A">
        <w:rPr>
          <w:rFonts w:ascii="Arial" w:hAnsi="Arial" w:cs="Arial"/>
          <w:sz w:val="22"/>
          <w:szCs w:val="22"/>
        </w:rPr>
        <w:t>50</w:t>
      </w:r>
      <w:r w:rsidRPr="00E66590">
        <w:rPr>
          <w:rFonts w:ascii="Arial" w:hAnsi="Arial" w:cs="Arial"/>
          <w:sz w:val="22"/>
          <w:szCs w:val="22"/>
        </w:rPr>
        <w:t xml:space="preserve"> por cada 3</w:t>
      </w:r>
      <w:r w:rsidRPr="00E66590">
        <w:rPr>
          <w:rFonts w:ascii="Arial" w:hAnsi="Arial" w:cs="Arial"/>
          <w:sz w:val="22"/>
          <w:szCs w:val="22"/>
          <w:shd w:val="clear" w:color="auto" w:fill="FFFFFF" w:themeFill="background1"/>
        </w:rPr>
        <w:t>m3 del escombro.</w:t>
      </w:r>
    </w:p>
    <w:p w14:paraId="1935D3A6" w14:textId="77777777" w:rsidR="00EE1088" w:rsidRPr="00E66590" w:rsidRDefault="00EE1088" w:rsidP="00EE1088">
      <w:pPr>
        <w:tabs>
          <w:tab w:val="left" w:pos="1276"/>
        </w:tabs>
        <w:jc w:val="both"/>
        <w:rPr>
          <w:rFonts w:ascii="Arial" w:hAnsi="Arial" w:cs="Arial"/>
          <w:sz w:val="22"/>
          <w:szCs w:val="22"/>
        </w:rPr>
      </w:pPr>
    </w:p>
    <w:p w14:paraId="41053396" w14:textId="2C977FFA" w:rsidR="00EE1088" w:rsidRPr="00E66590" w:rsidRDefault="00EE1088" w:rsidP="00EE1088">
      <w:pPr>
        <w:tabs>
          <w:tab w:val="left" w:pos="1276"/>
        </w:tabs>
        <w:jc w:val="both"/>
        <w:rPr>
          <w:rFonts w:ascii="Arial" w:hAnsi="Arial" w:cs="Arial"/>
          <w:sz w:val="22"/>
          <w:szCs w:val="22"/>
        </w:rPr>
      </w:pPr>
      <w:r w:rsidRPr="00E66590">
        <w:rPr>
          <w:rFonts w:ascii="Arial" w:hAnsi="Arial" w:cs="Arial"/>
          <w:sz w:val="22"/>
          <w:szCs w:val="22"/>
        </w:rPr>
        <w:t xml:space="preserve">III.- Por la expedición de Licencia de Funcionamiento </w:t>
      </w:r>
      <w:r w:rsidR="008236CC">
        <w:rPr>
          <w:rFonts w:ascii="Arial" w:hAnsi="Arial" w:cs="Arial"/>
          <w:sz w:val="22"/>
          <w:szCs w:val="22"/>
        </w:rPr>
        <w:t xml:space="preserve">anual, y en su caso el refrendo anual, </w:t>
      </w:r>
      <w:r w:rsidRPr="00E66590">
        <w:rPr>
          <w:rFonts w:ascii="Arial" w:hAnsi="Arial" w:cs="Arial"/>
          <w:sz w:val="22"/>
          <w:szCs w:val="22"/>
        </w:rPr>
        <w:t>de las centrales productoras de energía en las centrales productoras de energía termoeléctrica, térmica solar, hidroeléctrica, eólica, fotovoltaica, aerogeneradores o similares, así como de las instalaciones para la explotación del gas de lutitas o gas shale y sitio de manejo de residuos industriales biológicos-infecciosos, peligrosos o similares, se cobrará anualmente conforme a la siguiente tarifa:</w:t>
      </w:r>
    </w:p>
    <w:p w14:paraId="7F98E8BD" w14:textId="77777777" w:rsidR="00EE1088" w:rsidRPr="00E66590" w:rsidRDefault="00EE1088" w:rsidP="00EE1088">
      <w:pPr>
        <w:tabs>
          <w:tab w:val="left" w:pos="1276"/>
        </w:tabs>
        <w:jc w:val="both"/>
        <w:rPr>
          <w:rFonts w:ascii="Arial" w:hAnsi="Arial" w:cs="Arial"/>
          <w:sz w:val="22"/>
          <w:szCs w:val="22"/>
        </w:rPr>
      </w:pPr>
    </w:p>
    <w:p w14:paraId="2825A667" w14:textId="296F7C55" w:rsidR="00EE1088" w:rsidRDefault="00EE1088" w:rsidP="00EE1088">
      <w:pPr>
        <w:pStyle w:val="Prrafodelista"/>
        <w:numPr>
          <w:ilvl w:val="0"/>
          <w:numId w:val="13"/>
        </w:numPr>
        <w:rPr>
          <w:rFonts w:eastAsia="Calibri" w:cs="Arial"/>
          <w:sz w:val="22"/>
          <w:szCs w:val="22"/>
        </w:rPr>
      </w:pPr>
      <w:r w:rsidRPr="00E66590">
        <w:rPr>
          <w:rFonts w:eastAsia="Calibri" w:cs="Arial"/>
          <w:sz w:val="22"/>
          <w:szCs w:val="22"/>
        </w:rPr>
        <w:t>Para la extracción de gas de lutitas o gas shale $ 33,222.</w:t>
      </w:r>
      <w:r w:rsidR="00C3153A">
        <w:rPr>
          <w:rFonts w:eastAsia="Calibri" w:cs="Arial"/>
          <w:sz w:val="22"/>
          <w:szCs w:val="22"/>
        </w:rPr>
        <w:t>50</w:t>
      </w:r>
      <w:r w:rsidRPr="00E66590">
        <w:rPr>
          <w:rFonts w:eastAsia="Calibri" w:cs="Arial"/>
          <w:sz w:val="22"/>
          <w:szCs w:val="22"/>
        </w:rPr>
        <w:t xml:space="preserve">, por cada unidad. </w:t>
      </w:r>
    </w:p>
    <w:p w14:paraId="350199E1" w14:textId="77777777" w:rsidR="007D1FC3" w:rsidRPr="00E66590" w:rsidRDefault="007D1FC3" w:rsidP="007D1FC3">
      <w:pPr>
        <w:pStyle w:val="Prrafodelista"/>
        <w:ind w:left="1080"/>
        <w:rPr>
          <w:rFonts w:eastAsia="Calibri" w:cs="Arial"/>
          <w:sz w:val="22"/>
          <w:szCs w:val="22"/>
        </w:rPr>
      </w:pPr>
    </w:p>
    <w:p w14:paraId="34BB4CCF" w14:textId="7595092E" w:rsidR="008236CC" w:rsidRPr="008236CC" w:rsidRDefault="00EE1088" w:rsidP="008236CC">
      <w:pPr>
        <w:pStyle w:val="Prrafodelista"/>
        <w:numPr>
          <w:ilvl w:val="0"/>
          <w:numId w:val="13"/>
        </w:numPr>
        <w:rPr>
          <w:rFonts w:cs="Arial"/>
          <w:sz w:val="22"/>
          <w:szCs w:val="22"/>
        </w:rPr>
      </w:pPr>
      <w:r w:rsidRPr="00E66590">
        <w:rPr>
          <w:rFonts w:cs="Arial"/>
          <w:sz w:val="22"/>
          <w:szCs w:val="22"/>
        </w:rPr>
        <w:t xml:space="preserve">Productora de energía termoeléctrica, térmica solar, hidroeléctrica, eólica, fotovoltaica, aerogeneradores, o similares, </w:t>
      </w:r>
      <w:r w:rsidR="008236CC" w:rsidRPr="008236CC">
        <w:rPr>
          <w:rFonts w:eastAsia="Calibri" w:cs="Arial"/>
          <w:sz w:val="22"/>
          <w:szCs w:val="22"/>
        </w:rPr>
        <w:t>se pagará una cuota por la Licencia de Funcionamiento anual o por su refrendo anual de acuerdo con la capacidad instalada de generación dentro del Municipio, de acuerdo a los siguientes rangos:</w:t>
      </w:r>
    </w:p>
    <w:p w14:paraId="718E190D" w14:textId="77777777" w:rsidR="008236CC" w:rsidRPr="008236CC" w:rsidRDefault="008236CC" w:rsidP="008236CC">
      <w:pPr>
        <w:pStyle w:val="Prrafodelista"/>
        <w:ind w:left="1080"/>
        <w:rPr>
          <w:rFonts w:cs="Arial"/>
          <w:sz w:val="22"/>
          <w:szCs w:val="22"/>
        </w:rPr>
      </w:pPr>
    </w:p>
    <w:p w14:paraId="107E6649" w14:textId="77777777" w:rsidR="008236CC" w:rsidRPr="007D1FC3"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 xml:space="preserve">De 0 hasta 50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$280,000.00 pesos.</w:t>
      </w:r>
    </w:p>
    <w:p w14:paraId="5C26C420" w14:textId="77777777" w:rsidR="008236CC" w:rsidRPr="007D1FC3" w:rsidRDefault="008236CC" w:rsidP="007D1FC3">
      <w:pPr>
        <w:pStyle w:val="Prrafodelista"/>
        <w:suppressAutoHyphens/>
        <w:ind w:left="1418" w:hanging="284"/>
        <w:rPr>
          <w:rFonts w:eastAsia="Calibri" w:cs="Arial"/>
          <w:sz w:val="22"/>
          <w:szCs w:val="22"/>
        </w:rPr>
      </w:pPr>
    </w:p>
    <w:p w14:paraId="563EF603" w14:textId="77777777" w:rsidR="008236CC" w:rsidRPr="007D1FC3"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 xml:space="preserve">De más de 50 hasta 100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$550,000.00 pesos.</w:t>
      </w:r>
    </w:p>
    <w:p w14:paraId="4870AAA1" w14:textId="77777777" w:rsidR="008236CC" w:rsidRPr="007D1FC3" w:rsidRDefault="008236CC" w:rsidP="007D1FC3">
      <w:pPr>
        <w:pStyle w:val="Prrafodelista"/>
        <w:suppressAutoHyphens/>
        <w:ind w:left="1418" w:hanging="284"/>
        <w:rPr>
          <w:rFonts w:eastAsia="Calibri" w:cs="Arial"/>
          <w:sz w:val="22"/>
          <w:szCs w:val="22"/>
        </w:rPr>
      </w:pPr>
    </w:p>
    <w:p w14:paraId="254EBEA7" w14:textId="77777777" w:rsidR="008236CC" w:rsidRPr="007D1FC3"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 xml:space="preserve">De más de 100 hasta 200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$1,100,000.00 pesos.</w:t>
      </w:r>
    </w:p>
    <w:p w14:paraId="58F4D02D" w14:textId="674325A9" w:rsidR="008236CC"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 xml:space="preserve">De más de 200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$1,250,000.00 pesos.</w:t>
      </w:r>
    </w:p>
    <w:p w14:paraId="1608A7FA" w14:textId="77777777" w:rsidR="007D1FC3" w:rsidRPr="007D1FC3" w:rsidRDefault="007D1FC3" w:rsidP="007D1FC3">
      <w:pPr>
        <w:pStyle w:val="Prrafodelista"/>
        <w:suppressAutoHyphens/>
        <w:ind w:left="1418"/>
        <w:rPr>
          <w:rFonts w:eastAsia="Calibri" w:cs="Arial"/>
          <w:sz w:val="22"/>
          <w:szCs w:val="22"/>
        </w:rPr>
      </w:pPr>
    </w:p>
    <w:p w14:paraId="42E34170" w14:textId="6520E4A8" w:rsidR="008236CC" w:rsidRDefault="008236CC" w:rsidP="007D1FC3">
      <w:pPr>
        <w:tabs>
          <w:tab w:val="left" w:pos="-720"/>
          <w:tab w:val="left" w:pos="1440"/>
        </w:tabs>
        <w:suppressAutoHyphens/>
        <w:ind w:left="1418"/>
        <w:jc w:val="both"/>
        <w:rPr>
          <w:rFonts w:ascii="Arial" w:eastAsia="Calibri" w:hAnsi="Arial" w:cs="Arial"/>
          <w:sz w:val="22"/>
          <w:szCs w:val="22"/>
        </w:rPr>
      </w:pPr>
      <w:r w:rsidRPr="007D1FC3">
        <w:rPr>
          <w:rFonts w:ascii="Arial" w:eastAsia="Calibri" w:hAnsi="Arial" w:cs="Arial"/>
          <w:sz w:val="22"/>
          <w:szCs w:val="22"/>
        </w:rPr>
        <w:t xml:space="preserve">En caso de que el proyecto se encuentre dividido en varios municipios se tomará la cantidad de </w:t>
      </w:r>
      <w:proofErr w:type="spellStart"/>
      <w:r w:rsidRPr="007D1FC3">
        <w:rPr>
          <w:rFonts w:ascii="Arial" w:eastAsia="Calibri" w:hAnsi="Arial" w:cs="Arial"/>
          <w:sz w:val="22"/>
          <w:szCs w:val="22"/>
        </w:rPr>
        <w:t>Megawatts</w:t>
      </w:r>
      <w:proofErr w:type="spellEnd"/>
      <w:r w:rsidRPr="007D1FC3">
        <w:rPr>
          <w:rFonts w:ascii="Arial" w:eastAsia="Calibri" w:hAnsi="Arial" w:cs="Arial"/>
          <w:sz w:val="22"/>
          <w:szCs w:val="22"/>
        </w:rPr>
        <w:t xml:space="preserve"> instalados en el Municipio de General Cepeda.</w:t>
      </w:r>
    </w:p>
    <w:p w14:paraId="39F0DBC5" w14:textId="77777777" w:rsidR="007D1FC3" w:rsidRPr="007D1FC3" w:rsidRDefault="007D1FC3" w:rsidP="007D1FC3">
      <w:pPr>
        <w:tabs>
          <w:tab w:val="left" w:pos="-720"/>
          <w:tab w:val="left" w:pos="1440"/>
        </w:tabs>
        <w:suppressAutoHyphens/>
        <w:ind w:left="1418"/>
        <w:jc w:val="both"/>
        <w:rPr>
          <w:rFonts w:ascii="Arial" w:eastAsia="Calibri" w:hAnsi="Arial" w:cs="Arial"/>
          <w:sz w:val="22"/>
          <w:szCs w:val="22"/>
        </w:rPr>
      </w:pPr>
    </w:p>
    <w:p w14:paraId="23523F87" w14:textId="77777777" w:rsidR="008236CC" w:rsidRPr="007D1FC3" w:rsidRDefault="008236CC" w:rsidP="007D1FC3">
      <w:pPr>
        <w:autoSpaceDE w:val="0"/>
        <w:autoSpaceDN w:val="0"/>
        <w:adjustRightInd w:val="0"/>
        <w:ind w:left="1418"/>
        <w:jc w:val="both"/>
        <w:rPr>
          <w:rFonts w:ascii="Arial" w:eastAsia="Calibri" w:hAnsi="Arial" w:cs="Arial"/>
          <w:sz w:val="22"/>
          <w:szCs w:val="22"/>
        </w:rPr>
      </w:pPr>
      <w:r w:rsidRPr="007D1FC3">
        <w:rPr>
          <w:rFonts w:ascii="Arial" w:eastAsia="Calibri" w:hAnsi="Arial" w:cs="Arial"/>
          <w:sz w:val="22"/>
          <w:szCs w:val="22"/>
        </w:rPr>
        <w:t>Los contribuyentes que así lo requieran, en lugar de la Licencia de Funcionamiento Anual, podrán solicitar la expedición de una Licencia de Funcionamiento Multianual por un periodo de 15 años, cuyo costo será determinado conforme los siguientes rangos:</w:t>
      </w:r>
    </w:p>
    <w:p w14:paraId="255BEFB7" w14:textId="77777777" w:rsidR="008236CC" w:rsidRPr="007D1FC3" w:rsidRDefault="008236CC" w:rsidP="007D1FC3">
      <w:pPr>
        <w:autoSpaceDE w:val="0"/>
        <w:autoSpaceDN w:val="0"/>
        <w:adjustRightInd w:val="0"/>
        <w:ind w:left="1418"/>
        <w:jc w:val="both"/>
        <w:rPr>
          <w:rFonts w:ascii="Arial" w:eastAsia="Calibri" w:hAnsi="Arial" w:cs="Arial"/>
          <w:sz w:val="22"/>
          <w:szCs w:val="22"/>
          <w:highlight w:val="cyan"/>
        </w:rPr>
      </w:pPr>
    </w:p>
    <w:p w14:paraId="530818DE"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 xml:space="preserve">De 0 hasta 50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por licencia multianual de $763,636.36 pesos.</w:t>
      </w:r>
    </w:p>
    <w:p w14:paraId="78AEF13C"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 xml:space="preserve">De más de 50 hasta 100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por licencia multianual de $1,500,000.00 pesos.</w:t>
      </w:r>
    </w:p>
    <w:p w14:paraId="6A697CE9"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 xml:space="preserve">De más de 100 hasta 200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por licencia multianual de $3,000,000.00 pesos.</w:t>
      </w:r>
    </w:p>
    <w:p w14:paraId="6BE9E90F" w14:textId="682BED21" w:rsidR="008236CC"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 xml:space="preserve">De más de 200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por licencia multianual de $3,409,090.91 pesos.</w:t>
      </w:r>
    </w:p>
    <w:p w14:paraId="7834FFA6" w14:textId="77777777" w:rsidR="007D1FC3" w:rsidRPr="007D1FC3" w:rsidRDefault="007D1FC3" w:rsidP="007D1FC3">
      <w:pPr>
        <w:pStyle w:val="Prrafodelista"/>
        <w:tabs>
          <w:tab w:val="left" w:pos="-720"/>
          <w:tab w:val="left" w:pos="1440"/>
        </w:tabs>
        <w:suppressAutoHyphens/>
        <w:ind w:left="1418"/>
        <w:rPr>
          <w:rFonts w:eastAsia="Calibri" w:cs="Arial"/>
          <w:sz w:val="22"/>
          <w:szCs w:val="22"/>
        </w:rPr>
      </w:pPr>
    </w:p>
    <w:p w14:paraId="079ECC4E" w14:textId="70F484F2" w:rsidR="008236CC" w:rsidRPr="007D1FC3" w:rsidRDefault="008236CC" w:rsidP="007D1FC3">
      <w:pPr>
        <w:autoSpaceDE w:val="0"/>
        <w:autoSpaceDN w:val="0"/>
        <w:adjustRightInd w:val="0"/>
        <w:ind w:left="1418"/>
        <w:jc w:val="both"/>
        <w:rPr>
          <w:rFonts w:ascii="Arial" w:eastAsia="Calibri" w:hAnsi="Arial" w:cs="Arial"/>
          <w:sz w:val="22"/>
          <w:szCs w:val="22"/>
        </w:rPr>
      </w:pPr>
      <w:r w:rsidRPr="007D1FC3">
        <w:rPr>
          <w:rFonts w:ascii="Arial" w:eastAsia="Calibri" w:hAnsi="Arial" w:cs="Arial"/>
          <w:sz w:val="22"/>
          <w:szCs w:val="22"/>
        </w:rPr>
        <w:t>El pago de la Licencia Multianual no exime al contribuyente del pago del refrendo anual que corresponda a los años subsecuentes a su expedición, por el periodo de vigencia de la licencia multianual. El pago de la licencia multianual no exime al contribuyente del cumplimiento de los requisitos establecidos en las disposiciones aplicables para su otorgamiento.</w:t>
      </w:r>
    </w:p>
    <w:p w14:paraId="6F9D3BEF" w14:textId="77777777" w:rsidR="008236CC" w:rsidRPr="007D1FC3" w:rsidRDefault="008236CC" w:rsidP="007D1FC3">
      <w:pPr>
        <w:autoSpaceDE w:val="0"/>
        <w:autoSpaceDN w:val="0"/>
        <w:adjustRightInd w:val="0"/>
        <w:ind w:left="1418"/>
        <w:jc w:val="both"/>
        <w:rPr>
          <w:rFonts w:ascii="Arial" w:eastAsia="Calibri" w:hAnsi="Arial" w:cs="Arial"/>
          <w:sz w:val="22"/>
          <w:szCs w:val="22"/>
        </w:rPr>
      </w:pPr>
    </w:p>
    <w:p w14:paraId="72107685" w14:textId="7E11421F" w:rsidR="008236CC" w:rsidRPr="007D1FC3" w:rsidRDefault="008236CC" w:rsidP="007D1FC3">
      <w:pPr>
        <w:autoSpaceDE w:val="0"/>
        <w:autoSpaceDN w:val="0"/>
        <w:adjustRightInd w:val="0"/>
        <w:ind w:left="1418"/>
        <w:jc w:val="both"/>
        <w:rPr>
          <w:rFonts w:ascii="Arial" w:eastAsia="Calibri" w:hAnsi="Arial" w:cs="Arial"/>
          <w:sz w:val="22"/>
          <w:szCs w:val="22"/>
        </w:rPr>
      </w:pPr>
      <w:r w:rsidRPr="007D1FC3">
        <w:rPr>
          <w:rFonts w:ascii="Arial" w:eastAsia="Calibri" w:hAnsi="Arial" w:cs="Arial"/>
          <w:sz w:val="22"/>
          <w:szCs w:val="22"/>
        </w:rPr>
        <w:t>El importe a pagar por concepto de refrendo de aquellos contribuyentes que optaron por el pago de la licencia multianual a que hace referencia el párrafo anterior, no podrá exceder de un 35 % de la cuota establecida por la expedición de la licencia multianual del rango que corresponda.</w:t>
      </w:r>
    </w:p>
    <w:p w14:paraId="77229AAA" w14:textId="77777777" w:rsidR="008236CC" w:rsidRPr="007D1FC3" w:rsidRDefault="008236CC" w:rsidP="007D1FC3">
      <w:pPr>
        <w:autoSpaceDE w:val="0"/>
        <w:autoSpaceDN w:val="0"/>
        <w:adjustRightInd w:val="0"/>
        <w:ind w:left="1418"/>
        <w:jc w:val="both"/>
        <w:rPr>
          <w:rFonts w:ascii="Arial" w:eastAsia="Calibri" w:hAnsi="Arial" w:cs="Arial"/>
          <w:sz w:val="22"/>
          <w:szCs w:val="22"/>
        </w:rPr>
      </w:pPr>
    </w:p>
    <w:p w14:paraId="7C9FB044" w14:textId="24407C64" w:rsidR="008236CC" w:rsidRDefault="008236CC" w:rsidP="007D1FC3">
      <w:pPr>
        <w:tabs>
          <w:tab w:val="left" w:pos="-720"/>
          <w:tab w:val="left" w:pos="1440"/>
        </w:tabs>
        <w:suppressAutoHyphens/>
        <w:ind w:left="1418"/>
        <w:jc w:val="both"/>
        <w:rPr>
          <w:rFonts w:ascii="Arial" w:eastAsia="Calibri" w:hAnsi="Arial" w:cs="Arial"/>
          <w:sz w:val="22"/>
          <w:szCs w:val="22"/>
        </w:rPr>
      </w:pPr>
      <w:r w:rsidRPr="007D1FC3">
        <w:rPr>
          <w:rFonts w:ascii="Arial" w:eastAsia="Calibri" w:hAnsi="Arial" w:cs="Arial"/>
          <w:sz w:val="22"/>
          <w:szCs w:val="22"/>
        </w:rPr>
        <w:t>Por lo anterior, los contribuyes que optaron por el pago de una licencia de funcionamiento multianual pagarán una cuota por el refrendo anual correspondiente de acuerdo con la capacidad instalada de generación dentro del Municipio, de acuerdo a los siguientes rangos:</w:t>
      </w:r>
    </w:p>
    <w:p w14:paraId="58F0D02F" w14:textId="77777777" w:rsidR="007D1FC3" w:rsidRPr="007D1FC3" w:rsidRDefault="007D1FC3" w:rsidP="007D1FC3">
      <w:pPr>
        <w:tabs>
          <w:tab w:val="left" w:pos="-720"/>
          <w:tab w:val="left" w:pos="1440"/>
        </w:tabs>
        <w:suppressAutoHyphens/>
        <w:ind w:left="1418"/>
        <w:jc w:val="both"/>
        <w:rPr>
          <w:rFonts w:ascii="Arial" w:eastAsia="Calibri" w:hAnsi="Arial" w:cs="Arial"/>
          <w:sz w:val="22"/>
          <w:szCs w:val="22"/>
        </w:rPr>
      </w:pPr>
    </w:p>
    <w:p w14:paraId="153A2CE6"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 xml:space="preserve">De 0 hasta 50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$267,272.72 pesos.</w:t>
      </w:r>
    </w:p>
    <w:p w14:paraId="73D92155" w14:textId="77777777" w:rsidR="008236CC" w:rsidRPr="007D1FC3" w:rsidRDefault="008236CC" w:rsidP="007D1FC3">
      <w:pPr>
        <w:pStyle w:val="Prrafodelista"/>
        <w:tabs>
          <w:tab w:val="left" w:pos="-720"/>
          <w:tab w:val="left" w:pos="1440"/>
        </w:tabs>
        <w:suppressAutoHyphens/>
        <w:ind w:left="1418"/>
        <w:rPr>
          <w:rFonts w:eastAsia="Calibri" w:cs="Arial"/>
          <w:sz w:val="22"/>
          <w:szCs w:val="22"/>
        </w:rPr>
      </w:pPr>
    </w:p>
    <w:p w14:paraId="6BE0B968"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 xml:space="preserve">De más de 50 hasta 100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$525,000.00 pesos.</w:t>
      </w:r>
    </w:p>
    <w:p w14:paraId="2735AA9E" w14:textId="77777777" w:rsidR="008236CC" w:rsidRPr="007D1FC3" w:rsidRDefault="008236CC" w:rsidP="007D1FC3">
      <w:pPr>
        <w:pStyle w:val="Prrafodelista"/>
        <w:tabs>
          <w:tab w:val="left" w:pos="-720"/>
          <w:tab w:val="left" w:pos="1440"/>
        </w:tabs>
        <w:suppressAutoHyphens/>
        <w:ind w:left="1418"/>
        <w:rPr>
          <w:rFonts w:eastAsia="Calibri" w:cs="Arial"/>
          <w:sz w:val="22"/>
          <w:szCs w:val="22"/>
        </w:rPr>
      </w:pPr>
    </w:p>
    <w:p w14:paraId="27E9F660" w14:textId="3B14A3D8" w:rsidR="007D1FC3"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 xml:space="preserve">De más de 100 hasta 200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$1,050,000.00 pesos.</w:t>
      </w:r>
    </w:p>
    <w:p w14:paraId="21DE6FC2" w14:textId="77777777" w:rsidR="007D1FC3" w:rsidRPr="007D1FC3" w:rsidRDefault="007D1FC3" w:rsidP="007D1FC3">
      <w:pPr>
        <w:tabs>
          <w:tab w:val="left" w:pos="-720"/>
          <w:tab w:val="left" w:pos="1440"/>
        </w:tabs>
        <w:suppressAutoHyphens/>
        <w:ind w:left="1418"/>
        <w:rPr>
          <w:rFonts w:ascii="Arial" w:eastAsia="Calibri" w:hAnsi="Arial" w:cs="Arial"/>
          <w:sz w:val="22"/>
          <w:szCs w:val="22"/>
        </w:rPr>
      </w:pPr>
    </w:p>
    <w:p w14:paraId="1D2127D7" w14:textId="77777777" w:rsidR="008236CC" w:rsidRPr="007D1FC3" w:rsidRDefault="008236CC" w:rsidP="007D1FC3">
      <w:pPr>
        <w:pStyle w:val="Prrafodelista"/>
        <w:numPr>
          <w:ilvl w:val="0"/>
          <w:numId w:val="17"/>
        </w:numPr>
        <w:autoSpaceDE w:val="0"/>
        <w:autoSpaceDN w:val="0"/>
        <w:adjustRightInd w:val="0"/>
        <w:ind w:left="1418"/>
        <w:rPr>
          <w:rFonts w:eastAsia="Calibri" w:cs="Arial"/>
          <w:sz w:val="22"/>
          <w:szCs w:val="22"/>
        </w:rPr>
      </w:pPr>
      <w:r w:rsidRPr="007D1FC3">
        <w:rPr>
          <w:rFonts w:eastAsia="Calibri" w:cs="Arial"/>
          <w:sz w:val="22"/>
          <w:szCs w:val="22"/>
        </w:rPr>
        <w:t xml:space="preserve">De más de 200 </w:t>
      </w:r>
      <w:proofErr w:type="spellStart"/>
      <w:r w:rsidRPr="007D1FC3">
        <w:rPr>
          <w:rFonts w:eastAsia="Calibri" w:cs="Arial"/>
          <w:sz w:val="22"/>
          <w:szCs w:val="22"/>
        </w:rPr>
        <w:t>Megawatts</w:t>
      </w:r>
      <w:proofErr w:type="spellEnd"/>
      <w:r w:rsidRPr="007D1FC3">
        <w:rPr>
          <w:rFonts w:eastAsia="Calibri" w:cs="Arial"/>
          <w:sz w:val="22"/>
          <w:szCs w:val="22"/>
        </w:rPr>
        <w:t xml:space="preserve"> de capacidad instalada, se pagará una cuota anual de $1,193,181.81 pesos.</w:t>
      </w:r>
    </w:p>
    <w:p w14:paraId="37B52655" w14:textId="19790DC7" w:rsidR="008236CC" w:rsidRDefault="008236CC" w:rsidP="007D1FC3">
      <w:pPr>
        <w:pStyle w:val="Prrafodelista"/>
        <w:ind w:left="1418"/>
        <w:rPr>
          <w:rFonts w:eastAsia="Calibri" w:cs="Arial"/>
          <w:sz w:val="22"/>
          <w:szCs w:val="22"/>
        </w:rPr>
      </w:pPr>
      <w:r w:rsidRPr="007D1FC3">
        <w:rPr>
          <w:rFonts w:eastAsia="Calibri" w:cs="Arial"/>
          <w:sz w:val="22"/>
          <w:szCs w:val="22"/>
        </w:rPr>
        <w:t>El contribuyente que haya optado por pagar por la expedición de una licencia de funcionamiento multianual y que incremente su capacidad instalada de generación de energía podrá solicitar la actualización de su licencia de funcionamiento multianual abarcando su nueva capacidad instalada, en cuyo caso únicamente pagará por esta actualización la diferencia que resulte entre la cuota correspondiente a la capacidad instalada anterior y la nueva en los términos del presente artículo.</w:t>
      </w:r>
    </w:p>
    <w:p w14:paraId="5412583E" w14:textId="77777777" w:rsidR="007D1FC3" w:rsidRPr="007D1FC3" w:rsidRDefault="007D1FC3" w:rsidP="007D1FC3">
      <w:pPr>
        <w:pStyle w:val="Prrafodelista"/>
        <w:ind w:left="1418"/>
        <w:rPr>
          <w:rFonts w:cs="Arial"/>
          <w:sz w:val="22"/>
          <w:szCs w:val="22"/>
        </w:rPr>
      </w:pPr>
    </w:p>
    <w:p w14:paraId="50F1E06D" w14:textId="5ED03144" w:rsidR="00EE1088" w:rsidRDefault="00EE1088" w:rsidP="00EE1088">
      <w:pPr>
        <w:pStyle w:val="Prrafodelista"/>
        <w:numPr>
          <w:ilvl w:val="0"/>
          <w:numId w:val="13"/>
        </w:numPr>
        <w:rPr>
          <w:rFonts w:cs="Arial"/>
          <w:sz w:val="22"/>
          <w:szCs w:val="22"/>
        </w:rPr>
      </w:pPr>
      <w:r w:rsidRPr="00E66590">
        <w:rPr>
          <w:rFonts w:cs="Arial"/>
          <w:sz w:val="22"/>
          <w:szCs w:val="22"/>
        </w:rPr>
        <w:t xml:space="preserve">Para la extracción de Gas Natural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unidad.</w:t>
      </w:r>
    </w:p>
    <w:p w14:paraId="73FEE95F" w14:textId="77777777" w:rsidR="007D1FC3" w:rsidRPr="00E66590" w:rsidRDefault="007D1FC3" w:rsidP="007D1FC3">
      <w:pPr>
        <w:pStyle w:val="Prrafodelista"/>
        <w:ind w:left="1080"/>
        <w:rPr>
          <w:rFonts w:cs="Arial"/>
          <w:sz w:val="22"/>
          <w:szCs w:val="22"/>
        </w:rPr>
      </w:pPr>
    </w:p>
    <w:p w14:paraId="6A3B9308" w14:textId="154BE264" w:rsidR="00EE1088" w:rsidRDefault="00EE1088" w:rsidP="00EE1088">
      <w:pPr>
        <w:pStyle w:val="Prrafodelista"/>
        <w:numPr>
          <w:ilvl w:val="0"/>
          <w:numId w:val="13"/>
        </w:numPr>
        <w:rPr>
          <w:rFonts w:cs="Arial"/>
          <w:sz w:val="22"/>
          <w:szCs w:val="22"/>
        </w:rPr>
      </w:pPr>
      <w:r w:rsidRPr="00E66590">
        <w:rPr>
          <w:rFonts w:cs="Arial"/>
          <w:sz w:val="22"/>
          <w:szCs w:val="22"/>
        </w:rPr>
        <w:t xml:space="preserve">Para la extracción de Gas No Asociado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unidad.</w:t>
      </w:r>
    </w:p>
    <w:p w14:paraId="1B38D9FE" w14:textId="77777777" w:rsidR="007D1FC3" w:rsidRPr="007D1FC3" w:rsidRDefault="007D1FC3" w:rsidP="007D1FC3">
      <w:pPr>
        <w:rPr>
          <w:rFonts w:cs="Arial"/>
          <w:sz w:val="22"/>
          <w:szCs w:val="22"/>
        </w:rPr>
      </w:pPr>
    </w:p>
    <w:p w14:paraId="0A848728" w14:textId="21CE09B3" w:rsidR="00EE1088" w:rsidRDefault="00EE1088" w:rsidP="00EE1088">
      <w:pPr>
        <w:pStyle w:val="Prrafodelista"/>
        <w:numPr>
          <w:ilvl w:val="0"/>
          <w:numId w:val="13"/>
        </w:numPr>
        <w:rPr>
          <w:rFonts w:cs="Arial"/>
          <w:sz w:val="22"/>
          <w:szCs w:val="22"/>
        </w:rPr>
      </w:pPr>
      <w:r w:rsidRPr="00E66590">
        <w:rPr>
          <w:rFonts w:cs="Arial"/>
          <w:sz w:val="22"/>
          <w:szCs w:val="22"/>
        </w:rPr>
        <w:lastRenderedPageBreak/>
        <w:t xml:space="preserve">Por perforación en pozos verticales y direccionales en el área específica a Yacimientos Convencionales (Roca Reservorio) en Trampas Estructurales en el que se encuentre el hidrocarburo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pozo.</w:t>
      </w:r>
    </w:p>
    <w:p w14:paraId="7856E5A6" w14:textId="77777777" w:rsidR="007D1FC3" w:rsidRPr="007D1FC3" w:rsidRDefault="007D1FC3" w:rsidP="007D1FC3">
      <w:pPr>
        <w:rPr>
          <w:rFonts w:cs="Arial"/>
          <w:sz w:val="22"/>
          <w:szCs w:val="22"/>
        </w:rPr>
      </w:pPr>
    </w:p>
    <w:p w14:paraId="1941B691" w14:textId="58B34737" w:rsidR="00EE1088" w:rsidRPr="00E66590" w:rsidRDefault="00EE1088" w:rsidP="00EE1088">
      <w:pPr>
        <w:pStyle w:val="Prrafodelista"/>
        <w:numPr>
          <w:ilvl w:val="0"/>
          <w:numId w:val="13"/>
        </w:numPr>
        <w:rPr>
          <w:rFonts w:cs="Arial"/>
          <w:sz w:val="22"/>
          <w:szCs w:val="22"/>
        </w:rPr>
      </w:pPr>
      <w:r w:rsidRPr="00E66590">
        <w:rPr>
          <w:rFonts w:cs="Arial"/>
          <w:sz w:val="22"/>
          <w:szCs w:val="22"/>
        </w:rPr>
        <w:t xml:space="preserve">Por perforación de pozo para la extracción de cualquier hidrocarburo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pozo.</w:t>
      </w:r>
    </w:p>
    <w:p w14:paraId="09059286" w14:textId="6F0052C8" w:rsidR="00EE1088" w:rsidRDefault="00EE1088" w:rsidP="00EE1088">
      <w:pPr>
        <w:ind w:left="67"/>
        <w:jc w:val="both"/>
        <w:rPr>
          <w:rFonts w:ascii="Arial" w:hAnsi="Arial" w:cs="Arial"/>
          <w:sz w:val="22"/>
          <w:szCs w:val="22"/>
        </w:rPr>
      </w:pPr>
    </w:p>
    <w:p w14:paraId="5EF7CD31" w14:textId="77777777" w:rsidR="00730134" w:rsidRPr="00730134" w:rsidRDefault="00730134" w:rsidP="00730134">
      <w:pPr>
        <w:jc w:val="both"/>
        <w:rPr>
          <w:rFonts w:ascii="Arial" w:eastAsia="Calibri" w:hAnsi="Arial" w:cs="Arial"/>
          <w:sz w:val="22"/>
          <w:szCs w:val="22"/>
        </w:rPr>
      </w:pPr>
      <w:r w:rsidRPr="00730134">
        <w:rPr>
          <w:rFonts w:ascii="Arial" w:eastAsia="Calibri" w:hAnsi="Arial" w:cs="Arial"/>
          <w:sz w:val="22"/>
          <w:szCs w:val="22"/>
        </w:rPr>
        <w:t xml:space="preserve">Las cuotas establecidas en el presente artículo son las que el Municipio ha valorado de forma razonable, equitativa y proporcional a los costos derivados del despliegue técnico, actos de gestión y administrativos en que incurre a efecto de dar especial trámite y atención a la solicitud de expedición de las Licencias de Funcionamiento en comento. </w:t>
      </w:r>
    </w:p>
    <w:p w14:paraId="7A2E5820" w14:textId="77777777" w:rsidR="00730134" w:rsidRPr="00E66590" w:rsidRDefault="00730134" w:rsidP="00EE1088">
      <w:pPr>
        <w:ind w:left="67"/>
        <w:jc w:val="both"/>
        <w:rPr>
          <w:rFonts w:ascii="Arial" w:hAnsi="Arial" w:cs="Arial"/>
          <w:sz w:val="22"/>
          <w:szCs w:val="22"/>
        </w:rPr>
      </w:pPr>
    </w:p>
    <w:p w14:paraId="24EE14F6" w14:textId="7B1A6B80" w:rsidR="006B2DB5" w:rsidRPr="00835E9D" w:rsidRDefault="006B2DB5" w:rsidP="006B2DB5">
      <w:pPr>
        <w:jc w:val="both"/>
        <w:rPr>
          <w:rFonts w:ascii="Arial" w:hAnsi="Arial" w:cs="Arial"/>
          <w:bCs/>
          <w:sz w:val="22"/>
          <w:szCs w:val="22"/>
          <w:lang w:val="es-MX"/>
        </w:rPr>
      </w:pPr>
      <w:r w:rsidRPr="00835E9D">
        <w:rPr>
          <w:rFonts w:ascii="Arial" w:hAnsi="Arial" w:cs="Arial"/>
          <w:bCs/>
          <w:sz w:val="22"/>
          <w:szCs w:val="22"/>
          <w:lang w:val="es-MX"/>
        </w:rPr>
        <w:t xml:space="preserve">Se deberá tramitar </w:t>
      </w:r>
      <w:r>
        <w:rPr>
          <w:rFonts w:ascii="Arial" w:hAnsi="Arial" w:cs="Arial"/>
          <w:bCs/>
          <w:sz w:val="22"/>
          <w:szCs w:val="22"/>
          <w:lang w:val="es-MX"/>
        </w:rPr>
        <w:t>la licencia</w:t>
      </w:r>
      <w:r w:rsidR="00730134">
        <w:rPr>
          <w:rFonts w:ascii="Arial" w:hAnsi="Arial" w:cs="Arial"/>
          <w:bCs/>
          <w:sz w:val="22"/>
          <w:szCs w:val="22"/>
          <w:lang w:val="es-MX"/>
        </w:rPr>
        <w:t xml:space="preserve"> y/o refrendo </w:t>
      </w:r>
      <w:r w:rsidR="00730134" w:rsidRPr="00835E9D">
        <w:rPr>
          <w:rFonts w:ascii="Arial" w:hAnsi="Arial" w:cs="Arial"/>
          <w:bCs/>
          <w:sz w:val="22"/>
          <w:szCs w:val="22"/>
          <w:lang w:val="es-MX"/>
        </w:rPr>
        <w:t>en la Tesorería Municipal</w:t>
      </w:r>
      <w:r w:rsidR="00730134">
        <w:rPr>
          <w:rFonts w:ascii="Arial" w:hAnsi="Arial" w:cs="Arial"/>
          <w:bCs/>
          <w:sz w:val="22"/>
          <w:szCs w:val="22"/>
          <w:lang w:val="es-MX"/>
        </w:rPr>
        <w:t>,</w:t>
      </w:r>
      <w:r>
        <w:rPr>
          <w:rFonts w:ascii="Arial" w:hAnsi="Arial" w:cs="Arial"/>
          <w:bCs/>
          <w:sz w:val="22"/>
          <w:szCs w:val="22"/>
          <w:lang w:val="es-MX"/>
        </w:rPr>
        <w:t xml:space="preserve"> </w:t>
      </w:r>
      <w:r w:rsidRPr="00835E9D">
        <w:rPr>
          <w:rFonts w:ascii="Arial" w:hAnsi="Arial" w:cs="Arial"/>
          <w:bCs/>
          <w:sz w:val="22"/>
          <w:szCs w:val="22"/>
          <w:lang w:val="es-MX"/>
        </w:rPr>
        <w:t xml:space="preserve">dentro del periodo </w:t>
      </w:r>
      <w:r w:rsidR="00730134">
        <w:rPr>
          <w:rFonts w:ascii="Arial" w:hAnsi="Arial" w:cs="Arial"/>
          <w:bCs/>
          <w:sz w:val="22"/>
          <w:szCs w:val="22"/>
          <w:lang w:val="es-MX"/>
        </w:rPr>
        <w:t xml:space="preserve">del </w:t>
      </w:r>
      <w:r w:rsidRPr="00835E9D">
        <w:rPr>
          <w:rFonts w:ascii="Arial" w:hAnsi="Arial" w:cs="Arial"/>
          <w:bCs/>
          <w:sz w:val="22"/>
          <w:szCs w:val="22"/>
          <w:lang w:val="es-MX"/>
        </w:rPr>
        <w:t>1 de enero al 31 de marzo; los contribuyentes que no cubran durante este periodo, a partir del 1 de Abril causará los recargos mensuales que se causen</w:t>
      </w:r>
      <w:r>
        <w:rPr>
          <w:rFonts w:ascii="Arial" w:hAnsi="Arial" w:cs="Arial"/>
          <w:bCs/>
          <w:sz w:val="22"/>
          <w:szCs w:val="22"/>
          <w:lang w:val="es-MX"/>
        </w:rPr>
        <w:t xml:space="preserve">, según lo establecido en la presente </w:t>
      </w:r>
      <w:r w:rsidRPr="00835E9D">
        <w:rPr>
          <w:rFonts w:ascii="Arial" w:hAnsi="Arial" w:cs="Arial"/>
          <w:bCs/>
          <w:sz w:val="22"/>
          <w:szCs w:val="22"/>
          <w:lang w:val="es-MX"/>
        </w:rPr>
        <w:t>Ley de Ingresos.</w:t>
      </w:r>
    </w:p>
    <w:p w14:paraId="75228B3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9431199" w14:textId="7917C99B" w:rsidR="00EE1088" w:rsidRPr="00E66590" w:rsidRDefault="00EE1088" w:rsidP="00EE1088">
      <w:pPr>
        <w:autoSpaceDE w:val="0"/>
        <w:autoSpaceDN w:val="0"/>
        <w:adjustRightInd w:val="0"/>
        <w:jc w:val="both"/>
        <w:rPr>
          <w:rFonts w:ascii="Arial" w:hAnsi="Arial" w:cs="Arial"/>
          <w:sz w:val="22"/>
          <w:szCs w:val="22"/>
          <w:lang w:val="es-MX"/>
        </w:rPr>
      </w:pPr>
      <w:r w:rsidRPr="00E66590">
        <w:rPr>
          <w:rFonts w:ascii="Arial" w:hAnsi="Arial" w:cs="Arial"/>
          <w:sz w:val="22"/>
          <w:szCs w:val="22"/>
          <w:lang w:val="es-MX"/>
        </w:rPr>
        <w:t xml:space="preserve">IV. Por la expedición de licencia de funcionamiento de </w:t>
      </w:r>
      <w:r w:rsidRPr="00E66590">
        <w:rPr>
          <w:rFonts w:ascii="Arial" w:hAnsi="Arial" w:cs="Arial"/>
          <w:bCs/>
          <w:sz w:val="22"/>
          <w:szCs w:val="22"/>
          <w:lang w:val="es-MX"/>
        </w:rPr>
        <w:t>antenas, mástiles, bases para comunicación, telefonía, radio repetidoras o similares,</w:t>
      </w:r>
      <w:r w:rsidRPr="00E66590">
        <w:rPr>
          <w:rFonts w:ascii="Arial" w:hAnsi="Arial" w:cs="Arial"/>
          <w:sz w:val="22"/>
          <w:szCs w:val="22"/>
          <w:lang w:val="es-MX"/>
        </w:rPr>
        <w:t xml:space="preserve"> con el v</w:t>
      </w:r>
      <w:r w:rsidRPr="00E66590">
        <w:rPr>
          <w:rFonts w:ascii="Arial" w:eastAsia="Calibri" w:hAnsi="Arial" w:cs="Arial"/>
          <w:sz w:val="22"/>
          <w:szCs w:val="22"/>
          <w:lang w:val="es-MX" w:eastAsia="en-US"/>
        </w:rPr>
        <w:t xml:space="preserve">isto bueno de la Dirección de Ecología, para las empresas o negocios cuya operación o funcionamiento puedan causar daños a la salud pública y al ambiente, </w:t>
      </w:r>
      <w:r w:rsidRPr="00E66590">
        <w:rPr>
          <w:rFonts w:ascii="Arial" w:hAnsi="Arial" w:cs="Arial"/>
          <w:sz w:val="22"/>
          <w:szCs w:val="22"/>
          <w:lang w:val="es-MX"/>
        </w:rPr>
        <w:t>ya instaladas se cobrará anualmente $</w:t>
      </w:r>
      <w:r w:rsidR="00C73D33">
        <w:rPr>
          <w:rFonts w:ascii="Arial" w:hAnsi="Arial" w:cs="Arial"/>
          <w:sz w:val="22"/>
          <w:szCs w:val="22"/>
          <w:lang w:val="es-MX"/>
        </w:rPr>
        <w:t xml:space="preserve"> </w:t>
      </w:r>
      <w:r w:rsidRPr="00E66590">
        <w:rPr>
          <w:rFonts w:ascii="Arial" w:hAnsi="Arial" w:cs="Arial"/>
          <w:sz w:val="22"/>
          <w:szCs w:val="22"/>
          <w:lang w:val="es-MX"/>
        </w:rPr>
        <w:t>12,511.00.</w:t>
      </w:r>
    </w:p>
    <w:p w14:paraId="2D06EDFB" w14:textId="77777777" w:rsidR="00EE1088" w:rsidRPr="00E66590" w:rsidRDefault="00EE1088" w:rsidP="00EE1088">
      <w:pPr>
        <w:autoSpaceDE w:val="0"/>
        <w:autoSpaceDN w:val="0"/>
        <w:adjustRightInd w:val="0"/>
        <w:jc w:val="both"/>
        <w:rPr>
          <w:rFonts w:ascii="Arial" w:hAnsi="Arial" w:cs="Arial"/>
          <w:sz w:val="22"/>
          <w:szCs w:val="22"/>
          <w:lang w:val="es-MX"/>
        </w:rPr>
      </w:pPr>
    </w:p>
    <w:p w14:paraId="5CA6E4CD" w14:textId="3A41D8AB" w:rsidR="006B2DB5" w:rsidRPr="00835E9D" w:rsidRDefault="006B2DB5" w:rsidP="006B2DB5">
      <w:pPr>
        <w:jc w:val="both"/>
        <w:rPr>
          <w:rFonts w:ascii="Arial" w:hAnsi="Arial" w:cs="Arial"/>
          <w:bCs/>
          <w:sz w:val="22"/>
          <w:szCs w:val="22"/>
          <w:lang w:val="es-MX"/>
        </w:rPr>
      </w:pPr>
      <w:r w:rsidRPr="00835E9D">
        <w:rPr>
          <w:rFonts w:ascii="Arial" w:hAnsi="Arial" w:cs="Arial"/>
          <w:bCs/>
          <w:sz w:val="22"/>
          <w:szCs w:val="22"/>
          <w:lang w:val="es-MX"/>
        </w:rPr>
        <w:t xml:space="preserve">Se deberá tramitar en la Tesorería Municipal </w:t>
      </w:r>
      <w:r>
        <w:rPr>
          <w:rFonts w:ascii="Arial" w:hAnsi="Arial" w:cs="Arial"/>
          <w:bCs/>
          <w:sz w:val="22"/>
          <w:szCs w:val="22"/>
          <w:lang w:val="es-MX"/>
        </w:rPr>
        <w:t xml:space="preserve">la licencia </w:t>
      </w:r>
      <w:r w:rsidRPr="00835E9D">
        <w:rPr>
          <w:rFonts w:ascii="Arial" w:hAnsi="Arial" w:cs="Arial"/>
          <w:bCs/>
          <w:sz w:val="22"/>
          <w:szCs w:val="22"/>
          <w:lang w:val="es-MX"/>
        </w:rPr>
        <w:t>dentro del periodo 1ero de enero al día 31 mes de marzo; los contribuyentes que no cubran durante este periodo, a partir del 1ero de Abril causará los recargos mensuales que se causen</w:t>
      </w:r>
      <w:r>
        <w:rPr>
          <w:rFonts w:ascii="Arial" w:hAnsi="Arial" w:cs="Arial"/>
          <w:bCs/>
          <w:sz w:val="22"/>
          <w:szCs w:val="22"/>
          <w:lang w:val="es-MX"/>
        </w:rPr>
        <w:t xml:space="preserve">, según lo establecido en la presente </w:t>
      </w:r>
      <w:r w:rsidRPr="00835E9D">
        <w:rPr>
          <w:rFonts w:ascii="Arial" w:hAnsi="Arial" w:cs="Arial"/>
          <w:bCs/>
          <w:sz w:val="22"/>
          <w:szCs w:val="22"/>
          <w:lang w:val="es-MX"/>
        </w:rPr>
        <w:t>Ley de Ingresos.</w:t>
      </w:r>
    </w:p>
    <w:p w14:paraId="3FAA9F1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FA5705A" w14:textId="77777777" w:rsidR="00EE1088" w:rsidRPr="00E66590" w:rsidRDefault="00EE1088" w:rsidP="00EE1088">
      <w:pPr>
        <w:ind w:left="209" w:hanging="142"/>
        <w:jc w:val="both"/>
        <w:rPr>
          <w:rFonts w:ascii="Arial" w:hAnsi="Arial" w:cs="Arial"/>
          <w:sz w:val="22"/>
          <w:szCs w:val="22"/>
        </w:rPr>
      </w:pPr>
      <w:r w:rsidRPr="00E66590">
        <w:rPr>
          <w:rFonts w:ascii="Arial" w:hAnsi="Arial" w:cs="Arial"/>
          <w:sz w:val="22"/>
          <w:szCs w:val="22"/>
        </w:rPr>
        <w:t>V.- Por la expedición de licencia anual para el funcionamiento comercial, industrial y servicios, para toda edificación distinta de la habitacional, se cobrará conforme la siguiente tabla.</w:t>
      </w:r>
    </w:p>
    <w:p w14:paraId="58D3D501" w14:textId="77777777" w:rsidR="00EE1088" w:rsidRPr="00E66590" w:rsidRDefault="00EE1088" w:rsidP="00EE1088">
      <w:pPr>
        <w:ind w:left="209" w:hanging="142"/>
        <w:jc w:val="both"/>
        <w:rPr>
          <w:rFonts w:ascii="Arial" w:hAnsi="Arial" w:cs="Arial"/>
          <w:sz w:val="22"/>
          <w:szCs w:val="22"/>
        </w:rPr>
      </w:pPr>
    </w:p>
    <w:p w14:paraId="519F7CED"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 xml:space="preserve">1.- Comercio y prestación de servicios, anual </w:t>
      </w:r>
    </w:p>
    <w:tbl>
      <w:tblPr>
        <w:tblStyle w:val="Tablaconcuadrcula"/>
        <w:tblW w:w="0" w:type="auto"/>
        <w:tblLayout w:type="fixed"/>
        <w:tblLook w:val="04A0" w:firstRow="1" w:lastRow="0" w:firstColumn="1" w:lastColumn="0" w:noHBand="0" w:noVBand="1"/>
      </w:tblPr>
      <w:tblGrid>
        <w:gridCol w:w="1980"/>
        <w:gridCol w:w="2551"/>
      </w:tblGrid>
      <w:tr w:rsidR="00EE1088" w:rsidRPr="00E66590" w14:paraId="4462ACB7" w14:textId="77777777" w:rsidTr="006963ED">
        <w:tc>
          <w:tcPr>
            <w:tcW w:w="1980" w:type="dxa"/>
          </w:tcPr>
          <w:p w14:paraId="6E8869B6" w14:textId="78A093FC"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$ 256.</w:t>
            </w:r>
            <w:r w:rsidR="00C3153A">
              <w:rPr>
                <w:rFonts w:ascii="Arial" w:hAnsi="Arial" w:cs="Arial"/>
                <w:sz w:val="22"/>
                <w:szCs w:val="22"/>
              </w:rPr>
              <w:t>50</w:t>
            </w:r>
          </w:p>
        </w:tc>
        <w:tc>
          <w:tcPr>
            <w:tcW w:w="2551" w:type="dxa"/>
          </w:tcPr>
          <w:p w14:paraId="024C4E40"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Para microempresas</w:t>
            </w:r>
          </w:p>
        </w:tc>
      </w:tr>
      <w:tr w:rsidR="00EE1088" w:rsidRPr="00E66590" w14:paraId="7E1E47F8" w14:textId="77777777" w:rsidTr="006963ED">
        <w:tc>
          <w:tcPr>
            <w:tcW w:w="1980" w:type="dxa"/>
          </w:tcPr>
          <w:p w14:paraId="1888BC8E" w14:textId="7435645B"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$ 637.0</w:t>
            </w:r>
            <w:r w:rsidR="00C3153A">
              <w:rPr>
                <w:rFonts w:ascii="Arial" w:hAnsi="Arial" w:cs="Arial"/>
                <w:sz w:val="22"/>
                <w:szCs w:val="22"/>
              </w:rPr>
              <w:t>0</w:t>
            </w:r>
          </w:p>
        </w:tc>
        <w:tc>
          <w:tcPr>
            <w:tcW w:w="2551" w:type="dxa"/>
          </w:tcPr>
          <w:p w14:paraId="50B6566C"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Empresas medianas</w:t>
            </w:r>
          </w:p>
        </w:tc>
      </w:tr>
      <w:tr w:rsidR="00EE1088" w:rsidRPr="00E66590" w14:paraId="148DF926" w14:textId="77777777" w:rsidTr="006963ED">
        <w:tc>
          <w:tcPr>
            <w:tcW w:w="1980" w:type="dxa"/>
          </w:tcPr>
          <w:p w14:paraId="6ABBF405" w14:textId="5F5A3FC3"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$ 1,59</w:t>
            </w:r>
            <w:r w:rsidR="00C3153A">
              <w:rPr>
                <w:rFonts w:ascii="Arial" w:hAnsi="Arial" w:cs="Arial"/>
                <w:sz w:val="22"/>
                <w:szCs w:val="22"/>
              </w:rPr>
              <w:t>2</w:t>
            </w:r>
            <w:r w:rsidRPr="00E66590">
              <w:rPr>
                <w:rFonts w:ascii="Arial" w:hAnsi="Arial" w:cs="Arial"/>
                <w:sz w:val="22"/>
                <w:szCs w:val="22"/>
              </w:rPr>
              <w:t>.</w:t>
            </w:r>
            <w:r w:rsidR="00C3153A">
              <w:rPr>
                <w:rFonts w:ascii="Arial" w:hAnsi="Arial" w:cs="Arial"/>
                <w:sz w:val="22"/>
                <w:szCs w:val="22"/>
              </w:rPr>
              <w:t>0</w:t>
            </w:r>
            <w:r w:rsidRPr="00E66590">
              <w:rPr>
                <w:rFonts w:ascii="Arial" w:hAnsi="Arial" w:cs="Arial"/>
                <w:sz w:val="22"/>
                <w:szCs w:val="22"/>
              </w:rPr>
              <w:t>0</w:t>
            </w:r>
          </w:p>
        </w:tc>
        <w:tc>
          <w:tcPr>
            <w:tcW w:w="2551" w:type="dxa"/>
          </w:tcPr>
          <w:p w14:paraId="478D58A1"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xml:space="preserve">Macro empresas.  </w:t>
            </w:r>
          </w:p>
        </w:tc>
      </w:tr>
    </w:tbl>
    <w:p w14:paraId="259BE66C" w14:textId="77777777" w:rsidR="00EE1088" w:rsidRPr="00E66590" w:rsidRDefault="00EE1088" w:rsidP="00EE1088">
      <w:pPr>
        <w:tabs>
          <w:tab w:val="left" w:pos="0"/>
        </w:tabs>
        <w:jc w:val="both"/>
        <w:rPr>
          <w:rFonts w:ascii="Arial" w:hAnsi="Arial" w:cs="Arial"/>
          <w:sz w:val="22"/>
          <w:szCs w:val="22"/>
        </w:rPr>
      </w:pPr>
    </w:p>
    <w:p w14:paraId="68E378E0"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 xml:space="preserve"> 2.- Industrial, anual</w:t>
      </w:r>
    </w:p>
    <w:tbl>
      <w:tblPr>
        <w:tblStyle w:val="Tablaconcuadrcula"/>
        <w:tblW w:w="0" w:type="auto"/>
        <w:tblLayout w:type="fixed"/>
        <w:tblLook w:val="04A0" w:firstRow="1" w:lastRow="0" w:firstColumn="1" w:lastColumn="0" w:noHBand="0" w:noVBand="1"/>
      </w:tblPr>
      <w:tblGrid>
        <w:gridCol w:w="1980"/>
        <w:gridCol w:w="2551"/>
      </w:tblGrid>
      <w:tr w:rsidR="00EE1088" w:rsidRPr="00E66590" w14:paraId="682CC567" w14:textId="77777777" w:rsidTr="006963ED">
        <w:tc>
          <w:tcPr>
            <w:tcW w:w="1980" w:type="dxa"/>
          </w:tcPr>
          <w:p w14:paraId="79A119B0" w14:textId="0E7AD2CE"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$ 1,59</w:t>
            </w:r>
            <w:r w:rsidR="00C3153A">
              <w:rPr>
                <w:rFonts w:ascii="Arial" w:hAnsi="Arial" w:cs="Arial"/>
                <w:sz w:val="22"/>
                <w:szCs w:val="22"/>
              </w:rPr>
              <w:t>2</w:t>
            </w:r>
            <w:r w:rsidRPr="00E66590">
              <w:rPr>
                <w:rFonts w:ascii="Arial" w:hAnsi="Arial" w:cs="Arial"/>
                <w:sz w:val="22"/>
                <w:szCs w:val="22"/>
              </w:rPr>
              <w:t>.</w:t>
            </w:r>
            <w:r w:rsidR="00C3153A">
              <w:rPr>
                <w:rFonts w:ascii="Arial" w:hAnsi="Arial" w:cs="Arial"/>
                <w:sz w:val="22"/>
                <w:szCs w:val="22"/>
              </w:rPr>
              <w:t>0</w:t>
            </w:r>
            <w:r w:rsidRPr="00E66590">
              <w:rPr>
                <w:rFonts w:ascii="Arial" w:hAnsi="Arial" w:cs="Arial"/>
                <w:sz w:val="22"/>
                <w:szCs w:val="22"/>
              </w:rPr>
              <w:t>0</w:t>
            </w:r>
          </w:p>
        </w:tc>
        <w:tc>
          <w:tcPr>
            <w:tcW w:w="2551" w:type="dxa"/>
          </w:tcPr>
          <w:p w14:paraId="34637FDB"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Para microempresas</w:t>
            </w:r>
          </w:p>
        </w:tc>
      </w:tr>
      <w:tr w:rsidR="00EE1088" w:rsidRPr="00E66590" w14:paraId="3A995B43" w14:textId="77777777" w:rsidTr="006963ED">
        <w:tc>
          <w:tcPr>
            <w:tcW w:w="1980" w:type="dxa"/>
          </w:tcPr>
          <w:p w14:paraId="189E0040" w14:textId="478EFC3F"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$ 2,72</w:t>
            </w:r>
            <w:r w:rsidR="00C3153A">
              <w:rPr>
                <w:rFonts w:ascii="Arial" w:hAnsi="Arial" w:cs="Arial"/>
                <w:sz w:val="22"/>
                <w:szCs w:val="22"/>
              </w:rPr>
              <w:t>8</w:t>
            </w:r>
            <w:r w:rsidRPr="00E66590">
              <w:rPr>
                <w:rFonts w:ascii="Arial" w:hAnsi="Arial" w:cs="Arial"/>
                <w:sz w:val="22"/>
                <w:szCs w:val="22"/>
              </w:rPr>
              <w:t>.</w:t>
            </w:r>
            <w:r w:rsidR="00C3153A">
              <w:rPr>
                <w:rFonts w:ascii="Arial" w:hAnsi="Arial" w:cs="Arial"/>
                <w:sz w:val="22"/>
                <w:szCs w:val="22"/>
              </w:rPr>
              <w:t>00</w:t>
            </w:r>
          </w:p>
        </w:tc>
        <w:tc>
          <w:tcPr>
            <w:tcW w:w="2551" w:type="dxa"/>
          </w:tcPr>
          <w:p w14:paraId="007C4616"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Empresas medianas</w:t>
            </w:r>
          </w:p>
        </w:tc>
      </w:tr>
    </w:tbl>
    <w:p w14:paraId="284EE5B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5CEA01F" w14:textId="2E41703A" w:rsidR="00EE1088" w:rsidRPr="00E66590" w:rsidRDefault="00EE1088" w:rsidP="00EE1088">
      <w:pPr>
        <w:ind w:left="209" w:hanging="142"/>
        <w:jc w:val="both"/>
        <w:rPr>
          <w:rFonts w:ascii="Arial" w:hAnsi="Arial" w:cs="Arial"/>
          <w:sz w:val="22"/>
          <w:szCs w:val="22"/>
        </w:rPr>
      </w:pPr>
      <w:r w:rsidRPr="00E66590">
        <w:rPr>
          <w:rFonts w:ascii="Arial" w:hAnsi="Arial" w:cs="Arial"/>
          <w:sz w:val="22"/>
          <w:szCs w:val="22"/>
        </w:rPr>
        <w:t xml:space="preserve">VI.- Por Certificación Ambiental de Sitio para el Reciclaje, Tratamiento y Confinamiento Controlado de Residuos Peligrosos previamente Estabilizados (Cumplimiento a las normas de Control Ambiental) </w:t>
      </w:r>
      <w:r w:rsidR="00CB445D">
        <w:rPr>
          <w:rFonts w:ascii="Arial" w:hAnsi="Arial" w:cs="Arial"/>
          <w:sz w:val="22"/>
          <w:szCs w:val="22"/>
        </w:rPr>
        <w:t xml:space="preserve">                            </w:t>
      </w:r>
      <w:r w:rsidRPr="00E66590">
        <w:rPr>
          <w:rFonts w:ascii="Arial" w:hAnsi="Arial" w:cs="Arial"/>
          <w:sz w:val="22"/>
          <w:szCs w:val="22"/>
        </w:rPr>
        <w:t>$ $1,619,69</w:t>
      </w:r>
      <w:r w:rsidR="00CB445D">
        <w:rPr>
          <w:rFonts w:ascii="Arial" w:hAnsi="Arial" w:cs="Arial"/>
          <w:sz w:val="22"/>
          <w:szCs w:val="22"/>
        </w:rPr>
        <w:t>8</w:t>
      </w:r>
      <w:r w:rsidRPr="00E66590">
        <w:rPr>
          <w:rFonts w:ascii="Arial" w:hAnsi="Arial" w:cs="Arial"/>
          <w:sz w:val="22"/>
          <w:szCs w:val="22"/>
        </w:rPr>
        <w:t>.</w:t>
      </w:r>
      <w:r w:rsidR="00CB445D">
        <w:rPr>
          <w:rFonts w:ascii="Arial" w:hAnsi="Arial" w:cs="Arial"/>
          <w:sz w:val="22"/>
          <w:szCs w:val="22"/>
        </w:rPr>
        <w:t>00</w:t>
      </w:r>
      <w:r w:rsidRPr="00E66590">
        <w:rPr>
          <w:rFonts w:ascii="Arial" w:hAnsi="Arial" w:cs="Arial"/>
          <w:sz w:val="22"/>
          <w:szCs w:val="22"/>
        </w:rPr>
        <w:t xml:space="preserve"> Anuales.</w:t>
      </w:r>
    </w:p>
    <w:p w14:paraId="12E1C9E3" w14:textId="77777777" w:rsidR="00EE1088" w:rsidRPr="00E66590" w:rsidRDefault="00EE1088" w:rsidP="00EE1088">
      <w:pPr>
        <w:ind w:left="720"/>
        <w:contextualSpacing/>
        <w:jc w:val="center"/>
        <w:rPr>
          <w:rFonts w:ascii="Arial" w:hAnsi="Arial" w:cs="Arial"/>
          <w:sz w:val="22"/>
          <w:szCs w:val="22"/>
        </w:rPr>
      </w:pPr>
    </w:p>
    <w:p w14:paraId="7B0AD06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NOVENO</w:t>
      </w:r>
    </w:p>
    <w:p w14:paraId="68EA999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DERECHOS POR EL USO O APROVECHAMIENTO</w:t>
      </w:r>
    </w:p>
    <w:p w14:paraId="0B135ED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BIENES DEL DOMINIO PÚBLICO DEL MUNICIPIO</w:t>
      </w:r>
    </w:p>
    <w:p w14:paraId="012968C6" w14:textId="77777777" w:rsidR="00EE1088" w:rsidRPr="00E66590" w:rsidRDefault="00EE1088" w:rsidP="00EE1088">
      <w:pPr>
        <w:jc w:val="center"/>
        <w:rPr>
          <w:rFonts w:ascii="Arial" w:hAnsi="Arial" w:cs="Arial"/>
          <w:b/>
          <w:bCs/>
          <w:sz w:val="22"/>
          <w:szCs w:val="22"/>
        </w:rPr>
      </w:pPr>
    </w:p>
    <w:p w14:paraId="2CA5162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5450703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ARRASTRE Y ALMACENAJE</w:t>
      </w:r>
    </w:p>
    <w:p w14:paraId="2CED2E2E" w14:textId="77777777" w:rsidR="00EE1088" w:rsidRPr="00E66590" w:rsidRDefault="00EE1088" w:rsidP="00EE1088">
      <w:pPr>
        <w:ind w:right="50"/>
        <w:jc w:val="both"/>
        <w:rPr>
          <w:rFonts w:ascii="Arial" w:hAnsi="Arial" w:cs="Arial"/>
          <w:b/>
          <w:sz w:val="22"/>
          <w:szCs w:val="22"/>
        </w:rPr>
      </w:pPr>
    </w:p>
    <w:p w14:paraId="22116E2F"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lastRenderedPageBreak/>
        <w:t xml:space="preserve">ARTÍCULO 26.- </w:t>
      </w:r>
      <w:r w:rsidRPr="00E66590">
        <w:rPr>
          <w:rFonts w:ascii="Arial" w:hAnsi="Arial" w:cs="Arial"/>
          <w:bCs/>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11BCC1E4" w14:textId="77777777" w:rsidR="00EE1088" w:rsidRPr="00E66590" w:rsidRDefault="00EE1088" w:rsidP="00EE1088">
      <w:pPr>
        <w:ind w:right="50"/>
        <w:jc w:val="both"/>
        <w:rPr>
          <w:rFonts w:ascii="Arial" w:hAnsi="Arial" w:cs="Arial"/>
          <w:bCs/>
          <w:sz w:val="22"/>
          <w:szCs w:val="22"/>
        </w:rPr>
      </w:pPr>
    </w:p>
    <w:p w14:paraId="1166FFE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Las cuotas correspondientes por servicios de arrastre y almacenaje serán las siguientes:</w:t>
      </w:r>
    </w:p>
    <w:p w14:paraId="3773091F"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331AE7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 Por Servicio de arrastre:</w:t>
      </w:r>
    </w:p>
    <w:p w14:paraId="33FE307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9972CE3" w14:textId="61748E89" w:rsidR="00EE1088" w:rsidRPr="00E66590" w:rsidRDefault="00EE1088" w:rsidP="00EE1088">
      <w:pPr>
        <w:autoSpaceDE w:val="0"/>
        <w:autoSpaceDN w:val="0"/>
        <w:adjustRightInd w:val="0"/>
        <w:ind w:left="351" w:hanging="284"/>
        <w:jc w:val="both"/>
        <w:rPr>
          <w:rFonts w:ascii="Arial" w:hAnsi="Arial" w:cs="Arial"/>
          <w:sz w:val="22"/>
          <w:szCs w:val="22"/>
          <w:lang w:eastAsia="es-MX"/>
        </w:rPr>
      </w:pPr>
      <w:r w:rsidRPr="00E66590">
        <w:rPr>
          <w:rFonts w:ascii="Arial" w:hAnsi="Arial" w:cs="Arial"/>
          <w:sz w:val="22"/>
          <w:szCs w:val="22"/>
          <w:lang w:eastAsia="es-MX"/>
        </w:rPr>
        <w:t>1.- Dentro del perímetro urbano $ 301.</w:t>
      </w:r>
      <w:r w:rsidR="00AD5CBD">
        <w:rPr>
          <w:rFonts w:ascii="Arial" w:hAnsi="Arial" w:cs="Arial"/>
          <w:sz w:val="22"/>
          <w:szCs w:val="22"/>
          <w:lang w:eastAsia="es-MX"/>
        </w:rPr>
        <w:t>00</w:t>
      </w:r>
      <w:r w:rsidRPr="00E66590">
        <w:rPr>
          <w:rFonts w:ascii="Arial" w:hAnsi="Arial" w:cs="Arial"/>
          <w:sz w:val="22"/>
          <w:szCs w:val="22"/>
          <w:lang w:eastAsia="es-MX"/>
        </w:rPr>
        <w:t>.</w:t>
      </w:r>
    </w:p>
    <w:p w14:paraId="77A1D581" w14:textId="77777777" w:rsidR="00EE1088" w:rsidRPr="00E66590" w:rsidRDefault="00EE1088" w:rsidP="00EE1088">
      <w:pPr>
        <w:autoSpaceDE w:val="0"/>
        <w:autoSpaceDN w:val="0"/>
        <w:adjustRightInd w:val="0"/>
        <w:ind w:left="351" w:hanging="284"/>
        <w:jc w:val="both"/>
        <w:rPr>
          <w:rFonts w:ascii="Arial" w:hAnsi="Arial" w:cs="Arial"/>
          <w:sz w:val="22"/>
          <w:szCs w:val="22"/>
          <w:lang w:eastAsia="es-MX"/>
        </w:rPr>
      </w:pPr>
      <w:r w:rsidRPr="00E66590">
        <w:rPr>
          <w:rFonts w:ascii="Arial" w:hAnsi="Arial" w:cs="Arial"/>
          <w:sz w:val="22"/>
          <w:szCs w:val="22"/>
          <w:lang w:eastAsia="es-MX"/>
        </w:rPr>
        <w:t>2.- Fuera del perímetro urbano: las cuotas de la fracción anterior más $ 6.20 por Km. Adicional recorrido.</w:t>
      </w:r>
    </w:p>
    <w:p w14:paraId="1688BC4A" w14:textId="713A085B" w:rsidR="00EE1088" w:rsidRPr="00E66590" w:rsidRDefault="00EE1088" w:rsidP="00EE1088">
      <w:pPr>
        <w:autoSpaceDE w:val="0"/>
        <w:autoSpaceDN w:val="0"/>
        <w:adjustRightInd w:val="0"/>
        <w:ind w:left="351" w:hanging="284"/>
        <w:jc w:val="both"/>
        <w:rPr>
          <w:rFonts w:ascii="Arial" w:hAnsi="Arial" w:cs="Arial"/>
          <w:sz w:val="22"/>
          <w:szCs w:val="22"/>
          <w:lang w:eastAsia="es-MX"/>
        </w:rPr>
      </w:pPr>
      <w:r w:rsidRPr="00E66590">
        <w:rPr>
          <w:rFonts w:ascii="Arial" w:hAnsi="Arial" w:cs="Arial"/>
          <w:sz w:val="22"/>
          <w:szCs w:val="22"/>
          <w:lang w:eastAsia="es-MX"/>
        </w:rPr>
        <w:t>3.- Por Servicios de Maniobra: se cobrará por hora $ 94.0</w:t>
      </w:r>
      <w:r w:rsidR="00AD5CBD">
        <w:rPr>
          <w:rFonts w:ascii="Arial" w:hAnsi="Arial" w:cs="Arial"/>
          <w:sz w:val="22"/>
          <w:szCs w:val="22"/>
          <w:lang w:eastAsia="es-MX"/>
        </w:rPr>
        <w:t>0</w:t>
      </w:r>
      <w:r w:rsidRPr="00E66590">
        <w:rPr>
          <w:rFonts w:ascii="Arial" w:hAnsi="Arial" w:cs="Arial"/>
          <w:sz w:val="22"/>
          <w:szCs w:val="22"/>
          <w:lang w:eastAsia="es-MX"/>
        </w:rPr>
        <w:t xml:space="preserve"> por Maniobrista.</w:t>
      </w:r>
    </w:p>
    <w:p w14:paraId="16AC1144" w14:textId="77777777" w:rsidR="00EE1088" w:rsidRPr="00E66590" w:rsidRDefault="00EE1088" w:rsidP="00EE1088">
      <w:pPr>
        <w:jc w:val="both"/>
        <w:rPr>
          <w:rFonts w:ascii="Arial" w:hAnsi="Arial" w:cs="Arial"/>
          <w:b/>
          <w:bCs/>
          <w:sz w:val="22"/>
          <w:szCs w:val="22"/>
        </w:rPr>
      </w:pPr>
    </w:p>
    <w:p w14:paraId="621F21E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5F63E68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 LA OCUPACIÓN DE LAS VÍAS PÚBLICAS</w:t>
      </w:r>
    </w:p>
    <w:p w14:paraId="16903D9D" w14:textId="77777777" w:rsidR="00EE1088" w:rsidRPr="00E66590" w:rsidRDefault="00EE1088" w:rsidP="00EE1088">
      <w:pPr>
        <w:ind w:right="50"/>
        <w:jc w:val="both"/>
        <w:rPr>
          <w:rFonts w:ascii="Arial" w:hAnsi="Arial" w:cs="Arial"/>
          <w:b/>
          <w:sz w:val="22"/>
          <w:szCs w:val="22"/>
        </w:rPr>
      </w:pPr>
    </w:p>
    <w:p w14:paraId="36985EB7"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 xml:space="preserve">ARTÍCULO 27.- </w:t>
      </w:r>
      <w:r w:rsidRPr="00E66590">
        <w:rPr>
          <w:rFonts w:ascii="Arial" w:hAnsi="Arial" w:cs="Arial"/>
          <w:bCs/>
          <w:sz w:val="22"/>
          <w:szCs w:val="22"/>
        </w:rPr>
        <w:t>Son objeto de estos derechos, la ocupación temporal de la superficie limitada bajo el control del Municipio, para el estacionamiento de vehículos.</w:t>
      </w:r>
    </w:p>
    <w:p w14:paraId="0E76728B" w14:textId="77777777" w:rsidR="00EE1088" w:rsidRPr="00E66590" w:rsidRDefault="00EE1088" w:rsidP="00EE1088">
      <w:pPr>
        <w:jc w:val="both"/>
        <w:rPr>
          <w:rFonts w:ascii="Arial" w:hAnsi="Arial" w:cs="Arial"/>
          <w:bCs/>
          <w:sz w:val="22"/>
          <w:szCs w:val="22"/>
        </w:rPr>
      </w:pPr>
    </w:p>
    <w:p w14:paraId="7114ECB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Las cuotas correspondientes por ocupación de la vía pública, serán las siguientes:</w:t>
      </w:r>
    </w:p>
    <w:p w14:paraId="4ACA782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4716A08" w14:textId="0FFAC4F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I.- Por la ocupación exclusiva de la vía pública, por vehículos de alquiler que tengan un sitio especialmente designado para estacionarse, pagara un derecho diario por espacio para un vehículo </w:t>
      </w:r>
      <w:r w:rsidR="003D4140">
        <w:rPr>
          <w:rFonts w:ascii="Arial" w:hAnsi="Arial" w:cs="Arial"/>
          <w:sz w:val="22"/>
          <w:szCs w:val="22"/>
          <w:lang w:eastAsia="es-MX"/>
        </w:rPr>
        <w:t xml:space="preserve">                  </w:t>
      </w:r>
      <w:r w:rsidRPr="00E66590">
        <w:rPr>
          <w:rFonts w:ascii="Arial" w:hAnsi="Arial" w:cs="Arial"/>
          <w:sz w:val="22"/>
          <w:szCs w:val="22"/>
          <w:lang w:eastAsia="es-MX"/>
        </w:rPr>
        <w:t>$ 5.17, anual $ 1,70</w:t>
      </w:r>
      <w:r w:rsidR="003D4140">
        <w:rPr>
          <w:rFonts w:ascii="Arial" w:hAnsi="Arial" w:cs="Arial"/>
          <w:sz w:val="22"/>
          <w:szCs w:val="22"/>
          <w:lang w:eastAsia="es-MX"/>
        </w:rPr>
        <w:t>3</w:t>
      </w:r>
      <w:r w:rsidRPr="00E66590">
        <w:rPr>
          <w:rFonts w:ascii="Arial" w:hAnsi="Arial" w:cs="Arial"/>
          <w:sz w:val="22"/>
          <w:szCs w:val="22"/>
          <w:lang w:eastAsia="es-MX"/>
        </w:rPr>
        <w:t>.</w:t>
      </w:r>
      <w:r w:rsidR="003D4140">
        <w:rPr>
          <w:rFonts w:ascii="Arial" w:hAnsi="Arial" w:cs="Arial"/>
          <w:sz w:val="22"/>
          <w:szCs w:val="22"/>
          <w:lang w:eastAsia="es-MX"/>
        </w:rPr>
        <w:t>00</w:t>
      </w:r>
      <w:r w:rsidRPr="00E66590">
        <w:rPr>
          <w:rFonts w:ascii="Arial" w:hAnsi="Arial" w:cs="Arial"/>
          <w:sz w:val="22"/>
          <w:szCs w:val="22"/>
          <w:lang w:eastAsia="es-MX"/>
        </w:rPr>
        <w:t>.</w:t>
      </w:r>
    </w:p>
    <w:p w14:paraId="1DFD8F4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36E2628" w14:textId="232C738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 Por la ocupación exclusiva de la vía pública para estacionamiento de vehículos para carga y descarga, pagara un derecho diario por vehículo de $ 11.61, anual $ 4,054.</w:t>
      </w:r>
      <w:r w:rsidR="003D4140">
        <w:rPr>
          <w:rFonts w:ascii="Arial" w:hAnsi="Arial" w:cs="Arial"/>
          <w:sz w:val="22"/>
          <w:szCs w:val="22"/>
          <w:lang w:eastAsia="es-MX"/>
        </w:rPr>
        <w:t>00</w:t>
      </w:r>
      <w:r w:rsidRPr="00E66590">
        <w:rPr>
          <w:rFonts w:ascii="Arial" w:hAnsi="Arial" w:cs="Arial"/>
          <w:sz w:val="22"/>
          <w:szCs w:val="22"/>
          <w:lang w:eastAsia="es-MX"/>
        </w:rPr>
        <w:t>.</w:t>
      </w:r>
    </w:p>
    <w:p w14:paraId="53BA891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6296EC0" w14:textId="7DE21C4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III.- Por la ocupación exclusiva de la vía pública para estacionamiento de vehículos particulares de servicio privado, pagara un derecho anual de $ 1,79</w:t>
      </w:r>
      <w:r w:rsidR="003D4140">
        <w:rPr>
          <w:rFonts w:ascii="Arial" w:hAnsi="Arial" w:cs="Arial"/>
          <w:sz w:val="22"/>
          <w:szCs w:val="22"/>
          <w:lang w:eastAsia="es-MX"/>
        </w:rPr>
        <w:t>8</w:t>
      </w:r>
      <w:r w:rsidRPr="00E66590">
        <w:rPr>
          <w:rFonts w:ascii="Arial" w:hAnsi="Arial" w:cs="Arial"/>
          <w:sz w:val="22"/>
          <w:szCs w:val="22"/>
          <w:lang w:eastAsia="es-MX"/>
        </w:rPr>
        <w:t>.</w:t>
      </w:r>
      <w:r w:rsidR="003D4140">
        <w:rPr>
          <w:rFonts w:ascii="Arial" w:hAnsi="Arial" w:cs="Arial"/>
          <w:sz w:val="22"/>
          <w:szCs w:val="22"/>
          <w:lang w:eastAsia="es-MX"/>
        </w:rPr>
        <w:t>50</w:t>
      </w:r>
      <w:r w:rsidRPr="00E66590">
        <w:rPr>
          <w:rFonts w:ascii="Arial" w:hAnsi="Arial" w:cs="Arial"/>
          <w:sz w:val="22"/>
          <w:szCs w:val="22"/>
          <w:lang w:eastAsia="es-MX"/>
        </w:rPr>
        <w:t>.</w:t>
      </w:r>
    </w:p>
    <w:p w14:paraId="6E8A9536" w14:textId="77777777" w:rsidR="00EE1088" w:rsidRPr="00E66590" w:rsidRDefault="00EE1088" w:rsidP="00EE1088">
      <w:pPr>
        <w:jc w:val="both"/>
        <w:rPr>
          <w:rFonts w:ascii="Arial" w:hAnsi="Arial" w:cs="Arial"/>
          <w:b/>
          <w:bCs/>
          <w:sz w:val="22"/>
          <w:szCs w:val="22"/>
        </w:rPr>
      </w:pPr>
    </w:p>
    <w:p w14:paraId="558B342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585D6A0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DEL USO DE LAS PENSIONES MUNICIPALES</w:t>
      </w:r>
    </w:p>
    <w:p w14:paraId="12BA6E69" w14:textId="77777777" w:rsidR="00EE1088" w:rsidRPr="00E66590" w:rsidRDefault="00EE1088" w:rsidP="00EE1088">
      <w:pPr>
        <w:jc w:val="center"/>
        <w:rPr>
          <w:rFonts w:ascii="Arial" w:hAnsi="Arial" w:cs="Arial"/>
          <w:b/>
          <w:bCs/>
          <w:sz w:val="22"/>
          <w:szCs w:val="22"/>
        </w:rPr>
      </w:pPr>
    </w:p>
    <w:p w14:paraId="152A6506"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28.-</w:t>
      </w:r>
      <w:r w:rsidRPr="00E66590">
        <w:rPr>
          <w:rFonts w:ascii="Arial" w:hAnsi="Arial" w:cs="Arial"/>
          <w:bCs/>
          <w:sz w:val="22"/>
          <w:szCs w:val="22"/>
        </w:rPr>
        <w:t xml:space="preserve">Es objeto de estos derechos, los servicios que presta el Municipio por la ocupación temporal de una superficie limitada en las pensiones municipales </w:t>
      </w:r>
      <w:r w:rsidRPr="00E66590">
        <w:rPr>
          <w:rFonts w:ascii="Arial" w:hAnsi="Arial" w:cs="Arial"/>
          <w:sz w:val="22"/>
          <w:szCs w:val="22"/>
          <w:lang w:eastAsia="es-MX"/>
        </w:rPr>
        <w:t>o concesionadas</w:t>
      </w:r>
      <w:r w:rsidRPr="00E66590">
        <w:rPr>
          <w:rFonts w:ascii="Arial" w:hAnsi="Arial" w:cs="Arial"/>
          <w:bCs/>
          <w:sz w:val="22"/>
          <w:szCs w:val="22"/>
        </w:rPr>
        <w:t>.</w:t>
      </w:r>
    </w:p>
    <w:p w14:paraId="16725779" w14:textId="77777777" w:rsidR="00EE1088" w:rsidRPr="00E66590" w:rsidRDefault="00EE1088" w:rsidP="00EE1088">
      <w:pPr>
        <w:jc w:val="both"/>
        <w:rPr>
          <w:rFonts w:ascii="Arial" w:hAnsi="Arial" w:cs="Arial"/>
          <w:sz w:val="22"/>
          <w:szCs w:val="22"/>
          <w:lang w:eastAsia="es-MX"/>
        </w:rPr>
      </w:pPr>
    </w:p>
    <w:p w14:paraId="3B926A97" w14:textId="77777777"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Por el depósito en pensión de vehículos abandonados en la vía pública o por cualquier otra causa, pagarán una cuota diaria como sigue:</w:t>
      </w:r>
    </w:p>
    <w:p w14:paraId="7B0FEE15" w14:textId="77777777" w:rsidR="00EE1088" w:rsidRPr="00E66590" w:rsidRDefault="00EE1088" w:rsidP="00EE1088">
      <w:pPr>
        <w:ind w:right="50"/>
        <w:jc w:val="both"/>
        <w:rPr>
          <w:rFonts w:ascii="Arial" w:hAnsi="Arial" w:cs="Arial"/>
          <w:sz w:val="22"/>
          <w:szCs w:val="22"/>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1301"/>
      </w:tblGrid>
      <w:tr w:rsidR="00EE1088" w:rsidRPr="00E66590" w14:paraId="56800368" w14:textId="77777777" w:rsidTr="006963ED">
        <w:tc>
          <w:tcPr>
            <w:tcW w:w="3377" w:type="dxa"/>
            <w:shd w:val="clear" w:color="auto" w:fill="auto"/>
          </w:tcPr>
          <w:p w14:paraId="2D2D838E"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TIPO</w:t>
            </w:r>
          </w:p>
        </w:tc>
        <w:tc>
          <w:tcPr>
            <w:tcW w:w="1301" w:type="dxa"/>
            <w:shd w:val="clear" w:color="auto" w:fill="auto"/>
          </w:tcPr>
          <w:p w14:paraId="461CB60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xml:space="preserve">TARIFA </w:t>
            </w:r>
          </w:p>
        </w:tc>
      </w:tr>
      <w:tr w:rsidR="00EE1088" w:rsidRPr="00E66590" w14:paraId="13FFCEE2" w14:textId="77777777" w:rsidTr="006963ED">
        <w:tc>
          <w:tcPr>
            <w:tcW w:w="3377" w:type="dxa"/>
            <w:shd w:val="clear" w:color="auto" w:fill="auto"/>
          </w:tcPr>
          <w:p w14:paraId="080F96F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 Motocicletas y bicicletas.</w:t>
            </w:r>
          </w:p>
        </w:tc>
        <w:tc>
          <w:tcPr>
            <w:tcW w:w="1301" w:type="dxa"/>
            <w:shd w:val="clear" w:color="auto" w:fill="auto"/>
          </w:tcPr>
          <w:p w14:paraId="591EF73D" w14:textId="2F6FC231"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$ 16.0</w:t>
            </w:r>
            <w:r w:rsidR="0017392D">
              <w:rPr>
                <w:rFonts w:ascii="Arial" w:hAnsi="Arial" w:cs="Arial"/>
                <w:sz w:val="22"/>
                <w:szCs w:val="22"/>
                <w:lang w:eastAsia="es-MX"/>
              </w:rPr>
              <w:t>0</w:t>
            </w:r>
          </w:p>
        </w:tc>
      </w:tr>
      <w:tr w:rsidR="00EE1088" w:rsidRPr="00E66590" w14:paraId="40BF53CF" w14:textId="77777777" w:rsidTr="006963ED">
        <w:tc>
          <w:tcPr>
            <w:tcW w:w="3377" w:type="dxa"/>
            <w:shd w:val="clear" w:color="auto" w:fill="auto"/>
          </w:tcPr>
          <w:p w14:paraId="57B060E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xml:space="preserve">II.- Automóviles y camiones.                        </w:t>
            </w:r>
          </w:p>
        </w:tc>
        <w:tc>
          <w:tcPr>
            <w:tcW w:w="1301" w:type="dxa"/>
            <w:shd w:val="clear" w:color="auto" w:fill="auto"/>
          </w:tcPr>
          <w:p w14:paraId="248295F3" w14:textId="07A09B69"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$ 38.</w:t>
            </w:r>
            <w:r w:rsidR="0017392D">
              <w:rPr>
                <w:rFonts w:ascii="Arial" w:hAnsi="Arial" w:cs="Arial"/>
                <w:sz w:val="22"/>
                <w:szCs w:val="22"/>
                <w:lang w:eastAsia="es-MX"/>
              </w:rPr>
              <w:t>00</w:t>
            </w:r>
          </w:p>
        </w:tc>
      </w:tr>
      <w:tr w:rsidR="00EE1088" w:rsidRPr="00E66590" w14:paraId="66C74658" w14:textId="77777777" w:rsidTr="006963ED">
        <w:tc>
          <w:tcPr>
            <w:tcW w:w="3377" w:type="dxa"/>
            <w:shd w:val="clear" w:color="auto" w:fill="auto"/>
          </w:tcPr>
          <w:p w14:paraId="06FEFF7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III.- Autobuses y camiones.</w:t>
            </w:r>
          </w:p>
        </w:tc>
        <w:tc>
          <w:tcPr>
            <w:tcW w:w="1301" w:type="dxa"/>
            <w:shd w:val="clear" w:color="auto" w:fill="auto"/>
          </w:tcPr>
          <w:p w14:paraId="7F9A8AAF" w14:textId="63B7B1B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$ 49.0</w:t>
            </w:r>
            <w:r w:rsidR="0017392D">
              <w:rPr>
                <w:rFonts w:ascii="Arial" w:hAnsi="Arial" w:cs="Arial"/>
                <w:sz w:val="22"/>
                <w:szCs w:val="22"/>
                <w:lang w:eastAsia="es-MX"/>
              </w:rPr>
              <w:t>0</w:t>
            </w:r>
          </w:p>
        </w:tc>
      </w:tr>
      <w:tr w:rsidR="00EE1088" w:rsidRPr="00E66590" w14:paraId="4FCF4E63" w14:textId="77777777" w:rsidTr="006963ED">
        <w:tc>
          <w:tcPr>
            <w:tcW w:w="3377" w:type="dxa"/>
            <w:shd w:val="clear" w:color="auto" w:fill="auto"/>
          </w:tcPr>
          <w:p w14:paraId="05E2980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IV.- Tráiler y equipo pesado.</w:t>
            </w:r>
          </w:p>
        </w:tc>
        <w:tc>
          <w:tcPr>
            <w:tcW w:w="1301" w:type="dxa"/>
            <w:shd w:val="clear" w:color="auto" w:fill="auto"/>
          </w:tcPr>
          <w:p w14:paraId="60EF1A42" w14:textId="20D73496"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$ 81.</w:t>
            </w:r>
            <w:r w:rsidR="0017392D">
              <w:rPr>
                <w:rFonts w:ascii="Arial" w:hAnsi="Arial" w:cs="Arial"/>
                <w:sz w:val="22"/>
                <w:szCs w:val="22"/>
                <w:lang w:eastAsia="es-MX"/>
              </w:rPr>
              <w:t>50</w:t>
            </w:r>
          </w:p>
        </w:tc>
      </w:tr>
    </w:tbl>
    <w:p w14:paraId="5EFF01D5" w14:textId="77777777" w:rsidR="00EE1088" w:rsidRPr="00E66590" w:rsidRDefault="00EE1088" w:rsidP="00EE1088">
      <w:pPr>
        <w:ind w:right="50"/>
        <w:jc w:val="both"/>
        <w:rPr>
          <w:rFonts w:ascii="Arial" w:hAnsi="Arial" w:cs="Arial"/>
          <w:sz w:val="22"/>
          <w:szCs w:val="22"/>
        </w:rPr>
      </w:pPr>
    </w:p>
    <w:p w14:paraId="77F6285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lastRenderedPageBreak/>
        <w:t>SECCIÓN IV</w:t>
      </w:r>
    </w:p>
    <w:p w14:paraId="3977456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DEL ARRENDAMIENTO DE INMUEBLES</w:t>
      </w:r>
    </w:p>
    <w:p w14:paraId="2FAEADE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PROPIEDAD DEL MUNICIPIO PARA DIVERSOS FINES</w:t>
      </w:r>
    </w:p>
    <w:p w14:paraId="5B515752" w14:textId="77777777" w:rsidR="00EE1088" w:rsidRPr="00E66590" w:rsidRDefault="00EE1088" w:rsidP="00EE1088">
      <w:pPr>
        <w:jc w:val="both"/>
        <w:rPr>
          <w:rFonts w:ascii="Arial" w:hAnsi="Arial" w:cs="Arial"/>
          <w:b/>
          <w:bCs/>
          <w:sz w:val="22"/>
          <w:szCs w:val="22"/>
        </w:rPr>
      </w:pPr>
    </w:p>
    <w:p w14:paraId="5A8FC2AC"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 xml:space="preserve">ARTÍCULO 29.- </w:t>
      </w:r>
      <w:r w:rsidRPr="00E66590">
        <w:rPr>
          <w:rFonts w:ascii="Arial" w:hAnsi="Arial" w:cs="Arial"/>
          <w:sz w:val="22"/>
          <w:szCs w:val="22"/>
        </w:rPr>
        <w:t>Es objeto de estos productos, el arrendamiento de inmuebles propiedad del municipio para diversos fines, de acuerdo a lo siguiente:</w:t>
      </w:r>
    </w:p>
    <w:p w14:paraId="582C312D" w14:textId="77777777" w:rsidR="00EE1088" w:rsidRPr="00E66590" w:rsidRDefault="00EE1088" w:rsidP="00EE1088">
      <w:pPr>
        <w:jc w:val="both"/>
        <w:rPr>
          <w:rFonts w:ascii="Arial" w:hAnsi="Arial" w:cs="Arial"/>
          <w:sz w:val="22"/>
          <w:szCs w:val="22"/>
        </w:rPr>
      </w:pPr>
    </w:p>
    <w:p w14:paraId="32676C62" w14:textId="78D12E8F" w:rsidR="00EE1088" w:rsidRPr="00E66590" w:rsidRDefault="00EE1088" w:rsidP="00EE1088">
      <w:pPr>
        <w:jc w:val="both"/>
        <w:rPr>
          <w:rFonts w:ascii="Arial" w:hAnsi="Arial" w:cs="Arial"/>
          <w:sz w:val="22"/>
          <w:szCs w:val="22"/>
        </w:rPr>
      </w:pPr>
      <w:r w:rsidRPr="00E66590">
        <w:rPr>
          <w:rFonts w:ascii="Arial" w:hAnsi="Arial" w:cs="Arial"/>
          <w:sz w:val="22"/>
          <w:szCs w:val="22"/>
        </w:rPr>
        <w:t>I.-  Por uso de las instalaciones de las capillas de velación $ 60</w:t>
      </w:r>
      <w:r w:rsidR="000B333B">
        <w:rPr>
          <w:rFonts w:ascii="Arial" w:hAnsi="Arial" w:cs="Arial"/>
          <w:sz w:val="22"/>
          <w:szCs w:val="22"/>
        </w:rPr>
        <w:t>1</w:t>
      </w:r>
      <w:r w:rsidRPr="00E66590">
        <w:rPr>
          <w:rFonts w:ascii="Arial" w:hAnsi="Arial" w:cs="Arial"/>
          <w:sz w:val="22"/>
          <w:szCs w:val="22"/>
        </w:rPr>
        <w:t>.</w:t>
      </w:r>
      <w:r w:rsidR="000B333B">
        <w:rPr>
          <w:rFonts w:ascii="Arial" w:hAnsi="Arial" w:cs="Arial"/>
          <w:sz w:val="22"/>
          <w:szCs w:val="22"/>
        </w:rPr>
        <w:t>00</w:t>
      </w:r>
      <w:r w:rsidRPr="00E66590">
        <w:rPr>
          <w:rFonts w:ascii="Arial" w:hAnsi="Arial" w:cs="Arial"/>
          <w:sz w:val="22"/>
          <w:szCs w:val="22"/>
        </w:rPr>
        <w:t>.</w:t>
      </w:r>
    </w:p>
    <w:p w14:paraId="44B5A7B2" w14:textId="77777777" w:rsidR="00EE1088" w:rsidRPr="00E66590" w:rsidRDefault="00EE1088" w:rsidP="00EE1088">
      <w:pPr>
        <w:jc w:val="both"/>
        <w:rPr>
          <w:rFonts w:ascii="Arial" w:hAnsi="Arial" w:cs="Arial"/>
          <w:sz w:val="22"/>
          <w:szCs w:val="22"/>
        </w:rPr>
      </w:pPr>
    </w:p>
    <w:p w14:paraId="07EF2512" w14:textId="77777777" w:rsidR="00EE1088" w:rsidRPr="00E66590" w:rsidRDefault="00EE1088" w:rsidP="00EE1088">
      <w:pPr>
        <w:ind w:left="284" w:hanging="284"/>
        <w:jc w:val="both"/>
        <w:rPr>
          <w:rFonts w:ascii="Arial" w:hAnsi="Arial" w:cs="Arial"/>
          <w:sz w:val="22"/>
          <w:szCs w:val="22"/>
        </w:rPr>
      </w:pPr>
      <w:r w:rsidRPr="00E66590">
        <w:rPr>
          <w:rFonts w:ascii="Arial" w:hAnsi="Arial" w:cs="Arial"/>
          <w:sz w:val="22"/>
          <w:szCs w:val="22"/>
        </w:rPr>
        <w:t>II.- Por uso de las instalaciones de las Canchas Deportivas de la Presidencia Municipal para la realización de eventos particulares, espectáculos y diversiones públicas.</w:t>
      </w:r>
    </w:p>
    <w:p w14:paraId="7C6DC900" w14:textId="4680B4CA" w:rsidR="00EE1088" w:rsidRPr="00E66590" w:rsidRDefault="00EE1088" w:rsidP="00EE1088">
      <w:pPr>
        <w:ind w:left="426" w:hanging="426"/>
        <w:jc w:val="both"/>
        <w:rPr>
          <w:rFonts w:ascii="Arial" w:hAnsi="Arial" w:cs="Arial"/>
          <w:sz w:val="22"/>
          <w:szCs w:val="22"/>
        </w:rPr>
      </w:pPr>
      <w:r w:rsidRPr="00E66590">
        <w:rPr>
          <w:rFonts w:ascii="Arial" w:hAnsi="Arial" w:cs="Arial"/>
          <w:sz w:val="22"/>
          <w:szCs w:val="22"/>
        </w:rPr>
        <w:tab/>
        <w:t>a) Bailes particulares $ 3,752.</w:t>
      </w:r>
      <w:r w:rsidR="000B333B">
        <w:rPr>
          <w:rFonts w:ascii="Arial" w:hAnsi="Arial" w:cs="Arial"/>
          <w:sz w:val="22"/>
          <w:szCs w:val="22"/>
        </w:rPr>
        <w:t>50</w:t>
      </w:r>
      <w:r w:rsidRPr="00E66590">
        <w:rPr>
          <w:rFonts w:ascii="Arial" w:hAnsi="Arial" w:cs="Arial"/>
          <w:sz w:val="22"/>
          <w:szCs w:val="22"/>
        </w:rPr>
        <w:t>.</w:t>
      </w:r>
    </w:p>
    <w:p w14:paraId="1AC4FE50" w14:textId="77777777" w:rsidR="00EE1088" w:rsidRPr="00E66590" w:rsidRDefault="00EE1088" w:rsidP="00EE1088">
      <w:pPr>
        <w:ind w:left="426" w:hanging="426"/>
        <w:jc w:val="both"/>
        <w:rPr>
          <w:rFonts w:ascii="Arial" w:hAnsi="Arial" w:cs="Arial"/>
          <w:sz w:val="22"/>
          <w:szCs w:val="22"/>
        </w:rPr>
      </w:pPr>
      <w:r w:rsidRPr="00E66590">
        <w:rPr>
          <w:rFonts w:ascii="Arial" w:hAnsi="Arial" w:cs="Arial"/>
          <w:sz w:val="22"/>
          <w:szCs w:val="22"/>
        </w:rPr>
        <w:tab/>
        <w:t>b) Bailes, espectáculos, presentaciones artísticas con fines de lucro $ 15,005.00.</w:t>
      </w:r>
    </w:p>
    <w:p w14:paraId="125CF98A" w14:textId="77777777" w:rsidR="00EE1088" w:rsidRPr="00E66590" w:rsidRDefault="00EE1088" w:rsidP="00EE1088">
      <w:pPr>
        <w:ind w:left="720"/>
        <w:jc w:val="both"/>
        <w:rPr>
          <w:rFonts w:ascii="Arial" w:hAnsi="Arial" w:cs="Arial"/>
          <w:sz w:val="22"/>
          <w:szCs w:val="22"/>
        </w:rPr>
      </w:pPr>
    </w:p>
    <w:p w14:paraId="13DDD8A2" w14:textId="691145E8" w:rsidR="00EE1088" w:rsidRPr="00E66590" w:rsidRDefault="00EE1088" w:rsidP="00EE1088">
      <w:pPr>
        <w:jc w:val="both"/>
        <w:rPr>
          <w:rFonts w:ascii="Arial" w:hAnsi="Arial" w:cs="Arial"/>
          <w:sz w:val="22"/>
          <w:szCs w:val="22"/>
        </w:rPr>
      </w:pPr>
      <w:r w:rsidRPr="00E66590">
        <w:rPr>
          <w:rFonts w:ascii="Arial" w:hAnsi="Arial" w:cs="Arial"/>
          <w:sz w:val="22"/>
          <w:szCs w:val="22"/>
        </w:rPr>
        <w:t>III.- Por uso de las instalaciones del Lienzo Charro $ 1,906.</w:t>
      </w:r>
      <w:r w:rsidR="000B333B">
        <w:rPr>
          <w:rFonts w:ascii="Arial" w:hAnsi="Arial" w:cs="Arial"/>
          <w:sz w:val="22"/>
          <w:szCs w:val="22"/>
        </w:rPr>
        <w:t>50</w:t>
      </w:r>
      <w:r w:rsidRPr="00E66590">
        <w:rPr>
          <w:rFonts w:ascii="Arial" w:hAnsi="Arial" w:cs="Arial"/>
          <w:sz w:val="22"/>
          <w:szCs w:val="22"/>
        </w:rPr>
        <w:t>, por evento.</w:t>
      </w:r>
    </w:p>
    <w:p w14:paraId="40CC8CDA" w14:textId="77777777" w:rsidR="00EE1088" w:rsidRPr="00E66590" w:rsidRDefault="00EE1088" w:rsidP="00EE1088">
      <w:pPr>
        <w:jc w:val="both"/>
        <w:rPr>
          <w:rFonts w:ascii="Arial" w:hAnsi="Arial" w:cs="Arial"/>
          <w:sz w:val="22"/>
          <w:szCs w:val="22"/>
        </w:rPr>
      </w:pPr>
    </w:p>
    <w:p w14:paraId="02446469"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IV.- Por uso de las instalaciones del auditorio </w:t>
      </w:r>
    </w:p>
    <w:p w14:paraId="14CCC220" w14:textId="096D3C64"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       a) Por evento: $ 3,608.</w:t>
      </w:r>
      <w:r w:rsidR="000B333B">
        <w:rPr>
          <w:rFonts w:ascii="Arial" w:hAnsi="Arial" w:cs="Arial"/>
          <w:sz w:val="22"/>
          <w:szCs w:val="22"/>
        </w:rPr>
        <w:t>50</w:t>
      </w:r>
      <w:r w:rsidRPr="00E66590">
        <w:rPr>
          <w:rFonts w:ascii="Arial" w:hAnsi="Arial" w:cs="Arial"/>
          <w:sz w:val="22"/>
          <w:szCs w:val="22"/>
        </w:rPr>
        <w:t xml:space="preserve">. </w:t>
      </w:r>
    </w:p>
    <w:p w14:paraId="0E3FFF07" w14:textId="47F610DF"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       b) Períodos prolongados $ 16</w:t>
      </w:r>
      <w:r w:rsidR="000B333B">
        <w:rPr>
          <w:rFonts w:ascii="Arial" w:hAnsi="Arial" w:cs="Arial"/>
          <w:sz w:val="22"/>
          <w:szCs w:val="22"/>
        </w:rPr>
        <w:t>6.00</w:t>
      </w:r>
      <w:r w:rsidRPr="00E66590">
        <w:rPr>
          <w:rFonts w:ascii="Arial" w:hAnsi="Arial" w:cs="Arial"/>
          <w:sz w:val="22"/>
          <w:szCs w:val="22"/>
        </w:rPr>
        <w:t>, diarios.</w:t>
      </w:r>
    </w:p>
    <w:p w14:paraId="482758E7" w14:textId="77777777" w:rsidR="00EE1088" w:rsidRPr="00E66590" w:rsidRDefault="00EE1088" w:rsidP="00EE1088">
      <w:pPr>
        <w:jc w:val="both"/>
        <w:rPr>
          <w:rFonts w:ascii="Arial" w:hAnsi="Arial" w:cs="Arial"/>
          <w:sz w:val="22"/>
          <w:szCs w:val="22"/>
        </w:rPr>
      </w:pPr>
    </w:p>
    <w:p w14:paraId="288A79F3" w14:textId="73F14774" w:rsidR="00EE1088" w:rsidRPr="00E66590" w:rsidRDefault="00EE1088" w:rsidP="00EE1088">
      <w:pPr>
        <w:ind w:left="567" w:hanging="567"/>
        <w:jc w:val="both"/>
        <w:rPr>
          <w:rFonts w:ascii="Arial" w:hAnsi="Arial" w:cs="Arial"/>
          <w:sz w:val="22"/>
          <w:szCs w:val="22"/>
        </w:rPr>
      </w:pPr>
      <w:r w:rsidRPr="00E66590">
        <w:rPr>
          <w:rFonts w:ascii="Arial" w:hAnsi="Arial" w:cs="Arial"/>
          <w:sz w:val="22"/>
          <w:szCs w:val="22"/>
        </w:rPr>
        <w:t>V.-  Por uso de las instalaciones del Parque Recreativo de Béisbol para la realización de Bailes, espectáculos, presentaciones artísticas con fines de lucro $ 14,037.</w:t>
      </w:r>
      <w:r w:rsidR="000B333B">
        <w:rPr>
          <w:rFonts w:ascii="Arial" w:hAnsi="Arial" w:cs="Arial"/>
          <w:sz w:val="22"/>
          <w:szCs w:val="22"/>
        </w:rPr>
        <w:t>50</w:t>
      </w:r>
      <w:r w:rsidRPr="00E66590">
        <w:rPr>
          <w:rFonts w:ascii="Arial" w:hAnsi="Arial" w:cs="Arial"/>
          <w:sz w:val="22"/>
          <w:szCs w:val="22"/>
        </w:rPr>
        <w:t>.</w:t>
      </w:r>
    </w:p>
    <w:p w14:paraId="6375258F" w14:textId="77777777" w:rsidR="00EE1088" w:rsidRPr="00E66590" w:rsidRDefault="00EE1088" w:rsidP="00EE1088">
      <w:pPr>
        <w:ind w:left="720" w:hanging="720"/>
        <w:jc w:val="both"/>
        <w:rPr>
          <w:rFonts w:ascii="Arial" w:hAnsi="Arial" w:cs="Arial"/>
          <w:sz w:val="22"/>
          <w:szCs w:val="22"/>
        </w:rPr>
      </w:pPr>
    </w:p>
    <w:p w14:paraId="202EC754" w14:textId="09989620" w:rsidR="00EE1088" w:rsidRPr="00E66590" w:rsidRDefault="00EE1088" w:rsidP="00EE1088">
      <w:pPr>
        <w:ind w:left="567" w:hanging="567"/>
        <w:jc w:val="both"/>
        <w:rPr>
          <w:rFonts w:ascii="Arial" w:hAnsi="Arial" w:cs="Arial"/>
          <w:sz w:val="22"/>
          <w:szCs w:val="22"/>
        </w:rPr>
      </w:pPr>
      <w:r w:rsidRPr="00E66590">
        <w:rPr>
          <w:rFonts w:ascii="Arial" w:hAnsi="Arial" w:cs="Arial"/>
          <w:sz w:val="22"/>
          <w:szCs w:val="22"/>
        </w:rPr>
        <w:t>VI.- Por uso de las instalaciones del Patio Central de la Presidencia Municipal para la realización de eventos privados y de promoción turística $ 26,99</w:t>
      </w:r>
      <w:r w:rsidR="000B333B">
        <w:rPr>
          <w:rFonts w:ascii="Arial" w:hAnsi="Arial" w:cs="Arial"/>
          <w:sz w:val="22"/>
          <w:szCs w:val="22"/>
        </w:rPr>
        <w:t>5</w:t>
      </w:r>
      <w:r w:rsidRPr="00E66590">
        <w:rPr>
          <w:rFonts w:ascii="Arial" w:hAnsi="Arial" w:cs="Arial"/>
          <w:sz w:val="22"/>
          <w:szCs w:val="22"/>
        </w:rPr>
        <w:t>.</w:t>
      </w:r>
      <w:r w:rsidR="000B333B">
        <w:rPr>
          <w:rFonts w:ascii="Arial" w:hAnsi="Arial" w:cs="Arial"/>
          <w:sz w:val="22"/>
          <w:szCs w:val="22"/>
        </w:rPr>
        <w:t>00</w:t>
      </w:r>
      <w:r w:rsidRPr="00E66590">
        <w:rPr>
          <w:rFonts w:ascii="Arial" w:hAnsi="Arial" w:cs="Arial"/>
          <w:sz w:val="22"/>
          <w:szCs w:val="22"/>
        </w:rPr>
        <w:t>.</w:t>
      </w:r>
    </w:p>
    <w:p w14:paraId="3DA195F7" w14:textId="77777777" w:rsidR="00EE1088" w:rsidRPr="00E66590" w:rsidRDefault="00EE1088" w:rsidP="00EE1088">
      <w:pPr>
        <w:ind w:left="720" w:hanging="720"/>
        <w:jc w:val="both"/>
        <w:rPr>
          <w:rFonts w:ascii="Arial" w:hAnsi="Arial" w:cs="Arial"/>
          <w:sz w:val="22"/>
          <w:szCs w:val="22"/>
        </w:rPr>
      </w:pPr>
    </w:p>
    <w:p w14:paraId="7B030443" w14:textId="44F9BB50" w:rsidR="00EE1088" w:rsidRPr="00E66590" w:rsidRDefault="00EE1088" w:rsidP="00EE1088">
      <w:pPr>
        <w:ind w:left="567" w:hanging="567"/>
        <w:jc w:val="both"/>
        <w:rPr>
          <w:rFonts w:ascii="Arial" w:hAnsi="Arial" w:cs="Arial"/>
          <w:sz w:val="22"/>
          <w:szCs w:val="22"/>
        </w:rPr>
      </w:pPr>
      <w:r w:rsidRPr="00E66590">
        <w:rPr>
          <w:rFonts w:ascii="Arial" w:hAnsi="Arial" w:cs="Arial"/>
          <w:sz w:val="22"/>
          <w:szCs w:val="22"/>
        </w:rPr>
        <w:t>VII.- Por uso de las instalaciones del Patio Central del Museo Municipal para la realización de eventos privados y de promoción turística $ 10,79</w:t>
      </w:r>
      <w:r w:rsidR="000B333B">
        <w:rPr>
          <w:rFonts w:ascii="Arial" w:hAnsi="Arial" w:cs="Arial"/>
          <w:sz w:val="22"/>
          <w:szCs w:val="22"/>
        </w:rPr>
        <w:t>8</w:t>
      </w:r>
      <w:r w:rsidRPr="00E66590">
        <w:rPr>
          <w:rFonts w:ascii="Arial" w:hAnsi="Arial" w:cs="Arial"/>
          <w:sz w:val="22"/>
          <w:szCs w:val="22"/>
        </w:rPr>
        <w:t>.</w:t>
      </w:r>
      <w:r w:rsidR="000B333B">
        <w:rPr>
          <w:rFonts w:ascii="Arial" w:hAnsi="Arial" w:cs="Arial"/>
          <w:sz w:val="22"/>
          <w:szCs w:val="22"/>
        </w:rPr>
        <w:t>00</w:t>
      </w:r>
      <w:r w:rsidRPr="00E66590">
        <w:rPr>
          <w:rFonts w:ascii="Arial" w:hAnsi="Arial" w:cs="Arial"/>
          <w:sz w:val="22"/>
          <w:szCs w:val="22"/>
        </w:rPr>
        <w:t>.</w:t>
      </w:r>
    </w:p>
    <w:p w14:paraId="3DC76EE2" w14:textId="77777777" w:rsidR="00EE1088" w:rsidRPr="00E66590" w:rsidRDefault="00EE1088" w:rsidP="00EE1088">
      <w:pPr>
        <w:ind w:right="50"/>
        <w:jc w:val="both"/>
        <w:rPr>
          <w:rFonts w:ascii="Arial" w:hAnsi="Arial" w:cs="Arial"/>
          <w:bCs/>
          <w:sz w:val="22"/>
          <w:szCs w:val="22"/>
        </w:rPr>
      </w:pPr>
    </w:p>
    <w:p w14:paraId="26F5A759" w14:textId="77777777" w:rsidR="00EE1088" w:rsidRPr="00E66590" w:rsidRDefault="00EE1088" w:rsidP="00EE1088">
      <w:pPr>
        <w:ind w:right="50"/>
        <w:jc w:val="both"/>
        <w:rPr>
          <w:rFonts w:ascii="Arial" w:hAnsi="Arial" w:cs="Arial"/>
          <w:bCs/>
          <w:sz w:val="22"/>
          <w:szCs w:val="22"/>
        </w:rPr>
      </w:pPr>
    </w:p>
    <w:p w14:paraId="3921D39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TÍTULO TERCERO</w:t>
      </w:r>
    </w:p>
    <w:p w14:paraId="61BFA5B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NO TRIBUTARIOS</w:t>
      </w:r>
    </w:p>
    <w:p w14:paraId="10455778" w14:textId="77777777" w:rsidR="00EE1088" w:rsidRPr="00E66590" w:rsidRDefault="00EE1088" w:rsidP="00EE1088">
      <w:pPr>
        <w:jc w:val="center"/>
        <w:rPr>
          <w:rFonts w:ascii="Arial" w:hAnsi="Arial" w:cs="Arial"/>
          <w:b/>
          <w:bCs/>
          <w:sz w:val="22"/>
          <w:szCs w:val="22"/>
        </w:rPr>
      </w:pPr>
    </w:p>
    <w:p w14:paraId="4F393EF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PRIMERO</w:t>
      </w:r>
    </w:p>
    <w:p w14:paraId="6231F95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PRODUCTOS</w:t>
      </w:r>
    </w:p>
    <w:p w14:paraId="3237C731" w14:textId="77777777" w:rsidR="00EE1088" w:rsidRPr="00E66590" w:rsidRDefault="00EE1088" w:rsidP="00EE1088">
      <w:pPr>
        <w:jc w:val="center"/>
        <w:rPr>
          <w:rFonts w:ascii="Arial" w:hAnsi="Arial" w:cs="Arial"/>
          <w:b/>
          <w:bCs/>
          <w:sz w:val="22"/>
          <w:szCs w:val="22"/>
        </w:rPr>
      </w:pPr>
    </w:p>
    <w:p w14:paraId="20E15FF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012A82C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DISPOSICIONES GENERALES</w:t>
      </w:r>
    </w:p>
    <w:p w14:paraId="56E81184" w14:textId="77777777" w:rsidR="00EE1088" w:rsidRPr="00E66590" w:rsidRDefault="00EE1088" w:rsidP="00EE1088">
      <w:pPr>
        <w:ind w:right="50"/>
        <w:jc w:val="both"/>
        <w:rPr>
          <w:rFonts w:ascii="Arial" w:hAnsi="Arial" w:cs="Arial"/>
          <w:b/>
          <w:bCs/>
          <w:sz w:val="22"/>
          <w:szCs w:val="22"/>
        </w:rPr>
      </w:pPr>
    </w:p>
    <w:p w14:paraId="1FF4CD26"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30.-</w:t>
      </w:r>
      <w:r w:rsidRPr="00E66590">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D6EE1BB" w14:textId="77777777" w:rsidR="00EE1088" w:rsidRPr="00E66590" w:rsidRDefault="00EE1088" w:rsidP="00EE1088">
      <w:pPr>
        <w:jc w:val="both"/>
        <w:rPr>
          <w:rFonts w:ascii="Arial" w:hAnsi="Arial" w:cs="Arial"/>
          <w:bCs/>
          <w:sz w:val="22"/>
          <w:szCs w:val="22"/>
        </w:rPr>
      </w:pPr>
    </w:p>
    <w:p w14:paraId="71D67BE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4C5B426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 LA VENTA O ARRENDAMIENTO</w:t>
      </w:r>
    </w:p>
    <w:p w14:paraId="640E3C68"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LOTES Y GAVETAS DE LOS PANTEONES MUNICIPALES</w:t>
      </w:r>
    </w:p>
    <w:p w14:paraId="11305254" w14:textId="77777777" w:rsidR="00EE1088" w:rsidRPr="00E66590" w:rsidRDefault="00EE1088" w:rsidP="00EE1088">
      <w:pPr>
        <w:jc w:val="both"/>
        <w:rPr>
          <w:rFonts w:ascii="Arial" w:hAnsi="Arial" w:cs="Arial"/>
          <w:b/>
          <w:sz w:val="22"/>
          <w:szCs w:val="22"/>
        </w:rPr>
      </w:pPr>
    </w:p>
    <w:p w14:paraId="05D30D40"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lastRenderedPageBreak/>
        <w:t>ARTÍCULO 31.-</w:t>
      </w:r>
      <w:r w:rsidRPr="00E66590">
        <w:rPr>
          <w:rFonts w:ascii="Arial" w:hAnsi="Arial" w:cs="Arial"/>
          <w:bCs/>
          <w:sz w:val="22"/>
          <w:szCs w:val="22"/>
        </w:rPr>
        <w:t>Son objeto de estos productos, la venta o arrendamiento de lotes y gavetas de los panteones municipales</w:t>
      </w:r>
      <w:r w:rsidRPr="00E66590">
        <w:rPr>
          <w:rFonts w:ascii="Arial" w:hAnsi="Arial" w:cs="Arial"/>
          <w:sz w:val="22"/>
          <w:szCs w:val="22"/>
        </w:rPr>
        <w:t>, de acuerdo a las siguientes tarifas:</w:t>
      </w:r>
    </w:p>
    <w:p w14:paraId="0CB01497" w14:textId="77777777" w:rsidR="00EE1088" w:rsidRPr="00E66590"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843"/>
      </w:tblGrid>
      <w:tr w:rsidR="00EE1088" w:rsidRPr="00E66590" w14:paraId="48E71BDB" w14:textId="77777777" w:rsidTr="005B217B">
        <w:trPr>
          <w:trHeight w:val="132"/>
        </w:trPr>
        <w:tc>
          <w:tcPr>
            <w:tcW w:w="5382" w:type="dxa"/>
            <w:shd w:val="clear" w:color="auto" w:fill="auto"/>
          </w:tcPr>
          <w:p w14:paraId="5A128B2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 xml:space="preserve">I.- Por venta de lotes a perpetuidad (primer sector) </w:t>
            </w:r>
          </w:p>
        </w:tc>
        <w:tc>
          <w:tcPr>
            <w:tcW w:w="1843" w:type="dxa"/>
            <w:shd w:val="clear" w:color="auto" w:fill="auto"/>
          </w:tcPr>
          <w:p w14:paraId="1470DD51" w14:textId="6B81E05E" w:rsidR="00EE1088" w:rsidRPr="00E66590" w:rsidRDefault="00EE1088" w:rsidP="006963ED">
            <w:pPr>
              <w:tabs>
                <w:tab w:val="left" w:pos="4820"/>
              </w:tabs>
              <w:jc w:val="both"/>
              <w:rPr>
                <w:rFonts w:ascii="Arial" w:hAnsi="Arial" w:cs="Arial"/>
                <w:bCs/>
                <w:sz w:val="22"/>
                <w:szCs w:val="22"/>
              </w:rPr>
            </w:pPr>
            <w:r w:rsidRPr="00E66590">
              <w:rPr>
                <w:rFonts w:ascii="Arial" w:hAnsi="Arial" w:cs="Arial"/>
                <w:bCs/>
                <w:sz w:val="22"/>
                <w:szCs w:val="22"/>
              </w:rPr>
              <w:t>$ 1,181.5</w:t>
            </w:r>
            <w:r w:rsidR="000B333B">
              <w:rPr>
                <w:rFonts w:ascii="Arial" w:hAnsi="Arial" w:cs="Arial"/>
                <w:bCs/>
                <w:sz w:val="22"/>
                <w:szCs w:val="22"/>
              </w:rPr>
              <w:t>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r w:rsidR="00EE1088" w:rsidRPr="00E66590" w14:paraId="40E9682A" w14:textId="77777777" w:rsidTr="005B217B">
        <w:trPr>
          <w:trHeight w:val="65"/>
        </w:trPr>
        <w:tc>
          <w:tcPr>
            <w:tcW w:w="5382" w:type="dxa"/>
            <w:shd w:val="clear" w:color="auto" w:fill="auto"/>
          </w:tcPr>
          <w:p w14:paraId="6524799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II.- Por venta de lotes a perpetuidad (segundo sector)</w:t>
            </w:r>
          </w:p>
        </w:tc>
        <w:tc>
          <w:tcPr>
            <w:tcW w:w="1843" w:type="dxa"/>
            <w:shd w:val="clear" w:color="auto" w:fill="auto"/>
          </w:tcPr>
          <w:p w14:paraId="4358CE26" w14:textId="6704395B" w:rsidR="00EE1088" w:rsidRPr="00E66590" w:rsidRDefault="00EE1088" w:rsidP="006963ED">
            <w:pPr>
              <w:jc w:val="both"/>
              <w:rPr>
                <w:rFonts w:ascii="Arial" w:hAnsi="Arial" w:cs="Arial"/>
                <w:sz w:val="22"/>
                <w:szCs w:val="22"/>
              </w:rPr>
            </w:pPr>
            <w:r w:rsidRPr="00E66590">
              <w:rPr>
                <w:rFonts w:ascii="Arial" w:hAnsi="Arial" w:cs="Arial"/>
                <w:bCs/>
                <w:sz w:val="22"/>
                <w:szCs w:val="22"/>
              </w:rPr>
              <w:t>$    61</w:t>
            </w:r>
            <w:r w:rsidR="000B333B">
              <w:rPr>
                <w:rFonts w:ascii="Arial" w:hAnsi="Arial" w:cs="Arial"/>
                <w:bCs/>
                <w:sz w:val="22"/>
                <w:szCs w:val="22"/>
              </w:rPr>
              <w:t>5</w:t>
            </w:r>
            <w:r w:rsidRPr="00E66590">
              <w:rPr>
                <w:rFonts w:ascii="Arial" w:hAnsi="Arial" w:cs="Arial"/>
                <w:bCs/>
                <w:sz w:val="22"/>
                <w:szCs w:val="22"/>
              </w:rPr>
              <w:t>.</w:t>
            </w:r>
            <w:r w:rsidR="000B333B">
              <w:rPr>
                <w:rFonts w:ascii="Arial" w:hAnsi="Arial" w:cs="Arial"/>
                <w:bCs/>
                <w:sz w:val="22"/>
                <w:szCs w:val="22"/>
              </w:rPr>
              <w:t>00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r w:rsidR="00EE1088" w:rsidRPr="00E66590" w14:paraId="44F34D77" w14:textId="77777777" w:rsidTr="005B217B">
        <w:trPr>
          <w:trHeight w:val="229"/>
        </w:trPr>
        <w:tc>
          <w:tcPr>
            <w:tcW w:w="5382" w:type="dxa"/>
            <w:shd w:val="clear" w:color="auto" w:fill="auto"/>
          </w:tcPr>
          <w:p w14:paraId="554DDD5C"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III.- Por uso de fosa por cinco años</w:t>
            </w:r>
          </w:p>
        </w:tc>
        <w:tc>
          <w:tcPr>
            <w:tcW w:w="1843" w:type="dxa"/>
            <w:shd w:val="clear" w:color="auto" w:fill="auto"/>
          </w:tcPr>
          <w:p w14:paraId="273204EA" w14:textId="00F60B8F" w:rsidR="00EE1088" w:rsidRPr="00E66590" w:rsidRDefault="00EE1088" w:rsidP="006963ED">
            <w:pPr>
              <w:tabs>
                <w:tab w:val="left" w:pos="3969"/>
              </w:tabs>
              <w:jc w:val="both"/>
              <w:rPr>
                <w:rFonts w:ascii="Arial" w:hAnsi="Arial" w:cs="Arial"/>
                <w:bCs/>
                <w:sz w:val="22"/>
                <w:szCs w:val="22"/>
              </w:rPr>
            </w:pPr>
            <w:r w:rsidRPr="00E66590">
              <w:rPr>
                <w:rFonts w:ascii="Arial" w:hAnsi="Arial" w:cs="Arial"/>
                <w:bCs/>
                <w:sz w:val="22"/>
                <w:szCs w:val="22"/>
              </w:rPr>
              <w:t>$    24</w:t>
            </w:r>
            <w:r w:rsidR="000B333B">
              <w:rPr>
                <w:rFonts w:ascii="Arial" w:hAnsi="Arial" w:cs="Arial"/>
                <w:bCs/>
                <w:sz w:val="22"/>
                <w:szCs w:val="22"/>
              </w:rPr>
              <w:t>6</w:t>
            </w:r>
            <w:r w:rsidRPr="00E66590">
              <w:rPr>
                <w:rFonts w:ascii="Arial" w:hAnsi="Arial" w:cs="Arial"/>
                <w:bCs/>
                <w:sz w:val="22"/>
                <w:szCs w:val="22"/>
              </w:rPr>
              <w:t>.</w:t>
            </w:r>
            <w:r w:rsidR="000B333B">
              <w:rPr>
                <w:rFonts w:ascii="Arial" w:hAnsi="Arial" w:cs="Arial"/>
                <w:bCs/>
                <w:sz w:val="22"/>
                <w:szCs w:val="22"/>
              </w:rPr>
              <w:t>00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r w:rsidR="00EE1088" w:rsidRPr="00E66590" w14:paraId="2CB9EECC" w14:textId="77777777" w:rsidTr="005B217B">
        <w:trPr>
          <w:trHeight w:val="262"/>
        </w:trPr>
        <w:tc>
          <w:tcPr>
            <w:tcW w:w="5382" w:type="dxa"/>
            <w:shd w:val="clear" w:color="auto" w:fill="auto"/>
          </w:tcPr>
          <w:p w14:paraId="44EF9A8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IV.- Por uso de fosa a perpetuidad</w:t>
            </w:r>
          </w:p>
        </w:tc>
        <w:tc>
          <w:tcPr>
            <w:tcW w:w="1843" w:type="dxa"/>
            <w:shd w:val="clear" w:color="auto" w:fill="auto"/>
          </w:tcPr>
          <w:p w14:paraId="3707439F" w14:textId="4067AC15" w:rsidR="00EE1088" w:rsidRPr="00E66590" w:rsidRDefault="00EE1088" w:rsidP="006963ED">
            <w:pPr>
              <w:tabs>
                <w:tab w:val="left" w:pos="3969"/>
              </w:tabs>
              <w:jc w:val="both"/>
              <w:rPr>
                <w:rFonts w:ascii="Arial" w:hAnsi="Arial" w:cs="Arial"/>
                <w:bCs/>
                <w:sz w:val="22"/>
                <w:szCs w:val="22"/>
              </w:rPr>
            </w:pPr>
            <w:r w:rsidRPr="00E66590">
              <w:rPr>
                <w:rFonts w:ascii="Arial" w:hAnsi="Arial" w:cs="Arial"/>
                <w:bCs/>
                <w:sz w:val="22"/>
                <w:szCs w:val="22"/>
              </w:rPr>
              <w:t>$    24</w:t>
            </w:r>
            <w:r w:rsidR="000B333B">
              <w:rPr>
                <w:rFonts w:ascii="Arial" w:hAnsi="Arial" w:cs="Arial"/>
                <w:bCs/>
                <w:sz w:val="22"/>
                <w:szCs w:val="22"/>
              </w:rPr>
              <w:t>6</w:t>
            </w:r>
            <w:r w:rsidRPr="00E66590">
              <w:rPr>
                <w:rFonts w:ascii="Arial" w:hAnsi="Arial" w:cs="Arial"/>
                <w:bCs/>
                <w:sz w:val="22"/>
                <w:szCs w:val="22"/>
              </w:rPr>
              <w:t>.</w:t>
            </w:r>
            <w:r w:rsidR="000B333B">
              <w:rPr>
                <w:rFonts w:ascii="Arial" w:hAnsi="Arial" w:cs="Arial"/>
                <w:bCs/>
                <w:sz w:val="22"/>
                <w:szCs w:val="22"/>
              </w:rPr>
              <w:t>00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bl>
    <w:p w14:paraId="740ADF40" w14:textId="77777777" w:rsidR="00EE1088" w:rsidRPr="00E66590" w:rsidRDefault="00EE1088" w:rsidP="00EE1088">
      <w:pPr>
        <w:jc w:val="both"/>
        <w:rPr>
          <w:rFonts w:ascii="Arial" w:hAnsi="Arial" w:cs="Arial"/>
          <w:sz w:val="22"/>
          <w:szCs w:val="22"/>
        </w:rPr>
      </w:pPr>
    </w:p>
    <w:p w14:paraId="60237D9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4C9677C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DEL ARRENDAMIENTO DE LOCALES</w:t>
      </w:r>
    </w:p>
    <w:p w14:paraId="437CF5C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UBICADOS EN LOS MERCADOS MUNICIPALES</w:t>
      </w:r>
    </w:p>
    <w:p w14:paraId="2BEE1595" w14:textId="77777777" w:rsidR="00EE1088" w:rsidRPr="00E66590" w:rsidRDefault="00EE1088" w:rsidP="00EE1088">
      <w:pPr>
        <w:ind w:right="50"/>
        <w:jc w:val="both"/>
        <w:rPr>
          <w:rFonts w:ascii="Arial" w:hAnsi="Arial" w:cs="Arial"/>
          <w:sz w:val="22"/>
          <w:szCs w:val="22"/>
        </w:rPr>
      </w:pPr>
    </w:p>
    <w:p w14:paraId="67BECEBE"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32.-</w:t>
      </w:r>
      <w:r w:rsidRPr="00E66590">
        <w:rPr>
          <w:rFonts w:ascii="Arial" w:hAnsi="Arial" w:cs="Arial"/>
          <w:bCs/>
          <w:sz w:val="22"/>
          <w:szCs w:val="22"/>
        </w:rPr>
        <w:t xml:space="preserve"> Es objeto de estos productos, el arrendamiento de locales ubicados en los mercados municipales.</w:t>
      </w:r>
    </w:p>
    <w:p w14:paraId="1E0E3228" w14:textId="77777777" w:rsidR="00EE1088" w:rsidRPr="00E66590" w:rsidRDefault="00EE1088" w:rsidP="00EE1088">
      <w:pPr>
        <w:jc w:val="both"/>
        <w:rPr>
          <w:rFonts w:ascii="Arial" w:hAnsi="Arial" w:cs="Arial"/>
          <w:bCs/>
          <w:sz w:val="22"/>
          <w:szCs w:val="22"/>
        </w:rPr>
      </w:pPr>
    </w:p>
    <w:p w14:paraId="21A6E7E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Local interior o exterior en el Mercado Municipal $ 37.72, por metro cuadrado mensual.</w:t>
      </w:r>
    </w:p>
    <w:p w14:paraId="1B1C15D7" w14:textId="77777777" w:rsidR="00EE1088" w:rsidRPr="00E66590" w:rsidRDefault="00EE1088" w:rsidP="00EE1088">
      <w:pPr>
        <w:jc w:val="both"/>
        <w:rPr>
          <w:rFonts w:ascii="Arial" w:hAnsi="Arial" w:cs="Arial"/>
          <w:bCs/>
          <w:sz w:val="22"/>
          <w:szCs w:val="22"/>
        </w:rPr>
      </w:pPr>
    </w:p>
    <w:p w14:paraId="1F7E891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IV</w:t>
      </w:r>
    </w:p>
    <w:p w14:paraId="545CE7E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OTROS PRODUCTOS</w:t>
      </w:r>
    </w:p>
    <w:p w14:paraId="0B387E01" w14:textId="77777777" w:rsidR="00EE1088" w:rsidRPr="00E66590" w:rsidRDefault="00EE1088" w:rsidP="00EE1088">
      <w:pPr>
        <w:ind w:right="50"/>
        <w:jc w:val="both"/>
        <w:rPr>
          <w:rFonts w:ascii="Arial" w:hAnsi="Arial" w:cs="Arial"/>
          <w:b/>
          <w:sz w:val="22"/>
          <w:szCs w:val="22"/>
        </w:rPr>
      </w:pPr>
    </w:p>
    <w:p w14:paraId="1146A8FC"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33.-</w:t>
      </w:r>
      <w:r w:rsidRPr="00E66590">
        <w:rPr>
          <w:rFonts w:ascii="Arial" w:hAnsi="Arial" w:cs="Arial"/>
          <w:bCs/>
          <w:sz w:val="22"/>
          <w:szCs w:val="22"/>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5ECD7CFF" w14:textId="77777777" w:rsidR="00EE1088" w:rsidRPr="00E66590" w:rsidRDefault="00EE1088" w:rsidP="00EE1088">
      <w:pPr>
        <w:ind w:right="50"/>
        <w:jc w:val="both"/>
        <w:rPr>
          <w:rFonts w:ascii="Arial" w:hAnsi="Arial" w:cs="Arial"/>
          <w:bCs/>
          <w:sz w:val="22"/>
          <w:szCs w:val="22"/>
        </w:rPr>
      </w:pPr>
    </w:p>
    <w:p w14:paraId="0C413E59" w14:textId="77777777" w:rsidR="00EE1088" w:rsidRPr="00E66590" w:rsidRDefault="00EE1088" w:rsidP="00EE1088">
      <w:pPr>
        <w:jc w:val="both"/>
        <w:rPr>
          <w:rFonts w:ascii="Arial" w:hAnsi="Arial" w:cs="Arial"/>
          <w:sz w:val="22"/>
          <w:szCs w:val="22"/>
        </w:rPr>
      </w:pPr>
      <w:r w:rsidRPr="00E66590">
        <w:rPr>
          <w:rFonts w:ascii="Arial" w:hAnsi="Arial" w:cs="Arial"/>
          <w:sz w:val="22"/>
          <w:szCs w:val="22"/>
          <w:lang w:eastAsia="es-MX"/>
        </w:rPr>
        <w:t xml:space="preserve">I.- </w:t>
      </w:r>
      <w:r w:rsidRPr="00E66590">
        <w:rPr>
          <w:rFonts w:ascii="Arial" w:hAnsi="Arial" w:cs="Arial"/>
          <w:sz w:val="22"/>
          <w:szCs w:val="22"/>
        </w:rPr>
        <w:t>Por el registro en el padrón de proveedores del municipio 6 Unidades de Medida y Actualización (UMA).</w:t>
      </w:r>
    </w:p>
    <w:p w14:paraId="3E018B8A" w14:textId="77777777" w:rsidR="00EE1088" w:rsidRPr="00E66590" w:rsidRDefault="00EE1088" w:rsidP="00EE1088">
      <w:pPr>
        <w:jc w:val="both"/>
        <w:rPr>
          <w:rFonts w:ascii="Arial" w:hAnsi="Arial" w:cs="Arial"/>
          <w:bCs/>
          <w:sz w:val="22"/>
          <w:szCs w:val="22"/>
        </w:rPr>
      </w:pPr>
    </w:p>
    <w:p w14:paraId="5C52F13E"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CAPÍTULO SEGUNDO</w:t>
      </w:r>
    </w:p>
    <w:p w14:paraId="74FDB5A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APROVECHAMIENTOS</w:t>
      </w:r>
    </w:p>
    <w:p w14:paraId="442DE716" w14:textId="77777777" w:rsidR="00EE1088" w:rsidRPr="00E66590" w:rsidRDefault="00EE1088" w:rsidP="00EE1088">
      <w:pPr>
        <w:jc w:val="center"/>
        <w:rPr>
          <w:rFonts w:ascii="Arial" w:hAnsi="Arial" w:cs="Arial"/>
          <w:b/>
          <w:bCs/>
          <w:sz w:val="22"/>
          <w:szCs w:val="22"/>
        </w:rPr>
      </w:pPr>
    </w:p>
    <w:p w14:paraId="30070BBD"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195A15D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DISPOSICIONES GENERALES</w:t>
      </w:r>
    </w:p>
    <w:p w14:paraId="3004E48C" w14:textId="77777777" w:rsidR="00EE1088" w:rsidRPr="00E66590" w:rsidRDefault="00EE1088" w:rsidP="00EE1088">
      <w:pPr>
        <w:ind w:right="50"/>
        <w:jc w:val="both"/>
        <w:rPr>
          <w:rFonts w:ascii="Arial" w:hAnsi="Arial" w:cs="Arial"/>
          <w:b/>
          <w:bCs/>
          <w:sz w:val="22"/>
          <w:szCs w:val="22"/>
        </w:rPr>
      </w:pPr>
    </w:p>
    <w:p w14:paraId="46C0A9F9"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34.-</w:t>
      </w:r>
      <w:r w:rsidRPr="00E66590">
        <w:rPr>
          <w:rFonts w:ascii="Arial" w:hAnsi="Arial" w:cs="Arial"/>
          <w:bCs/>
          <w:sz w:val="22"/>
          <w:szCs w:val="22"/>
        </w:rPr>
        <w:t>Se clasifican como aprovechamientos los ingresos que perciba el Municipio por los siguientes conceptos:</w:t>
      </w:r>
    </w:p>
    <w:p w14:paraId="68458A80" w14:textId="77777777" w:rsidR="00EE1088" w:rsidRPr="00E66590" w:rsidRDefault="00EE1088" w:rsidP="00EE1088">
      <w:pPr>
        <w:jc w:val="both"/>
        <w:rPr>
          <w:rFonts w:ascii="Arial" w:hAnsi="Arial" w:cs="Arial"/>
          <w:sz w:val="22"/>
          <w:szCs w:val="22"/>
        </w:rPr>
      </w:pPr>
    </w:p>
    <w:p w14:paraId="4EDF308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Ingresos por sanciones administrativas.</w:t>
      </w:r>
    </w:p>
    <w:p w14:paraId="6356B28B" w14:textId="77777777" w:rsidR="00EE1088" w:rsidRPr="00E66590" w:rsidRDefault="00EE1088" w:rsidP="00EE1088">
      <w:pPr>
        <w:jc w:val="both"/>
        <w:rPr>
          <w:rFonts w:ascii="Arial" w:hAnsi="Arial" w:cs="Arial"/>
          <w:sz w:val="22"/>
          <w:szCs w:val="22"/>
        </w:rPr>
      </w:pPr>
    </w:p>
    <w:p w14:paraId="100C5B1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La adjudicación a favor del fisco de bienes abandonados.</w:t>
      </w:r>
    </w:p>
    <w:p w14:paraId="45100821" w14:textId="77777777" w:rsidR="00EE1088" w:rsidRPr="00E66590" w:rsidRDefault="00EE1088" w:rsidP="00EE1088">
      <w:pPr>
        <w:jc w:val="both"/>
        <w:rPr>
          <w:rFonts w:ascii="Arial" w:hAnsi="Arial" w:cs="Arial"/>
          <w:sz w:val="22"/>
          <w:szCs w:val="22"/>
        </w:rPr>
      </w:pPr>
    </w:p>
    <w:p w14:paraId="1314B45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Ingresos por transferencia que perciba el Municipio:</w:t>
      </w:r>
    </w:p>
    <w:p w14:paraId="1C57BCC9" w14:textId="77777777" w:rsidR="00EE1088" w:rsidRPr="00E66590" w:rsidRDefault="00EE1088" w:rsidP="00EE1088">
      <w:pPr>
        <w:pStyle w:val="Prrafodelista"/>
        <w:numPr>
          <w:ilvl w:val="0"/>
          <w:numId w:val="12"/>
        </w:numPr>
        <w:rPr>
          <w:rFonts w:cs="Arial"/>
          <w:sz w:val="22"/>
          <w:szCs w:val="22"/>
        </w:rPr>
      </w:pPr>
      <w:r w:rsidRPr="00E66590">
        <w:rPr>
          <w:rFonts w:cs="Arial"/>
          <w:sz w:val="22"/>
          <w:szCs w:val="22"/>
        </w:rPr>
        <w:t>Cesiones, herencias, legados, o donaciones.</w:t>
      </w:r>
    </w:p>
    <w:p w14:paraId="6CF2278F" w14:textId="77777777" w:rsidR="00EE1088" w:rsidRPr="00E66590" w:rsidRDefault="00EE1088" w:rsidP="00EE1088">
      <w:pPr>
        <w:pStyle w:val="Prrafodelista"/>
        <w:numPr>
          <w:ilvl w:val="0"/>
          <w:numId w:val="12"/>
        </w:numPr>
        <w:rPr>
          <w:rFonts w:cs="Arial"/>
          <w:sz w:val="22"/>
          <w:szCs w:val="22"/>
        </w:rPr>
      </w:pPr>
      <w:r w:rsidRPr="00E66590">
        <w:rPr>
          <w:rFonts w:cs="Arial"/>
          <w:sz w:val="22"/>
          <w:szCs w:val="22"/>
        </w:rPr>
        <w:t>Adjudicaciones en favor del Municipio.</w:t>
      </w:r>
    </w:p>
    <w:p w14:paraId="20E4902A" w14:textId="77777777" w:rsidR="00EE1088" w:rsidRPr="00E66590" w:rsidRDefault="00EE1088" w:rsidP="00EE1088">
      <w:pPr>
        <w:pStyle w:val="Prrafodelista"/>
        <w:numPr>
          <w:ilvl w:val="0"/>
          <w:numId w:val="12"/>
        </w:numPr>
        <w:tabs>
          <w:tab w:val="left" w:pos="2780"/>
        </w:tabs>
        <w:rPr>
          <w:rFonts w:cs="Arial"/>
          <w:sz w:val="22"/>
          <w:szCs w:val="22"/>
        </w:rPr>
      </w:pPr>
      <w:r w:rsidRPr="00E66590">
        <w:rPr>
          <w:rFonts w:cs="Arial"/>
          <w:sz w:val="22"/>
          <w:szCs w:val="22"/>
        </w:rPr>
        <w:t>Aportaciones y subsidios de otro nivel de gobierno u Organismos públicos o privados.</w:t>
      </w:r>
    </w:p>
    <w:p w14:paraId="7B7B4E6E" w14:textId="77777777" w:rsidR="00EE1088" w:rsidRPr="00E66590" w:rsidRDefault="00EE1088" w:rsidP="00EE1088">
      <w:pPr>
        <w:ind w:left="492"/>
        <w:jc w:val="both"/>
        <w:rPr>
          <w:rFonts w:ascii="Arial" w:hAnsi="Arial" w:cs="Arial"/>
          <w:b/>
          <w:bCs/>
          <w:sz w:val="22"/>
          <w:szCs w:val="22"/>
        </w:rPr>
      </w:pPr>
    </w:p>
    <w:p w14:paraId="447CD47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03F0831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POR TRANSFERENCIA</w:t>
      </w:r>
    </w:p>
    <w:p w14:paraId="3CE12434" w14:textId="77777777" w:rsidR="00EE1088" w:rsidRPr="00E66590" w:rsidRDefault="00EE1088" w:rsidP="00EE1088">
      <w:pPr>
        <w:jc w:val="both"/>
        <w:rPr>
          <w:rFonts w:ascii="Arial" w:hAnsi="Arial" w:cs="Arial"/>
          <w:b/>
          <w:bCs/>
          <w:sz w:val="22"/>
          <w:szCs w:val="22"/>
        </w:rPr>
      </w:pPr>
    </w:p>
    <w:p w14:paraId="2436B07D"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lastRenderedPageBreak/>
        <w:t>ARTÍCULO 35.-</w:t>
      </w:r>
      <w:r w:rsidRPr="00E66590">
        <w:rPr>
          <w:rFonts w:ascii="Arial" w:hAnsi="Arial" w:cs="Arial"/>
          <w:bCs/>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611D7DD4" w14:textId="77777777" w:rsidR="00EE1088" w:rsidRPr="00E66590" w:rsidRDefault="00EE1088" w:rsidP="00EE1088">
      <w:pPr>
        <w:jc w:val="center"/>
        <w:rPr>
          <w:rFonts w:ascii="Arial" w:hAnsi="Arial" w:cs="Arial"/>
          <w:bCs/>
          <w:sz w:val="22"/>
          <w:szCs w:val="22"/>
        </w:rPr>
      </w:pPr>
    </w:p>
    <w:p w14:paraId="437126B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66E778F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DERIVADOS DE SANCIONES</w:t>
      </w:r>
    </w:p>
    <w:p w14:paraId="5917D1C6" w14:textId="77777777" w:rsidR="00EE1088" w:rsidRPr="00E66590" w:rsidRDefault="00EE1088" w:rsidP="00EE1088">
      <w:pPr>
        <w:jc w:val="center"/>
        <w:rPr>
          <w:rFonts w:ascii="Arial" w:hAnsi="Arial" w:cs="Arial"/>
          <w:b/>
          <w:bCs/>
          <w:sz w:val="22"/>
          <w:szCs w:val="22"/>
        </w:rPr>
      </w:pPr>
    </w:p>
    <w:p w14:paraId="01D78E6C"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36.-</w:t>
      </w:r>
      <w:r w:rsidRPr="00E66590">
        <w:rPr>
          <w:rFonts w:ascii="Arial" w:hAnsi="Arial" w:cs="Arial"/>
          <w:bCs/>
          <w:sz w:val="22"/>
          <w:szCs w:val="22"/>
        </w:rPr>
        <w:t>Se clasifican en este concepto los ingresos que perciba el Municipio por la aplicación de sanciones pecuniarias por infracciones cometidas por personas físicas o morales en violación a las leyes y reglamentos administrativos.</w:t>
      </w:r>
    </w:p>
    <w:p w14:paraId="457F7184" w14:textId="77777777" w:rsidR="00EE1088" w:rsidRPr="00E66590" w:rsidRDefault="00EE1088" w:rsidP="00EE1088">
      <w:pPr>
        <w:jc w:val="both"/>
        <w:rPr>
          <w:rFonts w:ascii="Arial" w:hAnsi="Arial" w:cs="Arial"/>
          <w:bCs/>
          <w:sz w:val="22"/>
          <w:szCs w:val="22"/>
        </w:rPr>
      </w:pPr>
    </w:p>
    <w:p w14:paraId="4532BC35"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37.-</w:t>
      </w:r>
      <w:r w:rsidRPr="00E66590">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466B1346" w14:textId="77777777" w:rsidR="00EE1088" w:rsidRPr="00E66590" w:rsidRDefault="00EE1088" w:rsidP="00EE1088">
      <w:pPr>
        <w:jc w:val="both"/>
        <w:rPr>
          <w:rFonts w:ascii="Arial" w:hAnsi="Arial" w:cs="Arial"/>
          <w:bCs/>
          <w:sz w:val="22"/>
          <w:szCs w:val="22"/>
        </w:rPr>
      </w:pPr>
    </w:p>
    <w:p w14:paraId="14CF2BFD"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38.-</w:t>
      </w:r>
      <w:r w:rsidRPr="00E66590">
        <w:rPr>
          <w:rFonts w:ascii="Arial" w:hAnsi="Arial" w:cs="Arial"/>
          <w:sz w:val="22"/>
          <w:szCs w:val="22"/>
        </w:rPr>
        <w:t xml:space="preserve"> Los montos aplicables por concepto de multas estarán determinados por los reglamentos y demás disposiciones municipales que contemplen las infracciones cometidas. </w:t>
      </w:r>
    </w:p>
    <w:p w14:paraId="6AD74E4B" w14:textId="77777777" w:rsidR="00EE1088" w:rsidRPr="00E66590" w:rsidRDefault="00EE1088" w:rsidP="00EE1088">
      <w:pPr>
        <w:jc w:val="both"/>
        <w:rPr>
          <w:rFonts w:ascii="Arial" w:hAnsi="Arial" w:cs="Arial"/>
          <w:sz w:val="22"/>
          <w:szCs w:val="22"/>
        </w:rPr>
      </w:pPr>
    </w:p>
    <w:p w14:paraId="60E374BA"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 xml:space="preserve">ARTÍCULO 39.- </w:t>
      </w:r>
      <w:r w:rsidRPr="00E66590">
        <w:rPr>
          <w:rFonts w:ascii="Arial" w:hAnsi="Arial" w:cs="Arial"/>
          <w:sz w:val="22"/>
          <w:szCs w:val="22"/>
        </w:rPr>
        <w:t>Los ingresos, que perciba el Municipio por concepto de sanciones administrativas y fiscales, serán los siguientes:</w:t>
      </w:r>
    </w:p>
    <w:p w14:paraId="1101E98D" w14:textId="77777777" w:rsidR="00EE1088" w:rsidRPr="00E66590" w:rsidRDefault="00EE1088" w:rsidP="00EE1088">
      <w:pPr>
        <w:jc w:val="both"/>
        <w:rPr>
          <w:rFonts w:ascii="Arial" w:hAnsi="Arial" w:cs="Arial"/>
          <w:sz w:val="22"/>
          <w:szCs w:val="22"/>
        </w:rPr>
      </w:pPr>
    </w:p>
    <w:p w14:paraId="116981D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De 10 hasta 50 Unidades de Medida y Actualización (UMA), para las siguientes infracciones:</w:t>
      </w:r>
    </w:p>
    <w:p w14:paraId="17A7EB9B" w14:textId="77777777" w:rsidR="00EE1088" w:rsidRPr="00E66590" w:rsidRDefault="00EE1088" w:rsidP="00EE1088">
      <w:pPr>
        <w:jc w:val="both"/>
        <w:rPr>
          <w:rFonts w:ascii="Arial" w:hAnsi="Arial" w:cs="Arial"/>
          <w:sz w:val="22"/>
          <w:szCs w:val="22"/>
        </w:rPr>
      </w:pPr>
    </w:p>
    <w:p w14:paraId="2006578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1.- Las cometidas por los sujetos pasivos de una obligación fiscal consistentes en: </w:t>
      </w:r>
    </w:p>
    <w:p w14:paraId="2E579A33" w14:textId="77777777" w:rsidR="00EE1088" w:rsidRPr="00E66590" w:rsidRDefault="00EE1088" w:rsidP="00EE1088">
      <w:pPr>
        <w:jc w:val="both"/>
        <w:rPr>
          <w:rFonts w:ascii="Arial" w:hAnsi="Arial" w:cs="Arial"/>
          <w:sz w:val="22"/>
          <w:szCs w:val="22"/>
        </w:rPr>
      </w:pPr>
    </w:p>
    <w:p w14:paraId="71C3620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a).-Presentar los avisos, declaraciones, solicitudes, datos, libros, informes, copias o documentos, alterados, falsificados, incompletos o con errores que traigan consigo la evasión de una obligación fiscal. </w:t>
      </w:r>
    </w:p>
    <w:p w14:paraId="6F959085" w14:textId="77777777" w:rsidR="00EE1088" w:rsidRPr="00E66590" w:rsidRDefault="00EE1088" w:rsidP="00EE1088">
      <w:pPr>
        <w:jc w:val="both"/>
        <w:rPr>
          <w:rFonts w:ascii="Arial" w:hAnsi="Arial" w:cs="Arial"/>
          <w:sz w:val="22"/>
          <w:szCs w:val="22"/>
        </w:rPr>
      </w:pPr>
    </w:p>
    <w:p w14:paraId="57D62BA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14:paraId="4E54E6A7" w14:textId="77777777" w:rsidR="00EE1088" w:rsidRPr="00E66590" w:rsidRDefault="00EE1088" w:rsidP="00EE1088">
      <w:pPr>
        <w:jc w:val="both"/>
        <w:rPr>
          <w:rFonts w:ascii="Arial" w:hAnsi="Arial" w:cs="Arial"/>
          <w:sz w:val="22"/>
          <w:szCs w:val="22"/>
        </w:rPr>
      </w:pPr>
    </w:p>
    <w:p w14:paraId="2A2177B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60FAD2FD" w14:textId="77777777" w:rsidR="00EE1088" w:rsidRPr="00E66590" w:rsidRDefault="00EE1088" w:rsidP="00EE1088">
      <w:pPr>
        <w:jc w:val="both"/>
        <w:rPr>
          <w:rFonts w:ascii="Arial" w:hAnsi="Arial" w:cs="Arial"/>
          <w:sz w:val="22"/>
          <w:szCs w:val="22"/>
        </w:rPr>
      </w:pPr>
    </w:p>
    <w:p w14:paraId="117D2B8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09FA7D15" w14:textId="77777777" w:rsidR="00EE1088" w:rsidRPr="00E66590" w:rsidRDefault="00EE1088" w:rsidP="00EE1088">
      <w:pPr>
        <w:jc w:val="both"/>
        <w:rPr>
          <w:rFonts w:ascii="Arial" w:hAnsi="Arial" w:cs="Arial"/>
          <w:bCs/>
          <w:sz w:val="22"/>
          <w:szCs w:val="22"/>
        </w:rPr>
      </w:pPr>
    </w:p>
    <w:p w14:paraId="699D4F3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e).- Faltar a la obligación de extender o exigir recibos, facturas o cualesquiera documentos que señalen las Leyes Fiscales. </w:t>
      </w:r>
    </w:p>
    <w:p w14:paraId="52F4E0D9" w14:textId="77777777" w:rsidR="00EE1088" w:rsidRPr="00E66590" w:rsidRDefault="00EE1088" w:rsidP="00EE1088">
      <w:pPr>
        <w:jc w:val="both"/>
        <w:rPr>
          <w:rFonts w:ascii="Arial" w:hAnsi="Arial" w:cs="Arial"/>
          <w:bCs/>
          <w:sz w:val="22"/>
          <w:szCs w:val="22"/>
        </w:rPr>
      </w:pPr>
    </w:p>
    <w:p w14:paraId="1762C5F1" w14:textId="77777777" w:rsidR="00EE1088" w:rsidRPr="00E66590" w:rsidRDefault="00EE1088" w:rsidP="00EE1088">
      <w:pPr>
        <w:tabs>
          <w:tab w:val="left" w:pos="1985"/>
        </w:tabs>
        <w:jc w:val="both"/>
        <w:rPr>
          <w:rFonts w:ascii="Arial" w:hAnsi="Arial" w:cs="Arial"/>
          <w:sz w:val="22"/>
          <w:szCs w:val="22"/>
        </w:rPr>
      </w:pPr>
      <w:r w:rsidRPr="00E66590">
        <w:rPr>
          <w:rFonts w:ascii="Arial" w:hAnsi="Arial" w:cs="Arial"/>
          <w:sz w:val="22"/>
          <w:szCs w:val="22"/>
        </w:rPr>
        <w:t xml:space="preserve">f).- No pagar los créditos fiscales dentro de los plazos señalados por las Leyes Fiscales. </w:t>
      </w:r>
    </w:p>
    <w:p w14:paraId="4350719D" w14:textId="77777777" w:rsidR="00EE1088" w:rsidRPr="00E66590" w:rsidRDefault="00EE1088" w:rsidP="00EE1088">
      <w:pPr>
        <w:jc w:val="both"/>
        <w:rPr>
          <w:rFonts w:ascii="Arial" w:hAnsi="Arial" w:cs="Arial"/>
          <w:sz w:val="22"/>
          <w:szCs w:val="22"/>
        </w:rPr>
      </w:pPr>
    </w:p>
    <w:p w14:paraId="00235D5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 Las cometidas por jueces, encargados de los registros públicos, notarios, corredores y en general a los funcionarios que tengan fe pública consistente en:</w:t>
      </w:r>
    </w:p>
    <w:p w14:paraId="67BFB8A0" w14:textId="77777777" w:rsidR="00EE1088" w:rsidRPr="00E66590" w:rsidRDefault="00EE1088" w:rsidP="00EE1088">
      <w:pPr>
        <w:jc w:val="both"/>
        <w:rPr>
          <w:rFonts w:ascii="Arial" w:hAnsi="Arial" w:cs="Arial"/>
          <w:sz w:val="22"/>
          <w:szCs w:val="22"/>
        </w:rPr>
      </w:pPr>
    </w:p>
    <w:p w14:paraId="411AC7E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Proporcionar los informes, datos o documentos alterados o falsificados.</w:t>
      </w:r>
    </w:p>
    <w:p w14:paraId="3B74328D" w14:textId="77777777" w:rsidR="00EE1088" w:rsidRPr="00E66590" w:rsidRDefault="00EE1088" w:rsidP="00EE1088">
      <w:pPr>
        <w:jc w:val="both"/>
        <w:rPr>
          <w:rFonts w:ascii="Arial" w:hAnsi="Arial" w:cs="Arial"/>
          <w:sz w:val="22"/>
          <w:szCs w:val="22"/>
        </w:rPr>
      </w:pPr>
    </w:p>
    <w:p w14:paraId="73C41D3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Extender constancia de haberse cumplido con las obligaciones fiscales en los actos en que intervengan, cuando no proceda su otorgamiento.</w:t>
      </w:r>
    </w:p>
    <w:p w14:paraId="45A0D610" w14:textId="77777777" w:rsidR="00EE1088" w:rsidRPr="00E66590" w:rsidRDefault="00EE1088" w:rsidP="00EE1088">
      <w:pPr>
        <w:jc w:val="both"/>
        <w:rPr>
          <w:rFonts w:ascii="Arial" w:hAnsi="Arial" w:cs="Arial"/>
          <w:sz w:val="22"/>
          <w:szCs w:val="22"/>
        </w:rPr>
      </w:pPr>
    </w:p>
    <w:p w14:paraId="464107F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3.- Las cometidas por funcionarios y empleados públicos consistentes en:</w:t>
      </w:r>
    </w:p>
    <w:p w14:paraId="47DC6F7E" w14:textId="77777777" w:rsidR="00EE1088" w:rsidRPr="00E66590" w:rsidRDefault="00EE1088" w:rsidP="00EE1088">
      <w:pPr>
        <w:jc w:val="both"/>
        <w:rPr>
          <w:rFonts w:ascii="Arial" w:hAnsi="Arial" w:cs="Arial"/>
          <w:sz w:val="22"/>
          <w:szCs w:val="22"/>
        </w:rPr>
      </w:pPr>
    </w:p>
    <w:p w14:paraId="6EAE14E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Alterar documentos fiscales que tengan en su poder.</w:t>
      </w:r>
    </w:p>
    <w:p w14:paraId="2764E3D8" w14:textId="77777777" w:rsidR="00EE1088" w:rsidRPr="00E66590" w:rsidRDefault="00EE1088" w:rsidP="00EE1088">
      <w:pPr>
        <w:jc w:val="both"/>
        <w:rPr>
          <w:rFonts w:ascii="Arial" w:hAnsi="Arial" w:cs="Arial"/>
          <w:sz w:val="22"/>
          <w:szCs w:val="22"/>
        </w:rPr>
      </w:pPr>
    </w:p>
    <w:p w14:paraId="6485AE1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Asentar falsamente que se dio cumplimiento a las disposiciones fiscales o que se practicaron  visitas de auditoría o inspección o incluir datos falsos en las actas relativas.</w:t>
      </w:r>
    </w:p>
    <w:p w14:paraId="77753D70" w14:textId="77777777" w:rsidR="00EE1088" w:rsidRPr="00E66590" w:rsidRDefault="00EE1088" w:rsidP="00EE1088">
      <w:pPr>
        <w:jc w:val="both"/>
        <w:rPr>
          <w:rFonts w:ascii="Arial" w:hAnsi="Arial" w:cs="Arial"/>
          <w:sz w:val="22"/>
          <w:szCs w:val="22"/>
        </w:rPr>
      </w:pPr>
    </w:p>
    <w:p w14:paraId="67C2E6A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4.- Las cometidas por terceros consistentes en:</w:t>
      </w:r>
    </w:p>
    <w:p w14:paraId="3B175CF9" w14:textId="77777777" w:rsidR="00EE1088" w:rsidRPr="00E66590" w:rsidRDefault="00EE1088" w:rsidP="00EE1088">
      <w:pPr>
        <w:jc w:val="both"/>
        <w:rPr>
          <w:rFonts w:ascii="Arial" w:hAnsi="Arial" w:cs="Arial"/>
          <w:sz w:val="22"/>
          <w:szCs w:val="22"/>
        </w:rPr>
      </w:pPr>
    </w:p>
    <w:p w14:paraId="0A56A12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38718088" w14:textId="77777777" w:rsidR="00EE1088" w:rsidRPr="00E66590" w:rsidRDefault="00EE1088" w:rsidP="00EE1088">
      <w:pPr>
        <w:jc w:val="both"/>
        <w:rPr>
          <w:rFonts w:ascii="Arial" w:hAnsi="Arial" w:cs="Arial"/>
          <w:sz w:val="22"/>
          <w:szCs w:val="22"/>
        </w:rPr>
      </w:pPr>
    </w:p>
    <w:p w14:paraId="755CA4B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Presentar los avisos, informes, datos o documentos que le sean solicitados alterados, falsificados, incompletos o inexactos.</w:t>
      </w:r>
    </w:p>
    <w:p w14:paraId="7E26F87B" w14:textId="77777777" w:rsidR="00EE1088" w:rsidRPr="00E66590" w:rsidRDefault="00EE1088" w:rsidP="00EE1088">
      <w:pPr>
        <w:jc w:val="both"/>
        <w:rPr>
          <w:rFonts w:ascii="Arial" w:hAnsi="Arial" w:cs="Arial"/>
          <w:sz w:val="22"/>
          <w:szCs w:val="22"/>
        </w:rPr>
      </w:pPr>
    </w:p>
    <w:p w14:paraId="3817935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De 20 hasta 100 Unidades de Medida y Actualización (UMA), para las infracciones siguientes:</w:t>
      </w:r>
    </w:p>
    <w:p w14:paraId="7B7BAEBD" w14:textId="77777777" w:rsidR="00EE1088" w:rsidRPr="00E66590" w:rsidRDefault="00EE1088" w:rsidP="00EE1088">
      <w:pPr>
        <w:jc w:val="both"/>
        <w:rPr>
          <w:rFonts w:ascii="Arial" w:hAnsi="Arial" w:cs="Arial"/>
          <w:sz w:val="22"/>
          <w:szCs w:val="22"/>
        </w:rPr>
      </w:pPr>
    </w:p>
    <w:p w14:paraId="52EB95D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1.- Las cometidas por los sujetos pasivos de una obligación fiscal consistentes en:</w:t>
      </w:r>
    </w:p>
    <w:p w14:paraId="32DFA196" w14:textId="77777777" w:rsidR="00EE1088" w:rsidRPr="00E66590" w:rsidRDefault="00EE1088" w:rsidP="00EE1088">
      <w:pPr>
        <w:jc w:val="both"/>
        <w:rPr>
          <w:rFonts w:ascii="Arial" w:hAnsi="Arial" w:cs="Arial"/>
          <w:bCs/>
          <w:sz w:val="22"/>
          <w:szCs w:val="22"/>
        </w:rPr>
      </w:pPr>
    </w:p>
    <w:p w14:paraId="4846BA7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5C6CC2FE" w14:textId="77777777" w:rsidR="00EE1088" w:rsidRPr="00E66590" w:rsidRDefault="00EE1088" w:rsidP="00EE1088">
      <w:pPr>
        <w:jc w:val="both"/>
        <w:rPr>
          <w:rFonts w:ascii="Arial" w:hAnsi="Arial" w:cs="Arial"/>
          <w:sz w:val="22"/>
          <w:szCs w:val="22"/>
        </w:rPr>
      </w:pPr>
    </w:p>
    <w:p w14:paraId="538180F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Utilizar interpósita persona para manifestar negociaciones propias o para percibir ingresos gravables dejando de pagar las contribuciones.</w:t>
      </w:r>
    </w:p>
    <w:p w14:paraId="2A3D2C6B" w14:textId="77777777" w:rsidR="00EE1088" w:rsidRPr="00E66590" w:rsidRDefault="00EE1088" w:rsidP="00EE1088">
      <w:pPr>
        <w:jc w:val="both"/>
        <w:rPr>
          <w:rFonts w:ascii="Arial" w:hAnsi="Arial" w:cs="Arial"/>
          <w:sz w:val="22"/>
          <w:szCs w:val="22"/>
        </w:rPr>
      </w:pPr>
    </w:p>
    <w:p w14:paraId="07DDD08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c).- No contar con la licencia y la autorización anual correspondiente para la colocación de anuncios publicitarios.</w:t>
      </w:r>
    </w:p>
    <w:p w14:paraId="6396763B" w14:textId="77777777" w:rsidR="00EE1088" w:rsidRPr="00E66590" w:rsidRDefault="00EE1088" w:rsidP="00EE1088">
      <w:pPr>
        <w:jc w:val="both"/>
        <w:rPr>
          <w:rFonts w:ascii="Arial" w:hAnsi="Arial" w:cs="Arial"/>
          <w:sz w:val="22"/>
          <w:szCs w:val="22"/>
        </w:rPr>
      </w:pPr>
    </w:p>
    <w:p w14:paraId="1E429A7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 Las cometidas por jueces, encargados de los registros públicos, notarios, corredores y en general a los funcionarios que tengan fe pública consistente en:</w:t>
      </w:r>
    </w:p>
    <w:p w14:paraId="7C2B8ED4" w14:textId="77777777" w:rsidR="00EE1088" w:rsidRPr="00E66590" w:rsidRDefault="00EE1088" w:rsidP="00EE1088">
      <w:pPr>
        <w:jc w:val="both"/>
        <w:rPr>
          <w:rFonts w:ascii="Arial" w:hAnsi="Arial" w:cs="Arial"/>
          <w:sz w:val="22"/>
          <w:szCs w:val="22"/>
        </w:rPr>
      </w:pPr>
    </w:p>
    <w:p w14:paraId="2E135A8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Expedir testimonios de escrituras, documentos o minutas cuando no estén pagadas las contribuciones correspondientes. </w:t>
      </w:r>
    </w:p>
    <w:p w14:paraId="37856655" w14:textId="77777777" w:rsidR="00EE1088" w:rsidRPr="00E66590" w:rsidRDefault="00EE1088" w:rsidP="00EE1088">
      <w:pPr>
        <w:jc w:val="both"/>
        <w:rPr>
          <w:rFonts w:ascii="Arial" w:hAnsi="Arial" w:cs="Arial"/>
          <w:sz w:val="22"/>
          <w:szCs w:val="22"/>
        </w:rPr>
      </w:pPr>
    </w:p>
    <w:p w14:paraId="13B38A9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lastRenderedPageBreak/>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69D7C5A6" w14:textId="77777777" w:rsidR="00EE1088" w:rsidRPr="00E66590" w:rsidRDefault="00EE1088" w:rsidP="00EE1088">
      <w:pPr>
        <w:jc w:val="both"/>
        <w:rPr>
          <w:rFonts w:ascii="Arial" w:hAnsi="Arial" w:cs="Arial"/>
          <w:sz w:val="22"/>
          <w:szCs w:val="22"/>
        </w:rPr>
      </w:pPr>
    </w:p>
    <w:p w14:paraId="15C65D8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3.- Las cometidas por funcionarios y empleados públicos consistentes en: </w:t>
      </w:r>
    </w:p>
    <w:p w14:paraId="75FDDC6D" w14:textId="77777777" w:rsidR="00EE1088" w:rsidRPr="00E66590" w:rsidRDefault="00EE1088" w:rsidP="00EE1088">
      <w:pPr>
        <w:jc w:val="both"/>
        <w:rPr>
          <w:rFonts w:ascii="Arial" w:hAnsi="Arial" w:cs="Arial"/>
          <w:sz w:val="22"/>
          <w:szCs w:val="22"/>
        </w:rPr>
      </w:pPr>
    </w:p>
    <w:p w14:paraId="26FE352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Faltar a la obligación de guardar secreto respecto de los asuntos que conozca, revelar los datos declarados por los contribuyentes o aprovecharse de ellos. </w:t>
      </w:r>
    </w:p>
    <w:p w14:paraId="01495D28" w14:textId="77777777" w:rsidR="00EE1088" w:rsidRPr="00E66590" w:rsidRDefault="00EE1088" w:rsidP="00EE1088">
      <w:pPr>
        <w:jc w:val="both"/>
        <w:rPr>
          <w:rFonts w:ascii="Arial" w:hAnsi="Arial" w:cs="Arial"/>
          <w:sz w:val="22"/>
          <w:szCs w:val="22"/>
        </w:rPr>
      </w:pPr>
    </w:p>
    <w:p w14:paraId="7687680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Facilitar o permitir la alteración de las declaraciones, avisos o cualquier otro documento. Cooperar en cualquier forma para que se eludan las prestaciones fiscales.</w:t>
      </w:r>
    </w:p>
    <w:p w14:paraId="43AF8E1E" w14:textId="77777777" w:rsidR="00EE1088" w:rsidRPr="00E66590" w:rsidRDefault="00EE1088" w:rsidP="00EE1088">
      <w:pPr>
        <w:jc w:val="both"/>
        <w:rPr>
          <w:rFonts w:ascii="Arial" w:hAnsi="Arial" w:cs="Arial"/>
          <w:sz w:val="22"/>
          <w:szCs w:val="22"/>
        </w:rPr>
      </w:pPr>
    </w:p>
    <w:p w14:paraId="40EC00B8"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De 100 hasta 200 Unidades de Medida y Actualización (UMA), para las infracciones siguientes:</w:t>
      </w:r>
    </w:p>
    <w:p w14:paraId="38E47B4B" w14:textId="77777777" w:rsidR="00EE1088" w:rsidRPr="00E66590" w:rsidRDefault="00EE1088" w:rsidP="00EE1088">
      <w:pPr>
        <w:jc w:val="both"/>
        <w:rPr>
          <w:rFonts w:ascii="Arial" w:hAnsi="Arial" w:cs="Arial"/>
          <w:sz w:val="22"/>
          <w:szCs w:val="22"/>
        </w:rPr>
      </w:pPr>
    </w:p>
    <w:p w14:paraId="305ACE0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1.- Las cometidas por los sujetos pasivos de una obligación fiscal consistentes en:  </w:t>
      </w:r>
    </w:p>
    <w:p w14:paraId="269EBDF5" w14:textId="77777777" w:rsidR="00EE1088" w:rsidRPr="00E66590" w:rsidRDefault="00EE1088" w:rsidP="00EE1088">
      <w:pPr>
        <w:jc w:val="both"/>
        <w:rPr>
          <w:rFonts w:ascii="Arial" w:hAnsi="Arial" w:cs="Arial"/>
          <w:sz w:val="22"/>
          <w:szCs w:val="22"/>
        </w:rPr>
      </w:pPr>
    </w:p>
    <w:p w14:paraId="32EA2A8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Eludir el pago de créditos fiscales mediante inexactitudes, simulaciones, falsificaciones, omisiones u otras maniobras semejantes.</w:t>
      </w:r>
    </w:p>
    <w:p w14:paraId="5C6F7F86" w14:textId="77777777" w:rsidR="00EE1088" w:rsidRPr="00E66590" w:rsidRDefault="00EE1088" w:rsidP="00EE1088">
      <w:pPr>
        <w:jc w:val="both"/>
        <w:rPr>
          <w:rFonts w:ascii="Arial" w:hAnsi="Arial" w:cs="Arial"/>
          <w:sz w:val="22"/>
          <w:szCs w:val="22"/>
        </w:rPr>
      </w:pPr>
    </w:p>
    <w:p w14:paraId="3C7C0DC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 Las cometidas por los funcionarios y empleados públicos consistentes:</w:t>
      </w:r>
    </w:p>
    <w:p w14:paraId="7E293373" w14:textId="77777777" w:rsidR="00EE1088" w:rsidRPr="00E66590" w:rsidRDefault="00EE1088" w:rsidP="00EE1088">
      <w:pPr>
        <w:jc w:val="both"/>
        <w:rPr>
          <w:rFonts w:ascii="Arial" w:hAnsi="Arial" w:cs="Arial"/>
          <w:sz w:val="22"/>
          <w:szCs w:val="22"/>
        </w:rPr>
      </w:pPr>
    </w:p>
    <w:p w14:paraId="0DA7D0C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Practicar visitas domiciliarias de auditoría, inspecciones o verificaciones sin que exista orden emitida por autoridad competente.</w:t>
      </w:r>
    </w:p>
    <w:p w14:paraId="7A00D122" w14:textId="77777777" w:rsidR="00EE1088" w:rsidRPr="00E66590" w:rsidRDefault="00EE1088" w:rsidP="00EE1088">
      <w:pPr>
        <w:jc w:val="both"/>
        <w:rPr>
          <w:rFonts w:ascii="Arial" w:hAnsi="Arial" w:cs="Arial"/>
          <w:sz w:val="22"/>
          <w:szCs w:val="22"/>
        </w:rPr>
      </w:pPr>
    </w:p>
    <w:p w14:paraId="0C63EEB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70C931D9" w14:textId="77777777" w:rsidR="00EE1088" w:rsidRPr="00E66590" w:rsidRDefault="00EE1088" w:rsidP="00EE1088">
      <w:pPr>
        <w:jc w:val="both"/>
        <w:rPr>
          <w:rFonts w:ascii="Arial" w:hAnsi="Arial" w:cs="Arial"/>
          <w:sz w:val="22"/>
          <w:szCs w:val="22"/>
        </w:rPr>
      </w:pPr>
    </w:p>
    <w:p w14:paraId="718A567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De 100 hasta 300 Unidades de Medida y Actualización (UMA), para las infracciones siguientes:</w:t>
      </w:r>
    </w:p>
    <w:p w14:paraId="63238D76" w14:textId="77777777" w:rsidR="00EE1088" w:rsidRPr="00E66590" w:rsidRDefault="00EE1088" w:rsidP="00EE1088">
      <w:pPr>
        <w:jc w:val="both"/>
        <w:rPr>
          <w:rFonts w:ascii="Arial" w:hAnsi="Arial" w:cs="Arial"/>
          <w:sz w:val="22"/>
          <w:szCs w:val="22"/>
        </w:rPr>
      </w:pPr>
    </w:p>
    <w:p w14:paraId="65F6C24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1.- Las cometidas por los sujetos pasivos de una obligación fiscal consistentes en:</w:t>
      </w:r>
    </w:p>
    <w:p w14:paraId="46890D64" w14:textId="77777777" w:rsidR="00EE1088" w:rsidRPr="00E66590" w:rsidRDefault="00EE1088" w:rsidP="00EE1088">
      <w:pPr>
        <w:jc w:val="both"/>
        <w:rPr>
          <w:rFonts w:ascii="Arial" w:hAnsi="Arial" w:cs="Arial"/>
          <w:sz w:val="22"/>
          <w:szCs w:val="22"/>
        </w:rPr>
      </w:pPr>
    </w:p>
    <w:p w14:paraId="12D3941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Enajenar bebidas alcohólicas sin contar con  la licencia o autorización o su refrendo anual correspondiente. </w:t>
      </w:r>
    </w:p>
    <w:p w14:paraId="59E5EDC2" w14:textId="77777777" w:rsidR="00EE1088" w:rsidRPr="00E66590" w:rsidRDefault="00EE1088" w:rsidP="00EE1088">
      <w:pPr>
        <w:jc w:val="both"/>
        <w:rPr>
          <w:rFonts w:ascii="Arial" w:hAnsi="Arial" w:cs="Arial"/>
          <w:sz w:val="22"/>
          <w:szCs w:val="22"/>
        </w:rPr>
      </w:pPr>
    </w:p>
    <w:p w14:paraId="64DF016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2.- Las cometidas por jueces, encargados de los registros públicos, notarios, corredores y en general a los funcionarios que tengan fe pública consistente en: </w:t>
      </w:r>
    </w:p>
    <w:p w14:paraId="5A464CD2" w14:textId="77777777" w:rsidR="00EE1088" w:rsidRPr="00E66590" w:rsidRDefault="00EE1088" w:rsidP="00EE1088">
      <w:pPr>
        <w:jc w:val="both"/>
        <w:rPr>
          <w:rFonts w:ascii="Arial" w:hAnsi="Arial" w:cs="Arial"/>
          <w:sz w:val="22"/>
          <w:szCs w:val="22"/>
        </w:rPr>
      </w:pPr>
    </w:p>
    <w:p w14:paraId="55FE0428"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Inscribir o registrar los documentos, instrumentos o libros, sin la constancia de haberse pagado el gravamen correspondiente. </w:t>
      </w:r>
    </w:p>
    <w:p w14:paraId="0CF253A4" w14:textId="77777777" w:rsidR="00EE1088" w:rsidRPr="00E66590" w:rsidRDefault="00EE1088" w:rsidP="00EE1088">
      <w:pPr>
        <w:jc w:val="both"/>
        <w:rPr>
          <w:rFonts w:ascii="Arial" w:hAnsi="Arial" w:cs="Arial"/>
          <w:sz w:val="22"/>
          <w:szCs w:val="22"/>
        </w:rPr>
      </w:pPr>
    </w:p>
    <w:p w14:paraId="477F7DA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0103C5DD" w14:textId="77777777" w:rsidR="00EE1088" w:rsidRPr="00E66590" w:rsidRDefault="00EE1088" w:rsidP="00EE1088">
      <w:pPr>
        <w:jc w:val="both"/>
        <w:rPr>
          <w:rFonts w:ascii="Arial" w:hAnsi="Arial" w:cs="Arial"/>
          <w:sz w:val="22"/>
          <w:szCs w:val="22"/>
        </w:rPr>
      </w:pPr>
    </w:p>
    <w:p w14:paraId="08CA552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3.- Las cometidas por funcionarios y empleados públicos consistentes en:</w:t>
      </w:r>
    </w:p>
    <w:p w14:paraId="55307C0D" w14:textId="77777777" w:rsidR="00EE1088" w:rsidRPr="00E66590" w:rsidRDefault="00EE1088" w:rsidP="00EE1088">
      <w:pPr>
        <w:jc w:val="both"/>
        <w:rPr>
          <w:rFonts w:ascii="Arial" w:hAnsi="Arial" w:cs="Arial"/>
          <w:sz w:val="22"/>
          <w:szCs w:val="22"/>
        </w:rPr>
      </w:pPr>
    </w:p>
    <w:p w14:paraId="4013D26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537AB8B1" w14:textId="77777777" w:rsidR="00EE1088" w:rsidRPr="00E66590" w:rsidRDefault="00EE1088" w:rsidP="00EE1088">
      <w:pPr>
        <w:jc w:val="both"/>
        <w:rPr>
          <w:rFonts w:ascii="Arial" w:hAnsi="Arial" w:cs="Arial"/>
          <w:sz w:val="22"/>
          <w:szCs w:val="22"/>
        </w:rPr>
      </w:pPr>
    </w:p>
    <w:p w14:paraId="260C35E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4.- Las cometidas por terceros consistentes en:</w:t>
      </w:r>
    </w:p>
    <w:p w14:paraId="3D7C52A1" w14:textId="77777777" w:rsidR="00EE1088" w:rsidRPr="00E66590" w:rsidRDefault="00EE1088" w:rsidP="00EE1088">
      <w:pPr>
        <w:jc w:val="both"/>
        <w:rPr>
          <w:rFonts w:ascii="Arial" w:hAnsi="Arial" w:cs="Arial"/>
          <w:sz w:val="22"/>
          <w:szCs w:val="22"/>
        </w:rPr>
      </w:pPr>
    </w:p>
    <w:p w14:paraId="657ACC6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33010E39" w14:textId="77777777" w:rsidR="00EE1088" w:rsidRPr="00E66590" w:rsidRDefault="00EE1088" w:rsidP="00EE1088">
      <w:pPr>
        <w:jc w:val="both"/>
        <w:rPr>
          <w:rFonts w:ascii="Arial" w:hAnsi="Arial" w:cs="Arial"/>
          <w:sz w:val="22"/>
          <w:szCs w:val="22"/>
        </w:rPr>
      </w:pPr>
    </w:p>
    <w:p w14:paraId="4A8B630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0628723"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3EE73F2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V.- </w:t>
      </w:r>
      <w:r w:rsidRPr="00E66590">
        <w:rPr>
          <w:rFonts w:ascii="Arial" w:hAnsi="Arial" w:cs="Arial"/>
          <w:sz w:val="22"/>
          <w:szCs w:val="22"/>
          <w:lang w:eastAsia="es-MX"/>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de la Autoridad Municipal, de </w:t>
      </w:r>
      <w:smartTag w:uri="urn:schemas-microsoft-com:office:smarttags" w:element="metricconverter">
        <w:smartTagPr>
          <w:attr w:name="ProductID" w:val="45 a"/>
        </w:smartTagPr>
        <w:r w:rsidRPr="00E66590">
          <w:rPr>
            <w:rFonts w:ascii="Arial" w:hAnsi="Arial" w:cs="Arial"/>
            <w:sz w:val="22"/>
            <w:szCs w:val="22"/>
            <w:lang w:eastAsia="es-MX"/>
          </w:rPr>
          <w:t>45 a</w:t>
        </w:r>
      </w:smartTag>
      <w:r w:rsidRPr="00E66590">
        <w:rPr>
          <w:rFonts w:ascii="Arial" w:hAnsi="Arial" w:cs="Arial"/>
          <w:sz w:val="22"/>
          <w:szCs w:val="22"/>
          <w:lang w:eastAsia="es-MX"/>
        </w:rPr>
        <w:t xml:space="preserve"> 90 </w:t>
      </w:r>
      <w:r w:rsidRPr="00E66590">
        <w:rPr>
          <w:rFonts w:ascii="Arial" w:hAnsi="Arial" w:cs="Arial"/>
          <w:sz w:val="22"/>
          <w:szCs w:val="22"/>
        </w:rPr>
        <w:t>Unidades de Medida y Actualización (UMA)</w:t>
      </w:r>
      <w:r w:rsidRPr="00E66590">
        <w:rPr>
          <w:rFonts w:ascii="Arial" w:hAnsi="Arial" w:cs="Arial"/>
          <w:sz w:val="22"/>
          <w:szCs w:val="22"/>
          <w:lang w:eastAsia="es-MX"/>
        </w:rPr>
        <w:t>, atendiendo a la gravedad de la infracción, se procederá a la clausura temporal hasta por 15 días o la definitiva del establecimiento.</w:t>
      </w:r>
    </w:p>
    <w:p w14:paraId="486DA0AA"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0B9852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VI.- </w:t>
      </w:r>
      <w:r w:rsidRPr="00E66590">
        <w:rPr>
          <w:rFonts w:ascii="Arial" w:hAnsi="Arial" w:cs="Arial"/>
          <w:sz w:val="22"/>
          <w:szCs w:val="22"/>
          <w:lang w:eastAsia="es-MX"/>
        </w:rPr>
        <w:t xml:space="preserve">Sacrificar animales fuera del Rastro Municipal, o de los sitios autorizados, de </w:t>
      </w:r>
      <w:smartTag w:uri="urn:schemas-microsoft-com:office:smarttags" w:element="metricconverter">
        <w:smartTagPr>
          <w:attr w:name="ProductID" w:val="40 a"/>
        </w:smartTagPr>
        <w:r w:rsidRPr="00E66590">
          <w:rPr>
            <w:rFonts w:ascii="Arial" w:hAnsi="Arial" w:cs="Arial"/>
            <w:sz w:val="22"/>
            <w:szCs w:val="22"/>
            <w:lang w:eastAsia="es-MX"/>
          </w:rPr>
          <w:t>40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p>
    <w:p w14:paraId="583527FE"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0A4C0F6C"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VII.- </w:t>
      </w:r>
      <w:r w:rsidRPr="00E66590">
        <w:rPr>
          <w:rFonts w:ascii="Arial" w:hAnsi="Arial" w:cs="Arial"/>
          <w:sz w:val="22"/>
          <w:szCs w:val="22"/>
          <w:lang w:eastAsia="es-MX"/>
        </w:rPr>
        <w:t xml:space="preserve">Trasladar animales sacrificados en vehículos no autorizados, de </w:t>
      </w:r>
      <w:smartTag w:uri="urn:schemas-microsoft-com:office:smarttags" w:element="metricconverter">
        <w:smartTagPr>
          <w:attr w:name="ProductID" w:val="40 a"/>
        </w:smartTagPr>
        <w:r w:rsidRPr="00E66590">
          <w:rPr>
            <w:rFonts w:ascii="Arial" w:hAnsi="Arial" w:cs="Arial"/>
            <w:sz w:val="22"/>
            <w:szCs w:val="22"/>
            <w:lang w:eastAsia="es-MX"/>
          </w:rPr>
          <w:t>40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p>
    <w:p w14:paraId="22F8550A"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BE319F4"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 xml:space="preserve">VIII.- </w:t>
      </w:r>
      <w:r w:rsidRPr="00E66590">
        <w:rPr>
          <w:rFonts w:ascii="Arial" w:hAnsi="Arial" w:cs="Arial"/>
          <w:sz w:val="22"/>
          <w:szCs w:val="22"/>
          <w:lang w:eastAsia="es-MX"/>
        </w:rPr>
        <w:t xml:space="preserve">No mantener las banquetas en buen estado, no exista barda en los predios baldíos ubicados dentro del perímetro urbano, cuando lo requiera la Dirección de Obras Públicas Municipales, de </w:t>
      </w:r>
      <w:smartTag w:uri="urn:schemas-microsoft-com:office:smarttags" w:element="metricconverter">
        <w:smartTagPr>
          <w:attr w:name="ProductID" w:val="3 a"/>
        </w:smartTagPr>
        <w:r w:rsidRPr="00E66590">
          <w:rPr>
            <w:rFonts w:ascii="Arial" w:hAnsi="Arial" w:cs="Arial"/>
            <w:sz w:val="22"/>
            <w:szCs w:val="22"/>
            <w:lang w:eastAsia="es-MX"/>
          </w:rPr>
          <w:t>3 a</w:t>
        </w:r>
      </w:smartTag>
      <w:r w:rsidRPr="00E66590">
        <w:rPr>
          <w:rFonts w:ascii="Arial" w:hAnsi="Arial" w:cs="Arial"/>
          <w:sz w:val="22"/>
          <w:szCs w:val="22"/>
          <w:lang w:eastAsia="es-MX"/>
        </w:rPr>
        <w:t xml:space="preserve"> 4 </w:t>
      </w:r>
      <w:r w:rsidRPr="00E66590">
        <w:rPr>
          <w:rFonts w:ascii="Arial" w:hAnsi="Arial" w:cs="Arial"/>
          <w:sz w:val="22"/>
          <w:szCs w:val="22"/>
        </w:rPr>
        <w:t>Unidades de Medida y Actualización (UMA).</w:t>
      </w:r>
    </w:p>
    <w:p w14:paraId="42677DC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750465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IX.- </w:t>
      </w:r>
      <w:r w:rsidRPr="00E66590">
        <w:rPr>
          <w:rFonts w:ascii="Arial" w:hAnsi="Arial" w:cs="Arial"/>
          <w:sz w:val="22"/>
          <w:szCs w:val="22"/>
          <w:lang w:eastAsia="es-MX"/>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r w:rsidRPr="00E66590">
        <w:rPr>
          <w:rFonts w:ascii="Arial" w:hAnsi="Arial" w:cs="Arial"/>
          <w:sz w:val="22"/>
          <w:szCs w:val="22"/>
          <w:lang w:eastAsia="es-MX"/>
        </w:rPr>
        <w:t>. En caso de reincidencia será causa de revocación del permiso o licencia respectiva, independientemente de las sanciones que le sean aplicadas.</w:t>
      </w:r>
    </w:p>
    <w:p w14:paraId="7DA6EFF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8509C58"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 </w:t>
      </w:r>
      <w:r w:rsidRPr="00E66590">
        <w:rPr>
          <w:rFonts w:ascii="Arial" w:hAnsi="Arial" w:cs="Arial"/>
          <w:sz w:val="22"/>
          <w:szCs w:val="22"/>
          <w:lang w:eastAsia="es-MX"/>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E66590">
          <w:rPr>
            <w:rFonts w:ascii="Arial" w:hAnsi="Arial" w:cs="Arial"/>
            <w:sz w:val="22"/>
            <w:szCs w:val="22"/>
            <w:lang w:eastAsia="es-MX"/>
          </w:rPr>
          <w:t>15 a</w:t>
        </w:r>
      </w:smartTag>
      <w:r w:rsidRPr="00E66590">
        <w:rPr>
          <w:rFonts w:ascii="Arial" w:hAnsi="Arial" w:cs="Arial"/>
          <w:sz w:val="22"/>
          <w:szCs w:val="22"/>
          <w:lang w:eastAsia="es-MX"/>
        </w:rPr>
        <w:t xml:space="preserve"> 20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178A85B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8382AE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XI.- </w:t>
      </w:r>
      <w:r w:rsidRPr="00E66590">
        <w:rPr>
          <w:rFonts w:ascii="Arial" w:hAnsi="Arial" w:cs="Arial"/>
          <w:sz w:val="22"/>
          <w:szCs w:val="22"/>
          <w:lang w:eastAsia="es-MX"/>
        </w:rPr>
        <w:t xml:space="preserve">Instalar, pintar o exhibir anuncios sin adquirir previamente la autorización respectiva,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5DD2919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2285E77"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XII.- </w:t>
      </w:r>
      <w:r w:rsidRPr="00E66590">
        <w:rPr>
          <w:rFonts w:ascii="Arial" w:hAnsi="Arial" w:cs="Arial"/>
          <w:sz w:val="22"/>
          <w:szCs w:val="22"/>
          <w:lang w:eastAsia="es-MX"/>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E66590">
          <w:rPr>
            <w:rFonts w:ascii="Arial" w:hAnsi="Arial" w:cs="Arial"/>
            <w:sz w:val="22"/>
            <w:szCs w:val="22"/>
            <w:lang w:eastAsia="es-MX"/>
          </w:rPr>
          <w:t>15 a</w:t>
        </w:r>
      </w:smartTag>
      <w:r w:rsidRPr="00E66590">
        <w:rPr>
          <w:rFonts w:ascii="Arial" w:hAnsi="Arial" w:cs="Arial"/>
          <w:sz w:val="22"/>
          <w:szCs w:val="22"/>
          <w:lang w:eastAsia="es-MX"/>
        </w:rPr>
        <w:t xml:space="preserve"> 50</w:t>
      </w:r>
      <w:r w:rsidRPr="00E66590">
        <w:rPr>
          <w:rFonts w:ascii="Arial" w:hAnsi="Arial" w:cs="Arial"/>
          <w:sz w:val="22"/>
          <w:szCs w:val="22"/>
        </w:rPr>
        <w:t xml:space="preserve"> Unidades de Medida y Actualización (UMA)</w:t>
      </w:r>
      <w:r w:rsidRPr="00E66590">
        <w:rPr>
          <w:rFonts w:ascii="Arial" w:hAnsi="Arial" w:cs="Arial"/>
          <w:bCs/>
          <w:sz w:val="22"/>
          <w:szCs w:val="22"/>
          <w:lang w:eastAsia="es-MX"/>
        </w:rPr>
        <w:t>.</w:t>
      </w:r>
    </w:p>
    <w:p w14:paraId="11BCEACD"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17887FC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XIII.- </w:t>
      </w:r>
      <w:r w:rsidRPr="00E66590">
        <w:rPr>
          <w:rFonts w:ascii="Arial" w:hAnsi="Arial" w:cs="Arial"/>
          <w:sz w:val="22"/>
          <w:szCs w:val="22"/>
          <w:lang w:eastAsia="es-MX"/>
        </w:rPr>
        <w:t xml:space="preserve">Por tirar agua en banquetas y calles de la ciudad de </w:t>
      </w:r>
      <w:smartTag w:uri="urn:schemas-microsoft-com:office:smarttags" w:element="metricconverter">
        <w:smartTagPr>
          <w:attr w:name="ProductID" w:val="6 a"/>
        </w:smartTagPr>
        <w:r w:rsidRPr="00E66590">
          <w:rPr>
            <w:rFonts w:ascii="Arial" w:hAnsi="Arial" w:cs="Arial"/>
            <w:sz w:val="22"/>
            <w:szCs w:val="22"/>
            <w:lang w:eastAsia="es-MX"/>
          </w:rPr>
          <w:t>6 a</w:t>
        </w:r>
      </w:smartTag>
      <w:r w:rsidRPr="00E66590">
        <w:rPr>
          <w:rFonts w:ascii="Arial" w:hAnsi="Arial" w:cs="Arial"/>
          <w:sz w:val="22"/>
          <w:szCs w:val="22"/>
          <w:lang w:eastAsia="es-MX"/>
        </w:rPr>
        <w:t xml:space="preserve"> 50</w:t>
      </w:r>
      <w:r w:rsidRPr="00E66590">
        <w:rPr>
          <w:rFonts w:ascii="Arial" w:hAnsi="Arial" w:cs="Arial"/>
          <w:sz w:val="22"/>
          <w:szCs w:val="22"/>
        </w:rPr>
        <w:t xml:space="preserve"> Unidades de Medida y Actualización (UMA).</w:t>
      </w:r>
    </w:p>
    <w:p w14:paraId="6A9AF62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5E2B9A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XIV.- </w:t>
      </w:r>
      <w:r w:rsidRPr="00E66590">
        <w:rPr>
          <w:rFonts w:ascii="Arial" w:hAnsi="Arial" w:cs="Arial"/>
          <w:sz w:val="22"/>
          <w:szCs w:val="22"/>
          <w:lang w:eastAsia="es-MX"/>
        </w:rPr>
        <w:t xml:space="preserve">Se aplicará una multa hasta el equivalente de </w:t>
      </w:r>
      <w:smartTag w:uri="urn:schemas-microsoft-com:office:smarttags" w:element="metricconverter">
        <w:smartTagPr>
          <w:attr w:name="ProductID" w:val="150 a"/>
        </w:smartTagPr>
        <w:r w:rsidRPr="00E66590">
          <w:rPr>
            <w:rFonts w:ascii="Arial" w:hAnsi="Arial" w:cs="Arial"/>
            <w:sz w:val="22"/>
            <w:szCs w:val="22"/>
            <w:lang w:eastAsia="es-MX"/>
          </w:rPr>
          <w:t>150 a</w:t>
        </w:r>
      </w:smartTag>
      <w:r w:rsidRPr="00E66590">
        <w:rPr>
          <w:rFonts w:ascii="Arial" w:hAnsi="Arial" w:cs="Arial"/>
          <w:sz w:val="22"/>
          <w:szCs w:val="22"/>
          <w:lang w:eastAsia="es-MX"/>
        </w:rPr>
        <w:t xml:space="preserve"> 200</w:t>
      </w:r>
      <w:r w:rsidRPr="00E66590">
        <w:rPr>
          <w:rFonts w:ascii="Arial" w:hAnsi="Arial" w:cs="Arial"/>
          <w:sz w:val="22"/>
          <w:szCs w:val="22"/>
        </w:rPr>
        <w:t xml:space="preserve"> Unidades de Medida y Actualización (UMA),</w:t>
      </w:r>
      <w:r w:rsidRPr="00E66590">
        <w:rPr>
          <w:rFonts w:ascii="Arial" w:hAnsi="Arial" w:cs="Arial"/>
          <w:sz w:val="22"/>
          <w:szCs w:val="22"/>
          <w:lang w:eastAsia="es-MX"/>
        </w:rPr>
        <w:t xml:space="preserve"> por lote, a toda aquella persona o empresa que fraccionen en lotes un bien inmueble sin contar </w:t>
      </w:r>
      <w:r w:rsidRPr="00E66590">
        <w:rPr>
          <w:rFonts w:ascii="Arial" w:hAnsi="Arial" w:cs="Arial"/>
          <w:sz w:val="22"/>
          <w:szCs w:val="22"/>
          <w:lang w:eastAsia="es-MX"/>
        </w:rPr>
        <w:lastRenderedPageBreak/>
        <w:t>con los servicios como son agua, drenaje, luz, pavimento, etc.; lo anterior será independiente de la responsabilidad penal que tal hecho pueda producir.</w:t>
      </w:r>
    </w:p>
    <w:p w14:paraId="75F8C99A"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45B10E7"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 xml:space="preserve">XV.- </w:t>
      </w:r>
      <w:r w:rsidRPr="00E66590">
        <w:rPr>
          <w:rFonts w:ascii="Arial" w:hAnsi="Arial" w:cs="Arial"/>
          <w:sz w:val="22"/>
          <w:szCs w:val="22"/>
          <w:lang w:eastAsia="es-MX"/>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25 a"/>
        </w:smartTagPr>
        <w:r w:rsidRPr="00E66590">
          <w:rPr>
            <w:rFonts w:ascii="Arial" w:hAnsi="Arial" w:cs="Arial"/>
            <w:sz w:val="22"/>
            <w:szCs w:val="22"/>
            <w:lang w:eastAsia="es-MX"/>
          </w:rPr>
          <w:t>25 a</w:t>
        </w:r>
      </w:smartTag>
      <w:r w:rsidRPr="00E66590">
        <w:rPr>
          <w:rFonts w:ascii="Arial" w:hAnsi="Arial" w:cs="Arial"/>
          <w:sz w:val="22"/>
          <w:szCs w:val="22"/>
          <w:lang w:eastAsia="es-MX"/>
        </w:rPr>
        <w:t xml:space="preserve"> 40 </w:t>
      </w:r>
      <w:r w:rsidRPr="00E66590">
        <w:rPr>
          <w:rFonts w:ascii="Arial" w:hAnsi="Arial" w:cs="Arial"/>
          <w:sz w:val="22"/>
          <w:szCs w:val="22"/>
        </w:rPr>
        <w:t>Unidades de Medida y Actualización (UMA).</w:t>
      </w:r>
    </w:p>
    <w:p w14:paraId="14A466C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207B99D"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XVI.- </w:t>
      </w:r>
      <w:r w:rsidRPr="00E66590">
        <w:rPr>
          <w:rFonts w:ascii="Arial" w:hAnsi="Arial" w:cs="Arial"/>
          <w:sz w:val="22"/>
          <w:szCs w:val="22"/>
          <w:lang w:eastAsia="es-MX"/>
        </w:rPr>
        <w:t xml:space="preserve">Por venta de bebidas alcohólicas a menores de edad y/o permitir la entrada a establecimientos que expendan bebidas alcohólicas </w:t>
      </w:r>
      <w:smartTag w:uri="urn:schemas-microsoft-com:office:smarttags" w:element="metricconverter">
        <w:smartTagPr>
          <w:attr w:name="ProductID" w:val="80 a"/>
        </w:smartTagPr>
        <w:r w:rsidRPr="00E66590">
          <w:rPr>
            <w:rFonts w:ascii="Arial" w:hAnsi="Arial" w:cs="Arial"/>
            <w:sz w:val="22"/>
            <w:szCs w:val="22"/>
            <w:lang w:eastAsia="es-MX"/>
          </w:rPr>
          <w:t>80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7D685CE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7C1E657"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XVII.- </w:t>
      </w:r>
      <w:r w:rsidRPr="00E66590">
        <w:rPr>
          <w:rFonts w:ascii="Arial" w:hAnsi="Arial" w:cs="Arial"/>
          <w:sz w:val="22"/>
          <w:szCs w:val="22"/>
          <w:lang w:eastAsia="es-MX"/>
        </w:rPr>
        <w:t xml:space="preserve">Por provocar incendio con motivo de falta de previsión o por motivo de un accidente automovilístico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54AE53EC"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ED6670A"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XVIII.- </w:t>
      </w:r>
      <w:r w:rsidRPr="00E66590">
        <w:rPr>
          <w:rFonts w:ascii="Arial" w:hAnsi="Arial" w:cs="Arial"/>
          <w:sz w:val="22"/>
          <w:szCs w:val="22"/>
          <w:lang w:eastAsia="es-MX"/>
        </w:rPr>
        <w:t xml:space="preserve">Por realizar quemas en lotes baldíos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423BD07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BB912F1"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 xml:space="preserve">XIX.- </w:t>
      </w:r>
      <w:r w:rsidRPr="00E66590">
        <w:rPr>
          <w:rFonts w:ascii="Arial" w:hAnsi="Arial" w:cs="Arial"/>
          <w:sz w:val="22"/>
          <w:szCs w:val="22"/>
        </w:rPr>
        <w:t xml:space="preserve">En los casos comprendidos en el Capítulo de licencias para construcción, cuando se cometan violaciones graves que pongan en peligro la integridad de las personas o sus bienes además de las sanciones fijadas por la ley de la materia, se aplicará una multa adicional </w:t>
      </w:r>
      <w:r w:rsidRPr="00E66590">
        <w:rPr>
          <w:rFonts w:ascii="Arial" w:hAnsi="Arial" w:cs="Arial"/>
          <w:sz w:val="22"/>
          <w:szCs w:val="22"/>
          <w:lang w:eastAsia="es-MX"/>
        </w:rPr>
        <w:t xml:space="preserve">de </w:t>
      </w:r>
      <w:smartTag w:uri="urn:schemas-microsoft-com:office:smarttags" w:element="metricconverter">
        <w:smartTagPr>
          <w:attr w:name="ProductID" w:val="15 a"/>
        </w:smartTagPr>
        <w:r w:rsidRPr="00E66590">
          <w:rPr>
            <w:rFonts w:ascii="Arial" w:hAnsi="Arial" w:cs="Arial"/>
            <w:sz w:val="22"/>
            <w:szCs w:val="22"/>
            <w:lang w:eastAsia="es-MX"/>
          </w:rPr>
          <w:t>15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p>
    <w:p w14:paraId="5618536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E43BA67"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XX.- </w:t>
      </w:r>
      <w:r w:rsidRPr="00E66590">
        <w:rPr>
          <w:rFonts w:ascii="Arial" w:hAnsi="Arial" w:cs="Arial"/>
          <w:sz w:val="22"/>
          <w:szCs w:val="22"/>
          <w:lang w:eastAsia="es-MX"/>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w:t>
      </w:r>
      <w:r w:rsidRPr="00E66590">
        <w:rPr>
          <w:rFonts w:ascii="Arial" w:hAnsi="Arial" w:cs="Arial"/>
          <w:sz w:val="22"/>
          <w:szCs w:val="22"/>
        </w:rPr>
        <w:t xml:space="preserve"> Unidades de Medida y Actualización (UMA)</w:t>
      </w:r>
      <w:r w:rsidRPr="00E66590">
        <w:rPr>
          <w:rFonts w:ascii="Arial" w:hAnsi="Arial" w:cs="Arial"/>
          <w:sz w:val="22"/>
          <w:szCs w:val="22"/>
          <w:lang w:eastAsia="es-MX"/>
        </w:rPr>
        <w:t>.</w:t>
      </w:r>
    </w:p>
    <w:p w14:paraId="0752FF8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621862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rPr>
        <w:t xml:space="preserve">XXI.- Por causar daños a banqueta, cordón cuneta pavimentos, árboles o bienes del dominio privado del Municipio, además de su reparación o reposición se le impondrá una multa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p>
    <w:p w14:paraId="1F2380A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00B1FE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XXII.- Es obligación de toda persona que efectúe alguna construcción, reparación, demolición y en general cualquier tipo de obra, dar aviso a la Dirección de Obras Públicas y solicitar su permiso correspondiente, quienes no cumplan esta disposición se les impondrá una multa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 </w:t>
      </w:r>
      <w:r w:rsidRPr="00E66590">
        <w:rPr>
          <w:rFonts w:ascii="Arial" w:hAnsi="Arial" w:cs="Arial"/>
          <w:sz w:val="22"/>
          <w:szCs w:val="22"/>
        </w:rPr>
        <w:t xml:space="preserve">Unidades de Medida y Actualización (UMA), además de los derechos correspondientes. </w:t>
      </w:r>
    </w:p>
    <w:p w14:paraId="35D45C61" w14:textId="77777777" w:rsidR="00EE1088" w:rsidRPr="00E66590" w:rsidRDefault="00EE1088" w:rsidP="00EE1088">
      <w:pPr>
        <w:jc w:val="both"/>
        <w:rPr>
          <w:rFonts w:ascii="Arial" w:hAnsi="Arial" w:cs="Arial"/>
          <w:sz w:val="22"/>
          <w:szCs w:val="22"/>
        </w:rPr>
      </w:pPr>
    </w:p>
    <w:p w14:paraId="2EE8BF3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XXIII.- Al que obstruya las vías públicas con materiales de construcción, vehículos abandonados o en   reparación o con   cualquier otro objeto, se impondrá una multa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30 </w:t>
      </w:r>
      <w:r w:rsidRPr="00E66590">
        <w:rPr>
          <w:rFonts w:ascii="Arial" w:hAnsi="Arial" w:cs="Arial"/>
          <w:sz w:val="22"/>
          <w:szCs w:val="22"/>
        </w:rPr>
        <w:t>Unidades de Medida y Actualización (UMA), debiendo retirar los objetos del lugar.</w:t>
      </w:r>
    </w:p>
    <w:p w14:paraId="31FB9F5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D1D36C2" w14:textId="77777777" w:rsidR="00EE1088" w:rsidRPr="00E66590" w:rsidRDefault="00EE1088" w:rsidP="00EE1088">
      <w:pPr>
        <w:jc w:val="both"/>
        <w:rPr>
          <w:rFonts w:ascii="Arial" w:hAnsi="Arial" w:cs="Arial"/>
          <w:sz w:val="22"/>
          <w:szCs w:val="22"/>
        </w:rPr>
      </w:pPr>
      <w:r w:rsidRPr="00E66590">
        <w:rPr>
          <w:rFonts w:ascii="Arial" w:hAnsi="Arial" w:cs="Arial"/>
          <w:bCs/>
          <w:sz w:val="22"/>
          <w:szCs w:val="22"/>
          <w:lang w:eastAsia="es-MX"/>
        </w:rPr>
        <w:t xml:space="preserve">XXIV.- </w:t>
      </w:r>
      <w:r w:rsidRPr="00E66590">
        <w:rPr>
          <w:rFonts w:ascii="Arial" w:hAnsi="Arial" w:cs="Arial"/>
          <w:sz w:val="22"/>
          <w:szCs w:val="22"/>
          <w:lang w:eastAsia="es-MX"/>
        </w:rPr>
        <w:t xml:space="preserve">En caso de reincidencia dependiendo de la sanción, se aplicará de </w:t>
      </w:r>
      <w:smartTag w:uri="urn:schemas-microsoft-com:office:smarttags" w:element="metricconverter">
        <w:smartTagPr>
          <w:attr w:name="ProductID" w:val="3 a"/>
        </w:smartTagPr>
        <w:r w:rsidRPr="00E66590">
          <w:rPr>
            <w:rFonts w:ascii="Arial" w:hAnsi="Arial" w:cs="Arial"/>
            <w:sz w:val="22"/>
            <w:szCs w:val="22"/>
            <w:lang w:eastAsia="es-MX"/>
          </w:rPr>
          <w:t>3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p>
    <w:p w14:paraId="04CA7C02" w14:textId="77777777" w:rsidR="00EE1088" w:rsidRPr="00E66590" w:rsidRDefault="00EE1088" w:rsidP="00EE1088">
      <w:pPr>
        <w:jc w:val="both"/>
        <w:rPr>
          <w:rFonts w:ascii="Arial" w:hAnsi="Arial" w:cs="Arial"/>
          <w:sz w:val="22"/>
          <w:szCs w:val="22"/>
        </w:rPr>
      </w:pPr>
    </w:p>
    <w:p w14:paraId="67040FC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XXV.- Cualquier infracción a esta ley o demás ordenamientos legales que no estén previstos expresamente en este Capítulo además de estar a lo previsto por los mismos se les impondrá una multa de 6 hasta 100 Unidades de Medida y Actualización (UMA).</w:t>
      </w:r>
    </w:p>
    <w:p w14:paraId="21DEF25B"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01046075"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XXVI.- Por la tala innecesaria de árboles y sin permiso del departamento de Ecología, se establece una multa equivalente de 2 a 5 </w:t>
      </w:r>
      <w:r w:rsidRPr="00E66590">
        <w:rPr>
          <w:rFonts w:ascii="Arial" w:hAnsi="Arial" w:cs="Arial"/>
          <w:sz w:val="22"/>
          <w:szCs w:val="22"/>
        </w:rPr>
        <w:t xml:space="preserve">Unidades de Medida y Actualización (UMA), </w:t>
      </w:r>
      <w:r w:rsidRPr="00E66590">
        <w:rPr>
          <w:rFonts w:ascii="Arial" w:hAnsi="Arial" w:cs="Arial"/>
          <w:bCs/>
          <w:sz w:val="22"/>
          <w:szCs w:val="22"/>
          <w:lang w:eastAsia="es-MX"/>
        </w:rPr>
        <w:t>por año estimado de vida del árbol.</w:t>
      </w:r>
    </w:p>
    <w:p w14:paraId="1FF5225A"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1A3392DE"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lastRenderedPageBreak/>
        <w:t xml:space="preserve">XXVII.- Por incumplimiento de lo establecido en los artículos 3 y 4 del reglamento de parques y jardines para el Municipio de General Cepeda, Coahuila de Zaragoza, se aplica una multa equivalente de 20 a 50 </w:t>
      </w:r>
      <w:r w:rsidRPr="00E66590">
        <w:rPr>
          <w:rFonts w:ascii="Arial" w:hAnsi="Arial" w:cs="Arial"/>
          <w:sz w:val="22"/>
          <w:szCs w:val="22"/>
        </w:rPr>
        <w:t>Unidades de Medida y Actualización (UMA)</w:t>
      </w:r>
      <w:r w:rsidRPr="00E66590">
        <w:rPr>
          <w:rFonts w:ascii="Arial" w:hAnsi="Arial" w:cs="Arial"/>
          <w:bCs/>
          <w:sz w:val="22"/>
          <w:szCs w:val="22"/>
          <w:lang w:eastAsia="es-MX"/>
        </w:rPr>
        <w:t>.</w:t>
      </w:r>
    </w:p>
    <w:p w14:paraId="47960828"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1C3BCE2"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XXVIII.- A la persona que se sorprenda destruyendo áreas verdes en cualquier punto del Municipio, se establece una multa equivalente de 5 a 10 </w:t>
      </w:r>
      <w:r w:rsidRPr="00E66590">
        <w:rPr>
          <w:rFonts w:ascii="Arial" w:hAnsi="Arial" w:cs="Arial"/>
          <w:sz w:val="22"/>
          <w:szCs w:val="22"/>
        </w:rPr>
        <w:t>Unidades de Medida y Actualización (UMA),</w:t>
      </w:r>
      <w:r w:rsidRPr="00E66590">
        <w:rPr>
          <w:rFonts w:ascii="Arial" w:hAnsi="Arial" w:cs="Arial"/>
          <w:bCs/>
          <w:sz w:val="22"/>
          <w:szCs w:val="22"/>
          <w:lang w:eastAsia="es-MX"/>
        </w:rPr>
        <w:t>de acuerdo al artículo 3  del reglamento de parques y jardines para el Municipio de General Cepeda, Coahuila de Zaragoza.</w:t>
      </w:r>
    </w:p>
    <w:p w14:paraId="2D32243C"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77A4EE7B"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XXIX.- A la persona que se sorprenda tirando basura en algún área verde, se le sancionara con el equivalente de 1 a 5 </w:t>
      </w:r>
      <w:r w:rsidRPr="00E66590">
        <w:rPr>
          <w:rFonts w:ascii="Arial" w:hAnsi="Arial" w:cs="Arial"/>
          <w:sz w:val="22"/>
          <w:szCs w:val="22"/>
        </w:rPr>
        <w:t>Unidades de Medida y Actualización (UMA)</w:t>
      </w:r>
      <w:r w:rsidRPr="00E66590">
        <w:rPr>
          <w:rFonts w:ascii="Arial" w:hAnsi="Arial" w:cs="Arial"/>
          <w:sz w:val="22"/>
          <w:szCs w:val="22"/>
          <w:lang w:eastAsia="es-MX"/>
        </w:rPr>
        <w:t xml:space="preserve">, </w:t>
      </w:r>
      <w:r w:rsidRPr="00E66590">
        <w:rPr>
          <w:rFonts w:ascii="Arial" w:hAnsi="Arial" w:cs="Arial"/>
          <w:bCs/>
          <w:sz w:val="22"/>
          <w:szCs w:val="22"/>
          <w:lang w:eastAsia="es-MX"/>
        </w:rPr>
        <w:t>de acuerdo con el área geográfica del Municipio.</w:t>
      </w:r>
    </w:p>
    <w:p w14:paraId="0D5DD8FA"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4599EB3"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 A las personas que se les sorprenda haciendo grafiti en plazas, bulevares, parques y paseos públicos se les sancionara de 5 a 10 </w:t>
      </w:r>
      <w:r w:rsidRPr="00E66590">
        <w:rPr>
          <w:rFonts w:ascii="Arial" w:hAnsi="Arial" w:cs="Arial"/>
          <w:sz w:val="22"/>
          <w:szCs w:val="22"/>
        </w:rPr>
        <w:t xml:space="preserve">Unidades de Medida y Actualización (UMA) </w:t>
      </w:r>
      <w:r w:rsidRPr="00E66590">
        <w:rPr>
          <w:rFonts w:ascii="Arial" w:hAnsi="Arial" w:cs="Arial"/>
          <w:sz w:val="22"/>
          <w:szCs w:val="22"/>
          <w:lang w:eastAsia="es-MX"/>
        </w:rPr>
        <w:t>y</w:t>
      </w:r>
      <w:r w:rsidRPr="00E66590">
        <w:rPr>
          <w:rFonts w:ascii="Arial" w:hAnsi="Arial" w:cs="Arial"/>
          <w:bCs/>
          <w:sz w:val="22"/>
          <w:szCs w:val="22"/>
          <w:lang w:eastAsia="es-MX"/>
        </w:rPr>
        <w:t xml:space="preserve"> restaurara lo que haya ocasionado, así mismo se le arrestara y consignara a las autoridades correspondientes en caso de reincidencia se le sancionara de 20 a 50 </w:t>
      </w:r>
      <w:r w:rsidRPr="00E66590">
        <w:rPr>
          <w:rFonts w:ascii="Arial" w:hAnsi="Arial" w:cs="Arial"/>
          <w:sz w:val="22"/>
          <w:szCs w:val="22"/>
        </w:rPr>
        <w:t>Unidades de Medida y Actualización (UMA)</w:t>
      </w:r>
      <w:r w:rsidRPr="00E66590">
        <w:rPr>
          <w:rFonts w:ascii="Arial" w:hAnsi="Arial" w:cs="Arial"/>
          <w:bCs/>
          <w:sz w:val="22"/>
          <w:szCs w:val="22"/>
          <w:lang w:eastAsia="es-MX"/>
        </w:rPr>
        <w:t xml:space="preserve">. </w:t>
      </w:r>
    </w:p>
    <w:p w14:paraId="5D2A157D"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32873BCC"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XXXI.- A las personas que se les sorprenda haciendo mal uso de las instalaciones de las plazas, bulevares, parques y toda área verde, con bicicletas, patinetas u otro vehículo será sancionado de 5 a 10 </w:t>
      </w:r>
      <w:r w:rsidRPr="00E66590">
        <w:rPr>
          <w:rFonts w:ascii="Arial" w:hAnsi="Arial" w:cs="Arial"/>
          <w:sz w:val="22"/>
          <w:szCs w:val="22"/>
        </w:rPr>
        <w:t>Unidades de Medida y Actualización (UMA)</w:t>
      </w:r>
      <w:r w:rsidRPr="00E66590">
        <w:rPr>
          <w:rFonts w:ascii="Arial" w:hAnsi="Arial" w:cs="Arial"/>
          <w:sz w:val="22"/>
          <w:szCs w:val="22"/>
          <w:lang w:eastAsia="es-MX"/>
        </w:rPr>
        <w:t>,</w:t>
      </w:r>
      <w:r w:rsidRPr="00E66590">
        <w:rPr>
          <w:rFonts w:ascii="Arial" w:hAnsi="Arial" w:cs="Arial"/>
          <w:bCs/>
          <w:sz w:val="22"/>
          <w:szCs w:val="22"/>
          <w:lang w:eastAsia="es-MX"/>
        </w:rPr>
        <w:t xml:space="preserve"> en caso de reincidencia de 15 a 30 </w:t>
      </w:r>
      <w:r w:rsidRPr="00E66590">
        <w:rPr>
          <w:rFonts w:ascii="Arial" w:hAnsi="Arial" w:cs="Arial"/>
          <w:sz w:val="22"/>
          <w:szCs w:val="22"/>
        </w:rPr>
        <w:t>Unidades de Medida y Actualización (UMA)</w:t>
      </w:r>
      <w:r w:rsidRPr="00E66590">
        <w:rPr>
          <w:rFonts w:ascii="Arial" w:hAnsi="Arial" w:cs="Arial"/>
          <w:bCs/>
          <w:sz w:val="22"/>
          <w:szCs w:val="22"/>
          <w:lang w:eastAsia="es-MX"/>
        </w:rPr>
        <w:t>.</w:t>
      </w:r>
    </w:p>
    <w:p w14:paraId="090DBD5B"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F260108"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XXXII.- A toda persona que se le sorprenda, destruyendo las instalaciones de cualquier área pública, como aquellas que usen fuego para destruir contenedores, cestos, botes de basura y áreas verdes se les sancionará con 15 a 30 </w:t>
      </w:r>
      <w:r w:rsidRPr="00E66590">
        <w:rPr>
          <w:rFonts w:ascii="Arial" w:hAnsi="Arial" w:cs="Arial"/>
          <w:sz w:val="22"/>
          <w:szCs w:val="22"/>
        </w:rPr>
        <w:t>Unidades de Medida y Actualización (UMA),</w:t>
      </w:r>
      <w:r w:rsidRPr="00E66590">
        <w:rPr>
          <w:rFonts w:ascii="Arial" w:hAnsi="Arial" w:cs="Arial"/>
          <w:bCs/>
          <w:sz w:val="22"/>
          <w:szCs w:val="22"/>
          <w:lang w:eastAsia="es-MX"/>
        </w:rPr>
        <w:t xml:space="preserve"> según el área afectada y en su caso será consignado a las autoridades correspondientes.</w:t>
      </w:r>
    </w:p>
    <w:p w14:paraId="200279DB" w14:textId="77777777" w:rsidR="00EE1088" w:rsidRPr="00E66590" w:rsidRDefault="00EE1088" w:rsidP="00EE1088">
      <w:pPr>
        <w:jc w:val="both"/>
        <w:rPr>
          <w:rFonts w:ascii="Arial" w:hAnsi="Arial" w:cs="Arial"/>
          <w:bCs/>
          <w:sz w:val="22"/>
          <w:szCs w:val="22"/>
        </w:rPr>
      </w:pPr>
    </w:p>
    <w:p w14:paraId="1A099A68"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XXXIII.-</w:t>
      </w:r>
      <w:r w:rsidRPr="00E66590">
        <w:rPr>
          <w:rFonts w:ascii="Arial" w:hAnsi="Arial" w:cs="Arial"/>
          <w:sz w:val="22"/>
          <w:szCs w:val="22"/>
        </w:rPr>
        <w:t xml:space="preserve"> Ejecutar, ordenar o favorecer actos u omisiones que impidan u obstaculicen las actividades de inspección, prevención, auxilio o apoyo a la población, en caso de riesgo emergente </w:t>
      </w:r>
      <w:proofErr w:type="spellStart"/>
      <w:r w:rsidRPr="00E66590">
        <w:rPr>
          <w:rFonts w:ascii="Arial" w:hAnsi="Arial" w:cs="Arial"/>
          <w:sz w:val="22"/>
          <w:szCs w:val="22"/>
        </w:rPr>
        <w:t>ó</w:t>
      </w:r>
      <w:proofErr w:type="spellEnd"/>
      <w:r w:rsidRPr="00E66590">
        <w:rPr>
          <w:rFonts w:ascii="Arial" w:hAnsi="Arial" w:cs="Arial"/>
          <w:sz w:val="22"/>
          <w:szCs w:val="22"/>
        </w:rPr>
        <w:t xml:space="preserve"> desastre; se sancionará con Arresto por 36 horas y multa equivalente de 100 a 500 Unidades de Medida y Actualización (UMA).</w:t>
      </w:r>
    </w:p>
    <w:p w14:paraId="7D754512"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16E7B3B6"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XXXIV.-</w:t>
      </w:r>
      <w:r w:rsidRPr="00E66590">
        <w:rPr>
          <w:rFonts w:ascii="Arial" w:hAnsi="Arial" w:cs="Arial"/>
          <w:sz w:val="22"/>
          <w:szCs w:val="22"/>
        </w:rPr>
        <w:t xml:space="preserve"> No contar con una Unidad Interna </w:t>
      </w:r>
      <w:proofErr w:type="spellStart"/>
      <w:r w:rsidRPr="00E66590">
        <w:rPr>
          <w:rFonts w:ascii="Arial" w:hAnsi="Arial" w:cs="Arial"/>
          <w:sz w:val="22"/>
          <w:szCs w:val="22"/>
        </w:rPr>
        <w:t>ó</w:t>
      </w:r>
      <w:proofErr w:type="spellEnd"/>
      <w:r w:rsidRPr="00E66590">
        <w:rPr>
          <w:rFonts w:ascii="Arial" w:hAnsi="Arial" w:cs="Arial"/>
          <w:sz w:val="22"/>
          <w:szCs w:val="22"/>
        </w:rPr>
        <w:t xml:space="preserve"> Programa Interno de Protección Civil, cuando estuviere obligado a ello de conformidad con lo dispuesto en este Reglamento; se sancionará con una multa </w:t>
      </w:r>
    </w:p>
    <w:p w14:paraId="51E5FD72"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sz w:val="22"/>
          <w:szCs w:val="22"/>
        </w:rPr>
        <w:t>equivalente de 100 a 500 Unidades de Medida y Actualización (UMA) y la Clausura del inmueble si se trata de personal moral.</w:t>
      </w:r>
    </w:p>
    <w:p w14:paraId="7F38DE52"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43B5DCCF"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 </w:t>
      </w:r>
      <w:r w:rsidRPr="00E66590">
        <w:rPr>
          <w:rFonts w:ascii="Arial" w:hAnsi="Arial" w:cs="Arial"/>
          <w:sz w:val="22"/>
          <w:szCs w:val="22"/>
        </w:rPr>
        <w:t>No mantener debidamente capacitado al personal o no realizar simulacros con la periodicidad establecida en este Reglamento cuando estuviere obligado a ello; se sancionará con multa equivalente de 100 a 500 Unidades de Medida y Actualización (UMA).</w:t>
      </w:r>
    </w:p>
    <w:p w14:paraId="32E4D621"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0FF77D2B"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XXXVI.- </w:t>
      </w:r>
      <w:r w:rsidRPr="00E66590">
        <w:rPr>
          <w:rFonts w:ascii="Arial" w:hAnsi="Arial" w:cs="Arial"/>
          <w:sz w:val="22"/>
          <w:szCs w:val="22"/>
        </w:rPr>
        <w:t xml:space="preserve">Proporcionar capacitación en Materia de Protección Civil sin la debida Autorización por escrito de la Unidad Municipal de Protección Civil; se sancionará con multa equivalente a 100 a 500 Unidades de Medida y Actualización (UMA) y la Clausura Total </w:t>
      </w:r>
      <w:proofErr w:type="spellStart"/>
      <w:r w:rsidRPr="00E66590">
        <w:rPr>
          <w:rFonts w:ascii="Arial" w:hAnsi="Arial" w:cs="Arial"/>
          <w:sz w:val="22"/>
          <w:szCs w:val="22"/>
        </w:rPr>
        <w:t>ó</w:t>
      </w:r>
      <w:proofErr w:type="spellEnd"/>
      <w:r w:rsidRPr="00E66590">
        <w:rPr>
          <w:rFonts w:ascii="Arial" w:hAnsi="Arial" w:cs="Arial"/>
          <w:sz w:val="22"/>
          <w:szCs w:val="22"/>
        </w:rPr>
        <w:t xml:space="preserve"> temporal del inmueble según sea el caso.</w:t>
      </w:r>
    </w:p>
    <w:p w14:paraId="2489918C"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4CA160CE"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XXXVII.- </w:t>
      </w:r>
      <w:r w:rsidRPr="00E66590">
        <w:rPr>
          <w:rFonts w:ascii="Arial" w:hAnsi="Arial" w:cs="Arial"/>
          <w:sz w:val="22"/>
          <w:szCs w:val="22"/>
        </w:rPr>
        <w:t xml:space="preserve">La Omisión por parte de los obligados a presentar ante las Autoridades competentes, sus programas de Prevención de Accidentes, tanto internos como externos; se sancionará con una multa de 100 a 150 Unidades de Medida y Actualización (UMA) y la clausura total </w:t>
      </w:r>
      <w:proofErr w:type="spellStart"/>
      <w:r w:rsidRPr="00E66590">
        <w:rPr>
          <w:rFonts w:ascii="Arial" w:hAnsi="Arial" w:cs="Arial"/>
          <w:sz w:val="22"/>
          <w:szCs w:val="22"/>
        </w:rPr>
        <w:t>ó</w:t>
      </w:r>
      <w:proofErr w:type="spellEnd"/>
      <w:r w:rsidRPr="00E66590">
        <w:rPr>
          <w:rFonts w:ascii="Arial" w:hAnsi="Arial" w:cs="Arial"/>
          <w:sz w:val="22"/>
          <w:szCs w:val="22"/>
        </w:rPr>
        <w:t xml:space="preserve"> temporal del inmueble.</w:t>
      </w:r>
    </w:p>
    <w:p w14:paraId="660B9A79"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631F36A"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XXXVIII.- </w:t>
      </w:r>
      <w:r w:rsidRPr="00E66590">
        <w:rPr>
          <w:rFonts w:ascii="Arial" w:hAnsi="Arial" w:cs="Arial"/>
          <w:sz w:val="22"/>
          <w:szCs w:val="22"/>
        </w:rPr>
        <w:t>El incumplimiento de las medidas y Acciones de Protección Civil derivados de los Programas para la Prevención de situaciones de riesgos, así como aquellas que requieran para tal efecto las Autoridades competentes, en los términos de este Reglamento y otras disposiciones aplicables; se sancionara con una multa de 75 a 150 Unidades de Medida y Actualización (UMA); así como, la Clausura Total o Temporal del inmueble.</w:t>
      </w:r>
    </w:p>
    <w:p w14:paraId="25541315"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256CE3D9"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XXXIX.-</w:t>
      </w:r>
      <w:r w:rsidRPr="00E66590">
        <w:rPr>
          <w:rFonts w:ascii="Arial" w:hAnsi="Arial" w:cs="Arial"/>
          <w:sz w:val="22"/>
          <w:szCs w:val="22"/>
        </w:rPr>
        <w:t xml:space="preserve"> Impedir a los visitadores del Protección Civil el acceso a sus Instalaciones, a efecto de que se practiquen las actividades de verificación y vigilancia respectivas; se sancionara con multa por el equivalente de 75 a 150 Unidades de Medida y Actualización (UMA) y la Clausura Total o temporal del inmueble.</w:t>
      </w:r>
    </w:p>
    <w:p w14:paraId="5D6DBFCA"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56639EEB"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XL.-</w:t>
      </w:r>
      <w:r w:rsidRPr="00E66590">
        <w:rPr>
          <w:rFonts w:ascii="Arial" w:hAnsi="Arial" w:cs="Arial"/>
          <w:sz w:val="22"/>
          <w:szCs w:val="22"/>
        </w:rPr>
        <w:t xml:space="preserve"> Omitir el cumplimiento a las resoluciones de la Autoridad competente que imponga cualquier medida de Seguridad en los términos de este Reglamento; se sancionará con multa de 75 a 150 Unidades de Medida y Actualización (UMA) y Clausura total </w:t>
      </w:r>
      <w:proofErr w:type="spellStart"/>
      <w:r w:rsidRPr="00E66590">
        <w:rPr>
          <w:rFonts w:ascii="Arial" w:hAnsi="Arial" w:cs="Arial"/>
          <w:sz w:val="22"/>
          <w:szCs w:val="22"/>
        </w:rPr>
        <w:t>ó</w:t>
      </w:r>
      <w:proofErr w:type="spellEnd"/>
      <w:r w:rsidRPr="00E66590">
        <w:rPr>
          <w:rFonts w:ascii="Arial" w:hAnsi="Arial" w:cs="Arial"/>
          <w:sz w:val="22"/>
          <w:szCs w:val="22"/>
        </w:rPr>
        <w:t xml:space="preserve"> definitiva del inmueble.</w:t>
      </w:r>
    </w:p>
    <w:p w14:paraId="46D484D9"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1F94CC0"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XLI.-</w:t>
      </w:r>
      <w:r w:rsidRPr="00E66590">
        <w:rPr>
          <w:rFonts w:ascii="Arial" w:hAnsi="Arial" w:cs="Arial"/>
          <w:sz w:val="22"/>
          <w:szCs w:val="22"/>
        </w:rPr>
        <w:t xml:space="preserve"> Abstenerse de proporcionar la Información que les sea requerida por las Autoridades competentes para la integración de planes y Programas tendientes a la prevención de siniestros; se sancionara con multa por el equivalente de 75 a 150 Unidades de Medida y Actualización (UMA) y la Clausura total </w:t>
      </w:r>
      <w:proofErr w:type="spellStart"/>
      <w:r w:rsidRPr="00E66590">
        <w:rPr>
          <w:rFonts w:ascii="Arial" w:hAnsi="Arial" w:cs="Arial"/>
          <w:sz w:val="22"/>
          <w:szCs w:val="22"/>
        </w:rPr>
        <w:t>ó</w:t>
      </w:r>
      <w:proofErr w:type="spellEnd"/>
      <w:r w:rsidRPr="00E66590">
        <w:rPr>
          <w:rFonts w:ascii="Arial" w:hAnsi="Arial" w:cs="Arial"/>
          <w:sz w:val="22"/>
          <w:szCs w:val="22"/>
        </w:rPr>
        <w:t xml:space="preserve"> temporal del inmueble.</w:t>
      </w:r>
    </w:p>
    <w:p w14:paraId="34024C60"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5738C48F"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XLII.-</w:t>
      </w:r>
      <w:r w:rsidRPr="00E66590">
        <w:rPr>
          <w:rFonts w:ascii="Arial" w:hAnsi="Arial" w:cs="Arial"/>
          <w:sz w:val="22"/>
          <w:szCs w:val="22"/>
        </w:rPr>
        <w:t xml:space="preserve"> Realizar Actividades negligentes que ocasionen desastres, calamidades </w:t>
      </w:r>
      <w:proofErr w:type="spellStart"/>
      <w:r w:rsidRPr="00E66590">
        <w:rPr>
          <w:rFonts w:ascii="Arial" w:hAnsi="Arial" w:cs="Arial"/>
          <w:sz w:val="22"/>
          <w:szCs w:val="22"/>
        </w:rPr>
        <w:t>ó</w:t>
      </w:r>
      <w:proofErr w:type="spellEnd"/>
      <w:r w:rsidRPr="00E66590">
        <w:rPr>
          <w:rFonts w:ascii="Arial" w:hAnsi="Arial" w:cs="Arial"/>
          <w:sz w:val="22"/>
          <w:szCs w:val="22"/>
        </w:rPr>
        <w:t xml:space="preserve"> catástrofes públicas, que afecten a la población; se sancionara por el equivalente de 75 a 150 Unidades de Medida y Actualización (UMA); así como la Clausura total definitiva del inmueble.</w:t>
      </w:r>
    </w:p>
    <w:p w14:paraId="37D978F1"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2D018AF8"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
          <w:bCs/>
          <w:sz w:val="22"/>
          <w:szCs w:val="22"/>
          <w:lang w:eastAsia="es-MX"/>
        </w:rPr>
        <w:t>ARTÍCULO 40.-</w:t>
      </w:r>
      <w:r w:rsidRPr="00E66590">
        <w:rPr>
          <w:rFonts w:ascii="Arial" w:hAnsi="Arial" w:cs="Arial"/>
          <w:sz w:val="22"/>
          <w:szCs w:val="22"/>
          <w:lang w:eastAsia="es-MX"/>
        </w:rPr>
        <w:t xml:space="preserve">Las faltas por Infracciones en General y Tránsito y Vialidad que se cometan en el municipio se sancionaran en </w:t>
      </w:r>
      <w:r w:rsidRPr="00E66590">
        <w:rPr>
          <w:rFonts w:ascii="Arial" w:hAnsi="Arial" w:cs="Arial"/>
          <w:sz w:val="22"/>
          <w:szCs w:val="22"/>
        </w:rPr>
        <w:t>Unidades de Medida y Actualización (UMA),</w:t>
      </w:r>
      <w:r w:rsidRPr="00E66590">
        <w:rPr>
          <w:rFonts w:ascii="Arial" w:hAnsi="Arial" w:cs="Arial"/>
          <w:sz w:val="22"/>
          <w:szCs w:val="22"/>
          <w:lang w:eastAsia="es-MX"/>
        </w:rPr>
        <w:t xml:space="preserve"> de la siguiente manera:</w:t>
      </w:r>
    </w:p>
    <w:p w14:paraId="2F3D28A2" w14:textId="77777777" w:rsidR="00EE1088" w:rsidRPr="00E66590" w:rsidRDefault="00EE1088" w:rsidP="00EE1088">
      <w:pPr>
        <w:autoSpaceDE w:val="0"/>
        <w:autoSpaceDN w:val="0"/>
        <w:adjustRightInd w:val="0"/>
        <w:jc w:val="both"/>
        <w:rPr>
          <w:rFonts w:ascii="Arial" w:hAnsi="Arial" w:cs="Arial"/>
          <w:sz w:val="22"/>
          <w:szCs w:val="22"/>
          <w:lang w:eastAsia="es-MX"/>
        </w:rPr>
      </w:pPr>
    </w:p>
    <w:tbl>
      <w:tblPr>
        <w:tblpPr w:leftFromText="141" w:rightFromText="141" w:vertAnchor="text" w:tblpX="70" w:tblpY="1"/>
        <w:tblOverlap w:val="neve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7184"/>
        <w:gridCol w:w="810"/>
        <w:gridCol w:w="935"/>
      </w:tblGrid>
      <w:tr w:rsidR="00EE1088" w:rsidRPr="00E66590" w14:paraId="6A913ABA" w14:textId="77777777" w:rsidTr="006963ED">
        <w:trPr>
          <w:trHeight w:val="132"/>
        </w:trPr>
        <w:tc>
          <w:tcPr>
            <w:tcW w:w="424" w:type="pct"/>
            <w:shd w:val="clear" w:color="auto" w:fill="auto"/>
          </w:tcPr>
          <w:p w14:paraId="584C8ED7" w14:textId="77777777" w:rsidR="00EE1088" w:rsidRPr="00E66590" w:rsidRDefault="00EE1088" w:rsidP="006963ED">
            <w:pPr>
              <w:jc w:val="both"/>
              <w:rPr>
                <w:rFonts w:ascii="Arial" w:hAnsi="Arial" w:cs="Arial"/>
                <w:b/>
                <w:bCs/>
                <w:sz w:val="22"/>
                <w:szCs w:val="22"/>
              </w:rPr>
            </w:pPr>
          </w:p>
          <w:p w14:paraId="0C10AC98" w14:textId="77777777" w:rsidR="00EE1088" w:rsidRPr="00E66590" w:rsidRDefault="00EE1088" w:rsidP="006963ED">
            <w:pPr>
              <w:jc w:val="both"/>
              <w:rPr>
                <w:rFonts w:ascii="Arial" w:hAnsi="Arial" w:cs="Arial"/>
                <w:b/>
                <w:bCs/>
                <w:sz w:val="22"/>
                <w:szCs w:val="22"/>
              </w:rPr>
            </w:pPr>
            <w:r w:rsidRPr="00E66590">
              <w:rPr>
                <w:rFonts w:ascii="Arial" w:hAnsi="Arial" w:cs="Arial"/>
                <w:b/>
                <w:bCs/>
                <w:sz w:val="22"/>
                <w:szCs w:val="22"/>
              </w:rPr>
              <w:t>Nº.</w:t>
            </w:r>
          </w:p>
        </w:tc>
        <w:tc>
          <w:tcPr>
            <w:tcW w:w="3682" w:type="pct"/>
            <w:shd w:val="clear" w:color="auto" w:fill="auto"/>
          </w:tcPr>
          <w:p w14:paraId="76B9F891" w14:textId="77777777" w:rsidR="00EE1088" w:rsidRPr="00E66590" w:rsidRDefault="00EE1088" w:rsidP="006963ED">
            <w:pPr>
              <w:keepNext/>
              <w:jc w:val="both"/>
              <w:outlineLvl w:val="6"/>
              <w:rPr>
                <w:rFonts w:ascii="Arial" w:eastAsia="Calibri" w:hAnsi="Arial" w:cs="Arial"/>
                <w:b/>
                <w:bCs/>
                <w:sz w:val="22"/>
                <w:szCs w:val="22"/>
              </w:rPr>
            </w:pPr>
          </w:p>
          <w:p w14:paraId="5781B91A" w14:textId="77777777" w:rsidR="00EE1088" w:rsidRPr="00E66590" w:rsidRDefault="00EE1088" w:rsidP="006963ED">
            <w:pPr>
              <w:keepNext/>
              <w:jc w:val="both"/>
              <w:outlineLvl w:val="6"/>
              <w:rPr>
                <w:rFonts w:ascii="Arial" w:eastAsia="Calibri" w:hAnsi="Arial" w:cs="Arial"/>
                <w:b/>
                <w:bCs/>
                <w:sz w:val="22"/>
                <w:szCs w:val="22"/>
              </w:rPr>
            </w:pPr>
            <w:r w:rsidRPr="00E66590">
              <w:rPr>
                <w:rFonts w:ascii="Arial" w:eastAsia="Calibri" w:hAnsi="Arial" w:cs="Arial"/>
                <w:b/>
                <w:bCs/>
                <w:sz w:val="22"/>
                <w:szCs w:val="22"/>
              </w:rPr>
              <w:t>INFRACCIONES</w:t>
            </w:r>
          </w:p>
        </w:tc>
        <w:tc>
          <w:tcPr>
            <w:tcW w:w="415" w:type="pct"/>
            <w:shd w:val="clear" w:color="auto" w:fill="auto"/>
          </w:tcPr>
          <w:p w14:paraId="26A6FFFA"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p>
          <w:p w14:paraId="6FB6D204"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r w:rsidRPr="00E66590">
              <w:rPr>
                <w:rFonts w:ascii="Arial" w:hAnsi="Arial" w:cs="Arial"/>
                <w:b/>
                <w:bCs/>
                <w:sz w:val="22"/>
                <w:szCs w:val="22"/>
              </w:rPr>
              <w:t>MIN</w:t>
            </w:r>
          </w:p>
        </w:tc>
        <w:tc>
          <w:tcPr>
            <w:tcW w:w="479" w:type="pct"/>
            <w:shd w:val="clear" w:color="auto" w:fill="auto"/>
          </w:tcPr>
          <w:p w14:paraId="53A3C622"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p>
          <w:p w14:paraId="4CF4E8BB"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r w:rsidRPr="00E66590">
              <w:rPr>
                <w:rFonts w:ascii="Arial" w:hAnsi="Arial" w:cs="Arial"/>
                <w:b/>
                <w:bCs/>
                <w:sz w:val="22"/>
                <w:szCs w:val="22"/>
              </w:rPr>
              <w:t>MAX</w:t>
            </w:r>
          </w:p>
        </w:tc>
      </w:tr>
      <w:tr w:rsidR="00EE1088" w:rsidRPr="00E66590" w14:paraId="19B0B1AA" w14:textId="77777777" w:rsidTr="005B217B">
        <w:trPr>
          <w:trHeight w:val="70"/>
        </w:trPr>
        <w:tc>
          <w:tcPr>
            <w:tcW w:w="424" w:type="pct"/>
            <w:shd w:val="clear" w:color="auto" w:fill="auto"/>
          </w:tcPr>
          <w:p w14:paraId="6086E7E1" w14:textId="77777777" w:rsidR="00EE1088" w:rsidRPr="00E66590" w:rsidRDefault="00EE1088" w:rsidP="006963ED">
            <w:pPr>
              <w:jc w:val="both"/>
              <w:rPr>
                <w:rFonts w:ascii="Arial" w:hAnsi="Arial" w:cs="Arial"/>
                <w:sz w:val="22"/>
                <w:szCs w:val="22"/>
              </w:rPr>
            </w:pPr>
          </w:p>
          <w:p w14:paraId="327A9BA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w:t>
            </w:r>
          </w:p>
        </w:tc>
        <w:tc>
          <w:tcPr>
            <w:tcW w:w="3682" w:type="pct"/>
            <w:shd w:val="clear" w:color="auto" w:fill="auto"/>
          </w:tcPr>
          <w:p w14:paraId="24B2F5C5" w14:textId="77777777" w:rsidR="00EE1088" w:rsidRPr="00E66590" w:rsidRDefault="00EE1088" w:rsidP="006963ED">
            <w:pPr>
              <w:jc w:val="both"/>
              <w:rPr>
                <w:rFonts w:ascii="Arial" w:hAnsi="Arial" w:cs="Arial"/>
                <w:bCs/>
                <w:sz w:val="22"/>
                <w:szCs w:val="22"/>
              </w:rPr>
            </w:pPr>
          </w:p>
          <w:p w14:paraId="008B49B5"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INFRACCIONES EN GENERAL</w:t>
            </w:r>
          </w:p>
        </w:tc>
        <w:tc>
          <w:tcPr>
            <w:tcW w:w="894" w:type="pct"/>
            <w:gridSpan w:val="2"/>
            <w:shd w:val="clear" w:color="auto" w:fill="auto"/>
          </w:tcPr>
          <w:p w14:paraId="7A974EA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6953110F" w14:textId="77777777" w:rsidTr="006963ED">
        <w:tc>
          <w:tcPr>
            <w:tcW w:w="424" w:type="pct"/>
            <w:shd w:val="clear" w:color="auto" w:fill="auto"/>
          </w:tcPr>
          <w:p w14:paraId="2A9C7BBC"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50439EE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el bienestar colectivo</w:t>
            </w:r>
          </w:p>
        </w:tc>
        <w:tc>
          <w:tcPr>
            <w:tcW w:w="415" w:type="pct"/>
            <w:shd w:val="clear" w:color="auto" w:fill="auto"/>
          </w:tcPr>
          <w:p w14:paraId="4D3317CC"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4</w:t>
            </w:r>
          </w:p>
        </w:tc>
        <w:tc>
          <w:tcPr>
            <w:tcW w:w="479" w:type="pct"/>
            <w:shd w:val="clear" w:color="auto" w:fill="auto"/>
          </w:tcPr>
          <w:p w14:paraId="3C24C2D4"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8</w:t>
            </w:r>
          </w:p>
        </w:tc>
      </w:tr>
      <w:tr w:rsidR="00EE1088" w:rsidRPr="00E66590" w14:paraId="7BD99D7A" w14:textId="77777777" w:rsidTr="006963ED">
        <w:tc>
          <w:tcPr>
            <w:tcW w:w="424" w:type="pct"/>
            <w:shd w:val="clear" w:color="auto" w:fill="auto"/>
          </w:tcPr>
          <w:p w14:paraId="32C268AE"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6736BB3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la integridad moral del individuo y la familia</w:t>
            </w:r>
          </w:p>
        </w:tc>
        <w:tc>
          <w:tcPr>
            <w:tcW w:w="415" w:type="pct"/>
            <w:shd w:val="clear" w:color="auto" w:fill="auto"/>
          </w:tcPr>
          <w:p w14:paraId="39B83ACA"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4</w:t>
            </w:r>
          </w:p>
        </w:tc>
        <w:tc>
          <w:tcPr>
            <w:tcW w:w="479" w:type="pct"/>
            <w:shd w:val="clear" w:color="auto" w:fill="auto"/>
          </w:tcPr>
          <w:p w14:paraId="6BB4381D"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8</w:t>
            </w:r>
          </w:p>
        </w:tc>
      </w:tr>
      <w:tr w:rsidR="00EE1088" w:rsidRPr="00E66590" w14:paraId="630A33F6" w14:textId="77777777" w:rsidTr="006963ED">
        <w:tc>
          <w:tcPr>
            <w:tcW w:w="424" w:type="pct"/>
            <w:shd w:val="clear" w:color="auto" w:fill="auto"/>
          </w:tcPr>
          <w:p w14:paraId="667B55B7"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24944C30"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la propiedad pública</w:t>
            </w:r>
          </w:p>
        </w:tc>
        <w:tc>
          <w:tcPr>
            <w:tcW w:w="415" w:type="pct"/>
            <w:shd w:val="clear" w:color="auto" w:fill="auto"/>
          </w:tcPr>
          <w:p w14:paraId="683B86D5"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4EB0787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22</w:t>
            </w:r>
          </w:p>
        </w:tc>
      </w:tr>
      <w:tr w:rsidR="00EE1088" w:rsidRPr="00E66590" w14:paraId="5C705386" w14:textId="77777777" w:rsidTr="006963ED">
        <w:tc>
          <w:tcPr>
            <w:tcW w:w="424" w:type="pct"/>
            <w:shd w:val="clear" w:color="auto" w:fill="auto"/>
          </w:tcPr>
          <w:p w14:paraId="19785031"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37A929E3"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la seguridad en general</w:t>
            </w:r>
          </w:p>
        </w:tc>
        <w:tc>
          <w:tcPr>
            <w:tcW w:w="415" w:type="pct"/>
            <w:shd w:val="clear" w:color="auto" w:fill="auto"/>
          </w:tcPr>
          <w:p w14:paraId="6FB8CB3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F5A0B4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049CA60E" w14:textId="77777777" w:rsidTr="006963ED">
        <w:tc>
          <w:tcPr>
            <w:tcW w:w="424" w:type="pct"/>
            <w:shd w:val="clear" w:color="auto" w:fill="auto"/>
          </w:tcPr>
          <w:p w14:paraId="5C41319E" w14:textId="77777777" w:rsidR="00EE1088" w:rsidRPr="00E66590" w:rsidRDefault="00EE1088" w:rsidP="006963ED">
            <w:pPr>
              <w:jc w:val="both"/>
              <w:rPr>
                <w:rFonts w:ascii="Arial" w:hAnsi="Arial" w:cs="Arial"/>
                <w:sz w:val="22"/>
                <w:szCs w:val="22"/>
              </w:rPr>
            </w:pPr>
          </w:p>
          <w:p w14:paraId="4C19507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II.-</w:t>
            </w:r>
          </w:p>
        </w:tc>
        <w:tc>
          <w:tcPr>
            <w:tcW w:w="3682" w:type="pct"/>
            <w:shd w:val="clear" w:color="auto" w:fill="auto"/>
          </w:tcPr>
          <w:p w14:paraId="0231C04D" w14:textId="77777777" w:rsidR="00EE1088" w:rsidRPr="00E66590" w:rsidRDefault="00EE1088" w:rsidP="006963ED">
            <w:pPr>
              <w:jc w:val="both"/>
              <w:rPr>
                <w:rFonts w:ascii="Arial" w:hAnsi="Arial" w:cs="Arial"/>
                <w:sz w:val="22"/>
                <w:szCs w:val="22"/>
              </w:rPr>
            </w:pPr>
          </w:p>
          <w:p w14:paraId="49AB0B3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CONDUCIR UN VEHICULO</w:t>
            </w:r>
          </w:p>
        </w:tc>
        <w:tc>
          <w:tcPr>
            <w:tcW w:w="894" w:type="pct"/>
            <w:gridSpan w:val="2"/>
            <w:shd w:val="clear" w:color="auto" w:fill="auto"/>
          </w:tcPr>
          <w:p w14:paraId="41DADEA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1393FAF9" w14:textId="77777777" w:rsidTr="006963ED">
        <w:tc>
          <w:tcPr>
            <w:tcW w:w="424" w:type="pct"/>
            <w:shd w:val="clear" w:color="auto" w:fill="auto"/>
          </w:tcPr>
          <w:p w14:paraId="089B2475"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42D246E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Con un solo faro</w:t>
            </w:r>
          </w:p>
        </w:tc>
        <w:tc>
          <w:tcPr>
            <w:tcW w:w="415" w:type="pct"/>
            <w:shd w:val="clear" w:color="auto" w:fill="auto"/>
          </w:tcPr>
          <w:p w14:paraId="17F7518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5FE9B2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17253BD2" w14:textId="77777777" w:rsidTr="006963ED">
        <w:tc>
          <w:tcPr>
            <w:tcW w:w="424" w:type="pct"/>
            <w:shd w:val="clear" w:color="auto" w:fill="auto"/>
          </w:tcPr>
          <w:p w14:paraId="2F0FCBF8"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0C10B4B3"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Con una sola placa</w:t>
            </w:r>
          </w:p>
        </w:tc>
        <w:tc>
          <w:tcPr>
            <w:tcW w:w="415" w:type="pct"/>
            <w:shd w:val="clear" w:color="auto" w:fill="auto"/>
          </w:tcPr>
          <w:p w14:paraId="77F0F51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71F6764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193A916C" w14:textId="77777777" w:rsidTr="006963ED">
        <w:tc>
          <w:tcPr>
            <w:tcW w:w="424" w:type="pct"/>
            <w:shd w:val="clear" w:color="auto" w:fill="auto"/>
          </w:tcPr>
          <w:p w14:paraId="0A74A4A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37DD91CE"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 mayor velocidad de la permitida</w:t>
            </w:r>
          </w:p>
        </w:tc>
        <w:tc>
          <w:tcPr>
            <w:tcW w:w="415" w:type="pct"/>
            <w:shd w:val="clear" w:color="auto" w:fill="auto"/>
          </w:tcPr>
          <w:p w14:paraId="4A2F5E55"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1642BC3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4DFCFEE5" w14:textId="77777777" w:rsidTr="006963ED">
        <w:tc>
          <w:tcPr>
            <w:tcW w:w="424" w:type="pct"/>
            <w:shd w:val="clear" w:color="auto" w:fill="auto"/>
          </w:tcPr>
          <w:p w14:paraId="76E9AC1B"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7D7C79C5"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Que dañe el pavimento</w:t>
            </w:r>
          </w:p>
        </w:tc>
        <w:tc>
          <w:tcPr>
            <w:tcW w:w="415" w:type="pct"/>
            <w:shd w:val="clear" w:color="auto" w:fill="auto"/>
          </w:tcPr>
          <w:p w14:paraId="2B58856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7E02D6F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1FE89516" w14:textId="77777777" w:rsidTr="006963ED">
        <w:tc>
          <w:tcPr>
            <w:tcW w:w="424" w:type="pct"/>
            <w:shd w:val="clear" w:color="auto" w:fill="auto"/>
          </w:tcPr>
          <w:p w14:paraId="7DCB7021"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0099932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Cuya carga ponga en peligro a las personas en la vía pública</w:t>
            </w:r>
          </w:p>
        </w:tc>
        <w:tc>
          <w:tcPr>
            <w:tcW w:w="415" w:type="pct"/>
            <w:shd w:val="clear" w:color="auto" w:fill="auto"/>
          </w:tcPr>
          <w:p w14:paraId="1EAE3D9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1D7EAE1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25</w:t>
            </w:r>
          </w:p>
        </w:tc>
      </w:tr>
      <w:tr w:rsidR="00EE1088" w:rsidRPr="00E66590" w14:paraId="572F5CCE" w14:textId="77777777" w:rsidTr="006963ED">
        <w:tc>
          <w:tcPr>
            <w:tcW w:w="424" w:type="pct"/>
            <w:shd w:val="clear" w:color="auto" w:fill="auto"/>
          </w:tcPr>
          <w:p w14:paraId="38AC3317"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6.</w:t>
            </w:r>
          </w:p>
        </w:tc>
        <w:tc>
          <w:tcPr>
            <w:tcW w:w="3682" w:type="pct"/>
            <w:shd w:val="clear" w:color="auto" w:fill="auto"/>
          </w:tcPr>
          <w:p w14:paraId="4130BD2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xml:space="preserve">Sin placas de circulación y/o permiso para transitar sin  placas  </w:t>
            </w:r>
          </w:p>
        </w:tc>
        <w:tc>
          <w:tcPr>
            <w:tcW w:w="415" w:type="pct"/>
            <w:shd w:val="clear" w:color="auto" w:fill="auto"/>
          </w:tcPr>
          <w:p w14:paraId="05D46CF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4164E84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78FD41DE" w14:textId="77777777" w:rsidTr="006963ED">
        <w:tc>
          <w:tcPr>
            <w:tcW w:w="424" w:type="pct"/>
            <w:shd w:val="clear" w:color="auto" w:fill="auto"/>
          </w:tcPr>
          <w:p w14:paraId="4F083E73"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7.</w:t>
            </w:r>
          </w:p>
        </w:tc>
        <w:tc>
          <w:tcPr>
            <w:tcW w:w="3682" w:type="pct"/>
            <w:shd w:val="clear" w:color="auto" w:fill="auto"/>
          </w:tcPr>
          <w:p w14:paraId="0A50A609"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 una o varias puertas abiertas</w:t>
            </w:r>
          </w:p>
        </w:tc>
        <w:tc>
          <w:tcPr>
            <w:tcW w:w="415" w:type="pct"/>
            <w:shd w:val="clear" w:color="auto" w:fill="auto"/>
          </w:tcPr>
          <w:p w14:paraId="52FE5C1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31FE0B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5C393724" w14:textId="77777777" w:rsidTr="006963ED">
        <w:tc>
          <w:tcPr>
            <w:tcW w:w="424" w:type="pct"/>
            <w:shd w:val="clear" w:color="auto" w:fill="auto"/>
          </w:tcPr>
          <w:p w14:paraId="26D4DCFC"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8.</w:t>
            </w:r>
          </w:p>
        </w:tc>
        <w:tc>
          <w:tcPr>
            <w:tcW w:w="3682" w:type="pct"/>
            <w:shd w:val="clear" w:color="auto" w:fill="auto"/>
          </w:tcPr>
          <w:p w14:paraId="4F2E795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 sentido contrario</w:t>
            </w:r>
          </w:p>
        </w:tc>
        <w:tc>
          <w:tcPr>
            <w:tcW w:w="415" w:type="pct"/>
            <w:shd w:val="clear" w:color="auto" w:fill="auto"/>
          </w:tcPr>
          <w:p w14:paraId="44F248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DCCFE0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60FD9AF3" w14:textId="77777777" w:rsidTr="006963ED">
        <w:tc>
          <w:tcPr>
            <w:tcW w:w="424" w:type="pct"/>
            <w:shd w:val="clear" w:color="auto" w:fill="auto"/>
          </w:tcPr>
          <w:p w14:paraId="1A05448F"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9.</w:t>
            </w:r>
          </w:p>
        </w:tc>
        <w:tc>
          <w:tcPr>
            <w:tcW w:w="3682" w:type="pct"/>
            <w:shd w:val="clear" w:color="auto" w:fill="auto"/>
          </w:tcPr>
          <w:p w14:paraId="5723EBAD"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Formando doble fila sin justificación</w:t>
            </w:r>
          </w:p>
        </w:tc>
        <w:tc>
          <w:tcPr>
            <w:tcW w:w="415" w:type="pct"/>
            <w:shd w:val="clear" w:color="auto" w:fill="auto"/>
          </w:tcPr>
          <w:p w14:paraId="181541D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28C71F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726491F5" w14:textId="77777777" w:rsidTr="006963ED">
        <w:tc>
          <w:tcPr>
            <w:tcW w:w="424" w:type="pct"/>
            <w:shd w:val="clear" w:color="auto" w:fill="auto"/>
          </w:tcPr>
          <w:p w14:paraId="7C2E4447"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10.</w:t>
            </w:r>
          </w:p>
        </w:tc>
        <w:tc>
          <w:tcPr>
            <w:tcW w:w="3682" w:type="pct"/>
            <w:shd w:val="clear" w:color="auto" w:fill="auto"/>
          </w:tcPr>
          <w:p w14:paraId="15FE4D2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Sin licencia</w:t>
            </w:r>
          </w:p>
        </w:tc>
        <w:tc>
          <w:tcPr>
            <w:tcW w:w="415" w:type="pct"/>
            <w:shd w:val="clear" w:color="auto" w:fill="auto"/>
          </w:tcPr>
          <w:p w14:paraId="57E1D63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0DE3ACB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1F6774F5" w14:textId="77777777" w:rsidTr="006963ED">
        <w:tc>
          <w:tcPr>
            <w:tcW w:w="424" w:type="pct"/>
            <w:shd w:val="clear" w:color="auto" w:fill="auto"/>
          </w:tcPr>
          <w:p w14:paraId="174062C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lastRenderedPageBreak/>
              <w:t>11.</w:t>
            </w:r>
          </w:p>
        </w:tc>
        <w:tc>
          <w:tcPr>
            <w:tcW w:w="3682" w:type="pct"/>
            <w:shd w:val="clear" w:color="auto" w:fill="auto"/>
          </w:tcPr>
          <w:p w14:paraId="1C1A796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 exceso de velocidad</w:t>
            </w:r>
          </w:p>
        </w:tc>
        <w:tc>
          <w:tcPr>
            <w:tcW w:w="415" w:type="pct"/>
            <w:shd w:val="clear" w:color="auto" w:fill="auto"/>
          </w:tcPr>
          <w:p w14:paraId="3EAF7F9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6DBDA4C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5DC86D64" w14:textId="77777777" w:rsidTr="006963ED">
        <w:tc>
          <w:tcPr>
            <w:tcW w:w="424" w:type="pct"/>
            <w:shd w:val="clear" w:color="auto" w:fill="auto"/>
          </w:tcPr>
          <w:p w14:paraId="5EFEAED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12.</w:t>
            </w:r>
          </w:p>
        </w:tc>
        <w:tc>
          <w:tcPr>
            <w:tcW w:w="3682" w:type="pct"/>
            <w:shd w:val="clear" w:color="auto" w:fill="auto"/>
          </w:tcPr>
          <w:p w14:paraId="6B869E7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 lugares no autorizados</w:t>
            </w:r>
          </w:p>
        </w:tc>
        <w:tc>
          <w:tcPr>
            <w:tcW w:w="415" w:type="pct"/>
            <w:shd w:val="clear" w:color="auto" w:fill="auto"/>
          </w:tcPr>
          <w:p w14:paraId="267AEB3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549E73A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6E16900C" w14:textId="77777777" w:rsidTr="006963ED">
        <w:tc>
          <w:tcPr>
            <w:tcW w:w="424" w:type="pct"/>
            <w:shd w:val="clear" w:color="auto" w:fill="auto"/>
          </w:tcPr>
          <w:p w14:paraId="6D19825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13.</w:t>
            </w:r>
          </w:p>
        </w:tc>
        <w:tc>
          <w:tcPr>
            <w:tcW w:w="3682" w:type="pct"/>
            <w:shd w:val="clear" w:color="auto" w:fill="auto"/>
          </w:tcPr>
          <w:p w14:paraId="06AA753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 alta velocidad compitiendo con otro vehículo</w:t>
            </w:r>
          </w:p>
        </w:tc>
        <w:tc>
          <w:tcPr>
            <w:tcW w:w="415" w:type="pct"/>
            <w:shd w:val="clear" w:color="auto" w:fill="auto"/>
          </w:tcPr>
          <w:p w14:paraId="545E78C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474CF31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27D6621E" w14:textId="77777777" w:rsidTr="006963ED">
        <w:tc>
          <w:tcPr>
            <w:tcW w:w="424" w:type="pct"/>
            <w:shd w:val="clear" w:color="auto" w:fill="auto"/>
          </w:tcPr>
          <w:p w14:paraId="72A0FC44"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14.</w:t>
            </w:r>
          </w:p>
        </w:tc>
        <w:tc>
          <w:tcPr>
            <w:tcW w:w="3682" w:type="pct"/>
            <w:shd w:val="clear" w:color="auto" w:fill="auto"/>
          </w:tcPr>
          <w:p w14:paraId="24FAA9B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Sin tarjeta de circulación</w:t>
            </w:r>
          </w:p>
        </w:tc>
        <w:tc>
          <w:tcPr>
            <w:tcW w:w="415" w:type="pct"/>
            <w:shd w:val="clear" w:color="auto" w:fill="auto"/>
          </w:tcPr>
          <w:p w14:paraId="3F4E032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2EDB22E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71F13302" w14:textId="77777777" w:rsidTr="006963ED">
        <w:tc>
          <w:tcPr>
            <w:tcW w:w="424" w:type="pct"/>
            <w:shd w:val="clear" w:color="auto" w:fill="auto"/>
          </w:tcPr>
          <w:p w14:paraId="667ED1D8"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15.</w:t>
            </w:r>
          </w:p>
        </w:tc>
        <w:tc>
          <w:tcPr>
            <w:tcW w:w="3682" w:type="pct"/>
            <w:shd w:val="clear" w:color="auto" w:fill="auto"/>
          </w:tcPr>
          <w:p w14:paraId="2A45271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 estado de ebriedad</w:t>
            </w:r>
          </w:p>
        </w:tc>
        <w:tc>
          <w:tcPr>
            <w:tcW w:w="415" w:type="pct"/>
            <w:shd w:val="clear" w:color="auto" w:fill="auto"/>
          </w:tcPr>
          <w:p w14:paraId="39FA1645"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4A35184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30807E33" w14:textId="77777777" w:rsidTr="006963ED">
        <w:tc>
          <w:tcPr>
            <w:tcW w:w="424" w:type="pct"/>
            <w:shd w:val="clear" w:color="auto" w:fill="auto"/>
          </w:tcPr>
          <w:p w14:paraId="4D3EBE0D"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16.</w:t>
            </w:r>
          </w:p>
        </w:tc>
        <w:tc>
          <w:tcPr>
            <w:tcW w:w="3682" w:type="pct"/>
            <w:shd w:val="clear" w:color="auto" w:fill="auto"/>
          </w:tcPr>
          <w:p w14:paraId="7B0DC8F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 aliento alcohólico</w:t>
            </w:r>
          </w:p>
        </w:tc>
        <w:tc>
          <w:tcPr>
            <w:tcW w:w="415" w:type="pct"/>
            <w:shd w:val="clear" w:color="auto" w:fill="auto"/>
          </w:tcPr>
          <w:p w14:paraId="5AE3C08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6E5E3E1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6876DD1C" w14:textId="77777777" w:rsidTr="006963ED">
        <w:tc>
          <w:tcPr>
            <w:tcW w:w="424" w:type="pct"/>
            <w:shd w:val="clear" w:color="auto" w:fill="auto"/>
          </w:tcPr>
          <w:p w14:paraId="4C764AF6"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17.</w:t>
            </w:r>
          </w:p>
        </w:tc>
        <w:tc>
          <w:tcPr>
            <w:tcW w:w="3682" w:type="pct"/>
            <w:shd w:val="clear" w:color="auto" w:fill="auto"/>
          </w:tcPr>
          <w:p w14:paraId="71269070" w14:textId="77777777" w:rsidR="00EE1088" w:rsidRPr="00E66590" w:rsidRDefault="00EE1088" w:rsidP="006963ED">
            <w:pPr>
              <w:jc w:val="both"/>
              <w:rPr>
                <w:rFonts w:ascii="Arial" w:hAnsi="Arial" w:cs="Arial"/>
                <w:sz w:val="22"/>
                <w:szCs w:val="22"/>
              </w:rPr>
            </w:pPr>
            <w:r w:rsidRPr="00E66590">
              <w:rPr>
                <w:rFonts w:ascii="Arial" w:hAnsi="Arial" w:cs="Arial"/>
                <w:color w:val="000000"/>
                <w:sz w:val="22"/>
                <w:szCs w:val="22"/>
              </w:rPr>
              <w:t>Circular con el parabrisas y cristales polarizados, pintados, opacados o con aditamentos que impidan la visibilidad salvo los provenientes de fábrica.</w:t>
            </w:r>
          </w:p>
        </w:tc>
        <w:tc>
          <w:tcPr>
            <w:tcW w:w="415" w:type="pct"/>
            <w:shd w:val="clear" w:color="auto" w:fill="auto"/>
          </w:tcPr>
          <w:p w14:paraId="6F80070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1D9B935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7470D9D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2862918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DACBF09" w14:textId="77777777" w:rsidTr="006963ED">
        <w:tc>
          <w:tcPr>
            <w:tcW w:w="424" w:type="pct"/>
            <w:shd w:val="clear" w:color="auto" w:fill="auto"/>
          </w:tcPr>
          <w:p w14:paraId="330D63EC" w14:textId="77777777" w:rsidR="00EE1088" w:rsidRPr="00E66590" w:rsidRDefault="00EE1088" w:rsidP="006963ED">
            <w:pPr>
              <w:jc w:val="both"/>
              <w:rPr>
                <w:rFonts w:ascii="Arial" w:hAnsi="Arial" w:cs="Arial"/>
                <w:sz w:val="22"/>
                <w:szCs w:val="22"/>
              </w:rPr>
            </w:pPr>
          </w:p>
          <w:p w14:paraId="23BF2C0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III.-</w:t>
            </w:r>
          </w:p>
        </w:tc>
        <w:tc>
          <w:tcPr>
            <w:tcW w:w="3682" w:type="pct"/>
            <w:shd w:val="clear" w:color="auto" w:fill="auto"/>
          </w:tcPr>
          <w:p w14:paraId="7808D378" w14:textId="77777777" w:rsidR="00EE1088" w:rsidRPr="00E66590" w:rsidRDefault="00EE1088" w:rsidP="006963ED">
            <w:pPr>
              <w:jc w:val="both"/>
              <w:rPr>
                <w:rFonts w:ascii="Arial" w:hAnsi="Arial" w:cs="Arial"/>
                <w:sz w:val="22"/>
                <w:szCs w:val="22"/>
              </w:rPr>
            </w:pPr>
          </w:p>
          <w:p w14:paraId="05A5950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VIRAR UN VEHICULO</w:t>
            </w:r>
          </w:p>
        </w:tc>
        <w:tc>
          <w:tcPr>
            <w:tcW w:w="894" w:type="pct"/>
            <w:gridSpan w:val="2"/>
            <w:shd w:val="clear" w:color="auto" w:fill="auto"/>
          </w:tcPr>
          <w:p w14:paraId="3C5255A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079400D5" w14:textId="77777777" w:rsidTr="006963ED">
        <w:tc>
          <w:tcPr>
            <w:tcW w:w="424" w:type="pct"/>
            <w:shd w:val="clear" w:color="auto" w:fill="auto"/>
          </w:tcPr>
          <w:p w14:paraId="27298E2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003FCF8E"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lugar no autorizado</w:t>
            </w:r>
          </w:p>
        </w:tc>
        <w:tc>
          <w:tcPr>
            <w:tcW w:w="415" w:type="pct"/>
            <w:shd w:val="clear" w:color="auto" w:fill="auto"/>
          </w:tcPr>
          <w:p w14:paraId="2B0A3C7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42BDD4A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3670C3FE" w14:textId="77777777" w:rsidTr="006963ED">
        <w:tc>
          <w:tcPr>
            <w:tcW w:w="424" w:type="pct"/>
            <w:shd w:val="clear" w:color="auto" w:fill="auto"/>
          </w:tcPr>
          <w:p w14:paraId="53F0B003"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539D4B9D"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 mayor velocidad de la permitida</w:t>
            </w:r>
          </w:p>
        </w:tc>
        <w:tc>
          <w:tcPr>
            <w:tcW w:w="415" w:type="pct"/>
            <w:shd w:val="clear" w:color="auto" w:fill="auto"/>
          </w:tcPr>
          <w:p w14:paraId="546AAEC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BC02C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5734D67A" w14:textId="77777777" w:rsidTr="006963ED">
        <w:tc>
          <w:tcPr>
            <w:tcW w:w="424" w:type="pct"/>
            <w:shd w:val="clear" w:color="auto" w:fill="auto"/>
          </w:tcPr>
          <w:p w14:paraId="1F1BB354"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04BB5F0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“U” en lugar prohibido</w:t>
            </w:r>
          </w:p>
        </w:tc>
        <w:tc>
          <w:tcPr>
            <w:tcW w:w="415" w:type="pct"/>
            <w:shd w:val="clear" w:color="auto" w:fill="auto"/>
          </w:tcPr>
          <w:p w14:paraId="233879C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48A403D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2EA40D9A" w14:textId="77777777" w:rsidTr="006963ED">
        <w:tc>
          <w:tcPr>
            <w:tcW w:w="424" w:type="pct"/>
            <w:shd w:val="clear" w:color="auto" w:fill="auto"/>
          </w:tcPr>
          <w:p w14:paraId="2114F212" w14:textId="77777777" w:rsidR="00EE1088" w:rsidRPr="00E66590" w:rsidRDefault="00EE1088" w:rsidP="006963ED">
            <w:pPr>
              <w:jc w:val="both"/>
              <w:rPr>
                <w:rFonts w:ascii="Arial" w:hAnsi="Arial" w:cs="Arial"/>
                <w:sz w:val="22"/>
                <w:szCs w:val="22"/>
              </w:rPr>
            </w:pPr>
          </w:p>
          <w:p w14:paraId="3B9757A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IV.-</w:t>
            </w:r>
          </w:p>
        </w:tc>
        <w:tc>
          <w:tcPr>
            <w:tcW w:w="3682" w:type="pct"/>
            <w:shd w:val="clear" w:color="auto" w:fill="auto"/>
          </w:tcPr>
          <w:p w14:paraId="380AADEF" w14:textId="77777777" w:rsidR="00EE1088" w:rsidRPr="00E66590" w:rsidRDefault="00EE1088" w:rsidP="006963ED">
            <w:pPr>
              <w:jc w:val="both"/>
              <w:rPr>
                <w:rFonts w:ascii="Arial" w:hAnsi="Arial" w:cs="Arial"/>
                <w:sz w:val="22"/>
                <w:szCs w:val="22"/>
              </w:rPr>
            </w:pPr>
          </w:p>
          <w:p w14:paraId="0CBF84D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ESTACIONARSE</w:t>
            </w:r>
          </w:p>
        </w:tc>
        <w:tc>
          <w:tcPr>
            <w:tcW w:w="894" w:type="pct"/>
            <w:gridSpan w:val="2"/>
            <w:shd w:val="clear" w:color="auto" w:fill="auto"/>
          </w:tcPr>
          <w:p w14:paraId="2A58E05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3F423F32" w14:textId="77777777" w:rsidTr="006963ED">
        <w:tc>
          <w:tcPr>
            <w:tcW w:w="424" w:type="pct"/>
            <w:shd w:val="clear" w:color="auto" w:fill="auto"/>
          </w:tcPr>
          <w:p w14:paraId="66AAA12A"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3AF5A86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lugar prohibido</w:t>
            </w:r>
          </w:p>
        </w:tc>
        <w:tc>
          <w:tcPr>
            <w:tcW w:w="415" w:type="pct"/>
            <w:shd w:val="clear" w:color="auto" w:fill="auto"/>
          </w:tcPr>
          <w:p w14:paraId="7D49DFE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61F065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5A23E1F6" w14:textId="77777777" w:rsidTr="006963ED">
        <w:tc>
          <w:tcPr>
            <w:tcW w:w="424" w:type="pct"/>
            <w:shd w:val="clear" w:color="auto" w:fill="auto"/>
          </w:tcPr>
          <w:p w14:paraId="6B7F3EF9"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0B9FC02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doble fila</w:t>
            </w:r>
          </w:p>
        </w:tc>
        <w:tc>
          <w:tcPr>
            <w:tcW w:w="415" w:type="pct"/>
            <w:shd w:val="clear" w:color="auto" w:fill="auto"/>
          </w:tcPr>
          <w:p w14:paraId="0A9C89F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3264A53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70A2C9BF" w14:textId="77777777" w:rsidTr="006963ED">
        <w:tc>
          <w:tcPr>
            <w:tcW w:w="424" w:type="pct"/>
            <w:shd w:val="clear" w:color="auto" w:fill="auto"/>
          </w:tcPr>
          <w:p w14:paraId="2DA07B2D"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00A23AE7"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Sobre la banqueta obstruyendo la circulación de los transeúntes</w:t>
            </w:r>
          </w:p>
        </w:tc>
        <w:tc>
          <w:tcPr>
            <w:tcW w:w="415" w:type="pct"/>
            <w:shd w:val="clear" w:color="auto" w:fill="auto"/>
          </w:tcPr>
          <w:p w14:paraId="6ABA635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B810B7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7974CF86" w14:textId="77777777" w:rsidTr="006963ED">
        <w:tc>
          <w:tcPr>
            <w:tcW w:w="424" w:type="pct"/>
            <w:shd w:val="clear" w:color="auto" w:fill="auto"/>
          </w:tcPr>
          <w:p w14:paraId="30229096"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3911890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lugar de ascenso y descenso de pasaje</w:t>
            </w:r>
          </w:p>
        </w:tc>
        <w:tc>
          <w:tcPr>
            <w:tcW w:w="415" w:type="pct"/>
            <w:shd w:val="clear" w:color="auto" w:fill="auto"/>
          </w:tcPr>
          <w:p w14:paraId="70C3D19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234DC46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45AD1A1F" w14:textId="77777777" w:rsidTr="006963ED">
        <w:tc>
          <w:tcPr>
            <w:tcW w:w="424" w:type="pct"/>
            <w:shd w:val="clear" w:color="auto" w:fill="auto"/>
          </w:tcPr>
          <w:p w14:paraId="114A50A7"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6B04CBA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Interrumpiendo la circulación</w:t>
            </w:r>
          </w:p>
        </w:tc>
        <w:tc>
          <w:tcPr>
            <w:tcW w:w="415" w:type="pct"/>
            <w:shd w:val="clear" w:color="auto" w:fill="auto"/>
          </w:tcPr>
          <w:p w14:paraId="32053C8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0DEFDAE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65E871D4" w14:textId="77777777" w:rsidTr="006963ED">
        <w:tc>
          <w:tcPr>
            <w:tcW w:w="424" w:type="pct"/>
            <w:shd w:val="clear" w:color="auto" w:fill="auto"/>
          </w:tcPr>
          <w:p w14:paraId="1CCFE112"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6.</w:t>
            </w:r>
          </w:p>
        </w:tc>
        <w:tc>
          <w:tcPr>
            <w:tcW w:w="3682" w:type="pct"/>
            <w:shd w:val="clear" w:color="auto" w:fill="auto"/>
          </w:tcPr>
          <w:p w14:paraId="6DFA1FC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Con autobuses foráneos fuera de la Terminal</w:t>
            </w:r>
          </w:p>
        </w:tc>
        <w:tc>
          <w:tcPr>
            <w:tcW w:w="415" w:type="pct"/>
            <w:shd w:val="clear" w:color="auto" w:fill="auto"/>
          </w:tcPr>
          <w:p w14:paraId="2FA287B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093C35C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31C450CA" w14:textId="77777777" w:rsidTr="006963ED">
        <w:tc>
          <w:tcPr>
            <w:tcW w:w="424" w:type="pct"/>
            <w:shd w:val="clear" w:color="auto" w:fill="auto"/>
          </w:tcPr>
          <w:p w14:paraId="2163BDFD"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7.</w:t>
            </w:r>
          </w:p>
        </w:tc>
        <w:tc>
          <w:tcPr>
            <w:tcW w:w="3682" w:type="pct"/>
            <w:shd w:val="clear" w:color="auto" w:fill="auto"/>
          </w:tcPr>
          <w:p w14:paraId="0A7C62F0"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Frente a entrada de acceso vehicular</w:t>
            </w:r>
          </w:p>
        </w:tc>
        <w:tc>
          <w:tcPr>
            <w:tcW w:w="415" w:type="pct"/>
            <w:shd w:val="clear" w:color="auto" w:fill="auto"/>
          </w:tcPr>
          <w:p w14:paraId="60EC445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63077FF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r w:rsidR="00EE1088" w:rsidRPr="00E66590" w14:paraId="194391A9" w14:textId="77777777" w:rsidTr="006963ED">
        <w:tc>
          <w:tcPr>
            <w:tcW w:w="424" w:type="pct"/>
            <w:shd w:val="clear" w:color="auto" w:fill="auto"/>
          </w:tcPr>
          <w:p w14:paraId="535C221C"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8.</w:t>
            </w:r>
          </w:p>
        </w:tc>
        <w:tc>
          <w:tcPr>
            <w:tcW w:w="3682" w:type="pct"/>
            <w:shd w:val="clear" w:color="auto" w:fill="auto"/>
          </w:tcPr>
          <w:p w14:paraId="1095660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áreas exclusivas o reservadas para vehículos de personas con discapacidad sin tener motivo justificado</w:t>
            </w:r>
          </w:p>
        </w:tc>
        <w:tc>
          <w:tcPr>
            <w:tcW w:w="415" w:type="pct"/>
            <w:shd w:val="clear" w:color="auto" w:fill="auto"/>
          </w:tcPr>
          <w:p w14:paraId="4E7752C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c>
          <w:tcPr>
            <w:tcW w:w="479" w:type="pct"/>
            <w:shd w:val="clear" w:color="auto" w:fill="auto"/>
          </w:tcPr>
          <w:p w14:paraId="52AEDC3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0B03EC25" w14:textId="77777777" w:rsidTr="006963ED">
        <w:tc>
          <w:tcPr>
            <w:tcW w:w="424" w:type="pct"/>
            <w:shd w:val="clear" w:color="auto" w:fill="auto"/>
          </w:tcPr>
          <w:p w14:paraId="5037CC25" w14:textId="77777777" w:rsidR="00EE1088" w:rsidRPr="00E66590" w:rsidRDefault="00EE1088" w:rsidP="006963ED">
            <w:pPr>
              <w:jc w:val="both"/>
              <w:rPr>
                <w:rFonts w:ascii="Arial" w:hAnsi="Arial" w:cs="Arial"/>
                <w:sz w:val="22"/>
                <w:szCs w:val="22"/>
              </w:rPr>
            </w:pPr>
          </w:p>
          <w:p w14:paraId="079F99C9"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V.-</w:t>
            </w:r>
          </w:p>
        </w:tc>
        <w:tc>
          <w:tcPr>
            <w:tcW w:w="3682" w:type="pct"/>
            <w:shd w:val="clear" w:color="auto" w:fill="auto"/>
          </w:tcPr>
          <w:p w14:paraId="10DB6E8B" w14:textId="77777777" w:rsidR="00EE1088" w:rsidRPr="00E66590" w:rsidRDefault="00EE1088" w:rsidP="006963ED">
            <w:pPr>
              <w:jc w:val="both"/>
              <w:rPr>
                <w:rFonts w:ascii="Arial" w:hAnsi="Arial" w:cs="Arial"/>
                <w:sz w:val="22"/>
                <w:szCs w:val="22"/>
              </w:rPr>
            </w:pPr>
          </w:p>
          <w:p w14:paraId="4D2C78A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NO RESPETAR</w:t>
            </w:r>
          </w:p>
        </w:tc>
        <w:tc>
          <w:tcPr>
            <w:tcW w:w="894" w:type="pct"/>
            <w:gridSpan w:val="2"/>
            <w:shd w:val="clear" w:color="auto" w:fill="auto"/>
          </w:tcPr>
          <w:p w14:paraId="3E1D74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759D644A" w14:textId="77777777" w:rsidTr="006963ED">
        <w:tc>
          <w:tcPr>
            <w:tcW w:w="424" w:type="pct"/>
            <w:shd w:val="clear" w:color="auto" w:fill="auto"/>
          </w:tcPr>
          <w:p w14:paraId="3086FB11"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455A9AC9"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La señal de alto</w:t>
            </w:r>
          </w:p>
        </w:tc>
        <w:tc>
          <w:tcPr>
            <w:tcW w:w="415" w:type="pct"/>
            <w:shd w:val="clear" w:color="auto" w:fill="auto"/>
          </w:tcPr>
          <w:p w14:paraId="3FF0E22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17215A9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r w:rsidR="00EE1088" w:rsidRPr="00E66590" w14:paraId="1812FA60" w14:textId="77777777" w:rsidTr="006963ED">
        <w:tc>
          <w:tcPr>
            <w:tcW w:w="424" w:type="pct"/>
            <w:shd w:val="clear" w:color="auto" w:fill="auto"/>
          </w:tcPr>
          <w:p w14:paraId="321D5A61"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2B20F98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Las señales de tránsito</w:t>
            </w:r>
          </w:p>
        </w:tc>
        <w:tc>
          <w:tcPr>
            <w:tcW w:w="415" w:type="pct"/>
            <w:shd w:val="clear" w:color="auto" w:fill="auto"/>
          </w:tcPr>
          <w:p w14:paraId="2B10A18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3811A5D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r w:rsidR="00EE1088" w:rsidRPr="00E66590" w14:paraId="6EF5FA61" w14:textId="77777777" w:rsidTr="006963ED">
        <w:tc>
          <w:tcPr>
            <w:tcW w:w="424" w:type="pct"/>
            <w:shd w:val="clear" w:color="auto" w:fill="auto"/>
          </w:tcPr>
          <w:p w14:paraId="2B1BF83D" w14:textId="77777777" w:rsidR="00EE1088" w:rsidRPr="00E66590" w:rsidRDefault="00EE1088" w:rsidP="006963ED">
            <w:pPr>
              <w:jc w:val="both"/>
              <w:rPr>
                <w:rFonts w:ascii="Arial" w:hAnsi="Arial" w:cs="Arial"/>
                <w:sz w:val="22"/>
                <w:szCs w:val="22"/>
              </w:rPr>
            </w:pPr>
          </w:p>
          <w:p w14:paraId="6B0EFAF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VI.-</w:t>
            </w:r>
          </w:p>
        </w:tc>
        <w:tc>
          <w:tcPr>
            <w:tcW w:w="3682" w:type="pct"/>
            <w:shd w:val="clear" w:color="auto" w:fill="auto"/>
          </w:tcPr>
          <w:p w14:paraId="38BE1E5C" w14:textId="77777777" w:rsidR="00EE1088" w:rsidRPr="00E66590" w:rsidRDefault="00EE1088" w:rsidP="006963ED">
            <w:pPr>
              <w:jc w:val="both"/>
              <w:rPr>
                <w:rFonts w:ascii="Arial" w:hAnsi="Arial" w:cs="Arial"/>
                <w:sz w:val="22"/>
                <w:szCs w:val="22"/>
              </w:rPr>
            </w:pPr>
          </w:p>
          <w:p w14:paraId="709F806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POR CIRCULAR CON PLACAS</w:t>
            </w:r>
          </w:p>
        </w:tc>
        <w:tc>
          <w:tcPr>
            <w:tcW w:w="894" w:type="pct"/>
            <w:gridSpan w:val="2"/>
            <w:shd w:val="clear" w:color="auto" w:fill="auto"/>
          </w:tcPr>
          <w:p w14:paraId="320E704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38C23F7A" w14:textId="77777777" w:rsidTr="006963ED">
        <w:tc>
          <w:tcPr>
            <w:tcW w:w="424" w:type="pct"/>
            <w:shd w:val="clear" w:color="auto" w:fill="auto"/>
          </w:tcPr>
          <w:p w14:paraId="6D9349F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468A0E0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Distintas de las autorizadas incluyendo las que contienen Publicidad de productos, servicios o personas</w:t>
            </w:r>
          </w:p>
        </w:tc>
        <w:tc>
          <w:tcPr>
            <w:tcW w:w="415" w:type="pct"/>
            <w:shd w:val="clear" w:color="auto" w:fill="auto"/>
          </w:tcPr>
          <w:p w14:paraId="394824E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1FBC013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0A87724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0937B25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17049940" w14:textId="77777777" w:rsidTr="006963ED">
        <w:tc>
          <w:tcPr>
            <w:tcW w:w="424" w:type="pct"/>
            <w:shd w:val="clear" w:color="auto" w:fill="auto"/>
          </w:tcPr>
          <w:p w14:paraId="0F09ECD0"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0ACE919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Pertenecientes a adquirirlas para otro vehículo</w:t>
            </w:r>
          </w:p>
        </w:tc>
        <w:tc>
          <w:tcPr>
            <w:tcW w:w="415" w:type="pct"/>
            <w:shd w:val="clear" w:color="auto" w:fill="auto"/>
          </w:tcPr>
          <w:p w14:paraId="31B4709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72508B8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8CD49ED" w14:textId="77777777" w:rsidTr="006963ED">
        <w:tc>
          <w:tcPr>
            <w:tcW w:w="424" w:type="pct"/>
            <w:shd w:val="clear" w:color="auto" w:fill="auto"/>
          </w:tcPr>
          <w:p w14:paraId="2677E785"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60F9A6C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Limitadas, simuladas o alteradas</w:t>
            </w:r>
          </w:p>
        </w:tc>
        <w:tc>
          <w:tcPr>
            <w:tcW w:w="415" w:type="pct"/>
            <w:shd w:val="clear" w:color="auto" w:fill="auto"/>
          </w:tcPr>
          <w:p w14:paraId="64808C8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329C7F5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074613F1" w14:textId="77777777" w:rsidTr="006963ED">
        <w:tc>
          <w:tcPr>
            <w:tcW w:w="424" w:type="pct"/>
            <w:shd w:val="clear" w:color="auto" w:fill="auto"/>
          </w:tcPr>
          <w:p w14:paraId="3699DA78"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475F1179"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 xml:space="preserve">Ocultas, </w:t>
            </w:r>
            <w:proofErr w:type="spellStart"/>
            <w:r w:rsidRPr="00E66590">
              <w:rPr>
                <w:rFonts w:ascii="Arial" w:hAnsi="Arial" w:cs="Arial"/>
                <w:sz w:val="22"/>
                <w:szCs w:val="22"/>
                <w:lang w:eastAsia="es-MX"/>
              </w:rPr>
              <w:t>semi</w:t>
            </w:r>
            <w:proofErr w:type="spellEnd"/>
            <w:r w:rsidRPr="00E66590">
              <w:rPr>
                <w:rFonts w:ascii="Arial" w:hAnsi="Arial" w:cs="Arial"/>
                <w:sz w:val="22"/>
                <w:szCs w:val="22"/>
                <w:lang w:eastAsia="es-MX"/>
              </w:rPr>
              <w:t xml:space="preserve"> ocultas o en general, en un lugar donde sea difícil reconocerlas</w:t>
            </w:r>
          </w:p>
        </w:tc>
        <w:tc>
          <w:tcPr>
            <w:tcW w:w="415" w:type="pct"/>
            <w:shd w:val="clear" w:color="auto" w:fill="auto"/>
          </w:tcPr>
          <w:p w14:paraId="252E2DA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779AC35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538D10E1" w14:textId="77777777" w:rsidTr="006963ED">
        <w:tc>
          <w:tcPr>
            <w:tcW w:w="424" w:type="pct"/>
            <w:shd w:val="clear" w:color="auto" w:fill="auto"/>
          </w:tcPr>
          <w:p w14:paraId="2677C4E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5BCA1FF8"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un lugar que no sea visible</w:t>
            </w:r>
          </w:p>
        </w:tc>
        <w:tc>
          <w:tcPr>
            <w:tcW w:w="415" w:type="pct"/>
            <w:shd w:val="clear" w:color="auto" w:fill="auto"/>
          </w:tcPr>
          <w:p w14:paraId="74395A9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57542E9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2011B9DE" w14:textId="77777777" w:rsidTr="006963ED">
        <w:tc>
          <w:tcPr>
            <w:tcW w:w="424" w:type="pct"/>
            <w:shd w:val="clear" w:color="auto" w:fill="auto"/>
          </w:tcPr>
          <w:p w14:paraId="65CD6B64" w14:textId="77777777" w:rsidR="00EE1088" w:rsidRPr="00E66590" w:rsidRDefault="00EE1088" w:rsidP="006963ED">
            <w:pPr>
              <w:ind w:left="72"/>
              <w:jc w:val="both"/>
              <w:rPr>
                <w:rFonts w:ascii="Arial" w:hAnsi="Arial" w:cs="Arial"/>
                <w:sz w:val="22"/>
                <w:szCs w:val="22"/>
              </w:rPr>
            </w:pPr>
          </w:p>
          <w:p w14:paraId="149DCB80" w14:textId="77777777" w:rsidR="00EE1088" w:rsidRPr="00E66590" w:rsidRDefault="00EE1088" w:rsidP="006963ED">
            <w:pPr>
              <w:ind w:left="72"/>
              <w:jc w:val="both"/>
              <w:rPr>
                <w:rFonts w:ascii="Arial" w:hAnsi="Arial" w:cs="Arial"/>
                <w:sz w:val="22"/>
                <w:szCs w:val="22"/>
              </w:rPr>
            </w:pPr>
            <w:r w:rsidRPr="00E66590">
              <w:rPr>
                <w:rFonts w:ascii="Arial" w:hAnsi="Arial" w:cs="Arial"/>
                <w:sz w:val="22"/>
                <w:szCs w:val="22"/>
              </w:rPr>
              <w:t>VII.-</w:t>
            </w:r>
          </w:p>
        </w:tc>
        <w:tc>
          <w:tcPr>
            <w:tcW w:w="4576" w:type="pct"/>
            <w:gridSpan w:val="3"/>
            <w:shd w:val="clear" w:color="auto" w:fill="auto"/>
          </w:tcPr>
          <w:p w14:paraId="04949DC2" w14:textId="77777777" w:rsidR="00EE1088" w:rsidRPr="00E66590" w:rsidRDefault="00EE1088" w:rsidP="006963ED">
            <w:pPr>
              <w:overflowPunct w:val="0"/>
              <w:autoSpaceDE w:val="0"/>
              <w:autoSpaceDN w:val="0"/>
              <w:adjustRightInd w:val="0"/>
              <w:jc w:val="both"/>
              <w:textAlignment w:val="baseline"/>
              <w:rPr>
                <w:rFonts w:ascii="Arial" w:hAnsi="Arial" w:cs="Arial"/>
                <w:bCs/>
                <w:sz w:val="22"/>
                <w:szCs w:val="22"/>
                <w:lang w:eastAsia="es-MX"/>
              </w:rPr>
            </w:pPr>
          </w:p>
          <w:p w14:paraId="5474CE0D" w14:textId="77777777" w:rsidR="00EE1088" w:rsidRPr="00E66590" w:rsidRDefault="00EE1088" w:rsidP="006963ED">
            <w:pPr>
              <w:overflowPunct w:val="0"/>
              <w:autoSpaceDE w:val="0"/>
              <w:autoSpaceDN w:val="0"/>
              <w:adjustRightInd w:val="0"/>
              <w:jc w:val="both"/>
              <w:textAlignment w:val="baseline"/>
              <w:rPr>
                <w:rFonts w:ascii="Arial" w:hAnsi="Arial" w:cs="Arial"/>
                <w:sz w:val="22"/>
                <w:szCs w:val="22"/>
              </w:rPr>
            </w:pPr>
            <w:r w:rsidRPr="00E66590">
              <w:rPr>
                <w:rFonts w:ascii="Arial" w:hAnsi="Arial" w:cs="Arial"/>
                <w:bCs/>
                <w:sz w:val="22"/>
                <w:szCs w:val="22"/>
                <w:lang w:eastAsia="es-MX"/>
              </w:rPr>
              <w:t>TRANSPORTE PÚBLICO DE PASAJEROS:</w:t>
            </w:r>
          </w:p>
        </w:tc>
      </w:tr>
      <w:tr w:rsidR="00EE1088" w:rsidRPr="00E66590" w14:paraId="0E879A05" w14:textId="77777777" w:rsidTr="006963ED">
        <w:trPr>
          <w:trHeight w:val="731"/>
        </w:trPr>
        <w:tc>
          <w:tcPr>
            <w:tcW w:w="424" w:type="pct"/>
            <w:vMerge w:val="restart"/>
            <w:shd w:val="clear" w:color="auto" w:fill="auto"/>
          </w:tcPr>
          <w:p w14:paraId="631437C3"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4576" w:type="pct"/>
            <w:gridSpan w:val="3"/>
            <w:shd w:val="clear" w:color="auto" w:fill="auto"/>
          </w:tcPr>
          <w:p w14:paraId="19AC23E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Detener el vehículo en lugares no autorizados o en condiciones que pongan en riesgo la seguridad de los pasajeros, peatones u otros automovilistas.</w:t>
            </w:r>
          </w:p>
          <w:p w14:paraId="7BEB5778"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lang w:eastAsia="es-MX"/>
              </w:rPr>
              <w:t>Entre otras se consideran situaciones inseguras las siguientes:</w:t>
            </w:r>
          </w:p>
        </w:tc>
      </w:tr>
      <w:tr w:rsidR="00EE1088" w:rsidRPr="00E66590" w14:paraId="6829C3E0" w14:textId="77777777" w:rsidTr="006963ED">
        <w:tc>
          <w:tcPr>
            <w:tcW w:w="424" w:type="pct"/>
            <w:vMerge/>
            <w:shd w:val="clear" w:color="auto" w:fill="auto"/>
          </w:tcPr>
          <w:p w14:paraId="032C7C60" w14:textId="77777777" w:rsidR="00EE1088" w:rsidRPr="00E66590" w:rsidRDefault="00EE1088" w:rsidP="005B217B">
            <w:pPr>
              <w:ind w:left="203"/>
              <w:jc w:val="right"/>
              <w:rPr>
                <w:rFonts w:ascii="Arial" w:hAnsi="Arial" w:cs="Arial"/>
                <w:sz w:val="22"/>
                <w:szCs w:val="22"/>
              </w:rPr>
            </w:pPr>
          </w:p>
        </w:tc>
        <w:tc>
          <w:tcPr>
            <w:tcW w:w="3682" w:type="pct"/>
            <w:shd w:val="clear" w:color="auto" w:fill="auto"/>
          </w:tcPr>
          <w:p w14:paraId="5CAC1816"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 Permitir que los pasajeros accedan al transporte o lo abandonen cuando éste se encuentra en movimiento</w:t>
            </w:r>
          </w:p>
        </w:tc>
        <w:tc>
          <w:tcPr>
            <w:tcW w:w="415" w:type="pct"/>
            <w:shd w:val="clear" w:color="auto" w:fill="auto"/>
          </w:tcPr>
          <w:p w14:paraId="5124DA1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0DCF638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5AC0A403" w14:textId="77777777" w:rsidTr="006963ED">
        <w:tc>
          <w:tcPr>
            <w:tcW w:w="424" w:type="pct"/>
            <w:vMerge/>
            <w:shd w:val="clear" w:color="auto" w:fill="auto"/>
          </w:tcPr>
          <w:p w14:paraId="254C4B0F" w14:textId="77777777" w:rsidR="00EE1088" w:rsidRPr="00E66590" w:rsidRDefault="00EE1088" w:rsidP="005B217B">
            <w:pPr>
              <w:ind w:left="203"/>
              <w:jc w:val="right"/>
              <w:rPr>
                <w:rFonts w:ascii="Arial" w:hAnsi="Arial" w:cs="Arial"/>
                <w:sz w:val="22"/>
                <w:szCs w:val="22"/>
              </w:rPr>
            </w:pPr>
          </w:p>
        </w:tc>
        <w:tc>
          <w:tcPr>
            <w:tcW w:w="3682" w:type="pct"/>
            <w:shd w:val="clear" w:color="auto" w:fill="auto"/>
          </w:tcPr>
          <w:p w14:paraId="7AE83A63"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b) Detener el transporte a una distancia que no le permita al pasajero acceder al mismo desde la banqueta o descender a ese lugar</w:t>
            </w:r>
          </w:p>
        </w:tc>
        <w:tc>
          <w:tcPr>
            <w:tcW w:w="415" w:type="pct"/>
            <w:shd w:val="clear" w:color="auto" w:fill="auto"/>
          </w:tcPr>
          <w:p w14:paraId="3A14F42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50E776A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6EAD51EE" w14:textId="77777777" w:rsidTr="006963ED">
        <w:tc>
          <w:tcPr>
            <w:tcW w:w="424" w:type="pct"/>
            <w:vMerge/>
            <w:shd w:val="clear" w:color="auto" w:fill="auto"/>
          </w:tcPr>
          <w:p w14:paraId="2B60E6C6" w14:textId="77777777" w:rsidR="00EE1088" w:rsidRPr="00E66590" w:rsidRDefault="00EE1088" w:rsidP="005B217B">
            <w:pPr>
              <w:ind w:left="203"/>
              <w:jc w:val="right"/>
              <w:rPr>
                <w:rFonts w:ascii="Arial" w:hAnsi="Arial" w:cs="Arial"/>
                <w:sz w:val="22"/>
                <w:szCs w:val="22"/>
              </w:rPr>
            </w:pPr>
          </w:p>
        </w:tc>
        <w:tc>
          <w:tcPr>
            <w:tcW w:w="3682" w:type="pct"/>
            <w:shd w:val="clear" w:color="auto" w:fill="auto"/>
          </w:tcPr>
          <w:p w14:paraId="3F82120C"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 Detener el transporte fuera de los lugares autorizados para el efecto o en casos de que se obstaculice innecesariamente el flujo vehicular</w:t>
            </w:r>
          </w:p>
        </w:tc>
        <w:tc>
          <w:tcPr>
            <w:tcW w:w="415" w:type="pct"/>
            <w:shd w:val="clear" w:color="auto" w:fill="auto"/>
          </w:tcPr>
          <w:p w14:paraId="7BFB213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C36001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446B3318" w14:textId="77777777" w:rsidTr="006963ED">
        <w:tc>
          <w:tcPr>
            <w:tcW w:w="424" w:type="pct"/>
            <w:shd w:val="clear" w:color="auto" w:fill="auto"/>
          </w:tcPr>
          <w:p w14:paraId="0A2D1BDD"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7F929F4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Permitir viajar en el estribo</w:t>
            </w:r>
          </w:p>
        </w:tc>
        <w:tc>
          <w:tcPr>
            <w:tcW w:w="415" w:type="pct"/>
            <w:shd w:val="clear" w:color="auto" w:fill="auto"/>
          </w:tcPr>
          <w:p w14:paraId="36F4AD1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3A177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7098F369" w14:textId="77777777" w:rsidTr="006963ED">
        <w:tc>
          <w:tcPr>
            <w:tcW w:w="424" w:type="pct"/>
            <w:shd w:val="clear" w:color="auto" w:fill="auto"/>
          </w:tcPr>
          <w:p w14:paraId="5F94034C"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4C4F63C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Realizar el ascenso y descenso de pasaje en lugar no autorizado</w:t>
            </w:r>
          </w:p>
        </w:tc>
        <w:tc>
          <w:tcPr>
            <w:tcW w:w="415" w:type="pct"/>
            <w:shd w:val="clear" w:color="auto" w:fill="auto"/>
          </w:tcPr>
          <w:p w14:paraId="1CB4D6F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0A68DC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268EED4E" w14:textId="77777777" w:rsidTr="006963ED">
        <w:tc>
          <w:tcPr>
            <w:tcW w:w="424" w:type="pct"/>
            <w:shd w:val="clear" w:color="auto" w:fill="auto"/>
          </w:tcPr>
          <w:p w14:paraId="36BEFC3B" w14:textId="77777777" w:rsidR="00EE1088" w:rsidRPr="00E66590" w:rsidRDefault="00EE1088" w:rsidP="006963ED">
            <w:pPr>
              <w:jc w:val="both"/>
              <w:rPr>
                <w:rFonts w:ascii="Arial" w:hAnsi="Arial" w:cs="Arial"/>
                <w:bCs/>
                <w:sz w:val="22"/>
                <w:szCs w:val="22"/>
                <w:lang w:eastAsia="es-MX"/>
              </w:rPr>
            </w:pPr>
          </w:p>
          <w:p w14:paraId="57DF2B4A"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VIII.-</w:t>
            </w:r>
          </w:p>
        </w:tc>
        <w:tc>
          <w:tcPr>
            <w:tcW w:w="4576" w:type="pct"/>
            <w:gridSpan w:val="3"/>
            <w:shd w:val="clear" w:color="auto" w:fill="auto"/>
          </w:tcPr>
          <w:p w14:paraId="278C9724" w14:textId="77777777" w:rsidR="00EE1088" w:rsidRPr="00E66590" w:rsidRDefault="00EE1088" w:rsidP="006963ED">
            <w:pPr>
              <w:autoSpaceDE w:val="0"/>
              <w:autoSpaceDN w:val="0"/>
              <w:adjustRightInd w:val="0"/>
              <w:jc w:val="both"/>
              <w:rPr>
                <w:rFonts w:ascii="Arial" w:hAnsi="Arial" w:cs="Arial"/>
                <w:bCs/>
                <w:sz w:val="22"/>
                <w:szCs w:val="22"/>
                <w:lang w:eastAsia="es-MX"/>
              </w:rPr>
            </w:pPr>
          </w:p>
          <w:p w14:paraId="578F1113"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SEGURIDAD PÚBLICA Y LA PROTECCIÓN A LAS PERSONAS:</w:t>
            </w:r>
          </w:p>
        </w:tc>
      </w:tr>
      <w:tr w:rsidR="00EE1088" w:rsidRPr="00E66590" w14:paraId="7D61EDF7" w14:textId="77777777" w:rsidTr="006963ED">
        <w:tc>
          <w:tcPr>
            <w:tcW w:w="424" w:type="pct"/>
            <w:shd w:val="clear" w:color="auto" w:fill="auto"/>
          </w:tcPr>
          <w:p w14:paraId="54329649"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33BC5D4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Destruir las señales de tránsito</w:t>
            </w:r>
          </w:p>
        </w:tc>
        <w:tc>
          <w:tcPr>
            <w:tcW w:w="415" w:type="pct"/>
            <w:shd w:val="clear" w:color="auto" w:fill="auto"/>
          </w:tcPr>
          <w:p w14:paraId="5C52BF0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D76B09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7AF3F31" w14:textId="77777777" w:rsidTr="006963ED">
        <w:tc>
          <w:tcPr>
            <w:tcW w:w="424" w:type="pct"/>
            <w:shd w:val="clear" w:color="auto" w:fill="auto"/>
          </w:tcPr>
          <w:p w14:paraId="30F31DD5"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79CC4D0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No solicitar la intervención de la autoridad de tránsito en caso de accidente o choque</w:t>
            </w:r>
          </w:p>
        </w:tc>
        <w:tc>
          <w:tcPr>
            <w:tcW w:w="415" w:type="pct"/>
            <w:shd w:val="clear" w:color="auto" w:fill="auto"/>
          </w:tcPr>
          <w:p w14:paraId="2DB38E1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5C5EB0B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535A5930" w14:textId="77777777" w:rsidTr="006963ED">
        <w:tc>
          <w:tcPr>
            <w:tcW w:w="424" w:type="pct"/>
            <w:shd w:val="clear" w:color="auto" w:fill="auto"/>
          </w:tcPr>
          <w:p w14:paraId="5918104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0B35F0C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No proteger con los indicadores necesarios los vehículos que así lo ameriten</w:t>
            </w:r>
          </w:p>
        </w:tc>
        <w:tc>
          <w:tcPr>
            <w:tcW w:w="415" w:type="pct"/>
            <w:shd w:val="clear" w:color="auto" w:fill="auto"/>
          </w:tcPr>
          <w:p w14:paraId="2F61D7F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57A7970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D6734EC" w14:textId="77777777" w:rsidTr="006963ED">
        <w:tc>
          <w:tcPr>
            <w:tcW w:w="424" w:type="pct"/>
            <w:shd w:val="clear" w:color="auto" w:fill="auto"/>
          </w:tcPr>
          <w:p w14:paraId="4C1C5842"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7672C34D"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Atropellar</w:t>
            </w:r>
          </w:p>
        </w:tc>
        <w:tc>
          <w:tcPr>
            <w:tcW w:w="415" w:type="pct"/>
            <w:shd w:val="clear" w:color="auto" w:fill="auto"/>
          </w:tcPr>
          <w:p w14:paraId="2BBB4D5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4B920F7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51BB88C8" w14:textId="77777777" w:rsidTr="006963ED">
        <w:tc>
          <w:tcPr>
            <w:tcW w:w="424" w:type="pct"/>
            <w:shd w:val="clear" w:color="auto" w:fill="auto"/>
          </w:tcPr>
          <w:p w14:paraId="3B661787"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56A16F0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Ingerir bebidas alcohólicas en vía pública</w:t>
            </w:r>
          </w:p>
        </w:tc>
        <w:tc>
          <w:tcPr>
            <w:tcW w:w="415" w:type="pct"/>
            <w:shd w:val="clear" w:color="auto" w:fill="auto"/>
          </w:tcPr>
          <w:p w14:paraId="0A2E643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15</w:t>
            </w:r>
          </w:p>
        </w:tc>
        <w:tc>
          <w:tcPr>
            <w:tcW w:w="479" w:type="pct"/>
            <w:shd w:val="clear" w:color="auto" w:fill="auto"/>
          </w:tcPr>
          <w:p w14:paraId="30C6B28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5792B185" w14:textId="77777777" w:rsidTr="006963ED">
        <w:tc>
          <w:tcPr>
            <w:tcW w:w="424" w:type="pct"/>
            <w:shd w:val="clear" w:color="auto" w:fill="auto"/>
          </w:tcPr>
          <w:p w14:paraId="227B5326"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6.</w:t>
            </w:r>
          </w:p>
        </w:tc>
        <w:tc>
          <w:tcPr>
            <w:tcW w:w="3682" w:type="pct"/>
            <w:shd w:val="clear" w:color="auto" w:fill="auto"/>
          </w:tcPr>
          <w:p w14:paraId="7031A14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Resistirse al arresto</w:t>
            </w:r>
          </w:p>
        </w:tc>
        <w:tc>
          <w:tcPr>
            <w:tcW w:w="415" w:type="pct"/>
            <w:shd w:val="clear" w:color="auto" w:fill="auto"/>
          </w:tcPr>
          <w:p w14:paraId="3B04539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3008AAF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64607546" w14:textId="77777777" w:rsidTr="006963ED">
        <w:tc>
          <w:tcPr>
            <w:tcW w:w="424" w:type="pct"/>
            <w:shd w:val="clear" w:color="auto" w:fill="auto"/>
          </w:tcPr>
          <w:p w14:paraId="31B13095"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7.</w:t>
            </w:r>
          </w:p>
        </w:tc>
        <w:tc>
          <w:tcPr>
            <w:tcW w:w="3682" w:type="pct"/>
            <w:shd w:val="clear" w:color="auto" w:fill="auto"/>
          </w:tcPr>
          <w:p w14:paraId="75A181DE"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Insultar a la autoridad</w:t>
            </w:r>
          </w:p>
        </w:tc>
        <w:tc>
          <w:tcPr>
            <w:tcW w:w="415" w:type="pct"/>
            <w:shd w:val="clear" w:color="auto" w:fill="auto"/>
          </w:tcPr>
          <w:p w14:paraId="50001543" w14:textId="398F3FFE"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20</w:t>
            </w:r>
          </w:p>
        </w:tc>
        <w:tc>
          <w:tcPr>
            <w:tcW w:w="479" w:type="pct"/>
            <w:shd w:val="clear" w:color="auto" w:fill="auto"/>
          </w:tcPr>
          <w:p w14:paraId="2E3C8FAC" w14:textId="3FD3C9B4"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30</w:t>
            </w:r>
          </w:p>
        </w:tc>
      </w:tr>
      <w:tr w:rsidR="00EE1088" w:rsidRPr="00E66590" w14:paraId="04307F5E" w14:textId="77777777" w:rsidTr="006963ED">
        <w:tc>
          <w:tcPr>
            <w:tcW w:w="424" w:type="pct"/>
            <w:shd w:val="clear" w:color="auto" w:fill="auto"/>
          </w:tcPr>
          <w:p w14:paraId="637FFCAF"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8.</w:t>
            </w:r>
          </w:p>
        </w:tc>
        <w:tc>
          <w:tcPr>
            <w:tcW w:w="3682" w:type="pct"/>
            <w:shd w:val="clear" w:color="auto" w:fill="auto"/>
          </w:tcPr>
          <w:p w14:paraId="400DA1E3"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Provocar accidente</w:t>
            </w:r>
          </w:p>
        </w:tc>
        <w:tc>
          <w:tcPr>
            <w:tcW w:w="415" w:type="pct"/>
            <w:shd w:val="clear" w:color="auto" w:fill="auto"/>
          </w:tcPr>
          <w:p w14:paraId="660852E9"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68619F7D"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30</w:t>
            </w:r>
          </w:p>
        </w:tc>
      </w:tr>
      <w:tr w:rsidR="00EE1088" w:rsidRPr="00E66590" w14:paraId="1AF1156B" w14:textId="77777777" w:rsidTr="006963ED">
        <w:tc>
          <w:tcPr>
            <w:tcW w:w="424" w:type="pct"/>
            <w:shd w:val="clear" w:color="auto" w:fill="auto"/>
          </w:tcPr>
          <w:p w14:paraId="5392DD6A"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9.</w:t>
            </w:r>
          </w:p>
        </w:tc>
        <w:tc>
          <w:tcPr>
            <w:tcW w:w="3682" w:type="pct"/>
            <w:shd w:val="clear" w:color="auto" w:fill="auto"/>
          </w:tcPr>
          <w:p w14:paraId="4445020D"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Obstruir el tránsito vial sin autorización</w:t>
            </w:r>
          </w:p>
        </w:tc>
        <w:tc>
          <w:tcPr>
            <w:tcW w:w="415" w:type="pct"/>
            <w:shd w:val="clear" w:color="auto" w:fill="auto"/>
          </w:tcPr>
          <w:p w14:paraId="266C7EB2"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2B454191"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r>
      <w:tr w:rsidR="00EE1088" w:rsidRPr="00E66590" w14:paraId="0CEFBA4C" w14:textId="77777777" w:rsidTr="006963ED">
        <w:tc>
          <w:tcPr>
            <w:tcW w:w="424" w:type="pct"/>
            <w:shd w:val="clear" w:color="auto" w:fill="auto"/>
          </w:tcPr>
          <w:p w14:paraId="2DCF7720"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10.</w:t>
            </w:r>
          </w:p>
        </w:tc>
        <w:tc>
          <w:tcPr>
            <w:tcW w:w="3682" w:type="pct"/>
            <w:shd w:val="clear" w:color="auto" w:fill="auto"/>
          </w:tcPr>
          <w:p w14:paraId="0B19C485"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Abandonar vehículo injustificadamente</w:t>
            </w:r>
          </w:p>
        </w:tc>
        <w:tc>
          <w:tcPr>
            <w:tcW w:w="415" w:type="pct"/>
            <w:shd w:val="clear" w:color="auto" w:fill="auto"/>
          </w:tcPr>
          <w:p w14:paraId="7694D723"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470E5C17"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r>
      <w:tr w:rsidR="00EE1088" w:rsidRPr="00E66590" w14:paraId="31B984AD" w14:textId="77777777" w:rsidTr="006963ED">
        <w:tc>
          <w:tcPr>
            <w:tcW w:w="424" w:type="pct"/>
            <w:shd w:val="clear" w:color="auto" w:fill="auto"/>
          </w:tcPr>
          <w:p w14:paraId="63CAA437"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11.</w:t>
            </w:r>
          </w:p>
        </w:tc>
        <w:tc>
          <w:tcPr>
            <w:tcW w:w="3682" w:type="pct"/>
            <w:shd w:val="clear" w:color="auto" w:fill="auto"/>
          </w:tcPr>
          <w:p w14:paraId="700AAB11"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Permanecer en la vía pública en estado de ebriedad</w:t>
            </w:r>
          </w:p>
        </w:tc>
        <w:tc>
          <w:tcPr>
            <w:tcW w:w="415" w:type="pct"/>
            <w:shd w:val="clear" w:color="auto" w:fill="auto"/>
          </w:tcPr>
          <w:p w14:paraId="6451AA41"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2BFD5BDA"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r>
      <w:tr w:rsidR="00EE1088" w:rsidRPr="00E66590" w14:paraId="1C1B0985" w14:textId="77777777" w:rsidTr="006963ED">
        <w:tc>
          <w:tcPr>
            <w:tcW w:w="424" w:type="pct"/>
            <w:shd w:val="clear" w:color="auto" w:fill="auto"/>
          </w:tcPr>
          <w:p w14:paraId="3523A974"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12.</w:t>
            </w:r>
          </w:p>
        </w:tc>
        <w:tc>
          <w:tcPr>
            <w:tcW w:w="3682" w:type="pct"/>
            <w:shd w:val="clear" w:color="auto" w:fill="auto"/>
          </w:tcPr>
          <w:p w14:paraId="3428A15B"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Alterar el orden, Provocar riña</w:t>
            </w:r>
          </w:p>
        </w:tc>
        <w:tc>
          <w:tcPr>
            <w:tcW w:w="415" w:type="pct"/>
            <w:shd w:val="clear" w:color="auto" w:fill="auto"/>
          </w:tcPr>
          <w:p w14:paraId="15C2EE36"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c>
          <w:tcPr>
            <w:tcW w:w="479" w:type="pct"/>
            <w:shd w:val="clear" w:color="auto" w:fill="auto"/>
          </w:tcPr>
          <w:p w14:paraId="72395266"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40</w:t>
            </w:r>
          </w:p>
        </w:tc>
      </w:tr>
      <w:tr w:rsidR="00EE1088" w:rsidRPr="00E66590" w14:paraId="60201EA3" w14:textId="77777777" w:rsidTr="006963ED">
        <w:tc>
          <w:tcPr>
            <w:tcW w:w="424" w:type="pct"/>
            <w:shd w:val="clear" w:color="auto" w:fill="auto"/>
          </w:tcPr>
          <w:p w14:paraId="5448ED89"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13.</w:t>
            </w:r>
          </w:p>
        </w:tc>
        <w:tc>
          <w:tcPr>
            <w:tcW w:w="3682" w:type="pct"/>
            <w:shd w:val="clear" w:color="auto" w:fill="auto"/>
          </w:tcPr>
          <w:p w14:paraId="0CCD7FC8"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Cometer actos con la intención de alterar contra la moral de las personas</w:t>
            </w:r>
          </w:p>
        </w:tc>
        <w:tc>
          <w:tcPr>
            <w:tcW w:w="415" w:type="pct"/>
            <w:shd w:val="clear" w:color="auto" w:fill="auto"/>
          </w:tcPr>
          <w:p w14:paraId="42ABDB6C"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c>
          <w:tcPr>
            <w:tcW w:w="479" w:type="pct"/>
            <w:shd w:val="clear" w:color="auto" w:fill="auto"/>
          </w:tcPr>
          <w:p w14:paraId="560D87D0"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50</w:t>
            </w:r>
          </w:p>
        </w:tc>
      </w:tr>
      <w:tr w:rsidR="00EE1088" w:rsidRPr="00E66590" w14:paraId="6FFE7095" w14:textId="77777777" w:rsidTr="006963ED">
        <w:tc>
          <w:tcPr>
            <w:tcW w:w="424" w:type="pct"/>
            <w:shd w:val="clear" w:color="auto" w:fill="auto"/>
          </w:tcPr>
          <w:p w14:paraId="4B443884"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14.</w:t>
            </w:r>
          </w:p>
        </w:tc>
        <w:tc>
          <w:tcPr>
            <w:tcW w:w="3682" w:type="pct"/>
            <w:shd w:val="clear" w:color="auto" w:fill="auto"/>
          </w:tcPr>
          <w:p w14:paraId="13390FF9"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Menor en vehículo sin la compañía de un adulto</w:t>
            </w:r>
          </w:p>
        </w:tc>
        <w:tc>
          <w:tcPr>
            <w:tcW w:w="415" w:type="pct"/>
            <w:shd w:val="clear" w:color="auto" w:fill="auto"/>
          </w:tcPr>
          <w:p w14:paraId="0F268C24"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54DAFBE5"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15</w:t>
            </w:r>
          </w:p>
        </w:tc>
      </w:tr>
      <w:tr w:rsidR="00EE1088" w:rsidRPr="00E66590" w14:paraId="32EC2974" w14:textId="77777777" w:rsidTr="006963ED">
        <w:tc>
          <w:tcPr>
            <w:tcW w:w="424" w:type="pct"/>
            <w:shd w:val="clear" w:color="auto" w:fill="auto"/>
          </w:tcPr>
          <w:p w14:paraId="0F31EFA8"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15.</w:t>
            </w:r>
          </w:p>
        </w:tc>
        <w:tc>
          <w:tcPr>
            <w:tcW w:w="3682" w:type="pct"/>
            <w:shd w:val="clear" w:color="auto" w:fill="auto"/>
          </w:tcPr>
          <w:p w14:paraId="09C3A653"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Conducir una motocicleta sin casco o lentes protectores</w:t>
            </w:r>
          </w:p>
        </w:tc>
        <w:tc>
          <w:tcPr>
            <w:tcW w:w="415" w:type="pct"/>
            <w:shd w:val="clear" w:color="auto" w:fill="auto"/>
          </w:tcPr>
          <w:p w14:paraId="31D06AA9"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5</w:t>
            </w:r>
          </w:p>
        </w:tc>
        <w:tc>
          <w:tcPr>
            <w:tcW w:w="479" w:type="pct"/>
            <w:shd w:val="clear" w:color="auto" w:fill="auto"/>
          </w:tcPr>
          <w:p w14:paraId="2398AB31"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r>
      <w:tr w:rsidR="00EE1088" w:rsidRPr="00E66590" w14:paraId="17E85CC4" w14:textId="77777777" w:rsidTr="006963ED">
        <w:tc>
          <w:tcPr>
            <w:tcW w:w="424" w:type="pct"/>
            <w:shd w:val="clear" w:color="auto" w:fill="auto"/>
          </w:tcPr>
          <w:p w14:paraId="28FF18E4"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16.</w:t>
            </w:r>
          </w:p>
        </w:tc>
        <w:tc>
          <w:tcPr>
            <w:tcW w:w="3682" w:type="pct"/>
            <w:shd w:val="clear" w:color="auto" w:fill="auto"/>
          </w:tcPr>
          <w:p w14:paraId="5D6A9CD2"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Molestar a personas con señas, palabras o actitudes de carácter obsceno o con llamadas telefónicas</w:t>
            </w:r>
          </w:p>
        </w:tc>
        <w:tc>
          <w:tcPr>
            <w:tcW w:w="415" w:type="pct"/>
            <w:shd w:val="clear" w:color="auto" w:fill="auto"/>
          </w:tcPr>
          <w:p w14:paraId="5E0F14C1" w14:textId="7360F7A9"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20</w:t>
            </w:r>
          </w:p>
        </w:tc>
        <w:tc>
          <w:tcPr>
            <w:tcW w:w="479" w:type="pct"/>
            <w:shd w:val="clear" w:color="auto" w:fill="auto"/>
          </w:tcPr>
          <w:p w14:paraId="039C229C" w14:textId="1FE7496F"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4</w:t>
            </w:r>
            <w:r w:rsidR="000948D7" w:rsidRPr="000948D7">
              <w:rPr>
                <w:rFonts w:ascii="Arial" w:hAnsi="Arial" w:cs="Arial"/>
                <w:sz w:val="22"/>
                <w:szCs w:val="22"/>
              </w:rPr>
              <w:t>0</w:t>
            </w:r>
          </w:p>
        </w:tc>
      </w:tr>
      <w:tr w:rsidR="00EE1088" w:rsidRPr="00E66590" w14:paraId="179533F8" w14:textId="77777777" w:rsidTr="006963ED">
        <w:tc>
          <w:tcPr>
            <w:tcW w:w="424" w:type="pct"/>
            <w:shd w:val="clear" w:color="auto" w:fill="auto"/>
          </w:tcPr>
          <w:p w14:paraId="483B977B"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17.</w:t>
            </w:r>
          </w:p>
        </w:tc>
        <w:tc>
          <w:tcPr>
            <w:tcW w:w="3682" w:type="pct"/>
            <w:shd w:val="clear" w:color="auto" w:fill="auto"/>
          </w:tcPr>
          <w:p w14:paraId="312F201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muebles o inmuebles de propiedad particular</w:t>
            </w:r>
          </w:p>
        </w:tc>
        <w:tc>
          <w:tcPr>
            <w:tcW w:w="415" w:type="pct"/>
            <w:shd w:val="clear" w:color="auto" w:fill="auto"/>
          </w:tcPr>
          <w:p w14:paraId="77EE634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c>
          <w:tcPr>
            <w:tcW w:w="479" w:type="pct"/>
            <w:shd w:val="clear" w:color="auto" w:fill="auto"/>
          </w:tcPr>
          <w:p w14:paraId="0F64581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1DF423E8" w14:textId="77777777" w:rsidTr="006963ED">
        <w:tc>
          <w:tcPr>
            <w:tcW w:w="424" w:type="pct"/>
            <w:shd w:val="clear" w:color="auto" w:fill="auto"/>
          </w:tcPr>
          <w:p w14:paraId="51F765FE"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18.</w:t>
            </w:r>
          </w:p>
        </w:tc>
        <w:tc>
          <w:tcPr>
            <w:tcW w:w="3682" w:type="pct"/>
            <w:shd w:val="clear" w:color="auto" w:fill="auto"/>
          </w:tcPr>
          <w:p w14:paraId="1B10A44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con pintas muebles o inmuebles propiedad particular</w:t>
            </w:r>
          </w:p>
        </w:tc>
        <w:tc>
          <w:tcPr>
            <w:tcW w:w="415" w:type="pct"/>
            <w:shd w:val="clear" w:color="auto" w:fill="auto"/>
          </w:tcPr>
          <w:p w14:paraId="687A296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c>
          <w:tcPr>
            <w:tcW w:w="479" w:type="pct"/>
            <w:shd w:val="clear" w:color="auto" w:fill="auto"/>
          </w:tcPr>
          <w:p w14:paraId="3194364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02B74D00" w14:textId="77777777" w:rsidTr="006963ED">
        <w:tc>
          <w:tcPr>
            <w:tcW w:w="424" w:type="pct"/>
            <w:shd w:val="clear" w:color="auto" w:fill="auto"/>
          </w:tcPr>
          <w:p w14:paraId="3A123F64"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19.</w:t>
            </w:r>
          </w:p>
        </w:tc>
        <w:tc>
          <w:tcPr>
            <w:tcW w:w="3682" w:type="pct"/>
            <w:shd w:val="clear" w:color="auto" w:fill="auto"/>
          </w:tcPr>
          <w:p w14:paraId="6916BD70"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con pintas muebles o inmuebles destinados a un servicio público</w:t>
            </w:r>
          </w:p>
        </w:tc>
        <w:tc>
          <w:tcPr>
            <w:tcW w:w="415" w:type="pct"/>
            <w:shd w:val="clear" w:color="auto" w:fill="auto"/>
          </w:tcPr>
          <w:p w14:paraId="286E50E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2B23426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71A4A760" w14:textId="77777777" w:rsidTr="006963ED">
        <w:tc>
          <w:tcPr>
            <w:tcW w:w="424" w:type="pct"/>
            <w:shd w:val="clear" w:color="auto" w:fill="auto"/>
          </w:tcPr>
          <w:p w14:paraId="4D11BBD6"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20.</w:t>
            </w:r>
          </w:p>
        </w:tc>
        <w:tc>
          <w:tcPr>
            <w:tcW w:w="3682" w:type="pct"/>
            <w:shd w:val="clear" w:color="auto" w:fill="auto"/>
          </w:tcPr>
          <w:p w14:paraId="3C5FDB7C"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con pinturas señalamientos públicos</w:t>
            </w:r>
          </w:p>
        </w:tc>
        <w:tc>
          <w:tcPr>
            <w:tcW w:w="415" w:type="pct"/>
            <w:shd w:val="clear" w:color="auto" w:fill="auto"/>
          </w:tcPr>
          <w:p w14:paraId="4473ED4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2E619BD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7E4DB980" w14:textId="77777777" w:rsidTr="006963ED">
        <w:tc>
          <w:tcPr>
            <w:tcW w:w="424" w:type="pct"/>
            <w:shd w:val="clear" w:color="auto" w:fill="auto"/>
          </w:tcPr>
          <w:p w14:paraId="54B5FC05"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21.</w:t>
            </w:r>
          </w:p>
        </w:tc>
        <w:tc>
          <w:tcPr>
            <w:tcW w:w="3682" w:type="pct"/>
            <w:shd w:val="clear" w:color="auto" w:fill="auto"/>
          </w:tcPr>
          <w:p w14:paraId="6492264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Dañar, destruir o remover muebles o inmuebles</w:t>
            </w:r>
          </w:p>
        </w:tc>
        <w:tc>
          <w:tcPr>
            <w:tcW w:w="415" w:type="pct"/>
            <w:shd w:val="clear" w:color="auto" w:fill="auto"/>
          </w:tcPr>
          <w:p w14:paraId="55D26EA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04EC74E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3355B1AB" w14:textId="77777777" w:rsidTr="006963ED">
        <w:tc>
          <w:tcPr>
            <w:tcW w:w="424" w:type="pct"/>
            <w:shd w:val="clear" w:color="auto" w:fill="auto"/>
          </w:tcPr>
          <w:p w14:paraId="06D25FCF"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22.</w:t>
            </w:r>
          </w:p>
        </w:tc>
        <w:tc>
          <w:tcPr>
            <w:tcW w:w="3682" w:type="pct"/>
            <w:shd w:val="clear" w:color="auto" w:fill="auto"/>
          </w:tcPr>
          <w:p w14:paraId="4FB248DD"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Abandonar un lugar después de cometer cualquier infracción</w:t>
            </w:r>
          </w:p>
        </w:tc>
        <w:tc>
          <w:tcPr>
            <w:tcW w:w="415" w:type="pct"/>
            <w:shd w:val="clear" w:color="auto" w:fill="auto"/>
          </w:tcPr>
          <w:p w14:paraId="05A216C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364FED7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E0C146D" w14:textId="77777777" w:rsidTr="006963ED">
        <w:tc>
          <w:tcPr>
            <w:tcW w:w="424" w:type="pct"/>
            <w:shd w:val="clear" w:color="auto" w:fill="auto"/>
          </w:tcPr>
          <w:p w14:paraId="798DB2E0"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23.</w:t>
            </w:r>
          </w:p>
        </w:tc>
        <w:tc>
          <w:tcPr>
            <w:tcW w:w="3682" w:type="pct"/>
            <w:shd w:val="clear" w:color="auto" w:fill="auto"/>
          </w:tcPr>
          <w:p w14:paraId="4C143FB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Utilizar la vía pública para reparar vehículos</w:t>
            </w:r>
          </w:p>
        </w:tc>
        <w:tc>
          <w:tcPr>
            <w:tcW w:w="415" w:type="pct"/>
            <w:shd w:val="clear" w:color="auto" w:fill="auto"/>
          </w:tcPr>
          <w:p w14:paraId="3FDC877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w:t>
            </w:r>
          </w:p>
        </w:tc>
        <w:tc>
          <w:tcPr>
            <w:tcW w:w="479" w:type="pct"/>
            <w:shd w:val="clear" w:color="auto" w:fill="auto"/>
          </w:tcPr>
          <w:p w14:paraId="0A4617C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bl>
    <w:p w14:paraId="70786439" w14:textId="77777777" w:rsidR="00EE1088" w:rsidRPr="00E66590" w:rsidRDefault="00EE1088" w:rsidP="00EE1088">
      <w:pPr>
        <w:jc w:val="both"/>
        <w:rPr>
          <w:rFonts w:ascii="Arial" w:hAnsi="Arial" w:cs="Arial"/>
          <w:b/>
          <w:bCs/>
          <w:sz w:val="22"/>
          <w:szCs w:val="22"/>
        </w:rPr>
      </w:pPr>
    </w:p>
    <w:p w14:paraId="55A9DB9D"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Entiéndase Aliento Alcohólico</w:t>
      </w:r>
      <w:r w:rsidRPr="00E66590">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705AE814" w14:textId="303A980A" w:rsidR="00EE1088" w:rsidRDefault="00EE1088" w:rsidP="00EE1088">
      <w:pPr>
        <w:jc w:val="both"/>
        <w:rPr>
          <w:rFonts w:ascii="Arial" w:hAnsi="Arial" w:cs="Arial"/>
          <w:sz w:val="22"/>
          <w:szCs w:val="22"/>
        </w:rPr>
      </w:pPr>
    </w:p>
    <w:p w14:paraId="1953D2A9" w14:textId="11B3560E" w:rsidR="007C353F" w:rsidRDefault="001461D9" w:rsidP="007C353F">
      <w:pPr>
        <w:jc w:val="both"/>
        <w:rPr>
          <w:rFonts w:ascii="Arial" w:hAnsi="Arial" w:cs="Arial"/>
          <w:sz w:val="22"/>
          <w:szCs w:val="22"/>
        </w:rPr>
      </w:pPr>
      <w:r w:rsidRPr="001461D9">
        <w:rPr>
          <w:rFonts w:ascii="Arial" w:hAnsi="Arial" w:cs="Arial"/>
          <w:iCs/>
          <w:sz w:val="22"/>
          <w:szCs w:val="22"/>
          <w:lang w:val="es-MX"/>
        </w:rPr>
        <w:t>Las sanciones comprendidas en las fracciones antes mencionadas</w:t>
      </w:r>
      <w:r w:rsidR="00CC134A" w:rsidRPr="00CC134A">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sidR="007C353F" w:rsidRPr="007C353F">
        <w:rPr>
          <w:rFonts w:ascii="Arial" w:hAnsi="Arial" w:cs="Arial"/>
          <w:sz w:val="22"/>
          <w:szCs w:val="22"/>
        </w:rPr>
        <w:t xml:space="preserve"> </w:t>
      </w:r>
      <w:r w:rsidR="007C353F">
        <w:rPr>
          <w:rFonts w:ascii="Arial" w:hAnsi="Arial" w:cs="Arial"/>
          <w:sz w:val="22"/>
          <w:szCs w:val="22"/>
        </w:rPr>
        <w:t>Dichas sanciones a los infractores, cuando se trate de jornaleros, obreros o trabajadores, la multa no excederá del importe de su jornal o salario de un día.</w:t>
      </w:r>
    </w:p>
    <w:p w14:paraId="1BB4CF7E" w14:textId="77777777" w:rsidR="00CC134A" w:rsidRPr="00E66590" w:rsidRDefault="00CC134A" w:rsidP="00EE1088">
      <w:pPr>
        <w:jc w:val="both"/>
        <w:rPr>
          <w:rFonts w:ascii="Arial" w:hAnsi="Arial" w:cs="Arial"/>
          <w:sz w:val="22"/>
          <w:szCs w:val="22"/>
        </w:rPr>
      </w:pPr>
    </w:p>
    <w:p w14:paraId="6A86437F"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El pago de l</w:t>
      </w:r>
      <w:r w:rsidRPr="00E66590">
        <w:rPr>
          <w:rFonts w:ascii="Arial" w:hAnsi="Arial" w:cs="Arial"/>
          <w:sz w:val="22"/>
          <w:szCs w:val="22"/>
          <w:lang w:eastAsia="es-MX"/>
        </w:rPr>
        <w:t>as faltas por Infracciones en General y de Tránsito y Vialidad que marca el presente Artículo, se podrá realizar de la siguiente manera:</w:t>
      </w:r>
    </w:p>
    <w:p w14:paraId="3BD83F4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20015A0"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lastRenderedPageBreak/>
        <w:t>1.- Caja provisional habilitada en la Dirección de Policía y Tránsito Municipal, cobro que a su vez será ingresado en la Tesorería Municipal al día hábil siguiente.</w:t>
      </w:r>
    </w:p>
    <w:p w14:paraId="084A99FB"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 Directamente en la Tesorería Municipal, presentando la boleta de infracción correspondiente.</w:t>
      </w:r>
    </w:p>
    <w:p w14:paraId="3101F997" w14:textId="77777777" w:rsidR="00EE1088" w:rsidRPr="00E66590" w:rsidRDefault="00EE1088" w:rsidP="00EE1088">
      <w:pPr>
        <w:jc w:val="both"/>
        <w:rPr>
          <w:rFonts w:ascii="Arial" w:hAnsi="Arial" w:cs="Arial"/>
          <w:b/>
          <w:sz w:val="22"/>
          <w:szCs w:val="22"/>
        </w:rPr>
      </w:pPr>
    </w:p>
    <w:p w14:paraId="33D0F3AB"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41.-</w:t>
      </w:r>
      <w:r w:rsidRPr="00E66590">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14:paraId="7220AA7B" w14:textId="77777777" w:rsidR="00EE1088" w:rsidRPr="00E66590" w:rsidRDefault="00EE1088" w:rsidP="00EE1088">
      <w:pPr>
        <w:jc w:val="both"/>
        <w:rPr>
          <w:rFonts w:ascii="Arial" w:hAnsi="Arial" w:cs="Arial"/>
          <w:sz w:val="22"/>
          <w:szCs w:val="22"/>
        </w:rPr>
      </w:pPr>
    </w:p>
    <w:p w14:paraId="6A3915D6"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42.-</w:t>
      </w:r>
      <w:r w:rsidRPr="00E66590">
        <w:rPr>
          <w:rFonts w:ascii="Arial" w:hAnsi="Arial" w:cs="Arial"/>
          <w:sz w:val="22"/>
          <w:szCs w:val="22"/>
        </w:rPr>
        <w:t xml:space="preserve"> Cuando se autorice el pago de contribuciones en forma diferida o en parcialidades, se causarán recargos a razón del 2</w:t>
      </w:r>
      <w:r w:rsidRPr="00E66590">
        <w:rPr>
          <w:rFonts w:ascii="Arial" w:hAnsi="Arial" w:cs="Arial"/>
          <w:bCs/>
          <w:sz w:val="22"/>
          <w:szCs w:val="22"/>
        </w:rPr>
        <w:t>%</w:t>
      </w:r>
      <w:r w:rsidRPr="00E66590">
        <w:rPr>
          <w:rFonts w:ascii="Arial" w:hAnsi="Arial" w:cs="Arial"/>
          <w:sz w:val="22"/>
          <w:szCs w:val="22"/>
        </w:rPr>
        <w:t xml:space="preserve"> mensual de acuerdo a las leyes establecidas federales, sobre saldos insolutos con actualizaciones.</w:t>
      </w:r>
    </w:p>
    <w:p w14:paraId="2B0794FA" w14:textId="77777777" w:rsidR="00EE1088" w:rsidRPr="00E66590" w:rsidRDefault="00EE1088" w:rsidP="00EE1088">
      <w:pPr>
        <w:jc w:val="both"/>
        <w:rPr>
          <w:rFonts w:ascii="Arial" w:hAnsi="Arial" w:cs="Arial"/>
          <w:sz w:val="22"/>
          <w:szCs w:val="22"/>
        </w:rPr>
      </w:pPr>
    </w:p>
    <w:p w14:paraId="5CEAF351"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43.-</w:t>
      </w:r>
      <w:r w:rsidRPr="00E66590">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w:t>
      </w:r>
      <w:r w:rsidRPr="00E66590">
        <w:rPr>
          <w:rFonts w:ascii="Arial" w:hAnsi="Arial" w:cs="Arial"/>
          <w:bCs/>
          <w:sz w:val="22"/>
          <w:szCs w:val="22"/>
        </w:rPr>
        <w:t>%</w:t>
      </w:r>
      <w:r w:rsidRPr="00E66590">
        <w:rPr>
          <w:rFonts w:ascii="Arial" w:hAnsi="Arial" w:cs="Arial"/>
          <w:sz w:val="22"/>
          <w:szCs w:val="22"/>
        </w:rPr>
        <w:t xml:space="preserve"> por cada mes o fracción que transcurra de acuerdo a las leyes fiscales, a partir del día en que debió hacerse el pago y hasta que el mismo se efectúe, con las actualizaciones correspondientes.</w:t>
      </w:r>
    </w:p>
    <w:p w14:paraId="3C85429E" w14:textId="77777777" w:rsidR="00EE1088" w:rsidRPr="00E66590" w:rsidRDefault="00EE1088" w:rsidP="00EE1088">
      <w:pPr>
        <w:jc w:val="both"/>
        <w:rPr>
          <w:rFonts w:ascii="Arial" w:hAnsi="Arial" w:cs="Arial"/>
          <w:b/>
          <w:bCs/>
          <w:sz w:val="22"/>
          <w:szCs w:val="22"/>
        </w:rPr>
      </w:pPr>
    </w:p>
    <w:p w14:paraId="5F597938"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CAPÍTULO TERCERO</w:t>
      </w:r>
    </w:p>
    <w:p w14:paraId="068C40A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LAS PARTICIPACIONES Y APORTACIONES</w:t>
      </w:r>
    </w:p>
    <w:p w14:paraId="4D99CC78" w14:textId="77777777" w:rsidR="00EE1088" w:rsidRPr="00E66590" w:rsidRDefault="00EE1088" w:rsidP="00EE1088">
      <w:pPr>
        <w:ind w:right="50"/>
        <w:jc w:val="both"/>
        <w:rPr>
          <w:rFonts w:ascii="Arial" w:hAnsi="Arial" w:cs="Arial"/>
          <w:b/>
          <w:bCs/>
          <w:sz w:val="22"/>
          <w:szCs w:val="22"/>
        </w:rPr>
      </w:pPr>
    </w:p>
    <w:p w14:paraId="2045E419"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 xml:space="preserve">ARTÍCULO 44.- </w:t>
      </w:r>
      <w:r w:rsidRPr="00E66590">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44C5804" w14:textId="77777777" w:rsidR="00EE1088" w:rsidRPr="00E66590" w:rsidRDefault="00EE1088" w:rsidP="00EE1088">
      <w:pPr>
        <w:jc w:val="both"/>
        <w:rPr>
          <w:rFonts w:ascii="Arial" w:hAnsi="Arial" w:cs="Arial"/>
          <w:bCs/>
          <w:sz w:val="22"/>
          <w:szCs w:val="22"/>
        </w:rPr>
      </w:pPr>
    </w:p>
    <w:p w14:paraId="6FD96F7C"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45.-</w:t>
      </w:r>
      <w:r w:rsidRPr="00E66590">
        <w:rPr>
          <w:rFonts w:ascii="Arial" w:hAnsi="Arial" w:cs="Arial"/>
          <w:bCs/>
          <w:sz w:val="22"/>
          <w:szCs w:val="22"/>
        </w:rPr>
        <w:t xml:space="preserve"> Las participaciones que perciba el Municipio por ingresos del Estado, se determinarán en los acuerdos o convenios que al efecto se celebren.</w:t>
      </w:r>
    </w:p>
    <w:p w14:paraId="0396E6AE" w14:textId="77777777" w:rsidR="00EE1088" w:rsidRPr="00E66590" w:rsidRDefault="00EE1088" w:rsidP="00EE1088">
      <w:pPr>
        <w:jc w:val="both"/>
        <w:rPr>
          <w:rFonts w:ascii="Arial" w:hAnsi="Arial" w:cs="Arial"/>
          <w:bCs/>
          <w:sz w:val="22"/>
          <w:szCs w:val="22"/>
        </w:rPr>
      </w:pPr>
    </w:p>
    <w:p w14:paraId="4F1C53C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CUARTO</w:t>
      </w:r>
    </w:p>
    <w:p w14:paraId="0CC7372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EXTRAORDINARIOS</w:t>
      </w:r>
    </w:p>
    <w:p w14:paraId="519C045F" w14:textId="77777777" w:rsidR="00EE1088" w:rsidRPr="00E66590" w:rsidRDefault="00EE1088" w:rsidP="00EE1088">
      <w:pPr>
        <w:jc w:val="both"/>
        <w:rPr>
          <w:rFonts w:ascii="Arial" w:hAnsi="Arial" w:cs="Arial"/>
          <w:b/>
          <w:sz w:val="22"/>
          <w:szCs w:val="22"/>
        </w:rPr>
      </w:pPr>
    </w:p>
    <w:p w14:paraId="6960A09A"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46.-</w:t>
      </w:r>
      <w:r w:rsidRPr="00E66590">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3AFE29F5" w14:textId="77777777" w:rsidR="00EE1088" w:rsidRPr="00E66590" w:rsidRDefault="00EE1088" w:rsidP="00EE1088">
      <w:pPr>
        <w:jc w:val="both"/>
        <w:rPr>
          <w:rFonts w:ascii="Arial" w:hAnsi="Arial" w:cs="Arial"/>
          <w:bCs/>
          <w:sz w:val="22"/>
          <w:szCs w:val="22"/>
          <w:lang w:val="es-ES_tradnl"/>
        </w:rPr>
      </w:pPr>
    </w:p>
    <w:p w14:paraId="439C791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TITULO CUARTO</w:t>
      </w:r>
    </w:p>
    <w:p w14:paraId="64DD4B94" w14:textId="77777777" w:rsidR="00EE1088" w:rsidRPr="00E66590" w:rsidRDefault="00EE1088" w:rsidP="00EE1088">
      <w:pPr>
        <w:jc w:val="center"/>
        <w:rPr>
          <w:rFonts w:ascii="Arial" w:hAnsi="Arial" w:cs="Arial"/>
          <w:b/>
          <w:bCs/>
          <w:sz w:val="22"/>
          <w:szCs w:val="22"/>
        </w:rPr>
      </w:pPr>
    </w:p>
    <w:p w14:paraId="18A954C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PRIMERO</w:t>
      </w:r>
    </w:p>
    <w:p w14:paraId="3325C18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ESTÍMULOS FISCALES E INCENTIVOS</w:t>
      </w:r>
    </w:p>
    <w:p w14:paraId="4A7E98E8" w14:textId="77777777" w:rsidR="00EE1088" w:rsidRPr="00E66590" w:rsidRDefault="00EE1088" w:rsidP="00EE1088">
      <w:pPr>
        <w:jc w:val="both"/>
        <w:rPr>
          <w:rFonts w:ascii="Arial" w:hAnsi="Arial" w:cs="Arial"/>
          <w:bCs/>
          <w:sz w:val="22"/>
          <w:szCs w:val="22"/>
        </w:rPr>
      </w:pPr>
    </w:p>
    <w:p w14:paraId="75BCEAF3" w14:textId="77777777" w:rsidR="00EE1088" w:rsidRPr="00E66590" w:rsidRDefault="00EE1088" w:rsidP="00EE1088">
      <w:pPr>
        <w:autoSpaceDE w:val="0"/>
        <w:autoSpaceDN w:val="0"/>
        <w:adjustRightInd w:val="0"/>
        <w:ind w:right="49"/>
        <w:contextualSpacing/>
        <w:jc w:val="both"/>
        <w:rPr>
          <w:rFonts w:ascii="Arial" w:hAnsi="Arial" w:cs="Arial"/>
          <w:color w:val="000000"/>
          <w:sz w:val="22"/>
          <w:szCs w:val="22"/>
        </w:rPr>
      </w:pPr>
      <w:r w:rsidRPr="00E66590">
        <w:rPr>
          <w:rFonts w:ascii="Arial" w:hAnsi="Arial" w:cs="Arial"/>
          <w:b/>
          <w:bCs/>
          <w:sz w:val="22"/>
          <w:szCs w:val="22"/>
        </w:rPr>
        <w:t>ARTÍCULO 47.-</w:t>
      </w:r>
      <w:r w:rsidRPr="00E66590">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6B8E50FB" w14:textId="77777777" w:rsidR="00EE1088" w:rsidRPr="00E66590" w:rsidRDefault="00EE1088" w:rsidP="00EE1088">
      <w:pPr>
        <w:autoSpaceDE w:val="0"/>
        <w:autoSpaceDN w:val="0"/>
        <w:adjustRightInd w:val="0"/>
        <w:ind w:right="49"/>
        <w:contextualSpacing/>
        <w:jc w:val="both"/>
        <w:rPr>
          <w:rFonts w:ascii="Arial" w:hAnsi="Arial" w:cs="Arial"/>
          <w:color w:val="000000"/>
          <w:sz w:val="22"/>
          <w:szCs w:val="22"/>
        </w:rPr>
      </w:pPr>
    </w:p>
    <w:p w14:paraId="4DC58BD1" w14:textId="77777777" w:rsidR="00EE1088" w:rsidRPr="00E66590" w:rsidRDefault="00EE1088" w:rsidP="00EE1088">
      <w:pPr>
        <w:jc w:val="center"/>
        <w:rPr>
          <w:rFonts w:ascii="Arial" w:hAnsi="Arial" w:cs="Arial"/>
          <w:b/>
          <w:sz w:val="22"/>
          <w:szCs w:val="22"/>
          <w:lang w:val="en-US"/>
        </w:rPr>
      </w:pPr>
      <w:r w:rsidRPr="00E66590">
        <w:rPr>
          <w:rFonts w:ascii="Arial" w:hAnsi="Arial" w:cs="Arial"/>
          <w:b/>
          <w:sz w:val="22"/>
          <w:szCs w:val="22"/>
          <w:lang w:val="en-US"/>
        </w:rPr>
        <w:t>T R A N S I T O R I O S</w:t>
      </w:r>
    </w:p>
    <w:p w14:paraId="2E91BAA7" w14:textId="77777777" w:rsidR="00EE1088" w:rsidRPr="00E66590" w:rsidRDefault="00EE1088" w:rsidP="00EE1088">
      <w:pPr>
        <w:jc w:val="both"/>
        <w:rPr>
          <w:rFonts w:ascii="Arial" w:hAnsi="Arial" w:cs="Arial"/>
          <w:b/>
          <w:sz w:val="22"/>
          <w:szCs w:val="22"/>
          <w:lang w:val="en-US"/>
        </w:rPr>
      </w:pPr>
    </w:p>
    <w:p w14:paraId="27B25776" w14:textId="77777777" w:rsidR="00EE1088" w:rsidRPr="00E66590" w:rsidRDefault="00EE1088" w:rsidP="00EE1088">
      <w:pPr>
        <w:tabs>
          <w:tab w:val="left" w:pos="-709"/>
        </w:tabs>
        <w:jc w:val="both"/>
        <w:rPr>
          <w:rFonts w:ascii="Arial" w:hAnsi="Arial" w:cs="Arial"/>
          <w:sz w:val="22"/>
          <w:szCs w:val="22"/>
        </w:rPr>
      </w:pPr>
      <w:r w:rsidRPr="00E66590">
        <w:rPr>
          <w:rFonts w:ascii="Arial" w:hAnsi="Arial" w:cs="Arial"/>
          <w:b/>
          <w:sz w:val="22"/>
          <w:szCs w:val="22"/>
        </w:rPr>
        <w:t>PRIMERO.-</w:t>
      </w:r>
      <w:r w:rsidRPr="00E66590">
        <w:rPr>
          <w:rFonts w:ascii="Arial" w:hAnsi="Arial" w:cs="Arial"/>
          <w:sz w:val="22"/>
          <w:szCs w:val="22"/>
        </w:rPr>
        <w:t xml:space="preserve"> Esta Ley empezará a regir a partir del día 1o. de enero del año 2021.</w:t>
      </w:r>
    </w:p>
    <w:p w14:paraId="7FD20595" w14:textId="77777777" w:rsidR="00EE1088" w:rsidRPr="00E66590" w:rsidRDefault="00EE1088" w:rsidP="00EE1088">
      <w:pPr>
        <w:tabs>
          <w:tab w:val="left" w:pos="-709"/>
        </w:tabs>
        <w:jc w:val="both"/>
        <w:rPr>
          <w:rFonts w:ascii="Arial" w:hAnsi="Arial" w:cs="Arial"/>
          <w:sz w:val="22"/>
          <w:szCs w:val="22"/>
        </w:rPr>
      </w:pPr>
    </w:p>
    <w:p w14:paraId="372D1C6A" w14:textId="77777777" w:rsidR="00EE1088" w:rsidRPr="00E66590" w:rsidRDefault="00EE1088" w:rsidP="00EE1088">
      <w:pPr>
        <w:tabs>
          <w:tab w:val="left" w:pos="-709"/>
        </w:tabs>
        <w:jc w:val="both"/>
        <w:rPr>
          <w:rFonts w:ascii="Arial" w:hAnsi="Arial" w:cs="Arial"/>
          <w:sz w:val="22"/>
          <w:szCs w:val="22"/>
        </w:rPr>
      </w:pPr>
      <w:r w:rsidRPr="00E66590">
        <w:rPr>
          <w:rFonts w:ascii="Arial" w:hAnsi="Arial" w:cs="Arial"/>
          <w:b/>
          <w:sz w:val="22"/>
          <w:szCs w:val="22"/>
        </w:rPr>
        <w:t>SEGUNDO.-</w:t>
      </w:r>
      <w:r w:rsidRPr="00E66590">
        <w:rPr>
          <w:rFonts w:ascii="Arial" w:hAnsi="Arial" w:cs="Arial"/>
          <w:sz w:val="22"/>
          <w:szCs w:val="22"/>
        </w:rPr>
        <w:t xml:space="preserve"> Para los efectos de lo dispuesto en esta Ley, se entenderá por:</w:t>
      </w:r>
    </w:p>
    <w:p w14:paraId="58A7EEF0" w14:textId="77777777" w:rsidR="00EE1088" w:rsidRPr="00E66590" w:rsidRDefault="00EE1088" w:rsidP="00EE1088">
      <w:pPr>
        <w:tabs>
          <w:tab w:val="left" w:pos="-709"/>
        </w:tabs>
        <w:jc w:val="both"/>
        <w:rPr>
          <w:rFonts w:ascii="Arial" w:hAnsi="Arial" w:cs="Arial"/>
          <w:sz w:val="22"/>
          <w:szCs w:val="22"/>
        </w:rPr>
      </w:pPr>
    </w:p>
    <w:p w14:paraId="3D8664A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Adultos mayores.- Personas de 60 o más años de edad.</w:t>
      </w:r>
    </w:p>
    <w:p w14:paraId="67CF1621" w14:textId="77777777" w:rsidR="00EE1088" w:rsidRPr="00E66590" w:rsidRDefault="00EE1088" w:rsidP="00EE1088">
      <w:pPr>
        <w:jc w:val="both"/>
        <w:rPr>
          <w:rFonts w:ascii="Arial" w:hAnsi="Arial" w:cs="Arial"/>
          <w:sz w:val="22"/>
          <w:szCs w:val="22"/>
        </w:rPr>
      </w:pPr>
    </w:p>
    <w:p w14:paraId="0E90DF2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14:paraId="66CED6D4" w14:textId="77777777" w:rsidR="00EE1088" w:rsidRPr="00E66590" w:rsidRDefault="00EE1088" w:rsidP="00EE1088">
      <w:pPr>
        <w:jc w:val="both"/>
        <w:rPr>
          <w:rFonts w:ascii="Arial" w:hAnsi="Arial" w:cs="Arial"/>
          <w:sz w:val="22"/>
          <w:szCs w:val="22"/>
        </w:rPr>
      </w:pPr>
    </w:p>
    <w:p w14:paraId="28146B2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Pensionados.- Personas que por vejez, incapacidad, viudez o enfermedad, reciben una pensión por cualquier institución.</w:t>
      </w:r>
    </w:p>
    <w:p w14:paraId="32601688" w14:textId="77777777" w:rsidR="00EE1088" w:rsidRPr="00E66590" w:rsidRDefault="00EE1088" w:rsidP="00EE1088">
      <w:pPr>
        <w:jc w:val="both"/>
        <w:rPr>
          <w:rFonts w:ascii="Arial" w:hAnsi="Arial" w:cs="Arial"/>
          <w:sz w:val="22"/>
          <w:szCs w:val="22"/>
        </w:rPr>
      </w:pPr>
    </w:p>
    <w:p w14:paraId="2B4D24F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Jubilados.- Personas separadas del ámbito laboral por antigüedad en el servicio.</w:t>
      </w:r>
    </w:p>
    <w:p w14:paraId="498EFA9B" w14:textId="77777777" w:rsidR="00EE1088" w:rsidRPr="00E66590" w:rsidRDefault="00EE1088" w:rsidP="00EE1088">
      <w:pPr>
        <w:jc w:val="both"/>
        <w:rPr>
          <w:rFonts w:ascii="Arial" w:hAnsi="Arial" w:cs="Arial"/>
          <w:sz w:val="22"/>
          <w:szCs w:val="22"/>
        </w:rPr>
      </w:pPr>
    </w:p>
    <w:p w14:paraId="0D30E9F9" w14:textId="77777777" w:rsidR="00EE1088" w:rsidRPr="00E66590" w:rsidRDefault="00EE1088" w:rsidP="00EE1088">
      <w:pPr>
        <w:jc w:val="both"/>
        <w:rPr>
          <w:rFonts w:ascii="Arial" w:hAnsi="Arial" w:cs="Arial"/>
          <w:bCs/>
          <w:sz w:val="22"/>
          <w:szCs w:val="22"/>
        </w:rPr>
      </w:pPr>
      <w:r w:rsidRPr="00E66590">
        <w:rPr>
          <w:rFonts w:ascii="Arial" w:hAnsi="Arial" w:cs="Arial"/>
          <w:b/>
          <w:bCs/>
          <w:sz w:val="22"/>
          <w:szCs w:val="22"/>
        </w:rPr>
        <w:t>TERCERO.-</w:t>
      </w:r>
      <w:r w:rsidRPr="00E66590">
        <w:rPr>
          <w:rFonts w:ascii="Arial" w:hAnsi="Arial" w:cs="Arial"/>
          <w:bCs/>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288CAAE2" w14:textId="77777777" w:rsidR="00EE1088" w:rsidRPr="00E66590" w:rsidRDefault="00EE1088" w:rsidP="00EE1088">
      <w:pPr>
        <w:jc w:val="both"/>
        <w:rPr>
          <w:rFonts w:ascii="Arial" w:eastAsia="Arial Unicode MS" w:hAnsi="Arial" w:cs="Arial"/>
          <w:sz w:val="22"/>
          <w:szCs w:val="22"/>
        </w:rPr>
      </w:pPr>
    </w:p>
    <w:p w14:paraId="37846722" w14:textId="77777777" w:rsidR="00EE1088" w:rsidRPr="00E66590" w:rsidRDefault="00EE1088" w:rsidP="00EE1088">
      <w:pPr>
        <w:jc w:val="both"/>
        <w:rPr>
          <w:rFonts w:ascii="Arial" w:eastAsia="Calibri" w:hAnsi="Arial" w:cs="Arial"/>
          <w:sz w:val="22"/>
          <w:szCs w:val="22"/>
        </w:rPr>
      </w:pPr>
      <w:r w:rsidRPr="00E66590">
        <w:rPr>
          <w:rFonts w:ascii="Arial" w:eastAsia="Calibri" w:hAnsi="Arial" w:cs="Arial"/>
          <w:b/>
          <w:sz w:val="22"/>
          <w:szCs w:val="22"/>
        </w:rPr>
        <w:t>CUARTO.-</w:t>
      </w:r>
      <w:r w:rsidRPr="00E66590">
        <w:rPr>
          <w:rFonts w:ascii="Arial" w:eastAsia="Calibri" w:hAnsi="Arial" w:cs="Arial"/>
          <w:sz w:val="22"/>
          <w:szCs w:val="22"/>
        </w:rPr>
        <w:t xml:space="preserve"> El municipio de General Cepeda,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D7564AE" w14:textId="77777777" w:rsidR="00EE1088" w:rsidRPr="00E66590" w:rsidRDefault="00EE1088" w:rsidP="00EE1088">
      <w:pPr>
        <w:jc w:val="both"/>
        <w:rPr>
          <w:rFonts w:ascii="Arial" w:eastAsia="Calibri" w:hAnsi="Arial" w:cs="Arial"/>
          <w:sz w:val="22"/>
          <w:szCs w:val="22"/>
        </w:rPr>
      </w:pPr>
    </w:p>
    <w:p w14:paraId="4BA4658A" w14:textId="77777777" w:rsidR="00EE1088" w:rsidRPr="00E66590" w:rsidRDefault="00EE1088" w:rsidP="00EE1088">
      <w:pPr>
        <w:jc w:val="both"/>
        <w:rPr>
          <w:rFonts w:ascii="Arial" w:eastAsia="Calibri" w:hAnsi="Arial" w:cs="Arial"/>
          <w:sz w:val="22"/>
          <w:szCs w:val="22"/>
        </w:rPr>
      </w:pPr>
      <w:r w:rsidRPr="00E66590">
        <w:rPr>
          <w:rFonts w:ascii="Arial" w:eastAsia="Calibri" w:hAnsi="Arial" w:cs="Arial"/>
          <w:b/>
          <w:sz w:val="22"/>
          <w:szCs w:val="22"/>
        </w:rPr>
        <w:t>QUINTO.-</w:t>
      </w:r>
      <w:r w:rsidRPr="00E66590">
        <w:rPr>
          <w:rFonts w:ascii="Arial" w:eastAsia="Calibri" w:hAnsi="Arial" w:cs="Arial"/>
          <w:sz w:val="22"/>
          <w:szCs w:val="22"/>
        </w:rPr>
        <w:t xml:space="preserve"> El municipio de General Cepeda,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CD8428F" w14:textId="77777777" w:rsidR="00EE1088" w:rsidRPr="00E66590" w:rsidRDefault="00EE1088" w:rsidP="00EE1088">
      <w:pPr>
        <w:jc w:val="both"/>
        <w:rPr>
          <w:rFonts w:ascii="Arial" w:hAnsi="Arial" w:cs="Arial"/>
          <w:b/>
          <w:sz w:val="22"/>
          <w:szCs w:val="22"/>
        </w:rPr>
      </w:pPr>
    </w:p>
    <w:p w14:paraId="0F7E6994" w14:textId="7D5B0D24" w:rsidR="00EE1088" w:rsidRPr="00E66590" w:rsidRDefault="00EE1088" w:rsidP="00EE1088">
      <w:pPr>
        <w:jc w:val="both"/>
        <w:rPr>
          <w:rFonts w:ascii="Arial" w:hAnsi="Arial" w:cs="Arial"/>
          <w:sz w:val="22"/>
          <w:szCs w:val="22"/>
        </w:rPr>
      </w:pPr>
      <w:r w:rsidRPr="00E66590">
        <w:rPr>
          <w:rFonts w:ascii="Arial" w:hAnsi="Arial" w:cs="Arial"/>
          <w:b/>
          <w:sz w:val="22"/>
          <w:szCs w:val="22"/>
        </w:rPr>
        <w:t>SEXTO.-</w:t>
      </w:r>
      <w:r w:rsidRPr="00E66590">
        <w:rPr>
          <w:rFonts w:ascii="Arial" w:hAnsi="Arial" w:cs="Arial"/>
          <w:sz w:val="22"/>
          <w:szCs w:val="22"/>
        </w:rPr>
        <w:t xml:space="preserve"> </w:t>
      </w:r>
      <w:r w:rsidR="00BB6F5D">
        <w:rPr>
          <w:rFonts w:ascii="Arial" w:hAnsi="Arial" w:cs="Arial"/>
          <w:sz w:val="22"/>
          <w:szCs w:val="22"/>
        </w:rPr>
        <w:t xml:space="preserve">Los conceptos que se contemplen utilizando la </w:t>
      </w:r>
      <w:r w:rsidR="00BB6F5D" w:rsidRPr="00713EE5">
        <w:rPr>
          <w:rFonts w:ascii="Arial" w:hAnsi="Arial" w:cs="Arial"/>
          <w:sz w:val="22"/>
          <w:szCs w:val="22"/>
        </w:rPr>
        <w:t xml:space="preserve">Unidad de Medida y Actualización (UMA), </w:t>
      </w:r>
      <w:r w:rsidR="00BB6F5D">
        <w:rPr>
          <w:rFonts w:ascii="Arial" w:hAnsi="Arial" w:cs="Arial"/>
          <w:sz w:val="22"/>
          <w:szCs w:val="22"/>
        </w:rPr>
        <w:t xml:space="preserve">estarán a lo dispuesto </w:t>
      </w:r>
      <w:r w:rsidR="00BB6F5D" w:rsidRPr="00713EE5">
        <w:rPr>
          <w:rFonts w:ascii="Arial" w:hAnsi="Arial" w:cs="Arial"/>
          <w:sz w:val="22"/>
          <w:szCs w:val="22"/>
        </w:rPr>
        <w:t>en la Ley para Determinar el Valor de la Unidad de Medida y Actualización.</w:t>
      </w:r>
    </w:p>
    <w:p w14:paraId="7FA50F87" w14:textId="77777777" w:rsidR="00EE1088" w:rsidRPr="00E66590" w:rsidRDefault="00EE1088" w:rsidP="00EE1088">
      <w:pPr>
        <w:jc w:val="both"/>
        <w:rPr>
          <w:rFonts w:ascii="Arial" w:hAnsi="Arial" w:cs="Arial"/>
          <w:sz w:val="22"/>
          <w:szCs w:val="22"/>
        </w:rPr>
      </w:pPr>
    </w:p>
    <w:p w14:paraId="7A51BA28"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 xml:space="preserve">SÉPTIMO.- </w:t>
      </w:r>
      <w:r w:rsidRPr="00E66590">
        <w:rPr>
          <w:rFonts w:ascii="Arial" w:hAnsi="Arial" w:cs="Arial"/>
          <w:sz w:val="22"/>
          <w:szCs w:val="22"/>
        </w:rPr>
        <w:t>Publíquese la presente Ley en el Periódico Oficial del Gobierno del Estado.</w:t>
      </w:r>
    </w:p>
    <w:p w14:paraId="66651AFB" w14:textId="63593E13" w:rsidR="00325485" w:rsidRDefault="00325485" w:rsidP="00EE1088">
      <w:pPr>
        <w:rPr>
          <w:rFonts w:ascii="Arial" w:hAnsi="Arial" w:cs="Arial"/>
          <w:sz w:val="22"/>
          <w:szCs w:val="22"/>
        </w:rPr>
      </w:pPr>
    </w:p>
    <w:p w14:paraId="71AF5D87" w14:textId="6FA40332" w:rsidR="00761AAC" w:rsidRDefault="00761AAC" w:rsidP="00EE1088">
      <w:pPr>
        <w:rPr>
          <w:rFonts w:ascii="Arial" w:hAnsi="Arial" w:cs="Arial"/>
          <w:sz w:val="22"/>
          <w:szCs w:val="22"/>
        </w:rPr>
      </w:pPr>
    </w:p>
    <w:p w14:paraId="021B7873" w14:textId="72E87AD0" w:rsidR="00761AAC" w:rsidRDefault="00761AAC" w:rsidP="00EE1088">
      <w:pPr>
        <w:rPr>
          <w:rFonts w:ascii="Arial" w:hAnsi="Arial" w:cs="Arial"/>
          <w:sz w:val="22"/>
          <w:szCs w:val="22"/>
        </w:rPr>
      </w:pPr>
    </w:p>
    <w:p w14:paraId="5BBC6FC1" w14:textId="67182922" w:rsidR="00761AAC" w:rsidRDefault="00761AAC" w:rsidP="00EE1088">
      <w:pPr>
        <w:rPr>
          <w:rFonts w:ascii="Arial" w:hAnsi="Arial" w:cs="Arial"/>
          <w:sz w:val="22"/>
          <w:szCs w:val="22"/>
        </w:rPr>
      </w:pPr>
    </w:p>
    <w:p w14:paraId="24EEFE61" w14:textId="7FA1A0D5" w:rsidR="00761AAC" w:rsidRDefault="00761AAC" w:rsidP="00EE1088">
      <w:pPr>
        <w:rPr>
          <w:rFonts w:ascii="Arial" w:hAnsi="Arial" w:cs="Arial"/>
          <w:sz w:val="22"/>
          <w:szCs w:val="22"/>
        </w:rPr>
      </w:pPr>
    </w:p>
    <w:p w14:paraId="76A40429" w14:textId="0D40919C" w:rsidR="00761AAC" w:rsidRDefault="00761AAC" w:rsidP="00EE1088">
      <w:pPr>
        <w:rPr>
          <w:rFonts w:ascii="Arial" w:hAnsi="Arial" w:cs="Arial"/>
          <w:sz w:val="22"/>
          <w:szCs w:val="22"/>
        </w:rPr>
      </w:pPr>
    </w:p>
    <w:p w14:paraId="011EB2C4" w14:textId="11BCB94F" w:rsidR="00761AAC" w:rsidRDefault="00761AAC" w:rsidP="00EE1088">
      <w:pPr>
        <w:rPr>
          <w:rFonts w:ascii="Arial" w:hAnsi="Arial" w:cs="Arial"/>
          <w:sz w:val="22"/>
          <w:szCs w:val="22"/>
        </w:rPr>
      </w:pPr>
    </w:p>
    <w:p w14:paraId="101DD6B5" w14:textId="63C295E9" w:rsidR="00761AAC" w:rsidRDefault="00761AAC" w:rsidP="00EE1088">
      <w:pPr>
        <w:rPr>
          <w:rFonts w:ascii="Arial" w:hAnsi="Arial" w:cs="Arial"/>
          <w:sz w:val="22"/>
          <w:szCs w:val="22"/>
        </w:rPr>
      </w:pPr>
    </w:p>
    <w:p w14:paraId="3AFDFE06" w14:textId="3D06FD67" w:rsidR="00761AAC" w:rsidRDefault="00761AAC" w:rsidP="00EE1088">
      <w:pPr>
        <w:rPr>
          <w:rFonts w:ascii="Arial" w:hAnsi="Arial" w:cs="Arial"/>
          <w:sz w:val="22"/>
          <w:szCs w:val="22"/>
        </w:rPr>
      </w:pPr>
    </w:p>
    <w:p w14:paraId="50342E5C" w14:textId="7CE3665F" w:rsidR="00761AAC" w:rsidRDefault="00761AAC" w:rsidP="00EE1088">
      <w:pPr>
        <w:rPr>
          <w:rFonts w:ascii="Arial" w:hAnsi="Arial" w:cs="Arial"/>
          <w:sz w:val="22"/>
          <w:szCs w:val="22"/>
        </w:rPr>
      </w:pPr>
    </w:p>
    <w:p w14:paraId="3ADB3A61" w14:textId="77777777" w:rsidR="00761AAC" w:rsidRDefault="00761AAC" w:rsidP="00EE1088">
      <w:pPr>
        <w:rPr>
          <w:rFonts w:ascii="Arial" w:hAnsi="Arial" w:cs="Arial"/>
          <w:sz w:val="22"/>
          <w:szCs w:val="22"/>
        </w:rPr>
      </w:pPr>
    </w:p>
    <w:p w14:paraId="084B6AA3" w14:textId="77777777" w:rsidR="00325485" w:rsidRPr="00376E18" w:rsidRDefault="00325485" w:rsidP="00325485">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23754447" w14:textId="77777777" w:rsidR="00677F28" w:rsidRPr="00677F28" w:rsidRDefault="00677F28" w:rsidP="00677F28">
      <w:pPr>
        <w:jc w:val="both"/>
        <w:rPr>
          <w:rFonts w:ascii="Arial" w:hAnsi="Arial" w:cs="Arial"/>
          <w:b/>
          <w:snapToGrid w:val="0"/>
          <w:sz w:val="26"/>
          <w:szCs w:val="26"/>
          <w:lang w:val="es-ES_tradnl"/>
        </w:rPr>
      </w:pPr>
    </w:p>
    <w:p w14:paraId="64C91109" w14:textId="77777777" w:rsidR="00677F28" w:rsidRPr="00677F28" w:rsidRDefault="00677F28" w:rsidP="00677F28">
      <w:pPr>
        <w:jc w:val="both"/>
        <w:rPr>
          <w:rFonts w:ascii="Arial" w:hAnsi="Arial" w:cs="Arial"/>
          <w:b/>
          <w:snapToGrid w:val="0"/>
          <w:sz w:val="26"/>
          <w:szCs w:val="26"/>
          <w:lang w:val="es-ES_tradnl"/>
        </w:rPr>
      </w:pPr>
    </w:p>
    <w:p w14:paraId="109F7DC9" w14:textId="77777777" w:rsidR="00677F28" w:rsidRPr="00677F28" w:rsidRDefault="00677F28" w:rsidP="00677F28">
      <w:pPr>
        <w:jc w:val="both"/>
        <w:rPr>
          <w:rFonts w:ascii="Arial" w:hAnsi="Arial" w:cs="Arial"/>
          <w:b/>
          <w:snapToGrid w:val="0"/>
          <w:sz w:val="26"/>
          <w:szCs w:val="26"/>
          <w:lang w:val="es-ES_tradnl"/>
        </w:rPr>
      </w:pPr>
    </w:p>
    <w:p w14:paraId="51A930A1" w14:textId="77777777" w:rsidR="00677F28" w:rsidRPr="00677F28" w:rsidRDefault="00677F28" w:rsidP="00677F28">
      <w:pPr>
        <w:jc w:val="center"/>
        <w:rPr>
          <w:rFonts w:ascii="Arial" w:hAnsi="Arial" w:cs="Arial"/>
          <w:b/>
          <w:snapToGrid w:val="0"/>
          <w:lang w:val="es-ES_tradnl"/>
        </w:rPr>
      </w:pPr>
      <w:bookmarkStart w:id="2" w:name="_Hlk534796234"/>
      <w:r w:rsidRPr="00677F28">
        <w:rPr>
          <w:rFonts w:ascii="Arial" w:hAnsi="Arial" w:cs="Arial"/>
          <w:b/>
          <w:snapToGrid w:val="0"/>
          <w:lang w:val="es-ES_tradnl"/>
        </w:rPr>
        <w:t>DIPUTADO PRESIDENTE</w:t>
      </w:r>
    </w:p>
    <w:p w14:paraId="62BB7B8F" w14:textId="77777777" w:rsidR="00677F28" w:rsidRPr="00677F28" w:rsidRDefault="00677F28" w:rsidP="00677F28">
      <w:pPr>
        <w:jc w:val="center"/>
        <w:rPr>
          <w:rFonts w:ascii="Arial" w:hAnsi="Arial" w:cs="Arial"/>
          <w:b/>
          <w:snapToGrid w:val="0"/>
          <w:lang w:val="es-ES_tradnl"/>
        </w:rPr>
      </w:pPr>
      <w:r w:rsidRPr="00677F28">
        <w:rPr>
          <w:rFonts w:ascii="Arial" w:hAnsi="Arial" w:cs="Arial"/>
          <w:b/>
          <w:snapToGrid w:val="0"/>
          <w:lang w:val="es-ES_tradnl"/>
        </w:rPr>
        <w:t>MARCELO DE JESÚS TORRES COFIÑO</w:t>
      </w:r>
    </w:p>
    <w:p w14:paraId="4D800C71" w14:textId="77777777" w:rsidR="00677F28" w:rsidRPr="00677F28" w:rsidRDefault="00677F28" w:rsidP="00677F28">
      <w:pPr>
        <w:jc w:val="center"/>
        <w:rPr>
          <w:rFonts w:ascii="Arial" w:hAnsi="Arial" w:cs="Arial"/>
          <w:b/>
          <w:snapToGrid w:val="0"/>
          <w:lang w:val="es-ES_tradnl"/>
        </w:rPr>
      </w:pPr>
      <w:r w:rsidRPr="00677F28">
        <w:rPr>
          <w:rFonts w:ascii="Arial" w:hAnsi="Arial" w:cs="Arial"/>
          <w:b/>
          <w:snapToGrid w:val="0"/>
          <w:lang w:val="es-ES_tradnl"/>
        </w:rPr>
        <w:t xml:space="preserve"> (RÚBRICA)</w:t>
      </w:r>
    </w:p>
    <w:p w14:paraId="446A2FAE" w14:textId="77777777" w:rsidR="00677F28" w:rsidRPr="00677F28" w:rsidRDefault="00677F28" w:rsidP="00677F28">
      <w:pPr>
        <w:jc w:val="center"/>
        <w:rPr>
          <w:rFonts w:ascii="Arial" w:hAnsi="Arial" w:cs="Arial"/>
          <w:b/>
          <w:snapToGrid w:val="0"/>
          <w:lang w:val="es-ES_tradnl"/>
        </w:rPr>
      </w:pPr>
    </w:p>
    <w:p w14:paraId="38B3FDE1" w14:textId="77777777" w:rsidR="00677F28" w:rsidRPr="00677F28" w:rsidRDefault="00677F28" w:rsidP="00677F28">
      <w:pPr>
        <w:jc w:val="center"/>
        <w:rPr>
          <w:rFonts w:ascii="Arial" w:hAnsi="Arial" w:cs="Arial"/>
          <w:b/>
          <w:snapToGrid w:val="0"/>
          <w:lang w:val="es-ES_tradnl"/>
        </w:rPr>
      </w:pPr>
    </w:p>
    <w:p w14:paraId="6C1F6825" w14:textId="77777777" w:rsidR="00677F28" w:rsidRPr="00677F28" w:rsidRDefault="00677F28" w:rsidP="00677F28">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77F28" w:rsidRPr="00677F28" w14:paraId="27719AB4" w14:textId="77777777" w:rsidTr="002F4D1A">
        <w:tc>
          <w:tcPr>
            <w:tcW w:w="5103" w:type="dxa"/>
          </w:tcPr>
          <w:p w14:paraId="0BEB3141" w14:textId="77777777" w:rsidR="00677F28" w:rsidRPr="00677F28" w:rsidRDefault="00677F28" w:rsidP="00677F28">
            <w:pPr>
              <w:jc w:val="center"/>
              <w:rPr>
                <w:rFonts w:ascii="Arial" w:eastAsia="Calibri" w:hAnsi="Arial" w:cs="Arial"/>
                <w:b/>
                <w:snapToGrid w:val="0"/>
                <w:lang w:val="es-ES_tradnl"/>
              </w:rPr>
            </w:pPr>
            <w:r w:rsidRPr="00677F28">
              <w:rPr>
                <w:rFonts w:ascii="Arial" w:eastAsia="Calibri" w:hAnsi="Arial" w:cs="Arial"/>
                <w:b/>
                <w:snapToGrid w:val="0"/>
                <w:lang w:val="es-ES_tradnl"/>
              </w:rPr>
              <w:t>DIPUTADA SECRETARIA</w:t>
            </w:r>
          </w:p>
          <w:p w14:paraId="58CD4DF9" w14:textId="77777777" w:rsidR="00677F28" w:rsidRPr="00677F28" w:rsidRDefault="00677F28" w:rsidP="00677F28">
            <w:pPr>
              <w:jc w:val="center"/>
              <w:rPr>
                <w:rFonts w:ascii="Arial" w:eastAsia="Calibri" w:hAnsi="Arial" w:cs="Arial"/>
                <w:b/>
                <w:snapToGrid w:val="0"/>
                <w:lang w:val="es-ES_tradnl"/>
              </w:rPr>
            </w:pPr>
            <w:r w:rsidRPr="00677F28">
              <w:rPr>
                <w:rFonts w:ascii="Arial" w:eastAsia="Calibri" w:hAnsi="Arial" w:cs="Arial"/>
                <w:b/>
                <w:lang w:eastAsia="en-US"/>
              </w:rPr>
              <w:t>BLANCA EPPEN CANALES</w:t>
            </w:r>
            <w:r w:rsidRPr="00677F28">
              <w:rPr>
                <w:rFonts w:ascii="Arial" w:eastAsia="Calibri" w:hAnsi="Arial" w:cs="Arial"/>
                <w:b/>
                <w:snapToGrid w:val="0"/>
                <w:lang w:val="es-ES_tradnl"/>
              </w:rPr>
              <w:t xml:space="preserve"> </w:t>
            </w:r>
          </w:p>
          <w:p w14:paraId="57352E9C" w14:textId="77777777" w:rsidR="00677F28" w:rsidRPr="00677F28" w:rsidRDefault="00677F28" w:rsidP="00677F28">
            <w:pPr>
              <w:jc w:val="center"/>
              <w:rPr>
                <w:rFonts w:ascii="Arial" w:eastAsia="Calibri" w:hAnsi="Arial" w:cs="Arial"/>
                <w:b/>
                <w:snapToGrid w:val="0"/>
                <w:lang w:val="es-ES_tradnl"/>
              </w:rPr>
            </w:pPr>
            <w:r w:rsidRPr="00677F28">
              <w:rPr>
                <w:rFonts w:ascii="Arial" w:eastAsia="Calibri" w:hAnsi="Arial" w:cs="Arial"/>
                <w:b/>
                <w:snapToGrid w:val="0"/>
                <w:lang w:val="es-ES_tradnl"/>
              </w:rPr>
              <w:t>(RÚBRICA)</w:t>
            </w:r>
          </w:p>
        </w:tc>
        <w:tc>
          <w:tcPr>
            <w:tcW w:w="4820" w:type="dxa"/>
          </w:tcPr>
          <w:p w14:paraId="2E49F8C1" w14:textId="77777777" w:rsidR="00677F28" w:rsidRPr="00677F28" w:rsidRDefault="00677F28" w:rsidP="00677F28">
            <w:pPr>
              <w:jc w:val="center"/>
              <w:rPr>
                <w:rFonts w:ascii="Arial" w:eastAsia="Calibri" w:hAnsi="Arial" w:cs="Arial"/>
                <w:b/>
                <w:snapToGrid w:val="0"/>
                <w:lang w:val="es-ES_tradnl"/>
              </w:rPr>
            </w:pPr>
            <w:r w:rsidRPr="00677F28">
              <w:rPr>
                <w:rFonts w:ascii="Arial" w:eastAsia="Calibri" w:hAnsi="Arial" w:cs="Arial"/>
                <w:b/>
                <w:snapToGrid w:val="0"/>
                <w:lang w:val="es-ES_tradnl"/>
              </w:rPr>
              <w:t>DIPUTADA SECRETARIA</w:t>
            </w:r>
          </w:p>
          <w:p w14:paraId="66D8D509" w14:textId="77777777" w:rsidR="00677F28" w:rsidRPr="00677F28" w:rsidRDefault="00677F28" w:rsidP="00677F28">
            <w:pPr>
              <w:spacing w:after="160" w:line="259" w:lineRule="auto"/>
              <w:jc w:val="center"/>
              <w:rPr>
                <w:rFonts w:ascii="Arial" w:eastAsia="Calibri" w:hAnsi="Arial" w:cs="Arial"/>
                <w:b/>
                <w:snapToGrid w:val="0"/>
                <w:lang w:val="es-ES_tradnl"/>
              </w:rPr>
            </w:pPr>
            <w:r w:rsidRPr="00677F28">
              <w:rPr>
                <w:rFonts w:ascii="Arial" w:eastAsia="Calibri" w:hAnsi="Arial" w:cs="Arial"/>
                <w:b/>
                <w:lang w:eastAsia="en-US"/>
              </w:rPr>
              <w:t>JOSEFINA GARZA BARRERA</w:t>
            </w:r>
            <w:r w:rsidRPr="00677F28">
              <w:rPr>
                <w:rFonts w:ascii="Arial" w:eastAsia="Calibri" w:hAnsi="Arial" w:cs="Arial"/>
                <w:b/>
                <w:lang w:val="es-MX" w:eastAsia="en-US"/>
              </w:rPr>
              <w:t xml:space="preserve"> </w:t>
            </w:r>
            <w:r w:rsidRPr="00677F28">
              <w:rPr>
                <w:rFonts w:ascii="Arial" w:eastAsia="Calibri" w:hAnsi="Arial" w:cs="Arial"/>
                <w:b/>
                <w:snapToGrid w:val="0"/>
                <w:lang w:val="es-ES_tradnl"/>
              </w:rPr>
              <w:t>(RÚBRICA)</w:t>
            </w:r>
          </w:p>
        </w:tc>
      </w:tr>
    </w:tbl>
    <w:p w14:paraId="4C48BC76" w14:textId="77777777" w:rsidR="00677F28" w:rsidRPr="00677F28" w:rsidRDefault="00677F28" w:rsidP="00677F28">
      <w:pPr>
        <w:jc w:val="center"/>
        <w:rPr>
          <w:rFonts w:ascii="Arial" w:hAnsi="Arial" w:cs="Arial"/>
          <w:b/>
          <w:snapToGrid w:val="0"/>
          <w:lang w:val="es-ES_tradnl"/>
        </w:rPr>
      </w:pPr>
    </w:p>
    <w:p w14:paraId="1D72E93D" w14:textId="77777777" w:rsidR="00677F28" w:rsidRPr="00677F28" w:rsidRDefault="00677F28" w:rsidP="00677F28">
      <w:pPr>
        <w:jc w:val="center"/>
        <w:rPr>
          <w:rFonts w:ascii="Arial" w:hAnsi="Arial" w:cs="Arial"/>
          <w:b/>
          <w:snapToGrid w:val="0"/>
          <w:lang w:val="es-ES_tradnl"/>
        </w:rPr>
      </w:pPr>
    </w:p>
    <w:p w14:paraId="5C6A91FD" w14:textId="77777777" w:rsidR="00677F28" w:rsidRPr="00677F28" w:rsidRDefault="00677F28" w:rsidP="00677F28">
      <w:pPr>
        <w:jc w:val="center"/>
        <w:rPr>
          <w:rFonts w:ascii="Arial" w:hAnsi="Arial" w:cs="Arial"/>
          <w:b/>
          <w:snapToGrid w:val="0"/>
          <w:lang w:val="es-ES_tradnl"/>
        </w:rPr>
      </w:pPr>
      <w:r w:rsidRPr="00677F28">
        <w:rPr>
          <w:rFonts w:ascii="Arial" w:hAnsi="Arial" w:cs="Arial"/>
          <w:b/>
          <w:snapToGrid w:val="0"/>
          <w:lang w:val="es-ES_tradnl"/>
        </w:rPr>
        <w:t>IMPRÍMASE, COMUNÍQUESE Y OBSÉRVESE</w:t>
      </w:r>
    </w:p>
    <w:p w14:paraId="7F6F8606" w14:textId="77777777" w:rsidR="00677F28" w:rsidRPr="00677F28" w:rsidRDefault="00677F28" w:rsidP="00677F28">
      <w:pPr>
        <w:jc w:val="center"/>
        <w:rPr>
          <w:rFonts w:ascii="Arial" w:hAnsi="Arial" w:cs="Arial"/>
          <w:snapToGrid w:val="0"/>
          <w:sz w:val="22"/>
          <w:lang w:val="es-ES_tradnl"/>
        </w:rPr>
      </w:pPr>
      <w:r w:rsidRPr="00677F28">
        <w:rPr>
          <w:rFonts w:ascii="Arial" w:hAnsi="Arial" w:cs="Arial"/>
          <w:snapToGrid w:val="0"/>
          <w:sz w:val="22"/>
          <w:lang w:val="es-ES_tradnl"/>
        </w:rPr>
        <w:t>Saltillo, Coahuila de Zaragoza, a 30 de diciembre de 2020.</w:t>
      </w:r>
    </w:p>
    <w:p w14:paraId="7475A2B1" w14:textId="77777777" w:rsidR="00677F28" w:rsidRPr="00677F28" w:rsidRDefault="00677F28" w:rsidP="00677F28">
      <w:pPr>
        <w:jc w:val="center"/>
        <w:rPr>
          <w:rFonts w:ascii="Arial" w:hAnsi="Arial" w:cs="Arial"/>
          <w:b/>
          <w:snapToGrid w:val="0"/>
          <w:lang w:val="es-ES_tradnl"/>
        </w:rPr>
      </w:pPr>
    </w:p>
    <w:p w14:paraId="5FEF4CB8" w14:textId="77777777" w:rsidR="00677F28" w:rsidRPr="00677F28" w:rsidRDefault="00677F28" w:rsidP="00677F28">
      <w:pPr>
        <w:jc w:val="center"/>
        <w:rPr>
          <w:rFonts w:ascii="Arial" w:hAnsi="Arial" w:cs="Arial"/>
          <w:b/>
          <w:snapToGrid w:val="0"/>
          <w:lang w:val="es-ES_tradnl"/>
        </w:rPr>
      </w:pPr>
    </w:p>
    <w:p w14:paraId="7A5F28C0" w14:textId="77777777" w:rsidR="00677F28" w:rsidRPr="00677F28" w:rsidRDefault="00677F28" w:rsidP="00677F28">
      <w:pPr>
        <w:jc w:val="center"/>
        <w:rPr>
          <w:rFonts w:ascii="Arial" w:hAnsi="Arial" w:cs="Arial"/>
          <w:b/>
          <w:snapToGrid w:val="0"/>
          <w:lang w:val="es-ES_tradnl"/>
        </w:rPr>
      </w:pPr>
      <w:r w:rsidRPr="00677F28">
        <w:rPr>
          <w:rFonts w:ascii="Arial" w:hAnsi="Arial" w:cs="Arial"/>
          <w:b/>
          <w:snapToGrid w:val="0"/>
          <w:lang w:val="es-ES_tradnl"/>
        </w:rPr>
        <w:t>EL GOBERNADOR CONSTITUCIONAL DEL ESTADO</w:t>
      </w:r>
    </w:p>
    <w:p w14:paraId="2FAB3BE5" w14:textId="77777777" w:rsidR="00677F28" w:rsidRPr="00677F28" w:rsidRDefault="00677F28" w:rsidP="00677F28">
      <w:pPr>
        <w:jc w:val="center"/>
        <w:rPr>
          <w:rFonts w:ascii="Arial" w:hAnsi="Arial" w:cs="Arial"/>
          <w:b/>
          <w:snapToGrid w:val="0"/>
          <w:lang w:val="es-ES_tradnl"/>
        </w:rPr>
      </w:pPr>
      <w:r w:rsidRPr="00677F28">
        <w:rPr>
          <w:rFonts w:ascii="Arial" w:hAnsi="Arial" w:cs="Arial"/>
          <w:b/>
          <w:snapToGrid w:val="0"/>
          <w:lang w:val="es-ES_tradnl"/>
        </w:rPr>
        <w:t>ING. MIGUEL ÁNGEL RIQUELME SOLÍS</w:t>
      </w:r>
    </w:p>
    <w:p w14:paraId="57259AA1" w14:textId="77777777" w:rsidR="00677F28" w:rsidRPr="00677F28" w:rsidRDefault="00677F28" w:rsidP="00677F28">
      <w:pPr>
        <w:jc w:val="center"/>
        <w:rPr>
          <w:rFonts w:ascii="Arial" w:hAnsi="Arial" w:cs="Arial"/>
          <w:b/>
          <w:snapToGrid w:val="0"/>
          <w:lang w:val="es-ES_tradnl"/>
        </w:rPr>
      </w:pPr>
      <w:r w:rsidRPr="00677F28">
        <w:rPr>
          <w:rFonts w:ascii="Arial" w:hAnsi="Arial" w:cs="Arial"/>
          <w:b/>
          <w:snapToGrid w:val="0"/>
          <w:lang w:val="es-ES_tradnl"/>
        </w:rPr>
        <w:t>(RÚBRICA)</w:t>
      </w:r>
    </w:p>
    <w:p w14:paraId="58A9F58B" w14:textId="77777777" w:rsidR="00677F28" w:rsidRPr="00677F28" w:rsidRDefault="00677F28" w:rsidP="00677F28">
      <w:pPr>
        <w:jc w:val="center"/>
        <w:rPr>
          <w:rFonts w:ascii="Arial" w:hAnsi="Arial" w:cs="Arial"/>
          <w:b/>
          <w:snapToGrid w:val="0"/>
          <w:lang w:val="es-ES_tradnl"/>
        </w:rPr>
      </w:pPr>
    </w:p>
    <w:p w14:paraId="0B3DB449" w14:textId="77777777" w:rsidR="00677F28" w:rsidRPr="00677F28" w:rsidRDefault="00677F28" w:rsidP="00677F28">
      <w:pPr>
        <w:jc w:val="center"/>
        <w:rPr>
          <w:rFonts w:ascii="Arial" w:hAnsi="Arial" w:cs="Arial"/>
          <w:b/>
          <w:snapToGrid w:val="0"/>
          <w:lang w:val="es-ES_tradnl"/>
        </w:rPr>
      </w:pPr>
    </w:p>
    <w:p w14:paraId="5939FF61" w14:textId="77777777" w:rsidR="00677F28" w:rsidRPr="00677F28" w:rsidRDefault="00677F28" w:rsidP="00677F28">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77F28" w:rsidRPr="00677F28" w14:paraId="3E5691D7" w14:textId="77777777" w:rsidTr="002F4D1A">
        <w:tc>
          <w:tcPr>
            <w:tcW w:w="5103" w:type="dxa"/>
          </w:tcPr>
          <w:p w14:paraId="2107022F" w14:textId="77777777" w:rsidR="00677F28" w:rsidRPr="00677F28" w:rsidRDefault="00677F28" w:rsidP="00677F28">
            <w:pPr>
              <w:jc w:val="center"/>
              <w:rPr>
                <w:rFonts w:ascii="Arial" w:eastAsia="Calibri" w:hAnsi="Arial" w:cs="Arial"/>
                <w:b/>
                <w:snapToGrid w:val="0"/>
                <w:lang w:val="es-ES_tradnl"/>
              </w:rPr>
            </w:pPr>
            <w:r w:rsidRPr="00677F28">
              <w:rPr>
                <w:rFonts w:ascii="Arial" w:eastAsia="Calibri" w:hAnsi="Arial" w:cs="Arial"/>
                <w:b/>
                <w:snapToGrid w:val="0"/>
                <w:lang w:val="es-ES_tradnl"/>
              </w:rPr>
              <w:t>EL SECRETARIO DE GOBIERNO</w:t>
            </w:r>
          </w:p>
          <w:p w14:paraId="24EB85AA" w14:textId="77777777" w:rsidR="00677F28" w:rsidRPr="00677F28" w:rsidRDefault="00677F28" w:rsidP="00677F28">
            <w:pPr>
              <w:jc w:val="center"/>
              <w:rPr>
                <w:rFonts w:ascii="Arial" w:eastAsia="Calibri" w:hAnsi="Arial" w:cs="Arial"/>
                <w:b/>
                <w:snapToGrid w:val="0"/>
                <w:lang w:val="es-ES_tradnl"/>
              </w:rPr>
            </w:pPr>
            <w:r w:rsidRPr="00677F28">
              <w:rPr>
                <w:rFonts w:ascii="Arial" w:eastAsia="Calibri" w:hAnsi="Arial" w:cs="Arial"/>
                <w:b/>
                <w:snapToGrid w:val="0"/>
                <w:lang w:val="es-ES_tradnl"/>
              </w:rPr>
              <w:t>ING. JOSÉ MARÍA FRAUSTRO SILLER</w:t>
            </w:r>
          </w:p>
          <w:p w14:paraId="7A739442" w14:textId="77777777" w:rsidR="00677F28" w:rsidRPr="00677F28" w:rsidRDefault="00677F28" w:rsidP="00677F28">
            <w:pPr>
              <w:jc w:val="center"/>
              <w:rPr>
                <w:rFonts w:ascii="Arial" w:eastAsia="Calibri" w:hAnsi="Arial" w:cs="Arial"/>
                <w:b/>
                <w:snapToGrid w:val="0"/>
                <w:lang w:val="es-ES_tradnl"/>
              </w:rPr>
            </w:pPr>
            <w:r w:rsidRPr="00677F28">
              <w:rPr>
                <w:rFonts w:ascii="Arial" w:eastAsia="Calibri" w:hAnsi="Arial" w:cs="Arial"/>
                <w:b/>
                <w:snapToGrid w:val="0"/>
                <w:lang w:val="es-ES_tradnl"/>
              </w:rPr>
              <w:t>(RÚBRICA)</w:t>
            </w:r>
          </w:p>
        </w:tc>
        <w:tc>
          <w:tcPr>
            <w:tcW w:w="4820" w:type="dxa"/>
          </w:tcPr>
          <w:p w14:paraId="3F0BAF73" w14:textId="77777777" w:rsidR="00677F28" w:rsidRPr="00677F28" w:rsidRDefault="00677F28" w:rsidP="00677F28">
            <w:pPr>
              <w:spacing w:after="160" w:line="259" w:lineRule="auto"/>
              <w:jc w:val="center"/>
              <w:rPr>
                <w:rFonts w:ascii="Arial" w:eastAsia="Calibri" w:hAnsi="Arial" w:cs="Arial"/>
                <w:b/>
                <w:snapToGrid w:val="0"/>
                <w:lang w:val="es-ES_tradnl"/>
              </w:rPr>
            </w:pPr>
          </w:p>
        </w:tc>
      </w:tr>
      <w:bookmarkEnd w:id="2"/>
    </w:tbl>
    <w:p w14:paraId="1A25AE63" w14:textId="77777777" w:rsidR="00677F28" w:rsidRPr="00677F28" w:rsidRDefault="00677F28" w:rsidP="00677F28">
      <w:pPr>
        <w:jc w:val="both"/>
        <w:rPr>
          <w:rFonts w:ascii="Arial" w:hAnsi="Arial"/>
          <w:sz w:val="20"/>
          <w:szCs w:val="20"/>
          <w:lang w:val="es-ES_tradnl"/>
        </w:rPr>
      </w:pPr>
    </w:p>
    <w:p w14:paraId="329FD82B" w14:textId="77777777" w:rsidR="00677F28" w:rsidRPr="00677F28" w:rsidRDefault="00677F28" w:rsidP="00677F28"/>
    <w:p w14:paraId="1AB40C5F" w14:textId="77777777" w:rsidR="00325485" w:rsidRPr="00E66590" w:rsidRDefault="00325485" w:rsidP="00EE1088">
      <w:pPr>
        <w:rPr>
          <w:rFonts w:ascii="Arial" w:hAnsi="Arial" w:cs="Arial"/>
          <w:sz w:val="22"/>
          <w:szCs w:val="22"/>
        </w:rPr>
      </w:pPr>
      <w:bookmarkStart w:id="3" w:name="_GoBack"/>
      <w:bookmarkEnd w:id="3"/>
    </w:p>
    <w:sectPr w:rsidR="00325485" w:rsidRPr="00E66590" w:rsidSect="006963E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E48A" w14:textId="77777777" w:rsidR="0077136F" w:rsidRDefault="0077136F">
      <w:r>
        <w:separator/>
      </w:r>
    </w:p>
  </w:endnote>
  <w:endnote w:type="continuationSeparator" w:id="0">
    <w:p w14:paraId="217409A6" w14:textId="77777777" w:rsidR="0077136F" w:rsidRDefault="0077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A1331" w14:textId="77777777" w:rsidR="0077136F" w:rsidRDefault="0077136F">
      <w:r>
        <w:separator/>
      </w:r>
    </w:p>
  </w:footnote>
  <w:footnote w:type="continuationSeparator" w:id="0">
    <w:p w14:paraId="775B531A" w14:textId="77777777" w:rsidR="0077136F" w:rsidRDefault="0077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E9AE" w14:textId="03BA41C5" w:rsidR="008236CC" w:rsidRPr="00277550" w:rsidRDefault="008236CC"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90"/>
    <w:multiLevelType w:val="multilevel"/>
    <w:tmpl w:val="A386D8A8"/>
    <w:lvl w:ilvl="0">
      <w:start w:val="1"/>
      <w:numFmt w:val="lowerLetter"/>
      <w:lvlText w:val="%1)"/>
      <w:lvlJc w:val="left"/>
      <w:pPr>
        <w:tabs>
          <w:tab w:val="num" w:pos="1065"/>
        </w:tabs>
        <w:ind w:left="1065" w:hanging="360"/>
      </w:pPr>
      <w:rPr>
        <w:rFonts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 w15:restartNumberingAfterBreak="0">
    <w:nsid w:val="0A5C19FD"/>
    <w:multiLevelType w:val="hybridMultilevel"/>
    <w:tmpl w:val="5C9899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772A18"/>
    <w:multiLevelType w:val="hybridMultilevel"/>
    <w:tmpl w:val="097E7B4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4A51006"/>
    <w:multiLevelType w:val="hybridMultilevel"/>
    <w:tmpl w:val="35C2C53A"/>
    <w:lvl w:ilvl="0" w:tplc="E71CA43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2E60D8"/>
    <w:multiLevelType w:val="hybridMultilevel"/>
    <w:tmpl w:val="38020DE8"/>
    <w:lvl w:ilvl="0" w:tplc="B364863C">
      <w:start w:val="1"/>
      <w:numFmt w:val="decimal"/>
      <w:lvlText w:val="%1."/>
      <w:lvlJc w:val="left"/>
      <w:pPr>
        <w:ind w:left="1069"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63D6F78"/>
    <w:multiLevelType w:val="hybridMultilevel"/>
    <w:tmpl w:val="39FE3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715151"/>
    <w:multiLevelType w:val="multilevel"/>
    <w:tmpl w:val="48F43FB8"/>
    <w:lvl w:ilvl="0">
      <w:start w:val="1"/>
      <w:numFmt w:val="lowerLetter"/>
      <w:lvlText w:val="%1)"/>
      <w:lvlJc w:val="left"/>
      <w:pPr>
        <w:tabs>
          <w:tab w:val="num" w:pos="1065"/>
        </w:tabs>
        <w:ind w:left="1065" w:hanging="360"/>
      </w:pPr>
      <w:rPr>
        <w:rFonts w:cs="Times New Roman"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8" w15:restartNumberingAfterBreak="0">
    <w:nsid w:val="37805B28"/>
    <w:multiLevelType w:val="hybridMultilevel"/>
    <w:tmpl w:val="8CB81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AE408B"/>
    <w:multiLevelType w:val="hybridMultilevel"/>
    <w:tmpl w:val="81FC2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BB6A4B"/>
    <w:multiLevelType w:val="hybridMultilevel"/>
    <w:tmpl w:val="337C8E6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C58D9"/>
    <w:multiLevelType w:val="hybridMultilevel"/>
    <w:tmpl w:val="F334B3C4"/>
    <w:lvl w:ilvl="0" w:tplc="E40EB122">
      <w:start w:val="1"/>
      <w:numFmt w:val="upperRoman"/>
      <w:lvlText w:val="%1."/>
      <w:lvlJc w:val="left"/>
      <w:pPr>
        <w:ind w:left="726" w:hanging="720"/>
      </w:pPr>
      <w:rPr>
        <w:rFonts w:hint="default"/>
        <w:b/>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2" w15:restartNumberingAfterBreak="0">
    <w:nsid w:val="6DAA6DAE"/>
    <w:multiLevelType w:val="hybridMultilevel"/>
    <w:tmpl w:val="3D289CA8"/>
    <w:lvl w:ilvl="0" w:tplc="C8109FC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F246F3"/>
    <w:multiLevelType w:val="hybridMultilevel"/>
    <w:tmpl w:val="58ECCB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832199"/>
    <w:multiLevelType w:val="hybridMultilevel"/>
    <w:tmpl w:val="6D5E4F48"/>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15:restartNumberingAfterBreak="0">
    <w:nsid w:val="76782D77"/>
    <w:multiLevelType w:val="hybridMultilevel"/>
    <w:tmpl w:val="E0C687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327CF7"/>
    <w:multiLevelType w:val="hybridMultilevel"/>
    <w:tmpl w:val="D7B6E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2"/>
  </w:num>
  <w:num w:numId="5">
    <w:abstractNumId w:val="4"/>
  </w:num>
  <w:num w:numId="6">
    <w:abstractNumId w:val="0"/>
  </w:num>
  <w:num w:numId="7">
    <w:abstractNumId w:val="16"/>
  </w:num>
  <w:num w:numId="8">
    <w:abstractNumId w:val="8"/>
  </w:num>
  <w:num w:numId="9">
    <w:abstractNumId w:val="6"/>
  </w:num>
  <w:num w:numId="10">
    <w:abstractNumId w:val="13"/>
  </w:num>
  <w:num w:numId="11">
    <w:abstractNumId w:val="10"/>
  </w:num>
  <w:num w:numId="12">
    <w:abstractNumId w:val="1"/>
  </w:num>
  <w:num w:numId="13">
    <w:abstractNumId w:val="3"/>
  </w:num>
  <w:num w:numId="14">
    <w:abstractNumId w:val="9"/>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2697A"/>
    <w:rsid w:val="00027117"/>
    <w:rsid w:val="000653EC"/>
    <w:rsid w:val="0006556A"/>
    <w:rsid w:val="000948D7"/>
    <w:rsid w:val="000972AC"/>
    <w:rsid w:val="000B2210"/>
    <w:rsid w:val="000B333B"/>
    <w:rsid w:val="000E5FD0"/>
    <w:rsid w:val="00110E42"/>
    <w:rsid w:val="0011419A"/>
    <w:rsid w:val="001461D9"/>
    <w:rsid w:val="00164851"/>
    <w:rsid w:val="0017392D"/>
    <w:rsid w:val="001B32AA"/>
    <w:rsid w:val="001B40D4"/>
    <w:rsid w:val="001C2153"/>
    <w:rsid w:val="00224353"/>
    <w:rsid w:val="002368D8"/>
    <w:rsid w:val="002506B6"/>
    <w:rsid w:val="00251C26"/>
    <w:rsid w:val="00255954"/>
    <w:rsid w:val="002651C6"/>
    <w:rsid w:val="00274C9C"/>
    <w:rsid w:val="00277550"/>
    <w:rsid w:val="002B2143"/>
    <w:rsid w:val="002C35BF"/>
    <w:rsid w:val="002D0EE0"/>
    <w:rsid w:val="002F0D8E"/>
    <w:rsid w:val="003162CF"/>
    <w:rsid w:val="00320D1A"/>
    <w:rsid w:val="00325485"/>
    <w:rsid w:val="003C2982"/>
    <w:rsid w:val="003D1881"/>
    <w:rsid w:val="003D4140"/>
    <w:rsid w:val="003D5247"/>
    <w:rsid w:val="003E0B29"/>
    <w:rsid w:val="003E66D5"/>
    <w:rsid w:val="00406497"/>
    <w:rsid w:val="004562E7"/>
    <w:rsid w:val="00461CFC"/>
    <w:rsid w:val="00475D17"/>
    <w:rsid w:val="00494955"/>
    <w:rsid w:val="004A68BF"/>
    <w:rsid w:val="004B4709"/>
    <w:rsid w:val="00514DEB"/>
    <w:rsid w:val="0054293E"/>
    <w:rsid w:val="00556078"/>
    <w:rsid w:val="005671F5"/>
    <w:rsid w:val="005B217B"/>
    <w:rsid w:val="005F1ED9"/>
    <w:rsid w:val="006057D5"/>
    <w:rsid w:val="0062122A"/>
    <w:rsid w:val="00651E51"/>
    <w:rsid w:val="00651FCE"/>
    <w:rsid w:val="00677F28"/>
    <w:rsid w:val="006831C9"/>
    <w:rsid w:val="006963ED"/>
    <w:rsid w:val="006B0BCF"/>
    <w:rsid w:val="006B2DB5"/>
    <w:rsid w:val="006B58D0"/>
    <w:rsid w:val="006D041C"/>
    <w:rsid w:val="006F62E0"/>
    <w:rsid w:val="00730134"/>
    <w:rsid w:val="00737C42"/>
    <w:rsid w:val="00761AAC"/>
    <w:rsid w:val="00770B24"/>
    <w:rsid w:val="0077136F"/>
    <w:rsid w:val="00772D24"/>
    <w:rsid w:val="00791B5D"/>
    <w:rsid w:val="007C353F"/>
    <w:rsid w:val="007D1FC3"/>
    <w:rsid w:val="007D4A54"/>
    <w:rsid w:val="007E3785"/>
    <w:rsid w:val="008236CC"/>
    <w:rsid w:val="008E4339"/>
    <w:rsid w:val="008F58E8"/>
    <w:rsid w:val="0092099B"/>
    <w:rsid w:val="00941E60"/>
    <w:rsid w:val="00984A25"/>
    <w:rsid w:val="009A0522"/>
    <w:rsid w:val="009B0439"/>
    <w:rsid w:val="009E1155"/>
    <w:rsid w:val="009E3480"/>
    <w:rsid w:val="00A365B6"/>
    <w:rsid w:val="00A627E9"/>
    <w:rsid w:val="00A704D0"/>
    <w:rsid w:val="00A83C49"/>
    <w:rsid w:val="00AD5CBD"/>
    <w:rsid w:val="00AF67BE"/>
    <w:rsid w:val="00B11EF4"/>
    <w:rsid w:val="00B20601"/>
    <w:rsid w:val="00B65860"/>
    <w:rsid w:val="00BB6F5D"/>
    <w:rsid w:val="00BC1A87"/>
    <w:rsid w:val="00BC3F14"/>
    <w:rsid w:val="00BE0AE7"/>
    <w:rsid w:val="00C16535"/>
    <w:rsid w:val="00C200D4"/>
    <w:rsid w:val="00C3153A"/>
    <w:rsid w:val="00C44C8A"/>
    <w:rsid w:val="00C73D33"/>
    <w:rsid w:val="00C81A7F"/>
    <w:rsid w:val="00C97DB5"/>
    <w:rsid w:val="00CB445D"/>
    <w:rsid w:val="00CC0099"/>
    <w:rsid w:val="00CC134A"/>
    <w:rsid w:val="00CC28C0"/>
    <w:rsid w:val="00D54889"/>
    <w:rsid w:val="00D669EC"/>
    <w:rsid w:val="00DD653C"/>
    <w:rsid w:val="00DD6D09"/>
    <w:rsid w:val="00DE5B3E"/>
    <w:rsid w:val="00DF3DB0"/>
    <w:rsid w:val="00E34C06"/>
    <w:rsid w:val="00E36C8B"/>
    <w:rsid w:val="00E56E48"/>
    <w:rsid w:val="00E66590"/>
    <w:rsid w:val="00E6792A"/>
    <w:rsid w:val="00E702E1"/>
    <w:rsid w:val="00E8085E"/>
    <w:rsid w:val="00E8396B"/>
    <w:rsid w:val="00ED75B9"/>
    <w:rsid w:val="00EE1088"/>
    <w:rsid w:val="00EE21FF"/>
    <w:rsid w:val="00F05C49"/>
    <w:rsid w:val="00F21DF7"/>
    <w:rsid w:val="00F958C5"/>
    <w:rsid w:val="00F96450"/>
    <w:rsid w:val="00FA4CAB"/>
    <w:rsid w:val="00FA65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226B0F"/>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1088"/>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EE10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EE1088"/>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EE1088"/>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EE1088"/>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EE1088"/>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EE1088"/>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EE1088"/>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EE1088"/>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EE1088"/>
    <w:rPr>
      <w:rFonts w:ascii="Arial" w:eastAsia="Times New Roman" w:hAnsi="Arial" w:cs="Times New Roman"/>
      <w:b/>
      <w:szCs w:val="20"/>
      <w:lang w:eastAsia="es-ES"/>
    </w:rPr>
  </w:style>
  <w:style w:type="character" w:customStyle="1" w:styleId="Ttulo2Car">
    <w:name w:val="Título 2 Car"/>
    <w:basedOn w:val="Fuentedeprrafopredeter"/>
    <w:link w:val="Ttulo2"/>
    <w:rsid w:val="00EE108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EE1088"/>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EE108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EE108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EE1088"/>
    <w:rPr>
      <w:rFonts w:ascii="Arial" w:eastAsia="Calibri" w:hAnsi="Arial" w:cs="Times New Roman"/>
      <w:b/>
      <w:sz w:val="36"/>
      <w:szCs w:val="20"/>
      <w:lang w:eastAsia="es-ES"/>
    </w:rPr>
  </w:style>
  <w:style w:type="character" w:customStyle="1" w:styleId="Ttulo7Car">
    <w:name w:val="Título 7 Car"/>
    <w:basedOn w:val="Fuentedeprrafopredeter"/>
    <w:link w:val="Ttulo7"/>
    <w:rsid w:val="00EE1088"/>
    <w:rPr>
      <w:rFonts w:ascii="Arial" w:eastAsia="Calibri" w:hAnsi="Arial" w:cs="Times New Roman"/>
      <w:b/>
      <w:sz w:val="36"/>
      <w:szCs w:val="20"/>
      <w:lang w:eastAsia="es-ES"/>
    </w:rPr>
  </w:style>
  <w:style w:type="character" w:customStyle="1" w:styleId="Ttulo8Car">
    <w:name w:val="Título 8 Car"/>
    <w:basedOn w:val="Fuentedeprrafopredeter"/>
    <w:link w:val="Ttulo8"/>
    <w:rsid w:val="00EE108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EE1088"/>
    <w:rPr>
      <w:rFonts w:ascii="Arial" w:eastAsia="Calibri" w:hAnsi="Arial" w:cs="Times New Roman"/>
      <w:b/>
      <w:sz w:val="36"/>
      <w:szCs w:val="20"/>
      <w:lang w:eastAsia="es-ES"/>
    </w:rPr>
  </w:style>
  <w:style w:type="character" w:styleId="Nmerodepgina">
    <w:name w:val="page number"/>
    <w:basedOn w:val="Fuentedeprrafopredeter"/>
    <w:rsid w:val="00EE1088"/>
  </w:style>
  <w:style w:type="paragraph" w:styleId="Ttulo">
    <w:name w:val="Title"/>
    <w:basedOn w:val="Normal"/>
    <w:link w:val="TtuloCar"/>
    <w:qFormat/>
    <w:rsid w:val="00EE1088"/>
    <w:pPr>
      <w:jc w:val="center"/>
    </w:pPr>
    <w:rPr>
      <w:rFonts w:ascii="Arial" w:hAnsi="Arial"/>
      <w:b/>
      <w:lang w:val="es-MX"/>
    </w:rPr>
  </w:style>
  <w:style w:type="character" w:customStyle="1" w:styleId="TtuloCar">
    <w:name w:val="Título Car"/>
    <w:basedOn w:val="Fuentedeprrafopredeter"/>
    <w:link w:val="Ttulo"/>
    <w:rsid w:val="00EE1088"/>
    <w:rPr>
      <w:rFonts w:ascii="Arial" w:eastAsia="Times New Roman" w:hAnsi="Arial" w:cs="Times New Roman"/>
      <w:b/>
      <w:sz w:val="24"/>
      <w:szCs w:val="24"/>
      <w:lang w:eastAsia="es-ES"/>
    </w:rPr>
  </w:style>
  <w:style w:type="paragraph" w:styleId="Prrafodelista">
    <w:name w:val="List Paragraph"/>
    <w:basedOn w:val="Normal"/>
    <w:uiPriority w:val="34"/>
    <w:qFormat/>
    <w:rsid w:val="00EE1088"/>
    <w:pPr>
      <w:ind w:left="720"/>
      <w:contextualSpacing/>
      <w:jc w:val="both"/>
    </w:pPr>
    <w:rPr>
      <w:rFonts w:ascii="Arial" w:hAnsi="Arial"/>
      <w:sz w:val="20"/>
      <w:szCs w:val="20"/>
      <w:lang w:val="es-MX"/>
    </w:rPr>
  </w:style>
  <w:style w:type="paragraph" w:styleId="Textoindependiente">
    <w:name w:val="Body Text"/>
    <w:basedOn w:val="Normal"/>
    <w:link w:val="TextoindependienteCar"/>
    <w:rsid w:val="00EE1088"/>
    <w:pPr>
      <w:jc w:val="both"/>
    </w:pPr>
    <w:rPr>
      <w:rFonts w:ascii="Arial" w:hAnsi="Arial"/>
      <w:szCs w:val="20"/>
      <w:lang w:val="es-MX"/>
    </w:rPr>
  </w:style>
  <w:style w:type="character" w:customStyle="1" w:styleId="TextoindependienteCar">
    <w:name w:val="Texto independiente Car"/>
    <w:basedOn w:val="Fuentedeprrafopredeter"/>
    <w:link w:val="Textoindependiente"/>
    <w:rsid w:val="00EE1088"/>
    <w:rPr>
      <w:rFonts w:ascii="Arial" w:eastAsia="Times New Roman" w:hAnsi="Arial" w:cs="Times New Roman"/>
      <w:sz w:val="24"/>
      <w:szCs w:val="20"/>
      <w:lang w:eastAsia="es-ES"/>
    </w:rPr>
  </w:style>
  <w:style w:type="paragraph" w:styleId="Textoindependiente2">
    <w:name w:val="Body Text 2"/>
    <w:basedOn w:val="Normal"/>
    <w:link w:val="Textoindependiente2Car"/>
    <w:rsid w:val="00EE1088"/>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EE1088"/>
    <w:rPr>
      <w:rFonts w:ascii="Arial" w:eastAsia="Times New Roman" w:hAnsi="Arial" w:cs="Times New Roman"/>
      <w:sz w:val="24"/>
      <w:szCs w:val="20"/>
      <w:lang w:eastAsia="es-ES"/>
    </w:rPr>
  </w:style>
  <w:style w:type="paragraph" w:styleId="Textodeglobo">
    <w:name w:val="Balloon Text"/>
    <w:basedOn w:val="Normal"/>
    <w:link w:val="TextodegloboCar"/>
    <w:rsid w:val="00EE1088"/>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EE1088"/>
    <w:rPr>
      <w:rFonts w:ascii="Tahoma" w:eastAsia="Times New Roman" w:hAnsi="Tahoma" w:cs="Tahoma"/>
      <w:sz w:val="16"/>
      <w:szCs w:val="16"/>
      <w:lang w:eastAsia="es-ES"/>
    </w:rPr>
  </w:style>
  <w:style w:type="paragraph" w:styleId="Listaconvietas">
    <w:name w:val="List Bullet"/>
    <w:basedOn w:val="Normal"/>
    <w:autoRedefine/>
    <w:rsid w:val="00EE1088"/>
    <w:pPr>
      <w:numPr>
        <w:numId w:val="1"/>
      </w:numPr>
      <w:jc w:val="both"/>
    </w:pPr>
    <w:rPr>
      <w:rFonts w:ascii="Arial" w:eastAsia="Calibri" w:hAnsi="Arial"/>
      <w:sz w:val="20"/>
      <w:szCs w:val="20"/>
    </w:rPr>
  </w:style>
  <w:style w:type="paragraph" w:styleId="Mapadeldocumento">
    <w:name w:val="Document Map"/>
    <w:basedOn w:val="Normal"/>
    <w:link w:val="MapadeldocumentoCar"/>
    <w:rsid w:val="00EE1088"/>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EE1088"/>
    <w:rPr>
      <w:rFonts w:ascii="Tahoma" w:eastAsia="Calibri" w:hAnsi="Tahoma" w:cs="Tahoma"/>
      <w:sz w:val="16"/>
      <w:szCs w:val="16"/>
      <w:lang w:eastAsia="es-ES"/>
    </w:rPr>
  </w:style>
  <w:style w:type="paragraph" w:customStyle="1" w:styleId="Prrafodelista1">
    <w:name w:val="Párrafo de lista1"/>
    <w:basedOn w:val="Normal"/>
    <w:qFormat/>
    <w:rsid w:val="00EE1088"/>
    <w:pPr>
      <w:ind w:left="708"/>
      <w:jc w:val="both"/>
    </w:pPr>
    <w:rPr>
      <w:rFonts w:ascii="Arial" w:hAnsi="Arial"/>
      <w:sz w:val="20"/>
      <w:szCs w:val="20"/>
      <w:lang w:val="es-MX"/>
    </w:rPr>
  </w:style>
  <w:style w:type="paragraph" w:styleId="Sangra3detindependiente">
    <w:name w:val="Body Text Indent 3"/>
    <w:basedOn w:val="Normal"/>
    <w:link w:val="Sangra3detindependienteCar"/>
    <w:rsid w:val="00EE1088"/>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EE1088"/>
    <w:rPr>
      <w:rFonts w:ascii="Arial" w:eastAsia="Calibri" w:hAnsi="Arial" w:cs="Times New Roman"/>
      <w:sz w:val="28"/>
      <w:szCs w:val="20"/>
      <w:lang w:eastAsia="es-ES"/>
    </w:rPr>
  </w:style>
  <w:style w:type="paragraph" w:styleId="Sangradetextonormal">
    <w:name w:val="Body Text Indent"/>
    <w:basedOn w:val="Normal"/>
    <w:link w:val="SangradetextonormalCar"/>
    <w:rsid w:val="00EE1088"/>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EE1088"/>
    <w:rPr>
      <w:rFonts w:ascii="Arial" w:eastAsia="Calibri" w:hAnsi="Arial" w:cs="Times New Roman"/>
      <w:sz w:val="20"/>
      <w:szCs w:val="20"/>
      <w:lang w:eastAsia="es-ES"/>
    </w:rPr>
  </w:style>
  <w:style w:type="character" w:styleId="Textoennegrita">
    <w:name w:val="Strong"/>
    <w:basedOn w:val="Fuentedeprrafopredeter"/>
    <w:qFormat/>
    <w:rsid w:val="00EE1088"/>
    <w:rPr>
      <w:rFonts w:cs="Times New Roman"/>
      <w:b/>
      <w:bCs/>
    </w:rPr>
  </w:style>
  <w:style w:type="paragraph" w:styleId="Textoindependiente3">
    <w:name w:val="Body Text 3"/>
    <w:basedOn w:val="Normal"/>
    <w:link w:val="Textoindependiente3Car"/>
    <w:rsid w:val="00EE1088"/>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EE1088"/>
    <w:rPr>
      <w:rFonts w:ascii="Arial" w:eastAsia="Calibri" w:hAnsi="Arial" w:cs="Times New Roman"/>
      <w:b/>
      <w:bCs/>
      <w:sz w:val="20"/>
      <w:szCs w:val="20"/>
      <w:lang w:eastAsia="es-ES"/>
    </w:rPr>
  </w:style>
  <w:style w:type="table" w:styleId="Tablaconcuadrcula">
    <w:name w:val="Table Grid"/>
    <w:basedOn w:val="Tablanormal"/>
    <w:uiPriority w:val="39"/>
    <w:rsid w:val="00EE1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EE1088"/>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EE1088"/>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EE1088"/>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EE1088"/>
    <w:rPr>
      <w:rFonts w:ascii="Arial" w:eastAsia="Times New Roman" w:hAnsi="Arial" w:cs="Times New Roman"/>
      <w:szCs w:val="24"/>
      <w:lang w:val="es-ES" w:eastAsia="es-ES"/>
    </w:rPr>
  </w:style>
  <w:style w:type="paragraph" w:customStyle="1" w:styleId="Sangra2detindependiente1">
    <w:name w:val="Sangría 2 de t. independiente1"/>
    <w:basedOn w:val="Normal"/>
    <w:rsid w:val="00EE1088"/>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EE1088"/>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EE1088"/>
    <w:pPr>
      <w:jc w:val="center"/>
    </w:pPr>
    <w:rPr>
      <w:rFonts w:ascii="Arial" w:hAnsi="Arial"/>
      <w:b/>
      <w:bCs/>
    </w:rPr>
  </w:style>
  <w:style w:type="character" w:customStyle="1" w:styleId="SubttuloCar">
    <w:name w:val="Subtítulo Car"/>
    <w:basedOn w:val="Fuentedeprrafopredeter"/>
    <w:link w:val="Subttulo"/>
    <w:rsid w:val="00EE1088"/>
    <w:rPr>
      <w:rFonts w:ascii="Arial" w:eastAsia="Times New Roman" w:hAnsi="Arial" w:cs="Times New Roman"/>
      <w:b/>
      <w:bCs/>
      <w:sz w:val="24"/>
      <w:szCs w:val="24"/>
      <w:lang w:val="es-ES" w:eastAsia="es-ES"/>
    </w:rPr>
  </w:style>
  <w:style w:type="paragraph" w:customStyle="1" w:styleId="rbano">
    <w:name w:val="rbano"/>
    <w:basedOn w:val="Normal"/>
    <w:rsid w:val="00EE1088"/>
    <w:pPr>
      <w:jc w:val="both"/>
    </w:pPr>
    <w:rPr>
      <w:rFonts w:ascii="Verdana" w:hAnsi="Verdana" w:cs="Arial"/>
      <w:lang w:val="es-MX" w:eastAsia="es-MX"/>
    </w:rPr>
  </w:style>
  <w:style w:type="numbering" w:customStyle="1" w:styleId="Sinlista1">
    <w:name w:val="Sin lista1"/>
    <w:next w:val="Sinlista"/>
    <w:uiPriority w:val="99"/>
    <w:semiHidden/>
    <w:unhideWhenUsed/>
    <w:rsid w:val="00EE1088"/>
  </w:style>
  <w:style w:type="table" w:customStyle="1" w:styleId="Tablaconcuadrcula1">
    <w:name w:val="Tabla con cuadrícula1"/>
    <w:basedOn w:val="Tablanormal"/>
    <w:next w:val="Tablaconcuadrcula"/>
    <w:rsid w:val="00EE1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EE1088"/>
    <w:rPr>
      <w:i/>
      <w:iCs/>
    </w:rPr>
  </w:style>
  <w:style w:type="paragraph" w:customStyle="1" w:styleId="Default">
    <w:name w:val="Default"/>
    <w:rsid w:val="00EE108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EE1088"/>
    <w:rPr>
      <w:sz w:val="16"/>
      <w:szCs w:val="16"/>
    </w:rPr>
  </w:style>
  <w:style w:type="paragraph" w:styleId="Textocomentario">
    <w:name w:val="annotation text"/>
    <w:basedOn w:val="Normal"/>
    <w:link w:val="TextocomentarioCar"/>
    <w:rsid w:val="00EE1088"/>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EE108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EE1088"/>
    <w:rPr>
      <w:b/>
      <w:bCs/>
    </w:rPr>
  </w:style>
  <w:style w:type="character" w:customStyle="1" w:styleId="AsuntodelcomentarioCar">
    <w:name w:val="Asunto del comentario Car"/>
    <w:basedOn w:val="TextocomentarioCar"/>
    <w:link w:val="Asuntodelcomentario"/>
    <w:rsid w:val="00EE108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E1088"/>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EE1088"/>
    <w:rPr>
      <w:rFonts w:ascii="Consolas" w:eastAsia="Times New Roman" w:hAnsi="Consolas" w:cs="Consolas"/>
      <w:sz w:val="21"/>
      <w:szCs w:val="21"/>
      <w:lang w:val="es-ES_tradnl" w:eastAsia="es-ES"/>
    </w:rPr>
  </w:style>
  <w:style w:type="paragraph" w:styleId="Sinespaciado">
    <w:name w:val="No Spacing"/>
    <w:uiPriority w:val="1"/>
    <w:qFormat/>
    <w:rsid w:val="00EE1088"/>
    <w:pPr>
      <w:spacing w:after="0" w:line="240" w:lineRule="auto"/>
    </w:pPr>
    <w:rPr>
      <w:rFonts w:ascii="Calibri" w:eastAsia="Calibri" w:hAnsi="Calibri" w:cs="Times New Roman"/>
    </w:rPr>
  </w:style>
  <w:style w:type="paragraph" w:styleId="NormalWeb">
    <w:name w:val="Normal (Web)"/>
    <w:basedOn w:val="Normal"/>
    <w:uiPriority w:val="99"/>
    <w:unhideWhenUsed/>
    <w:rsid w:val="00EE1088"/>
    <w:pPr>
      <w:spacing w:before="100" w:beforeAutospacing="1" w:after="100" w:afterAutospacing="1"/>
    </w:pPr>
    <w:rPr>
      <w:color w:val="333333"/>
      <w:lang w:val="es-MX" w:eastAsia="es-MX"/>
    </w:rPr>
  </w:style>
  <w:style w:type="paragraph" w:customStyle="1" w:styleId="Texto">
    <w:name w:val="Texto"/>
    <w:basedOn w:val="Normal"/>
    <w:link w:val="TextoCar"/>
    <w:rsid w:val="00EE1088"/>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EE1088"/>
    <w:rPr>
      <w:rFonts w:ascii="Arial" w:eastAsia="Times New Roman" w:hAnsi="Arial" w:cs="Times New Roman"/>
      <w:sz w:val="18"/>
      <w:szCs w:val="18"/>
      <w:lang w:val="es-ES" w:eastAsia="es-MX"/>
    </w:rPr>
  </w:style>
  <w:style w:type="paragraph" w:customStyle="1" w:styleId="P18">
    <w:name w:val="P18"/>
    <w:basedOn w:val="Normal"/>
    <w:hidden/>
    <w:rsid w:val="00EE1088"/>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EE1088"/>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EE1088"/>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EE1088"/>
    <w:rPr>
      <w:color w:val="0000FF"/>
      <w:u w:val="single"/>
    </w:rPr>
  </w:style>
  <w:style w:type="character" w:styleId="Hipervnculovisitado">
    <w:name w:val="FollowedHyperlink"/>
    <w:basedOn w:val="Fuentedeprrafopredeter"/>
    <w:uiPriority w:val="99"/>
    <w:semiHidden/>
    <w:unhideWhenUsed/>
    <w:rsid w:val="00EE1088"/>
    <w:rPr>
      <w:color w:val="954F72" w:themeColor="followedHyperlink"/>
      <w:u w:val="single"/>
    </w:rPr>
  </w:style>
  <w:style w:type="character" w:customStyle="1" w:styleId="estilo10">
    <w:name w:val="estilo10"/>
    <w:basedOn w:val="Fuentedeprrafopredeter"/>
    <w:rsid w:val="00EE1088"/>
  </w:style>
  <w:style w:type="character" w:customStyle="1" w:styleId="estilo21">
    <w:name w:val="estilo21"/>
    <w:basedOn w:val="Fuentedeprrafopredeter"/>
    <w:rsid w:val="00EE1088"/>
  </w:style>
  <w:style w:type="character" w:customStyle="1" w:styleId="estilo9">
    <w:name w:val="estilo9"/>
    <w:basedOn w:val="Fuentedeprrafopredeter"/>
    <w:rsid w:val="00EE1088"/>
  </w:style>
  <w:style w:type="character" w:customStyle="1" w:styleId="apple-converted-space">
    <w:name w:val="apple-converted-space"/>
    <w:basedOn w:val="Fuentedeprrafopredeter"/>
    <w:rsid w:val="00EE1088"/>
  </w:style>
  <w:style w:type="paragraph" w:customStyle="1" w:styleId="ecxmsonormal">
    <w:name w:val="ecxmsonormal"/>
    <w:basedOn w:val="Normal"/>
    <w:rsid w:val="00EE1088"/>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EE1088"/>
  </w:style>
  <w:style w:type="character" w:customStyle="1" w:styleId="Textoindependiente2Car1">
    <w:name w:val="Texto independiente 2 Car1"/>
    <w:basedOn w:val="Fuentedeprrafopredeter"/>
    <w:uiPriority w:val="99"/>
    <w:semiHidden/>
    <w:rsid w:val="00EE1088"/>
  </w:style>
  <w:style w:type="character" w:customStyle="1" w:styleId="EncabezadoCar1">
    <w:name w:val="Encabezado Car1"/>
    <w:basedOn w:val="Fuentedeprrafopredeter"/>
    <w:uiPriority w:val="99"/>
    <w:semiHidden/>
    <w:rsid w:val="00EE1088"/>
  </w:style>
  <w:style w:type="character" w:customStyle="1" w:styleId="PiedepginaCar1">
    <w:name w:val="Pie de página Car1"/>
    <w:basedOn w:val="Fuentedeprrafopredeter"/>
    <w:uiPriority w:val="99"/>
    <w:semiHidden/>
    <w:rsid w:val="00EE1088"/>
  </w:style>
  <w:style w:type="character" w:customStyle="1" w:styleId="TextodegloboCar1">
    <w:name w:val="Texto de globo Car1"/>
    <w:basedOn w:val="Fuentedeprrafopredeter"/>
    <w:uiPriority w:val="99"/>
    <w:semiHidden/>
    <w:rsid w:val="00EE1088"/>
    <w:rPr>
      <w:rFonts w:ascii="Segoe UI" w:hAnsi="Segoe UI" w:cs="Segoe UI"/>
      <w:sz w:val="18"/>
      <w:szCs w:val="18"/>
    </w:rPr>
  </w:style>
  <w:style w:type="numbering" w:customStyle="1" w:styleId="Sinlista11">
    <w:name w:val="Sin lista11"/>
    <w:next w:val="Sinlista"/>
    <w:uiPriority w:val="99"/>
    <w:semiHidden/>
    <w:unhideWhenUsed/>
    <w:rsid w:val="00EE1088"/>
  </w:style>
  <w:style w:type="paragraph" w:customStyle="1" w:styleId="Puesto1">
    <w:name w:val="Puesto1"/>
    <w:basedOn w:val="Normal"/>
    <w:link w:val="PuestoCar"/>
    <w:qFormat/>
    <w:rsid w:val="00EE1088"/>
    <w:pPr>
      <w:jc w:val="center"/>
    </w:pPr>
    <w:rPr>
      <w:rFonts w:ascii="Arial" w:hAnsi="Arial"/>
      <w:b/>
      <w:lang w:val="es-MX"/>
    </w:rPr>
  </w:style>
  <w:style w:type="character" w:customStyle="1" w:styleId="PuestoCar">
    <w:name w:val="Puesto Car"/>
    <w:link w:val="Puesto1"/>
    <w:rsid w:val="00EE1088"/>
    <w:rPr>
      <w:rFonts w:ascii="Arial" w:eastAsia="Times New Roman" w:hAnsi="Arial" w:cs="Times New Roman"/>
      <w:b/>
      <w:sz w:val="24"/>
      <w:szCs w:val="24"/>
      <w:lang w:eastAsia="es-ES"/>
    </w:rPr>
  </w:style>
  <w:style w:type="character" w:customStyle="1" w:styleId="TtuloCar1">
    <w:name w:val="Título Car1"/>
    <w:uiPriority w:val="99"/>
    <w:locked/>
    <w:rsid w:val="00EE1088"/>
    <w:rPr>
      <w:rFonts w:ascii="Arial" w:eastAsia="Times New Roman" w:hAnsi="Arial" w:cs="Times New Roman"/>
      <w:b/>
      <w:sz w:val="24"/>
      <w:szCs w:val="24"/>
      <w:lang w:eastAsia="es-ES"/>
    </w:rPr>
  </w:style>
  <w:style w:type="paragraph" w:customStyle="1" w:styleId="Cuerpo">
    <w:name w:val="Cuerpo"/>
    <w:rsid w:val="00EE108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EE1088"/>
    <w:pPr>
      <w:spacing w:before="100" w:beforeAutospacing="1" w:after="100" w:afterAutospacing="1"/>
    </w:pPr>
    <w:rPr>
      <w:lang w:val="es-MX" w:eastAsia="es-MX"/>
    </w:rPr>
  </w:style>
  <w:style w:type="character" w:customStyle="1" w:styleId="normaltextrun">
    <w:name w:val="normaltextrun"/>
    <w:basedOn w:val="Fuentedeprrafopredeter"/>
    <w:rsid w:val="00EE1088"/>
  </w:style>
  <w:style w:type="character" w:customStyle="1" w:styleId="Mencinsinresolver1">
    <w:name w:val="Mención sin resolver1"/>
    <w:basedOn w:val="Fuentedeprrafopredeter"/>
    <w:uiPriority w:val="99"/>
    <w:semiHidden/>
    <w:unhideWhenUsed/>
    <w:rsid w:val="00EE1088"/>
    <w:rPr>
      <w:color w:val="605E5C"/>
      <w:shd w:val="clear" w:color="auto" w:fill="E1DFDD"/>
    </w:rPr>
  </w:style>
  <w:style w:type="paragraph" w:customStyle="1" w:styleId="xmsonormal">
    <w:name w:val="x_msonormal"/>
    <w:basedOn w:val="Normal"/>
    <w:rsid w:val="00EE108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39"/>
    <w:rsid w:val="00677F2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143">
      <w:bodyDiv w:val="1"/>
      <w:marLeft w:val="0"/>
      <w:marRight w:val="0"/>
      <w:marTop w:val="0"/>
      <w:marBottom w:val="0"/>
      <w:divBdr>
        <w:top w:val="none" w:sz="0" w:space="0" w:color="auto"/>
        <w:left w:val="none" w:sz="0" w:space="0" w:color="auto"/>
        <w:bottom w:val="none" w:sz="0" w:space="0" w:color="auto"/>
        <w:right w:val="none" w:sz="0" w:space="0" w:color="auto"/>
      </w:divBdr>
    </w:div>
    <w:div w:id="732393867">
      <w:bodyDiv w:val="1"/>
      <w:marLeft w:val="0"/>
      <w:marRight w:val="0"/>
      <w:marTop w:val="0"/>
      <w:marBottom w:val="0"/>
      <w:divBdr>
        <w:top w:val="none" w:sz="0" w:space="0" w:color="auto"/>
        <w:left w:val="none" w:sz="0" w:space="0" w:color="auto"/>
        <w:bottom w:val="none" w:sz="0" w:space="0" w:color="auto"/>
        <w:right w:val="none" w:sz="0" w:space="0" w:color="auto"/>
      </w:divBdr>
    </w:div>
    <w:div w:id="1680038562">
      <w:bodyDiv w:val="1"/>
      <w:marLeft w:val="0"/>
      <w:marRight w:val="0"/>
      <w:marTop w:val="0"/>
      <w:marBottom w:val="0"/>
      <w:divBdr>
        <w:top w:val="none" w:sz="0" w:space="0" w:color="auto"/>
        <w:left w:val="none" w:sz="0" w:space="0" w:color="auto"/>
        <w:bottom w:val="none" w:sz="0" w:space="0" w:color="auto"/>
        <w:right w:val="none" w:sz="0" w:space="0" w:color="auto"/>
      </w:divBdr>
    </w:div>
    <w:div w:id="20470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16013</Words>
  <Characters>88075</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2021-01-10T02:17:00Z</dcterms:created>
  <dcterms:modified xsi:type="dcterms:W3CDTF">2021-01-10T02:17:00Z</dcterms:modified>
</cp:coreProperties>
</file>