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A3973" w14:textId="77777777" w:rsidR="00754999" w:rsidRPr="00754999" w:rsidRDefault="00754999" w:rsidP="00754999">
      <w:pPr>
        <w:jc w:val="both"/>
        <w:rPr>
          <w:rFonts w:ascii="Arial" w:hAnsi="Arial" w:cs="Arial"/>
          <w:b/>
          <w:i/>
          <w:lang w:val="es-MX"/>
        </w:rPr>
      </w:pPr>
      <w:bookmarkStart w:id="0" w:name="_Hlk534796217"/>
      <w:r w:rsidRPr="00754999">
        <w:rPr>
          <w:rFonts w:ascii="Arial" w:hAnsi="Arial" w:cs="Arial"/>
          <w:b/>
          <w:i/>
          <w:lang w:val="es-MX"/>
        </w:rPr>
        <w:t>TEXTO ORIGINAL.</w:t>
      </w:r>
    </w:p>
    <w:p w14:paraId="74FAA393" w14:textId="77777777" w:rsidR="00754999" w:rsidRPr="00754999" w:rsidRDefault="00754999" w:rsidP="00754999">
      <w:pPr>
        <w:tabs>
          <w:tab w:val="left" w:pos="8749"/>
        </w:tabs>
        <w:jc w:val="both"/>
        <w:rPr>
          <w:rFonts w:ascii="Arial" w:hAnsi="Arial" w:cs="Arial"/>
          <w:b/>
          <w:i/>
          <w:snapToGrid w:val="0"/>
          <w:lang w:val="es-MX"/>
        </w:rPr>
      </w:pPr>
    </w:p>
    <w:p w14:paraId="4E624473" w14:textId="77777777" w:rsidR="00754999" w:rsidRPr="00754999" w:rsidRDefault="00754999" w:rsidP="00754999">
      <w:pPr>
        <w:tabs>
          <w:tab w:val="left" w:pos="8749"/>
        </w:tabs>
        <w:jc w:val="both"/>
        <w:rPr>
          <w:rFonts w:ascii="Arial" w:hAnsi="Arial" w:cs="Arial"/>
          <w:b/>
          <w:i/>
          <w:snapToGrid w:val="0"/>
          <w:lang w:val="es-MX"/>
        </w:rPr>
      </w:pPr>
      <w:r w:rsidRPr="00754999">
        <w:rPr>
          <w:rFonts w:ascii="Arial" w:hAnsi="Arial" w:cs="Arial"/>
          <w:b/>
          <w:i/>
          <w:snapToGrid w:val="0"/>
          <w:lang w:val="es-MX"/>
        </w:rPr>
        <w:t>Ley publicada en el Periódico Oficial, el jueves 31 de diciembre de 2020.</w:t>
      </w:r>
    </w:p>
    <w:p w14:paraId="2AE8C7F8" w14:textId="77777777" w:rsidR="00754999" w:rsidRPr="00754999" w:rsidRDefault="00754999" w:rsidP="00754999">
      <w:pPr>
        <w:jc w:val="both"/>
        <w:rPr>
          <w:rFonts w:ascii="Arial" w:hAnsi="Arial" w:cs="Arial"/>
          <w:b/>
          <w:snapToGrid w:val="0"/>
          <w:lang w:val="es-ES_tradnl"/>
        </w:rPr>
      </w:pPr>
      <w:bookmarkStart w:id="1" w:name="_GoBack"/>
      <w:bookmarkEnd w:id="1"/>
    </w:p>
    <w:p w14:paraId="3F4C46EA" w14:textId="77777777" w:rsidR="00754999" w:rsidRPr="00754999" w:rsidRDefault="00754999" w:rsidP="00754999">
      <w:pPr>
        <w:jc w:val="both"/>
        <w:rPr>
          <w:rFonts w:ascii="Arial" w:hAnsi="Arial" w:cs="Arial"/>
          <w:b/>
          <w:snapToGrid w:val="0"/>
          <w:lang w:val="es-ES_tradnl"/>
        </w:rPr>
      </w:pPr>
      <w:r w:rsidRPr="00754999">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14:paraId="238864C9" w14:textId="77777777" w:rsidR="00031E4F" w:rsidRPr="00754999" w:rsidRDefault="00031E4F" w:rsidP="00031E4F">
      <w:pPr>
        <w:jc w:val="both"/>
        <w:rPr>
          <w:rFonts w:ascii="Arial" w:hAnsi="Arial" w:cs="Arial"/>
          <w:b/>
          <w:snapToGrid w:val="0"/>
          <w:lang w:val="es-ES_tradnl"/>
        </w:rPr>
      </w:pPr>
    </w:p>
    <w:p w14:paraId="428F3E53" w14:textId="77777777" w:rsidR="00031E4F" w:rsidRPr="00754999" w:rsidRDefault="00031E4F" w:rsidP="00031E4F">
      <w:pPr>
        <w:jc w:val="both"/>
        <w:rPr>
          <w:rFonts w:ascii="Arial" w:hAnsi="Arial" w:cs="Arial"/>
          <w:b/>
          <w:snapToGrid w:val="0"/>
          <w:lang w:val="es-ES_tradnl"/>
        </w:rPr>
      </w:pPr>
    </w:p>
    <w:p w14:paraId="0C56BEB0" w14:textId="77777777" w:rsidR="00031E4F" w:rsidRPr="00754999" w:rsidRDefault="00031E4F" w:rsidP="00031E4F">
      <w:pPr>
        <w:jc w:val="both"/>
        <w:rPr>
          <w:rFonts w:ascii="Arial" w:hAnsi="Arial" w:cs="Arial"/>
          <w:b/>
          <w:snapToGrid w:val="0"/>
          <w:lang w:val="es-ES_tradnl"/>
        </w:rPr>
      </w:pPr>
      <w:r w:rsidRPr="00754999">
        <w:rPr>
          <w:rFonts w:ascii="Arial" w:hAnsi="Arial" w:cs="Arial"/>
          <w:b/>
          <w:snapToGrid w:val="0"/>
          <w:lang w:val="es-ES_tradnl"/>
        </w:rPr>
        <w:t>QUE EL CONGRESO DEL ESTADO INDEPENDIENTE, LIBRE Y SOBERANO DE COAHUILA DE ZARAGOZA;</w:t>
      </w:r>
    </w:p>
    <w:p w14:paraId="76DE12D1" w14:textId="77777777" w:rsidR="00031E4F" w:rsidRPr="00754999" w:rsidRDefault="00031E4F" w:rsidP="00031E4F">
      <w:pPr>
        <w:jc w:val="both"/>
        <w:rPr>
          <w:rFonts w:ascii="Arial" w:hAnsi="Arial" w:cs="Arial"/>
          <w:b/>
          <w:snapToGrid w:val="0"/>
          <w:lang w:val="es-ES_tradnl"/>
        </w:rPr>
      </w:pPr>
    </w:p>
    <w:p w14:paraId="4084D490" w14:textId="77777777" w:rsidR="00031E4F" w:rsidRPr="00754999" w:rsidRDefault="00031E4F" w:rsidP="00031E4F">
      <w:pPr>
        <w:jc w:val="both"/>
        <w:rPr>
          <w:rFonts w:ascii="Arial" w:hAnsi="Arial" w:cs="Arial"/>
          <w:b/>
          <w:snapToGrid w:val="0"/>
          <w:lang w:val="es-ES_tradnl"/>
        </w:rPr>
      </w:pPr>
    </w:p>
    <w:p w14:paraId="42DB5CDF" w14:textId="77777777" w:rsidR="00031E4F" w:rsidRPr="00754999" w:rsidRDefault="00031E4F" w:rsidP="00031E4F">
      <w:pPr>
        <w:widowControl w:val="0"/>
        <w:jc w:val="both"/>
        <w:rPr>
          <w:rFonts w:ascii="Arial" w:hAnsi="Arial" w:cs="Arial"/>
          <w:b/>
          <w:snapToGrid w:val="0"/>
          <w:lang w:val="es-ES_tradnl"/>
        </w:rPr>
      </w:pPr>
      <w:r w:rsidRPr="00754999">
        <w:rPr>
          <w:rFonts w:ascii="Arial" w:hAnsi="Arial" w:cs="Arial"/>
          <w:b/>
          <w:snapToGrid w:val="0"/>
          <w:lang w:val="es-ES_tradnl"/>
        </w:rPr>
        <w:t xml:space="preserve">DECRETA: </w:t>
      </w:r>
    </w:p>
    <w:p w14:paraId="7486B891" w14:textId="77777777" w:rsidR="00031E4F" w:rsidRPr="00754999" w:rsidRDefault="00031E4F" w:rsidP="00031E4F">
      <w:pPr>
        <w:widowControl w:val="0"/>
        <w:jc w:val="both"/>
        <w:rPr>
          <w:rFonts w:ascii="Arial" w:hAnsi="Arial" w:cs="Arial"/>
          <w:b/>
          <w:snapToGrid w:val="0"/>
          <w:lang w:val="es-ES_tradnl"/>
        </w:rPr>
      </w:pPr>
    </w:p>
    <w:p w14:paraId="6F637F8B" w14:textId="48D16C48" w:rsidR="00031E4F" w:rsidRPr="00754999" w:rsidRDefault="00031E4F" w:rsidP="00031E4F">
      <w:pPr>
        <w:widowControl w:val="0"/>
        <w:jc w:val="both"/>
        <w:rPr>
          <w:rFonts w:ascii="Arial" w:hAnsi="Arial" w:cs="Arial"/>
          <w:b/>
          <w:snapToGrid w:val="0"/>
          <w:lang w:val="es-ES_tradnl"/>
        </w:rPr>
      </w:pPr>
      <w:r w:rsidRPr="00754999">
        <w:rPr>
          <w:rFonts w:ascii="Arial" w:hAnsi="Arial" w:cs="Arial"/>
          <w:b/>
          <w:snapToGrid w:val="0"/>
          <w:lang w:val="es-ES_tradnl"/>
        </w:rPr>
        <w:t>NÚMERO 944.-</w:t>
      </w:r>
    </w:p>
    <w:p w14:paraId="5720F4DA" w14:textId="77777777" w:rsidR="00031E4F" w:rsidRPr="001729CD" w:rsidRDefault="00031E4F" w:rsidP="00031E4F">
      <w:pPr>
        <w:tabs>
          <w:tab w:val="left" w:pos="945"/>
        </w:tabs>
        <w:rPr>
          <w:rFonts w:eastAsia="Calibri" w:cs="Arial"/>
          <w:b/>
          <w:sz w:val="22"/>
          <w:szCs w:val="22"/>
        </w:rPr>
      </w:pPr>
      <w:r w:rsidRPr="001729CD">
        <w:rPr>
          <w:rFonts w:eastAsia="Calibri" w:cs="Arial"/>
          <w:b/>
          <w:sz w:val="22"/>
          <w:szCs w:val="22"/>
          <w:lang w:eastAsia="en-US"/>
        </w:rPr>
        <w:tab/>
      </w:r>
    </w:p>
    <w:p w14:paraId="7FB84064" w14:textId="77777777" w:rsidR="00031E4F" w:rsidRDefault="00031E4F" w:rsidP="00196CDD">
      <w:pPr>
        <w:tabs>
          <w:tab w:val="left" w:pos="2780"/>
        </w:tabs>
        <w:jc w:val="center"/>
        <w:rPr>
          <w:rFonts w:ascii="Arial" w:hAnsi="Arial" w:cs="Arial"/>
          <w:b/>
          <w:bCs/>
          <w:sz w:val="22"/>
          <w:szCs w:val="22"/>
        </w:rPr>
      </w:pPr>
    </w:p>
    <w:p w14:paraId="37017D70" w14:textId="074F13D3"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LEY DE INGRESOS DEL MUNICIPIO DE MÚZQUIZ,</w:t>
      </w:r>
    </w:p>
    <w:p w14:paraId="4F360382"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COAHUILA DE ZARAGOZA, PARA EL EJERCICIO FISCAL 2021</w:t>
      </w:r>
    </w:p>
    <w:p w14:paraId="6631798D" w14:textId="77777777" w:rsidR="00196CDD" w:rsidRPr="00F33403" w:rsidRDefault="00196CDD" w:rsidP="00196CDD">
      <w:pPr>
        <w:tabs>
          <w:tab w:val="left" w:pos="2780"/>
        </w:tabs>
        <w:jc w:val="center"/>
        <w:rPr>
          <w:rFonts w:ascii="Arial" w:hAnsi="Arial" w:cs="Arial"/>
          <w:b/>
          <w:bCs/>
          <w:sz w:val="22"/>
          <w:szCs w:val="22"/>
        </w:rPr>
      </w:pPr>
    </w:p>
    <w:p w14:paraId="13110292"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TITULO PRIMERO</w:t>
      </w:r>
    </w:p>
    <w:p w14:paraId="0E9C678B"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DISPOSICIONES GENERALES</w:t>
      </w:r>
    </w:p>
    <w:p w14:paraId="213D046F" w14:textId="77777777" w:rsidR="00196CDD" w:rsidRPr="00F33403" w:rsidRDefault="00196CDD" w:rsidP="00196CDD">
      <w:pPr>
        <w:tabs>
          <w:tab w:val="left" w:pos="2780"/>
        </w:tabs>
        <w:jc w:val="both"/>
        <w:rPr>
          <w:rFonts w:ascii="Arial" w:hAnsi="Arial" w:cs="Arial"/>
          <w:b/>
          <w:bCs/>
          <w:sz w:val="22"/>
          <w:szCs w:val="22"/>
        </w:rPr>
      </w:pPr>
    </w:p>
    <w:p w14:paraId="3CDFCDFF" w14:textId="77777777" w:rsidR="00196CDD" w:rsidRPr="00F33403" w:rsidRDefault="00196CDD" w:rsidP="00196CDD">
      <w:pPr>
        <w:jc w:val="both"/>
        <w:rPr>
          <w:rFonts w:ascii="Arial" w:hAnsi="Arial" w:cs="Arial"/>
          <w:sz w:val="22"/>
          <w:szCs w:val="22"/>
        </w:rPr>
      </w:pPr>
      <w:r w:rsidRPr="00F33403">
        <w:rPr>
          <w:rFonts w:ascii="Arial" w:hAnsi="Arial" w:cs="Arial"/>
          <w:b/>
          <w:sz w:val="22"/>
          <w:szCs w:val="22"/>
        </w:rPr>
        <w:t xml:space="preserve">ARTÍCULO 1.- </w:t>
      </w:r>
      <w:r w:rsidRPr="00F33403">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Múzquiz, Coahuila de Zaragoza.</w:t>
      </w:r>
    </w:p>
    <w:p w14:paraId="70EE87E6" w14:textId="77777777" w:rsidR="00196CDD" w:rsidRPr="00F33403" w:rsidRDefault="00196CDD" w:rsidP="00196CDD">
      <w:pPr>
        <w:tabs>
          <w:tab w:val="left" w:pos="2780"/>
        </w:tabs>
        <w:jc w:val="both"/>
        <w:rPr>
          <w:rFonts w:ascii="Arial" w:hAnsi="Arial" w:cs="Arial"/>
          <w:sz w:val="22"/>
          <w:szCs w:val="22"/>
        </w:rPr>
      </w:pPr>
    </w:p>
    <w:p w14:paraId="09E081B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Forman parte de los ingresos las contribuciones, productos y aprovechamientos causados en ejercicios anteriores, pendientes de liquidación o pago.</w:t>
      </w:r>
    </w:p>
    <w:p w14:paraId="04DCE00A" w14:textId="77777777" w:rsidR="00196CDD" w:rsidRPr="00F33403" w:rsidRDefault="00196CDD" w:rsidP="00196CDD">
      <w:pPr>
        <w:tabs>
          <w:tab w:val="left" w:pos="2780"/>
        </w:tabs>
        <w:jc w:val="both"/>
        <w:rPr>
          <w:rFonts w:ascii="Arial" w:hAnsi="Arial" w:cs="Arial"/>
          <w:sz w:val="22"/>
          <w:szCs w:val="22"/>
        </w:rPr>
      </w:pPr>
    </w:p>
    <w:p w14:paraId="288B8699" w14:textId="77777777" w:rsidR="00196CDD" w:rsidRPr="00F33403" w:rsidRDefault="00196CDD" w:rsidP="00196CDD">
      <w:pPr>
        <w:tabs>
          <w:tab w:val="left" w:pos="2780"/>
        </w:tabs>
        <w:jc w:val="both"/>
        <w:rPr>
          <w:rFonts w:ascii="Arial" w:hAnsi="Arial" w:cs="Arial"/>
          <w:b/>
          <w:bCs/>
          <w:sz w:val="22"/>
          <w:szCs w:val="22"/>
        </w:rPr>
      </w:pPr>
      <w:r w:rsidRPr="00F33403">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642C5FE8" w14:textId="77777777" w:rsidR="002368D8" w:rsidRPr="00F33403" w:rsidRDefault="002368D8" w:rsidP="002368D8">
      <w:pPr>
        <w:jc w:val="both"/>
        <w:rPr>
          <w:rFonts w:ascii="Arial" w:hAnsi="Arial" w:cs="Arial"/>
          <w:b/>
          <w:snapToGrid w:val="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0"/>
        <w:gridCol w:w="7395"/>
        <w:gridCol w:w="1937"/>
      </w:tblGrid>
      <w:tr w:rsidR="00196CDD" w:rsidRPr="00F33403" w14:paraId="506503D3" w14:textId="77777777" w:rsidTr="00196CDD">
        <w:trPr>
          <w:trHeight w:val="20"/>
        </w:trPr>
        <w:tc>
          <w:tcPr>
            <w:tcW w:w="0" w:type="auto"/>
            <w:gridSpan w:val="3"/>
            <w:shd w:val="clear" w:color="000000" w:fill="808080"/>
            <w:vAlign w:val="center"/>
          </w:tcPr>
          <w:p w14:paraId="57897BF3" w14:textId="77777777" w:rsidR="00196CDD" w:rsidRPr="00F33403" w:rsidRDefault="00196CDD" w:rsidP="00196CDD">
            <w:pPr>
              <w:jc w:val="both"/>
              <w:rPr>
                <w:rFonts w:ascii="Arial" w:hAnsi="Arial" w:cs="Arial"/>
                <w:b/>
                <w:bCs/>
                <w:color w:val="FFFFFF"/>
                <w:sz w:val="22"/>
                <w:szCs w:val="22"/>
                <w:lang w:eastAsia="es-MX"/>
              </w:rPr>
            </w:pPr>
            <w:r w:rsidRPr="00F33403">
              <w:rPr>
                <w:rFonts w:ascii="Arial" w:hAnsi="Arial" w:cs="Arial"/>
                <w:b/>
                <w:bCs/>
                <w:color w:val="FFFFFF"/>
                <w:sz w:val="22"/>
                <w:szCs w:val="22"/>
                <w:lang w:eastAsia="es-MX"/>
              </w:rPr>
              <w:t xml:space="preserve">PRESUPUESTO DE INGRESOS CONTENIDO EN LA LEY DE INGRESOS 2021 </w:t>
            </w:r>
          </w:p>
        </w:tc>
      </w:tr>
      <w:tr w:rsidR="00196CDD" w:rsidRPr="00F33403" w14:paraId="6F494867" w14:textId="77777777" w:rsidTr="00196CDD">
        <w:trPr>
          <w:trHeight w:val="20"/>
        </w:trPr>
        <w:tc>
          <w:tcPr>
            <w:tcW w:w="0" w:type="auto"/>
            <w:gridSpan w:val="2"/>
            <w:shd w:val="clear" w:color="000000" w:fill="808080"/>
            <w:vAlign w:val="center"/>
            <w:hideMark/>
          </w:tcPr>
          <w:p w14:paraId="4E509ABB" w14:textId="77777777" w:rsidR="00196CDD" w:rsidRPr="00F33403" w:rsidRDefault="00196CDD" w:rsidP="00196CDD">
            <w:pPr>
              <w:jc w:val="both"/>
              <w:rPr>
                <w:rFonts w:ascii="Arial" w:hAnsi="Arial" w:cs="Arial"/>
                <w:b/>
                <w:bCs/>
                <w:color w:val="FFFFFF"/>
                <w:sz w:val="22"/>
                <w:szCs w:val="22"/>
                <w:lang w:eastAsia="es-MX"/>
              </w:rPr>
            </w:pPr>
            <w:r w:rsidRPr="00F33403">
              <w:rPr>
                <w:rFonts w:ascii="Arial" w:hAnsi="Arial" w:cs="Arial"/>
                <w:b/>
                <w:bCs/>
                <w:color w:val="FFFFFF"/>
                <w:sz w:val="22"/>
                <w:szCs w:val="22"/>
                <w:lang w:eastAsia="es-MX"/>
              </w:rPr>
              <w:t>ENTIDAD PÚBLICA:</w:t>
            </w:r>
          </w:p>
        </w:tc>
        <w:tc>
          <w:tcPr>
            <w:tcW w:w="0" w:type="auto"/>
            <w:shd w:val="clear" w:color="000000" w:fill="808080"/>
            <w:vAlign w:val="center"/>
            <w:hideMark/>
          </w:tcPr>
          <w:p w14:paraId="054CD30D" w14:textId="77777777" w:rsidR="00196CDD" w:rsidRPr="00F33403" w:rsidRDefault="00196CDD" w:rsidP="00196CDD">
            <w:pPr>
              <w:jc w:val="center"/>
              <w:rPr>
                <w:rFonts w:ascii="Arial" w:hAnsi="Arial" w:cs="Arial"/>
                <w:b/>
                <w:bCs/>
                <w:color w:val="FFFFFF"/>
                <w:sz w:val="22"/>
                <w:szCs w:val="22"/>
                <w:lang w:eastAsia="es-MX"/>
              </w:rPr>
            </w:pPr>
            <w:r w:rsidRPr="00F33403">
              <w:rPr>
                <w:rFonts w:ascii="Arial" w:hAnsi="Arial" w:cs="Arial"/>
                <w:b/>
                <w:bCs/>
                <w:color w:val="FFFFFF"/>
                <w:sz w:val="22"/>
                <w:szCs w:val="22"/>
                <w:lang w:eastAsia="es-MX"/>
              </w:rPr>
              <w:t>MUZQUIZ</w:t>
            </w:r>
          </w:p>
        </w:tc>
      </w:tr>
      <w:tr w:rsidR="00196CDD" w:rsidRPr="00F33403" w14:paraId="78E6485B" w14:textId="77777777" w:rsidTr="00196CDD">
        <w:trPr>
          <w:trHeight w:val="20"/>
        </w:trPr>
        <w:tc>
          <w:tcPr>
            <w:tcW w:w="0" w:type="auto"/>
            <w:gridSpan w:val="2"/>
            <w:shd w:val="clear" w:color="000000" w:fill="808080"/>
            <w:vAlign w:val="center"/>
            <w:hideMark/>
          </w:tcPr>
          <w:p w14:paraId="696B7779" w14:textId="77777777" w:rsidR="00196CDD" w:rsidRPr="00F33403" w:rsidRDefault="00196CDD" w:rsidP="00196CDD">
            <w:pPr>
              <w:jc w:val="both"/>
              <w:rPr>
                <w:rFonts w:ascii="Arial" w:hAnsi="Arial" w:cs="Arial"/>
                <w:b/>
                <w:bCs/>
                <w:color w:val="FFFFFF"/>
                <w:sz w:val="22"/>
                <w:szCs w:val="22"/>
                <w:lang w:eastAsia="es-MX"/>
              </w:rPr>
            </w:pPr>
            <w:r w:rsidRPr="00F33403">
              <w:rPr>
                <w:rFonts w:ascii="Arial" w:hAnsi="Arial" w:cs="Arial"/>
                <w:b/>
                <w:bCs/>
                <w:color w:val="FFFFFF"/>
                <w:sz w:val="22"/>
                <w:szCs w:val="22"/>
                <w:lang w:eastAsia="es-MX"/>
              </w:rPr>
              <w:t>EJERCICIO FISCAL:</w:t>
            </w:r>
          </w:p>
        </w:tc>
        <w:tc>
          <w:tcPr>
            <w:tcW w:w="0" w:type="auto"/>
            <w:shd w:val="clear" w:color="000000" w:fill="808080"/>
            <w:vAlign w:val="center"/>
            <w:hideMark/>
          </w:tcPr>
          <w:p w14:paraId="5AD35810" w14:textId="77777777" w:rsidR="00196CDD" w:rsidRPr="00F33403" w:rsidRDefault="00196CDD" w:rsidP="00196CDD">
            <w:pPr>
              <w:jc w:val="center"/>
              <w:rPr>
                <w:rFonts w:ascii="Arial" w:hAnsi="Arial" w:cs="Arial"/>
                <w:b/>
                <w:bCs/>
                <w:color w:val="FFFFFF"/>
                <w:sz w:val="22"/>
                <w:szCs w:val="22"/>
                <w:lang w:eastAsia="es-MX"/>
              </w:rPr>
            </w:pPr>
            <w:r w:rsidRPr="00F33403">
              <w:rPr>
                <w:rFonts w:ascii="Arial" w:hAnsi="Arial" w:cs="Arial"/>
                <w:b/>
                <w:bCs/>
                <w:color w:val="FFFFFF"/>
                <w:sz w:val="22"/>
                <w:szCs w:val="22"/>
                <w:lang w:eastAsia="es-MX"/>
              </w:rPr>
              <w:t>2021</w:t>
            </w:r>
          </w:p>
        </w:tc>
      </w:tr>
      <w:tr w:rsidR="00196CDD" w:rsidRPr="00F33403" w14:paraId="204886F4" w14:textId="77777777" w:rsidTr="00196CDD">
        <w:trPr>
          <w:trHeight w:val="20"/>
        </w:trPr>
        <w:tc>
          <w:tcPr>
            <w:tcW w:w="0" w:type="auto"/>
            <w:gridSpan w:val="2"/>
            <w:shd w:val="clear" w:color="000000" w:fill="808080"/>
            <w:vAlign w:val="center"/>
            <w:hideMark/>
          </w:tcPr>
          <w:p w14:paraId="3572D680" w14:textId="77777777" w:rsidR="00196CDD" w:rsidRPr="00F33403" w:rsidRDefault="00196CDD" w:rsidP="00196CDD">
            <w:pPr>
              <w:jc w:val="both"/>
              <w:rPr>
                <w:rFonts w:ascii="Arial" w:hAnsi="Arial" w:cs="Arial"/>
                <w:b/>
                <w:bCs/>
                <w:color w:val="FFFFFF"/>
                <w:sz w:val="22"/>
                <w:szCs w:val="22"/>
                <w:lang w:eastAsia="es-MX"/>
              </w:rPr>
            </w:pPr>
            <w:r w:rsidRPr="00F33403">
              <w:rPr>
                <w:rFonts w:ascii="Arial" w:hAnsi="Arial" w:cs="Arial"/>
                <w:b/>
                <w:bCs/>
                <w:color w:val="FFFFFF"/>
                <w:sz w:val="22"/>
                <w:szCs w:val="22"/>
                <w:lang w:eastAsia="es-MX"/>
              </w:rPr>
              <w:t>CRI</w:t>
            </w:r>
          </w:p>
        </w:tc>
        <w:tc>
          <w:tcPr>
            <w:tcW w:w="0" w:type="auto"/>
            <w:shd w:val="clear" w:color="000000" w:fill="808080"/>
            <w:vAlign w:val="center"/>
            <w:hideMark/>
          </w:tcPr>
          <w:p w14:paraId="119BC7B1" w14:textId="77777777" w:rsidR="00196CDD" w:rsidRPr="00F33403" w:rsidRDefault="00196CDD" w:rsidP="00196CDD">
            <w:pPr>
              <w:jc w:val="center"/>
              <w:rPr>
                <w:rFonts w:ascii="Arial" w:hAnsi="Arial" w:cs="Arial"/>
                <w:b/>
                <w:bCs/>
                <w:color w:val="FFFFFF"/>
                <w:sz w:val="22"/>
                <w:szCs w:val="22"/>
                <w:lang w:eastAsia="es-MX"/>
              </w:rPr>
            </w:pPr>
            <w:r w:rsidRPr="00F33403">
              <w:rPr>
                <w:rFonts w:ascii="Arial" w:hAnsi="Arial" w:cs="Arial"/>
                <w:b/>
                <w:bCs/>
                <w:color w:val="FFFFFF" w:themeColor="background1"/>
                <w:sz w:val="22"/>
                <w:szCs w:val="22"/>
                <w:lang w:eastAsia="es-MX"/>
              </w:rPr>
              <w:t>Ingresos Estimados</w:t>
            </w:r>
          </w:p>
        </w:tc>
      </w:tr>
      <w:tr w:rsidR="00196CDD" w:rsidRPr="00F33403" w14:paraId="0D8D2BDE" w14:textId="77777777" w:rsidTr="00196CDD">
        <w:trPr>
          <w:trHeight w:val="20"/>
        </w:trPr>
        <w:tc>
          <w:tcPr>
            <w:tcW w:w="0" w:type="auto"/>
            <w:shd w:val="clear" w:color="000000" w:fill="A6A6A6"/>
            <w:vAlign w:val="center"/>
            <w:hideMark/>
          </w:tcPr>
          <w:p w14:paraId="196DF438"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w:t>
            </w:r>
          </w:p>
        </w:tc>
        <w:tc>
          <w:tcPr>
            <w:tcW w:w="0" w:type="auto"/>
            <w:shd w:val="clear" w:color="000000" w:fill="A6A6A6"/>
            <w:vAlign w:val="center"/>
            <w:hideMark/>
          </w:tcPr>
          <w:p w14:paraId="2A3EB6F3"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w:t>
            </w:r>
          </w:p>
        </w:tc>
        <w:tc>
          <w:tcPr>
            <w:tcW w:w="0" w:type="auto"/>
            <w:shd w:val="clear" w:color="000000" w:fill="A6A6A6"/>
            <w:vAlign w:val="center"/>
            <w:hideMark/>
          </w:tcPr>
          <w:p w14:paraId="42FD615E"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$22,284,918.46</w:t>
            </w:r>
          </w:p>
        </w:tc>
      </w:tr>
      <w:tr w:rsidR="00196CDD" w:rsidRPr="00F33403" w14:paraId="7068F574" w14:textId="77777777" w:rsidTr="00196CDD">
        <w:trPr>
          <w:trHeight w:val="20"/>
        </w:trPr>
        <w:tc>
          <w:tcPr>
            <w:tcW w:w="0" w:type="auto"/>
            <w:shd w:val="clear" w:color="000000" w:fill="D9D9D9"/>
            <w:vAlign w:val="center"/>
            <w:hideMark/>
          </w:tcPr>
          <w:p w14:paraId="7BD89985"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11</w:t>
            </w:r>
          </w:p>
        </w:tc>
        <w:tc>
          <w:tcPr>
            <w:tcW w:w="0" w:type="auto"/>
            <w:shd w:val="clear" w:color="000000" w:fill="D9D9D9"/>
            <w:vAlign w:val="center"/>
            <w:hideMark/>
          </w:tcPr>
          <w:p w14:paraId="3F86742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 Sobre los Ingresos</w:t>
            </w:r>
          </w:p>
        </w:tc>
        <w:tc>
          <w:tcPr>
            <w:tcW w:w="0" w:type="auto"/>
            <w:shd w:val="clear" w:color="000000" w:fill="D9D9D9"/>
            <w:vAlign w:val="center"/>
            <w:hideMark/>
          </w:tcPr>
          <w:p w14:paraId="242311A7"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6A600045" w14:textId="77777777" w:rsidTr="00196CDD">
        <w:trPr>
          <w:trHeight w:val="20"/>
        </w:trPr>
        <w:tc>
          <w:tcPr>
            <w:tcW w:w="0" w:type="auto"/>
            <w:shd w:val="clear" w:color="000000" w:fill="FFFFFF"/>
            <w:vAlign w:val="center"/>
            <w:hideMark/>
          </w:tcPr>
          <w:p w14:paraId="059D4F6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111</w:t>
            </w:r>
          </w:p>
        </w:tc>
        <w:tc>
          <w:tcPr>
            <w:tcW w:w="0" w:type="auto"/>
            <w:shd w:val="clear" w:color="000000" w:fill="FFFFFF"/>
            <w:vAlign w:val="center"/>
            <w:hideMark/>
          </w:tcPr>
          <w:p w14:paraId="7EFC5B1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Impuestos Sobre los Ingresos</w:t>
            </w:r>
          </w:p>
        </w:tc>
        <w:tc>
          <w:tcPr>
            <w:tcW w:w="0" w:type="auto"/>
            <w:shd w:val="clear" w:color="000000" w:fill="FFFFFF"/>
            <w:vAlign w:val="center"/>
            <w:hideMark/>
          </w:tcPr>
          <w:p w14:paraId="32405DEC"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224F6E1B" w14:textId="77777777" w:rsidTr="00196CDD">
        <w:trPr>
          <w:trHeight w:val="20"/>
        </w:trPr>
        <w:tc>
          <w:tcPr>
            <w:tcW w:w="0" w:type="auto"/>
            <w:shd w:val="clear" w:color="000000" w:fill="D9D9D9"/>
            <w:vAlign w:val="center"/>
            <w:hideMark/>
          </w:tcPr>
          <w:p w14:paraId="7FF75997"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12</w:t>
            </w:r>
          </w:p>
        </w:tc>
        <w:tc>
          <w:tcPr>
            <w:tcW w:w="0" w:type="auto"/>
            <w:shd w:val="clear" w:color="000000" w:fill="D9D9D9"/>
            <w:vAlign w:val="center"/>
            <w:hideMark/>
          </w:tcPr>
          <w:p w14:paraId="4F34DFBB"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 Sobre el Patrimonio</w:t>
            </w:r>
          </w:p>
        </w:tc>
        <w:tc>
          <w:tcPr>
            <w:tcW w:w="0" w:type="auto"/>
            <w:shd w:val="clear" w:color="000000" w:fill="D9D9D9"/>
            <w:vAlign w:val="center"/>
            <w:hideMark/>
          </w:tcPr>
          <w:p w14:paraId="3A77D5BC"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$19,783,295.84</w:t>
            </w:r>
          </w:p>
        </w:tc>
      </w:tr>
      <w:tr w:rsidR="00196CDD" w:rsidRPr="00F33403" w14:paraId="3BF4D497" w14:textId="77777777" w:rsidTr="00196CDD">
        <w:trPr>
          <w:trHeight w:val="20"/>
        </w:trPr>
        <w:tc>
          <w:tcPr>
            <w:tcW w:w="0" w:type="auto"/>
            <w:shd w:val="clear" w:color="000000" w:fill="FFFFFF"/>
            <w:vAlign w:val="center"/>
            <w:hideMark/>
          </w:tcPr>
          <w:p w14:paraId="5C3FCF5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lastRenderedPageBreak/>
              <w:t>121</w:t>
            </w:r>
          </w:p>
        </w:tc>
        <w:tc>
          <w:tcPr>
            <w:tcW w:w="0" w:type="auto"/>
            <w:shd w:val="clear" w:color="000000" w:fill="FFFFFF"/>
            <w:vAlign w:val="center"/>
            <w:hideMark/>
          </w:tcPr>
          <w:p w14:paraId="1702D63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Predial</w:t>
            </w:r>
          </w:p>
        </w:tc>
        <w:tc>
          <w:tcPr>
            <w:tcW w:w="0" w:type="auto"/>
            <w:shd w:val="clear" w:color="000000" w:fill="FFFFFF"/>
            <w:hideMark/>
          </w:tcPr>
          <w:p w14:paraId="62DFBA24"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$14,994,486.37</w:t>
            </w:r>
          </w:p>
        </w:tc>
      </w:tr>
      <w:tr w:rsidR="00196CDD" w:rsidRPr="00F33403" w14:paraId="72EAA4A2" w14:textId="77777777" w:rsidTr="00196CDD">
        <w:trPr>
          <w:trHeight w:val="20"/>
        </w:trPr>
        <w:tc>
          <w:tcPr>
            <w:tcW w:w="0" w:type="auto"/>
            <w:shd w:val="clear" w:color="000000" w:fill="FFFFFF"/>
            <w:vAlign w:val="center"/>
            <w:hideMark/>
          </w:tcPr>
          <w:p w14:paraId="3A8C72B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122</w:t>
            </w:r>
          </w:p>
        </w:tc>
        <w:tc>
          <w:tcPr>
            <w:tcW w:w="0" w:type="auto"/>
            <w:shd w:val="clear" w:color="000000" w:fill="FFFFFF"/>
            <w:vAlign w:val="center"/>
            <w:hideMark/>
          </w:tcPr>
          <w:p w14:paraId="3919590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Adquisición de Inmuebles</w:t>
            </w:r>
          </w:p>
        </w:tc>
        <w:tc>
          <w:tcPr>
            <w:tcW w:w="0" w:type="auto"/>
            <w:shd w:val="clear" w:color="000000" w:fill="FFFFFF"/>
            <w:hideMark/>
          </w:tcPr>
          <w:p w14:paraId="1C794221"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$4,788,809.47</w:t>
            </w:r>
          </w:p>
        </w:tc>
      </w:tr>
      <w:tr w:rsidR="00196CDD" w:rsidRPr="00F33403" w14:paraId="6209D633" w14:textId="77777777" w:rsidTr="00196CDD">
        <w:trPr>
          <w:trHeight w:val="20"/>
        </w:trPr>
        <w:tc>
          <w:tcPr>
            <w:tcW w:w="0" w:type="auto"/>
            <w:shd w:val="clear" w:color="000000" w:fill="FFFFFF"/>
            <w:vAlign w:val="center"/>
            <w:hideMark/>
          </w:tcPr>
          <w:p w14:paraId="2EBAC0F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123</w:t>
            </w:r>
          </w:p>
        </w:tc>
        <w:tc>
          <w:tcPr>
            <w:tcW w:w="0" w:type="auto"/>
            <w:shd w:val="clear" w:color="000000" w:fill="FFFFFF"/>
            <w:vAlign w:val="center"/>
            <w:hideMark/>
          </w:tcPr>
          <w:p w14:paraId="4D8A26D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Plusvalía</w:t>
            </w:r>
          </w:p>
        </w:tc>
        <w:tc>
          <w:tcPr>
            <w:tcW w:w="0" w:type="auto"/>
            <w:shd w:val="clear" w:color="000000" w:fill="FFFFFF"/>
            <w:vAlign w:val="center"/>
            <w:hideMark/>
          </w:tcPr>
          <w:p w14:paraId="4800CEC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FA32679" w14:textId="77777777" w:rsidTr="00196CDD">
        <w:trPr>
          <w:trHeight w:val="20"/>
        </w:trPr>
        <w:tc>
          <w:tcPr>
            <w:tcW w:w="0" w:type="auto"/>
            <w:shd w:val="clear" w:color="000000" w:fill="D9D9D9"/>
            <w:vAlign w:val="center"/>
            <w:hideMark/>
          </w:tcPr>
          <w:p w14:paraId="2E6B52EC"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13</w:t>
            </w:r>
          </w:p>
        </w:tc>
        <w:tc>
          <w:tcPr>
            <w:tcW w:w="0" w:type="auto"/>
            <w:shd w:val="clear" w:color="000000" w:fill="D9D9D9"/>
            <w:vAlign w:val="center"/>
            <w:hideMark/>
          </w:tcPr>
          <w:p w14:paraId="6658ECE4"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 Sobre la Producción, el Consumo y las Transacciones</w:t>
            </w:r>
          </w:p>
        </w:tc>
        <w:tc>
          <w:tcPr>
            <w:tcW w:w="0" w:type="auto"/>
            <w:shd w:val="clear" w:color="000000" w:fill="D9D9D9"/>
            <w:vAlign w:val="center"/>
            <w:hideMark/>
          </w:tcPr>
          <w:p w14:paraId="7C84D9C4"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4217D0AD" w14:textId="77777777" w:rsidTr="00196CDD">
        <w:trPr>
          <w:trHeight w:val="20"/>
        </w:trPr>
        <w:tc>
          <w:tcPr>
            <w:tcW w:w="0" w:type="auto"/>
            <w:shd w:val="clear" w:color="000000" w:fill="FFFFFF"/>
            <w:vAlign w:val="center"/>
            <w:hideMark/>
          </w:tcPr>
          <w:p w14:paraId="0107A39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131</w:t>
            </w:r>
          </w:p>
        </w:tc>
        <w:tc>
          <w:tcPr>
            <w:tcW w:w="0" w:type="auto"/>
            <w:shd w:val="clear" w:color="000000" w:fill="FFFFFF"/>
            <w:vAlign w:val="center"/>
            <w:hideMark/>
          </w:tcPr>
          <w:p w14:paraId="1D1B6ABD"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Impuestos Sobre la Producción, el Consumo y las Transacciones</w:t>
            </w:r>
          </w:p>
        </w:tc>
        <w:tc>
          <w:tcPr>
            <w:tcW w:w="0" w:type="auto"/>
            <w:shd w:val="clear" w:color="000000" w:fill="FFFFFF"/>
            <w:vAlign w:val="center"/>
            <w:hideMark/>
          </w:tcPr>
          <w:p w14:paraId="3FDAA5CF"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176A2B66" w14:textId="77777777" w:rsidTr="00196CDD">
        <w:trPr>
          <w:trHeight w:val="20"/>
        </w:trPr>
        <w:tc>
          <w:tcPr>
            <w:tcW w:w="0" w:type="auto"/>
            <w:shd w:val="clear" w:color="000000" w:fill="D9D9D9"/>
            <w:vAlign w:val="center"/>
            <w:hideMark/>
          </w:tcPr>
          <w:p w14:paraId="26AD502B"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14</w:t>
            </w:r>
          </w:p>
        </w:tc>
        <w:tc>
          <w:tcPr>
            <w:tcW w:w="0" w:type="auto"/>
            <w:shd w:val="clear" w:color="000000" w:fill="D9D9D9"/>
            <w:vAlign w:val="center"/>
            <w:hideMark/>
          </w:tcPr>
          <w:p w14:paraId="61E95ADC"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Impuestos al Comercio Exterior</w:t>
            </w:r>
          </w:p>
        </w:tc>
        <w:tc>
          <w:tcPr>
            <w:tcW w:w="0" w:type="auto"/>
            <w:shd w:val="clear" w:color="000000" w:fill="D9D9D9"/>
            <w:vAlign w:val="center"/>
            <w:hideMark/>
          </w:tcPr>
          <w:p w14:paraId="504F9093"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0994D5B0" w14:textId="77777777" w:rsidTr="00196CDD">
        <w:trPr>
          <w:trHeight w:val="20"/>
        </w:trPr>
        <w:tc>
          <w:tcPr>
            <w:tcW w:w="0" w:type="auto"/>
            <w:shd w:val="clear" w:color="000000" w:fill="FFFFFF"/>
            <w:vAlign w:val="center"/>
            <w:hideMark/>
          </w:tcPr>
          <w:p w14:paraId="5F0FB348"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141</w:t>
            </w:r>
          </w:p>
        </w:tc>
        <w:tc>
          <w:tcPr>
            <w:tcW w:w="0" w:type="auto"/>
            <w:shd w:val="clear" w:color="000000" w:fill="FFFFFF"/>
            <w:vAlign w:val="center"/>
            <w:hideMark/>
          </w:tcPr>
          <w:p w14:paraId="785DB914"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Impuestos al Comercio Exterior</w:t>
            </w:r>
          </w:p>
        </w:tc>
        <w:tc>
          <w:tcPr>
            <w:tcW w:w="0" w:type="auto"/>
            <w:shd w:val="clear" w:color="000000" w:fill="FFFFFF"/>
            <w:vAlign w:val="center"/>
            <w:hideMark/>
          </w:tcPr>
          <w:p w14:paraId="3E9231FF"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2E1B6EE" w14:textId="77777777" w:rsidTr="00196CDD">
        <w:trPr>
          <w:trHeight w:val="20"/>
        </w:trPr>
        <w:tc>
          <w:tcPr>
            <w:tcW w:w="0" w:type="auto"/>
            <w:shd w:val="clear" w:color="000000" w:fill="D9D9D9"/>
            <w:vAlign w:val="center"/>
            <w:hideMark/>
          </w:tcPr>
          <w:p w14:paraId="2DD67072"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15</w:t>
            </w:r>
          </w:p>
        </w:tc>
        <w:tc>
          <w:tcPr>
            <w:tcW w:w="0" w:type="auto"/>
            <w:shd w:val="clear" w:color="000000" w:fill="D9D9D9"/>
            <w:vAlign w:val="center"/>
            <w:hideMark/>
          </w:tcPr>
          <w:p w14:paraId="16A47F09"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Impuestos Sobre Nóminas y Asimilables</w:t>
            </w:r>
          </w:p>
        </w:tc>
        <w:tc>
          <w:tcPr>
            <w:tcW w:w="0" w:type="auto"/>
            <w:shd w:val="clear" w:color="000000" w:fill="D9D9D9"/>
            <w:vAlign w:val="center"/>
            <w:hideMark/>
          </w:tcPr>
          <w:p w14:paraId="3FAA49E5"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72A81B79" w14:textId="77777777" w:rsidTr="00196CDD">
        <w:trPr>
          <w:trHeight w:val="20"/>
        </w:trPr>
        <w:tc>
          <w:tcPr>
            <w:tcW w:w="0" w:type="auto"/>
            <w:shd w:val="clear" w:color="000000" w:fill="FFFFFF"/>
            <w:vAlign w:val="center"/>
            <w:hideMark/>
          </w:tcPr>
          <w:p w14:paraId="283368AF"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151</w:t>
            </w:r>
          </w:p>
        </w:tc>
        <w:tc>
          <w:tcPr>
            <w:tcW w:w="0" w:type="auto"/>
            <w:shd w:val="clear" w:color="000000" w:fill="FFFFFF"/>
            <w:vAlign w:val="center"/>
            <w:hideMark/>
          </w:tcPr>
          <w:p w14:paraId="5743B919"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Impuestos Sobre Nóminas y Asimilables</w:t>
            </w:r>
          </w:p>
        </w:tc>
        <w:tc>
          <w:tcPr>
            <w:tcW w:w="0" w:type="auto"/>
            <w:shd w:val="clear" w:color="000000" w:fill="FFFFFF"/>
            <w:vAlign w:val="center"/>
            <w:hideMark/>
          </w:tcPr>
          <w:p w14:paraId="5C20D56A"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57947506" w14:textId="77777777" w:rsidTr="00196CDD">
        <w:trPr>
          <w:trHeight w:val="20"/>
        </w:trPr>
        <w:tc>
          <w:tcPr>
            <w:tcW w:w="0" w:type="auto"/>
            <w:shd w:val="clear" w:color="000000" w:fill="D9D9D9"/>
            <w:vAlign w:val="center"/>
            <w:hideMark/>
          </w:tcPr>
          <w:p w14:paraId="3632D43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16</w:t>
            </w:r>
          </w:p>
        </w:tc>
        <w:tc>
          <w:tcPr>
            <w:tcW w:w="0" w:type="auto"/>
            <w:shd w:val="clear" w:color="000000" w:fill="D9D9D9"/>
            <w:vAlign w:val="center"/>
            <w:hideMark/>
          </w:tcPr>
          <w:p w14:paraId="5704F58F"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Impuestos Ecológicos</w:t>
            </w:r>
          </w:p>
        </w:tc>
        <w:tc>
          <w:tcPr>
            <w:tcW w:w="0" w:type="auto"/>
            <w:shd w:val="clear" w:color="000000" w:fill="D9D9D9"/>
            <w:vAlign w:val="center"/>
            <w:hideMark/>
          </w:tcPr>
          <w:p w14:paraId="744D6123"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7ACDB08C" w14:textId="77777777" w:rsidTr="00196CDD">
        <w:trPr>
          <w:trHeight w:val="20"/>
        </w:trPr>
        <w:tc>
          <w:tcPr>
            <w:tcW w:w="0" w:type="auto"/>
            <w:shd w:val="clear" w:color="000000" w:fill="FFFFFF"/>
            <w:vAlign w:val="center"/>
            <w:hideMark/>
          </w:tcPr>
          <w:p w14:paraId="755A440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161</w:t>
            </w:r>
          </w:p>
        </w:tc>
        <w:tc>
          <w:tcPr>
            <w:tcW w:w="0" w:type="auto"/>
            <w:shd w:val="clear" w:color="000000" w:fill="FFFFFF"/>
            <w:vAlign w:val="center"/>
            <w:hideMark/>
          </w:tcPr>
          <w:p w14:paraId="22F02951"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Impuestos Ecológicos</w:t>
            </w:r>
          </w:p>
        </w:tc>
        <w:tc>
          <w:tcPr>
            <w:tcW w:w="0" w:type="auto"/>
            <w:shd w:val="clear" w:color="000000" w:fill="FFFFFF"/>
            <w:vAlign w:val="center"/>
            <w:hideMark/>
          </w:tcPr>
          <w:p w14:paraId="726DD693"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406A2D9" w14:textId="77777777" w:rsidTr="00196CDD">
        <w:trPr>
          <w:trHeight w:val="20"/>
        </w:trPr>
        <w:tc>
          <w:tcPr>
            <w:tcW w:w="0" w:type="auto"/>
            <w:shd w:val="clear" w:color="000000" w:fill="D9D9D9"/>
            <w:vAlign w:val="center"/>
            <w:hideMark/>
          </w:tcPr>
          <w:p w14:paraId="3FFAE17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17</w:t>
            </w:r>
          </w:p>
        </w:tc>
        <w:tc>
          <w:tcPr>
            <w:tcW w:w="0" w:type="auto"/>
            <w:shd w:val="clear" w:color="000000" w:fill="D9D9D9"/>
            <w:vAlign w:val="center"/>
            <w:hideMark/>
          </w:tcPr>
          <w:p w14:paraId="16A8A71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Accesorios de Impuestos</w:t>
            </w:r>
          </w:p>
        </w:tc>
        <w:tc>
          <w:tcPr>
            <w:tcW w:w="0" w:type="auto"/>
            <w:shd w:val="clear" w:color="000000" w:fill="D9D9D9"/>
            <w:vAlign w:val="center"/>
            <w:hideMark/>
          </w:tcPr>
          <w:p w14:paraId="5F1FDA4D"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$1,906,402.62</w:t>
            </w:r>
          </w:p>
        </w:tc>
      </w:tr>
      <w:tr w:rsidR="00196CDD" w:rsidRPr="00F33403" w14:paraId="13508F97" w14:textId="77777777" w:rsidTr="00196CDD">
        <w:trPr>
          <w:trHeight w:val="20"/>
        </w:trPr>
        <w:tc>
          <w:tcPr>
            <w:tcW w:w="0" w:type="auto"/>
            <w:shd w:val="clear" w:color="000000" w:fill="FFFFFF"/>
            <w:vAlign w:val="center"/>
            <w:hideMark/>
          </w:tcPr>
          <w:p w14:paraId="6DA247B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171</w:t>
            </w:r>
          </w:p>
        </w:tc>
        <w:tc>
          <w:tcPr>
            <w:tcW w:w="0" w:type="auto"/>
            <w:shd w:val="clear" w:color="000000" w:fill="FFFFFF"/>
            <w:vAlign w:val="center"/>
            <w:hideMark/>
          </w:tcPr>
          <w:p w14:paraId="05A6B62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Accesorios de Impuestos</w:t>
            </w:r>
          </w:p>
        </w:tc>
        <w:tc>
          <w:tcPr>
            <w:tcW w:w="0" w:type="auto"/>
            <w:shd w:val="clear" w:color="000000" w:fill="FFFFFF"/>
            <w:vAlign w:val="center"/>
            <w:hideMark/>
          </w:tcPr>
          <w:p w14:paraId="67A72C04"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$1,906,402.62</w:t>
            </w:r>
          </w:p>
        </w:tc>
      </w:tr>
      <w:tr w:rsidR="00196CDD" w:rsidRPr="00F33403" w14:paraId="0170EFF8" w14:textId="77777777" w:rsidTr="00196CDD">
        <w:trPr>
          <w:trHeight w:val="20"/>
        </w:trPr>
        <w:tc>
          <w:tcPr>
            <w:tcW w:w="0" w:type="auto"/>
            <w:shd w:val="clear" w:color="000000" w:fill="D9D9D9"/>
            <w:vAlign w:val="center"/>
            <w:hideMark/>
          </w:tcPr>
          <w:p w14:paraId="14A14A2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18</w:t>
            </w:r>
          </w:p>
        </w:tc>
        <w:tc>
          <w:tcPr>
            <w:tcW w:w="0" w:type="auto"/>
            <w:shd w:val="clear" w:color="000000" w:fill="D9D9D9"/>
            <w:vAlign w:val="center"/>
            <w:hideMark/>
          </w:tcPr>
          <w:p w14:paraId="0AA794A4"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Otros Impuestos</w:t>
            </w:r>
          </w:p>
        </w:tc>
        <w:tc>
          <w:tcPr>
            <w:tcW w:w="0" w:type="auto"/>
            <w:shd w:val="clear" w:color="000000" w:fill="D9D9D9"/>
            <w:vAlign w:val="center"/>
            <w:hideMark/>
          </w:tcPr>
          <w:p w14:paraId="59FE0775"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$595,220.00</w:t>
            </w:r>
          </w:p>
        </w:tc>
      </w:tr>
      <w:tr w:rsidR="00196CDD" w:rsidRPr="00F33403" w14:paraId="3DB9B9AC" w14:textId="77777777" w:rsidTr="00196CDD">
        <w:trPr>
          <w:trHeight w:val="20"/>
        </w:trPr>
        <w:tc>
          <w:tcPr>
            <w:tcW w:w="0" w:type="auto"/>
            <w:shd w:val="clear" w:color="000000" w:fill="FFFFFF"/>
            <w:vAlign w:val="center"/>
            <w:hideMark/>
          </w:tcPr>
          <w:p w14:paraId="64B2B61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181</w:t>
            </w:r>
          </w:p>
        </w:tc>
        <w:tc>
          <w:tcPr>
            <w:tcW w:w="0" w:type="auto"/>
            <w:shd w:val="clear" w:color="000000" w:fill="FFFFFF"/>
            <w:vAlign w:val="center"/>
            <w:hideMark/>
          </w:tcPr>
          <w:p w14:paraId="3701592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el Ejercicio de Actividades Mercantiles</w:t>
            </w:r>
          </w:p>
        </w:tc>
        <w:tc>
          <w:tcPr>
            <w:tcW w:w="0" w:type="auto"/>
            <w:shd w:val="clear" w:color="000000" w:fill="FFFFFF"/>
            <w:hideMark/>
          </w:tcPr>
          <w:p w14:paraId="49C5A0E1"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$499,172.00</w:t>
            </w:r>
          </w:p>
        </w:tc>
      </w:tr>
      <w:tr w:rsidR="00196CDD" w:rsidRPr="00F33403" w14:paraId="63BBB060" w14:textId="77777777" w:rsidTr="00196CDD">
        <w:trPr>
          <w:trHeight w:val="20"/>
        </w:trPr>
        <w:tc>
          <w:tcPr>
            <w:tcW w:w="0" w:type="auto"/>
            <w:shd w:val="clear" w:color="000000" w:fill="FFFFFF"/>
            <w:vAlign w:val="center"/>
            <w:hideMark/>
          </w:tcPr>
          <w:p w14:paraId="1914BE7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182</w:t>
            </w:r>
          </w:p>
        </w:tc>
        <w:tc>
          <w:tcPr>
            <w:tcW w:w="0" w:type="auto"/>
            <w:shd w:val="clear" w:color="000000" w:fill="FFFFFF"/>
            <w:vAlign w:val="center"/>
            <w:hideMark/>
          </w:tcPr>
          <w:p w14:paraId="4BDBEA4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Prestación de Servicios</w:t>
            </w:r>
          </w:p>
        </w:tc>
        <w:tc>
          <w:tcPr>
            <w:tcW w:w="0" w:type="auto"/>
            <w:shd w:val="clear" w:color="000000" w:fill="FFFFFF"/>
            <w:hideMark/>
          </w:tcPr>
          <w:p w14:paraId="4EB72964"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5D4D44AB" w14:textId="77777777" w:rsidTr="00196CDD">
        <w:trPr>
          <w:trHeight w:val="20"/>
        </w:trPr>
        <w:tc>
          <w:tcPr>
            <w:tcW w:w="0" w:type="auto"/>
            <w:shd w:val="clear" w:color="000000" w:fill="FFFFFF"/>
            <w:vAlign w:val="center"/>
            <w:hideMark/>
          </w:tcPr>
          <w:p w14:paraId="326A44E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183</w:t>
            </w:r>
          </w:p>
        </w:tc>
        <w:tc>
          <w:tcPr>
            <w:tcW w:w="0" w:type="auto"/>
            <w:shd w:val="clear" w:color="000000" w:fill="FFFFFF"/>
            <w:vAlign w:val="center"/>
            <w:hideMark/>
          </w:tcPr>
          <w:p w14:paraId="31E2B062"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Espectáculos y Diversiones Públicas</w:t>
            </w:r>
          </w:p>
        </w:tc>
        <w:tc>
          <w:tcPr>
            <w:tcW w:w="0" w:type="auto"/>
            <w:shd w:val="clear" w:color="000000" w:fill="FFFFFF"/>
            <w:hideMark/>
          </w:tcPr>
          <w:p w14:paraId="60955E3D"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$96,048.00</w:t>
            </w:r>
          </w:p>
        </w:tc>
      </w:tr>
      <w:tr w:rsidR="00196CDD" w:rsidRPr="00F33403" w14:paraId="1FBC5F74" w14:textId="77777777" w:rsidTr="00196CDD">
        <w:trPr>
          <w:trHeight w:val="20"/>
        </w:trPr>
        <w:tc>
          <w:tcPr>
            <w:tcW w:w="0" w:type="auto"/>
            <w:shd w:val="clear" w:color="000000" w:fill="FFFFFF"/>
            <w:vAlign w:val="center"/>
            <w:hideMark/>
          </w:tcPr>
          <w:p w14:paraId="78502D48"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184</w:t>
            </w:r>
          </w:p>
        </w:tc>
        <w:tc>
          <w:tcPr>
            <w:tcW w:w="0" w:type="auto"/>
            <w:shd w:val="clear" w:color="000000" w:fill="FFFFFF"/>
            <w:vAlign w:val="center"/>
            <w:hideMark/>
          </w:tcPr>
          <w:p w14:paraId="36E6293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Enajenación de Bienes Muebles Usados</w:t>
            </w:r>
          </w:p>
        </w:tc>
        <w:tc>
          <w:tcPr>
            <w:tcW w:w="0" w:type="auto"/>
            <w:shd w:val="clear" w:color="000000" w:fill="FFFFFF"/>
            <w:hideMark/>
          </w:tcPr>
          <w:p w14:paraId="36C78815"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7C8C0B2E" w14:textId="77777777" w:rsidTr="00196CDD">
        <w:trPr>
          <w:trHeight w:val="20"/>
        </w:trPr>
        <w:tc>
          <w:tcPr>
            <w:tcW w:w="0" w:type="auto"/>
            <w:shd w:val="clear" w:color="000000" w:fill="FFFFFF"/>
            <w:vAlign w:val="center"/>
            <w:hideMark/>
          </w:tcPr>
          <w:p w14:paraId="18A6A61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185</w:t>
            </w:r>
          </w:p>
        </w:tc>
        <w:tc>
          <w:tcPr>
            <w:tcW w:w="0" w:type="auto"/>
            <w:shd w:val="clear" w:color="000000" w:fill="FFFFFF"/>
            <w:vAlign w:val="center"/>
            <w:hideMark/>
          </w:tcPr>
          <w:p w14:paraId="4C3F1FC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Loterías, Rifas y Sorteos</w:t>
            </w:r>
          </w:p>
        </w:tc>
        <w:tc>
          <w:tcPr>
            <w:tcW w:w="0" w:type="auto"/>
            <w:shd w:val="clear" w:color="000000" w:fill="FFFFFF"/>
            <w:hideMark/>
          </w:tcPr>
          <w:p w14:paraId="2CB37B40"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1AFF746B" w14:textId="77777777" w:rsidTr="00196CDD">
        <w:trPr>
          <w:trHeight w:val="20"/>
        </w:trPr>
        <w:tc>
          <w:tcPr>
            <w:tcW w:w="0" w:type="auto"/>
            <w:shd w:val="clear" w:color="000000" w:fill="FFFFFF"/>
            <w:vAlign w:val="center"/>
            <w:hideMark/>
          </w:tcPr>
          <w:p w14:paraId="2395E81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186</w:t>
            </w:r>
          </w:p>
        </w:tc>
        <w:tc>
          <w:tcPr>
            <w:tcW w:w="0" w:type="auto"/>
            <w:shd w:val="clear" w:color="000000" w:fill="FFFFFF"/>
            <w:vAlign w:val="center"/>
            <w:hideMark/>
          </w:tcPr>
          <w:p w14:paraId="48F6528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Uso de Suelo</w:t>
            </w:r>
          </w:p>
        </w:tc>
        <w:tc>
          <w:tcPr>
            <w:tcW w:w="0" w:type="auto"/>
            <w:shd w:val="clear" w:color="000000" w:fill="FFFFFF"/>
            <w:hideMark/>
          </w:tcPr>
          <w:p w14:paraId="2CC84B5A"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5C13A973" w14:textId="77777777" w:rsidTr="00196CDD">
        <w:trPr>
          <w:trHeight w:val="20"/>
        </w:trPr>
        <w:tc>
          <w:tcPr>
            <w:tcW w:w="0" w:type="auto"/>
            <w:shd w:val="clear" w:color="000000" w:fill="FFFFFF"/>
            <w:vAlign w:val="center"/>
            <w:hideMark/>
          </w:tcPr>
          <w:p w14:paraId="5521F39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187</w:t>
            </w:r>
          </w:p>
        </w:tc>
        <w:tc>
          <w:tcPr>
            <w:tcW w:w="0" w:type="auto"/>
            <w:shd w:val="clear" w:color="000000" w:fill="FFFFFF"/>
            <w:vAlign w:val="center"/>
            <w:hideMark/>
          </w:tcPr>
          <w:p w14:paraId="128B46C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Para la Conservación del Pavimento</w:t>
            </w:r>
          </w:p>
        </w:tc>
        <w:tc>
          <w:tcPr>
            <w:tcW w:w="0" w:type="auto"/>
            <w:shd w:val="clear" w:color="000000" w:fill="FFFFFF"/>
            <w:vAlign w:val="center"/>
            <w:hideMark/>
          </w:tcPr>
          <w:p w14:paraId="0426B5A8"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123284D1" w14:textId="77777777" w:rsidTr="00196CDD">
        <w:trPr>
          <w:trHeight w:val="20"/>
        </w:trPr>
        <w:tc>
          <w:tcPr>
            <w:tcW w:w="0" w:type="auto"/>
            <w:shd w:val="clear" w:color="000000" w:fill="FFFFFF"/>
            <w:vAlign w:val="center"/>
            <w:hideMark/>
          </w:tcPr>
          <w:p w14:paraId="79587C3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188</w:t>
            </w:r>
          </w:p>
        </w:tc>
        <w:tc>
          <w:tcPr>
            <w:tcW w:w="0" w:type="auto"/>
            <w:shd w:val="clear" w:color="000000" w:fill="FFFFFF"/>
            <w:vAlign w:val="center"/>
            <w:hideMark/>
          </w:tcPr>
          <w:p w14:paraId="52A12E5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 xml:space="preserve">Otros </w:t>
            </w:r>
          </w:p>
        </w:tc>
        <w:tc>
          <w:tcPr>
            <w:tcW w:w="0" w:type="auto"/>
            <w:shd w:val="clear" w:color="000000" w:fill="FFFFFF"/>
            <w:vAlign w:val="center"/>
            <w:hideMark/>
          </w:tcPr>
          <w:p w14:paraId="0C7C28B6"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29B870A9" w14:textId="77777777" w:rsidTr="00196CDD">
        <w:trPr>
          <w:trHeight w:val="20"/>
        </w:trPr>
        <w:tc>
          <w:tcPr>
            <w:tcW w:w="0" w:type="auto"/>
            <w:shd w:val="clear" w:color="000000" w:fill="D9D9D9"/>
            <w:vAlign w:val="center"/>
            <w:hideMark/>
          </w:tcPr>
          <w:p w14:paraId="371E1055"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19</w:t>
            </w:r>
          </w:p>
        </w:tc>
        <w:tc>
          <w:tcPr>
            <w:tcW w:w="0" w:type="auto"/>
            <w:shd w:val="clear" w:color="000000" w:fill="D9D9D9"/>
            <w:vAlign w:val="center"/>
            <w:hideMark/>
          </w:tcPr>
          <w:p w14:paraId="17654E85"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Impuestos no Comprendidos en la Ley de Ingresos Vigente, Causados en Ejercicios Fiscales Anteriores Pendientes de Liquidación o Pago</w:t>
            </w:r>
          </w:p>
        </w:tc>
        <w:tc>
          <w:tcPr>
            <w:tcW w:w="0" w:type="auto"/>
            <w:shd w:val="clear" w:color="000000" w:fill="D9D9D9"/>
            <w:vAlign w:val="center"/>
            <w:hideMark/>
          </w:tcPr>
          <w:p w14:paraId="2481FC4A"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0A991E54" w14:textId="77777777" w:rsidTr="00196CDD">
        <w:trPr>
          <w:trHeight w:val="20"/>
        </w:trPr>
        <w:tc>
          <w:tcPr>
            <w:tcW w:w="0" w:type="auto"/>
            <w:shd w:val="clear" w:color="000000" w:fill="FFFFFF"/>
            <w:vAlign w:val="center"/>
            <w:hideMark/>
          </w:tcPr>
          <w:p w14:paraId="23C6CBB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191</w:t>
            </w:r>
          </w:p>
        </w:tc>
        <w:tc>
          <w:tcPr>
            <w:tcW w:w="0" w:type="auto"/>
            <w:shd w:val="clear" w:color="000000" w:fill="FFFFFF"/>
            <w:vAlign w:val="center"/>
            <w:hideMark/>
          </w:tcPr>
          <w:p w14:paraId="1C8176B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Predial de Ejercicios Anteriores</w:t>
            </w:r>
          </w:p>
        </w:tc>
        <w:tc>
          <w:tcPr>
            <w:tcW w:w="0" w:type="auto"/>
            <w:shd w:val="clear" w:color="000000" w:fill="FFFFFF"/>
            <w:vAlign w:val="center"/>
            <w:hideMark/>
          </w:tcPr>
          <w:p w14:paraId="2DB4C292"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531C765" w14:textId="77777777" w:rsidTr="00196CDD">
        <w:trPr>
          <w:trHeight w:val="20"/>
        </w:trPr>
        <w:tc>
          <w:tcPr>
            <w:tcW w:w="0" w:type="auto"/>
            <w:shd w:val="clear" w:color="000000" w:fill="FFFFFF"/>
            <w:vAlign w:val="center"/>
            <w:hideMark/>
          </w:tcPr>
          <w:p w14:paraId="2F2D345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192</w:t>
            </w:r>
          </w:p>
        </w:tc>
        <w:tc>
          <w:tcPr>
            <w:tcW w:w="0" w:type="auto"/>
            <w:shd w:val="clear" w:color="000000" w:fill="FFFFFF"/>
            <w:vAlign w:val="center"/>
            <w:hideMark/>
          </w:tcPr>
          <w:p w14:paraId="743DAD7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Impuesto Sobre Adquisición de Inmuebles de Ejercicios Anteriores</w:t>
            </w:r>
          </w:p>
        </w:tc>
        <w:tc>
          <w:tcPr>
            <w:tcW w:w="0" w:type="auto"/>
            <w:shd w:val="clear" w:color="000000" w:fill="FFFFFF"/>
            <w:vAlign w:val="center"/>
            <w:hideMark/>
          </w:tcPr>
          <w:p w14:paraId="7D33BEF5"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2EED45A" w14:textId="77777777" w:rsidTr="00196CDD">
        <w:trPr>
          <w:trHeight w:val="20"/>
        </w:trPr>
        <w:tc>
          <w:tcPr>
            <w:tcW w:w="0" w:type="auto"/>
            <w:shd w:val="clear" w:color="000000" w:fill="A6A6A6"/>
            <w:vAlign w:val="center"/>
            <w:hideMark/>
          </w:tcPr>
          <w:p w14:paraId="21BB5A6A"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w:t>
            </w:r>
          </w:p>
        </w:tc>
        <w:tc>
          <w:tcPr>
            <w:tcW w:w="0" w:type="auto"/>
            <w:shd w:val="clear" w:color="000000" w:fill="A6A6A6"/>
            <w:vAlign w:val="center"/>
            <w:hideMark/>
          </w:tcPr>
          <w:p w14:paraId="2B885D7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CUOTAS Y APORTACIONES DE SEGURIDAD SOCIAL</w:t>
            </w:r>
          </w:p>
        </w:tc>
        <w:tc>
          <w:tcPr>
            <w:tcW w:w="0" w:type="auto"/>
            <w:shd w:val="clear" w:color="000000" w:fill="A6A6A6"/>
            <w:vAlign w:val="center"/>
            <w:hideMark/>
          </w:tcPr>
          <w:p w14:paraId="29775B1B"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58D3FBED" w14:textId="77777777" w:rsidTr="00196CDD">
        <w:trPr>
          <w:trHeight w:val="20"/>
        </w:trPr>
        <w:tc>
          <w:tcPr>
            <w:tcW w:w="0" w:type="auto"/>
            <w:shd w:val="clear" w:color="000000" w:fill="D9D9D9"/>
            <w:vAlign w:val="center"/>
            <w:hideMark/>
          </w:tcPr>
          <w:p w14:paraId="7F556DB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21</w:t>
            </w:r>
          </w:p>
        </w:tc>
        <w:tc>
          <w:tcPr>
            <w:tcW w:w="0" w:type="auto"/>
            <w:shd w:val="clear" w:color="000000" w:fill="D9D9D9"/>
            <w:vAlign w:val="center"/>
            <w:hideMark/>
          </w:tcPr>
          <w:p w14:paraId="0B5EEA5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Aportaciones para Fondos de Vivienda</w:t>
            </w:r>
          </w:p>
        </w:tc>
        <w:tc>
          <w:tcPr>
            <w:tcW w:w="0" w:type="auto"/>
            <w:shd w:val="clear" w:color="000000" w:fill="D9D9D9"/>
            <w:vAlign w:val="center"/>
            <w:hideMark/>
          </w:tcPr>
          <w:p w14:paraId="5350AB99"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78DA53C5" w14:textId="77777777" w:rsidTr="00196CDD">
        <w:trPr>
          <w:trHeight w:val="20"/>
        </w:trPr>
        <w:tc>
          <w:tcPr>
            <w:tcW w:w="0" w:type="auto"/>
            <w:shd w:val="clear" w:color="000000" w:fill="FFFFFF"/>
            <w:vAlign w:val="center"/>
            <w:hideMark/>
          </w:tcPr>
          <w:p w14:paraId="577489C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211</w:t>
            </w:r>
          </w:p>
        </w:tc>
        <w:tc>
          <w:tcPr>
            <w:tcW w:w="0" w:type="auto"/>
            <w:shd w:val="clear" w:color="000000" w:fill="FFFFFF"/>
            <w:vAlign w:val="center"/>
            <w:hideMark/>
          </w:tcPr>
          <w:p w14:paraId="2CD6EA4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Aportaciones para Fondos de Vivienda</w:t>
            </w:r>
          </w:p>
        </w:tc>
        <w:tc>
          <w:tcPr>
            <w:tcW w:w="0" w:type="auto"/>
            <w:shd w:val="clear" w:color="000000" w:fill="FFFFFF"/>
            <w:vAlign w:val="center"/>
            <w:hideMark/>
          </w:tcPr>
          <w:p w14:paraId="4BE705E7"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3B4B817" w14:textId="77777777" w:rsidTr="00196CDD">
        <w:trPr>
          <w:trHeight w:val="20"/>
        </w:trPr>
        <w:tc>
          <w:tcPr>
            <w:tcW w:w="0" w:type="auto"/>
            <w:shd w:val="clear" w:color="000000" w:fill="D9D9D9"/>
            <w:vAlign w:val="center"/>
            <w:hideMark/>
          </w:tcPr>
          <w:p w14:paraId="6ACC9923"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22</w:t>
            </w:r>
          </w:p>
        </w:tc>
        <w:tc>
          <w:tcPr>
            <w:tcW w:w="0" w:type="auto"/>
            <w:shd w:val="clear" w:color="000000" w:fill="D9D9D9"/>
            <w:vAlign w:val="center"/>
            <w:hideMark/>
          </w:tcPr>
          <w:p w14:paraId="461BB532"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Cuotas para la Seguridad Social</w:t>
            </w:r>
          </w:p>
        </w:tc>
        <w:tc>
          <w:tcPr>
            <w:tcW w:w="0" w:type="auto"/>
            <w:shd w:val="clear" w:color="000000" w:fill="D9D9D9"/>
            <w:vAlign w:val="center"/>
            <w:hideMark/>
          </w:tcPr>
          <w:p w14:paraId="30032525"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26FB2DDA" w14:textId="77777777" w:rsidTr="00196CDD">
        <w:trPr>
          <w:trHeight w:val="20"/>
        </w:trPr>
        <w:tc>
          <w:tcPr>
            <w:tcW w:w="0" w:type="auto"/>
            <w:shd w:val="clear" w:color="000000" w:fill="FFFFFF"/>
            <w:vAlign w:val="center"/>
            <w:hideMark/>
          </w:tcPr>
          <w:p w14:paraId="4706EDF2"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221</w:t>
            </w:r>
          </w:p>
        </w:tc>
        <w:tc>
          <w:tcPr>
            <w:tcW w:w="0" w:type="auto"/>
            <w:shd w:val="clear" w:color="000000" w:fill="FFFFFF"/>
            <w:vAlign w:val="center"/>
            <w:hideMark/>
          </w:tcPr>
          <w:p w14:paraId="6FE34177"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Cuotas para la Seguridad Social</w:t>
            </w:r>
          </w:p>
        </w:tc>
        <w:tc>
          <w:tcPr>
            <w:tcW w:w="0" w:type="auto"/>
            <w:shd w:val="clear" w:color="000000" w:fill="FFFFFF"/>
            <w:vAlign w:val="center"/>
            <w:hideMark/>
          </w:tcPr>
          <w:p w14:paraId="7C53694A"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E49AEC1" w14:textId="77777777" w:rsidTr="00196CDD">
        <w:trPr>
          <w:trHeight w:val="20"/>
        </w:trPr>
        <w:tc>
          <w:tcPr>
            <w:tcW w:w="0" w:type="auto"/>
            <w:shd w:val="clear" w:color="000000" w:fill="D9D9D9"/>
            <w:vAlign w:val="center"/>
            <w:hideMark/>
          </w:tcPr>
          <w:p w14:paraId="0D1AC25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23</w:t>
            </w:r>
          </w:p>
        </w:tc>
        <w:tc>
          <w:tcPr>
            <w:tcW w:w="0" w:type="auto"/>
            <w:shd w:val="clear" w:color="000000" w:fill="D9D9D9"/>
            <w:vAlign w:val="center"/>
            <w:hideMark/>
          </w:tcPr>
          <w:p w14:paraId="569D40CA"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Cuotas de Ahorro para el Retiro</w:t>
            </w:r>
          </w:p>
        </w:tc>
        <w:tc>
          <w:tcPr>
            <w:tcW w:w="0" w:type="auto"/>
            <w:shd w:val="clear" w:color="000000" w:fill="D9D9D9"/>
            <w:vAlign w:val="center"/>
            <w:hideMark/>
          </w:tcPr>
          <w:p w14:paraId="69CB7B65"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30813D99" w14:textId="77777777" w:rsidTr="00196CDD">
        <w:trPr>
          <w:trHeight w:val="20"/>
        </w:trPr>
        <w:tc>
          <w:tcPr>
            <w:tcW w:w="0" w:type="auto"/>
            <w:shd w:val="clear" w:color="000000" w:fill="FFFFFF"/>
            <w:vAlign w:val="center"/>
            <w:hideMark/>
          </w:tcPr>
          <w:p w14:paraId="2BC1EC8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231</w:t>
            </w:r>
          </w:p>
        </w:tc>
        <w:tc>
          <w:tcPr>
            <w:tcW w:w="0" w:type="auto"/>
            <w:shd w:val="clear" w:color="000000" w:fill="FFFFFF"/>
            <w:vAlign w:val="center"/>
            <w:hideMark/>
          </w:tcPr>
          <w:p w14:paraId="499B6BF4"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Cuotas de Ahorro para el Retiro</w:t>
            </w:r>
          </w:p>
        </w:tc>
        <w:tc>
          <w:tcPr>
            <w:tcW w:w="0" w:type="auto"/>
            <w:shd w:val="clear" w:color="000000" w:fill="FFFFFF"/>
            <w:vAlign w:val="center"/>
            <w:hideMark/>
          </w:tcPr>
          <w:p w14:paraId="6A894DF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74FCFE42" w14:textId="77777777" w:rsidTr="00196CDD">
        <w:trPr>
          <w:trHeight w:val="20"/>
        </w:trPr>
        <w:tc>
          <w:tcPr>
            <w:tcW w:w="0" w:type="auto"/>
            <w:shd w:val="clear" w:color="000000" w:fill="D9D9D9"/>
            <w:vAlign w:val="center"/>
            <w:hideMark/>
          </w:tcPr>
          <w:p w14:paraId="6924DEE3"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24</w:t>
            </w:r>
          </w:p>
        </w:tc>
        <w:tc>
          <w:tcPr>
            <w:tcW w:w="0" w:type="auto"/>
            <w:shd w:val="clear" w:color="000000" w:fill="D9D9D9"/>
            <w:vAlign w:val="center"/>
            <w:hideMark/>
          </w:tcPr>
          <w:p w14:paraId="46878F2B"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Otras Cuotas y Aportaciones para la Seguridad Social</w:t>
            </w:r>
          </w:p>
        </w:tc>
        <w:tc>
          <w:tcPr>
            <w:tcW w:w="0" w:type="auto"/>
            <w:shd w:val="clear" w:color="000000" w:fill="D9D9D9"/>
            <w:vAlign w:val="center"/>
            <w:hideMark/>
          </w:tcPr>
          <w:p w14:paraId="598C4341"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341B9427" w14:textId="77777777" w:rsidTr="00196CDD">
        <w:trPr>
          <w:trHeight w:val="20"/>
        </w:trPr>
        <w:tc>
          <w:tcPr>
            <w:tcW w:w="0" w:type="auto"/>
            <w:shd w:val="clear" w:color="000000" w:fill="FFFFFF"/>
            <w:vAlign w:val="center"/>
            <w:hideMark/>
          </w:tcPr>
          <w:p w14:paraId="28B32E8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241</w:t>
            </w:r>
          </w:p>
        </w:tc>
        <w:tc>
          <w:tcPr>
            <w:tcW w:w="0" w:type="auto"/>
            <w:shd w:val="clear" w:color="000000" w:fill="FFFFFF"/>
            <w:vAlign w:val="center"/>
            <w:hideMark/>
          </w:tcPr>
          <w:p w14:paraId="7D0CB0F4"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Otras Cuotas y Aportaciones para la Seguridad Social</w:t>
            </w:r>
          </w:p>
        </w:tc>
        <w:tc>
          <w:tcPr>
            <w:tcW w:w="0" w:type="auto"/>
            <w:shd w:val="clear" w:color="000000" w:fill="FFFFFF"/>
            <w:vAlign w:val="center"/>
            <w:hideMark/>
          </w:tcPr>
          <w:p w14:paraId="6AED7E85"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F951313" w14:textId="77777777" w:rsidTr="00196CDD">
        <w:trPr>
          <w:trHeight w:val="20"/>
        </w:trPr>
        <w:tc>
          <w:tcPr>
            <w:tcW w:w="0" w:type="auto"/>
            <w:shd w:val="clear" w:color="000000" w:fill="D9D9D9"/>
            <w:vAlign w:val="center"/>
            <w:hideMark/>
          </w:tcPr>
          <w:p w14:paraId="210F5BEF"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25</w:t>
            </w:r>
          </w:p>
        </w:tc>
        <w:tc>
          <w:tcPr>
            <w:tcW w:w="0" w:type="auto"/>
            <w:shd w:val="clear" w:color="000000" w:fill="D9D9D9"/>
            <w:vAlign w:val="center"/>
            <w:hideMark/>
          </w:tcPr>
          <w:p w14:paraId="6546A967"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Accesorios de Cuotas y Aportaciones de Seguridad Social</w:t>
            </w:r>
          </w:p>
        </w:tc>
        <w:tc>
          <w:tcPr>
            <w:tcW w:w="0" w:type="auto"/>
            <w:shd w:val="clear" w:color="000000" w:fill="D9D9D9"/>
            <w:vAlign w:val="center"/>
            <w:hideMark/>
          </w:tcPr>
          <w:p w14:paraId="62DDBC7E"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0D96D239" w14:textId="77777777" w:rsidTr="00196CDD">
        <w:trPr>
          <w:trHeight w:val="20"/>
        </w:trPr>
        <w:tc>
          <w:tcPr>
            <w:tcW w:w="0" w:type="auto"/>
            <w:shd w:val="clear" w:color="000000" w:fill="FFFFFF"/>
            <w:vAlign w:val="center"/>
            <w:hideMark/>
          </w:tcPr>
          <w:p w14:paraId="4509AFE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251</w:t>
            </w:r>
          </w:p>
        </w:tc>
        <w:tc>
          <w:tcPr>
            <w:tcW w:w="0" w:type="auto"/>
            <w:shd w:val="clear" w:color="000000" w:fill="FFFFFF"/>
            <w:vAlign w:val="center"/>
            <w:hideMark/>
          </w:tcPr>
          <w:p w14:paraId="1FAEB97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Accesorios de Cuotas y Aportaciones de Seguridad Social</w:t>
            </w:r>
          </w:p>
        </w:tc>
        <w:tc>
          <w:tcPr>
            <w:tcW w:w="0" w:type="auto"/>
            <w:shd w:val="clear" w:color="000000" w:fill="FFFFFF"/>
            <w:vAlign w:val="center"/>
            <w:hideMark/>
          </w:tcPr>
          <w:p w14:paraId="0D0ED890"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C62FD42" w14:textId="77777777" w:rsidTr="00196CDD">
        <w:trPr>
          <w:trHeight w:val="20"/>
        </w:trPr>
        <w:tc>
          <w:tcPr>
            <w:tcW w:w="0" w:type="auto"/>
            <w:shd w:val="clear" w:color="000000" w:fill="A6A6A6"/>
            <w:vAlign w:val="center"/>
            <w:hideMark/>
          </w:tcPr>
          <w:p w14:paraId="6E0B9A3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3</w:t>
            </w:r>
          </w:p>
        </w:tc>
        <w:tc>
          <w:tcPr>
            <w:tcW w:w="0" w:type="auto"/>
            <w:shd w:val="clear" w:color="000000" w:fill="A6A6A6"/>
            <w:vAlign w:val="center"/>
            <w:hideMark/>
          </w:tcPr>
          <w:p w14:paraId="4E290594"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CONTRIBUCIONES DE MEJORAS</w:t>
            </w:r>
          </w:p>
        </w:tc>
        <w:tc>
          <w:tcPr>
            <w:tcW w:w="0" w:type="auto"/>
            <w:shd w:val="clear" w:color="000000" w:fill="A6A6A6"/>
            <w:hideMark/>
          </w:tcPr>
          <w:p w14:paraId="16C7DC81"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$70,728.00</w:t>
            </w:r>
          </w:p>
        </w:tc>
      </w:tr>
      <w:tr w:rsidR="00196CDD" w:rsidRPr="00F33403" w14:paraId="0090E7A4" w14:textId="77777777" w:rsidTr="00196CDD">
        <w:trPr>
          <w:trHeight w:val="20"/>
        </w:trPr>
        <w:tc>
          <w:tcPr>
            <w:tcW w:w="0" w:type="auto"/>
            <w:shd w:val="clear" w:color="000000" w:fill="D9D9D9"/>
            <w:vAlign w:val="center"/>
            <w:hideMark/>
          </w:tcPr>
          <w:p w14:paraId="4C9A8FE3"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31</w:t>
            </w:r>
          </w:p>
        </w:tc>
        <w:tc>
          <w:tcPr>
            <w:tcW w:w="0" w:type="auto"/>
            <w:shd w:val="clear" w:color="000000" w:fill="D9D9D9"/>
            <w:vAlign w:val="center"/>
            <w:hideMark/>
          </w:tcPr>
          <w:p w14:paraId="608ED92B"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Contribuciones de Mejoras por Obras Públicas</w:t>
            </w:r>
          </w:p>
        </w:tc>
        <w:tc>
          <w:tcPr>
            <w:tcW w:w="0" w:type="auto"/>
            <w:shd w:val="clear" w:color="000000" w:fill="D9D9D9"/>
            <w:hideMark/>
          </w:tcPr>
          <w:p w14:paraId="632E416D"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$70,728.00</w:t>
            </w:r>
          </w:p>
        </w:tc>
      </w:tr>
      <w:tr w:rsidR="00196CDD" w:rsidRPr="00F33403" w14:paraId="0695754C" w14:textId="77777777" w:rsidTr="00196CDD">
        <w:trPr>
          <w:trHeight w:val="20"/>
        </w:trPr>
        <w:tc>
          <w:tcPr>
            <w:tcW w:w="0" w:type="auto"/>
            <w:shd w:val="clear" w:color="000000" w:fill="FFFFFF"/>
            <w:vAlign w:val="center"/>
            <w:hideMark/>
          </w:tcPr>
          <w:p w14:paraId="5213276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311</w:t>
            </w:r>
          </w:p>
        </w:tc>
        <w:tc>
          <w:tcPr>
            <w:tcW w:w="0" w:type="auto"/>
            <w:shd w:val="clear" w:color="000000" w:fill="FFFFFF"/>
            <w:vAlign w:val="center"/>
            <w:hideMark/>
          </w:tcPr>
          <w:p w14:paraId="43DBE72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Gasto</w:t>
            </w:r>
          </w:p>
        </w:tc>
        <w:tc>
          <w:tcPr>
            <w:tcW w:w="0" w:type="auto"/>
            <w:shd w:val="clear" w:color="000000" w:fill="FFFFFF"/>
            <w:hideMark/>
          </w:tcPr>
          <w:p w14:paraId="663E7ED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961AC28" w14:textId="77777777" w:rsidTr="00196CDD">
        <w:trPr>
          <w:trHeight w:val="20"/>
        </w:trPr>
        <w:tc>
          <w:tcPr>
            <w:tcW w:w="0" w:type="auto"/>
            <w:shd w:val="clear" w:color="000000" w:fill="FFFFFF"/>
            <w:vAlign w:val="center"/>
            <w:hideMark/>
          </w:tcPr>
          <w:p w14:paraId="2EC1A10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312</w:t>
            </w:r>
          </w:p>
        </w:tc>
        <w:tc>
          <w:tcPr>
            <w:tcW w:w="0" w:type="auto"/>
            <w:shd w:val="clear" w:color="000000" w:fill="FFFFFF"/>
            <w:vAlign w:val="center"/>
            <w:hideMark/>
          </w:tcPr>
          <w:p w14:paraId="554A664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Obra Pública</w:t>
            </w:r>
          </w:p>
        </w:tc>
        <w:tc>
          <w:tcPr>
            <w:tcW w:w="0" w:type="auto"/>
            <w:shd w:val="clear" w:color="000000" w:fill="FFFFFF"/>
            <w:hideMark/>
          </w:tcPr>
          <w:p w14:paraId="22426D23"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309D30F" w14:textId="77777777" w:rsidTr="00196CDD">
        <w:trPr>
          <w:trHeight w:val="20"/>
        </w:trPr>
        <w:tc>
          <w:tcPr>
            <w:tcW w:w="0" w:type="auto"/>
            <w:shd w:val="clear" w:color="000000" w:fill="FFFFFF"/>
            <w:vAlign w:val="center"/>
            <w:hideMark/>
          </w:tcPr>
          <w:p w14:paraId="63166F9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313</w:t>
            </w:r>
          </w:p>
        </w:tc>
        <w:tc>
          <w:tcPr>
            <w:tcW w:w="0" w:type="auto"/>
            <w:shd w:val="clear" w:color="000000" w:fill="FFFFFF"/>
            <w:vAlign w:val="center"/>
            <w:hideMark/>
          </w:tcPr>
          <w:p w14:paraId="6EC3033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Responsabilidad Objetiva</w:t>
            </w:r>
          </w:p>
        </w:tc>
        <w:tc>
          <w:tcPr>
            <w:tcW w:w="0" w:type="auto"/>
            <w:shd w:val="clear" w:color="000000" w:fill="FFFFFF"/>
            <w:hideMark/>
          </w:tcPr>
          <w:p w14:paraId="4A6014C6"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$70,728.00</w:t>
            </w:r>
          </w:p>
        </w:tc>
      </w:tr>
      <w:tr w:rsidR="00196CDD" w:rsidRPr="00F33403" w14:paraId="34889D49" w14:textId="77777777" w:rsidTr="00196CDD">
        <w:trPr>
          <w:trHeight w:val="20"/>
        </w:trPr>
        <w:tc>
          <w:tcPr>
            <w:tcW w:w="0" w:type="auto"/>
            <w:shd w:val="clear" w:color="000000" w:fill="FFFFFF"/>
            <w:vAlign w:val="center"/>
            <w:hideMark/>
          </w:tcPr>
          <w:p w14:paraId="0AF2CC3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314</w:t>
            </w:r>
          </w:p>
        </w:tc>
        <w:tc>
          <w:tcPr>
            <w:tcW w:w="0" w:type="auto"/>
            <w:shd w:val="clear" w:color="000000" w:fill="FFFFFF"/>
            <w:vAlign w:val="center"/>
            <w:hideMark/>
          </w:tcPr>
          <w:p w14:paraId="1F90B3FF"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Mantenimiento, Mejoramiento y Equipamiento del Cuerpo de Bomberos de los Municipios</w:t>
            </w:r>
          </w:p>
        </w:tc>
        <w:tc>
          <w:tcPr>
            <w:tcW w:w="0" w:type="auto"/>
            <w:shd w:val="clear" w:color="000000" w:fill="FFFFFF"/>
            <w:hideMark/>
          </w:tcPr>
          <w:p w14:paraId="0D55ED98"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6F0101F" w14:textId="77777777" w:rsidTr="00196CDD">
        <w:trPr>
          <w:trHeight w:val="20"/>
        </w:trPr>
        <w:tc>
          <w:tcPr>
            <w:tcW w:w="0" w:type="auto"/>
            <w:shd w:val="clear" w:color="000000" w:fill="FFFFFF"/>
            <w:vAlign w:val="center"/>
            <w:hideMark/>
          </w:tcPr>
          <w:p w14:paraId="7806D4C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315</w:t>
            </w:r>
          </w:p>
        </w:tc>
        <w:tc>
          <w:tcPr>
            <w:tcW w:w="0" w:type="auto"/>
            <w:shd w:val="clear" w:color="000000" w:fill="FFFFFF"/>
            <w:vAlign w:val="center"/>
            <w:hideMark/>
          </w:tcPr>
          <w:p w14:paraId="391DDFA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Mantenimiento y Conservación del Centro Histórico</w:t>
            </w:r>
          </w:p>
        </w:tc>
        <w:tc>
          <w:tcPr>
            <w:tcW w:w="0" w:type="auto"/>
            <w:shd w:val="clear" w:color="000000" w:fill="FFFFFF"/>
            <w:vAlign w:val="center"/>
            <w:hideMark/>
          </w:tcPr>
          <w:p w14:paraId="4A19481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12491767" w14:textId="77777777" w:rsidTr="00196CDD">
        <w:trPr>
          <w:trHeight w:val="20"/>
        </w:trPr>
        <w:tc>
          <w:tcPr>
            <w:tcW w:w="0" w:type="auto"/>
            <w:shd w:val="clear" w:color="000000" w:fill="FFFFFF"/>
            <w:vAlign w:val="center"/>
            <w:hideMark/>
          </w:tcPr>
          <w:p w14:paraId="02A746B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316</w:t>
            </w:r>
          </w:p>
        </w:tc>
        <w:tc>
          <w:tcPr>
            <w:tcW w:w="0" w:type="auto"/>
            <w:shd w:val="clear" w:color="000000" w:fill="FFFFFF"/>
            <w:vAlign w:val="center"/>
            <w:hideMark/>
          </w:tcPr>
          <w:p w14:paraId="6650789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por Otros Servicios Municipales</w:t>
            </w:r>
          </w:p>
        </w:tc>
        <w:tc>
          <w:tcPr>
            <w:tcW w:w="0" w:type="auto"/>
            <w:shd w:val="clear" w:color="000000" w:fill="FFFFFF"/>
            <w:vAlign w:val="center"/>
            <w:hideMark/>
          </w:tcPr>
          <w:p w14:paraId="382F868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6194F70" w14:textId="77777777" w:rsidTr="00196CDD">
        <w:trPr>
          <w:trHeight w:val="20"/>
        </w:trPr>
        <w:tc>
          <w:tcPr>
            <w:tcW w:w="0" w:type="auto"/>
            <w:shd w:val="clear" w:color="000000" w:fill="FFFFFF"/>
            <w:vAlign w:val="center"/>
            <w:hideMark/>
          </w:tcPr>
          <w:p w14:paraId="191397E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317</w:t>
            </w:r>
          </w:p>
        </w:tc>
        <w:tc>
          <w:tcPr>
            <w:tcW w:w="0" w:type="auto"/>
            <w:shd w:val="clear" w:color="000000" w:fill="FFFFFF"/>
            <w:vAlign w:val="center"/>
            <w:hideMark/>
          </w:tcPr>
          <w:p w14:paraId="1FB6FEF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Contribución Gastos de Escrituración</w:t>
            </w:r>
          </w:p>
        </w:tc>
        <w:tc>
          <w:tcPr>
            <w:tcW w:w="0" w:type="auto"/>
            <w:shd w:val="clear" w:color="000000" w:fill="FFFFFF"/>
            <w:vAlign w:val="center"/>
            <w:hideMark/>
          </w:tcPr>
          <w:p w14:paraId="4A60FEBC"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A229082" w14:textId="77777777" w:rsidTr="00196CDD">
        <w:trPr>
          <w:trHeight w:val="20"/>
        </w:trPr>
        <w:tc>
          <w:tcPr>
            <w:tcW w:w="0" w:type="auto"/>
            <w:shd w:val="clear" w:color="000000" w:fill="FFFFFF"/>
            <w:vAlign w:val="center"/>
            <w:hideMark/>
          </w:tcPr>
          <w:p w14:paraId="140926B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lastRenderedPageBreak/>
              <w:t>318</w:t>
            </w:r>
          </w:p>
        </w:tc>
        <w:tc>
          <w:tcPr>
            <w:tcW w:w="0" w:type="auto"/>
            <w:shd w:val="clear" w:color="000000" w:fill="FFFFFF"/>
            <w:vAlign w:val="center"/>
            <w:hideMark/>
          </w:tcPr>
          <w:p w14:paraId="3E1E5E8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Cateos Tribunales</w:t>
            </w:r>
          </w:p>
        </w:tc>
        <w:tc>
          <w:tcPr>
            <w:tcW w:w="0" w:type="auto"/>
            <w:shd w:val="clear" w:color="000000" w:fill="FFFFFF"/>
            <w:vAlign w:val="center"/>
            <w:hideMark/>
          </w:tcPr>
          <w:p w14:paraId="2E1DD935"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153AD8B" w14:textId="77777777" w:rsidTr="00196CDD">
        <w:trPr>
          <w:trHeight w:val="20"/>
        </w:trPr>
        <w:tc>
          <w:tcPr>
            <w:tcW w:w="0" w:type="auto"/>
            <w:shd w:val="clear" w:color="000000" w:fill="FFFFFF"/>
            <w:vAlign w:val="center"/>
            <w:hideMark/>
          </w:tcPr>
          <w:p w14:paraId="2B0EA54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319</w:t>
            </w:r>
          </w:p>
        </w:tc>
        <w:tc>
          <w:tcPr>
            <w:tcW w:w="0" w:type="auto"/>
            <w:shd w:val="clear" w:color="000000" w:fill="FFFFFF"/>
            <w:vAlign w:val="center"/>
            <w:hideMark/>
          </w:tcPr>
          <w:p w14:paraId="6BE7EE7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Certificados</w:t>
            </w:r>
          </w:p>
        </w:tc>
        <w:tc>
          <w:tcPr>
            <w:tcW w:w="0" w:type="auto"/>
            <w:shd w:val="clear" w:color="000000" w:fill="FFFFFF"/>
            <w:vAlign w:val="center"/>
            <w:hideMark/>
          </w:tcPr>
          <w:p w14:paraId="3BB3F1E5"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B7C22C2" w14:textId="77777777" w:rsidTr="00196CDD">
        <w:trPr>
          <w:trHeight w:val="20"/>
        </w:trPr>
        <w:tc>
          <w:tcPr>
            <w:tcW w:w="0" w:type="auto"/>
            <w:shd w:val="clear" w:color="000000" w:fill="D9D9D9"/>
            <w:vAlign w:val="center"/>
            <w:hideMark/>
          </w:tcPr>
          <w:p w14:paraId="02356EB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39</w:t>
            </w:r>
          </w:p>
        </w:tc>
        <w:tc>
          <w:tcPr>
            <w:tcW w:w="0" w:type="auto"/>
            <w:shd w:val="clear" w:color="000000" w:fill="D9D9D9"/>
            <w:vAlign w:val="center"/>
            <w:hideMark/>
          </w:tcPr>
          <w:p w14:paraId="56E40A7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Contribuciones de Mejoras no Comprendidas en la Ley de Ingresos Vigente, Causadas en Ejercicios Fiscales Anteriores Pendientes de Liquidación o Pago</w:t>
            </w:r>
          </w:p>
        </w:tc>
        <w:tc>
          <w:tcPr>
            <w:tcW w:w="0" w:type="auto"/>
            <w:shd w:val="clear" w:color="000000" w:fill="D9D9D9"/>
            <w:vAlign w:val="center"/>
            <w:hideMark/>
          </w:tcPr>
          <w:p w14:paraId="057242DF"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00B1D94E" w14:textId="77777777" w:rsidTr="00196CDD">
        <w:trPr>
          <w:trHeight w:val="20"/>
        </w:trPr>
        <w:tc>
          <w:tcPr>
            <w:tcW w:w="0" w:type="auto"/>
            <w:shd w:val="clear" w:color="000000" w:fill="FFFFFF"/>
            <w:vAlign w:val="center"/>
            <w:hideMark/>
          </w:tcPr>
          <w:p w14:paraId="344E135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391</w:t>
            </w:r>
          </w:p>
        </w:tc>
        <w:tc>
          <w:tcPr>
            <w:tcW w:w="0" w:type="auto"/>
            <w:shd w:val="clear" w:color="000000" w:fill="FFFFFF"/>
            <w:vAlign w:val="center"/>
            <w:hideMark/>
          </w:tcPr>
          <w:p w14:paraId="3249BB0A"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Contribuciones de Mejoras no Comprendidas en la Ley de Ingresos Vigente, Causadas en Ejercicios Fiscales Anteriores Pendientes de Liquidación o Pago</w:t>
            </w:r>
          </w:p>
        </w:tc>
        <w:tc>
          <w:tcPr>
            <w:tcW w:w="0" w:type="auto"/>
            <w:shd w:val="clear" w:color="000000" w:fill="FFFFFF"/>
            <w:vAlign w:val="center"/>
            <w:hideMark/>
          </w:tcPr>
          <w:p w14:paraId="519949D2"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DA3698E" w14:textId="77777777" w:rsidTr="00196CDD">
        <w:trPr>
          <w:trHeight w:val="20"/>
        </w:trPr>
        <w:tc>
          <w:tcPr>
            <w:tcW w:w="0" w:type="auto"/>
            <w:shd w:val="clear" w:color="000000" w:fill="A6A6A6"/>
            <w:vAlign w:val="center"/>
            <w:hideMark/>
          </w:tcPr>
          <w:p w14:paraId="41EA3AE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w:t>
            </w:r>
          </w:p>
        </w:tc>
        <w:tc>
          <w:tcPr>
            <w:tcW w:w="0" w:type="auto"/>
            <w:shd w:val="clear" w:color="000000" w:fill="A6A6A6"/>
            <w:vAlign w:val="center"/>
            <w:hideMark/>
          </w:tcPr>
          <w:p w14:paraId="51E2D19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DERECHOS</w:t>
            </w:r>
          </w:p>
        </w:tc>
        <w:tc>
          <w:tcPr>
            <w:tcW w:w="0" w:type="auto"/>
            <w:shd w:val="clear" w:color="000000" w:fill="A6A6A6"/>
            <w:vAlign w:val="center"/>
            <w:hideMark/>
          </w:tcPr>
          <w:p w14:paraId="05905898"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$11,994,440.20</w:t>
            </w:r>
          </w:p>
        </w:tc>
      </w:tr>
      <w:tr w:rsidR="00196CDD" w:rsidRPr="00F33403" w14:paraId="3C83ED00" w14:textId="77777777" w:rsidTr="00196CDD">
        <w:trPr>
          <w:trHeight w:val="20"/>
        </w:trPr>
        <w:tc>
          <w:tcPr>
            <w:tcW w:w="0" w:type="auto"/>
            <w:shd w:val="clear" w:color="000000" w:fill="D9D9D9"/>
            <w:vAlign w:val="center"/>
            <w:hideMark/>
          </w:tcPr>
          <w:p w14:paraId="5115381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41</w:t>
            </w:r>
          </w:p>
        </w:tc>
        <w:tc>
          <w:tcPr>
            <w:tcW w:w="0" w:type="auto"/>
            <w:shd w:val="clear" w:color="000000" w:fill="D9D9D9"/>
            <w:vAlign w:val="center"/>
            <w:hideMark/>
          </w:tcPr>
          <w:p w14:paraId="36168DF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Derechos por el Uso, Goce, Aprovechamiento o Explotación de Bienes de Dominio Público</w:t>
            </w:r>
          </w:p>
        </w:tc>
        <w:tc>
          <w:tcPr>
            <w:tcW w:w="0" w:type="auto"/>
            <w:shd w:val="clear" w:color="000000" w:fill="D9D9D9"/>
            <w:vAlign w:val="center"/>
            <w:hideMark/>
          </w:tcPr>
          <w:p w14:paraId="1A515058"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3C389309" w14:textId="77777777" w:rsidTr="00196CDD">
        <w:trPr>
          <w:trHeight w:val="20"/>
        </w:trPr>
        <w:tc>
          <w:tcPr>
            <w:tcW w:w="0" w:type="auto"/>
            <w:shd w:val="clear" w:color="000000" w:fill="FFFFFF"/>
            <w:vAlign w:val="center"/>
            <w:hideMark/>
          </w:tcPr>
          <w:p w14:paraId="2C27F93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411</w:t>
            </w:r>
          </w:p>
        </w:tc>
        <w:tc>
          <w:tcPr>
            <w:tcW w:w="0" w:type="auto"/>
            <w:shd w:val="clear" w:color="000000" w:fill="FFFFFF"/>
            <w:vAlign w:val="center"/>
            <w:hideMark/>
          </w:tcPr>
          <w:p w14:paraId="149048C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Arrastre y Almacenaje</w:t>
            </w:r>
          </w:p>
        </w:tc>
        <w:tc>
          <w:tcPr>
            <w:tcW w:w="0" w:type="auto"/>
            <w:shd w:val="clear" w:color="000000" w:fill="FFFFFF"/>
            <w:vAlign w:val="center"/>
            <w:hideMark/>
          </w:tcPr>
          <w:p w14:paraId="7E451B63"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17282CB6" w14:textId="77777777" w:rsidTr="00196CDD">
        <w:trPr>
          <w:trHeight w:val="20"/>
        </w:trPr>
        <w:tc>
          <w:tcPr>
            <w:tcW w:w="0" w:type="auto"/>
            <w:shd w:val="clear" w:color="000000" w:fill="FFFFFF"/>
            <w:vAlign w:val="center"/>
            <w:hideMark/>
          </w:tcPr>
          <w:p w14:paraId="616D93A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412</w:t>
            </w:r>
          </w:p>
        </w:tc>
        <w:tc>
          <w:tcPr>
            <w:tcW w:w="0" w:type="auto"/>
            <w:shd w:val="clear" w:color="000000" w:fill="FFFFFF"/>
            <w:vAlign w:val="center"/>
            <w:hideMark/>
          </w:tcPr>
          <w:p w14:paraId="43C6C0F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 la Ocupación de las Vías Públicas</w:t>
            </w:r>
          </w:p>
        </w:tc>
        <w:tc>
          <w:tcPr>
            <w:tcW w:w="0" w:type="auto"/>
            <w:shd w:val="clear" w:color="000000" w:fill="FFFFFF"/>
            <w:vAlign w:val="center"/>
            <w:hideMark/>
          </w:tcPr>
          <w:p w14:paraId="3AE5A643"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7D385E50" w14:textId="77777777" w:rsidTr="00196CDD">
        <w:trPr>
          <w:trHeight w:val="20"/>
        </w:trPr>
        <w:tc>
          <w:tcPr>
            <w:tcW w:w="0" w:type="auto"/>
            <w:shd w:val="clear" w:color="000000" w:fill="FFFFFF"/>
            <w:vAlign w:val="center"/>
            <w:hideMark/>
          </w:tcPr>
          <w:p w14:paraId="7B4809D2"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413</w:t>
            </w:r>
          </w:p>
        </w:tc>
        <w:tc>
          <w:tcPr>
            <w:tcW w:w="0" w:type="auto"/>
            <w:shd w:val="clear" w:color="000000" w:fill="FFFFFF"/>
            <w:vAlign w:val="center"/>
            <w:hideMark/>
          </w:tcPr>
          <w:p w14:paraId="15ADB6F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del Uso de las Pensiones Municipales</w:t>
            </w:r>
          </w:p>
        </w:tc>
        <w:tc>
          <w:tcPr>
            <w:tcW w:w="0" w:type="auto"/>
            <w:shd w:val="clear" w:color="000000" w:fill="FFFFFF"/>
            <w:vAlign w:val="center"/>
            <w:hideMark/>
          </w:tcPr>
          <w:p w14:paraId="445147B2"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872E5DF" w14:textId="77777777" w:rsidTr="00196CDD">
        <w:trPr>
          <w:trHeight w:val="20"/>
        </w:trPr>
        <w:tc>
          <w:tcPr>
            <w:tcW w:w="0" w:type="auto"/>
            <w:shd w:val="clear" w:color="000000" w:fill="FFFFFF"/>
            <w:vAlign w:val="center"/>
            <w:hideMark/>
          </w:tcPr>
          <w:p w14:paraId="76871D6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414</w:t>
            </w:r>
          </w:p>
        </w:tc>
        <w:tc>
          <w:tcPr>
            <w:tcW w:w="0" w:type="auto"/>
            <w:shd w:val="clear" w:color="000000" w:fill="FFFFFF"/>
            <w:vAlign w:val="center"/>
            <w:hideMark/>
          </w:tcPr>
          <w:p w14:paraId="3880838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del Uso de Otros Bienes de Dominio Público</w:t>
            </w:r>
          </w:p>
        </w:tc>
        <w:tc>
          <w:tcPr>
            <w:tcW w:w="0" w:type="auto"/>
            <w:shd w:val="clear" w:color="000000" w:fill="FFFFFF"/>
            <w:vAlign w:val="center"/>
            <w:hideMark/>
          </w:tcPr>
          <w:p w14:paraId="35430DBD"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19C610B" w14:textId="77777777" w:rsidTr="00196CDD">
        <w:trPr>
          <w:trHeight w:val="20"/>
        </w:trPr>
        <w:tc>
          <w:tcPr>
            <w:tcW w:w="0" w:type="auto"/>
            <w:shd w:val="clear" w:color="000000" w:fill="D9D9D9"/>
            <w:vAlign w:val="center"/>
            <w:hideMark/>
          </w:tcPr>
          <w:p w14:paraId="1AE99087"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43</w:t>
            </w:r>
          </w:p>
        </w:tc>
        <w:tc>
          <w:tcPr>
            <w:tcW w:w="0" w:type="auto"/>
            <w:shd w:val="clear" w:color="000000" w:fill="D9D9D9"/>
            <w:vAlign w:val="center"/>
            <w:hideMark/>
          </w:tcPr>
          <w:p w14:paraId="0D5A4FD5"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Derechos por Prestación de Servicios</w:t>
            </w:r>
          </w:p>
        </w:tc>
        <w:tc>
          <w:tcPr>
            <w:tcW w:w="0" w:type="auto"/>
            <w:shd w:val="clear" w:color="000000" w:fill="D9D9D9"/>
            <w:vAlign w:val="center"/>
            <w:hideMark/>
          </w:tcPr>
          <w:p w14:paraId="5CB5481D"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$8,036,840.13</w:t>
            </w:r>
          </w:p>
        </w:tc>
      </w:tr>
      <w:tr w:rsidR="00196CDD" w:rsidRPr="00F33403" w14:paraId="534196EA" w14:textId="77777777" w:rsidTr="00196CDD">
        <w:trPr>
          <w:trHeight w:val="20"/>
        </w:trPr>
        <w:tc>
          <w:tcPr>
            <w:tcW w:w="0" w:type="auto"/>
            <w:shd w:val="clear" w:color="000000" w:fill="FFFFFF"/>
            <w:vAlign w:val="center"/>
            <w:hideMark/>
          </w:tcPr>
          <w:p w14:paraId="5743BB0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431</w:t>
            </w:r>
          </w:p>
        </w:tc>
        <w:tc>
          <w:tcPr>
            <w:tcW w:w="0" w:type="auto"/>
            <w:shd w:val="clear" w:color="000000" w:fill="FFFFFF"/>
            <w:vAlign w:val="center"/>
            <w:hideMark/>
          </w:tcPr>
          <w:p w14:paraId="5C6B328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Agua Potable y Alcantarillado</w:t>
            </w:r>
          </w:p>
        </w:tc>
        <w:tc>
          <w:tcPr>
            <w:tcW w:w="0" w:type="auto"/>
            <w:shd w:val="clear" w:color="000000" w:fill="FFFFFF"/>
            <w:vAlign w:val="center"/>
            <w:hideMark/>
          </w:tcPr>
          <w:p w14:paraId="177DE186"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$7,715,832.63</w:t>
            </w:r>
          </w:p>
        </w:tc>
      </w:tr>
      <w:tr w:rsidR="00196CDD" w:rsidRPr="00F33403" w14:paraId="114C7ECF" w14:textId="77777777" w:rsidTr="00196CDD">
        <w:trPr>
          <w:trHeight w:val="20"/>
        </w:trPr>
        <w:tc>
          <w:tcPr>
            <w:tcW w:w="0" w:type="auto"/>
            <w:shd w:val="clear" w:color="000000" w:fill="FFFFFF"/>
            <w:vAlign w:val="center"/>
            <w:hideMark/>
          </w:tcPr>
          <w:p w14:paraId="1647628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432</w:t>
            </w:r>
          </w:p>
        </w:tc>
        <w:tc>
          <w:tcPr>
            <w:tcW w:w="0" w:type="auto"/>
            <w:shd w:val="clear" w:color="000000" w:fill="FFFFFF"/>
            <w:vAlign w:val="center"/>
            <w:hideMark/>
          </w:tcPr>
          <w:p w14:paraId="4B9CA95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Rastros</w:t>
            </w:r>
          </w:p>
        </w:tc>
        <w:tc>
          <w:tcPr>
            <w:tcW w:w="0" w:type="auto"/>
            <w:shd w:val="clear" w:color="000000" w:fill="FFFFFF"/>
            <w:hideMark/>
          </w:tcPr>
          <w:p w14:paraId="541A5570"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38200AB" w14:textId="77777777" w:rsidTr="00196CDD">
        <w:trPr>
          <w:trHeight w:val="20"/>
        </w:trPr>
        <w:tc>
          <w:tcPr>
            <w:tcW w:w="0" w:type="auto"/>
            <w:shd w:val="clear" w:color="000000" w:fill="FFFFFF"/>
            <w:vAlign w:val="center"/>
            <w:hideMark/>
          </w:tcPr>
          <w:p w14:paraId="3EA98BD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433</w:t>
            </w:r>
          </w:p>
        </w:tc>
        <w:tc>
          <w:tcPr>
            <w:tcW w:w="0" w:type="auto"/>
            <w:shd w:val="clear" w:color="000000" w:fill="FFFFFF"/>
            <w:vAlign w:val="center"/>
            <w:hideMark/>
          </w:tcPr>
          <w:p w14:paraId="09676DC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Alumbrado Público</w:t>
            </w:r>
          </w:p>
        </w:tc>
        <w:tc>
          <w:tcPr>
            <w:tcW w:w="0" w:type="auto"/>
            <w:shd w:val="clear" w:color="000000" w:fill="FFFFFF"/>
            <w:hideMark/>
          </w:tcPr>
          <w:p w14:paraId="5FEA8876"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723B96CD" w14:textId="77777777" w:rsidTr="00196CDD">
        <w:trPr>
          <w:trHeight w:val="20"/>
        </w:trPr>
        <w:tc>
          <w:tcPr>
            <w:tcW w:w="0" w:type="auto"/>
            <w:shd w:val="clear" w:color="000000" w:fill="FFFFFF"/>
            <w:vAlign w:val="center"/>
            <w:hideMark/>
          </w:tcPr>
          <w:p w14:paraId="6D6065E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434</w:t>
            </w:r>
          </w:p>
        </w:tc>
        <w:tc>
          <w:tcPr>
            <w:tcW w:w="0" w:type="auto"/>
            <w:shd w:val="clear" w:color="000000" w:fill="FFFFFF"/>
            <w:vAlign w:val="center"/>
            <w:hideMark/>
          </w:tcPr>
          <w:p w14:paraId="263146B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en Mercados</w:t>
            </w:r>
          </w:p>
        </w:tc>
        <w:tc>
          <w:tcPr>
            <w:tcW w:w="0" w:type="auto"/>
            <w:shd w:val="clear" w:color="000000" w:fill="FFFFFF"/>
            <w:hideMark/>
          </w:tcPr>
          <w:p w14:paraId="4B72127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429E0C4" w14:textId="77777777" w:rsidTr="00196CDD">
        <w:trPr>
          <w:trHeight w:val="20"/>
        </w:trPr>
        <w:tc>
          <w:tcPr>
            <w:tcW w:w="0" w:type="auto"/>
            <w:shd w:val="clear" w:color="000000" w:fill="FFFFFF"/>
            <w:vAlign w:val="center"/>
            <w:hideMark/>
          </w:tcPr>
          <w:p w14:paraId="7315376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435</w:t>
            </w:r>
          </w:p>
        </w:tc>
        <w:tc>
          <w:tcPr>
            <w:tcW w:w="0" w:type="auto"/>
            <w:shd w:val="clear" w:color="000000" w:fill="FFFFFF"/>
            <w:vAlign w:val="center"/>
            <w:hideMark/>
          </w:tcPr>
          <w:p w14:paraId="0FFC1B4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Aseo Público</w:t>
            </w:r>
          </w:p>
        </w:tc>
        <w:tc>
          <w:tcPr>
            <w:tcW w:w="0" w:type="auto"/>
            <w:shd w:val="clear" w:color="000000" w:fill="FFFFFF"/>
            <w:hideMark/>
          </w:tcPr>
          <w:p w14:paraId="55B0368F"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$80,964.00</w:t>
            </w:r>
          </w:p>
        </w:tc>
      </w:tr>
      <w:tr w:rsidR="00196CDD" w:rsidRPr="00F33403" w14:paraId="1424D0F8" w14:textId="77777777" w:rsidTr="00196CDD">
        <w:trPr>
          <w:trHeight w:val="20"/>
        </w:trPr>
        <w:tc>
          <w:tcPr>
            <w:tcW w:w="0" w:type="auto"/>
            <w:shd w:val="clear" w:color="000000" w:fill="FFFFFF"/>
            <w:vAlign w:val="center"/>
            <w:hideMark/>
          </w:tcPr>
          <w:p w14:paraId="35A0B0B8"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436</w:t>
            </w:r>
          </w:p>
        </w:tc>
        <w:tc>
          <w:tcPr>
            <w:tcW w:w="0" w:type="auto"/>
            <w:shd w:val="clear" w:color="000000" w:fill="FFFFFF"/>
            <w:vAlign w:val="center"/>
            <w:hideMark/>
          </w:tcPr>
          <w:p w14:paraId="70A863C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Seguridad Pública</w:t>
            </w:r>
          </w:p>
        </w:tc>
        <w:tc>
          <w:tcPr>
            <w:tcW w:w="0" w:type="auto"/>
            <w:shd w:val="clear" w:color="000000" w:fill="FFFFFF"/>
            <w:hideMark/>
          </w:tcPr>
          <w:p w14:paraId="07098AF7"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5D16B61" w14:textId="77777777" w:rsidTr="00196CDD">
        <w:trPr>
          <w:trHeight w:val="20"/>
        </w:trPr>
        <w:tc>
          <w:tcPr>
            <w:tcW w:w="0" w:type="auto"/>
            <w:shd w:val="clear" w:color="000000" w:fill="FFFFFF"/>
            <w:vAlign w:val="center"/>
            <w:hideMark/>
          </w:tcPr>
          <w:p w14:paraId="6371662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437</w:t>
            </w:r>
          </w:p>
        </w:tc>
        <w:tc>
          <w:tcPr>
            <w:tcW w:w="0" w:type="auto"/>
            <w:shd w:val="clear" w:color="000000" w:fill="FFFFFF"/>
            <w:vAlign w:val="center"/>
            <w:hideMark/>
          </w:tcPr>
          <w:p w14:paraId="1068B88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en Panteones</w:t>
            </w:r>
          </w:p>
        </w:tc>
        <w:tc>
          <w:tcPr>
            <w:tcW w:w="0" w:type="auto"/>
            <w:shd w:val="clear" w:color="000000" w:fill="FFFFFF"/>
            <w:hideMark/>
          </w:tcPr>
          <w:p w14:paraId="1C7B6B55"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$96,521.00</w:t>
            </w:r>
          </w:p>
        </w:tc>
      </w:tr>
      <w:tr w:rsidR="00196CDD" w:rsidRPr="00F33403" w14:paraId="26FE58FF" w14:textId="77777777" w:rsidTr="00196CDD">
        <w:trPr>
          <w:trHeight w:val="20"/>
        </w:trPr>
        <w:tc>
          <w:tcPr>
            <w:tcW w:w="0" w:type="auto"/>
            <w:shd w:val="clear" w:color="000000" w:fill="FFFFFF"/>
            <w:vAlign w:val="center"/>
            <w:hideMark/>
          </w:tcPr>
          <w:p w14:paraId="0E11375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438</w:t>
            </w:r>
          </w:p>
        </w:tc>
        <w:tc>
          <w:tcPr>
            <w:tcW w:w="0" w:type="auto"/>
            <w:shd w:val="clear" w:color="000000" w:fill="FFFFFF"/>
            <w:vAlign w:val="center"/>
            <w:hideMark/>
          </w:tcPr>
          <w:p w14:paraId="4585BD6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Tránsito</w:t>
            </w:r>
          </w:p>
        </w:tc>
        <w:tc>
          <w:tcPr>
            <w:tcW w:w="0" w:type="auto"/>
            <w:shd w:val="clear" w:color="000000" w:fill="FFFFFF"/>
            <w:hideMark/>
          </w:tcPr>
          <w:p w14:paraId="36C10C37"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24FD2D0B" w14:textId="77777777" w:rsidTr="00196CDD">
        <w:trPr>
          <w:trHeight w:val="20"/>
        </w:trPr>
        <w:tc>
          <w:tcPr>
            <w:tcW w:w="0" w:type="auto"/>
            <w:shd w:val="clear" w:color="000000" w:fill="FFFFFF"/>
            <w:vAlign w:val="center"/>
            <w:hideMark/>
          </w:tcPr>
          <w:p w14:paraId="06A8FF4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439</w:t>
            </w:r>
          </w:p>
        </w:tc>
        <w:tc>
          <w:tcPr>
            <w:tcW w:w="0" w:type="auto"/>
            <w:shd w:val="clear" w:color="000000" w:fill="FFFFFF"/>
            <w:vAlign w:val="center"/>
            <w:hideMark/>
          </w:tcPr>
          <w:p w14:paraId="1C5571E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Previsión Social</w:t>
            </w:r>
          </w:p>
        </w:tc>
        <w:tc>
          <w:tcPr>
            <w:tcW w:w="0" w:type="auto"/>
            <w:shd w:val="clear" w:color="000000" w:fill="FFFFFF"/>
            <w:hideMark/>
          </w:tcPr>
          <w:p w14:paraId="14FF661D"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5E36FDF" w14:textId="77777777" w:rsidTr="00196CDD">
        <w:trPr>
          <w:trHeight w:val="20"/>
        </w:trPr>
        <w:tc>
          <w:tcPr>
            <w:tcW w:w="0" w:type="auto"/>
            <w:shd w:val="clear" w:color="000000" w:fill="FFFFFF"/>
            <w:vAlign w:val="center"/>
            <w:hideMark/>
          </w:tcPr>
          <w:p w14:paraId="1FB5D5E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4310</w:t>
            </w:r>
          </w:p>
        </w:tc>
        <w:tc>
          <w:tcPr>
            <w:tcW w:w="0" w:type="auto"/>
            <w:shd w:val="clear" w:color="000000" w:fill="FFFFFF"/>
            <w:vAlign w:val="center"/>
            <w:hideMark/>
          </w:tcPr>
          <w:p w14:paraId="1DDC407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Protección Civil</w:t>
            </w:r>
          </w:p>
        </w:tc>
        <w:tc>
          <w:tcPr>
            <w:tcW w:w="0" w:type="auto"/>
            <w:shd w:val="clear" w:color="000000" w:fill="FFFFFF"/>
            <w:hideMark/>
          </w:tcPr>
          <w:p w14:paraId="25A1A92A"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$132,117.50</w:t>
            </w:r>
          </w:p>
        </w:tc>
      </w:tr>
      <w:tr w:rsidR="00196CDD" w:rsidRPr="00F33403" w14:paraId="5361A91C" w14:textId="77777777" w:rsidTr="00196CDD">
        <w:trPr>
          <w:trHeight w:val="20"/>
        </w:trPr>
        <w:tc>
          <w:tcPr>
            <w:tcW w:w="0" w:type="auto"/>
            <w:shd w:val="clear" w:color="000000" w:fill="FFFFFF"/>
            <w:vAlign w:val="center"/>
            <w:hideMark/>
          </w:tcPr>
          <w:p w14:paraId="4147A00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4311</w:t>
            </w:r>
          </w:p>
        </w:tc>
        <w:tc>
          <w:tcPr>
            <w:tcW w:w="0" w:type="auto"/>
            <w:shd w:val="clear" w:color="000000" w:fill="FFFFFF"/>
            <w:vAlign w:val="center"/>
            <w:hideMark/>
          </w:tcPr>
          <w:p w14:paraId="73D2A9C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de Saneamiento y Aguas Residuales</w:t>
            </w:r>
          </w:p>
        </w:tc>
        <w:tc>
          <w:tcPr>
            <w:tcW w:w="0" w:type="auto"/>
            <w:shd w:val="clear" w:color="000000" w:fill="FFFFFF"/>
            <w:hideMark/>
          </w:tcPr>
          <w:p w14:paraId="73C7CF1E"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29E687D9" w14:textId="77777777" w:rsidTr="00196CDD">
        <w:trPr>
          <w:trHeight w:val="20"/>
        </w:trPr>
        <w:tc>
          <w:tcPr>
            <w:tcW w:w="0" w:type="auto"/>
            <w:shd w:val="clear" w:color="000000" w:fill="FFFFFF"/>
            <w:vAlign w:val="center"/>
            <w:hideMark/>
          </w:tcPr>
          <w:p w14:paraId="64A170B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4312</w:t>
            </w:r>
          </w:p>
        </w:tc>
        <w:tc>
          <w:tcPr>
            <w:tcW w:w="0" w:type="auto"/>
            <w:shd w:val="clear" w:color="000000" w:fill="FFFFFF"/>
            <w:vAlign w:val="center"/>
            <w:hideMark/>
          </w:tcPr>
          <w:p w14:paraId="206DD248"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en Materia de Educación y Cultura</w:t>
            </w:r>
          </w:p>
        </w:tc>
        <w:tc>
          <w:tcPr>
            <w:tcW w:w="0" w:type="auto"/>
            <w:shd w:val="clear" w:color="000000" w:fill="FFFFFF"/>
            <w:hideMark/>
          </w:tcPr>
          <w:p w14:paraId="3028D7A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D4FABF6" w14:textId="77777777" w:rsidTr="00196CDD">
        <w:trPr>
          <w:trHeight w:val="20"/>
        </w:trPr>
        <w:tc>
          <w:tcPr>
            <w:tcW w:w="0" w:type="auto"/>
            <w:shd w:val="clear" w:color="000000" w:fill="FFFFFF"/>
            <w:vAlign w:val="center"/>
            <w:hideMark/>
          </w:tcPr>
          <w:p w14:paraId="0BF669A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4313</w:t>
            </w:r>
          </w:p>
        </w:tc>
        <w:tc>
          <w:tcPr>
            <w:tcW w:w="0" w:type="auto"/>
            <w:shd w:val="clear" w:color="000000" w:fill="FFFFFF"/>
            <w:vAlign w:val="center"/>
            <w:hideMark/>
          </w:tcPr>
          <w:p w14:paraId="0740BD2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Otros Servicios</w:t>
            </w:r>
          </w:p>
        </w:tc>
        <w:tc>
          <w:tcPr>
            <w:tcW w:w="0" w:type="auto"/>
            <w:shd w:val="clear" w:color="000000" w:fill="FFFFFF"/>
            <w:hideMark/>
          </w:tcPr>
          <w:p w14:paraId="59A580E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$11,405.00</w:t>
            </w:r>
          </w:p>
        </w:tc>
      </w:tr>
      <w:tr w:rsidR="00196CDD" w:rsidRPr="00F33403" w14:paraId="41C2EC84" w14:textId="77777777" w:rsidTr="00196CDD">
        <w:trPr>
          <w:trHeight w:val="20"/>
        </w:trPr>
        <w:tc>
          <w:tcPr>
            <w:tcW w:w="0" w:type="auto"/>
            <w:shd w:val="clear" w:color="000000" w:fill="D9D9D9"/>
            <w:vAlign w:val="center"/>
            <w:hideMark/>
          </w:tcPr>
          <w:p w14:paraId="3484C81F"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44</w:t>
            </w:r>
          </w:p>
        </w:tc>
        <w:tc>
          <w:tcPr>
            <w:tcW w:w="0" w:type="auto"/>
            <w:shd w:val="clear" w:color="000000" w:fill="D9D9D9"/>
            <w:vAlign w:val="center"/>
            <w:hideMark/>
          </w:tcPr>
          <w:p w14:paraId="64FE193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Otros Derechos</w:t>
            </w:r>
          </w:p>
        </w:tc>
        <w:tc>
          <w:tcPr>
            <w:tcW w:w="0" w:type="auto"/>
            <w:shd w:val="clear" w:color="000000" w:fill="D9D9D9"/>
            <w:vAlign w:val="center"/>
            <w:hideMark/>
          </w:tcPr>
          <w:p w14:paraId="031B1A0C"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$3,955,666.53</w:t>
            </w:r>
          </w:p>
        </w:tc>
      </w:tr>
      <w:tr w:rsidR="00196CDD" w:rsidRPr="00F33403" w14:paraId="5D60F996" w14:textId="77777777" w:rsidTr="00196CDD">
        <w:trPr>
          <w:trHeight w:val="20"/>
        </w:trPr>
        <w:tc>
          <w:tcPr>
            <w:tcW w:w="0" w:type="auto"/>
            <w:shd w:val="clear" w:color="000000" w:fill="FFFFFF"/>
            <w:vAlign w:val="center"/>
            <w:hideMark/>
          </w:tcPr>
          <w:p w14:paraId="6DF8599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441</w:t>
            </w:r>
          </w:p>
        </w:tc>
        <w:tc>
          <w:tcPr>
            <w:tcW w:w="0" w:type="auto"/>
            <w:shd w:val="clear" w:color="000000" w:fill="FFFFFF"/>
            <w:vAlign w:val="center"/>
            <w:hideMark/>
          </w:tcPr>
          <w:p w14:paraId="6B9224A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Licencias para Construcción</w:t>
            </w:r>
          </w:p>
        </w:tc>
        <w:tc>
          <w:tcPr>
            <w:tcW w:w="0" w:type="auto"/>
            <w:shd w:val="clear" w:color="000000" w:fill="FFFFFF"/>
            <w:vAlign w:val="center"/>
            <w:hideMark/>
          </w:tcPr>
          <w:p w14:paraId="60955EC1"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$296,307.95</w:t>
            </w:r>
          </w:p>
        </w:tc>
      </w:tr>
      <w:tr w:rsidR="00196CDD" w:rsidRPr="00F33403" w14:paraId="6A4019ED" w14:textId="77777777" w:rsidTr="00196CDD">
        <w:trPr>
          <w:trHeight w:val="20"/>
        </w:trPr>
        <w:tc>
          <w:tcPr>
            <w:tcW w:w="0" w:type="auto"/>
            <w:shd w:val="clear" w:color="000000" w:fill="FFFFFF"/>
            <w:vAlign w:val="center"/>
            <w:hideMark/>
          </w:tcPr>
          <w:p w14:paraId="6C53E9C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442</w:t>
            </w:r>
          </w:p>
        </w:tc>
        <w:tc>
          <w:tcPr>
            <w:tcW w:w="0" w:type="auto"/>
            <w:shd w:val="clear" w:color="000000" w:fill="FFFFFF"/>
            <w:vAlign w:val="center"/>
            <w:hideMark/>
          </w:tcPr>
          <w:p w14:paraId="6A3C3B8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por Alineación de Predios y Asignación de Números Oficiales</w:t>
            </w:r>
          </w:p>
        </w:tc>
        <w:tc>
          <w:tcPr>
            <w:tcW w:w="0" w:type="auto"/>
            <w:shd w:val="clear" w:color="000000" w:fill="FFFFFF"/>
            <w:hideMark/>
          </w:tcPr>
          <w:p w14:paraId="23C57C5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$27,445.00</w:t>
            </w:r>
          </w:p>
        </w:tc>
      </w:tr>
      <w:tr w:rsidR="00196CDD" w:rsidRPr="00F33403" w14:paraId="1D5AAAFE" w14:textId="77777777" w:rsidTr="00196CDD">
        <w:trPr>
          <w:trHeight w:val="20"/>
        </w:trPr>
        <w:tc>
          <w:tcPr>
            <w:tcW w:w="0" w:type="auto"/>
            <w:shd w:val="clear" w:color="000000" w:fill="FFFFFF"/>
            <w:vAlign w:val="center"/>
            <w:hideMark/>
          </w:tcPr>
          <w:p w14:paraId="382F90C2"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443</w:t>
            </w:r>
          </w:p>
        </w:tc>
        <w:tc>
          <w:tcPr>
            <w:tcW w:w="0" w:type="auto"/>
            <w:shd w:val="clear" w:color="000000" w:fill="FFFFFF"/>
            <w:vAlign w:val="center"/>
            <w:hideMark/>
          </w:tcPr>
          <w:p w14:paraId="13D13F6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Licencias para Fraccionamientos</w:t>
            </w:r>
          </w:p>
        </w:tc>
        <w:tc>
          <w:tcPr>
            <w:tcW w:w="0" w:type="auto"/>
            <w:shd w:val="clear" w:color="000000" w:fill="FFFFFF"/>
            <w:hideMark/>
          </w:tcPr>
          <w:p w14:paraId="5D799BC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4AB827D" w14:textId="77777777" w:rsidTr="00196CDD">
        <w:trPr>
          <w:trHeight w:val="20"/>
        </w:trPr>
        <w:tc>
          <w:tcPr>
            <w:tcW w:w="0" w:type="auto"/>
            <w:shd w:val="clear" w:color="000000" w:fill="FFFFFF"/>
            <w:vAlign w:val="center"/>
            <w:hideMark/>
          </w:tcPr>
          <w:p w14:paraId="3A5E897F"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444</w:t>
            </w:r>
          </w:p>
        </w:tc>
        <w:tc>
          <w:tcPr>
            <w:tcW w:w="0" w:type="auto"/>
            <w:shd w:val="clear" w:color="000000" w:fill="FFFFFF"/>
            <w:vAlign w:val="center"/>
            <w:hideMark/>
          </w:tcPr>
          <w:p w14:paraId="57CDA1F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Licencias para Establecimientos que Expendan Bebidas Alcohólicas</w:t>
            </w:r>
          </w:p>
        </w:tc>
        <w:tc>
          <w:tcPr>
            <w:tcW w:w="0" w:type="auto"/>
            <w:shd w:val="clear" w:color="000000" w:fill="FFFFFF"/>
            <w:hideMark/>
          </w:tcPr>
          <w:p w14:paraId="06CAFF2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$2,326,009.10</w:t>
            </w:r>
          </w:p>
        </w:tc>
      </w:tr>
      <w:tr w:rsidR="00196CDD" w:rsidRPr="00F33403" w14:paraId="18072C50" w14:textId="77777777" w:rsidTr="00196CDD">
        <w:trPr>
          <w:trHeight w:val="20"/>
        </w:trPr>
        <w:tc>
          <w:tcPr>
            <w:tcW w:w="0" w:type="auto"/>
            <w:shd w:val="clear" w:color="000000" w:fill="FFFFFF"/>
            <w:vAlign w:val="center"/>
            <w:hideMark/>
          </w:tcPr>
          <w:p w14:paraId="32B9D0E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445</w:t>
            </w:r>
          </w:p>
        </w:tc>
        <w:tc>
          <w:tcPr>
            <w:tcW w:w="0" w:type="auto"/>
            <w:shd w:val="clear" w:color="000000" w:fill="FFFFFF"/>
            <w:vAlign w:val="center"/>
            <w:hideMark/>
          </w:tcPr>
          <w:p w14:paraId="1D8FD91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Licencias para la Colocación y Uso de Anuncios y Carteles Publicitarios</w:t>
            </w:r>
          </w:p>
        </w:tc>
        <w:tc>
          <w:tcPr>
            <w:tcW w:w="0" w:type="auto"/>
            <w:shd w:val="clear" w:color="000000" w:fill="FFFFFF"/>
            <w:hideMark/>
          </w:tcPr>
          <w:p w14:paraId="32879FB8"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$21,315.50</w:t>
            </w:r>
          </w:p>
        </w:tc>
      </w:tr>
      <w:tr w:rsidR="00196CDD" w:rsidRPr="00F33403" w14:paraId="2D7BC9F7" w14:textId="77777777" w:rsidTr="00196CDD">
        <w:trPr>
          <w:trHeight w:val="20"/>
        </w:trPr>
        <w:tc>
          <w:tcPr>
            <w:tcW w:w="0" w:type="auto"/>
            <w:shd w:val="clear" w:color="000000" w:fill="FFFFFF"/>
            <w:vAlign w:val="center"/>
            <w:hideMark/>
          </w:tcPr>
          <w:p w14:paraId="663BC41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446</w:t>
            </w:r>
          </w:p>
        </w:tc>
        <w:tc>
          <w:tcPr>
            <w:tcW w:w="0" w:type="auto"/>
            <w:shd w:val="clear" w:color="000000" w:fill="FFFFFF"/>
            <w:vAlign w:val="center"/>
            <w:hideMark/>
          </w:tcPr>
          <w:p w14:paraId="1DDD933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Catastrales</w:t>
            </w:r>
          </w:p>
        </w:tc>
        <w:tc>
          <w:tcPr>
            <w:tcW w:w="0" w:type="auto"/>
            <w:shd w:val="clear" w:color="000000" w:fill="FFFFFF"/>
            <w:hideMark/>
          </w:tcPr>
          <w:p w14:paraId="5864C8E4"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$1,117,869.48</w:t>
            </w:r>
          </w:p>
        </w:tc>
      </w:tr>
      <w:tr w:rsidR="00196CDD" w:rsidRPr="00F33403" w14:paraId="174E1033" w14:textId="77777777" w:rsidTr="00196CDD">
        <w:trPr>
          <w:trHeight w:val="20"/>
        </w:trPr>
        <w:tc>
          <w:tcPr>
            <w:tcW w:w="0" w:type="auto"/>
            <w:shd w:val="clear" w:color="000000" w:fill="FFFFFF"/>
            <w:vAlign w:val="center"/>
            <w:hideMark/>
          </w:tcPr>
          <w:p w14:paraId="00FFDB3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447</w:t>
            </w:r>
          </w:p>
        </w:tc>
        <w:tc>
          <w:tcPr>
            <w:tcW w:w="0" w:type="auto"/>
            <w:shd w:val="clear" w:color="000000" w:fill="FFFFFF"/>
            <w:vAlign w:val="center"/>
            <w:hideMark/>
          </w:tcPr>
          <w:p w14:paraId="728A1962"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Servicios por Certificaciones y Legalizaciones</w:t>
            </w:r>
          </w:p>
        </w:tc>
        <w:tc>
          <w:tcPr>
            <w:tcW w:w="0" w:type="auto"/>
            <w:shd w:val="clear" w:color="000000" w:fill="FFFFFF"/>
            <w:hideMark/>
          </w:tcPr>
          <w:p w14:paraId="36FCB23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$120,831.00</w:t>
            </w:r>
          </w:p>
        </w:tc>
      </w:tr>
      <w:tr w:rsidR="00196CDD" w:rsidRPr="00F33403" w14:paraId="583B051D" w14:textId="77777777" w:rsidTr="00196CDD">
        <w:trPr>
          <w:trHeight w:val="20"/>
        </w:trPr>
        <w:tc>
          <w:tcPr>
            <w:tcW w:w="0" w:type="auto"/>
            <w:shd w:val="clear" w:color="000000" w:fill="FFFFFF"/>
            <w:vAlign w:val="center"/>
            <w:hideMark/>
          </w:tcPr>
          <w:p w14:paraId="28D01FB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448</w:t>
            </w:r>
          </w:p>
        </w:tc>
        <w:tc>
          <w:tcPr>
            <w:tcW w:w="0" w:type="auto"/>
            <w:shd w:val="clear" w:color="000000" w:fill="FFFFFF"/>
            <w:vAlign w:val="center"/>
            <w:hideMark/>
          </w:tcPr>
          <w:p w14:paraId="535C6E6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Licencias, Permisos, Autorizaciones y Servicios de Control Ambiental</w:t>
            </w:r>
          </w:p>
        </w:tc>
        <w:tc>
          <w:tcPr>
            <w:tcW w:w="0" w:type="auto"/>
            <w:shd w:val="clear" w:color="000000" w:fill="FFFFFF"/>
            <w:hideMark/>
          </w:tcPr>
          <w:p w14:paraId="1C03C8CC"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$45,888.50</w:t>
            </w:r>
          </w:p>
        </w:tc>
      </w:tr>
      <w:tr w:rsidR="00196CDD" w:rsidRPr="00F33403" w14:paraId="0D12A9E6" w14:textId="77777777" w:rsidTr="00196CDD">
        <w:trPr>
          <w:trHeight w:val="20"/>
        </w:trPr>
        <w:tc>
          <w:tcPr>
            <w:tcW w:w="0" w:type="auto"/>
            <w:shd w:val="clear" w:color="000000" w:fill="FFFFFF"/>
            <w:vAlign w:val="center"/>
            <w:hideMark/>
          </w:tcPr>
          <w:p w14:paraId="6B3FFC8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449</w:t>
            </w:r>
          </w:p>
        </w:tc>
        <w:tc>
          <w:tcPr>
            <w:tcW w:w="0" w:type="auto"/>
            <w:shd w:val="clear" w:color="000000" w:fill="FFFFFF"/>
            <w:vAlign w:val="center"/>
            <w:hideMark/>
          </w:tcPr>
          <w:p w14:paraId="10C8B752"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Refrendo Anual</w:t>
            </w:r>
          </w:p>
        </w:tc>
        <w:tc>
          <w:tcPr>
            <w:tcW w:w="0" w:type="auto"/>
            <w:shd w:val="clear" w:color="000000" w:fill="FFFFFF"/>
            <w:vAlign w:val="center"/>
            <w:hideMark/>
          </w:tcPr>
          <w:p w14:paraId="7F2D6F45"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17A77F98" w14:textId="77777777" w:rsidTr="00196CDD">
        <w:trPr>
          <w:trHeight w:val="20"/>
        </w:trPr>
        <w:tc>
          <w:tcPr>
            <w:tcW w:w="0" w:type="auto"/>
            <w:shd w:val="clear" w:color="000000" w:fill="FFFFFF"/>
            <w:vAlign w:val="center"/>
            <w:hideMark/>
          </w:tcPr>
          <w:p w14:paraId="200C8B8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4410</w:t>
            </w:r>
          </w:p>
        </w:tc>
        <w:tc>
          <w:tcPr>
            <w:tcW w:w="0" w:type="auto"/>
            <w:shd w:val="clear" w:color="000000" w:fill="FFFFFF"/>
            <w:vAlign w:val="center"/>
            <w:hideMark/>
          </w:tcPr>
          <w:p w14:paraId="1C51DC5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Expedición de Constancias de no Antecedentes Penales</w:t>
            </w:r>
          </w:p>
        </w:tc>
        <w:tc>
          <w:tcPr>
            <w:tcW w:w="0" w:type="auto"/>
            <w:shd w:val="clear" w:color="000000" w:fill="FFFFFF"/>
            <w:vAlign w:val="center"/>
            <w:hideMark/>
          </w:tcPr>
          <w:p w14:paraId="0B7EB9B8"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FBDEEAE" w14:textId="77777777" w:rsidTr="00196CDD">
        <w:trPr>
          <w:trHeight w:val="20"/>
        </w:trPr>
        <w:tc>
          <w:tcPr>
            <w:tcW w:w="0" w:type="auto"/>
            <w:shd w:val="clear" w:color="000000" w:fill="D9D9D9"/>
            <w:vAlign w:val="center"/>
            <w:hideMark/>
          </w:tcPr>
          <w:p w14:paraId="0FD6A318"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45</w:t>
            </w:r>
          </w:p>
        </w:tc>
        <w:tc>
          <w:tcPr>
            <w:tcW w:w="0" w:type="auto"/>
            <w:shd w:val="clear" w:color="000000" w:fill="D9D9D9"/>
            <w:vAlign w:val="center"/>
            <w:hideMark/>
          </w:tcPr>
          <w:p w14:paraId="383B7E0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Accesorios de Derechos</w:t>
            </w:r>
          </w:p>
        </w:tc>
        <w:tc>
          <w:tcPr>
            <w:tcW w:w="0" w:type="auto"/>
            <w:shd w:val="clear" w:color="000000" w:fill="D9D9D9"/>
            <w:vAlign w:val="center"/>
            <w:hideMark/>
          </w:tcPr>
          <w:p w14:paraId="5D5E8FC2"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$1,933.54</w:t>
            </w:r>
          </w:p>
        </w:tc>
      </w:tr>
      <w:tr w:rsidR="00196CDD" w:rsidRPr="00F33403" w14:paraId="589DAD78" w14:textId="77777777" w:rsidTr="00196CDD">
        <w:trPr>
          <w:trHeight w:val="20"/>
        </w:trPr>
        <w:tc>
          <w:tcPr>
            <w:tcW w:w="0" w:type="auto"/>
            <w:shd w:val="clear" w:color="000000" w:fill="FFFFFF"/>
            <w:vAlign w:val="center"/>
            <w:hideMark/>
          </w:tcPr>
          <w:p w14:paraId="047A3D9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451</w:t>
            </w:r>
          </w:p>
        </w:tc>
        <w:tc>
          <w:tcPr>
            <w:tcW w:w="0" w:type="auto"/>
            <w:shd w:val="clear" w:color="000000" w:fill="FFFFFF"/>
            <w:vAlign w:val="center"/>
            <w:hideMark/>
          </w:tcPr>
          <w:p w14:paraId="60997C0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Accesorios de Derechos</w:t>
            </w:r>
          </w:p>
        </w:tc>
        <w:tc>
          <w:tcPr>
            <w:tcW w:w="0" w:type="auto"/>
            <w:shd w:val="clear" w:color="000000" w:fill="FFFFFF"/>
            <w:vAlign w:val="center"/>
            <w:hideMark/>
          </w:tcPr>
          <w:p w14:paraId="7B3919BF"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$1,933.54</w:t>
            </w:r>
          </w:p>
        </w:tc>
      </w:tr>
      <w:tr w:rsidR="00196CDD" w:rsidRPr="00F33403" w14:paraId="7D6D92EB" w14:textId="77777777" w:rsidTr="00196CDD">
        <w:trPr>
          <w:trHeight w:val="20"/>
        </w:trPr>
        <w:tc>
          <w:tcPr>
            <w:tcW w:w="0" w:type="auto"/>
            <w:shd w:val="clear" w:color="000000" w:fill="D9D9D9"/>
            <w:vAlign w:val="center"/>
            <w:hideMark/>
          </w:tcPr>
          <w:p w14:paraId="3414C2D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49</w:t>
            </w:r>
          </w:p>
        </w:tc>
        <w:tc>
          <w:tcPr>
            <w:tcW w:w="0" w:type="auto"/>
            <w:shd w:val="clear" w:color="000000" w:fill="D9D9D9"/>
            <w:vAlign w:val="center"/>
            <w:hideMark/>
          </w:tcPr>
          <w:p w14:paraId="1B8286D2"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Derechos no Comprendidos en la Ley de Ingresos Vigente, Causados en Ejercicios Fiscales Anteriores Pendientes de Liquidación o Pago</w:t>
            </w:r>
          </w:p>
        </w:tc>
        <w:tc>
          <w:tcPr>
            <w:tcW w:w="0" w:type="auto"/>
            <w:shd w:val="clear" w:color="000000" w:fill="D9D9D9"/>
            <w:vAlign w:val="center"/>
            <w:hideMark/>
          </w:tcPr>
          <w:p w14:paraId="797AF749"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2EE7C26F" w14:textId="77777777" w:rsidTr="00196CDD">
        <w:trPr>
          <w:trHeight w:val="20"/>
        </w:trPr>
        <w:tc>
          <w:tcPr>
            <w:tcW w:w="0" w:type="auto"/>
            <w:shd w:val="clear" w:color="000000" w:fill="FFFFFF"/>
            <w:vAlign w:val="center"/>
            <w:hideMark/>
          </w:tcPr>
          <w:p w14:paraId="6FAA34AF"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lastRenderedPageBreak/>
              <w:t>491</w:t>
            </w:r>
          </w:p>
        </w:tc>
        <w:tc>
          <w:tcPr>
            <w:tcW w:w="0" w:type="auto"/>
            <w:shd w:val="clear" w:color="000000" w:fill="FFFFFF"/>
            <w:vAlign w:val="center"/>
            <w:hideMark/>
          </w:tcPr>
          <w:p w14:paraId="6FB40C6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Derechos no Comprendidos en la Ley de Ingresos Vigente, Causados en Ejercicios Fiscales Anteriores Pendientes de Liquidación o Pago</w:t>
            </w:r>
          </w:p>
        </w:tc>
        <w:tc>
          <w:tcPr>
            <w:tcW w:w="0" w:type="auto"/>
            <w:shd w:val="clear" w:color="000000" w:fill="FFFFFF"/>
            <w:vAlign w:val="center"/>
            <w:hideMark/>
          </w:tcPr>
          <w:p w14:paraId="694C4B0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D37971F" w14:textId="77777777" w:rsidTr="00196CDD">
        <w:trPr>
          <w:trHeight w:val="20"/>
        </w:trPr>
        <w:tc>
          <w:tcPr>
            <w:tcW w:w="0" w:type="auto"/>
            <w:shd w:val="clear" w:color="000000" w:fill="A6A6A6"/>
            <w:vAlign w:val="center"/>
            <w:hideMark/>
          </w:tcPr>
          <w:p w14:paraId="0C1AE33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5</w:t>
            </w:r>
          </w:p>
        </w:tc>
        <w:tc>
          <w:tcPr>
            <w:tcW w:w="0" w:type="auto"/>
            <w:shd w:val="clear" w:color="000000" w:fill="A6A6A6"/>
            <w:vAlign w:val="center"/>
            <w:hideMark/>
          </w:tcPr>
          <w:p w14:paraId="7E8B3BA5"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PRODUCTOS</w:t>
            </w:r>
          </w:p>
        </w:tc>
        <w:tc>
          <w:tcPr>
            <w:tcW w:w="0" w:type="auto"/>
            <w:shd w:val="clear" w:color="000000" w:fill="A6A6A6"/>
            <w:hideMark/>
          </w:tcPr>
          <w:p w14:paraId="3E7C2F83"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$10,036.71</w:t>
            </w:r>
          </w:p>
        </w:tc>
      </w:tr>
      <w:tr w:rsidR="00196CDD" w:rsidRPr="00F33403" w14:paraId="4A9F6F4E" w14:textId="77777777" w:rsidTr="00196CDD">
        <w:trPr>
          <w:trHeight w:val="20"/>
        </w:trPr>
        <w:tc>
          <w:tcPr>
            <w:tcW w:w="0" w:type="auto"/>
            <w:shd w:val="clear" w:color="000000" w:fill="D9D9D9"/>
            <w:vAlign w:val="center"/>
            <w:hideMark/>
          </w:tcPr>
          <w:p w14:paraId="18AD54A2"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51</w:t>
            </w:r>
          </w:p>
        </w:tc>
        <w:tc>
          <w:tcPr>
            <w:tcW w:w="0" w:type="auto"/>
            <w:shd w:val="clear" w:color="000000" w:fill="D9D9D9"/>
            <w:vAlign w:val="center"/>
            <w:hideMark/>
          </w:tcPr>
          <w:p w14:paraId="4C94928F"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 xml:space="preserve">Productos </w:t>
            </w:r>
          </w:p>
        </w:tc>
        <w:tc>
          <w:tcPr>
            <w:tcW w:w="0" w:type="auto"/>
            <w:shd w:val="clear" w:color="000000" w:fill="D9D9D9"/>
            <w:hideMark/>
          </w:tcPr>
          <w:p w14:paraId="7AC74B44"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$10,036.71</w:t>
            </w:r>
          </w:p>
        </w:tc>
      </w:tr>
      <w:tr w:rsidR="00196CDD" w:rsidRPr="00F33403" w14:paraId="31CA985B" w14:textId="77777777" w:rsidTr="00196CDD">
        <w:trPr>
          <w:trHeight w:val="20"/>
        </w:trPr>
        <w:tc>
          <w:tcPr>
            <w:tcW w:w="0" w:type="auto"/>
            <w:shd w:val="clear" w:color="000000" w:fill="FFFFFF"/>
            <w:vAlign w:val="center"/>
            <w:hideMark/>
          </w:tcPr>
          <w:p w14:paraId="617DEA1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511</w:t>
            </w:r>
          </w:p>
        </w:tc>
        <w:tc>
          <w:tcPr>
            <w:tcW w:w="0" w:type="auto"/>
            <w:shd w:val="clear" w:color="000000" w:fill="FFFFFF"/>
            <w:vAlign w:val="center"/>
            <w:hideMark/>
          </w:tcPr>
          <w:p w14:paraId="368942C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 la Venta o Arrendamiento de Lotes y Gavetas de los Panteones Municipales</w:t>
            </w:r>
          </w:p>
        </w:tc>
        <w:tc>
          <w:tcPr>
            <w:tcW w:w="0" w:type="auto"/>
            <w:shd w:val="clear" w:color="000000" w:fill="FFFFFF"/>
            <w:hideMark/>
          </w:tcPr>
          <w:p w14:paraId="4AD39366"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A8C63F2" w14:textId="77777777" w:rsidTr="00196CDD">
        <w:trPr>
          <w:trHeight w:val="20"/>
        </w:trPr>
        <w:tc>
          <w:tcPr>
            <w:tcW w:w="0" w:type="auto"/>
            <w:shd w:val="clear" w:color="000000" w:fill="FFFFFF"/>
            <w:vAlign w:val="center"/>
            <w:hideMark/>
          </w:tcPr>
          <w:p w14:paraId="4443AEE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512</w:t>
            </w:r>
          </w:p>
        </w:tc>
        <w:tc>
          <w:tcPr>
            <w:tcW w:w="0" w:type="auto"/>
            <w:shd w:val="clear" w:color="000000" w:fill="FFFFFF"/>
            <w:vAlign w:val="center"/>
            <w:hideMark/>
          </w:tcPr>
          <w:p w14:paraId="7399B792"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Provenientes del Arrendamiento de Locales Ubicados en los Mercados Municipales</w:t>
            </w:r>
          </w:p>
        </w:tc>
        <w:tc>
          <w:tcPr>
            <w:tcW w:w="0" w:type="auto"/>
            <w:shd w:val="clear" w:color="000000" w:fill="FFFFFF"/>
            <w:hideMark/>
          </w:tcPr>
          <w:p w14:paraId="6B244C34"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6581C13" w14:textId="77777777" w:rsidTr="00196CDD">
        <w:trPr>
          <w:trHeight w:val="20"/>
        </w:trPr>
        <w:tc>
          <w:tcPr>
            <w:tcW w:w="0" w:type="auto"/>
            <w:shd w:val="clear" w:color="000000" w:fill="FFFFFF"/>
            <w:vAlign w:val="center"/>
            <w:hideMark/>
          </w:tcPr>
          <w:p w14:paraId="26E31AE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513</w:t>
            </w:r>
          </w:p>
        </w:tc>
        <w:tc>
          <w:tcPr>
            <w:tcW w:w="0" w:type="auto"/>
            <w:shd w:val="clear" w:color="000000" w:fill="FFFFFF"/>
            <w:vAlign w:val="center"/>
            <w:hideMark/>
          </w:tcPr>
          <w:p w14:paraId="718BB72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Otros Productos</w:t>
            </w:r>
          </w:p>
        </w:tc>
        <w:tc>
          <w:tcPr>
            <w:tcW w:w="0" w:type="auto"/>
            <w:shd w:val="clear" w:color="000000" w:fill="FFFFFF"/>
            <w:hideMark/>
          </w:tcPr>
          <w:p w14:paraId="17FF4072"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$10,036.71</w:t>
            </w:r>
          </w:p>
        </w:tc>
      </w:tr>
      <w:tr w:rsidR="00196CDD" w:rsidRPr="00F33403" w14:paraId="79218B2B" w14:textId="77777777" w:rsidTr="00196CDD">
        <w:trPr>
          <w:trHeight w:val="20"/>
        </w:trPr>
        <w:tc>
          <w:tcPr>
            <w:tcW w:w="0" w:type="auto"/>
            <w:shd w:val="clear" w:color="000000" w:fill="D9D9D9"/>
            <w:vAlign w:val="center"/>
            <w:hideMark/>
          </w:tcPr>
          <w:p w14:paraId="6D39C364"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59</w:t>
            </w:r>
          </w:p>
        </w:tc>
        <w:tc>
          <w:tcPr>
            <w:tcW w:w="0" w:type="auto"/>
            <w:shd w:val="clear" w:color="000000" w:fill="D9D9D9"/>
            <w:vAlign w:val="center"/>
            <w:hideMark/>
          </w:tcPr>
          <w:p w14:paraId="5C09BFE6"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Productos no Comprendidos en la Ley de Ingresos Vigente, Causados en Ejercicios Fiscales Anteriores Pendientes de Liquidación o Pago</w:t>
            </w:r>
          </w:p>
        </w:tc>
        <w:tc>
          <w:tcPr>
            <w:tcW w:w="0" w:type="auto"/>
            <w:shd w:val="clear" w:color="000000" w:fill="D9D9D9"/>
            <w:vAlign w:val="center"/>
            <w:hideMark/>
          </w:tcPr>
          <w:p w14:paraId="7D13BC08"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29BF34DC" w14:textId="77777777" w:rsidTr="00196CDD">
        <w:trPr>
          <w:trHeight w:val="20"/>
        </w:trPr>
        <w:tc>
          <w:tcPr>
            <w:tcW w:w="0" w:type="auto"/>
            <w:shd w:val="clear" w:color="000000" w:fill="FFFFFF"/>
            <w:vAlign w:val="center"/>
            <w:hideMark/>
          </w:tcPr>
          <w:p w14:paraId="16E4F20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591</w:t>
            </w:r>
          </w:p>
        </w:tc>
        <w:tc>
          <w:tcPr>
            <w:tcW w:w="0" w:type="auto"/>
            <w:shd w:val="clear" w:color="000000" w:fill="FFFFFF"/>
            <w:vAlign w:val="center"/>
            <w:hideMark/>
          </w:tcPr>
          <w:p w14:paraId="68259E54"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Productos no Comprendidos en la Ley de Ingresos Vigente, Causados en Ejercicios Fiscales Anteriores Pendientes de Liquidación o Pago</w:t>
            </w:r>
          </w:p>
        </w:tc>
        <w:tc>
          <w:tcPr>
            <w:tcW w:w="0" w:type="auto"/>
            <w:shd w:val="clear" w:color="000000" w:fill="FFFFFF"/>
            <w:vAlign w:val="center"/>
            <w:hideMark/>
          </w:tcPr>
          <w:p w14:paraId="0637E7A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1989ACA" w14:textId="77777777" w:rsidTr="00196CDD">
        <w:trPr>
          <w:trHeight w:val="20"/>
        </w:trPr>
        <w:tc>
          <w:tcPr>
            <w:tcW w:w="0" w:type="auto"/>
            <w:shd w:val="clear" w:color="000000" w:fill="A6A6A6"/>
            <w:vAlign w:val="center"/>
            <w:hideMark/>
          </w:tcPr>
          <w:p w14:paraId="275B9611"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w:t>
            </w:r>
          </w:p>
        </w:tc>
        <w:tc>
          <w:tcPr>
            <w:tcW w:w="0" w:type="auto"/>
            <w:shd w:val="clear" w:color="000000" w:fill="A6A6A6"/>
            <w:vAlign w:val="center"/>
            <w:hideMark/>
          </w:tcPr>
          <w:p w14:paraId="7F98E237"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APROVECHAMIENTOS</w:t>
            </w:r>
          </w:p>
        </w:tc>
        <w:tc>
          <w:tcPr>
            <w:tcW w:w="0" w:type="auto"/>
            <w:shd w:val="clear" w:color="000000" w:fill="A6A6A6"/>
            <w:hideMark/>
          </w:tcPr>
          <w:p w14:paraId="272B423B"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$869,854.50</w:t>
            </w:r>
          </w:p>
        </w:tc>
      </w:tr>
      <w:tr w:rsidR="00196CDD" w:rsidRPr="00F33403" w14:paraId="046837AC" w14:textId="77777777" w:rsidTr="00196CDD">
        <w:trPr>
          <w:trHeight w:val="20"/>
        </w:trPr>
        <w:tc>
          <w:tcPr>
            <w:tcW w:w="0" w:type="auto"/>
            <w:shd w:val="clear" w:color="000000" w:fill="D9D9D9"/>
            <w:vAlign w:val="center"/>
            <w:hideMark/>
          </w:tcPr>
          <w:p w14:paraId="16770A8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61</w:t>
            </w:r>
          </w:p>
        </w:tc>
        <w:tc>
          <w:tcPr>
            <w:tcW w:w="0" w:type="auto"/>
            <w:shd w:val="clear" w:color="000000" w:fill="D9D9D9"/>
            <w:vAlign w:val="center"/>
            <w:hideMark/>
          </w:tcPr>
          <w:p w14:paraId="6FDCB4E3"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 xml:space="preserve">Aprovechamientos </w:t>
            </w:r>
          </w:p>
        </w:tc>
        <w:tc>
          <w:tcPr>
            <w:tcW w:w="0" w:type="auto"/>
            <w:shd w:val="clear" w:color="000000" w:fill="D9D9D9"/>
            <w:hideMark/>
          </w:tcPr>
          <w:p w14:paraId="0114575D"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$869,854.50</w:t>
            </w:r>
          </w:p>
        </w:tc>
      </w:tr>
      <w:tr w:rsidR="00196CDD" w:rsidRPr="00F33403" w14:paraId="2D659D8D" w14:textId="77777777" w:rsidTr="00196CDD">
        <w:trPr>
          <w:trHeight w:val="20"/>
        </w:trPr>
        <w:tc>
          <w:tcPr>
            <w:tcW w:w="0" w:type="auto"/>
            <w:shd w:val="clear" w:color="000000" w:fill="FFFFFF"/>
            <w:vAlign w:val="center"/>
            <w:hideMark/>
          </w:tcPr>
          <w:p w14:paraId="2D2C6D6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611</w:t>
            </w:r>
          </w:p>
        </w:tc>
        <w:tc>
          <w:tcPr>
            <w:tcW w:w="0" w:type="auto"/>
            <w:shd w:val="clear" w:color="000000" w:fill="FFFFFF"/>
            <w:vAlign w:val="center"/>
            <w:hideMark/>
          </w:tcPr>
          <w:p w14:paraId="1C6D8B9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Ingresos por Transferencia</w:t>
            </w:r>
          </w:p>
        </w:tc>
        <w:tc>
          <w:tcPr>
            <w:tcW w:w="0" w:type="auto"/>
            <w:shd w:val="clear" w:color="000000" w:fill="FFFFFF"/>
            <w:hideMark/>
          </w:tcPr>
          <w:p w14:paraId="31914736"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22B3578" w14:textId="77777777" w:rsidTr="00196CDD">
        <w:trPr>
          <w:trHeight w:val="20"/>
        </w:trPr>
        <w:tc>
          <w:tcPr>
            <w:tcW w:w="0" w:type="auto"/>
            <w:shd w:val="clear" w:color="000000" w:fill="FFFFFF"/>
            <w:vAlign w:val="center"/>
            <w:hideMark/>
          </w:tcPr>
          <w:p w14:paraId="2E59EB8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612</w:t>
            </w:r>
          </w:p>
        </w:tc>
        <w:tc>
          <w:tcPr>
            <w:tcW w:w="0" w:type="auto"/>
            <w:shd w:val="clear" w:color="000000" w:fill="FFFFFF"/>
            <w:vAlign w:val="center"/>
            <w:hideMark/>
          </w:tcPr>
          <w:p w14:paraId="4AAD45D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Ingresos Derivados de Sanciones</w:t>
            </w:r>
          </w:p>
        </w:tc>
        <w:tc>
          <w:tcPr>
            <w:tcW w:w="0" w:type="auto"/>
            <w:shd w:val="clear" w:color="000000" w:fill="FFFFFF"/>
            <w:hideMark/>
          </w:tcPr>
          <w:p w14:paraId="745D163E"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$849,977.50</w:t>
            </w:r>
          </w:p>
        </w:tc>
      </w:tr>
      <w:tr w:rsidR="00196CDD" w:rsidRPr="00F33403" w14:paraId="434DEF20" w14:textId="77777777" w:rsidTr="00196CDD">
        <w:trPr>
          <w:trHeight w:val="20"/>
        </w:trPr>
        <w:tc>
          <w:tcPr>
            <w:tcW w:w="0" w:type="auto"/>
            <w:shd w:val="clear" w:color="000000" w:fill="FFFFFF"/>
            <w:vAlign w:val="center"/>
            <w:hideMark/>
          </w:tcPr>
          <w:p w14:paraId="3EAF1AA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613</w:t>
            </w:r>
          </w:p>
        </w:tc>
        <w:tc>
          <w:tcPr>
            <w:tcW w:w="0" w:type="auto"/>
            <w:shd w:val="clear" w:color="000000" w:fill="FFFFFF"/>
            <w:vAlign w:val="center"/>
            <w:hideMark/>
          </w:tcPr>
          <w:p w14:paraId="5E9D6AC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Otros Aprovechamientos</w:t>
            </w:r>
          </w:p>
        </w:tc>
        <w:tc>
          <w:tcPr>
            <w:tcW w:w="0" w:type="auto"/>
            <w:shd w:val="clear" w:color="000000" w:fill="FFFFFF"/>
            <w:vAlign w:val="center"/>
            <w:hideMark/>
          </w:tcPr>
          <w:p w14:paraId="581546E7"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70271934" w14:textId="77777777" w:rsidTr="00196CDD">
        <w:trPr>
          <w:trHeight w:val="20"/>
        </w:trPr>
        <w:tc>
          <w:tcPr>
            <w:tcW w:w="0" w:type="auto"/>
            <w:shd w:val="clear" w:color="000000" w:fill="FFFFFF"/>
            <w:vAlign w:val="center"/>
            <w:hideMark/>
          </w:tcPr>
          <w:p w14:paraId="1FDB64F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614</w:t>
            </w:r>
          </w:p>
        </w:tc>
        <w:tc>
          <w:tcPr>
            <w:tcW w:w="0" w:type="auto"/>
            <w:shd w:val="clear" w:color="000000" w:fill="FFFFFF"/>
            <w:vAlign w:val="center"/>
            <w:hideMark/>
          </w:tcPr>
          <w:p w14:paraId="3EBDE08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Aprovechamientos por Retenciones no Aplicadas</w:t>
            </w:r>
          </w:p>
        </w:tc>
        <w:tc>
          <w:tcPr>
            <w:tcW w:w="0" w:type="auto"/>
            <w:shd w:val="clear" w:color="000000" w:fill="FFFFFF"/>
            <w:vAlign w:val="center"/>
            <w:hideMark/>
          </w:tcPr>
          <w:p w14:paraId="155B71BD"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2DF8920E" w14:textId="77777777" w:rsidTr="00196CDD">
        <w:trPr>
          <w:trHeight w:val="20"/>
        </w:trPr>
        <w:tc>
          <w:tcPr>
            <w:tcW w:w="0" w:type="auto"/>
            <w:shd w:val="clear" w:color="000000" w:fill="FFFFFF"/>
            <w:vAlign w:val="center"/>
            <w:hideMark/>
          </w:tcPr>
          <w:p w14:paraId="26FECCE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615</w:t>
            </w:r>
          </w:p>
        </w:tc>
        <w:tc>
          <w:tcPr>
            <w:tcW w:w="0" w:type="auto"/>
            <w:shd w:val="clear" w:color="000000" w:fill="FFFFFF"/>
            <w:vAlign w:val="center"/>
            <w:hideMark/>
          </w:tcPr>
          <w:p w14:paraId="1807EB93"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Devoluciones de Impuestos Estatales y/o Federales</w:t>
            </w:r>
          </w:p>
        </w:tc>
        <w:tc>
          <w:tcPr>
            <w:tcW w:w="0" w:type="auto"/>
            <w:shd w:val="clear" w:color="000000" w:fill="FFFFFF"/>
            <w:vAlign w:val="center"/>
            <w:hideMark/>
          </w:tcPr>
          <w:p w14:paraId="02E53395"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1D8C7A6" w14:textId="77777777" w:rsidTr="00196CDD">
        <w:trPr>
          <w:trHeight w:val="20"/>
        </w:trPr>
        <w:tc>
          <w:tcPr>
            <w:tcW w:w="0" w:type="auto"/>
            <w:shd w:val="clear" w:color="000000" w:fill="FFFFFF"/>
            <w:vAlign w:val="center"/>
            <w:hideMark/>
          </w:tcPr>
          <w:p w14:paraId="3407DC0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616</w:t>
            </w:r>
          </w:p>
        </w:tc>
        <w:tc>
          <w:tcPr>
            <w:tcW w:w="0" w:type="auto"/>
            <w:shd w:val="clear" w:color="000000" w:fill="FFFFFF"/>
            <w:vAlign w:val="center"/>
            <w:hideMark/>
          </w:tcPr>
          <w:p w14:paraId="2C91118C"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Faltas al Reglamento de Policía</w:t>
            </w:r>
          </w:p>
        </w:tc>
        <w:tc>
          <w:tcPr>
            <w:tcW w:w="0" w:type="auto"/>
            <w:shd w:val="clear" w:color="000000" w:fill="FFFFFF"/>
            <w:vAlign w:val="center"/>
            <w:hideMark/>
          </w:tcPr>
          <w:p w14:paraId="545AFE40"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325F605" w14:textId="77777777" w:rsidTr="00196CDD">
        <w:trPr>
          <w:trHeight w:val="20"/>
        </w:trPr>
        <w:tc>
          <w:tcPr>
            <w:tcW w:w="0" w:type="auto"/>
            <w:shd w:val="clear" w:color="000000" w:fill="FFFFFF"/>
            <w:vAlign w:val="center"/>
            <w:hideMark/>
          </w:tcPr>
          <w:p w14:paraId="3470027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617</w:t>
            </w:r>
          </w:p>
        </w:tc>
        <w:tc>
          <w:tcPr>
            <w:tcW w:w="0" w:type="auto"/>
            <w:shd w:val="clear" w:color="000000" w:fill="FFFFFF"/>
            <w:vAlign w:val="center"/>
            <w:hideMark/>
          </w:tcPr>
          <w:p w14:paraId="481AB2C5"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Ingresos Extraordinarios</w:t>
            </w:r>
          </w:p>
        </w:tc>
        <w:tc>
          <w:tcPr>
            <w:tcW w:w="0" w:type="auto"/>
            <w:shd w:val="clear" w:color="000000" w:fill="FFFFFF"/>
            <w:vAlign w:val="center"/>
            <w:hideMark/>
          </w:tcPr>
          <w:p w14:paraId="434903DC"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$19,877.00</w:t>
            </w:r>
          </w:p>
        </w:tc>
      </w:tr>
      <w:tr w:rsidR="00196CDD" w:rsidRPr="00F33403" w14:paraId="2A02B336" w14:textId="77777777" w:rsidTr="00196CDD">
        <w:trPr>
          <w:trHeight w:val="20"/>
        </w:trPr>
        <w:tc>
          <w:tcPr>
            <w:tcW w:w="0" w:type="auto"/>
            <w:shd w:val="clear" w:color="000000" w:fill="D9D9D9"/>
            <w:vAlign w:val="center"/>
            <w:hideMark/>
          </w:tcPr>
          <w:p w14:paraId="425C1B9F"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62</w:t>
            </w:r>
          </w:p>
        </w:tc>
        <w:tc>
          <w:tcPr>
            <w:tcW w:w="0" w:type="auto"/>
            <w:shd w:val="clear" w:color="000000" w:fill="D9D9D9"/>
            <w:vAlign w:val="center"/>
            <w:hideMark/>
          </w:tcPr>
          <w:p w14:paraId="629C7BA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Aprovechamientos Patrimoniales</w:t>
            </w:r>
          </w:p>
        </w:tc>
        <w:tc>
          <w:tcPr>
            <w:tcW w:w="0" w:type="auto"/>
            <w:shd w:val="clear" w:color="000000" w:fill="D9D9D9"/>
            <w:vAlign w:val="center"/>
            <w:hideMark/>
          </w:tcPr>
          <w:p w14:paraId="283F934D"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264C9147" w14:textId="77777777" w:rsidTr="00196CDD">
        <w:trPr>
          <w:trHeight w:val="20"/>
        </w:trPr>
        <w:tc>
          <w:tcPr>
            <w:tcW w:w="0" w:type="auto"/>
            <w:shd w:val="clear" w:color="000000" w:fill="FFFFFF"/>
            <w:vAlign w:val="center"/>
            <w:hideMark/>
          </w:tcPr>
          <w:p w14:paraId="44A1E7F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621</w:t>
            </w:r>
          </w:p>
        </w:tc>
        <w:tc>
          <w:tcPr>
            <w:tcW w:w="0" w:type="auto"/>
            <w:shd w:val="clear" w:color="000000" w:fill="FFFFFF"/>
            <w:vAlign w:val="center"/>
            <w:hideMark/>
          </w:tcPr>
          <w:p w14:paraId="124D0EA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Aprovechamientos Patrimoniales</w:t>
            </w:r>
          </w:p>
        </w:tc>
        <w:tc>
          <w:tcPr>
            <w:tcW w:w="0" w:type="auto"/>
            <w:shd w:val="clear" w:color="000000" w:fill="FFFFFF"/>
            <w:vAlign w:val="center"/>
            <w:hideMark/>
          </w:tcPr>
          <w:p w14:paraId="313701C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CED0EEB" w14:textId="77777777" w:rsidTr="00196CDD">
        <w:trPr>
          <w:trHeight w:val="20"/>
        </w:trPr>
        <w:tc>
          <w:tcPr>
            <w:tcW w:w="0" w:type="auto"/>
            <w:shd w:val="clear" w:color="000000" w:fill="D9D9D9"/>
            <w:vAlign w:val="center"/>
            <w:hideMark/>
          </w:tcPr>
          <w:p w14:paraId="626E240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63</w:t>
            </w:r>
          </w:p>
        </w:tc>
        <w:tc>
          <w:tcPr>
            <w:tcW w:w="0" w:type="auto"/>
            <w:shd w:val="clear" w:color="000000" w:fill="D9D9D9"/>
            <w:vAlign w:val="center"/>
            <w:hideMark/>
          </w:tcPr>
          <w:p w14:paraId="366965E8"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Accesorios de Aprovechamientos</w:t>
            </w:r>
          </w:p>
        </w:tc>
        <w:tc>
          <w:tcPr>
            <w:tcW w:w="0" w:type="auto"/>
            <w:shd w:val="clear" w:color="000000" w:fill="D9D9D9"/>
            <w:vAlign w:val="center"/>
            <w:hideMark/>
          </w:tcPr>
          <w:p w14:paraId="047739B2"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5004A35A" w14:textId="77777777" w:rsidTr="00196CDD">
        <w:trPr>
          <w:trHeight w:val="20"/>
        </w:trPr>
        <w:tc>
          <w:tcPr>
            <w:tcW w:w="0" w:type="auto"/>
            <w:shd w:val="clear" w:color="000000" w:fill="FFFFFF"/>
            <w:vAlign w:val="center"/>
            <w:hideMark/>
          </w:tcPr>
          <w:p w14:paraId="5D62427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631</w:t>
            </w:r>
          </w:p>
        </w:tc>
        <w:tc>
          <w:tcPr>
            <w:tcW w:w="0" w:type="auto"/>
            <w:shd w:val="clear" w:color="000000" w:fill="FFFFFF"/>
            <w:vAlign w:val="center"/>
            <w:hideMark/>
          </w:tcPr>
          <w:p w14:paraId="1D9D654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Accesorios de Aprovechamientos</w:t>
            </w:r>
          </w:p>
        </w:tc>
        <w:tc>
          <w:tcPr>
            <w:tcW w:w="0" w:type="auto"/>
            <w:shd w:val="clear" w:color="000000" w:fill="FFFFFF"/>
            <w:vAlign w:val="center"/>
            <w:hideMark/>
          </w:tcPr>
          <w:p w14:paraId="3A43A458"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375AF00" w14:textId="77777777" w:rsidTr="00196CDD">
        <w:trPr>
          <w:trHeight w:val="20"/>
        </w:trPr>
        <w:tc>
          <w:tcPr>
            <w:tcW w:w="0" w:type="auto"/>
            <w:shd w:val="clear" w:color="000000" w:fill="D9D9D9"/>
            <w:vAlign w:val="center"/>
            <w:hideMark/>
          </w:tcPr>
          <w:p w14:paraId="5CFB964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69</w:t>
            </w:r>
          </w:p>
        </w:tc>
        <w:tc>
          <w:tcPr>
            <w:tcW w:w="0" w:type="auto"/>
            <w:shd w:val="clear" w:color="000000" w:fill="D9D9D9"/>
            <w:vAlign w:val="center"/>
            <w:hideMark/>
          </w:tcPr>
          <w:p w14:paraId="3AC1E350"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Aprovechamientos no Comprendidos en la Ley de Ingresos Vigente, Causados en Ejercicios Fiscales Anteriores Pendientes de Liquidación o Pago</w:t>
            </w:r>
          </w:p>
        </w:tc>
        <w:tc>
          <w:tcPr>
            <w:tcW w:w="0" w:type="auto"/>
            <w:shd w:val="clear" w:color="000000" w:fill="D9D9D9"/>
            <w:vAlign w:val="center"/>
            <w:hideMark/>
          </w:tcPr>
          <w:p w14:paraId="3B3A37A6"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1EEA18A6" w14:textId="77777777" w:rsidTr="00196CDD">
        <w:trPr>
          <w:trHeight w:val="20"/>
        </w:trPr>
        <w:tc>
          <w:tcPr>
            <w:tcW w:w="0" w:type="auto"/>
            <w:shd w:val="clear" w:color="000000" w:fill="FFFFFF"/>
            <w:vAlign w:val="center"/>
            <w:hideMark/>
          </w:tcPr>
          <w:p w14:paraId="14C768B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691</w:t>
            </w:r>
          </w:p>
        </w:tc>
        <w:tc>
          <w:tcPr>
            <w:tcW w:w="0" w:type="auto"/>
            <w:shd w:val="clear" w:color="000000" w:fill="FFFFFF"/>
            <w:vAlign w:val="center"/>
            <w:hideMark/>
          </w:tcPr>
          <w:p w14:paraId="41092CE4"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Aprovechamientos no Comprendidos en la Ley de Ingresos Vigente, Causados en Ejercicios Fiscales Anteriores Pendientes de Liquidación o Pago</w:t>
            </w:r>
          </w:p>
        </w:tc>
        <w:tc>
          <w:tcPr>
            <w:tcW w:w="0" w:type="auto"/>
            <w:shd w:val="clear" w:color="000000" w:fill="FFFFFF"/>
            <w:vAlign w:val="center"/>
            <w:hideMark/>
          </w:tcPr>
          <w:p w14:paraId="180BFCB3"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53044D45" w14:textId="77777777" w:rsidTr="00196CDD">
        <w:trPr>
          <w:trHeight w:val="20"/>
        </w:trPr>
        <w:tc>
          <w:tcPr>
            <w:tcW w:w="0" w:type="auto"/>
            <w:shd w:val="clear" w:color="000000" w:fill="A6A6A6"/>
            <w:vAlign w:val="center"/>
            <w:hideMark/>
          </w:tcPr>
          <w:p w14:paraId="15C065EF"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w:t>
            </w:r>
          </w:p>
        </w:tc>
        <w:tc>
          <w:tcPr>
            <w:tcW w:w="0" w:type="auto"/>
            <w:shd w:val="clear" w:color="000000" w:fill="A6A6A6"/>
            <w:vAlign w:val="center"/>
            <w:hideMark/>
          </w:tcPr>
          <w:p w14:paraId="11133C32"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PRESTACIÓN DE SERVICIOS Y OTROS INGRESOS</w:t>
            </w:r>
          </w:p>
        </w:tc>
        <w:tc>
          <w:tcPr>
            <w:tcW w:w="0" w:type="auto"/>
            <w:shd w:val="clear" w:color="000000" w:fill="A6A6A6"/>
            <w:vAlign w:val="center"/>
            <w:hideMark/>
          </w:tcPr>
          <w:p w14:paraId="29F910C0"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3A77DAFA" w14:textId="77777777" w:rsidTr="00196CDD">
        <w:trPr>
          <w:trHeight w:val="20"/>
        </w:trPr>
        <w:tc>
          <w:tcPr>
            <w:tcW w:w="0" w:type="auto"/>
            <w:shd w:val="clear" w:color="000000" w:fill="D9D9D9"/>
            <w:vAlign w:val="center"/>
            <w:hideMark/>
          </w:tcPr>
          <w:p w14:paraId="671540C2"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71</w:t>
            </w:r>
          </w:p>
        </w:tc>
        <w:tc>
          <w:tcPr>
            <w:tcW w:w="0" w:type="auto"/>
            <w:shd w:val="clear" w:color="000000" w:fill="D9D9D9"/>
            <w:vAlign w:val="center"/>
            <w:hideMark/>
          </w:tcPr>
          <w:p w14:paraId="35623382"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Instituciones Públicas de Seguridad Social</w:t>
            </w:r>
          </w:p>
        </w:tc>
        <w:tc>
          <w:tcPr>
            <w:tcW w:w="0" w:type="auto"/>
            <w:shd w:val="clear" w:color="000000" w:fill="D9D9D9"/>
            <w:vAlign w:val="center"/>
            <w:hideMark/>
          </w:tcPr>
          <w:p w14:paraId="135EE4AF"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60483B22" w14:textId="77777777" w:rsidTr="00196CDD">
        <w:trPr>
          <w:trHeight w:val="20"/>
        </w:trPr>
        <w:tc>
          <w:tcPr>
            <w:tcW w:w="0" w:type="auto"/>
            <w:shd w:val="clear" w:color="000000" w:fill="FFFFFF"/>
            <w:vAlign w:val="center"/>
            <w:hideMark/>
          </w:tcPr>
          <w:p w14:paraId="231874A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711</w:t>
            </w:r>
          </w:p>
        </w:tc>
        <w:tc>
          <w:tcPr>
            <w:tcW w:w="0" w:type="auto"/>
            <w:shd w:val="clear" w:color="000000" w:fill="FFFFFF"/>
            <w:vAlign w:val="center"/>
            <w:hideMark/>
          </w:tcPr>
          <w:p w14:paraId="7C3FD73F"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Ingresos por Venta de Bienes y Prestación de Servicios de Instituciones Públicas de Seguridad Social</w:t>
            </w:r>
          </w:p>
        </w:tc>
        <w:tc>
          <w:tcPr>
            <w:tcW w:w="0" w:type="auto"/>
            <w:shd w:val="clear" w:color="000000" w:fill="FFFFFF"/>
            <w:vAlign w:val="center"/>
            <w:hideMark/>
          </w:tcPr>
          <w:p w14:paraId="38318F03"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9936A62" w14:textId="77777777" w:rsidTr="00196CDD">
        <w:trPr>
          <w:trHeight w:val="20"/>
        </w:trPr>
        <w:tc>
          <w:tcPr>
            <w:tcW w:w="0" w:type="auto"/>
            <w:shd w:val="clear" w:color="000000" w:fill="D9D9D9"/>
            <w:vAlign w:val="center"/>
            <w:hideMark/>
          </w:tcPr>
          <w:p w14:paraId="4E11676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72</w:t>
            </w:r>
          </w:p>
        </w:tc>
        <w:tc>
          <w:tcPr>
            <w:tcW w:w="0" w:type="auto"/>
            <w:shd w:val="clear" w:color="000000" w:fill="D9D9D9"/>
            <w:vAlign w:val="center"/>
            <w:hideMark/>
          </w:tcPr>
          <w:p w14:paraId="0CB8FBB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Empresas Productivas del Estado</w:t>
            </w:r>
          </w:p>
        </w:tc>
        <w:tc>
          <w:tcPr>
            <w:tcW w:w="0" w:type="auto"/>
            <w:shd w:val="clear" w:color="000000" w:fill="D9D9D9"/>
            <w:vAlign w:val="center"/>
            <w:hideMark/>
          </w:tcPr>
          <w:p w14:paraId="2F9E5E46"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65F0560A" w14:textId="77777777" w:rsidTr="00196CDD">
        <w:trPr>
          <w:trHeight w:val="20"/>
        </w:trPr>
        <w:tc>
          <w:tcPr>
            <w:tcW w:w="0" w:type="auto"/>
            <w:shd w:val="clear" w:color="000000" w:fill="FFFFFF"/>
            <w:vAlign w:val="center"/>
            <w:hideMark/>
          </w:tcPr>
          <w:p w14:paraId="5765325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721</w:t>
            </w:r>
          </w:p>
        </w:tc>
        <w:tc>
          <w:tcPr>
            <w:tcW w:w="0" w:type="auto"/>
            <w:shd w:val="clear" w:color="000000" w:fill="FFFFFF"/>
            <w:vAlign w:val="center"/>
            <w:hideMark/>
          </w:tcPr>
          <w:p w14:paraId="60489C9A"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Empresas Productivas del Estado</w:t>
            </w:r>
          </w:p>
        </w:tc>
        <w:tc>
          <w:tcPr>
            <w:tcW w:w="0" w:type="auto"/>
            <w:shd w:val="clear" w:color="000000" w:fill="FFFFFF"/>
            <w:vAlign w:val="center"/>
            <w:hideMark/>
          </w:tcPr>
          <w:p w14:paraId="5CACA2D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2098FC4" w14:textId="77777777" w:rsidTr="00196CDD">
        <w:trPr>
          <w:trHeight w:val="20"/>
        </w:trPr>
        <w:tc>
          <w:tcPr>
            <w:tcW w:w="0" w:type="auto"/>
            <w:shd w:val="clear" w:color="000000" w:fill="D9D9D9"/>
            <w:vAlign w:val="center"/>
            <w:hideMark/>
          </w:tcPr>
          <w:p w14:paraId="5021BD7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73</w:t>
            </w:r>
          </w:p>
        </w:tc>
        <w:tc>
          <w:tcPr>
            <w:tcW w:w="0" w:type="auto"/>
            <w:shd w:val="clear" w:color="000000" w:fill="D9D9D9"/>
            <w:vAlign w:val="center"/>
            <w:hideMark/>
          </w:tcPr>
          <w:p w14:paraId="396E2D1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Entidades Paraestatales y Fideicomisos No Empresariales y No Financieros</w:t>
            </w:r>
          </w:p>
        </w:tc>
        <w:tc>
          <w:tcPr>
            <w:tcW w:w="0" w:type="auto"/>
            <w:shd w:val="clear" w:color="000000" w:fill="D9D9D9"/>
            <w:vAlign w:val="center"/>
            <w:hideMark/>
          </w:tcPr>
          <w:p w14:paraId="52C38671"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0FFB6959" w14:textId="77777777" w:rsidTr="00196CDD">
        <w:trPr>
          <w:trHeight w:val="20"/>
        </w:trPr>
        <w:tc>
          <w:tcPr>
            <w:tcW w:w="0" w:type="auto"/>
            <w:shd w:val="clear" w:color="000000" w:fill="FFFFFF"/>
            <w:vAlign w:val="center"/>
            <w:hideMark/>
          </w:tcPr>
          <w:p w14:paraId="33DD2F9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731</w:t>
            </w:r>
          </w:p>
        </w:tc>
        <w:tc>
          <w:tcPr>
            <w:tcW w:w="0" w:type="auto"/>
            <w:shd w:val="clear" w:color="000000" w:fill="FFFFFF"/>
            <w:vAlign w:val="center"/>
            <w:hideMark/>
          </w:tcPr>
          <w:p w14:paraId="47768D97"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Entidades Paraestatales y Fideicomisos No Empresariales y No Financieros</w:t>
            </w:r>
          </w:p>
        </w:tc>
        <w:tc>
          <w:tcPr>
            <w:tcW w:w="0" w:type="auto"/>
            <w:shd w:val="clear" w:color="000000" w:fill="FFFFFF"/>
            <w:vAlign w:val="center"/>
            <w:hideMark/>
          </w:tcPr>
          <w:p w14:paraId="2A22B160"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C0CEEB1" w14:textId="77777777" w:rsidTr="00196CDD">
        <w:trPr>
          <w:trHeight w:val="20"/>
        </w:trPr>
        <w:tc>
          <w:tcPr>
            <w:tcW w:w="0" w:type="auto"/>
            <w:shd w:val="clear" w:color="000000" w:fill="D9D9D9"/>
            <w:vAlign w:val="center"/>
            <w:hideMark/>
          </w:tcPr>
          <w:p w14:paraId="3B053B0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lastRenderedPageBreak/>
              <w:t>74</w:t>
            </w:r>
          </w:p>
        </w:tc>
        <w:tc>
          <w:tcPr>
            <w:tcW w:w="0" w:type="auto"/>
            <w:shd w:val="clear" w:color="000000" w:fill="D9D9D9"/>
            <w:vAlign w:val="center"/>
            <w:hideMark/>
          </w:tcPr>
          <w:p w14:paraId="52B617CA"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Entidades Paraestatales Empresariales No Financieras con Participación Estatal Mayoritaria</w:t>
            </w:r>
          </w:p>
        </w:tc>
        <w:tc>
          <w:tcPr>
            <w:tcW w:w="0" w:type="auto"/>
            <w:shd w:val="clear" w:color="000000" w:fill="D9D9D9"/>
            <w:vAlign w:val="center"/>
            <w:hideMark/>
          </w:tcPr>
          <w:p w14:paraId="2EBB8C95"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00D6D3A3" w14:textId="77777777" w:rsidTr="00196CDD">
        <w:trPr>
          <w:trHeight w:val="20"/>
        </w:trPr>
        <w:tc>
          <w:tcPr>
            <w:tcW w:w="0" w:type="auto"/>
            <w:shd w:val="clear" w:color="000000" w:fill="FFFFFF"/>
            <w:vAlign w:val="center"/>
            <w:hideMark/>
          </w:tcPr>
          <w:p w14:paraId="472DEFD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741</w:t>
            </w:r>
          </w:p>
        </w:tc>
        <w:tc>
          <w:tcPr>
            <w:tcW w:w="0" w:type="auto"/>
            <w:shd w:val="clear" w:color="000000" w:fill="FFFFFF"/>
            <w:vAlign w:val="center"/>
            <w:hideMark/>
          </w:tcPr>
          <w:p w14:paraId="4856E88A"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Entidades Paraestatales Empresariales No Financieras con Participación Estatal Mayoritaria</w:t>
            </w:r>
          </w:p>
        </w:tc>
        <w:tc>
          <w:tcPr>
            <w:tcW w:w="0" w:type="auto"/>
            <w:shd w:val="clear" w:color="000000" w:fill="FFFFFF"/>
            <w:vAlign w:val="center"/>
            <w:hideMark/>
          </w:tcPr>
          <w:p w14:paraId="4923E361"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5A9D782" w14:textId="77777777" w:rsidTr="00196CDD">
        <w:trPr>
          <w:trHeight w:val="20"/>
        </w:trPr>
        <w:tc>
          <w:tcPr>
            <w:tcW w:w="0" w:type="auto"/>
            <w:shd w:val="clear" w:color="000000" w:fill="D9D9D9"/>
            <w:vAlign w:val="center"/>
            <w:hideMark/>
          </w:tcPr>
          <w:p w14:paraId="4C81CE0F"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75</w:t>
            </w:r>
          </w:p>
        </w:tc>
        <w:tc>
          <w:tcPr>
            <w:tcW w:w="0" w:type="auto"/>
            <w:shd w:val="clear" w:color="000000" w:fill="D9D9D9"/>
            <w:vAlign w:val="center"/>
            <w:hideMark/>
          </w:tcPr>
          <w:p w14:paraId="2ACAF7FC"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D9D9D9"/>
            <w:vAlign w:val="center"/>
            <w:hideMark/>
          </w:tcPr>
          <w:p w14:paraId="47983804"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10079514" w14:textId="77777777" w:rsidTr="00196CDD">
        <w:trPr>
          <w:trHeight w:val="20"/>
        </w:trPr>
        <w:tc>
          <w:tcPr>
            <w:tcW w:w="0" w:type="auto"/>
            <w:shd w:val="clear" w:color="000000" w:fill="FFFFFF"/>
            <w:vAlign w:val="center"/>
            <w:hideMark/>
          </w:tcPr>
          <w:p w14:paraId="4FBD58D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751</w:t>
            </w:r>
          </w:p>
        </w:tc>
        <w:tc>
          <w:tcPr>
            <w:tcW w:w="0" w:type="auto"/>
            <w:shd w:val="clear" w:color="000000" w:fill="FFFFFF"/>
            <w:vAlign w:val="center"/>
            <w:hideMark/>
          </w:tcPr>
          <w:p w14:paraId="2E05F5F1"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Entidades Paraestatales Empresariales Financieras Monetarias con Participación Estatal Mayoritaria</w:t>
            </w:r>
          </w:p>
        </w:tc>
        <w:tc>
          <w:tcPr>
            <w:tcW w:w="0" w:type="auto"/>
            <w:shd w:val="clear" w:color="000000" w:fill="FFFFFF"/>
            <w:vAlign w:val="center"/>
            <w:hideMark/>
          </w:tcPr>
          <w:p w14:paraId="35B8DD1E"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69437A4" w14:textId="77777777" w:rsidTr="00196CDD">
        <w:trPr>
          <w:trHeight w:val="20"/>
        </w:trPr>
        <w:tc>
          <w:tcPr>
            <w:tcW w:w="0" w:type="auto"/>
            <w:shd w:val="clear" w:color="000000" w:fill="D9D9D9"/>
            <w:vAlign w:val="center"/>
            <w:hideMark/>
          </w:tcPr>
          <w:p w14:paraId="0DEED731"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76</w:t>
            </w:r>
          </w:p>
        </w:tc>
        <w:tc>
          <w:tcPr>
            <w:tcW w:w="0" w:type="auto"/>
            <w:shd w:val="clear" w:color="000000" w:fill="D9D9D9"/>
            <w:vAlign w:val="center"/>
            <w:hideMark/>
          </w:tcPr>
          <w:p w14:paraId="1EC22BC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D9D9D9"/>
            <w:vAlign w:val="center"/>
            <w:hideMark/>
          </w:tcPr>
          <w:p w14:paraId="1A151A07"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7BB04074" w14:textId="77777777" w:rsidTr="00196CDD">
        <w:trPr>
          <w:trHeight w:val="20"/>
        </w:trPr>
        <w:tc>
          <w:tcPr>
            <w:tcW w:w="0" w:type="auto"/>
            <w:shd w:val="clear" w:color="000000" w:fill="FFFFFF"/>
            <w:vAlign w:val="center"/>
            <w:hideMark/>
          </w:tcPr>
          <w:p w14:paraId="6F2751C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761</w:t>
            </w:r>
          </w:p>
        </w:tc>
        <w:tc>
          <w:tcPr>
            <w:tcW w:w="0" w:type="auto"/>
            <w:shd w:val="clear" w:color="000000" w:fill="FFFFFF"/>
            <w:vAlign w:val="center"/>
            <w:hideMark/>
          </w:tcPr>
          <w:p w14:paraId="52798999"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Entidades Paraestatales Empresariales Financieras No Monetarias con Participación Estatal Mayoritaria</w:t>
            </w:r>
          </w:p>
        </w:tc>
        <w:tc>
          <w:tcPr>
            <w:tcW w:w="0" w:type="auto"/>
            <w:shd w:val="clear" w:color="000000" w:fill="FFFFFF"/>
            <w:vAlign w:val="center"/>
            <w:hideMark/>
          </w:tcPr>
          <w:p w14:paraId="1BA09CE8"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5BAD2E4C" w14:textId="77777777" w:rsidTr="00196CDD">
        <w:trPr>
          <w:trHeight w:val="20"/>
        </w:trPr>
        <w:tc>
          <w:tcPr>
            <w:tcW w:w="0" w:type="auto"/>
            <w:shd w:val="clear" w:color="000000" w:fill="D9D9D9"/>
            <w:vAlign w:val="center"/>
            <w:hideMark/>
          </w:tcPr>
          <w:p w14:paraId="33A5899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77</w:t>
            </w:r>
          </w:p>
        </w:tc>
        <w:tc>
          <w:tcPr>
            <w:tcW w:w="0" w:type="auto"/>
            <w:shd w:val="clear" w:color="000000" w:fill="D9D9D9"/>
            <w:vAlign w:val="center"/>
            <w:hideMark/>
          </w:tcPr>
          <w:p w14:paraId="709D4664"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Fideicomisos Financieros Públicos con Participación Estatal Mayoritaria</w:t>
            </w:r>
          </w:p>
        </w:tc>
        <w:tc>
          <w:tcPr>
            <w:tcW w:w="0" w:type="auto"/>
            <w:shd w:val="clear" w:color="000000" w:fill="D9D9D9"/>
            <w:vAlign w:val="center"/>
            <w:hideMark/>
          </w:tcPr>
          <w:p w14:paraId="5CA25BEB"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307F7E28" w14:textId="77777777" w:rsidTr="00196CDD">
        <w:trPr>
          <w:trHeight w:val="20"/>
        </w:trPr>
        <w:tc>
          <w:tcPr>
            <w:tcW w:w="0" w:type="auto"/>
            <w:shd w:val="clear" w:color="000000" w:fill="FFFFFF"/>
            <w:vAlign w:val="center"/>
            <w:hideMark/>
          </w:tcPr>
          <w:p w14:paraId="1DD5F0F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771</w:t>
            </w:r>
          </w:p>
        </w:tc>
        <w:tc>
          <w:tcPr>
            <w:tcW w:w="0" w:type="auto"/>
            <w:shd w:val="clear" w:color="000000" w:fill="FFFFFF"/>
            <w:vAlign w:val="center"/>
            <w:hideMark/>
          </w:tcPr>
          <w:p w14:paraId="338A78B8"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Fideicomisos Financieros Públicos con Participación Estatal Mayoritaria</w:t>
            </w:r>
          </w:p>
        </w:tc>
        <w:tc>
          <w:tcPr>
            <w:tcW w:w="0" w:type="auto"/>
            <w:shd w:val="clear" w:color="000000" w:fill="FFFFFF"/>
            <w:vAlign w:val="center"/>
            <w:hideMark/>
          </w:tcPr>
          <w:p w14:paraId="6245F2C6"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4A185860" w14:textId="77777777" w:rsidTr="00196CDD">
        <w:trPr>
          <w:trHeight w:val="20"/>
        </w:trPr>
        <w:tc>
          <w:tcPr>
            <w:tcW w:w="0" w:type="auto"/>
            <w:shd w:val="clear" w:color="000000" w:fill="D9D9D9"/>
            <w:vAlign w:val="center"/>
            <w:hideMark/>
          </w:tcPr>
          <w:p w14:paraId="2617916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78</w:t>
            </w:r>
          </w:p>
        </w:tc>
        <w:tc>
          <w:tcPr>
            <w:tcW w:w="0" w:type="auto"/>
            <w:shd w:val="clear" w:color="000000" w:fill="D9D9D9"/>
            <w:vAlign w:val="center"/>
            <w:hideMark/>
          </w:tcPr>
          <w:p w14:paraId="71322A8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por Venta de Bienes y Prestación de Servicios de los Poderes Legislativo y Judicial, y de los Órganos Autónomos</w:t>
            </w:r>
          </w:p>
        </w:tc>
        <w:tc>
          <w:tcPr>
            <w:tcW w:w="0" w:type="auto"/>
            <w:shd w:val="clear" w:color="000000" w:fill="D9D9D9"/>
            <w:vAlign w:val="center"/>
            <w:hideMark/>
          </w:tcPr>
          <w:p w14:paraId="2C977961"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70A7A080" w14:textId="77777777" w:rsidTr="00196CDD">
        <w:trPr>
          <w:trHeight w:val="20"/>
        </w:trPr>
        <w:tc>
          <w:tcPr>
            <w:tcW w:w="0" w:type="auto"/>
            <w:shd w:val="clear" w:color="000000" w:fill="FFFFFF"/>
            <w:vAlign w:val="center"/>
            <w:hideMark/>
          </w:tcPr>
          <w:p w14:paraId="2303486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781</w:t>
            </w:r>
          </w:p>
        </w:tc>
        <w:tc>
          <w:tcPr>
            <w:tcW w:w="0" w:type="auto"/>
            <w:shd w:val="clear" w:color="000000" w:fill="FFFFFF"/>
            <w:vAlign w:val="center"/>
            <w:hideMark/>
          </w:tcPr>
          <w:p w14:paraId="4FFE2024"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Ingresos por Venta de Bienes y Prestación de Servicios de los Poderes Legislativo y Judicial, y de los Órganos Autónomos</w:t>
            </w:r>
          </w:p>
        </w:tc>
        <w:tc>
          <w:tcPr>
            <w:tcW w:w="0" w:type="auto"/>
            <w:shd w:val="clear" w:color="000000" w:fill="FFFFFF"/>
            <w:vAlign w:val="center"/>
            <w:hideMark/>
          </w:tcPr>
          <w:p w14:paraId="6323D4CD"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5A9F73F9" w14:textId="77777777" w:rsidTr="00196CDD">
        <w:trPr>
          <w:trHeight w:val="20"/>
        </w:trPr>
        <w:tc>
          <w:tcPr>
            <w:tcW w:w="0" w:type="auto"/>
            <w:shd w:val="clear" w:color="000000" w:fill="D9D9D9"/>
            <w:vAlign w:val="center"/>
            <w:hideMark/>
          </w:tcPr>
          <w:p w14:paraId="69C53B25"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79</w:t>
            </w:r>
          </w:p>
        </w:tc>
        <w:tc>
          <w:tcPr>
            <w:tcW w:w="0" w:type="auto"/>
            <w:shd w:val="clear" w:color="000000" w:fill="D9D9D9"/>
            <w:vAlign w:val="center"/>
            <w:hideMark/>
          </w:tcPr>
          <w:p w14:paraId="4E7AE2F7"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Otros Ingresos</w:t>
            </w:r>
          </w:p>
        </w:tc>
        <w:tc>
          <w:tcPr>
            <w:tcW w:w="0" w:type="auto"/>
            <w:shd w:val="clear" w:color="000000" w:fill="D9D9D9"/>
            <w:vAlign w:val="center"/>
            <w:hideMark/>
          </w:tcPr>
          <w:p w14:paraId="5B62067B"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0797618E" w14:textId="77777777" w:rsidTr="00196CDD">
        <w:trPr>
          <w:trHeight w:val="20"/>
        </w:trPr>
        <w:tc>
          <w:tcPr>
            <w:tcW w:w="0" w:type="auto"/>
            <w:shd w:val="clear" w:color="000000" w:fill="FFFFFF"/>
            <w:vAlign w:val="center"/>
            <w:hideMark/>
          </w:tcPr>
          <w:p w14:paraId="323108C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791</w:t>
            </w:r>
          </w:p>
        </w:tc>
        <w:tc>
          <w:tcPr>
            <w:tcW w:w="0" w:type="auto"/>
            <w:shd w:val="clear" w:color="000000" w:fill="FFFFFF"/>
            <w:vAlign w:val="center"/>
            <w:hideMark/>
          </w:tcPr>
          <w:p w14:paraId="1E2979CE"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Otros Ingresos</w:t>
            </w:r>
          </w:p>
        </w:tc>
        <w:tc>
          <w:tcPr>
            <w:tcW w:w="0" w:type="auto"/>
            <w:shd w:val="clear" w:color="000000" w:fill="FFFFFF"/>
            <w:vAlign w:val="center"/>
            <w:hideMark/>
          </w:tcPr>
          <w:p w14:paraId="38329553"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2A94D993" w14:textId="77777777" w:rsidTr="00196CDD">
        <w:trPr>
          <w:trHeight w:val="20"/>
        </w:trPr>
        <w:tc>
          <w:tcPr>
            <w:tcW w:w="0" w:type="auto"/>
            <w:shd w:val="clear" w:color="000000" w:fill="A6A6A6"/>
            <w:vAlign w:val="center"/>
            <w:hideMark/>
          </w:tcPr>
          <w:p w14:paraId="5586343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w:t>
            </w:r>
          </w:p>
        </w:tc>
        <w:tc>
          <w:tcPr>
            <w:tcW w:w="0" w:type="auto"/>
            <w:shd w:val="clear" w:color="000000" w:fill="A6A6A6"/>
            <w:vAlign w:val="center"/>
            <w:hideMark/>
          </w:tcPr>
          <w:p w14:paraId="188EF615"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PARTICIPACIONES, APORTACIONES, CONVENIOS, INCENTIVOS DERIVADOS DE LA COLABORACIÓN FISCAL Y FONDOS DISTINTOS DE APORTACIONES</w:t>
            </w:r>
          </w:p>
        </w:tc>
        <w:tc>
          <w:tcPr>
            <w:tcW w:w="0" w:type="auto"/>
            <w:shd w:val="clear" w:color="000000" w:fill="A6A6A6"/>
            <w:vAlign w:val="center"/>
            <w:hideMark/>
          </w:tcPr>
          <w:p w14:paraId="3F834903"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$148,377,772.00</w:t>
            </w:r>
          </w:p>
        </w:tc>
      </w:tr>
      <w:tr w:rsidR="00196CDD" w:rsidRPr="00F33403" w14:paraId="6D2043A3" w14:textId="77777777" w:rsidTr="00196CDD">
        <w:trPr>
          <w:trHeight w:val="20"/>
        </w:trPr>
        <w:tc>
          <w:tcPr>
            <w:tcW w:w="0" w:type="auto"/>
            <w:shd w:val="clear" w:color="000000" w:fill="D9D9D9"/>
            <w:vAlign w:val="center"/>
            <w:hideMark/>
          </w:tcPr>
          <w:p w14:paraId="2B6B9BF1"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81</w:t>
            </w:r>
          </w:p>
        </w:tc>
        <w:tc>
          <w:tcPr>
            <w:tcW w:w="0" w:type="auto"/>
            <w:shd w:val="clear" w:color="000000" w:fill="D9D9D9"/>
            <w:vAlign w:val="center"/>
            <w:hideMark/>
          </w:tcPr>
          <w:p w14:paraId="5A4A479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Participaciones</w:t>
            </w:r>
          </w:p>
        </w:tc>
        <w:tc>
          <w:tcPr>
            <w:tcW w:w="0" w:type="auto"/>
            <w:shd w:val="clear" w:color="000000" w:fill="D9D9D9"/>
            <w:vAlign w:val="center"/>
            <w:hideMark/>
          </w:tcPr>
          <w:p w14:paraId="6EA939EE"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$73,377,772.00</w:t>
            </w:r>
          </w:p>
        </w:tc>
      </w:tr>
      <w:tr w:rsidR="00196CDD" w:rsidRPr="00F33403" w14:paraId="3B17E494" w14:textId="77777777" w:rsidTr="00196CDD">
        <w:trPr>
          <w:trHeight w:val="20"/>
        </w:trPr>
        <w:tc>
          <w:tcPr>
            <w:tcW w:w="0" w:type="auto"/>
            <w:shd w:val="clear" w:color="000000" w:fill="FFFFFF"/>
            <w:vAlign w:val="center"/>
            <w:hideMark/>
          </w:tcPr>
          <w:p w14:paraId="09CFBEE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811</w:t>
            </w:r>
          </w:p>
        </w:tc>
        <w:tc>
          <w:tcPr>
            <w:tcW w:w="0" w:type="auto"/>
            <w:shd w:val="clear" w:color="000000" w:fill="FFFFFF"/>
            <w:vAlign w:val="center"/>
            <w:hideMark/>
          </w:tcPr>
          <w:p w14:paraId="01DA583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ISR Participable</w:t>
            </w:r>
          </w:p>
        </w:tc>
        <w:tc>
          <w:tcPr>
            <w:tcW w:w="0" w:type="auto"/>
            <w:shd w:val="clear" w:color="000000" w:fill="FFFFFF"/>
            <w:hideMark/>
          </w:tcPr>
          <w:p w14:paraId="307607D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$4,200,000.00</w:t>
            </w:r>
          </w:p>
        </w:tc>
      </w:tr>
      <w:tr w:rsidR="00196CDD" w:rsidRPr="00F33403" w14:paraId="5B294147" w14:textId="77777777" w:rsidTr="00196CDD">
        <w:trPr>
          <w:trHeight w:val="20"/>
        </w:trPr>
        <w:tc>
          <w:tcPr>
            <w:tcW w:w="0" w:type="auto"/>
            <w:shd w:val="clear" w:color="000000" w:fill="FFFFFF"/>
            <w:vAlign w:val="center"/>
            <w:hideMark/>
          </w:tcPr>
          <w:p w14:paraId="1EA8DCF5"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812</w:t>
            </w:r>
          </w:p>
        </w:tc>
        <w:tc>
          <w:tcPr>
            <w:tcW w:w="0" w:type="auto"/>
            <w:shd w:val="clear" w:color="000000" w:fill="FFFFFF"/>
            <w:vAlign w:val="center"/>
            <w:hideMark/>
          </w:tcPr>
          <w:p w14:paraId="4F3158A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Otras Participaciones</w:t>
            </w:r>
          </w:p>
        </w:tc>
        <w:tc>
          <w:tcPr>
            <w:tcW w:w="0" w:type="auto"/>
            <w:shd w:val="clear" w:color="000000" w:fill="FFFFFF"/>
            <w:hideMark/>
          </w:tcPr>
          <w:p w14:paraId="3322DA9B"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$69,177,772.00</w:t>
            </w:r>
          </w:p>
        </w:tc>
      </w:tr>
      <w:tr w:rsidR="00196CDD" w:rsidRPr="00F33403" w14:paraId="61292ECF" w14:textId="77777777" w:rsidTr="00196CDD">
        <w:trPr>
          <w:trHeight w:val="20"/>
        </w:trPr>
        <w:tc>
          <w:tcPr>
            <w:tcW w:w="0" w:type="auto"/>
            <w:shd w:val="clear" w:color="000000" w:fill="D9D9D9"/>
            <w:vAlign w:val="center"/>
            <w:hideMark/>
          </w:tcPr>
          <w:p w14:paraId="58BA19E2"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82</w:t>
            </w:r>
          </w:p>
        </w:tc>
        <w:tc>
          <w:tcPr>
            <w:tcW w:w="0" w:type="auto"/>
            <w:shd w:val="clear" w:color="000000" w:fill="D9D9D9"/>
            <w:vAlign w:val="center"/>
            <w:hideMark/>
          </w:tcPr>
          <w:p w14:paraId="767FCBD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Aportaciones</w:t>
            </w:r>
          </w:p>
        </w:tc>
        <w:tc>
          <w:tcPr>
            <w:tcW w:w="0" w:type="auto"/>
            <w:shd w:val="clear" w:color="000000" w:fill="D9D9D9"/>
            <w:vAlign w:val="center"/>
            <w:hideMark/>
          </w:tcPr>
          <w:p w14:paraId="1FBAED2A"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$67,000,000.00</w:t>
            </w:r>
          </w:p>
        </w:tc>
      </w:tr>
      <w:tr w:rsidR="00196CDD" w:rsidRPr="00F33403" w14:paraId="6A7070D5" w14:textId="77777777" w:rsidTr="00196CDD">
        <w:trPr>
          <w:trHeight w:val="20"/>
        </w:trPr>
        <w:tc>
          <w:tcPr>
            <w:tcW w:w="0" w:type="auto"/>
            <w:shd w:val="clear" w:color="000000" w:fill="FFFFFF"/>
            <w:vAlign w:val="center"/>
            <w:hideMark/>
          </w:tcPr>
          <w:p w14:paraId="03F5B12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821</w:t>
            </w:r>
          </w:p>
        </w:tc>
        <w:tc>
          <w:tcPr>
            <w:tcW w:w="0" w:type="auto"/>
            <w:shd w:val="clear" w:color="000000" w:fill="FFFFFF"/>
            <w:vAlign w:val="center"/>
            <w:hideMark/>
          </w:tcPr>
          <w:p w14:paraId="039961D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FISM</w:t>
            </w:r>
          </w:p>
        </w:tc>
        <w:tc>
          <w:tcPr>
            <w:tcW w:w="0" w:type="auto"/>
            <w:shd w:val="clear" w:color="000000" w:fill="FFFFFF"/>
            <w:hideMark/>
          </w:tcPr>
          <w:p w14:paraId="2E4A10BA"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$17,000,000.00</w:t>
            </w:r>
          </w:p>
        </w:tc>
      </w:tr>
      <w:tr w:rsidR="00196CDD" w:rsidRPr="00F33403" w14:paraId="090CAB44" w14:textId="77777777" w:rsidTr="00196CDD">
        <w:trPr>
          <w:trHeight w:val="20"/>
        </w:trPr>
        <w:tc>
          <w:tcPr>
            <w:tcW w:w="0" w:type="auto"/>
            <w:shd w:val="clear" w:color="000000" w:fill="FFFFFF"/>
            <w:vAlign w:val="center"/>
            <w:hideMark/>
          </w:tcPr>
          <w:p w14:paraId="76A57D3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822</w:t>
            </w:r>
          </w:p>
        </w:tc>
        <w:tc>
          <w:tcPr>
            <w:tcW w:w="0" w:type="auto"/>
            <w:shd w:val="clear" w:color="000000" w:fill="FFFFFF"/>
            <w:vAlign w:val="center"/>
            <w:hideMark/>
          </w:tcPr>
          <w:p w14:paraId="45C2492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FORTAMUN</w:t>
            </w:r>
          </w:p>
        </w:tc>
        <w:tc>
          <w:tcPr>
            <w:tcW w:w="0" w:type="auto"/>
            <w:shd w:val="clear" w:color="000000" w:fill="FFFFFF"/>
            <w:hideMark/>
          </w:tcPr>
          <w:p w14:paraId="497E3038"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$50,000,000.00</w:t>
            </w:r>
          </w:p>
        </w:tc>
      </w:tr>
      <w:tr w:rsidR="00196CDD" w:rsidRPr="00F33403" w14:paraId="60A29CAD" w14:textId="77777777" w:rsidTr="00196CDD">
        <w:trPr>
          <w:trHeight w:val="20"/>
        </w:trPr>
        <w:tc>
          <w:tcPr>
            <w:tcW w:w="0" w:type="auto"/>
            <w:shd w:val="clear" w:color="000000" w:fill="D9D9D9"/>
            <w:vAlign w:val="center"/>
            <w:hideMark/>
          </w:tcPr>
          <w:p w14:paraId="4612F7CA"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83</w:t>
            </w:r>
          </w:p>
        </w:tc>
        <w:tc>
          <w:tcPr>
            <w:tcW w:w="0" w:type="auto"/>
            <w:shd w:val="clear" w:color="000000" w:fill="D9D9D9"/>
            <w:vAlign w:val="center"/>
            <w:hideMark/>
          </w:tcPr>
          <w:p w14:paraId="60B8E10A"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Convenios</w:t>
            </w:r>
          </w:p>
        </w:tc>
        <w:tc>
          <w:tcPr>
            <w:tcW w:w="0" w:type="auto"/>
            <w:shd w:val="clear" w:color="000000" w:fill="D9D9D9"/>
            <w:vAlign w:val="center"/>
            <w:hideMark/>
          </w:tcPr>
          <w:p w14:paraId="2F9E229D"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5B2BF5DE" w14:textId="77777777" w:rsidTr="00196CDD">
        <w:trPr>
          <w:trHeight w:val="20"/>
        </w:trPr>
        <w:tc>
          <w:tcPr>
            <w:tcW w:w="0" w:type="auto"/>
            <w:shd w:val="clear" w:color="000000" w:fill="FFFFFF"/>
            <w:vAlign w:val="center"/>
            <w:hideMark/>
          </w:tcPr>
          <w:p w14:paraId="5961892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831</w:t>
            </w:r>
          </w:p>
        </w:tc>
        <w:tc>
          <w:tcPr>
            <w:tcW w:w="0" w:type="auto"/>
            <w:shd w:val="clear" w:color="000000" w:fill="FFFFFF"/>
            <w:vAlign w:val="center"/>
            <w:hideMark/>
          </w:tcPr>
          <w:p w14:paraId="0DD7F4D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Convenios</w:t>
            </w:r>
          </w:p>
        </w:tc>
        <w:tc>
          <w:tcPr>
            <w:tcW w:w="0" w:type="auto"/>
            <w:shd w:val="clear" w:color="000000" w:fill="FFFFFF"/>
            <w:vAlign w:val="center"/>
            <w:hideMark/>
          </w:tcPr>
          <w:p w14:paraId="30D7A043"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FB18AC6" w14:textId="77777777" w:rsidTr="00196CDD">
        <w:trPr>
          <w:trHeight w:val="20"/>
        </w:trPr>
        <w:tc>
          <w:tcPr>
            <w:tcW w:w="0" w:type="auto"/>
            <w:shd w:val="clear" w:color="000000" w:fill="D9D9D9"/>
            <w:vAlign w:val="center"/>
            <w:hideMark/>
          </w:tcPr>
          <w:p w14:paraId="4084231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84</w:t>
            </w:r>
          </w:p>
        </w:tc>
        <w:tc>
          <w:tcPr>
            <w:tcW w:w="0" w:type="auto"/>
            <w:shd w:val="clear" w:color="000000" w:fill="D9D9D9"/>
            <w:vAlign w:val="center"/>
            <w:hideMark/>
          </w:tcPr>
          <w:p w14:paraId="2842C9E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Incentivos Derivados de la Colaboración Fiscal</w:t>
            </w:r>
          </w:p>
        </w:tc>
        <w:tc>
          <w:tcPr>
            <w:tcW w:w="0" w:type="auto"/>
            <w:shd w:val="clear" w:color="000000" w:fill="D9D9D9"/>
            <w:vAlign w:val="center"/>
            <w:hideMark/>
          </w:tcPr>
          <w:p w14:paraId="254769C6"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40EEC1F8" w14:textId="77777777" w:rsidTr="00196CDD">
        <w:trPr>
          <w:trHeight w:val="20"/>
        </w:trPr>
        <w:tc>
          <w:tcPr>
            <w:tcW w:w="0" w:type="auto"/>
            <w:shd w:val="clear" w:color="000000" w:fill="FFFFFF"/>
            <w:vAlign w:val="center"/>
            <w:hideMark/>
          </w:tcPr>
          <w:p w14:paraId="1925B077"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841</w:t>
            </w:r>
          </w:p>
        </w:tc>
        <w:tc>
          <w:tcPr>
            <w:tcW w:w="0" w:type="auto"/>
            <w:shd w:val="clear" w:color="000000" w:fill="FFFFFF"/>
            <w:vAlign w:val="center"/>
            <w:hideMark/>
          </w:tcPr>
          <w:p w14:paraId="55EF733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Incentivos Derivados de la Colaboración Fiscal</w:t>
            </w:r>
          </w:p>
        </w:tc>
        <w:tc>
          <w:tcPr>
            <w:tcW w:w="0" w:type="auto"/>
            <w:shd w:val="clear" w:color="000000" w:fill="FFFFFF"/>
            <w:vAlign w:val="center"/>
            <w:hideMark/>
          </w:tcPr>
          <w:p w14:paraId="5E24B2DD"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7B6716A5" w14:textId="77777777" w:rsidTr="00196CDD">
        <w:trPr>
          <w:trHeight w:val="20"/>
        </w:trPr>
        <w:tc>
          <w:tcPr>
            <w:tcW w:w="0" w:type="auto"/>
            <w:shd w:val="clear" w:color="000000" w:fill="D9D9D9"/>
            <w:vAlign w:val="center"/>
            <w:hideMark/>
          </w:tcPr>
          <w:p w14:paraId="2294205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85</w:t>
            </w:r>
          </w:p>
        </w:tc>
        <w:tc>
          <w:tcPr>
            <w:tcW w:w="0" w:type="auto"/>
            <w:shd w:val="clear" w:color="000000" w:fill="D9D9D9"/>
            <w:vAlign w:val="center"/>
            <w:hideMark/>
          </w:tcPr>
          <w:p w14:paraId="27A94388"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Fondos Distintos de Aportaciones</w:t>
            </w:r>
          </w:p>
        </w:tc>
        <w:tc>
          <w:tcPr>
            <w:tcW w:w="0" w:type="auto"/>
            <w:shd w:val="clear" w:color="000000" w:fill="D9D9D9"/>
            <w:vAlign w:val="center"/>
            <w:hideMark/>
          </w:tcPr>
          <w:p w14:paraId="23908C67"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$8,000,000.00</w:t>
            </w:r>
          </w:p>
        </w:tc>
      </w:tr>
      <w:tr w:rsidR="00196CDD" w:rsidRPr="00F33403" w14:paraId="3A89A4AB" w14:textId="77777777" w:rsidTr="00196CDD">
        <w:trPr>
          <w:trHeight w:val="20"/>
        </w:trPr>
        <w:tc>
          <w:tcPr>
            <w:tcW w:w="0" w:type="auto"/>
            <w:shd w:val="clear" w:color="000000" w:fill="FFFFFF"/>
            <w:vAlign w:val="center"/>
            <w:hideMark/>
          </w:tcPr>
          <w:p w14:paraId="3CDC9FDE"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851</w:t>
            </w:r>
          </w:p>
        </w:tc>
        <w:tc>
          <w:tcPr>
            <w:tcW w:w="0" w:type="auto"/>
            <w:shd w:val="clear" w:color="000000" w:fill="FFFFFF"/>
            <w:vAlign w:val="center"/>
            <w:hideMark/>
          </w:tcPr>
          <w:p w14:paraId="76EDDF16"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Fondos Distintos de Aportaciones</w:t>
            </w:r>
          </w:p>
        </w:tc>
        <w:tc>
          <w:tcPr>
            <w:tcW w:w="0" w:type="auto"/>
            <w:shd w:val="clear" w:color="000000" w:fill="FFFFFF"/>
            <w:vAlign w:val="center"/>
            <w:hideMark/>
          </w:tcPr>
          <w:p w14:paraId="1E944E3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$8,000,000.00</w:t>
            </w:r>
          </w:p>
        </w:tc>
      </w:tr>
      <w:tr w:rsidR="00196CDD" w:rsidRPr="00F33403" w14:paraId="7CDE473F" w14:textId="77777777" w:rsidTr="00196CDD">
        <w:trPr>
          <w:trHeight w:val="20"/>
        </w:trPr>
        <w:tc>
          <w:tcPr>
            <w:tcW w:w="0" w:type="auto"/>
            <w:shd w:val="clear" w:color="000000" w:fill="FFFFFF"/>
            <w:vAlign w:val="center"/>
          </w:tcPr>
          <w:p w14:paraId="4D7F044B"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852</w:t>
            </w:r>
          </w:p>
        </w:tc>
        <w:tc>
          <w:tcPr>
            <w:tcW w:w="0" w:type="auto"/>
            <w:shd w:val="clear" w:color="000000" w:fill="FFFFFF"/>
            <w:vAlign w:val="center"/>
          </w:tcPr>
          <w:p w14:paraId="1CD498B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Fondo Minero</w:t>
            </w:r>
          </w:p>
        </w:tc>
        <w:tc>
          <w:tcPr>
            <w:tcW w:w="0" w:type="auto"/>
            <w:shd w:val="clear" w:color="000000" w:fill="FFFFFF"/>
            <w:vAlign w:val="center"/>
          </w:tcPr>
          <w:p w14:paraId="22F3C521"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5554CD28" w14:textId="77777777" w:rsidTr="00196CDD">
        <w:trPr>
          <w:trHeight w:val="20"/>
        </w:trPr>
        <w:tc>
          <w:tcPr>
            <w:tcW w:w="0" w:type="auto"/>
            <w:shd w:val="clear" w:color="000000" w:fill="A6A6A6"/>
            <w:vAlign w:val="center"/>
            <w:hideMark/>
          </w:tcPr>
          <w:p w14:paraId="766027E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w:t>
            </w:r>
          </w:p>
        </w:tc>
        <w:tc>
          <w:tcPr>
            <w:tcW w:w="0" w:type="auto"/>
            <w:shd w:val="clear" w:color="000000" w:fill="A6A6A6"/>
            <w:vAlign w:val="center"/>
            <w:hideMark/>
          </w:tcPr>
          <w:p w14:paraId="61E8D2F7"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TRANSFERENCIAS, ASIGNACIONES, SUBSIDIOS Y SUBVENCIONES, Y PENSIONES Y JUBILACIONES</w:t>
            </w:r>
          </w:p>
        </w:tc>
        <w:tc>
          <w:tcPr>
            <w:tcW w:w="0" w:type="auto"/>
            <w:shd w:val="clear" w:color="000000" w:fill="A6A6A6"/>
            <w:vAlign w:val="center"/>
            <w:hideMark/>
          </w:tcPr>
          <w:p w14:paraId="3BF23129"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5BF74331" w14:textId="77777777" w:rsidTr="00196CDD">
        <w:trPr>
          <w:trHeight w:val="20"/>
        </w:trPr>
        <w:tc>
          <w:tcPr>
            <w:tcW w:w="0" w:type="auto"/>
            <w:shd w:val="clear" w:color="000000" w:fill="D9D9D9"/>
            <w:vAlign w:val="center"/>
            <w:hideMark/>
          </w:tcPr>
          <w:p w14:paraId="314F5A83"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91</w:t>
            </w:r>
          </w:p>
        </w:tc>
        <w:tc>
          <w:tcPr>
            <w:tcW w:w="0" w:type="auto"/>
            <w:shd w:val="clear" w:color="000000" w:fill="D9D9D9"/>
            <w:vAlign w:val="center"/>
            <w:hideMark/>
          </w:tcPr>
          <w:p w14:paraId="4C502B68"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Transferencias y Asignaciones</w:t>
            </w:r>
          </w:p>
        </w:tc>
        <w:tc>
          <w:tcPr>
            <w:tcW w:w="0" w:type="auto"/>
            <w:shd w:val="clear" w:color="000000" w:fill="D9D9D9"/>
            <w:vAlign w:val="center"/>
            <w:hideMark/>
          </w:tcPr>
          <w:p w14:paraId="3A9E0A20"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0B8693D2" w14:textId="77777777" w:rsidTr="00196CDD">
        <w:trPr>
          <w:trHeight w:val="20"/>
        </w:trPr>
        <w:tc>
          <w:tcPr>
            <w:tcW w:w="0" w:type="auto"/>
            <w:shd w:val="clear" w:color="000000" w:fill="D9D9D9"/>
            <w:vAlign w:val="center"/>
            <w:hideMark/>
          </w:tcPr>
          <w:p w14:paraId="37D99946"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lastRenderedPageBreak/>
              <w:t>93</w:t>
            </w:r>
          </w:p>
        </w:tc>
        <w:tc>
          <w:tcPr>
            <w:tcW w:w="0" w:type="auto"/>
            <w:shd w:val="clear" w:color="000000" w:fill="D9D9D9"/>
            <w:vAlign w:val="center"/>
            <w:hideMark/>
          </w:tcPr>
          <w:p w14:paraId="31D9F08A"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Subsidios y Subvenciones</w:t>
            </w:r>
          </w:p>
        </w:tc>
        <w:tc>
          <w:tcPr>
            <w:tcW w:w="0" w:type="auto"/>
            <w:shd w:val="clear" w:color="000000" w:fill="D9D9D9"/>
            <w:vAlign w:val="center"/>
            <w:hideMark/>
          </w:tcPr>
          <w:p w14:paraId="10EDBD5F"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3D8AF3CA" w14:textId="77777777" w:rsidTr="00196CDD">
        <w:trPr>
          <w:trHeight w:val="20"/>
        </w:trPr>
        <w:tc>
          <w:tcPr>
            <w:tcW w:w="0" w:type="auto"/>
            <w:shd w:val="clear" w:color="000000" w:fill="FFFFFF"/>
            <w:vAlign w:val="center"/>
            <w:hideMark/>
          </w:tcPr>
          <w:p w14:paraId="44E19C8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931</w:t>
            </w:r>
          </w:p>
        </w:tc>
        <w:tc>
          <w:tcPr>
            <w:tcW w:w="0" w:type="auto"/>
            <w:shd w:val="clear" w:color="000000" w:fill="FFFFFF"/>
            <w:vAlign w:val="center"/>
            <w:hideMark/>
          </w:tcPr>
          <w:p w14:paraId="1E3DEA11"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Otros Subsidios Federales</w:t>
            </w:r>
          </w:p>
        </w:tc>
        <w:tc>
          <w:tcPr>
            <w:tcW w:w="0" w:type="auto"/>
            <w:shd w:val="clear" w:color="000000" w:fill="FFFFFF"/>
            <w:vAlign w:val="center"/>
            <w:hideMark/>
          </w:tcPr>
          <w:p w14:paraId="4849428D"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0B1837E" w14:textId="77777777" w:rsidTr="00196CDD">
        <w:trPr>
          <w:trHeight w:val="20"/>
        </w:trPr>
        <w:tc>
          <w:tcPr>
            <w:tcW w:w="0" w:type="auto"/>
            <w:shd w:val="clear" w:color="000000" w:fill="FFFFFF"/>
            <w:vAlign w:val="center"/>
            <w:hideMark/>
          </w:tcPr>
          <w:p w14:paraId="16B75AB0"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932</w:t>
            </w:r>
          </w:p>
        </w:tc>
        <w:tc>
          <w:tcPr>
            <w:tcW w:w="0" w:type="auto"/>
            <w:shd w:val="clear" w:color="000000" w:fill="FFFFFF"/>
            <w:vAlign w:val="center"/>
            <w:hideMark/>
          </w:tcPr>
          <w:p w14:paraId="131EBE4C"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FORTASEG</w:t>
            </w:r>
          </w:p>
        </w:tc>
        <w:tc>
          <w:tcPr>
            <w:tcW w:w="0" w:type="auto"/>
            <w:shd w:val="clear" w:color="000000" w:fill="FFFFFF"/>
            <w:vAlign w:val="center"/>
            <w:hideMark/>
          </w:tcPr>
          <w:p w14:paraId="1D773178"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7525D2F" w14:textId="77777777" w:rsidTr="00196CDD">
        <w:trPr>
          <w:trHeight w:val="20"/>
        </w:trPr>
        <w:tc>
          <w:tcPr>
            <w:tcW w:w="0" w:type="auto"/>
            <w:shd w:val="clear" w:color="000000" w:fill="D9D9D9"/>
            <w:vAlign w:val="center"/>
            <w:hideMark/>
          </w:tcPr>
          <w:p w14:paraId="350E236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95</w:t>
            </w:r>
          </w:p>
        </w:tc>
        <w:tc>
          <w:tcPr>
            <w:tcW w:w="0" w:type="auto"/>
            <w:shd w:val="clear" w:color="000000" w:fill="D9D9D9"/>
            <w:vAlign w:val="center"/>
            <w:hideMark/>
          </w:tcPr>
          <w:p w14:paraId="7A71342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Pensiones y Jubilaciones</w:t>
            </w:r>
          </w:p>
        </w:tc>
        <w:tc>
          <w:tcPr>
            <w:tcW w:w="0" w:type="auto"/>
            <w:shd w:val="clear" w:color="000000" w:fill="D9D9D9"/>
            <w:vAlign w:val="center"/>
            <w:hideMark/>
          </w:tcPr>
          <w:p w14:paraId="63EBC786"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4DCA3AEC" w14:textId="77777777" w:rsidTr="00196CDD">
        <w:trPr>
          <w:trHeight w:val="20"/>
        </w:trPr>
        <w:tc>
          <w:tcPr>
            <w:tcW w:w="0" w:type="auto"/>
            <w:shd w:val="clear" w:color="000000" w:fill="FFFFFF"/>
            <w:vAlign w:val="center"/>
            <w:hideMark/>
          </w:tcPr>
          <w:p w14:paraId="5DCDB76D"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951</w:t>
            </w:r>
          </w:p>
        </w:tc>
        <w:tc>
          <w:tcPr>
            <w:tcW w:w="0" w:type="auto"/>
            <w:shd w:val="clear" w:color="000000" w:fill="FFFFFF"/>
            <w:vAlign w:val="center"/>
            <w:hideMark/>
          </w:tcPr>
          <w:p w14:paraId="3802CB42"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Pensiones y Jubilaciones</w:t>
            </w:r>
          </w:p>
        </w:tc>
        <w:tc>
          <w:tcPr>
            <w:tcW w:w="0" w:type="auto"/>
            <w:shd w:val="clear" w:color="000000" w:fill="FFFFFF"/>
            <w:vAlign w:val="center"/>
            <w:hideMark/>
          </w:tcPr>
          <w:p w14:paraId="5E3C63B7"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304170D6" w14:textId="77777777" w:rsidTr="00196CDD">
        <w:trPr>
          <w:trHeight w:val="20"/>
        </w:trPr>
        <w:tc>
          <w:tcPr>
            <w:tcW w:w="0" w:type="auto"/>
            <w:shd w:val="clear" w:color="000000" w:fill="D9D9D9"/>
            <w:vAlign w:val="center"/>
            <w:hideMark/>
          </w:tcPr>
          <w:p w14:paraId="62434899"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97</w:t>
            </w:r>
          </w:p>
        </w:tc>
        <w:tc>
          <w:tcPr>
            <w:tcW w:w="0" w:type="auto"/>
            <w:shd w:val="clear" w:color="000000" w:fill="D9D9D9"/>
            <w:vAlign w:val="center"/>
            <w:hideMark/>
          </w:tcPr>
          <w:p w14:paraId="4A44FFC1" w14:textId="77777777" w:rsidR="00196CDD" w:rsidRPr="00F33403" w:rsidRDefault="00196CDD" w:rsidP="00196CDD">
            <w:pPr>
              <w:jc w:val="both"/>
              <w:rPr>
                <w:rFonts w:ascii="Arial" w:hAnsi="Arial" w:cs="Arial"/>
                <w:b/>
                <w:bCs/>
                <w:sz w:val="22"/>
                <w:szCs w:val="22"/>
                <w:lang w:eastAsia="es-MX"/>
              </w:rPr>
            </w:pPr>
            <w:r w:rsidRPr="00F33403">
              <w:rPr>
                <w:rFonts w:ascii="Arial" w:hAnsi="Arial" w:cs="Arial"/>
                <w:b/>
                <w:bCs/>
                <w:sz w:val="22"/>
                <w:szCs w:val="22"/>
                <w:lang w:eastAsia="es-MX"/>
              </w:rPr>
              <w:t>Transferencias del Fondo Mexicano del Petróleo para la Estabilización y el Desarrollo</w:t>
            </w:r>
          </w:p>
        </w:tc>
        <w:tc>
          <w:tcPr>
            <w:tcW w:w="0" w:type="auto"/>
            <w:shd w:val="clear" w:color="000000" w:fill="D9D9D9"/>
            <w:vAlign w:val="center"/>
            <w:hideMark/>
          </w:tcPr>
          <w:p w14:paraId="541477B6"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31DDCB77" w14:textId="77777777" w:rsidTr="00196CDD">
        <w:trPr>
          <w:trHeight w:val="20"/>
        </w:trPr>
        <w:tc>
          <w:tcPr>
            <w:tcW w:w="0" w:type="auto"/>
            <w:shd w:val="clear" w:color="000000" w:fill="FFFFFF"/>
            <w:vAlign w:val="center"/>
            <w:hideMark/>
          </w:tcPr>
          <w:p w14:paraId="599294E9"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971</w:t>
            </w:r>
          </w:p>
        </w:tc>
        <w:tc>
          <w:tcPr>
            <w:tcW w:w="0" w:type="auto"/>
            <w:shd w:val="clear" w:color="000000" w:fill="FFFFFF"/>
            <w:vAlign w:val="center"/>
            <w:hideMark/>
          </w:tcPr>
          <w:p w14:paraId="6767A04F"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Transferencias del Fondo Mexicano del Petróleo para la Estabilización y el Desarrollo</w:t>
            </w:r>
          </w:p>
        </w:tc>
        <w:tc>
          <w:tcPr>
            <w:tcW w:w="0" w:type="auto"/>
            <w:shd w:val="clear" w:color="000000" w:fill="FFFFFF"/>
            <w:vAlign w:val="center"/>
            <w:hideMark/>
          </w:tcPr>
          <w:p w14:paraId="0D7DE599"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006CD7A" w14:textId="77777777" w:rsidTr="00196CDD">
        <w:trPr>
          <w:trHeight w:val="20"/>
        </w:trPr>
        <w:tc>
          <w:tcPr>
            <w:tcW w:w="0" w:type="auto"/>
            <w:shd w:val="clear" w:color="000000" w:fill="A6A6A6"/>
            <w:vAlign w:val="center"/>
            <w:hideMark/>
          </w:tcPr>
          <w:p w14:paraId="24D36681"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0</w:t>
            </w:r>
          </w:p>
        </w:tc>
        <w:tc>
          <w:tcPr>
            <w:tcW w:w="0" w:type="auto"/>
            <w:shd w:val="clear" w:color="000000" w:fill="A6A6A6"/>
            <w:vAlign w:val="center"/>
            <w:hideMark/>
          </w:tcPr>
          <w:p w14:paraId="5D102745"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INGRESOS DERIVADOS DE FINANCIAMIENTOS</w:t>
            </w:r>
          </w:p>
        </w:tc>
        <w:tc>
          <w:tcPr>
            <w:tcW w:w="0" w:type="auto"/>
            <w:shd w:val="clear" w:color="000000" w:fill="A6A6A6"/>
            <w:vAlign w:val="center"/>
            <w:hideMark/>
          </w:tcPr>
          <w:p w14:paraId="4FBF7C0D"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6E1BB21C" w14:textId="77777777" w:rsidTr="00196CDD">
        <w:trPr>
          <w:trHeight w:val="20"/>
        </w:trPr>
        <w:tc>
          <w:tcPr>
            <w:tcW w:w="0" w:type="auto"/>
            <w:shd w:val="clear" w:color="000000" w:fill="D9D9D9"/>
            <w:vAlign w:val="center"/>
            <w:hideMark/>
          </w:tcPr>
          <w:p w14:paraId="2005712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01</w:t>
            </w:r>
          </w:p>
        </w:tc>
        <w:tc>
          <w:tcPr>
            <w:tcW w:w="0" w:type="auto"/>
            <w:shd w:val="clear" w:color="000000" w:fill="D9D9D9"/>
            <w:vAlign w:val="center"/>
            <w:hideMark/>
          </w:tcPr>
          <w:p w14:paraId="0BD1AE20"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Endeudamiento Interno</w:t>
            </w:r>
          </w:p>
        </w:tc>
        <w:tc>
          <w:tcPr>
            <w:tcW w:w="0" w:type="auto"/>
            <w:shd w:val="clear" w:color="000000" w:fill="D9D9D9"/>
            <w:vAlign w:val="center"/>
            <w:hideMark/>
          </w:tcPr>
          <w:p w14:paraId="0611A60B"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56212DE1" w14:textId="77777777" w:rsidTr="00196CDD">
        <w:trPr>
          <w:trHeight w:val="20"/>
        </w:trPr>
        <w:tc>
          <w:tcPr>
            <w:tcW w:w="0" w:type="auto"/>
            <w:shd w:val="clear" w:color="000000" w:fill="FFFFFF"/>
            <w:vAlign w:val="center"/>
            <w:hideMark/>
          </w:tcPr>
          <w:p w14:paraId="378CCC4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011</w:t>
            </w:r>
          </w:p>
        </w:tc>
        <w:tc>
          <w:tcPr>
            <w:tcW w:w="0" w:type="auto"/>
            <w:shd w:val="clear" w:color="000000" w:fill="FFFFFF"/>
            <w:vAlign w:val="center"/>
            <w:hideMark/>
          </w:tcPr>
          <w:p w14:paraId="2F851C5A"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Deuda Pública Municipal</w:t>
            </w:r>
          </w:p>
        </w:tc>
        <w:tc>
          <w:tcPr>
            <w:tcW w:w="0" w:type="auto"/>
            <w:shd w:val="clear" w:color="000000" w:fill="FFFFFF"/>
            <w:vAlign w:val="center"/>
            <w:hideMark/>
          </w:tcPr>
          <w:p w14:paraId="209D85C2"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6655A6D0" w14:textId="77777777" w:rsidTr="00196CDD">
        <w:trPr>
          <w:trHeight w:val="20"/>
        </w:trPr>
        <w:tc>
          <w:tcPr>
            <w:tcW w:w="0" w:type="auto"/>
            <w:shd w:val="clear" w:color="000000" w:fill="D9D9D9"/>
            <w:vAlign w:val="center"/>
            <w:hideMark/>
          </w:tcPr>
          <w:p w14:paraId="51E9F8BD"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02</w:t>
            </w:r>
          </w:p>
        </w:tc>
        <w:tc>
          <w:tcPr>
            <w:tcW w:w="0" w:type="auto"/>
            <w:shd w:val="clear" w:color="000000" w:fill="D9D9D9"/>
            <w:vAlign w:val="center"/>
            <w:hideMark/>
          </w:tcPr>
          <w:p w14:paraId="17F848FF"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Endeudamiento Externo</w:t>
            </w:r>
          </w:p>
        </w:tc>
        <w:tc>
          <w:tcPr>
            <w:tcW w:w="0" w:type="auto"/>
            <w:shd w:val="clear" w:color="000000" w:fill="D9D9D9"/>
            <w:vAlign w:val="center"/>
            <w:hideMark/>
          </w:tcPr>
          <w:p w14:paraId="2B152C6A"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2A19A1F6" w14:textId="77777777" w:rsidTr="00196CDD">
        <w:trPr>
          <w:trHeight w:val="20"/>
        </w:trPr>
        <w:tc>
          <w:tcPr>
            <w:tcW w:w="0" w:type="auto"/>
            <w:shd w:val="clear" w:color="000000" w:fill="FFFFFF"/>
            <w:vAlign w:val="center"/>
            <w:hideMark/>
          </w:tcPr>
          <w:p w14:paraId="7EED5E43"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021</w:t>
            </w:r>
          </w:p>
        </w:tc>
        <w:tc>
          <w:tcPr>
            <w:tcW w:w="0" w:type="auto"/>
            <w:shd w:val="clear" w:color="000000" w:fill="FFFFFF"/>
            <w:vAlign w:val="center"/>
            <w:hideMark/>
          </w:tcPr>
          <w:p w14:paraId="73463556"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Endeudamiento Externo</w:t>
            </w:r>
          </w:p>
        </w:tc>
        <w:tc>
          <w:tcPr>
            <w:tcW w:w="0" w:type="auto"/>
            <w:shd w:val="clear" w:color="000000" w:fill="FFFFFF"/>
            <w:vAlign w:val="center"/>
            <w:hideMark/>
          </w:tcPr>
          <w:p w14:paraId="67790DF7"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058CD9FC" w14:textId="77777777" w:rsidTr="00196CDD">
        <w:trPr>
          <w:trHeight w:val="20"/>
        </w:trPr>
        <w:tc>
          <w:tcPr>
            <w:tcW w:w="0" w:type="auto"/>
            <w:shd w:val="clear" w:color="000000" w:fill="D9D9D9"/>
            <w:vAlign w:val="center"/>
            <w:hideMark/>
          </w:tcPr>
          <w:p w14:paraId="34671D0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03</w:t>
            </w:r>
          </w:p>
        </w:tc>
        <w:tc>
          <w:tcPr>
            <w:tcW w:w="0" w:type="auto"/>
            <w:shd w:val="clear" w:color="000000" w:fill="D9D9D9"/>
            <w:vAlign w:val="center"/>
            <w:hideMark/>
          </w:tcPr>
          <w:p w14:paraId="72D26EE2"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Financiamiento Interno</w:t>
            </w:r>
          </w:p>
        </w:tc>
        <w:tc>
          <w:tcPr>
            <w:tcW w:w="0" w:type="auto"/>
            <w:shd w:val="clear" w:color="000000" w:fill="D9D9D9"/>
            <w:vAlign w:val="center"/>
            <w:hideMark/>
          </w:tcPr>
          <w:p w14:paraId="0DF4DB47"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$0.00</w:t>
            </w:r>
          </w:p>
        </w:tc>
      </w:tr>
      <w:tr w:rsidR="00196CDD" w:rsidRPr="00F33403" w14:paraId="7D181783" w14:textId="77777777" w:rsidTr="00196CDD">
        <w:trPr>
          <w:trHeight w:val="20"/>
        </w:trPr>
        <w:tc>
          <w:tcPr>
            <w:tcW w:w="0" w:type="auto"/>
            <w:shd w:val="clear" w:color="000000" w:fill="FFFFFF"/>
            <w:vAlign w:val="center"/>
            <w:hideMark/>
          </w:tcPr>
          <w:p w14:paraId="07934BF4" w14:textId="77777777" w:rsidR="00196CDD" w:rsidRPr="00F33403" w:rsidRDefault="00196CDD" w:rsidP="00196CDD">
            <w:pPr>
              <w:jc w:val="both"/>
              <w:rPr>
                <w:rFonts w:ascii="Arial" w:hAnsi="Arial" w:cs="Arial"/>
                <w:color w:val="000000"/>
                <w:sz w:val="22"/>
                <w:szCs w:val="22"/>
                <w:lang w:eastAsia="es-MX"/>
              </w:rPr>
            </w:pPr>
            <w:r w:rsidRPr="00F33403">
              <w:rPr>
                <w:rFonts w:ascii="Arial" w:hAnsi="Arial" w:cs="Arial"/>
                <w:color w:val="000000"/>
                <w:sz w:val="22"/>
                <w:szCs w:val="22"/>
                <w:lang w:eastAsia="es-MX"/>
              </w:rPr>
              <w:t>031</w:t>
            </w:r>
          </w:p>
        </w:tc>
        <w:tc>
          <w:tcPr>
            <w:tcW w:w="0" w:type="auto"/>
            <w:shd w:val="clear" w:color="000000" w:fill="FFFFFF"/>
            <w:vAlign w:val="center"/>
            <w:hideMark/>
          </w:tcPr>
          <w:p w14:paraId="38D573FB" w14:textId="77777777" w:rsidR="00196CDD" w:rsidRPr="00F33403" w:rsidRDefault="00196CDD" w:rsidP="00196CDD">
            <w:pPr>
              <w:jc w:val="both"/>
              <w:rPr>
                <w:rFonts w:ascii="Arial" w:hAnsi="Arial" w:cs="Arial"/>
                <w:sz w:val="22"/>
                <w:szCs w:val="22"/>
                <w:lang w:eastAsia="es-MX"/>
              </w:rPr>
            </w:pPr>
            <w:r w:rsidRPr="00F33403">
              <w:rPr>
                <w:rFonts w:ascii="Arial" w:hAnsi="Arial" w:cs="Arial"/>
                <w:sz w:val="22"/>
                <w:szCs w:val="22"/>
                <w:lang w:eastAsia="es-MX"/>
              </w:rPr>
              <w:t>Financiamiento Interno</w:t>
            </w:r>
          </w:p>
        </w:tc>
        <w:tc>
          <w:tcPr>
            <w:tcW w:w="0" w:type="auto"/>
            <w:shd w:val="clear" w:color="000000" w:fill="FFFFFF"/>
            <w:vAlign w:val="center"/>
            <w:hideMark/>
          </w:tcPr>
          <w:p w14:paraId="6FCF41B1" w14:textId="77777777" w:rsidR="00196CDD" w:rsidRPr="00F33403" w:rsidRDefault="00196CDD" w:rsidP="00196CDD">
            <w:pPr>
              <w:jc w:val="right"/>
              <w:rPr>
                <w:rFonts w:ascii="Arial" w:hAnsi="Arial" w:cs="Arial"/>
                <w:color w:val="000000"/>
                <w:sz w:val="22"/>
                <w:szCs w:val="22"/>
                <w:lang w:eastAsia="es-MX"/>
              </w:rPr>
            </w:pPr>
            <w:r w:rsidRPr="00F33403">
              <w:rPr>
                <w:rFonts w:ascii="Arial" w:hAnsi="Arial" w:cs="Arial"/>
                <w:color w:val="000000"/>
                <w:sz w:val="22"/>
                <w:szCs w:val="22"/>
                <w:lang w:eastAsia="es-MX"/>
              </w:rPr>
              <w:t>$0.00</w:t>
            </w:r>
          </w:p>
        </w:tc>
      </w:tr>
      <w:tr w:rsidR="00196CDD" w:rsidRPr="00F33403" w14:paraId="514CDE70" w14:textId="77777777" w:rsidTr="00196CDD">
        <w:trPr>
          <w:trHeight w:val="20"/>
        </w:trPr>
        <w:tc>
          <w:tcPr>
            <w:tcW w:w="0" w:type="auto"/>
            <w:gridSpan w:val="2"/>
            <w:shd w:val="clear" w:color="000000" w:fill="A6A6A6"/>
            <w:vAlign w:val="center"/>
            <w:hideMark/>
          </w:tcPr>
          <w:p w14:paraId="204AF24E" w14:textId="77777777" w:rsidR="00196CDD" w:rsidRPr="00F33403" w:rsidRDefault="00196CDD" w:rsidP="00196CDD">
            <w:pPr>
              <w:jc w:val="both"/>
              <w:rPr>
                <w:rFonts w:ascii="Arial" w:hAnsi="Arial" w:cs="Arial"/>
                <w:b/>
                <w:bCs/>
                <w:color w:val="000000"/>
                <w:sz w:val="22"/>
                <w:szCs w:val="22"/>
                <w:lang w:eastAsia="es-MX"/>
              </w:rPr>
            </w:pPr>
            <w:r w:rsidRPr="00F33403">
              <w:rPr>
                <w:rFonts w:ascii="Arial" w:hAnsi="Arial" w:cs="Arial"/>
                <w:b/>
                <w:bCs/>
                <w:color w:val="000000"/>
                <w:sz w:val="22"/>
                <w:szCs w:val="22"/>
                <w:lang w:eastAsia="es-MX"/>
              </w:rPr>
              <w:t>TOTAL GENERAL</w:t>
            </w:r>
          </w:p>
        </w:tc>
        <w:tc>
          <w:tcPr>
            <w:tcW w:w="0" w:type="auto"/>
            <w:shd w:val="clear" w:color="000000" w:fill="A6A6A6"/>
            <w:vAlign w:val="center"/>
            <w:hideMark/>
          </w:tcPr>
          <w:p w14:paraId="763E5B98" w14:textId="77777777" w:rsidR="00196CDD" w:rsidRPr="00F33403" w:rsidRDefault="00196CDD" w:rsidP="00196CDD">
            <w:pPr>
              <w:jc w:val="right"/>
              <w:rPr>
                <w:rFonts w:ascii="Arial" w:hAnsi="Arial" w:cs="Arial"/>
                <w:b/>
                <w:bCs/>
                <w:color w:val="000000"/>
                <w:sz w:val="22"/>
                <w:szCs w:val="22"/>
                <w:lang w:eastAsia="es-MX"/>
              </w:rPr>
            </w:pPr>
            <w:r w:rsidRPr="00F33403">
              <w:rPr>
                <w:rFonts w:ascii="Arial" w:hAnsi="Arial" w:cs="Arial"/>
                <w:b/>
                <w:bCs/>
                <w:color w:val="000000"/>
                <w:sz w:val="22"/>
                <w:szCs w:val="22"/>
                <w:lang w:eastAsia="es-MX"/>
              </w:rPr>
              <w:t>$183,607,749.87</w:t>
            </w:r>
          </w:p>
        </w:tc>
      </w:tr>
    </w:tbl>
    <w:p w14:paraId="59A775C2" w14:textId="085D6CB8" w:rsidR="00196CDD" w:rsidRPr="00F33403" w:rsidRDefault="00196CDD" w:rsidP="002368D8">
      <w:pPr>
        <w:jc w:val="both"/>
        <w:rPr>
          <w:rFonts w:ascii="Arial" w:hAnsi="Arial" w:cs="Arial"/>
          <w:b/>
          <w:snapToGrid w:val="0"/>
          <w:sz w:val="22"/>
          <w:szCs w:val="22"/>
          <w:lang w:val="es-ES_tradnl"/>
        </w:rPr>
      </w:pPr>
    </w:p>
    <w:p w14:paraId="6D7347B8"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TÍTULO SEGUNDO</w:t>
      </w:r>
    </w:p>
    <w:p w14:paraId="7A935F64"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LAS CONTRIBUCIONES</w:t>
      </w:r>
    </w:p>
    <w:p w14:paraId="02BF81C8" w14:textId="77777777" w:rsidR="00196CDD" w:rsidRPr="00F33403" w:rsidRDefault="00196CDD" w:rsidP="00196CDD">
      <w:pPr>
        <w:tabs>
          <w:tab w:val="left" w:pos="2780"/>
        </w:tabs>
        <w:jc w:val="center"/>
        <w:rPr>
          <w:rFonts w:ascii="Arial" w:hAnsi="Arial" w:cs="Arial"/>
          <w:b/>
          <w:bCs/>
          <w:sz w:val="22"/>
          <w:szCs w:val="22"/>
        </w:rPr>
      </w:pPr>
    </w:p>
    <w:p w14:paraId="07E2924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PRIMERO</w:t>
      </w:r>
    </w:p>
    <w:p w14:paraId="1A125F40"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DEL IMPUESTO PREDIAL</w:t>
      </w:r>
    </w:p>
    <w:p w14:paraId="4DDCE039" w14:textId="77777777" w:rsidR="00196CDD" w:rsidRPr="00F33403" w:rsidRDefault="00196CDD" w:rsidP="00196CDD">
      <w:pPr>
        <w:tabs>
          <w:tab w:val="left" w:pos="603"/>
          <w:tab w:val="left" w:pos="1139"/>
        </w:tabs>
        <w:jc w:val="both"/>
        <w:rPr>
          <w:rFonts w:ascii="Arial" w:hAnsi="Arial" w:cs="Arial"/>
          <w:sz w:val="22"/>
          <w:szCs w:val="22"/>
        </w:rPr>
      </w:pPr>
    </w:p>
    <w:p w14:paraId="2D92CE53" w14:textId="45E740B0" w:rsidR="00196CDD" w:rsidRPr="00F33403" w:rsidRDefault="00196CDD" w:rsidP="00196CDD">
      <w:pPr>
        <w:jc w:val="both"/>
        <w:rPr>
          <w:rFonts w:ascii="Arial" w:hAnsi="Arial" w:cs="Arial"/>
          <w:bCs/>
          <w:color w:val="000000"/>
          <w:sz w:val="22"/>
          <w:szCs w:val="22"/>
        </w:rPr>
      </w:pPr>
      <w:r w:rsidRPr="00F33403">
        <w:rPr>
          <w:rFonts w:ascii="Arial" w:hAnsi="Arial" w:cs="Arial"/>
          <w:b/>
          <w:bCs/>
          <w:sz w:val="22"/>
          <w:szCs w:val="22"/>
        </w:rPr>
        <w:t xml:space="preserve">ARTÍCULO 2.- </w:t>
      </w:r>
      <w:r w:rsidRPr="00F33403">
        <w:rPr>
          <w:rFonts w:ascii="Arial" w:hAnsi="Arial" w:cs="Arial"/>
          <w:bCs/>
          <w:color w:val="000000"/>
          <w:sz w:val="22"/>
          <w:szCs w:val="22"/>
        </w:rPr>
        <w:t xml:space="preserve">A los sujetos, por el objeto y sobre la base gravable establecida en el </w:t>
      </w:r>
      <w:r w:rsidRPr="00F33403">
        <w:rPr>
          <w:rFonts w:ascii="Arial" w:hAnsi="Arial" w:cs="Arial"/>
          <w:color w:val="000000"/>
          <w:sz w:val="22"/>
          <w:szCs w:val="22"/>
        </w:rPr>
        <w:t>Título Segundo, Capítulo Primero del Código Financiero para los Municipios del Estado de Coahuila de Zaragoza, se les aplicarán las tasas siguientes:</w:t>
      </w:r>
    </w:p>
    <w:p w14:paraId="74021F9D" w14:textId="77777777" w:rsidR="00196CDD" w:rsidRPr="00F33403" w:rsidRDefault="00196CDD" w:rsidP="00196CDD">
      <w:pPr>
        <w:ind w:right="36"/>
        <w:jc w:val="both"/>
        <w:rPr>
          <w:rFonts w:ascii="Arial" w:hAnsi="Arial" w:cs="Arial"/>
          <w:sz w:val="22"/>
          <w:szCs w:val="22"/>
        </w:rPr>
      </w:pPr>
      <w:r w:rsidRPr="00F33403">
        <w:rPr>
          <w:rFonts w:ascii="Arial" w:hAnsi="Arial" w:cs="Arial"/>
          <w:sz w:val="22"/>
          <w:szCs w:val="22"/>
        </w:rPr>
        <w:t xml:space="preserve"> </w:t>
      </w:r>
    </w:p>
    <w:p w14:paraId="1083C59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Sobre los predios urbanos 5 al millar anual.</w:t>
      </w:r>
    </w:p>
    <w:p w14:paraId="2A401FED" w14:textId="77777777" w:rsidR="00196CDD" w:rsidRPr="00F33403" w:rsidRDefault="00196CDD" w:rsidP="00196CDD">
      <w:pPr>
        <w:tabs>
          <w:tab w:val="left" w:pos="2780"/>
        </w:tabs>
        <w:jc w:val="both"/>
        <w:rPr>
          <w:rFonts w:ascii="Arial" w:hAnsi="Arial" w:cs="Arial"/>
          <w:sz w:val="22"/>
          <w:szCs w:val="22"/>
        </w:rPr>
      </w:pPr>
    </w:p>
    <w:p w14:paraId="79159A6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Sobre predios rústicos 3 al millar anual.</w:t>
      </w:r>
    </w:p>
    <w:p w14:paraId="4CD1D41C" w14:textId="77777777" w:rsidR="00196CDD" w:rsidRPr="00F33403" w:rsidRDefault="00196CDD" w:rsidP="00196CDD">
      <w:pPr>
        <w:tabs>
          <w:tab w:val="left" w:pos="2780"/>
        </w:tabs>
        <w:jc w:val="both"/>
        <w:rPr>
          <w:rFonts w:ascii="Arial" w:hAnsi="Arial" w:cs="Arial"/>
          <w:sz w:val="22"/>
          <w:szCs w:val="22"/>
        </w:rPr>
      </w:pPr>
    </w:p>
    <w:p w14:paraId="28C31CE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Sobre Lotes Baldíos con maleza 7 al millar.</w:t>
      </w:r>
    </w:p>
    <w:p w14:paraId="60387E84" w14:textId="77777777" w:rsidR="00196CDD" w:rsidRPr="00F33403" w:rsidRDefault="00196CDD" w:rsidP="00196CDD">
      <w:pPr>
        <w:tabs>
          <w:tab w:val="left" w:pos="2780"/>
        </w:tabs>
        <w:jc w:val="both"/>
        <w:rPr>
          <w:rFonts w:ascii="Arial" w:hAnsi="Arial" w:cs="Arial"/>
          <w:sz w:val="22"/>
          <w:szCs w:val="22"/>
        </w:rPr>
      </w:pPr>
    </w:p>
    <w:p w14:paraId="725A7B6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IV- En ningún caso el monto del impuesto predial será inferior a $ 20.52 por Bimestre.</w:t>
      </w:r>
    </w:p>
    <w:p w14:paraId="143DC68A" w14:textId="77777777" w:rsidR="00196CDD" w:rsidRPr="00F33403" w:rsidRDefault="00196CDD" w:rsidP="00196CDD">
      <w:pPr>
        <w:tabs>
          <w:tab w:val="left" w:pos="603"/>
          <w:tab w:val="left" w:pos="1139"/>
        </w:tabs>
        <w:jc w:val="both"/>
        <w:rPr>
          <w:rFonts w:ascii="Arial" w:hAnsi="Arial" w:cs="Arial"/>
          <w:sz w:val="22"/>
          <w:szCs w:val="22"/>
        </w:rPr>
      </w:pPr>
    </w:p>
    <w:p w14:paraId="20F6499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Cuando la cuota anual respectiva al impuesto a que se refiere este capítulo se cubra antes del 31 de enero, se otorgará un incentivo al contribuyente del 15% del monto total por concepto de pago anticipado. Durante el mes de febrero se otorgará un incentivo del 10% por concepto del pago anticipado. En marzo se otorgará un Incentivo del 5% en el pago anticipado.</w:t>
      </w:r>
    </w:p>
    <w:p w14:paraId="2372EFB1" w14:textId="77777777" w:rsidR="00196CDD" w:rsidRPr="00F33403" w:rsidRDefault="00196CDD" w:rsidP="00196CDD">
      <w:pPr>
        <w:tabs>
          <w:tab w:val="left" w:pos="2780"/>
        </w:tabs>
        <w:jc w:val="both"/>
        <w:rPr>
          <w:rFonts w:ascii="Arial" w:hAnsi="Arial" w:cs="Arial"/>
          <w:sz w:val="22"/>
          <w:szCs w:val="22"/>
        </w:rPr>
      </w:pPr>
    </w:p>
    <w:p w14:paraId="0B62231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Los propietarios de predios urbanos que sean pensionados, jubilados, adultos mayores y personas con discapacidad, con su respectiva identificación, se les otorgarán el 50% de lo que les corresponda, única y exclusivamente respecto de la casa habitación en que tengan señalado su domicilio. Aplica solo al ejercicio del pago anticipado.</w:t>
      </w:r>
    </w:p>
    <w:p w14:paraId="4EE9996D" w14:textId="77777777" w:rsidR="00196CDD" w:rsidRPr="00F33403" w:rsidRDefault="00196CDD" w:rsidP="00196CDD">
      <w:pPr>
        <w:tabs>
          <w:tab w:val="left" w:pos="2780"/>
        </w:tabs>
        <w:jc w:val="both"/>
        <w:rPr>
          <w:rFonts w:ascii="Arial" w:hAnsi="Arial" w:cs="Arial"/>
          <w:b/>
          <w:bCs/>
          <w:sz w:val="22"/>
          <w:szCs w:val="22"/>
        </w:rPr>
      </w:pPr>
    </w:p>
    <w:p w14:paraId="72AFC389"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SEGUNDO</w:t>
      </w:r>
    </w:p>
    <w:p w14:paraId="5BED4FE9"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DEL IMPUESTO SOBRE ADQUISICIÓN DE INMUEBLES</w:t>
      </w:r>
    </w:p>
    <w:p w14:paraId="3A1F8246" w14:textId="77777777" w:rsidR="00196CDD" w:rsidRPr="00F33403" w:rsidRDefault="00196CDD" w:rsidP="00196CDD">
      <w:pPr>
        <w:tabs>
          <w:tab w:val="left" w:pos="2780"/>
        </w:tabs>
        <w:jc w:val="both"/>
        <w:rPr>
          <w:rFonts w:ascii="Arial" w:hAnsi="Arial" w:cs="Arial"/>
          <w:b/>
          <w:bCs/>
          <w:sz w:val="22"/>
          <w:szCs w:val="22"/>
        </w:rPr>
      </w:pPr>
    </w:p>
    <w:p w14:paraId="65D58F1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ARTÍCULO 3.-</w:t>
      </w:r>
      <w:r w:rsidRPr="00F33403">
        <w:rPr>
          <w:rFonts w:ascii="Arial" w:hAnsi="Arial" w:cs="Arial"/>
          <w:sz w:val="22"/>
          <w:szCs w:val="22"/>
        </w:rPr>
        <w:t xml:space="preserve"> Es objeto de este impuesto, la adquisición de inmuebles que consistan en el suelo, en las construcciones o en el suelo y las construcciones adheridas a él, ubicados en el Municipio de Múzquiz, Coahuila de Zaragoza, así como los derechos relacionados con los mismos a que a este capítulo se refiere.</w:t>
      </w:r>
    </w:p>
    <w:p w14:paraId="4CDF797D" w14:textId="77777777" w:rsidR="00196CDD" w:rsidRPr="00F33403" w:rsidRDefault="00196CDD" w:rsidP="00196CDD">
      <w:pPr>
        <w:tabs>
          <w:tab w:val="left" w:pos="2780"/>
        </w:tabs>
        <w:jc w:val="both"/>
        <w:rPr>
          <w:rFonts w:ascii="Arial" w:hAnsi="Arial" w:cs="Arial"/>
          <w:sz w:val="22"/>
          <w:szCs w:val="22"/>
        </w:rPr>
      </w:pPr>
    </w:p>
    <w:p w14:paraId="34448E3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Se pagará aplicando la tasa del 3% sobre la base gravable prevista en el Código Financiero para los Municipios del Estado de Coahuila de Zaragoza.</w:t>
      </w:r>
    </w:p>
    <w:p w14:paraId="4510E411" w14:textId="77777777" w:rsidR="00196CDD" w:rsidRPr="00F33403" w:rsidRDefault="00196CDD" w:rsidP="00196CDD">
      <w:pPr>
        <w:tabs>
          <w:tab w:val="left" w:pos="2780"/>
        </w:tabs>
        <w:jc w:val="both"/>
        <w:rPr>
          <w:rFonts w:ascii="Arial" w:hAnsi="Arial" w:cs="Arial"/>
          <w:sz w:val="22"/>
          <w:szCs w:val="22"/>
        </w:rPr>
      </w:pPr>
    </w:p>
    <w:p w14:paraId="340A455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0912899A" w14:textId="77777777" w:rsidR="00196CDD" w:rsidRPr="00F33403" w:rsidRDefault="00196CDD" w:rsidP="00196CDD">
      <w:pPr>
        <w:tabs>
          <w:tab w:val="left" w:pos="2780"/>
        </w:tabs>
        <w:jc w:val="both"/>
        <w:rPr>
          <w:rFonts w:ascii="Arial" w:hAnsi="Arial" w:cs="Arial"/>
          <w:sz w:val="22"/>
          <w:szCs w:val="22"/>
        </w:rPr>
      </w:pPr>
    </w:p>
    <w:p w14:paraId="2735838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w:t>
      </w:r>
    </w:p>
    <w:p w14:paraId="4B02CC4C" w14:textId="77777777" w:rsidR="00196CDD" w:rsidRPr="00F33403" w:rsidRDefault="00196CDD" w:rsidP="00196CDD">
      <w:pPr>
        <w:tabs>
          <w:tab w:val="left" w:pos="2780"/>
        </w:tabs>
        <w:jc w:val="both"/>
        <w:rPr>
          <w:rFonts w:ascii="Arial" w:hAnsi="Arial" w:cs="Arial"/>
          <w:sz w:val="22"/>
          <w:szCs w:val="22"/>
        </w:rPr>
      </w:pPr>
    </w:p>
    <w:p w14:paraId="456450A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En las adquisiciones de inmuebles que realicen los adquirentes, o posesionarios cuyos ingresos mensuales no exceden el equivalente a tres Unidades de Medida y Actualización (UMA), tratándose de los programas habitacionales y de regularización de la tenencia de la tierra promovidos por las dependencias y entidades a que se refiere el párrafo anterior, la tasa aplicable será del 0%.</w:t>
      </w:r>
    </w:p>
    <w:p w14:paraId="34781195" w14:textId="77777777" w:rsidR="00196CDD" w:rsidRPr="00F33403" w:rsidRDefault="00196CDD" w:rsidP="00196CDD">
      <w:pPr>
        <w:tabs>
          <w:tab w:val="left" w:pos="2780"/>
        </w:tabs>
        <w:jc w:val="both"/>
        <w:rPr>
          <w:rFonts w:ascii="Arial" w:hAnsi="Arial" w:cs="Arial"/>
          <w:sz w:val="22"/>
          <w:szCs w:val="22"/>
        </w:rPr>
      </w:pPr>
    </w:p>
    <w:p w14:paraId="7D4749F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En la adquisición de inmuebles que realicen los adquirientes, tratándose de vivienda nueva de interés social o popular, siempre que se realice a través de un crédito en apoyo a la vivienda por medio de INFONAVIT o FOVISSSTE, la tasa aplicable será del 0%. Para este efecto, se considera como vivienda nueva de interés social o popular aquella que se enajena por primera vez y no haya sido habitada con anterioridad, además, cuya superficie de terreno no exceda 200 metros cuadrados y superficie de construcción no exceda de 105 metros cuadrados y cuyo valor al término de su construcción no exceda de 13 Unidades de Medida y actualización (UMA) elevadas al año.</w:t>
      </w:r>
    </w:p>
    <w:p w14:paraId="32ED2B20" w14:textId="77777777" w:rsidR="00196CDD" w:rsidRPr="00F33403" w:rsidRDefault="00196CDD" w:rsidP="00196CDD">
      <w:pPr>
        <w:tabs>
          <w:tab w:val="left" w:pos="2780"/>
        </w:tabs>
        <w:jc w:val="both"/>
        <w:rPr>
          <w:rFonts w:ascii="Arial" w:hAnsi="Arial" w:cs="Arial"/>
          <w:sz w:val="22"/>
          <w:szCs w:val="22"/>
        </w:rPr>
      </w:pPr>
    </w:p>
    <w:p w14:paraId="4F9C2C7D"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 xml:space="preserve">En las adquisiciones de inmuebles que realicen los promotores, desarrolladores e industriales, que construyan viviendas de interés social en el Municipio, cuyo valor unitario de la vivienda al término de la construcción no exceda del valor que resulte de multiplicar por 32.05 </w:t>
      </w:r>
      <w:r w:rsidRPr="00F33403">
        <w:rPr>
          <w:rFonts w:ascii="Arial" w:hAnsi="Arial" w:cs="Arial"/>
          <w:sz w:val="22"/>
          <w:szCs w:val="22"/>
        </w:rPr>
        <w:t>Unidad de Medida de Actualización (UMA)</w:t>
      </w:r>
      <w:r w:rsidRPr="00F33403">
        <w:rPr>
          <w:rFonts w:ascii="Arial" w:hAnsi="Arial" w:cs="Arial"/>
          <w:bCs/>
          <w:sz w:val="22"/>
          <w:szCs w:val="22"/>
        </w:rPr>
        <w:t xml:space="preserve"> elevadas al año, la tasa aplicable será del 0%.</w:t>
      </w:r>
    </w:p>
    <w:p w14:paraId="3563844A" w14:textId="77777777" w:rsidR="00196CDD" w:rsidRPr="00F33403" w:rsidRDefault="00196CDD" w:rsidP="00196CDD">
      <w:pPr>
        <w:tabs>
          <w:tab w:val="left" w:pos="2780"/>
        </w:tabs>
        <w:jc w:val="both"/>
        <w:rPr>
          <w:rFonts w:ascii="Arial" w:hAnsi="Arial" w:cs="Arial"/>
          <w:bCs/>
          <w:sz w:val="22"/>
          <w:szCs w:val="22"/>
        </w:rPr>
      </w:pPr>
    </w:p>
    <w:p w14:paraId="45D6CC4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Los promotores, desarrolladores e industriales que construyan vivienda de interés social en el Municipio, que sean beneficiados por el incentivo que se otorga en el párrafo anterior, al término de la construcción deberán acreditar ante el Municipio el tipo de construcción que se realizó.</w:t>
      </w:r>
    </w:p>
    <w:p w14:paraId="5C68490A" w14:textId="77777777" w:rsidR="00196CDD" w:rsidRPr="00F33403" w:rsidRDefault="00196CDD" w:rsidP="00196CDD">
      <w:pPr>
        <w:tabs>
          <w:tab w:val="left" w:pos="2780"/>
        </w:tabs>
        <w:jc w:val="both"/>
        <w:rPr>
          <w:rFonts w:ascii="Arial" w:hAnsi="Arial" w:cs="Arial"/>
          <w:sz w:val="22"/>
          <w:szCs w:val="22"/>
        </w:rPr>
      </w:pPr>
    </w:p>
    <w:p w14:paraId="27C6DEC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En el caso de que la adquisición de inmuebles se dé entre padres e hijos la tasa aplicable será de 0%, cuando la adquisición sea entre hermanos o entre abuelos y nietos la tasa aplacable será de 1.5% y cuando la adquisición sea entre cónyuges la tasa aplicable será de 1%, en caso de que la adquisición de inmuebles se dé a través de herencias y legados entre personas distintas de las mencionadas anteriormente la tasa aplicable será de 3%.</w:t>
      </w:r>
    </w:p>
    <w:p w14:paraId="135D191D" w14:textId="77777777" w:rsidR="00196CDD" w:rsidRPr="00F33403" w:rsidRDefault="00196CDD" w:rsidP="00196CDD">
      <w:pPr>
        <w:jc w:val="both"/>
        <w:rPr>
          <w:rFonts w:ascii="Arial" w:hAnsi="Arial" w:cs="Arial"/>
          <w:b/>
          <w:bCs/>
          <w:sz w:val="22"/>
          <w:szCs w:val="22"/>
        </w:rPr>
      </w:pPr>
    </w:p>
    <w:p w14:paraId="75993670"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TERCERO</w:t>
      </w:r>
    </w:p>
    <w:p w14:paraId="11CA5CC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DEL IMPUESTO SOBRE EL EJERCICIO DE ACTIVIDADES MERCANTILES</w:t>
      </w:r>
    </w:p>
    <w:p w14:paraId="1B55FBF6" w14:textId="77777777" w:rsidR="00196CDD" w:rsidRPr="00F33403" w:rsidRDefault="00196CDD" w:rsidP="00196CDD">
      <w:pPr>
        <w:tabs>
          <w:tab w:val="left" w:pos="2780"/>
        </w:tabs>
        <w:jc w:val="both"/>
        <w:rPr>
          <w:rFonts w:ascii="Arial" w:hAnsi="Arial" w:cs="Arial"/>
          <w:b/>
          <w:bCs/>
          <w:sz w:val="22"/>
          <w:szCs w:val="22"/>
        </w:rPr>
      </w:pPr>
    </w:p>
    <w:p w14:paraId="4CAFD2A6"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4.-</w:t>
      </w:r>
      <w:r w:rsidRPr="00F33403">
        <w:rPr>
          <w:rFonts w:ascii="Arial" w:hAnsi="Arial" w:cs="Arial"/>
          <w:bCs/>
          <w:sz w:val="22"/>
          <w:szCs w:val="22"/>
        </w:rPr>
        <w:t xml:space="preserve"> Son objeto de este impuesto las actividades no comprendidas en la Ley del Impuesto al Valor Agregado o expresamente exceptuadas por la misma del pago de dicho impuesto </w:t>
      </w:r>
      <w:proofErr w:type="gramStart"/>
      <w:r w:rsidRPr="00F33403">
        <w:rPr>
          <w:rFonts w:ascii="Arial" w:hAnsi="Arial" w:cs="Arial"/>
          <w:bCs/>
          <w:sz w:val="22"/>
          <w:szCs w:val="22"/>
        </w:rPr>
        <w:t>y</w:t>
      </w:r>
      <w:proofErr w:type="gramEnd"/>
      <w:r w:rsidRPr="00F33403">
        <w:rPr>
          <w:rFonts w:ascii="Arial" w:hAnsi="Arial" w:cs="Arial"/>
          <w:bCs/>
          <w:sz w:val="22"/>
          <w:szCs w:val="22"/>
        </w:rPr>
        <w:t xml:space="preserve"> además, susceptibles de ser gravadas por el Municipio de Múzquiz, Coahuila de Zaragoza, en los términos de las disposiciones legales aplicables.</w:t>
      </w:r>
    </w:p>
    <w:p w14:paraId="103112AF" w14:textId="77777777" w:rsidR="00196CDD" w:rsidRPr="00F33403" w:rsidRDefault="00196CDD" w:rsidP="00196CDD">
      <w:pPr>
        <w:tabs>
          <w:tab w:val="left" w:pos="2780"/>
        </w:tabs>
        <w:jc w:val="both"/>
        <w:rPr>
          <w:rFonts w:ascii="Arial" w:hAnsi="Arial" w:cs="Arial"/>
          <w:bCs/>
          <w:sz w:val="22"/>
          <w:szCs w:val="22"/>
        </w:rPr>
      </w:pPr>
    </w:p>
    <w:p w14:paraId="45A6780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Este impuesto se pagará de acuerdo a las tasas y cuotas siguientes:</w:t>
      </w:r>
    </w:p>
    <w:p w14:paraId="1E575DB7" w14:textId="77777777" w:rsidR="00196CDD" w:rsidRPr="00F33403" w:rsidRDefault="00196CDD" w:rsidP="00196CDD">
      <w:pPr>
        <w:tabs>
          <w:tab w:val="left" w:pos="2780"/>
        </w:tabs>
        <w:jc w:val="both"/>
        <w:rPr>
          <w:rFonts w:ascii="Arial" w:hAnsi="Arial" w:cs="Arial"/>
          <w:sz w:val="22"/>
          <w:szCs w:val="22"/>
        </w:rPr>
      </w:pPr>
    </w:p>
    <w:p w14:paraId="18B2FFAA" w14:textId="4A9A722F"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Comerciantes establecidos con local fijo, localizados en Plazas Municipales $ 238.</w:t>
      </w:r>
      <w:r w:rsidR="0026161C" w:rsidRPr="00F33403">
        <w:rPr>
          <w:rFonts w:ascii="Arial" w:hAnsi="Arial" w:cs="Arial"/>
          <w:sz w:val="22"/>
          <w:szCs w:val="22"/>
        </w:rPr>
        <w:t>5</w:t>
      </w:r>
      <w:r w:rsidRPr="00F33403">
        <w:rPr>
          <w:rFonts w:ascii="Arial" w:hAnsi="Arial" w:cs="Arial"/>
          <w:sz w:val="22"/>
          <w:szCs w:val="22"/>
        </w:rPr>
        <w:t xml:space="preserve">0 mensual.     </w:t>
      </w:r>
    </w:p>
    <w:p w14:paraId="2606C97E" w14:textId="77777777" w:rsidR="00196CDD" w:rsidRPr="00F33403" w:rsidRDefault="00196CDD" w:rsidP="00196CDD">
      <w:pPr>
        <w:tabs>
          <w:tab w:val="left" w:pos="2780"/>
        </w:tabs>
        <w:jc w:val="both"/>
        <w:rPr>
          <w:rFonts w:ascii="Arial" w:hAnsi="Arial" w:cs="Arial"/>
          <w:sz w:val="22"/>
          <w:szCs w:val="22"/>
        </w:rPr>
      </w:pPr>
    </w:p>
    <w:p w14:paraId="6D6CAB1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Comerciantes ambulantes:</w:t>
      </w:r>
    </w:p>
    <w:p w14:paraId="7CED1DD2" w14:textId="77777777" w:rsidR="00196CDD" w:rsidRPr="00F33403" w:rsidRDefault="00196CDD" w:rsidP="00196CDD">
      <w:pPr>
        <w:tabs>
          <w:tab w:val="left" w:pos="2780"/>
        </w:tabs>
        <w:jc w:val="both"/>
        <w:rPr>
          <w:rFonts w:ascii="Arial" w:hAnsi="Arial" w:cs="Arial"/>
          <w:sz w:val="22"/>
          <w:szCs w:val="22"/>
        </w:rPr>
      </w:pPr>
    </w:p>
    <w:p w14:paraId="2072F4B5" w14:textId="77777777" w:rsidR="0026161C" w:rsidRPr="00F33403" w:rsidRDefault="00196CDD" w:rsidP="00196CDD">
      <w:pPr>
        <w:jc w:val="both"/>
        <w:rPr>
          <w:rFonts w:ascii="Arial" w:hAnsi="Arial" w:cs="Arial"/>
          <w:sz w:val="22"/>
          <w:szCs w:val="22"/>
        </w:rPr>
      </w:pPr>
      <w:r w:rsidRPr="00F33403">
        <w:rPr>
          <w:rFonts w:ascii="Arial" w:hAnsi="Arial" w:cs="Arial"/>
          <w:sz w:val="22"/>
          <w:szCs w:val="22"/>
        </w:rPr>
        <w:t xml:space="preserve">1.- Que expendan habitualmente en la vía pública, mercancía que no sea para consumo humano </w:t>
      </w:r>
    </w:p>
    <w:p w14:paraId="2F9DFA99" w14:textId="0FB19606" w:rsidR="00196CDD" w:rsidRPr="00F33403" w:rsidRDefault="00196CDD" w:rsidP="00196CDD">
      <w:pPr>
        <w:jc w:val="both"/>
        <w:rPr>
          <w:rFonts w:ascii="Arial" w:hAnsi="Arial" w:cs="Arial"/>
          <w:sz w:val="22"/>
          <w:szCs w:val="22"/>
        </w:rPr>
      </w:pPr>
      <w:r w:rsidRPr="00F33403">
        <w:rPr>
          <w:rFonts w:ascii="Arial" w:hAnsi="Arial" w:cs="Arial"/>
          <w:sz w:val="22"/>
          <w:szCs w:val="22"/>
        </w:rPr>
        <w:t>$ 66.</w:t>
      </w:r>
      <w:r w:rsidR="0026161C" w:rsidRPr="00F33403">
        <w:rPr>
          <w:rFonts w:ascii="Arial" w:hAnsi="Arial" w:cs="Arial"/>
          <w:sz w:val="22"/>
          <w:szCs w:val="22"/>
        </w:rPr>
        <w:t>5</w:t>
      </w:r>
      <w:r w:rsidRPr="00F33403">
        <w:rPr>
          <w:rFonts w:ascii="Arial" w:hAnsi="Arial" w:cs="Arial"/>
          <w:sz w:val="22"/>
          <w:szCs w:val="22"/>
        </w:rPr>
        <w:t>0 diarios.</w:t>
      </w:r>
    </w:p>
    <w:p w14:paraId="5AA39C6B" w14:textId="77777777" w:rsidR="00196CDD" w:rsidRPr="00F33403" w:rsidRDefault="00196CDD" w:rsidP="00196CDD">
      <w:pPr>
        <w:tabs>
          <w:tab w:val="left" w:pos="2780"/>
        </w:tabs>
        <w:jc w:val="both"/>
        <w:rPr>
          <w:rFonts w:ascii="Arial" w:hAnsi="Arial" w:cs="Arial"/>
          <w:sz w:val="22"/>
          <w:szCs w:val="22"/>
        </w:rPr>
      </w:pPr>
    </w:p>
    <w:p w14:paraId="51B490B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Que expendan habitualmente en la vía pública mercancía para consumo humano:</w:t>
      </w:r>
    </w:p>
    <w:p w14:paraId="17214A4D" w14:textId="77777777" w:rsidR="00196CDD" w:rsidRPr="00F33403" w:rsidRDefault="00196CDD" w:rsidP="00196CDD">
      <w:pPr>
        <w:tabs>
          <w:tab w:val="left" w:pos="2780"/>
        </w:tabs>
        <w:jc w:val="both"/>
        <w:rPr>
          <w:rFonts w:ascii="Arial" w:hAnsi="Arial" w:cs="Arial"/>
          <w:sz w:val="22"/>
          <w:szCs w:val="22"/>
        </w:rPr>
      </w:pPr>
    </w:p>
    <w:p w14:paraId="732C22D1" w14:textId="56B1E690"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w:t>
      </w:r>
      <w:proofErr w:type="gramStart"/>
      <w:r w:rsidRPr="00F33403">
        <w:rPr>
          <w:rFonts w:ascii="Arial" w:hAnsi="Arial" w:cs="Arial"/>
          <w:sz w:val="22"/>
          <w:szCs w:val="22"/>
        </w:rPr>
        <w:t>).-</w:t>
      </w:r>
      <w:proofErr w:type="gramEnd"/>
      <w:r w:rsidRPr="00F33403">
        <w:rPr>
          <w:rFonts w:ascii="Arial" w:hAnsi="Arial" w:cs="Arial"/>
          <w:sz w:val="22"/>
          <w:szCs w:val="22"/>
        </w:rPr>
        <w:t xml:space="preserve"> Por aguas frescas, frutas rebanadas, dulces y otros  $ 12</w:t>
      </w:r>
      <w:r w:rsidR="0026161C" w:rsidRPr="00F33403">
        <w:rPr>
          <w:rFonts w:ascii="Arial" w:hAnsi="Arial" w:cs="Arial"/>
          <w:sz w:val="22"/>
          <w:szCs w:val="22"/>
        </w:rPr>
        <w:t>1</w:t>
      </w:r>
      <w:r w:rsidRPr="00F33403">
        <w:rPr>
          <w:rFonts w:ascii="Arial" w:hAnsi="Arial" w:cs="Arial"/>
          <w:sz w:val="22"/>
          <w:szCs w:val="22"/>
        </w:rPr>
        <w:t>.</w:t>
      </w:r>
      <w:r w:rsidR="0026161C" w:rsidRPr="00F33403">
        <w:rPr>
          <w:rFonts w:ascii="Arial" w:hAnsi="Arial" w:cs="Arial"/>
          <w:sz w:val="22"/>
          <w:szCs w:val="22"/>
        </w:rPr>
        <w:t>0</w:t>
      </w:r>
      <w:r w:rsidRPr="00F33403">
        <w:rPr>
          <w:rFonts w:ascii="Arial" w:hAnsi="Arial" w:cs="Arial"/>
          <w:sz w:val="22"/>
          <w:szCs w:val="22"/>
        </w:rPr>
        <w:t>0 mensuales.</w:t>
      </w:r>
    </w:p>
    <w:p w14:paraId="7F40AAA0" w14:textId="77777777" w:rsidR="00196CDD" w:rsidRPr="00F33403" w:rsidRDefault="00196CDD" w:rsidP="00196CDD">
      <w:pPr>
        <w:tabs>
          <w:tab w:val="left" w:pos="2780"/>
        </w:tabs>
        <w:jc w:val="both"/>
        <w:rPr>
          <w:rFonts w:ascii="Arial" w:hAnsi="Arial" w:cs="Arial"/>
          <w:sz w:val="22"/>
          <w:szCs w:val="22"/>
        </w:rPr>
      </w:pPr>
    </w:p>
    <w:p w14:paraId="6EDEC252" w14:textId="32676769"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w:t>
      </w:r>
      <w:proofErr w:type="gramStart"/>
      <w:r w:rsidRPr="00F33403">
        <w:rPr>
          <w:rFonts w:ascii="Arial" w:hAnsi="Arial" w:cs="Arial"/>
          <w:sz w:val="22"/>
          <w:szCs w:val="22"/>
        </w:rPr>
        <w:t>).-</w:t>
      </w:r>
      <w:proofErr w:type="gramEnd"/>
      <w:r w:rsidRPr="00F33403">
        <w:rPr>
          <w:rFonts w:ascii="Arial" w:hAnsi="Arial" w:cs="Arial"/>
          <w:sz w:val="22"/>
          <w:szCs w:val="22"/>
        </w:rPr>
        <w:t xml:space="preserve"> Por alimentos preparados, tales como tortas, tacos, lonches y similares $ 120.</w:t>
      </w:r>
      <w:r w:rsidR="0026161C" w:rsidRPr="00F33403">
        <w:rPr>
          <w:rFonts w:ascii="Arial" w:hAnsi="Arial" w:cs="Arial"/>
          <w:sz w:val="22"/>
          <w:szCs w:val="22"/>
        </w:rPr>
        <w:t>5</w:t>
      </w:r>
      <w:r w:rsidRPr="00F33403">
        <w:rPr>
          <w:rFonts w:ascii="Arial" w:hAnsi="Arial" w:cs="Arial"/>
          <w:sz w:val="22"/>
          <w:szCs w:val="22"/>
        </w:rPr>
        <w:t>0 mensuales.</w:t>
      </w:r>
    </w:p>
    <w:p w14:paraId="72D1A9EA" w14:textId="77777777" w:rsidR="00196CDD" w:rsidRPr="00F33403" w:rsidRDefault="00196CDD" w:rsidP="00196CDD">
      <w:pPr>
        <w:tabs>
          <w:tab w:val="left" w:pos="2780"/>
        </w:tabs>
        <w:jc w:val="both"/>
        <w:rPr>
          <w:rFonts w:ascii="Arial" w:hAnsi="Arial" w:cs="Arial"/>
          <w:sz w:val="22"/>
          <w:szCs w:val="22"/>
        </w:rPr>
      </w:pPr>
    </w:p>
    <w:p w14:paraId="70706606" w14:textId="6A381BB1"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Que expendan habitualmente en puestos semifijos $ 35</w:t>
      </w:r>
      <w:r w:rsidR="0026161C" w:rsidRPr="00F33403">
        <w:rPr>
          <w:rFonts w:ascii="Arial" w:hAnsi="Arial" w:cs="Arial"/>
          <w:sz w:val="22"/>
          <w:szCs w:val="22"/>
        </w:rPr>
        <w:t>2</w:t>
      </w:r>
      <w:r w:rsidRPr="00F33403">
        <w:rPr>
          <w:rFonts w:ascii="Arial" w:hAnsi="Arial" w:cs="Arial"/>
          <w:sz w:val="22"/>
          <w:szCs w:val="22"/>
        </w:rPr>
        <w:t>.</w:t>
      </w:r>
      <w:r w:rsidR="0026161C" w:rsidRPr="00F33403">
        <w:rPr>
          <w:rFonts w:ascii="Arial" w:hAnsi="Arial" w:cs="Arial"/>
          <w:sz w:val="22"/>
          <w:szCs w:val="22"/>
        </w:rPr>
        <w:t>0</w:t>
      </w:r>
      <w:r w:rsidRPr="00F33403">
        <w:rPr>
          <w:rFonts w:ascii="Arial" w:hAnsi="Arial" w:cs="Arial"/>
          <w:sz w:val="22"/>
          <w:szCs w:val="22"/>
        </w:rPr>
        <w:t>0 mensual.</w:t>
      </w:r>
    </w:p>
    <w:p w14:paraId="2306E34D" w14:textId="77777777" w:rsidR="00196CDD" w:rsidRPr="00F33403" w:rsidRDefault="00196CDD" w:rsidP="00196CDD">
      <w:pPr>
        <w:tabs>
          <w:tab w:val="left" w:pos="2780"/>
        </w:tabs>
        <w:jc w:val="both"/>
        <w:rPr>
          <w:rFonts w:ascii="Arial" w:hAnsi="Arial" w:cs="Arial"/>
          <w:sz w:val="22"/>
          <w:szCs w:val="22"/>
        </w:rPr>
      </w:pPr>
    </w:p>
    <w:p w14:paraId="5A4AC2D5" w14:textId="4A9BC738"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 En ferias, fiestas, verbenas y otros $ 120.</w:t>
      </w:r>
      <w:r w:rsidR="0026161C" w:rsidRPr="00F33403">
        <w:rPr>
          <w:rFonts w:ascii="Arial" w:hAnsi="Arial" w:cs="Arial"/>
          <w:sz w:val="22"/>
          <w:szCs w:val="22"/>
        </w:rPr>
        <w:t>5</w:t>
      </w:r>
      <w:r w:rsidRPr="00F33403">
        <w:rPr>
          <w:rFonts w:ascii="Arial" w:hAnsi="Arial" w:cs="Arial"/>
          <w:sz w:val="22"/>
          <w:szCs w:val="22"/>
        </w:rPr>
        <w:t>0 diarios por m2.</w:t>
      </w:r>
    </w:p>
    <w:p w14:paraId="0121589F" w14:textId="77777777" w:rsidR="00196CDD" w:rsidRPr="00F33403" w:rsidRDefault="00196CDD" w:rsidP="00196CDD">
      <w:pPr>
        <w:tabs>
          <w:tab w:val="left" w:pos="2780"/>
        </w:tabs>
        <w:jc w:val="both"/>
        <w:rPr>
          <w:rFonts w:ascii="Arial" w:hAnsi="Arial" w:cs="Arial"/>
          <w:bCs/>
          <w:sz w:val="22"/>
          <w:szCs w:val="22"/>
        </w:rPr>
      </w:pPr>
    </w:p>
    <w:p w14:paraId="77518D2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Por permiso para la venta de leña muerta en negocios establecidos comercialmente $ 108.00 anuales.</w:t>
      </w:r>
    </w:p>
    <w:p w14:paraId="0EA1C0C8" w14:textId="77777777" w:rsidR="00196CDD" w:rsidRPr="00F33403" w:rsidRDefault="00196CDD" w:rsidP="00196CDD">
      <w:pPr>
        <w:tabs>
          <w:tab w:val="left" w:pos="2780"/>
        </w:tabs>
        <w:jc w:val="both"/>
        <w:rPr>
          <w:rFonts w:ascii="Arial" w:hAnsi="Arial" w:cs="Arial"/>
          <w:bCs/>
          <w:sz w:val="22"/>
          <w:szCs w:val="22"/>
        </w:rPr>
      </w:pPr>
    </w:p>
    <w:p w14:paraId="6E6D77F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3BEA6860" w14:textId="77777777" w:rsidR="00196CDD" w:rsidRPr="00F33403" w:rsidRDefault="00196CDD" w:rsidP="00196CDD">
      <w:pPr>
        <w:tabs>
          <w:tab w:val="left" w:pos="2780"/>
        </w:tabs>
        <w:jc w:val="center"/>
        <w:rPr>
          <w:rFonts w:ascii="Arial" w:hAnsi="Arial" w:cs="Arial"/>
          <w:b/>
          <w:bCs/>
          <w:sz w:val="22"/>
          <w:szCs w:val="22"/>
        </w:rPr>
      </w:pPr>
    </w:p>
    <w:p w14:paraId="2AB310A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CUARTO</w:t>
      </w:r>
    </w:p>
    <w:p w14:paraId="3291BD9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DEL IMPUESTO SOBRE ESPECTÁCULOS Y DIVERSIONES PÚBLICAS</w:t>
      </w:r>
    </w:p>
    <w:p w14:paraId="1C23202D" w14:textId="77777777" w:rsidR="00196CDD" w:rsidRPr="00F33403" w:rsidRDefault="00196CDD" w:rsidP="00196CDD">
      <w:pPr>
        <w:tabs>
          <w:tab w:val="left" w:pos="2780"/>
        </w:tabs>
        <w:jc w:val="both"/>
        <w:rPr>
          <w:rFonts w:ascii="Arial" w:hAnsi="Arial" w:cs="Arial"/>
          <w:b/>
          <w:bCs/>
          <w:sz w:val="22"/>
          <w:szCs w:val="22"/>
        </w:rPr>
      </w:pPr>
    </w:p>
    <w:p w14:paraId="0A961B6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ARTÍCULO 5.-</w:t>
      </w:r>
      <w:r w:rsidRPr="00F33403">
        <w:rPr>
          <w:rFonts w:ascii="Arial" w:hAnsi="Arial" w:cs="Arial"/>
          <w:bCs/>
          <w:sz w:val="22"/>
          <w:szCs w:val="22"/>
        </w:rPr>
        <w:t xml:space="preserve"> Es objeto de este impuesto la realización de espectáculos y diversiones públicas no gravadas por el Impuesto al Valor Agregado, </w:t>
      </w:r>
      <w:r w:rsidRPr="00F33403">
        <w:rPr>
          <w:rFonts w:ascii="Arial" w:hAnsi="Arial" w:cs="Arial"/>
          <w:sz w:val="22"/>
          <w:szCs w:val="22"/>
        </w:rPr>
        <w:t>se pagará de conformidad a los conceptos, tasas y cuotas siguientes:</w:t>
      </w:r>
    </w:p>
    <w:p w14:paraId="3BA68CC5" w14:textId="77777777" w:rsidR="00196CDD" w:rsidRPr="00F33403" w:rsidRDefault="00196CDD" w:rsidP="00196CDD">
      <w:pPr>
        <w:tabs>
          <w:tab w:val="left" w:pos="2780"/>
        </w:tabs>
        <w:jc w:val="both"/>
        <w:rPr>
          <w:rFonts w:ascii="Arial" w:hAnsi="Arial" w:cs="Arial"/>
          <w:sz w:val="22"/>
          <w:szCs w:val="22"/>
        </w:rPr>
      </w:pPr>
    </w:p>
    <w:p w14:paraId="7F73448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 Funciones de Circo y Carpas      </w:t>
      </w:r>
      <w:r w:rsidRPr="00F33403">
        <w:rPr>
          <w:rFonts w:ascii="Arial" w:hAnsi="Arial" w:cs="Arial"/>
          <w:sz w:val="22"/>
          <w:szCs w:val="22"/>
        </w:rPr>
        <w:tab/>
        <w:t>4% sobre ingresos brutos.</w:t>
      </w:r>
    </w:p>
    <w:p w14:paraId="041986AE" w14:textId="77777777" w:rsidR="00196CDD" w:rsidRPr="00F33403" w:rsidRDefault="00196CDD" w:rsidP="00196CDD">
      <w:pPr>
        <w:tabs>
          <w:tab w:val="left" w:pos="2780"/>
        </w:tabs>
        <w:jc w:val="both"/>
        <w:rPr>
          <w:rFonts w:ascii="Arial" w:hAnsi="Arial" w:cs="Arial"/>
          <w:sz w:val="22"/>
          <w:szCs w:val="22"/>
        </w:rPr>
      </w:pPr>
    </w:p>
    <w:p w14:paraId="6250703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lastRenderedPageBreak/>
        <w:t xml:space="preserve">II.- Funciones de Teatro                  </w:t>
      </w:r>
      <w:r w:rsidRPr="00F33403">
        <w:rPr>
          <w:rFonts w:ascii="Arial" w:hAnsi="Arial" w:cs="Arial"/>
          <w:sz w:val="22"/>
          <w:szCs w:val="22"/>
        </w:rPr>
        <w:tab/>
        <w:t>4% sobre ingresos brutos.</w:t>
      </w:r>
    </w:p>
    <w:p w14:paraId="42ECDD5E" w14:textId="77777777" w:rsidR="00196CDD" w:rsidRPr="00F33403" w:rsidRDefault="00196CDD" w:rsidP="00196CDD">
      <w:pPr>
        <w:tabs>
          <w:tab w:val="left" w:pos="2780"/>
        </w:tabs>
        <w:jc w:val="both"/>
        <w:rPr>
          <w:rFonts w:ascii="Arial" w:hAnsi="Arial" w:cs="Arial"/>
          <w:sz w:val="22"/>
          <w:szCs w:val="22"/>
        </w:rPr>
      </w:pPr>
    </w:p>
    <w:p w14:paraId="13F549A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III.- Carreras de Caballos y pelea de gallos previa autorización </w:t>
      </w:r>
    </w:p>
    <w:p w14:paraId="441636D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De la Secretaría de Gobernación.    </w:t>
      </w:r>
      <w:r w:rsidRPr="00F33403">
        <w:rPr>
          <w:rFonts w:ascii="Arial" w:hAnsi="Arial" w:cs="Arial"/>
          <w:sz w:val="22"/>
          <w:szCs w:val="22"/>
        </w:rPr>
        <w:tab/>
        <w:t xml:space="preserve">10% sobre ingresos brutos. </w:t>
      </w:r>
    </w:p>
    <w:p w14:paraId="2343E83F" w14:textId="77777777" w:rsidR="00196CDD" w:rsidRPr="00F33403" w:rsidRDefault="00196CDD" w:rsidP="00196CDD">
      <w:pPr>
        <w:tabs>
          <w:tab w:val="left" w:pos="2780"/>
        </w:tabs>
        <w:jc w:val="both"/>
        <w:rPr>
          <w:rFonts w:ascii="Arial" w:hAnsi="Arial" w:cs="Arial"/>
          <w:sz w:val="22"/>
          <w:szCs w:val="22"/>
        </w:rPr>
      </w:pPr>
    </w:p>
    <w:p w14:paraId="7F318D8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IV.- Bailes con fines de lucro</w:t>
      </w:r>
      <w:r w:rsidRPr="00F33403">
        <w:rPr>
          <w:rFonts w:ascii="Arial" w:hAnsi="Arial" w:cs="Arial"/>
          <w:sz w:val="22"/>
          <w:szCs w:val="22"/>
        </w:rPr>
        <w:tab/>
      </w:r>
      <w:r w:rsidRPr="00F33403">
        <w:rPr>
          <w:rFonts w:ascii="Arial" w:hAnsi="Arial" w:cs="Arial"/>
          <w:sz w:val="22"/>
          <w:szCs w:val="22"/>
        </w:rPr>
        <w:tab/>
        <w:t>10% sobre ingresos brutos.</w:t>
      </w:r>
    </w:p>
    <w:p w14:paraId="2B10642B" w14:textId="77777777" w:rsidR="00196CDD" w:rsidRPr="00F33403" w:rsidRDefault="00196CDD" w:rsidP="00196CDD">
      <w:pPr>
        <w:tabs>
          <w:tab w:val="left" w:pos="2780"/>
        </w:tabs>
        <w:jc w:val="both"/>
        <w:rPr>
          <w:rFonts w:ascii="Arial" w:hAnsi="Arial" w:cs="Arial"/>
          <w:sz w:val="22"/>
          <w:szCs w:val="22"/>
        </w:rPr>
      </w:pPr>
    </w:p>
    <w:p w14:paraId="2EDF8889" w14:textId="77777777" w:rsidR="00196CDD" w:rsidRPr="00F33403" w:rsidRDefault="00196CDD" w:rsidP="00196CDD">
      <w:pPr>
        <w:jc w:val="both"/>
        <w:rPr>
          <w:rFonts w:ascii="Arial" w:hAnsi="Arial" w:cs="Arial"/>
          <w:sz w:val="22"/>
          <w:szCs w:val="22"/>
        </w:rPr>
      </w:pPr>
      <w:r w:rsidRPr="00F33403">
        <w:rPr>
          <w:rFonts w:ascii="Arial" w:hAnsi="Arial" w:cs="Arial"/>
          <w:sz w:val="22"/>
          <w:szCs w:val="22"/>
        </w:rPr>
        <w:t xml:space="preserve">V.- Bailes Particulares </w:t>
      </w:r>
      <w:r w:rsidRPr="00F33403">
        <w:rPr>
          <w:rFonts w:ascii="Arial" w:hAnsi="Arial" w:cs="Arial"/>
          <w:sz w:val="22"/>
          <w:szCs w:val="22"/>
        </w:rPr>
        <w:tab/>
        <w:t xml:space="preserve">          </w:t>
      </w:r>
      <w:r w:rsidRPr="00F33403">
        <w:rPr>
          <w:rFonts w:ascii="Arial" w:hAnsi="Arial" w:cs="Arial"/>
          <w:sz w:val="22"/>
          <w:szCs w:val="22"/>
        </w:rPr>
        <w:tab/>
        <w:t>$ 201.00</w:t>
      </w:r>
    </w:p>
    <w:p w14:paraId="5085AB1D" w14:textId="77777777" w:rsidR="00196CDD" w:rsidRPr="00F33403" w:rsidRDefault="00196CDD" w:rsidP="00196CDD">
      <w:pPr>
        <w:tabs>
          <w:tab w:val="left" w:pos="2780"/>
        </w:tabs>
        <w:jc w:val="both"/>
        <w:rPr>
          <w:rFonts w:ascii="Arial" w:hAnsi="Arial" w:cs="Arial"/>
          <w:sz w:val="22"/>
          <w:szCs w:val="22"/>
        </w:rPr>
      </w:pPr>
    </w:p>
    <w:p w14:paraId="33024BF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En los casos de que el Baile Particular sea organizado con objeto de recabar fondos para fines de beneficencia o de carácter familiar, no se realizara cobro alguno. </w:t>
      </w:r>
    </w:p>
    <w:p w14:paraId="7A29AADB" w14:textId="77777777" w:rsidR="00196CDD" w:rsidRPr="00F33403" w:rsidRDefault="00196CDD" w:rsidP="00196CDD">
      <w:pPr>
        <w:tabs>
          <w:tab w:val="left" w:pos="2780"/>
        </w:tabs>
        <w:jc w:val="both"/>
        <w:rPr>
          <w:rFonts w:ascii="Arial" w:hAnsi="Arial" w:cs="Arial"/>
          <w:sz w:val="22"/>
          <w:szCs w:val="22"/>
        </w:rPr>
      </w:pPr>
    </w:p>
    <w:p w14:paraId="2B8C891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VI.- Ferias de                                    </w:t>
      </w:r>
      <w:r w:rsidRPr="00F33403">
        <w:rPr>
          <w:rFonts w:ascii="Arial" w:hAnsi="Arial" w:cs="Arial"/>
          <w:sz w:val="22"/>
          <w:szCs w:val="22"/>
        </w:rPr>
        <w:tab/>
        <w:t>10% sobre el ingreso bruto.</w:t>
      </w:r>
    </w:p>
    <w:p w14:paraId="497543F3" w14:textId="77777777" w:rsidR="00196CDD" w:rsidRPr="00F33403" w:rsidRDefault="00196CDD" w:rsidP="00196CDD">
      <w:pPr>
        <w:tabs>
          <w:tab w:val="left" w:pos="2780"/>
        </w:tabs>
        <w:jc w:val="both"/>
        <w:rPr>
          <w:rFonts w:ascii="Arial" w:hAnsi="Arial" w:cs="Arial"/>
          <w:sz w:val="22"/>
          <w:szCs w:val="22"/>
        </w:rPr>
      </w:pPr>
    </w:p>
    <w:p w14:paraId="32BCAB60" w14:textId="5915250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 Charreadas y Jaripeos</w:t>
      </w:r>
      <w:r w:rsidR="00A8436E">
        <w:rPr>
          <w:rFonts w:ascii="Arial" w:hAnsi="Arial" w:cs="Arial"/>
          <w:sz w:val="22"/>
          <w:szCs w:val="22"/>
        </w:rPr>
        <w:tab/>
      </w:r>
      <w:r w:rsidR="00A8436E">
        <w:rPr>
          <w:rFonts w:ascii="Arial" w:hAnsi="Arial" w:cs="Arial"/>
          <w:sz w:val="22"/>
          <w:szCs w:val="22"/>
        </w:rPr>
        <w:tab/>
      </w:r>
      <w:r w:rsidR="00A8436E">
        <w:rPr>
          <w:rFonts w:ascii="Arial" w:hAnsi="Arial" w:cs="Arial"/>
          <w:sz w:val="22"/>
          <w:szCs w:val="22"/>
        </w:rPr>
        <w:tab/>
      </w:r>
      <w:r w:rsidRPr="00F33403">
        <w:rPr>
          <w:rFonts w:ascii="Arial" w:hAnsi="Arial" w:cs="Arial"/>
          <w:sz w:val="22"/>
          <w:szCs w:val="22"/>
        </w:rPr>
        <w:t>10% sobre ingresos bruto.</w:t>
      </w:r>
    </w:p>
    <w:p w14:paraId="0B076383" w14:textId="77777777" w:rsidR="00196CDD" w:rsidRPr="00F33403" w:rsidRDefault="00196CDD" w:rsidP="00196CDD">
      <w:pPr>
        <w:tabs>
          <w:tab w:val="left" w:pos="2780"/>
        </w:tabs>
        <w:jc w:val="both"/>
        <w:rPr>
          <w:rFonts w:ascii="Arial" w:hAnsi="Arial" w:cs="Arial"/>
          <w:sz w:val="22"/>
          <w:szCs w:val="22"/>
        </w:rPr>
      </w:pPr>
    </w:p>
    <w:p w14:paraId="35813FB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VIII.- Eventos Deportivos un             </w:t>
      </w:r>
      <w:r w:rsidRPr="00F33403">
        <w:rPr>
          <w:rFonts w:ascii="Arial" w:hAnsi="Arial" w:cs="Arial"/>
          <w:sz w:val="22"/>
          <w:szCs w:val="22"/>
        </w:rPr>
        <w:tab/>
        <w:t>5% sobre ingresos brutos.</w:t>
      </w:r>
    </w:p>
    <w:p w14:paraId="3A75AF30" w14:textId="77777777" w:rsidR="00196CDD" w:rsidRPr="00F33403" w:rsidRDefault="00196CDD" w:rsidP="00196CDD">
      <w:pPr>
        <w:tabs>
          <w:tab w:val="left" w:pos="2780"/>
        </w:tabs>
        <w:jc w:val="both"/>
        <w:rPr>
          <w:rFonts w:ascii="Arial" w:hAnsi="Arial" w:cs="Arial"/>
          <w:sz w:val="22"/>
          <w:szCs w:val="22"/>
        </w:rPr>
      </w:pPr>
    </w:p>
    <w:p w14:paraId="4FCE934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IX.- Eventos Culturales una cuota del 0%.</w:t>
      </w:r>
    </w:p>
    <w:p w14:paraId="42F44E7A" w14:textId="77777777" w:rsidR="00196CDD" w:rsidRPr="00F33403" w:rsidRDefault="00196CDD" w:rsidP="00196CDD">
      <w:pPr>
        <w:tabs>
          <w:tab w:val="left" w:pos="2780"/>
        </w:tabs>
        <w:jc w:val="both"/>
        <w:rPr>
          <w:rFonts w:ascii="Arial" w:hAnsi="Arial" w:cs="Arial"/>
          <w:sz w:val="22"/>
          <w:szCs w:val="22"/>
        </w:rPr>
      </w:pPr>
    </w:p>
    <w:p w14:paraId="31736FB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X.- Presentaciones Artísticas          </w:t>
      </w:r>
      <w:r w:rsidRPr="00F33403">
        <w:rPr>
          <w:rFonts w:ascii="Arial" w:hAnsi="Arial" w:cs="Arial"/>
          <w:sz w:val="22"/>
          <w:szCs w:val="22"/>
        </w:rPr>
        <w:tab/>
        <w:t>10% sobre ingresos brutos.</w:t>
      </w:r>
    </w:p>
    <w:p w14:paraId="3490BD2E" w14:textId="77777777" w:rsidR="00196CDD" w:rsidRPr="00F33403" w:rsidRDefault="00196CDD" w:rsidP="00196CDD">
      <w:pPr>
        <w:tabs>
          <w:tab w:val="left" w:pos="2780"/>
        </w:tabs>
        <w:jc w:val="both"/>
        <w:rPr>
          <w:rFonts w:ascii="Arial" w:hAnsi="Arial" w:cs="Arial"/>
          <w:sz w:val="22"/>
          <w:szCs w:val="22"/>
        </w:rPr>
      </w:pPr>
    </w:p>
    <w:p w14:paraId="2FB66C6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XI.- Funciones de Box, Lucha Libre y otros 5% sobre ingresos brutos.</w:t>
      </w:r>
    </w:p>
    <w:p w14:paraId="046A357E" w14:textId="77777777" w:rsidR="00196CDD" w:rsidRPr="00F33403" w:rsidRDefault="00196CDD" w:rsidP="00196CDD">
      <w:pPr>
        <w:tabs>
          <w:tab w:val="left" w:pos="2780"/>
        </w:tabs>
        <w:jc w:val="both"/>
        <w:rPr>
          <w:rFonts w:ascii="Arial" w:hAnsi="Arial" w:cs="Arial"/>
          <w:sz w:val="22"/>
          <w:szCs w:val="22"/>
        </w:rPr>
      </w:pPr>
    </w:p>
    <w:p w14:paraId="7992D679" w14:textId="77777777" w:rsidR="00196CDD" w:rsidRPr="00F33403" w:rsidRDefault="00196CDD" w:rsidP="00196CDD">
      <w:pPr>
        <w:jc w:val="both"/>
        <w:rPr>
          <w:rFonts w:ascii="Arial" w:hAnsi="Arial" w:cs="Arial"/>
          <w:sz w:val="22"/>
          <w:szCs w:val="22"/>
        </w:rPr>
      </w:pPr>
      <w:r w:rsidRPr="00F33403">
        <w:rPr>
          <w:rFonts w:ascii="Arial" w:hAnsi="Arial" w:cs="Arial"/>
          <w:sz w:val="22"/>
          <w:szCs w:val="22"/>
        </w:rPr>
        <w:t xml:space="preserve">XII.- Juegos mecánicos                    </w:t>
      </w:r>
      <w:r w:rsidRPr="00F33403">
        <w:rPr>
          <w:rFonts w:ascii="Arial" w:hAnsi="Arial" w:cs="Arial"/>
          <w:sz w:val="22"/>
          <w:szCs w:val="22"/>
        </w:rPr>
        <w:tab/>
        <w:t>6% sobre ingresos brutos</w:t>
      </w:r>
    </w:p>
    <w:p w14:paraId="113AC689" w14:textId="77777777" w:rsidR="00196CDD" w:rsidRPr="00F33403" w:rsidRDefault="00196CDD" w:rsidP="00196CDD">
      <w:pPr>
        <w:tabs>
          <w:tab w:val="left" w:pos="2780"/>
        </w:tabs>
        <w:jc w:val="both"/>
        <w:rPr>
          <w:rFonts w:ascii="Arial" w:hAnsi="Arial" w:cs="Arial"/>
          <w:b/>
          <w:sz w:val="22"/>
          <w:szCs w:val="22"/>
        </w:rPr>
      </w:pPr>
    </w:p>
    <w:p w14:paraId="16DF42E0" w14:textId="29FCED72"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XIII.- Billares; por mesa de billar instalada $ 20.</w:t>
      </w:r>
      <w:r w:rsidR="0026161C" w:rsidRPr="00F33403">
        <w:rPr>
          <w:rFonts w:ascii="Arial" w:hAnsi="Arial" w:cs="Arial"/>
          <w:sz w:val="22"/>
          <w:szCs w:val="22"/>
        </w:rPr>
        <w:t>5</w:t>
      </w:r>
      <w:r w:rsidRPr="00F33403">
        <w:rPr>
          <w:rFonts w:ascii="Arial" w:hAnsi="Arial" w:cs="Arial"/>
          <w:sz w:val="22"/>
          <w:szCs w:val="22"/>
        </w:rPr>
        <w:t>0 mensual, sin venta de bebidas alcohólicas. En donde se expendan bebidas alcohólicas $ 85.50 mensual por mesa de billar.</w:t>
      </w:r>
    </w:p>
    <w:p w14:paraId="0E153B55" w14:textId="77777777" w:rsidR="00196CDD" w:rsidRPr="00F33403" w:rsidRDefault="00196CDD" w:rsidP="00196CDD">
      <w:pPr>
        <w:tabs>
          <w:tab w:val="left" w:pos="2780"/>
        </w:tabs>
        <w:jc w:val="both"/>
        <w:rPr>
          <w:rFonts w:ascii="Arial" w:hAnsi="Arial" w:cs="Arial"/>
          <w:sz w:val="22"/>
          <w:szCs w:val="22"/>
        </w:rPr>
      </w:pPr>
    </w:p>
    <w:p w14:paraId="5F91E8F2" w14:textId="66F4D15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XIV.- Cuando se sustituya la música viva por aparatos electro-musicales para un evento, se pagará una cuota de $ 199.</w:t>
      </w:r>
      <w:r w:rsidR="0026161C" w:rsidRPr="00F33403">
        <w:rPr>
          <w:rFonts w:ascii="Arial" w:hAnsi="Arial" w:cs="Arial"/>
          <w:sz w:val="22"/>
          <w:szCs w:val="22"/>
        </w:rPr>
        <w:t>5</w:t>
      </w:r>
      <w:r w:rsidRPr="00F33403">
        <w:rPr>
          <w:rFonts w:ascii="Arial" w:hAnsi="Arial" w:cs="Arial"/>
          <w:sz w:val="22"/>
          <w:szCs w:val="22"/>
        </w:rPr>
        <w:t>0.</w:t>
      </w:r>
    </w:p>
    <w:p w14:paraId="7BA2672C" w14:textId="77777777" w:rsidR="00196CDD" w:rsidRPr="00F33403" w:rsidRDefault="00196CDD" w:rsidP="00196CDD">
      <w:pPr>
        <w:tabs>
          <w:tab w:val="left" w:pos="2780"/>
        </w:tabs>
        <w:jc w:val="both"/>
        <w:rPr>
          <w:rFonts w:ascii="Arial" w:hAnsi="Arial" w:cs="Arial"/>
          <w:sz w:val="22"/>
          <w:szCs w:val="22"/>
        </w:rPr>
      </w:pPr>
    </w:p>
    <w:p w14:paraId="205D0C55" w14:textId="614081D3" w:rsidR="00196CDD" w:rsidRPr="00F33403" w:rsidRDefault="00196CDD" w:rsidP="00196CDD">
      <w:pPr>
        <w:tabs>
          <w:tab w:val="left" w:pos="2780"/>
        </w:tabs>
        <w:jc w:val="both"/>
        <w:rPr>
          <w:rFonts w:ascii="Arial" w:hAnsi="Arial" w:cs="Arial"/>
          <w:bCs/>
          <w:sz w:val="22"/>
          <w:szCs w:val="22"/>
        </w:rPr>
      </w:pPr>
      <w:r w:rsidRPr="00F33403">
        <w:rPr>
          <w:rFonts w:ascii="Arial" w:hAnsi="Arial" w:cs="Arial"/>
          <w:sz w:val="22"/>
          <w:szCs w:val="22"/>
        </w:rPr>
        <w:t>XV.- Video juegos establecidos se pagará una cuota de $ 54.</w:t>
      </w:r>
      <w:r w:rsidR="0026161C" w:rsidRPr="00F33403">
        <w:rPr>
          <w:rFonts w:ascii="Arial" w:hAnsi="Arial" w:cs="Arial"/>
          <w:sz w:val="22"/>
          <w:szCs w:val="22"/>
        </w:rPr>
        <w:t>0</w:t>
      </w:r>
      <w:r w:rsidRPr="00F33403">
        <w:rPr>
          <w:rFonts w:ascii="Arial" w:hAnsi="Arial" w:cs="Arial"/>
          <w:sz w:val="22"/>
          <w:szCs w:val="22"/>
        </w:rPr>
        <w:t>0 por máquina mensual.</w:t>
      </w:r>
    </w:p>
    <w:p w14:paraId="2CAECA68" w14:textId="77777777" w:rsidR="00196CDD" w:rsidRPr="00F33403" w:rsidRDefault="00196CDD" w:rsidP="00196CDD">
      <w:pPr>
        <w:tabs>
          <w:tab w:val="left" w:pos="2780"/>
        </w:tabs>
        <w:jc w:val="both"/>
        <w:rPr>
          <w:rFonts w:ascii="Arial" w:hAnsi="Arial" w:cs="Arial"/>
          <w:b/>
          <w:bCs/>
          <w:sz w:val="22"/>
          <w:szCs w:val="22"/>
        </w:rPr>
      </w:pPr>
    </w:p>
    <w:p w14:paraId="4897D418"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QUINTO</w:t>
      </w:r>
    </w:p>
    <w:p w14:paraId="03B06E2B"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DEL IMPUESTO SOBRE LOTERÍAS, RIFAS Y SORTEOS</w:t>
      </w:r>
    </w:p>
    <w:p w14:paraId="227F2C1C" w14:textId="77777777" w:rsidR="00196CDD" w:rsidRPr="00F33403" w:rsidRDefault="00196CDD" w:rsidP="00196CDD">
      <w:pPr>
        <w:tabs>
          <w:tab w:val="left" w:pos="2780"/>
        </w:tabs>
        <w:jc w:val="both"/>
        <w:rPr>
          <w:rFonts w:ascii="Arial" w:hAnsi="Arial" w:cs="Arial"/>
          <w:b/>
          <w:sz w:val="22"/>
          <w:szCs w:val="22"/>
        </w:rPr>
      </w:pPr>
    </w:p>
    <w:p w14:paraId="03CBE26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ARTÍCULO 6.-</w:t>
      </w:r>
      <w:r w:rsidRPr="00F33403">
        <w:rPr>
          <w:rFonts w:ascii="Arial" w:hAnsi="Arial" w:cs="Arial"/>
          <w:bCs/>
          <w:sz w:val="22"/>
          <w:szCs w:val="22"/>
        </w:rPr>
        <w:t xml:space="preserve"> Es objeto de este impuesto la realización o explotación de loterías, rifas y sorteos o juegos permitidos y autorizados conforme a la Ley Federal de Juegos y Sorteos. </w:t>
      </w:r>
      <w:r w:rsidRPr="00F33403">
        <w:rPr>
          <w:rFonts w:ascii="Arial" w:hAnsi="Arial" w:cs="Arial"/>
          <w:sz w:val="22"/>
          <w:szCs w:val="22"/>
        </w:rPr>
        <w:t>Se pagará con la tasa del 10%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Gobernación).</w:t>
      </w:r>
    </w:p>
    <w:p w14:paraId="3FB92DAF" w14:textId="77777777" w:rsidR="00196CDD" w:rsidRPr="00F33403" w:rsidRDefault="00196CDD" w:rsidP="00196CDD">
      <w:pPr>
        <w:tabs>
          <w:tab w:val="left" w:pos="2780"/>
        </w:tabs>
        <w:jc w:val="both"/>
        <w:rPr>
          <w:rFonts w:ascii="Arial" w:hAnsi="Arial" w:cs="Arial"/>
          <w:sz w:val="22"/>
          <w:szCs w:val="22"/>
        </w:rPr>
      </w:pPr>
    </w:p>
    <w:p w14:paraId="3E1A691E"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SÉXTO</w:t>
      </w:r>
    </w:p>
    <w:p w14:paraId="163F75DF"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LAS CONTRIBUCIONES ESPECIALES</w:t>
      </w:r>
    </w:p>
    <w:p w14:paraId="1B99BAEA" w14:textId="77777777" w:rsidR="00196CDD" w:rsidRPr="00F33403" w:rsidRDefault="00196CDD" w:rsidP="00196CDD">
      <w:pPr>
        <w:tabs>
          <w:tab w:val="left" w:pos="2780"/>
        </w:tabs>
        <w:jc w:val="center"/>
        <w:rPr>
          <w:rFonts w:ascii="Arial" w:hAnsi="Arial" w:cs="Arial"/>
          <w:b/>
          <w:bCs/>
          <w:sz w:val="22"/>
          <w:szCs w:val="22"/>
        </w:rPr>
      </w:pPr>
    </w:p>
    <w:p w14:paraId="73A460BF"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w:t>
      </w:r>
    </w:p>
    <w:p w14:paraId="0420730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LA CONTRIBUCIÓN POR GASTO</w:t>
      </w:r>
    </w:p>
    <w:p w14:paraId="6BE8AB54" w14:textId="77777777" w:rsidR="00196CDD" w:rsidRPr="00F33403" w:rsidRDefault="00196CDD" w:rsidP="00196CDD">
      <w:pPr>
        <w:tabs>
          <w:tab w:val="left" w:pos="2780"/>
        </w:tabs>
        <w:jc w:val="both"/>
        <w:rPr>
          <w:rFonts w:ascii="Arial" w:hAnsi="Arial" w:cs="Arial"/>
          <w:b/>
          <w:bCs/>
          <w:sz w:val="22"/>
          <w:szCs w:val="22"/>
        </w:rPr>
      </w:pPr>
    </w:p>
    <w:p w14:paraId="580197AC" w14:textId="77777777" w:rsidR="00196CDD" w:rsidRPr="00F33403" w:rsidRDefault="00196CDD" w:rsidP="00196CDD">
      <w:pPr>
        <w:tabs>
          <w:tab w:val="left" w:pos="2780"/>
        </w:tabs>
        <w:jc w:val="both"/>
        <w:rPr>
          <w:rFonts w:ascii="Arial" w:hAnsi="Arial" w:cs="Arial"/>
          <w:b/>
          <w:bCs/>
          <w:sz w:val="22"/>
          <w:szCs w:val="22"/>
        </w:rPr>
      </w:pPr>
      <w:r w:rsidRPr="00F33403">
        <w:rPr>
          <w:rFonts w:ascii="Arial" w:hAnsi="Arial" w:cs="Arial"/>
          <w:b/>
          <w:sz w:val="22"/>
          <w:szCs w:val="22"/>
        </w:rPr>
        <w:t>ARTÍCULO 7.-</w:t>
      </w:r>
      <w:r w:rsidRPr="00F33403">
        <w:rPr>
          <w:rFonts w:ascii="Arial" w:hAnsi="Arial" w:cs="Arial"/>
          <w:bCs/>
          <w:sz w:val="22"/>
          <w:szCs w:val="22"/>
        </w:rPr>
        <w:t xml:space="preserve"> Es objeto de esta contribución el gasto público específico que se origine por el ejercicio de una determinada actividad de particulares. </w:t>
      </w:r>
      <w:r w:rsidRPr="00F33403">
        <w:rPr>
          <w:rFonts w:ascii="Arial" w:hAnsi="Arial" w:cs="Arial"/>
          <w:sz w:val="22"/>
          <w:szCs w:val="22"/>
        </w:rPr>
        <w:t>En todo caso, el porcentaje a contribuir por los particulares se dividirá conforme al mencionado procedimiento entre los propietarios de los predios beneficiados.</w:t>
      </w:r>
    </w:p>
    <w:p w14:paraId="2256F3EE" w14:textId="77777777" w:rsidR="00196CDD" w:rsidRPr="00F33403" w:rsidRDefault="00196CDD" w:rsidP="00196CDD">
      <w:pPr>
        <w:tabs>
          <w:tab w:val="left" w:pos="2550"/>
          <w:tab w:val="left" w:pos="2780"/>
          <w:tab w:val="center" w:pos="3350"/>
        </w:tabs>
        <w:rPr>
          <w:rFonts w:ascii="Arial" w:hAnsi="Arial" w:cs="Arial"/>
          <w:b/>
          <w:bCs/>
          <w:sz w:val="22"/>
          <w:szCs w:val="22"/>
        </w:rPr>
      </w:pPr>
      <w:r w:rsidRPr="00F33403">
        <w:rPr>
          <w:rFonts w:ascii="Arial" w:hAnsi="Arial" w:cs="Arial"/>
          <w:b/>
          <w:bCs/>
          <w:sz w:val="22"/>
          <w:szCs w:val="22"/>
        </w:rPr>
        <w:tab/>
      </w:r>
    </w:p>
    <w:p w14:paraId="7CD8BAAA" w14:textId="2F113A60" w:rsidR="00196CDD" w:rsidRPr="00F33403" w:rsidRDefault="00196CDD" w:rsidP="00656843">
      <w:pPr>
        <w:jc w:val="center"/>
        <w:rPr>
          <w:rFonts w:ascii="Arial" w:hAnsi="Arial" w:cs="Arial"/>
          <w:b/>
          <w:bCs/>
          <w:sz w:val="22"/>
          <w:szCs w:val="22"/>
        </w:rPr>
      </w:pPr>
      <w:r w:rsidRPr="00F33403">
        <w:rPr>
          <w:rFonts w:ascii="Arial" w:hAnsi="Arial" w:cs="Arial"/>
          <w:b/>
          <w:bCs/>
          <w:sz w:val="22"/>
          <w:szCs w:val="22"/>
        </w:rPr>
        <w:t>SECCIÓN II</w:t>
      </w:r>
    </w:p>
    <w:p w14:paraId="217DF75B"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POR RESPONSABILIDAD OBJETIVA</w:t>
      </w:r>
    </w:p>
    <w:p w14:paraId="7887319A" w14:textId="77777777" w:rsidR="00196CDD" w:rsidRPr="00F33403" w:rsidRDefault="00196CDD" w:rsidP="00196CDD">
      <w:pPr>
        <w:tabs>
          <w:tab w:val="left" w:pos="2780"/>
        </w:tabs>
        <w:jc w:val="both"/>
        <w:rPr>
          <w:rFonts w:ascii="Arial" w:hAnsi="Arial" w:cs="Arial"/>
          <w:b/>
          <w:sz w:val="22"/>
          <w:szCs w:val="22"/>
        </w:rPr>
      </w:pPr>
    </w:p>
    <w:p w14:paraId="7586CF16"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8.-</w:t>
      </w:r>
      <w:r w:rsidRPr="00F33403">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F33403">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14:paraId="4FC37FCB" w14:textId="77777777" w:rsidR="00196CDD" w:rsidRPr="00F33403" w:rsidRDefault="00196CDD" w:rsidP="00196CDD">
      <w:pPr>
        <w:tabs>
          <w:tab w:val="left" w:pos="2780"/>
        </w:tabs>
        <w:jc w:val="both"/>
        <w:rPr>
          <w:rFonts w:ascii="Arial" w:hAnsi="Arial" w:cs="Arial"/>
          <w:b/>
          <w:bCs/>
          <w:sz w:val="22"/>
          <w:szCs w:val="22"/>
        </w:rPr>
      </w:pPr>
    </w:p>
    <w:p w14:paraId="1A0A71E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SÉPTIMO</w:t>
      </w:r>
    </w:p>
    <w:p w14:paraId="1DBF842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DERECHOS POR LA PRESTACIÓN DE SERVICIOS PÚBLICOS</w:t>
      </w:r>
    </w:p>
    <w:p w14:paraId="573CB317" w14:textId="77777777" w:rsidR="00196CDD" w:rsidRPr="00F33403" w:rsidRDefault="00196CDD" w:rsidP="00196CDD">
      <w:pPr>
        <w:tabs>
          <w:tab w:val="left" w:pos="2780"/>
        </w:tabs>
        <w:jc w:val="center"/>
        <w:rPr>
          <w:rFonts w:ascii="Arial" w:hAnsi="Arial" w:cs="Arial"/>
          <w:b/>
          <w:bCs/>
          <w:sz w:val="22"/>
          <w:szCs w:val="22"/>
        </w:rPr>
      </w:pPr>
    </w:p>
    <w:p w14:paraId="4EAF4FA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w:t>
      </w:r>
    </w:p>
    <w:p w14:paraId="36905CEA"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AGUA POTABLE Y ALCANTARILLADO</w:t>
      </w:r>
    </w:p>
    <w:p w14:paraId="5B495845" w14:textId="77777777" w:rsidR="00196CDD" w:rsidRPr="00F33403" w:rsidRDefault="00196CDD" w:rsidP="00196CDD">
      <w:pPr>
        <w:tabs>
          <w:tab w:val="left" w:pos="2780"/>
        </w:tabs>
        <w:jc w:val="both"/>
        <w:rPr>
          <w:rFonts w:ascii="Arial" w:hAnsi="Arial" w:cs="Arial"/>
          <w:b/>
          <w:sz w:val="22"/>
          <w:szCs w:val="22"/>
        </w:rPr>
      </w:pPr>
    </w:p>
    <w:p w14:paraId="27CC320C"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9.-</w:t>
      </w:r>
      <w:r w:rsidRPr="00F33403">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y las disposiciones que establece la </w:t>
      </w:r>
      <w:r w:rsidRPr="00F33403">
        <w:rPr>
          <w:rFonts w:ascii="Arial" w:hAnsi="Arial" w:cs="Arial"/>
          <w:sz w:val="22"/>
          <w:szCs w:val="22"/>
        </w:rPr>
        <w:t>Junta Administradora de Agua Potable y Alcantarillado de Múzquiz, Coahuila de Zaragoza.</w:t>
      </w:r>
    </w:p>
    <w:p w14:paraId="5FA8CE2C" w14:textId="77777777" w:rsidR="00196CDD" w:rsidRPr="00F33403" w:rsidRDefault="00196CDD" w:rsidP="00196CDD">
      <w:pPr>
        <w:tabs>
          <w:tab w:val="left" w:pos="2780"/>
        </w:tabs>
        <w:jc w:val="both"/>
        <w:rPr>
          <w:rFonts w:ascii="Arial" w:hAnsi="Arial" w:cs="Arial"/>
          <w:bCs/>
          <w:sz w:val="22"/>
          <w:szCs w:val="22"/>
        </w:rPr>
      </w:pPr>
    </w:p>
    <w:p w14:paraId="69FA69B0"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14:paraId="46B580DE" w14:textId="77777777" w:rsidR="00196CDD" w:rsidRPr="00F33403" w:rsidRDefault="00196CDD" w:rsidP="00196CDD">
      <w:pPr>
        <w:tabs>
          <w:tab w:val="left" w:pos="2780"/>
        </w:tabs>
        <w:jc w:val="both"/>
        <w:rPr>
          <w:rFonts w:ascii="Arial" w:hAnsi="Arial" w:cs="Arial"/>
          <w:bCs/>
          <w:sz w:val="22"/>
          <w:szCs w:val="22"/>
        </w:rPr>
      </w:pPr>
    </w:p>
    <w:p w14:paraId="3C1DAF1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Cuando el usuario desee pagar de 6 meses o hasta 12 meses del año actual por concepto de agua potable, y se cubran antes del 31 de enero, se otorgará un incentivo al contribuyente del 15%, en el mes de febrero se otorgará un incentivo del 10% y en el mes de marzo se otorgará un Incentivo del 5%.</w:t>
      </w:r>
    </w:p>
    <w:p w14:paraId="59D4165F" w14:textId="77777777" w:rsidR="00196CDD" w:rsidRPr="00F33403" w:rsidRDefault="00196CDD" w:rsidP="00196CDD">
      <w:pPr>
        <w:tabs>
          <w:tab w:val="left" w:pos="2780"/>
        </w:tabs>
        <w:jc w:val="both"/>
        <w:rPr>
          <w:rFonts w:ascii="Arial" w:hAnsi="Arial" w:cs="Arial"/>
          <w:b/>
          <w:sz w:val="22"/>
          <w:szCs w:val="22"/>
        </w:rPr>
      </w:pPr>
    </w:p>
    <w:p w14:paraId="386B19BF" w14:textId="5FBAE8CA" w:rsidR="00196CDD" w:rsidRPr="00F33403" w:rsidRDefault="00196CDD" w:rsidP="00196CDD">
      <w:pPr>
        <w:jc w:val="both"/>
        <w:rPr>
          <w:rFonts w:ascii="Arial" w:hAnsi="Arial" w:cs="Arial"/>
          <w:sz w:val="22"/>
          <w:szCs w:val="22"/>
        </w:rPr>
      </w:pPr>
      <w:r w:rsidRPr="00F33403">
        <w:rPr>
          <w:rFonts w:ascii="Arial" w:hAnsi="Arial" w:cs="Arial"/>
          <w:sz w:val="22"/>
          <w:szCs w:val="22"/>
        </w:rPr>
        <w:t>1.- Cuota mensual de agua potable sin medidor</w:t>
      </w:r>
      <w:r w:rsidRPr="00F33403">
        <w:rPr>
          <w:rFonts w:ascii="Arial" w:hAnsi="Arial" w:cs="Arial"/>
          <w:sz w:val="22"/>
          <w:szCs w:val="22"/>
        </w:rPr>
        <w:tab/>
        <w:t xml:space="preserve">$  </w:t>
      </w:r>
      <w:r w:rsidR="00A8436E">
        <w:rPr>
          <w:rFonts w:ascii="Arial" w:hAnsi="Arial" w:cs="Arial"/>
          <w:sz w:val="22"/>
          <w:szCs w:val="22"/>
        </w:rPr>
        <w:t xml:space="preserve"> </w:t>
      </w:r>
      <w:r w:rsidRPr="00F33403">
        <w:rPr>
          <w:rFonts w:ascii="Arial" w:hAnsi="Arial" w:cs="Arial"/>
          <w:sz w:val="22"/>
          <w:szCs w:val="22"/>
        </w:rPr>
        <w:t>59.00.</w:t>
      </w:r>
    </w:p>
    <w:p w14:paraId="7FC7890D"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 xml:space="preserve">2.- Cuota mensual de agua potable sin medidor </w:t>
      </w:r>
    </w:p>
    <w:p w14:paraId="24E1C1AB" w14:textId="18571485"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 xml:space="preserve">      a zonas con agua por tandeo                           </w:t>
      </w:r>
      <w:r w:rsidRPr="00F33403">
        <w:rPr>
          <w:rFonts w:ascii="Arial" w:hAnsi="Arial" w:cs="Arial"/>
          <w:bCs/>
          <w:sz w:val="22"/>
          <w:szCs w:val="22"/>
        </w:rPr>
        <w:tab/>
        <w:t xml:space="preserve">$  </w:t>
      </w:r>
      <w:r w:rsidR="00A8436E">
        <w:rPr>
          <w:rFonts w:ascii="Arial" w:hAnsi="Arial" w:cs="Arial"/>
          <w:bCs/>
          <w:sz w:val="22"/>
          <w:szCs w:val="22"/>
        </w:rPr>
        <w:t xml:space="preserve"> </w:t>
      </w:r>
      <w:r w:rsidRPr="00F33403">
        <w:rPr>
          <w:rFonts w:ascii="Arial" w:hAnsi="Arial" w:cs="Arial"/>
          <w:bCs/>
          <w:sz w:val="22"/>
          <w:szCs w:val="22"/>
        </w:rPr>
        <w:t xml:space="preserve">29.00          </w:t>
      </w:r>
    </w:p>
    <w:p w14:paraId="03CF8009" w14:textId="1D27BBA9"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3.- Cuota mensual de drenaje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sidR="00A8436E">
        <w:rPr>
          <w:rFonts w:ascii="Arial" w:hAnsi="Arial" w:cs="Arial"/>
          <w:sz w:val="22"/>
          <w:szCs w:val="22"/>
        </w:rPr>
        <w:t xml:space="preserve"> </w:t>
      </w:r>
      <w:r w:rsidRPr="00F33403">
        <w:rPr>
          <w:rFonts w:ascii="Arial" w:hAnsi="Arial" w:cs="Arial"/>
          <w:sz w:val="22"/>
          <w:szCs w:val="22"/>
        </w:rPr>
        <w:t>13.00.</w:t>
      </w:r>
    </w:p>
    <w:p w14:paraId="4A6F949D" w14:textId="1B3A0D9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4.- Constancia de no adeudo              </w:t>
      </w:r>
      <w:r w:rsidRPr="00F33403">
        <w:rPr>
          <w:rFonts w:ascii="Arial" w:hAnsi="Arial" w:cs="Arial"/>
          <w:sz w:val="22"/>
          <w:szCs w:val="22"/>
        </w:rPr>
        <w:tab/>
      </w:r>
      <w:r w:rsidRPr="00F33403">
        <w:rPr>
          <w:rFonts w:ascii="Arial" w:hAnsi="Arial" w:cs="Arial"/>
          <w:sz w:val="22"/>
          <w:szCs w:val="22"/>
        </w:rPr>
        <w:tab/>
        <w:t xml:space="preserve">$    </w:t>
      </w:r>
      <w:r w:rsidR="00A8436E">
        <w:rPr>
          <w:rFonts w:ascii="Arial" w:hAnsi="Arial" w:cs="Arial"/>
          <w:sz w:val="22"/>
          <w:szCs w:val="22"/>
        </w:rPr>
        <w:t xml:space="preserve"> </w:t>
      </w:r>
      <w:r w:rsidRPr="00F33403">
        <w:rPr>
          <w:rFonts w:ascii="Arial" w:hAnsi="Arial" w:cs="Arial"/>
          <w:sz w:val="22"/>
          <w:szCs w:val="22"/>
        </w:rPr>
        <w:t>0.00.</w:t>
      </w:r>
    </w:p>
    <w:p w14:paraId="35A51F7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5.- Cambio de Nombre de Usuario                         </w:t>
      </w:r>
      <w:r w:rsidRPr="00F33403">
        <w:rPr>
          <w:rFonts w:ascii="Arial" w:hAnsi="Arial" w:cs="Arial"/>
          <w:sz w:val="22"/>
          <w:szCs w:val="22"/>
        </w:rPr>
        <w:tab/>
        <w:t>$ 118.00.</w:t>
      </w:r>
    </w:p>
    <w:p w14:paraId="1AB5805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w:t>
      </w:r>
    </w:p>
    <w:tbl>
      <w:tblPr>
        <w:tblW w:w="0" w:type="auto"/>
        <w:jc w:val="center"/>
        <w:tblLayout w:type="fixed"/>
        <w:tblCellMar>
          <w:left w:w="0" w:type="dxa"/>
          <w:right w:w="0" w:type="dxa"/>
        </w:tblCellMar>
        <w:tblLook w:val="00A0" w:firstRow="1" w:lastRow="0" w:firstColumn="1" w:lastColumn="0" w:noHBand="0" w:noVBand="0"/>
      </w:tblPr>
      <w:tblGrid>
        <w:gridCol w:w="2062"/>
        <w:gridCol w:w="1523"/>
        <w:gridCol w:w="1755"/>
        <w:gridCol w:w="1500"/>
      </w:tblGrid>
      <w:tr w:rsidR="00196CDD" w:rsidRPr="00F33403" w14:paraId="21739700" w14:textId="77777777" w:rsidTr="00A8436E">
        <w:trPr>
          <w:trHeight w:val="20"/>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0A189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TARIFA</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E5F656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CONTRATO</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CC0F70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INSTALACION</w:t>
            </w:r>
          </w:p>
        </w:tc>
        <w:tc>
          <w:tcPr>
            <w:tcW w:w="1500" w:type="dxa"/>
            <w:tcBorders>
              <w:top w:val="single" w:sz="8" w:space="0" w:color="000000"/>
              <w:left w:val="single" w:sz="8" w:space="0" w:color="000000"/>
              <w:bottom w:val="single" w:sz="8" w:space="0" w:color="000000"/>
              <w:right w:val="single" w:sz="8" w:space="0" w:color="000000"/>
            </w:tcBorders>
          </w:tcPr>
          <w:p w14:paraId="61D0C71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RECONEXION</w:t>
            </w:r>
          </w:p>
        </w:tc>
      </w:tr>
      <w:tr w:rsidR="00196CDD" w:rsidRPr="00F33403" w14:paraId="7536E8F4" w14:textId="77777777" w:rsidTr="00A8436E">
        <w:trPr>
          <w:trHeight w:val="20"/>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A74B15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Domestica</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9C353DC" w14:textId="77777777" w:rsidR="00196CDD" w:rsidRPr="00F33403" w:rsidRDefault="00196CDD" w:rsidP="00A8436E">
            <w:pPr>
              <w:tabs>
                <w:tab w:val="left" w:pos="2780"/>
              </w:tabs>
              <w:jc w:val="center"/>
              <w:rPr>
                <w:rFonts w:ascii="Arial" w:hAnsi="Arial" w:cs="Arial"/>
                <w:sz w:val="22"/>
                <w:szCs w:val="22"/>
              </w:rPr>
            </w:pPr>
            <w:r w:rsidRPr="00F33403">
              <w:rPr>
                <w:rFonts w:ascii="Arial" w:hAnsi="Arial" w:cs="Arial"/>
                <w:bCs/>
                <w:sz w:val="22"/>
                <w:szCs w:val="22"/>
              </w:rPr>
              <w:t>$    582.00</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74D3D1" w14:textId="77777777" w:rsidR="00196CDD" w:rsidRPr="00F33403" w:rsidRDefault="00196CDD" w:rsidP="00A8436E">
            <w:pPr>
              <w:tabs>
                <w:tab w:val="left" w:pos="2780"/>
              </w:tabs>
              <w:jc w:val="center"/>
              <w:rPr>
                <w:rFonts w:ascii="Arial" w:hAnsi="Arial" w:cs="Arial"/>
                <w:sz w:val="22"/>
                <w:szCs w:val="22"/>
              </w:rPr>
            </w:pPr>
            <w:r w:rsidRPr="00F33403">
              <w:rPr>
                <w:rFonts w:ascii="Arial" w:hAnsi="Arial" w:cs="Arial"/>
                <w:bCs/>
                <w:sz w:val="22"/>
                <w:szCs w:val="22"/>
              </w:rPr>
              <w:t>$ 355.00</w:t>
            </w:r>
          </w:p>
        </w:tc>
        <w:tc>
          <w:tcPr>
            <w:tcW w:w="1500" w:type="dxa"/>
            <w:tcBorders>
              <w:top w:val="single" w:sz="8" w:space="0" w:color="000000"/>
              <w:left w:val="single" w:sz="8" w:space="0" w:color="000000"/>
              <w:bottom w:val="single" w:sz="8" w:space="0" w:color="000000"/>
              <w:right w:val="single" w:sz="8" w:space="0" w:color="000000"/>
            </w:tcBorders>
          </w:tcPr>
          <w:p w14:paraId="1DEF0246" w14:textId="2081693F" w:rsidR="00196CDD" w:rsidRPr="00F33403" w:rsidRDefault="00196CDD" w:rsidP="00A8436E">
            <w:pPr>
              <w:tabs>
                <w:tab w:val="left" w:pos="2780"/>
              </w:tabs>
              <w:jc w:val="center"/>
              <w:rPr>
                <w:rFonts w:ascii="Arial" w:hAnsi="Arial" w:cs="Arial"/>
                <w:bCs/>
                <w:sz w:val="22"/>
                <w:szCs w:val="22"/>
              </w:rPr>
            </w:pPr>
            <w:r w:rsidRPr="00F33403">
              <w:rPr>
                <w:rFonts w:ascii="Arial" w:hAnsi="Arial" w:cs="Arial"/>
                <w:bCs/>
                <w:sz w:val="22"/>
                <w:szCs w:val="22"/>
              </w:rPr>
              <w:t>$ 200.00</w:t>
            </w:r>
          </w:p>
        </w:tc>
      </w:tr>
      <w:tr w:rsidR="00196CDD" w:rsidRPr="00F33403" w14:paraId="6D030DB8" w14:textId="77777777" w:rsidTr="00A8436E">
        <w:trPr>
          <w:trHeight w:val="20"/>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693DB5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Comercial</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15183E1" w14:textId="77777777" w:rsidR="00196CDD" w:rsidRPr="00F33403" w:rsidRDefault="00196CDD" w:rsidP="00A8436E">
            <w:pPr>
              <w:tabs>
                <w:tab w:val="left" w:pos="2780"/>
              </w:tabs>
              <w:jc w:val="center"/>
              <w:rPr>
                <w:rFonts w:ascii="Arial" w:hAnsi="Arial" w:cs="Arial"/>
                <w:sz w:val="22"/>
                <w:szCs w:val="22"/>
              </w:rPr>
            </w:pPr>
            <w:r w:rsidRPr="00F33403">
              <w:rPr>
                <w:rFonts w:ascii="Arial" w:hAnsi="Arial" w:cs="Arial"/>
                <w:bCs/>
                <w:sz w:val="22"/>
                <w:szCs w:val="22"/>
              </w:rPr>
              <w:t>$ 1,100.00</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F3CECDC" w14:textId="77777777" w:rsidR="00196CDD" w:rsidRPr="00F33403" w:rsidRDefault="00196CDD" w:rsidP="00A8436E">
            <w:pPr>
              <w:tabs>
                <w:tab w:val="left" w:pos="2780"/>
              </w:tabs>
              <w:jc w:val="center"/>
              <w:rPr>
                <w:rFonts w:ascii="Arial" w:hAnsi="Arial" w:cs="Arial"/>
                <w:sz w:val="22"/>
                <w:szCs w:val="22"/>
              </w:rPr>
            </w:pPr>
            <w:r w:rsidRPr="00F33403">
              <w:rPr>
                <w:rFonts w:ascii="Arial" w:hAnsi="Arial" w:cs="Arial"/>
                <w:bCs/>
                <w:sz w:val="22"/>
                <w:szCs w:val="22"/>
              </w:rPr>
              <w:t>$ 355.00</w:t>
            </w:r>
          </w:p>
        </w:tc>
        <w:tc>
          <w:tcPr>
            <w:tcW w:w="1500" w:type="dxa"/>
            <w:tcBorders>
              <w:top w:val="single" w:sz="8" w:space="0" w:color="000000"/>
              <w:left w:val="single" w:sz="8" w:space="0" w:color="000000"/>
              <w:bottom w:val="single" w:sz="8" w:space="0" w:color="000000"/>
              <w:right w:val="single" w:sz="8" w:space="0" w:color="000000"/>
            </w:tcBorders>
          </w:tcPr>
          <w:p w14:paraId="4F578E83" w14:textId="1FAF63E4" w:rsidR="00196CDD" w:rsidRPr="00F33403" w:rsidRDefault="00196CDD" w:rsidP="00A8436E">
            <w:pPr>
              <w:tabs>
                <w:tab w:val="left" w:pos="2780"/>
              </w:tabs>
              <w:jc w:val="center"/>
              <w:rPr>
                <w:rFonts w:ascii="Arial" w:hAnsi="Arial" w:cs="Arial"/>
                <w:bCs/>
                <w:sz w:val="22"/>
                <w:szCs w:val="22"/>
              </w:rPr>
            </w:pPr>
            <w:r w:rsidRPr="00F33403">
              <w:rPr>
                <w:rFonts w:ascii="Arial" w:hAnsi="Arial" w:cs="Arial"/>
                <w:bCs/>
                <w:sz w:val="22"/>
                <w:szCs w:val="22"/>
              </w:rPr>
              <w:t>$ 250.00</w:t>
            </w:r>
          </w:p>
        </w:tc>
      </w:tr>
      <w:tr w:rsidR="00196CDD" w:rsidRPr="00F33403" w14:paraId="544624B1" w14:textId="77777777" w:rsidTr="00A8436E">
        <w:trPr>
          <w:trHeight w:val="20"/>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932310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lastRenderedPageBreak/>
              <w:t>Industrial</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58E88DF" w14:textId="77777777" w:rsidR="00196CDD" w:rsidRPr="00F33403" w:rsidRDefault="00196CDD" w:rsidP="00A8436E">
            <w:pPr>
              <w:tabs>
                <w:tab w:val="left" w:pos="2780"/>
              </w:tabs>
              <w:jc w:val="center"/>
              <w:rPr>
                <w:rFonts w:ascii="Arial" w:hAnsi="Arial" w:cs="Arial"/>
                <w:bCs/>
                <w:sz w:val="22"/>
                <w:szCs w:val="22"/>
              </w:rPr>
            </w:pPr>
            <w:r w:rsidRPr="00F33403">
              <w:rPr>
                <w:rFonts w:ascii="Arial" w:hAnsi="Arial" w:cs="Arial"/>
                <w:bCs/>
                <w:sz w:val="22"/>
                <w:szCs w:val="22"/>
              </w:rPr>
              <w:t>$ 3,102.00</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8258B82" w14:textId="77777777" w:rsidR="00196CDD" w:rsidRPr="00F33403" w:rsidRDefault="00196CDD" w:rsidP="00A8436E">
            <w:pPr>
              <w:tabs>
                <w:tab w:val="left" w:pos="2780"/>
              </w:tabs>
              <w:jc w:val="center"/>
              <w:rPr>
                <w:rFonts w:ascii="Arial" w:hAnsi="Arial" w:cs="Arial"/>
                <w:bCs/>
                <w:sz w:val="22"/>
                <w:szCs w:val="22"/>
              </w:rPr>
            </w:pPr>
            <w:r w:rsidRPr="00F33403">
              <w:rPr>
                <w:rFonts w:ascii="Arial" w:hAnsi="Arial" w:cs="Arial"/>
                <w:bCs/>
                <w:sz w:val="22"/>
                <w:szCs w:val="22"/>
              </w:rPr>
              <w:t>$ 355.00</w:t>
            </w:r>
          </w:p>
        </w:tc>
        <w:tc>
          <w:tcPr>
            <w:tcW w:w="1500" w:type="dxa"/>
            <w:tcBorders>
              <w:top w:val="single" w:sz="8" w:space="0" w:color="000000"/>
              <w:left w:val="single" w:sz="8" w:space="0" w:color="000000"/>
              <w:bottom w:val="single" w:sz="8" w:space="0" w:color="000000"/>
              <w:right w:val="single" w:sz="8" w:space="0" w:color="000000"/>
            </w:tcBorders>
          </w:tcPr>
          <w:p w14:paraId="6365D26A" w14:textId="2697D8AD" w:rsidR="00196CDD" w:rsidRPr="00F33403" w:rsidRDefault="00196CDD" w:rsidP="00A8436E">
            <w:pPr>
              <w:tabs>
                <w:tab w:val="left" w:pos="2780"/>
              </w:tabs>
              <w:jc w:val="center"/>
              <w:rPr>
                <w:rFonts w:ascii="Arial" w:hAnsi="Arial" w:cs="Arial"/>
                <w:bCs/>
                <w:sz w:val="22"/>
                <w:szCs w:val="22"/>
              </w:rPr>
            </w:pPr>
            <w:r w:rsidRPr="00F33403">
              <w:rPr>
                <w:rFonts w:ascii="Arial" w:hAnsi="Arial" w:cs="Arial"/>
                <w:bCs/>
                <w:sz w:val="22"/>
                <w:szCs w:val="22"/>
              </w:rPr>
              <w:t>$ 250.00</w:t>
            </w:r>
          </w:p>
        </w:tc>
      </w:tr>
      <w:tr w:rsidR="00196CDD" w:rsidRPr="00F33403" w14:paraId="421F0A82" w14:textId="77777777" w:rsidTr="00A8436E">
        <w:trPr>
          <w:trHeight w:val="20"/>
          <w:jc w:val="center"/>
        </w:trPr>
        <w:tc>
          <w:tcPr>
            <w:tcW w:w="206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1FA81A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Descarga Drenaje</w:t>
            </w:r>
          </w:p>
        </w:tc>
        <w:tc>
          <w:tcPr>
            <w:tcW w:w="152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224BC379" w14:textId="77777777" w:rsidR="00196CDD" w:rsidRPr="00F33403" w:rsidRDefault="00196CDD" w:rsidP="00A8436E">
            <w:pPr>
              <w:tabs>
                <w:tab w:val="left" w:pos="2780"/>
              </w:tabs>
              <w:jc w:val="center"/>
              <w:rPr>
                <w:rFonts w:ascii="Arial" w:hAnsi="Arial" w:cs="Arial"/>
                <w:bCs/>
                <w:sz w:val="22"/>
                <w:szCs w:val="22"/>
              </w:rPr>
            </w:pPr>
            <w:r w:rsidRPr="00F33403">
              <w:rPr>
                <w:rFonts w:ascii="Arial" w:hAnsi="Arial" w:cs="Arial"/>
                <w:bCs/>
                <w:sz w:val="22"/>
                <w:szCs w:val="22"/>
              </w:rPr>
              <w:t>$    582.00</w:t>
            </w:r>
          </w:p>
        </w:tc>
        <w:tc>
          <w:tcPr>
            <w:tcW w:w="175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F96C575" w14:textId="77777777" w:rsidR="00196CDD" w:rsidRPr="00F33403" w:rsidRDefault="00196CDD" w:rsidP="00A8436E">
            <w:pPr>
              <w:tabs>
                <w:tab w:val="left" w:pos="2780"/>
              </w:tabs>
              <w:jc w:val="center"/>
              <w:rPr>
                <w:rFonts w:ascii="Arial" w:hAnsi="Arial" w:cs="Arial"/>
                <w:bCs/>
                <w:sz w:val="22"/>
                <w:szCs w:val="22"/>
              </w:rPr>
            </w:pPr>
            <w:r w:rsidRPr="00F33403">
              <w:rPr>
                <w:rFonts w:ascii="Arial" w:hAnsi="Arial" w:cs="Arial"/>
                <w:bCs/>
                <w:sz w:val="22"/>
                <w:szCs w:val="22"/>
              </w:rPr>
              <w:t>$ 355.00</w:t>
            </w:r>
          </w:p>
        </w:tc>
        <w:tc>
          <w:tcPr>
            <w:tcW w:w="1500" w:type="dxa"/>
            <w:tcBorders>
              <w:top w:val="single" w:sz="8" w:space="0" w:color="000000"/>
              <w:left w:val="single" w:sz="8" w:space="0" w:color="000000"/>
              <w:bottom w:val="single" w:sz="8" w:space="0" w:color="000000"/>
              <w:right w:val="single" w:sz="8" w:space="0" w:color="000000"/>
            </w:tcBorders>
          </w:tcPr>
          <w:p w14:paraId="662204CD" w14:textId="2A603D31" w:rsidR="00196CDD" w:rsidRPr="00F33403" w:rsidRDefault="00196CDD" w:rsidP="00A8436E">
            <w:pPr>
              <w:tabs>
                <w:tab w:val="left" w:pos="2780"/>
              </w:tabs>
              <w:jc w:val="center"/>
              <w:rPr>
                <w:rFonts w:ascii="Arial" w:hAnsi="Arial" w:cs="Arial"/>
                <w:bCs/>
                <w:sz w:val="22"/>
                <w:szCs w:val="22"/>
              </w:rPr>
            </w:pPr>
            <w:r w:rsidRPr="00F33403">
              <w:rPr>
                <w:rFonts w:ascii="Arial" w:hAnsi="Arial" w:cs="Arial"/>
                <w:bCs/>
                <w:sz w:val="22"/>
                <w:szCs w:val="22"/>
              </w:rPr>
              <w:t>$ 0.00</w:t>
            </w:r>
          </w:p>
        </w:tc>
      </w:tr>
    </w:tbl>
    <w:p w14:paraId="3BE2F57E" w14:textId="77777777" w:rsidR="00196CDD" w:rsidRPr="00F33403" w:rsidRDefault="00196CDD" w:rsidP="00196CDD">
      <w:pPr>
        <w:tabs>
          <w:tab w:val="left" w:pos="2780"/>
        </w:tabs>
        <w:jc w:val="both"/>
        <w:rPr>
          <w:rFonts w:ascii="Arial" w:hAnsi="Arial" w:cs="Arial"/>
          <w:b/>
          <w:sz w:val="22"/>
          <w:szCs w:val="22"/>
        </w:rPr>
      </w:pPr>
    </w:p>
    <w:tbl>
      <w:tblPr>
        <w:tblW w:w="0" w:type="auto"/>
        <w:jc w:val="center"/>
        <w:tblLayout w:type="fixed"/>
        <w:tblCellMar>
          <w:left w:w="0" w:type="dxa"/>
          <w:right w:w="0" w:type="dxa"/>
        </w:tblCellMar>
        <w:tblLook w:val="00A0" w:firstRow="1" w:lastRow="0" w:firstColumn="1" w:lastColumn="0" w:noHBand="0" w:noVBand="0"/>
      </w:tblPr>
      <w:tblGrid>
        <w:gridCol w:w="2025"/>
        <w:gridCol w:w="1682"/>
        <w:gridCol w:w="1731"/>
      </w:tblGrid>
      <w:tr w:rsidR="00196CDD" w:rsidRPr="00F33403" w14:paraId="4D762FD4" w14:textId="77777777" w:rsidTr="00196CDD">
        <w:trPr>
          <w:trHeight w:val="322"/>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CF0BB9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TARIFA</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A58668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MATERIALES</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C61C2A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EXCAVACIÓN</w:t>
            </w:r>
          </w:p>
        </w:tc>
      </w:tr>
      <w:tr w:rsidR="00196CDD" w:rsidRPr="00F33403" w14:paraId="132144C5" w14:textId="77777777" w:rsidTr="00196CDD">
        <w:trPr>
          <w:trHeight w:val="177"/>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A15AED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Agua toma corta</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CE1F56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$ 582.00</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390553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$ 682.00</w:t>
            </w:r>
          </w:p>
        </w:tc>
      </w:tr>
      <w:tr w:rsidR="00196CDD" w:rsidRPr="00F33403" w14:paraId="65AD1430" w14:textId="77777777" w:rsidTr="00A8436E">
        <w:trPr>
          <w:trHeight w:val="177"/>
          <w:jc w:val="center"/>
        </w:trPr>
        <w:tc>
          <w:tcPr>
            <w:tcW w:w="2025"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7E57F8B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Agua toma larga</w:t>
            </w:r>
          </w:p>
        </w:tc>
        <w:tc>
          <w:tcPr>
            <w:tcW w:w="1682"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0FEDFC7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$ 871.50</w:t>
            </w:r>
          </w:p>
        </w:tc>
        <w:tc>
          <w:tcPr>
            <w:tcW w:w="1731"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14:paraId="37FC509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$ 929.50</w:t>
            </w:r>
          </w:p>
        </w:tc>
      </w:tr>
      <w:tr w:rsidR="00196CDD" w:rsidRPr="00F33403" w14:paraId="7026EA33" w14:textId="77777777" w:rsidTr="00A8436E">
        <w:trPr>
          <w:trHeight w:val="177"/>
          <w:jc w:val="center"/>
        </w:trPr>
        <w:tc>
          <w:tcPr>
            <w:tcW w:w="2025"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BEC530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Descarga drenaje</w:t>
            </w:r>
          </w:p>
        </w:tc>
        <w:tc>
          <w:tcPr>
            <w:tcW w:w="168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7439E1F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$ 727.00</w:t>
            </w:r>
          </w:p>
        </w:tc>
        <w:tc>
          <w:tcPr>
            <w:tcW w:w="173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6B9FE52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$ 672.00</w:t>
            </w:r>
          </w:p>
        </w:tc>
      </w:tr>
    </w:tbl>
    <w:p w14:paraId="1FF3890F" w14:textId="77777777" w:rsidR="00196CDD" w:rsidRPr="00F33403" w:rsidRDefault="00196CDD" w:rsidP="00196CDD">
      <w:pPr>
        <w:tabs>
          <w:tab w:val="left" w:pos="2780"/>
        </w:tabs>
        <w:jc w:val="both"/>
        <w:rPr>
          <w:rFonts w:ascii="Arial" w:hAnsi="Arial" w:cs="Arial"/>
          <w:sz w:val="22"/>
          <w:szCs w:val="22"/>
        </w:rPr>
      </w:pPr>
    </w:p>
    <w:p w14:paraId="5CDDD8E4" w14:textId="77777777" w:rsidR="00196CDD" w:rsidRPr="00F33403" w:rsidRDefault="00196CDD" w:rsidP="00656843">
      <w:pPr>
        <w:tabs>
          <w:tab w:val="left" w:pos="2780"/>
        </w:tabs>
        <w:jc w:val="center"/>
        <w:rPr>
          <w:rFonts w:ascii="Arial" w:hAnsi="Arial" w:cs="Arial"/>
          <w:sz w:val="22"/>
          <w:szCs w:val="22"/>
        </w:rPr>
      </w:pPr>
      <w:r w:rsidRPr="00F33403">
        <w:rPr>
          <w:rFonts w:ascii="Arial" w:hAnsi="Arial" w:cs="Arial"/>
          <w:sz w:val="22"/>
          <w:szCs w:val="22"/>
        </w:rPr>
        <w:t>TARIFAS DOMESTICAS CON MEDIDOR POR METRO CUBICO</w:t>
      </w:r>
    </w:p>
    <w:p w14:paraId="45D697DE" w14:textId="77777777" w:rsidR="00196CDD" w:rsidRPr="00F33403" w:rsidRDefault="00196CDD" w:rsidP="00196CDD">
      <w:pPr>
        <w:tabs>
          <w:tab w:val="left" w:pos="2780"/>
        </w:tabs>
        <w:jc w:val="both"/>
        <w:rPr>
          <w:rFonts w:ascii="Arial" w:hAnsi="Arial" w:cs="Arial"/>
          <w:sz w:val="22"/>
          <w:szCs w:val="22"/>
        </w:rPr>
      </w:pPr>
    </w:p>
    <w:tbl>
      <w:tblPr>
        <w:tblW w:w="5490" w:type="dxa"/>
        <w:jc w:val="center"/>
        <w:tblLayout w:type="fixed"/>
        <w:tblCellMar>
          <w:left w:w="0" w:type="dxa"/>
          <w:right w:w="0" w:type="dxa"/>
        </w:tblCellMar>
        <w:tblLook w:val="00A0" w:firstRow="1" w:lastRow="0" w:firstColumn="1" w:lastColumn="0" w:noHBand="0" w:noVBand="0"/>
      </w:tblPr>
      <w:tblGrid>
        <w:gridCol w:w="2074"/>
        <w:gridCol w:w="1382"/>
        <w:gridCol w:w="2034"/>
      </w:tblGrid>
      <w:tr w:rsidR="00196CDD" w:rsidRPr="00F33403" w14:paraId="498A4640" w14:textId="77777777" w:rsidTr="00196CDD">
        <w:trPr>
          <w:trHeight w:val="36"/>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48CEED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RANGO</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DB3D47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AGUA</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6E9FC8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DRENAJE</w:t>
            </w:r>
          </w:p>
        </w:tc>
      </w:tr>
      <w:tr w:rsidR="00196CDD" w:rsidRPr="00F33403" w14:paraId="6B4C4C94" w14:textId="77777777" w:rsidTr="00196CDD">
        <w:trPr>
          <w:trHeight w:val="2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8B5D25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0-20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2539D03"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$ 3.67</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CBB5F8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$ 0.93</w:t>
            </w:r>
          </w:p>
        </w:tc>
      </w:tr>
      <w:tr w:rsidR="00196CDD" w:rsidRPr="00F33403" w14:paraId="17A9C8D0" w14:textId="77777777" w:rsidTr="00196CDD">
        <w:trPr>
          <w:trHeight w:val="2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22ACE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21-40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24FB30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$ 4.08</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6939AE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$ 1.05</w:t>
            </w:r>
          </w:p>
        </w:tc>
      </w:tr>
      <w:tr w:rsidR="00196CDD" w:rsidRPr="00F33403" w14:paraId="31FEEFAF" w14:textId="77777777" w:rsidTr="00196CDD">
        <w:trPr>
          <w:trHeight w:val="15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7899F0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41-60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5A632E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$ 4.41</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3FC52B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$ 1.14</w:t>
            </w:r>
          </w:p>
        </w:tc>
      </w:tr>
      <w:tr w:rsidR="00196CDD" w:rsidRPr="00F33403" w14:paraId="3B7C7E9F" w14:textId="77777777" w:rsidTr="00196CDD">
        <w:trPr>
          <w:trHeight w:val="15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C3DC9F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61-80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978F35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$ 5.32</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01B89A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$ 1.23</w:t>
            </w:r>
          </w:p>
        </w:tc>
      </w:tr>
      <w:tr w:rsidR="00196CDD" w:rsidRPr="00F33403" w14:paraId="3DA98654" w14:textId="77777777" w:rsidTr="00196CDD">
        <w:trPr>
          <w:trHeight w:val="2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212610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81-100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620DB1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$ 6.05</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581551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$ 1.27</w:t>
            </w:r>
          </w:p>
        </w:tc>
      </w:tr>
      <w:tr w:rsidR="00196CDD" w:rsidRPr="00F33403" w14:paraId="3680C7C4" w14:textId="77777777" w:rsidTr="00196CDD">
        <w:trPr>
          <w:trHeight w:val="2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B9328D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101-150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792C8A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$ 6.99</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5277A0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$ 1.45</w:t>
            </w:r>
          </w:p>
        </w:tc>
      </w:tr>
      <w:tr w:rsidR="00196CDD" w:rsidRPr="00F33403" w14:paraId="2072511B" w14:textId="77777777" w:rsidTr="00196CDD">
        <w:trPr>
          <w:trHeight w:val="15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57C7BA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151-200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3A07A2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$ 7.82</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E7B04C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$ 1.59</w:t>
            </w:r>
          </w:p>
        </w:tc>
      </w:tr>
      <w:tr w:rsidR="00196CDD" w:rsidRPr="00F33403" w14:paraId="2B8ABFEC" w14:textId="77777777" w:rsidTr="00196CDD">
        <w:trPr>
          <w:trHeight w:val="153"/>
          <w:jc w:val="center"/>
        </w:trPr>
        <w:tc>
          <w:tcPr>
            <w:tcW w:w="207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C9E4F5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201 en adelante </w:t>
            </w:r>
          </w:p>
        </w:tc>
        <w:tc>
          <w:tcPr>
            <w:tcW w:w="13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5701A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$ 13.06</w:t>
            </w:r>
          </w:p>
        </w:tc>
        <w:tc>
          <w:tcPr>
            <w:tcW w:w="20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4E7CC0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$ 2.73</w:t>
            </w:r>
          </w:p>
        </w:tc>
      </w:tr>
    </w:tbl>
    <w:p w14:paraId="04F18DFD" w14:textId="77777777" w:rsidR="00196CDD" w:rsidRPr="00F33403" w:rsidRDefault="00196CDD" w:rsidP="00196CDD">
      <w:pPr>
        <w:tabs>
          <w:tab w:val="left" w:pos="2780"/>
        </w:tabs>
        <w:jc w:val="both"/>
        <w:rPr>
          <w:rFonts w:ascii="Arial" w:hAnsi="Arial" w:cs="Arial"/>
          <w:b/>
          <w:sz w:val="22"/>
          <w:szCs w:val="22"/>
        </w:rPr>
      </w:pPr>
    </w:p>
    <w:p w14:paraId="41E0E0CD" w14:textId="77777777" w:rsidR="00196CDD" w:rsidRPr="00F33403" w:rsidRDefault="00196CDD" w:rsidP="00656843">
      <w:pPr>
        <w:tabs>
          <w:tab w:val="left" w:pos="2780"/>
        </w:tabs>
        <w:jc w:val="center"/>
        <w:rPr>
          <w:rFonts w:ascii="Arial" w:hAnsi="Arial" w:cs="Arial"/>
          <w:sz w:val="22"/>
          <w:szCs w:val="22"/>
        </w:rPr>
      </w:pPr>
      <w:r w:rsidRPr="00F33403">
        <w:rPr>
          <w:rFonts w:ascii="Arial" w:hAnsi="Arial" w:cs="Arial"/>
          <w:sz w:val="22"/>
          <w:szCs w:val="22"/>
        </w:rPr>
        <w:t>TARIFAS COMERICIALES CON MEDIDOR POR METRO CUBICO</w:t>
      </w:r>
    </w:p>
    <w:p w14:paraId="6B1CF3A8" w14:textId="77777777" w:rsidR="00196CDD" w:rsidRPr="00F33403" w:rsidRDefault="00196CDD" w:rsidP="00196CDD">
      <w:pPr>
        <w:tabs>
          <w:tab w:val="left" w:pos="2780"/>
        </w:tabs>
        <w:jc w:val="both"/>
        <w:rPr>
          <w:rFonts w:ascii="Arial" w:hAnsi="Arial" w:cs="Arial"/>
          <w:sz w:val="22"/>
          <w:szCs w:val="22"/>
        </w:rPr>
      </w:pPr>
    </w:p>
    <w:tbl>
      <w:tblPr>
        <w:tblW w:w="4950" w:type="dxa"/>
        <w:jc w:val="center"/>
        <w:tblLayout w:type="fixed"/>
        <w:tblCellMar>
          <w:left w:w="0" w:type="dxa"/>
          <w:right w:w="0" w:type="dxa"/>
        </w:tblCellMar>
        <w:tblLook w:val="00A0" w:firstRow="1" w:lastRow="0" w:firstColumn="1" w:lastColumn="0" w:noHBand="0" w:noVBand="0"/>
      </w:tblPr>
      <w:tblGrid>
        <w:gridCol w:w="2128"/>
        <w:gridCol w:w="1394"/>
        <w:gridCol w:w="1428"/>
      </w:tblGrid>
      <w:tr w:rsidR="00196CDD" w:rsidRPr="00F33403" w14:paraId="21C376A8" w14:textId="77777777" w:rsidTr="00196CDD">
        <w:trPr>
          <w:trHeight w:val="253"/>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0BC766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RANGO</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9174FB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AGUA</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E5A1AD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DRENAJE</w:t>
            </w:r>
          </w:p>
        </w:tc>
      </w:tr>
      <w:tr w:rsidR="00196CDD" w:rsidRPr="00F33403" w14:paraId="5C0AD13F" w14:textId="77777777" w:rsidTr="00196CDD">
        <w:trPr>
          <w:trHeight w:val="20"/>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2ABBD6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0-15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18D34D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$ 8.84</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130E69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$ 2.44</w:t>
            </w:r>
          </w:p>
        </w:tc>
      </w:tr>
      <w:tr w:rsidR="00196CDD" w:rsidRPr="00F33403" w14:paraId="2C2778F6" w14:textId="77777777" w:rsidTr="00196CDD">
        <w:trPr>
          <w:trHeight w:val="20"/>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60A460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16-30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32DB38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$ 10.30</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B4DA10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$ 2.77</w:t>
            </w:r>
          </w:p>
        </w:tc>
      </w:tr>
      <w:tr w:rsidR="00196CDD" w:rsidRPr="00F33403" w14:paraId="47AB357A" w14:textId="77777777" w:rsidTr="00196CDD">
        <w:trPr>
          <w:trHeight w:val="227"/>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158530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31-50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4760F5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$ 11.28</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3036F6E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$ 2.89</w:t>
            </w:r>
          </w:p>
        </w:tc>
      </w:tr>
      <w:tr w:rsidR="00196CDD" w:rsidRPr="00F33403" w14:paraId="048D6908" w14:textId="77777777" w:rsidTr="00196CDD">
        <w:trPr>
          <w:trHeight w:val="227"/>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0E2F6FF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51-75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CE6077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$ 12.16</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FB9C37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$ 3.19</w:t>
            </w:r>
          </w:p>
        </w:tc>
      </w:tr>
      <w:tr w:rsidR="00196CDD" w:rsidRPr="00F33403" w14:paraId="49534215" w14:textId="77777777" w:rsidTr="00196CDD">
        <w:trPr>
          <w:trHeight w:val="170"/>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030A7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76-100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FB601D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$ 13.06</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470E02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$ 3.51</w:t>
            </w:r>
          </w:p>
        </w:tc>
      </w:tr>
      <w:tr w:rsidR="00196CDD" w:rsidRPr="00F33403" w14:paraId="68F73F5E" w14:textId="77777777" w:rsidTr="00196CDD">
        <w:trPr>
          <w:trHeight w:val="227"/>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A1AEF4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101-150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65A53D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$ 15.98</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24FC2F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$ 3.94</w:t>
            </w:r>
          </w:p>
        </w:tc>
      </w:tr>
      <w:tr w:rsidR="00196CDD" w:rsidRPr="00F33403" w14:paraId="64D48E72" w14:textId="77777777" w:rsidTr="00196CDD">
        <w:trPr>
          <w:trHeight w:val="227"/>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046D77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151-200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8C57DD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$ 17.57</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B78D01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$ 4.56</w:t>
            </w:r>
          </w:p>
        </w:tc>
      </w:tr>
      <w:tr w:rsidR="00196CDD" w:rsidRPr="00F33403" w14:paraId="1D6D3CD7" w14:textId="77777777" w:rsidTr="00196CDD">
        <w:trPr>
          <w:trHeight w:val="170"/>
          <w:jc w:val="center"/>
        </w:trPr>
        <w:tc>
          <w:tcPr>
            <w:tcW w:w="21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969A85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201 en adelante </w:t>
            </w:r>
          </w:p>
        </w:tc>
        <w:tc>
          <w:tcPr>
            <w:tcW w:w="139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56B23C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$ 21.75</w:t>
            </w:r>
          </w:p>
        </w:tc>
        <w:tc>
          <w:tcPr>
            <w:tcW w:w="142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A47BEB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$ 5.63</w:t>
            </w:r>
          </w:p>
        </w:tc>
      </w:tr>
    </w:tbl>
    <w:p w14:paraId="02C3D854" w14:textId="77777777" w:rsidR="00196CDD" w:rsidRPr="00F33403" w:rsidRDefault="00196CDD" w:rsidP="00196CDD">
      <w:pPr>
        <w:tabs>
          <w:tab w:val="left" w:pos="2780"/>
        </w:tabs>
        <w:jc w:val="both"/>
        <w:rPr>
          <w:rFonts w:ascii="Arial" w:hAnsi="Arial" w:cs="Arial"/>
          <w:sz w:val="22"/>
          <w:szCs w:val="22"/>
        </w:rPr>
      </w:pPr>
    </w:p>
    <w:p w14:paraId="2E4EC84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Área vendible doméstico (M2)            $     7.20.</w:t>
      </w:r>
    </w:p>
    <w:p w14:paraId="1F66741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lastRenderedPageBreak/>
        <w:t>Área vendible comercial (M2)             $     5.58.</w:t>
      </w:r>
    </w:p>
    <w:p w14:paraId="3880391F" w14:textId="77777777" w:rsidR="00196CDD" w:rsidRPr="00F33403" w:rsidRDefault="00196CDD" w:rsidP="00196CDD">
      <w:pPr>
        <w:tabs>
          <w:tab w:val="left" w:pos="2780"/>
        </w:tabs>
        <w:jc w:val="both"/>
        <w:rPr>
          <w:rFonts w:ascii="Arial" w:hAnsi="Arial" w:cs="Arial"/>
          <w:sz w:val="22"/>
          <w:szCs w:val="22"/>
        </w:rPr>
      </w:pPr>
    </w:p>
    <w:p w14:paraId="2A1C3EE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Pago de derechos de 1”</w:t>
      </w:r>
    </w:p>
    <w:p w14:paraId="18A5887F" w14:textId="716772FC"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Uso doméstico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84.</w:t>
      </w:r>
      <w:r w:rsidR="00656843" w:rsidRPr="00F33403">
        <w:rPr>
          <w:rFonts w:ascii="Arial" w:hAnsi="Arial" w:cs="Arial"/>
          <w:sz w:val="22"/>
          <w:szCs w:val="22"/>
        </w:rPr>
        <w:t>5</w:t>
      </w:r>
      <w:r w:rsidRPr="00F33403">
        <w:rPr>
          <w:rFonts w:ascii="Arial" w:hAnsi="Arial" w:cs="Arial"/>
          <w:sz w:val="22"/>
          <w:szCs w:val="22"/>
        </w:rPr>
        <w:t xml:space="preserve">0 + IVA. </w:t>
      </w:r>
    </w:p>
    <w:p w14:paraId="2172378C" w14:textId="7D0E8F2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Uso comercial e Industrial               </w:t>
      </w:r>
      <w:r w:rsidRPr="00F33403">
        <w:rPr>
          <w:rFonts w:ascii="Arial" w:hAnsi="Arial" w:cs="Arial"/>
          <w:sz w:val="22"/>
          <w:szCs w:val="22"/>
        </w:rPr>
        <w:tab/>
        <w:t>$ 169.</w:t>
      </w:r>
      <w:r w:rsidR="00656843" w:rsidRPr="00F33403">
        <w:rPr>
          <w:rFonts w:ascii="Arial" w:hAnsi="Arial" w:cs="Arial"/>
          <w:sz w:val="22"/>
          <w:szCs w:val="22"/>
        </w:rPr>
        <w:t>5</w:t>
      </w:r>
      <w:r w:rsidRPr="00F33403">
        <w:rPr>
          <w:rFonts w:ascii="Arial" w:hAnsi="Arial" w:cs="Arial"/>
          <w:sz w:val="22"/>
          <w:szCs w:val="22"/>
        </w:rPr>
        <w:t xml:space="preserve">0 + IVA. </w:t>
      </w:r>
    </w:p>
    <w:p w14:paraId="35C9AD4F" w14:textId="77777777" w:rsidR="00196CDD" w:rsidRPr="00F33403" w:rsidRDefault="00196CDD" w:rsidP="00196CDD">
      <w:pPr>
        <w:autoSpaceDE w:val="0"/>
        <w:autoSpaceDN w:val="0"/>
        <w:adjustRightInd w:val="0"/>
        <w:jc w:val="both"/>
        <w:rPr>
          <w:rFonts w:ascii="Arial" w:eastAsia="Calibri" w:hAnsi="Arial" w:cs="Arial"/>
          <w:sz w:val="22"/>
          <w:szCs w:val="22"/>
          <w:lang w:val="es-MX" w:eastAsia="en-US"/>
        </w:rPr>
      </w:pPr>
    </w:p>
    <w:p w14:paraId="150A7310" w14:textId="77777777" w:rsidR="00196CDD" w:rsidRPr="00F33403" w:rsidRDefault="00196CDD" w:rsidP="00196CDD">
      <w:pPr>
        <w:autoSpaceDE w:val="0"/>
        <w:autoSpaceDN w:val="0"/>
        <w:adjustRightInd w:val="0"/>
        <w:jc w:val="both"/>
        <w:rPr>
          <w:rFonts w:ascii="Arial" w:eastAsia="Calibri" w:hAnsi="Arial" w:cs="Arial"/>
          <w:sz w:val="22"/>
          <w:szCs w:val="22"/>
          <w:lang w:val="es-MX" w:eastAsia="en-US"/>
        </w:rPr>
      </w:pPr>
      <w:r w:rsidRPr="00F33403">
        <w:rPr>
          <w:rFonts w:ascii="Arial" w:eastAsia="Calibri" w:hAnsi="Arial" w:cs="Arial"/>
          <w:sz w:val="22"/>
          <w:szCs w:val="22"/>
          <w:lang w:val="es-MX" w:eastAsia="en-US"/>
        </w:rPr>
        <w:t>El cobro de reconexión se deberá realizar únicamente cuando se lleve a cabo una acción física que limite el servicio al usuario.</w:t>
      </w:r>
    </w:p>
    <w:p w14:paraId="4CECEB9A" w14:textId="77777777" w:rsidR="00196CDD" w:rsidRPr="00F33403" w:rsidRDefault="00196CDD" w:rsidP="00196CDD">
      <w:pPr>
        <w:tabs>
          <w:tab w:val="left" w:pos="2780"/>
        </w:tabs>
        <w:jc w:val="both"/>
        <w:rPr>
          <w:rFonts w:ascii="Arial" w:hAnsi="Arial" w:cs="Arial"/>
          <w:sz w:val="22"/>
          <w:szCs w:val="22"/>
        </w:rPr>
      </w:pPr>
    </w:p>
    <w:p w14:paraId="3817550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14:paraId="7225BE76" w14:textId="77777777" w:rsidR="00196CDD" w:rsidRPr="00F33403" w:rsidRDefault="00196CDD" w:rsidP="00196CDD">
      <w:pPr>
        <w:tabs>
          <w:tab w:val="left" w:pos="2780"/>
        </w:tabs>
        <w:jc w:val="both"/>
        <w:rPr>
          <w:rFonts w:ascii="Arial" w:hAnsi="Arial" w:cs="Arial"/>
          <w:sz w:val="22"/>
          <w:szCs w:val="22"/>
        </w:rPr>
      </w:pPr>
    </w:p>
    <w:p w14:paraId="2D08BBA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Tratándose del pago de los derechos que correspondan a las tarifas de agua potable y alcantarillado se otorgará un incentivo del 50% a pensionados, jubilados, adultos mayores, personas con discapacidad y a los trabajadores sindicalizados de acuerdo al numeral 7 de convenios, establecidos en el Contrato Colectivo de Trabajo del SUTSMM; única y exclusivamente respecto de la casa habitación en que tengan señalado su domicilio.</w:t>
      </w:r>
    </w:p>
    <w:p w14:paraId="431439E8" w14:textId="77777777" w:rsidR="00196CDD" w:rsidRPr="00F33403" w:rsidRDefault="00196CDD" w:rsidP="00196CDD">
      <w:pPr>
        <w:tabs>
          <w:tab w:val="left" w:pos="2780"/>
        </w:tabs>
        <w:jc w:val="both"/>
        <w:rPr>
          <w:rFonts w:ascii="Arial" w:hAnsi="Arial" w:cs="Arial"/>
          <w:sz w:val="22"/>
          <w:szCs w:val="22"/>
        </w:rPr>
      </w:pPr>
    </w:p>
    <w:p w14:paraId="79FE484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El Ayuntamiento podrá celebrar, en su caso, los convenios correspondientes con el Organismo Descentralizado “Comisión Estatal de Aguas y Saneamiento de Coahuila de Zaragoza”, en ejercicio de la facultad que se otorga la fracción tercera del artículo 115 Constitucional, para efectos de la prestación de servicio y cobro de las cuotas y tarifas.</w:t>
      </w:r>
    </w:p>
    <w:p w14:paraId="2B26D0B0" w14:textId="77777777" w:rsidR="00196CDD" w:rsidRPr="00F33403" w:rsidRDefault="00196CDD" w:rsidP="00196CDD">
      <w:pPr>
        <w:tabs>
          <w:tab w:val="left" w:pos="2780"/>
        </w:tabs>
        <w:jc w:val="both"/>
        <w:rPr>
          <w:rFonts w:ascii="Arial" w:hAnsi="Arial" w:cs="Arial"/>
          <w:sz w:val="22"/>
          <w:szCs w:val="22"/>
        </w:rPr>
      </w:pPr>
    </w:p>
    <w:p w14:paraId="0B20B925" w14:textId="77777777" w:rsidR="00196CDD" w:rsidRPr="00F33403" w:rsidRDefault="00196CDD" w:rsidP="00196CDD">
      <w:pPr>
        <w:tabs>
          <w:tab w:val="left" w:pos="2780"/>
        </w:tabs>
        <w:jc w:val="both"/>
        <w:rPr>
          <w:rFonts w:ascii="Arial" w:eastAsia="Arial" w:hAnsi="Arial" w:cs="Arial"/>
          <w:sz w:val="22"/>
          <w:szCs w:val="22"/>
        </w:rPr>
      </w:pPr>
      <w:r w:rsidRPr="00F33403">
        <w:rPr>
          <w:rFonts w:ascii="Arial" w:eastAsia="Arial" w:hAnsi="Arial" w:cs="Arial"/>
          <w:sz w:val="22"/>
          <w:szCs w:val="22"/>
        </w:rPr>
        <w:t>La contravención a las disposiciones de este apartado se sancionará en Unidades de Medida y Actualización (UMA) conforme a lo establecido en la siguiente tabla:</w:t>
      </w:r>
    </w:p>
    <w:p w14:paraId="016B85AE" w14:textId="77777777" w:rsidR="00196CDD" w:rsidRPr="00F33403" w:rsidRDefault="00196CDD" w:rsidP="00196CDD">
      <w:pPr>
        <w:tabs>
          <w:tab w:val="left" w:pos="2780"/>
        </w:tabs>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6410"/>
        <w:gridCol w:w="908"/>
        <w:gridCol w:w="1032"/>
      </w:tblGrid>
      <w:tr w:rsidR="00196CDD" w:rsidRPr="00F33403" w14:paraId="6C2D62BF" w14:textId="77777777" w:rsidTr="008B7F88">
        <w:trPr>
          <w:jc w:val="center"/>
        </w:trPr>
        <w:tc>
          <w:tcPr>
            <w:tcW w:w="0" w:type="auto"/>
            <w:vMerge w:val="restart"/>
          </w:tcPr>
          <w:p w14:paraId="14F41165" w14:textId="77777777" w:rsidR="00196CDD" w:rsidRPr="00F33403" w:rsidRDefault="00196CDD" w:rsidP="00196CDD">
            <w:pPr>
              <w:tabs>
                <w:tab w:val="left" w:pos="2780"/>
              </w:tabs>
              <w:jc w:val="both"/>
              <w:rPr>
                <w:rFonts w:ascii="Arial" w:hAnsi="Arial" w:cs="Arial"/>
                <w:b/>
                <w:sz w:val="22"/>
                <w:szCs w:val="22"/>
              </w:rPr>
            </w:pPr>
            <w:r w:rsidRPr="00F33403">
              <w:rPr>
                <w:rFonts w:ascii="Arial" w:hAnsi="Arial" w:cs="Arial"/>
                <w:b/>
                <w:sz w:val="22"/>
                <w:szCs w:val="22"/>
              </w:rPr>
              <w:t>INFRACCION</w:t>
            </w:r>
          </w:p>
        </w:tc>
        <w:tc>
          <w:tcPr>
            <w:tcW w:w="0" w:type="auto"/>
            <w:gridSpan w:val="2"/>
          </w:tcPr>
          <w:p w14:paraId="724C1779" w14:textId="77777777" w:rsidR="00196CDD" w:rsidRPr="00F33403" w:rsidRDefault="00196CDD" w:rsidP="008B7F88">
            <w:pPr>
              <w:tabs>
                <w:tab w:val="left" w:pos="2780"/>
              </w:tabs>
              <w:jc w:val="center"/>
              <w:rPr>
                <w:rFonts w:ascii="Arial" w:hAnsi="Arial" w:cs="Arial"/>
                <w:b/>
                <w:sz w:val="22"/>
                <w:szCs w:val="22"/>
              </w:rPr>
            </w:pPr>
            <w:r w:rsidRPr="00F33403">
              <w:rPr>
                <w:rFonts w:ascii="Arial" w:hAnsi="Arial" w:cs="Arial"/>
                <w:b/>
                <w:sz w:val="22"/>
                <w:szCs w:val="22"/>
              </w:rPr>
              <w:t>SANCION (UMA)</w:t>
            </w:r>
          </w:p>
        </w:tc>
      </w:tr>
      <w:tr w:rsidR="00196CDD" w:rsidRPr="00F33403" w14:paraId="633350CB" w14:textId="77777777" w:rsidTr="008B7F88">
        <w:trPr>
          <w:jc w:val="center"/>
        </w:trPr>
        <w:tc>
          <w:tcPr>
            <w:tcW w:w="0" w:type="auto"/>
            <w:vMerge/>
          </w:tcPr>
          <w:p w14:paraId="24321D45" w14:textId="77777777" w:rsidR="00196CDD" w:rsidRPr="00F33403" w:rsidRDefault="00196CDD" w:rsidP="00196CDD">
            <w:pPr>
              <w:tabs>
                <w:tab w:val="left" w:pos="2780"/>
              </w:tabs>
              <w:jc w:val="both"/>
              <w:rPr>
                <w:rFonts w:ascii="Arial" w:hAnsi="Arial" w:cs="Arial"/>
                <w:b/>
                <w:sz w:val="22"/>
                <w:szCs w:val="22"/>
              </w:rPr>
            </w:pPr>
          </w:p>
        </w:tc>
        <w:tc>
          <w:tcPr>
            <w:tcW w:w="0" w:type="auto"/>
          </w:tcPr>
          <w:p w14:paraId="3199987D" w14:textId="77777777" w:rsidR="00196CDD" w:rsidRPr="00F33403" w:rsidRDefault="00196CDD" w:rsidP="008B7F88">
            <w:pPr>
              <w:tabs>
                <w:tab w:val="left" w:pos="2780"/>
              </w:tabs>
              <w:jc w:val="center"/>
              <w:rPr>
                <w:rFonts w:ascii="Arial" w:hAnsi="Arial" w:cs="Arial"/>
                <w:b/>
                <w:sz w:val="22"/>
                <w:szCs w:val="22"/>
              </w:rPr>
            </w:pPr>
            <w:r w:rsidRPr="00F33403">
              <w:rPr>
                <w:rFonts w:ascii="Arial" w:hAnsi="Arial" w:cs="Arial"/>
                <w:b/>
                <w:sz w:val="22"/>
                <w:szCs w:val="22"/>
              </w:rPr>
              <w:t>MIN</w:t>
            </w:r>
          </w:p>
        </w:tc>
        <w:tc>
          <w:tcPr>
            <w:tcW w:w="0" w:type="auto"/>
          </w:tcPr>
          <w:p w14:paraId="6C7BC4A1" w14:textId="77777777" w:rsidR="00196CDD" w:rsidRPr="00F33403" w:rsidRDefault="00196CDD" w:rsidP="008B7F88">
            <w:pPr>
              <w:tabs>
                <w:tab w:val="left" w:pos="2780"/>
              </w:tabs>
              <w:jc w:val="center"/>
              <w:rPr>
                <w:rFonts w:ascii="Arial" w:hAnsi="Arial" w:cs="Arial"/>
                <w:b/>
                <w:sz w:val="22"/>
                <w:szCs w:val="22"/>
              </w:rPr>
            </w:pPr>
            <w:r w:rsidRPr="00F33403">
              <w:rPr>
                <w:rFonts w:ascii="Arial" w:hAnsi="Arial" w:cs="Arial"/>
                <w:b/>
                <w:sz w:val="22"/>
                <w:szCs w:val="22"/>
              </w:rPr>
              <w:t>MAX</w:t>
            </w:r>
          </w:p>
        </w:tc>
      </w:tr>
      <w:tr w:rsidR="00196CDD" w:rsidRPr="00F33403" w14:paraId="75903B37" w14:textId="77777777" w:rsidTr="008B7F88">
        <w:trPr>
          <w:jc w:val="center"/>
        </w:trPr>
        <w:tc>
          <w:tcPr>
            <w:tcW w:w="0" w:type="auto"/>
          </w:tcPr>
          <w:p w14:paraId="42AF62C6" w14:textId="77777777" w:rsidR="00196CDD" w:rsidRPr="00F33403" w:rsidRDefault="00196CDD" w:rsidP="00196CDD">
            <w:pPr>
              <w:numPr>
                <w:ilvl w:val="0"/>
                <w:numId w:val="45"/>
              </w:numPr>
              <w:tabs>
                <w:tab w:val="left" w:pos="2780"/>
              </w:tabs>
              <w:ind w:left="372" w:hanging="283"/>
              <w:contextualSpacing/>
              <w:jc w:val="both"/>
              <w:rPr>
                <w:rFonts w:ascii="Arial" w:hAnsi="Arial" w:cs="Arial"/>
                <w:sz w:val="22"/>
                <w:szCs w:val="22"/>
                <w:lang w:val="es-MX"/>
              </w:rPr>
            </w:pPr>
            <w:r w:rsidRPr="00F33403">
              <w:rPr>
                <w:rFonts w:ascii="Arial" w:hAnsi="Arial" w:cs="Arial"/>
                <w:sz w:val="22"/>
                <w:szCs w:val="22"/>
                <w:lang w:val="es-MX"/>
              </w:rPr>
              <w:t>Por reconexión no autorizada por el Departamento de Agua</w:t>
            </w:r>
          </w:p>
        </w:tc>
        <w:tc>
          <w:tcPr>
            <w:tcW w:w="0" w:type="auto"/>
          </w:tcPr>
          <w:p w14:paraId="5D6D1667" w14:textId="77777777" w:rsidR="00196CDD" w:rsidRPr="00F33403" w:rsidRDefault="00196CDD" w:rsidP="008B7F88">
            <w:pPr>
              <w:tabs>
                <w:tab w:val="left" w:pos="2780"/>
              </w:tabs>
              <w:jc w:val="center"/>
              <w:rPr>
                <w:rFonts w:ascii="Arial" w:hAnsi="Arial" w:cs="Arial"/>
                <w:sz w:val="22"/>
                <w:szCs w:val="22"/>
              </w:rPr>
            </w:pPr>
            <w:r w:rsidRPr="00F33403">
              <w:rPr>
                <w:rFonts w:ascii="Arial" w:hAnsi="Arial" w:cs="Arial"/>
                <w:sz w:val="22"/>
                <w:szCs w:val="22"/>
              </w:rPr>
              <w:t>2</w:t>
            </w:r>
          </w:p>
        </w:tc>
        <w:tc>
          <w:tcPr>
            <w:tcW w:w="0" w:type="auto"/>
          </w:tcPr>
          <w:p w14:paraId="3D014A68" w14:textId="77777777" w:rsidR="00196CDD" w:rsidRPr="00F33403" w:rsidRDefault="00196CDD" w:rsidP="008B7F88">
            <w:pPr>
              <w:tabs>
                <w:tab w:val="left" w:pos="2780"/>
              </w:tabs>
              <w:jc w:val="center"/>
              <w:rPr>
                <w:rFonts w:ascii="Arial" w:hAnsi="Arial" w:cs="Arial"/>
                <w:sz w:val="22"/>
                <w:szCs w:val="22"/>
              </w:rPr>
            </w:pPr>
            <w:r w:rsidRPr="00F33403">
              <w:rPr>
                <w:rFonts w:ascii="Arial" w:hAnsi="Arial" w:cs="Arial"/>
                <w:sz w:val="22"/>
                <w:szCs w:val="22"/>
              </w:rPr>
              <w:t>10</w:t>
            </w:r>
          </w:p>
        </w:tc>
      </w:tr>
      <w:tr w:rsidR="00196CDD" w:rsidRPr="00F33403" w14:paraId="47C8C911" w14:textId="77777777" w:rsidTr="008B7F88">
        <w:trPr>
          <w:jc w:val="center"/>
        </w:trPr>
        <w:tc>
          <w:tcPr>
            <w:tcW w:w="0" w:type="auto"/>
          </w:tcPr>
          <w:p w14:paraId="393C991A" w14:textId="77777777" w:rsidR="00196CDD" w:rsidRPr="00F33403" w:rsidRDefault="00196CDD" w:rsidP="00196CDD">
            <w:pPr>
              <w:numPr>
                <w:ilvl w:val="0"/>
                <w:numId w:val="45"/>
              </w:numPr>
              <w:tabs>
                <w:tab w:val="left" w:pos="2780"/>
              </w:tabs>
              <w:ind w:left="372" w:hanging="283"/>
              <w:contextualSpacing/>
              <w:jc w:val="both"/>
              <w:rPr>
                <w:rFonts w:ascii="Arial" w:hAnsi="Arial" w:cs="Arial"/>
                <w:sz w:val="22"/>
                <w:szCs w:val="22"/>
                <w:lang w:val="es-MX"/>
              </w:rPr>
            </w:pPr>
            <w:r w:rsidRPr="00F33403">
              <w:rPr>
                <w:rFonts w:ascii="Arial" w:hAnsi="Arial" w:cs="Arial"/>
                <w:sz w:val="22"/>
                <w:szCs w:val="22"/>
                <w:lang w:val="es-MX"/>
              </w:rPr>
              <w:t>Daños y/o manipulación de válvulas</w:t>
            </w:r>
          </w:p>
        </w:tc>
        <w:tc>
          <w:tcPr>
            <w:tcW w:w="0" w:type="auto"/>
          </w:tcPr>
          <w:p w14:paraId="64CA587A" w14:textId="77777777" w:rsidR="00196CDD" w:rsidRPr="00F33403" w:rsidRDefault="00196CDD" w:rsidP="008B7F88">
            <w:pPr>
              <w:tabs>
                <w:tab w:val="left" w:pos="2780"/>
              </w:tabs>
              <w:jc w:val="center"/>
              <w:rPr>
                <w:rFonts w:ascii="Arial" w:hAnsi="Arial" w:cs="Arial"/>
                <w:sz w:val="22"/>
                <w:szCs w:val="22"/>
              </w:rPr>
            </w:pPr>
            <w:r w:rsidRPr="00F33403">
              <w:rPr>
                <w:rFonts w:ascii="Arial" w:hAnsi="Arial" w:cs="Arial"/>
                <w:sz w:val="22"/>
                <w:szCs w:val="22"/>
              </w:rPr>
              <w:t>2</w:t>
            </w:r>
          </w:p>
        </w:tc>
        <w:tc>
          <w:tcPr>
            <w:tcW w:w="0" w:type="auto"/>
          </w:tcPr>
          <w:p w14:paraId="41B13EF3" w14:textId="77777777" w:rsidR="00196CDD" w:rsidRPr="00F33403" w:rsidRDefault="00196CDD" w:rsidP="008B7F88">
            <w:pPr>
              <w:tabs>
                <w:tab w:val="left" w:pos="2780"/>
              </w:tabs>
              <w:jc w:val="center"/>
              <w:rPr>
                <w:rFonts w:ascii="Arial" w:hAnsi="Arial" w:cs="Arial"/>
                <w:sz w:val="22"/>
                <w:szCs w:val="22"/>
              </w:rPr>
            </w:pPr>
            <w:r w:rsidRPr="00F33403">
              <w:rPr>
                <w:rFonts w:ascii="Arial" w:hAnsi="Arial" w:cs="Arial"/>
                <w:sz w:val="22"/>
                <w:szCs w:val="22"/>
              </w:rPr>
              <w:t>10</w:t>
            </w:r>
          </w:p>
        </w:tc>
      </w:tr>
      <w:tr w:rsidR="00196CDD" w:rsidRPr="00F33403" w14:paraId="4A8A7BE5" w14:textId="77777777" w:rsidTr="008B7F88">
        <w:trPr>
          <w:jc w:val="center"/>
        </w:trPr>
        <w:tc>
          <w:tcPr>
            <w:tcW w:w="0" w:type="auto"/>
          </w:tcPr>
          <w:p w14:paraId="7CD67461" w14:textId="77777777" w:rsidR="00196CDD" w:rsidRPr="00F33403" w:rsidRDefault="00196CDD" w:rsidP="00196CDD">
            <w:pPr>
              <w:numPr>
                <w:ilvl w:val="0"/>
                <w:numId w:val="45"/>
              </w:numPr>
              <w:tabs>
                <w:tab w:val="left" w:pos="2780"/>
              </w:tabs>
              <w:ind w:left="372" w:hanging="283"/>
              <w:contextualSpacing/>
              <w:jc w:val="both"/>
              <w:rPr>
                <w:rFonts w:ascii="Arial" w:hAnsi="Arial" w:cs="Arial"/>
                <w:sz w:val="22"/>
                <w:szCs w:val="22"/>
                <w:lang w:val="es-MX"/>
              </w:rPr>
            </w:pPr>
            <w:r w:rsidRPr="00F33403">
              <w:rPr>
                <w:rFonts w:ascii="Arial" w:hAnsi="Arial" w:cs="Arial"/>
                <w:sz w:val="22"/>
                <w:szCs w:val="22"/>
                <w:lang w:val="es-MX"/>
              </w:rPr>
              <w:t>Por conexión indebida entre predios</w:t>
            </w:r>
          </w:p>
        </w:tc>
        <w:tc>
          <w:tcPr>
            <w:tcW w:w="0" w:type="auto"/>
          </w:tcPr>
          <w:p w14:paraId="4A3B99F5" w14:textId="77777777" w:rsidR="00196CDD" w:rsidRPr="00F33403" w:rsidRDefault="00196CDD" w:rsidP="008B7F88">
            <w:pPr>
              <w:tabs>
                <w:tab w:val="left" w:pos="2780"/>
              </w:tabs>
              <w:jc w:val="center"/>
              <w:rPr>
                <w:rFonts w:ascii="Arial" w:hAnsi="Arial" w:cs="Arial"/>
                <w:sz w:val="22"/>
                <w:szCs w:val="22"/>
              </w:rPr>
            </w:pPr>
            <w:r w:rsidRPr="00F33403">
              <w:rPr>
                <w:rFonts w:ascii="Arial" w:hAnsi="Arial" w:cs="Arial"/>
                <w:sz w:val="22"/>
                <w:szCs w:val="22"/>
              </w:rPr>
              <w:t>2</w:t>
            </w:r>
          </w:p>
        </w:tc>
        <w:tc>
          <w:tcPr>
            <w:tcW w:w="0" w:type="auto"/>
          </w:tcPr>
          <w:p w14:paraId="6B8E3B6C" w14:textId="77777777" w:rsidR="00196CDD" w:rsidRPr="00F33403" w:rsidRDefault="00196CDD" w:rsidP="008B7F88">
            <w:pPr>
              <w:tabs>
                <w:tab w:val="left" w:pos="2780"/>
              </w:tabs>
              <w:jc w:val="center"/>
              <w:rPr>
                <w:rFonts w:ascii="Arial" w:hAnsi="Arial" w:cs="Arial"/>
                <w:sz w:val="22"/>
                <w:szCs w:val="22"/>
              </w:rPr>
            </w:pPr>
            <w:r w:rsidRPr="00F33403">
              <w:rPr>
                <w:rFonts w:ascii="Arial" w:hAnsi="Arial" w:cs="Arial"/>
                <w:sz w:val="22"/>
                <w:szCs w:val="22"/>
              </w:rPr>
              <w:t>10</w:t>
            </w:r>
          </w:p>
        </w:tc>
      </w:tr>
      <w:tr w:rsidR="00196CDD" w:rsidRPr="00F33403" w14:paraId="5E33836F" w14:textId="77777777" w:rsidTr="008B7F88">
        <w:trPr>
          <w:jc w:val="center"/>
        </w:trPr>
        <w:tc>
          <w:tcPr>
            <w:tcW w:w="0" w:type="auto"/>
          </w:tcPr>
          <w:p w14:paraId="3DBFDC21" w14:textId="77777777" w:rsidR="00196CDD" w:rsidRPr="00F33403" w:rsidRDefault="00196CDD" w:rsidP="00196CDD">
            <w:pPr>
              <w:numPr>
                <w:ilvl w:val="0"/>
                <w:numId w:val="45"/>
              </w:numPr>
              <w:tabs>
                <w:tab w:val="left" w:pos="2780"/>
              </w:tabs>
              <w:ind w:left="372" w:hanging="283"/>
              <w:contextualSpacing/>
              <w:jc w:val="both"/>
              <w:rPr>
                <w:rFonts w:ascii="Arial" w:hAnsi="Arial" w:cs="Arial"/>
                <w:sz w:val="22"/>
                <w:szCs w:val="22"/>
                <w:lang w:val="es-MX"/>
              </w:rPr>
            </w:pPr>
            <w:r w:rsidRPr="00F33403">
              <w:rPr>
                <w:rFonts w:ascii="Arial" w:hAnsi="Arial" w:cs="Arial"/>
                <w:sz w:val="22"/>
                <w:szCs w:val="22"/>
                <w:lang w:val="es-MX"/>
              </w:rPr>
              <w:t>Por daños y/o manipulación de medidores</w:t>
            </w:r>
          </w:p>
        </w:tc>
        <w:tc>
          <w:tcPr>
            <w:tcW w:w="0" w:type="auto"/>
          </w:tcPr>
          <w:p w14:paraId="046CB2F6" w14:textId="77777777" w:rsidR="00196CDD" w:rsidRPr="00F33403" w:rsidRDefault="00196CDD" w:rsidP="008B7F88">
            <w:pPr>
              <w:tabs>
                <w:tab w:val="left" w:pos="2780"/>
              </w:tabs>
              <w:jc w:val="center"/>
              <w:rPr>
                <w:rFonts w:ascii="Arial" w:hAnsi="Arial" w:cs="Arial"/>
                <w:sz w:val="22"/>
                <w:szCs w:val="22"/>
              </w:rPr>
            </w:pPr>
            <w:r w:rsidRPr="00F33403">
              <w:rPr>
                <w:rFonts w:ascii="Arial" w:hAnsi="Arial" w:cs="Arial"/>
                <w:sz w:val="22"/>
                <w:szCs w:val="22"/>
              </w:rPr>
              <w:t>2</w:t>
            </w:r>
          </w:p>
        </w:tc>
        <w:tc>
          <w:tcPr>
            <w:tcW w:w="0" w:type="auto"/>
          </w:tcPr>
          <w:p w14:paraId="591A3A18" w14:textId="77777777" w:rsidR="00196CDD" w:rsidRPr="00F33403" w:rsidRDefault="00196CDD" w:rsidP="008B7F88">
            <w:pPr>
              <w:tabs>
                <w:tab w:val="left" w:pos="2780"/>
              </w:tabs>
              <w:jc w:val="center"/>
              <w:rPr>
                <w:rFonts w:ascii="Arial" w:hAnsi="Arial" w:cs="Arial"/>
                <w:sz w:val="22"/>
                <w:szCs w:val="22"/>
              </w:rPr>
            </w:pPr>
            <w:r w:rsidRPr="00F33403">
              <w:rPr>
                <w:rFonts w:ascii="Arial" w:hAnsi="Arial" w:cs="Arial"/>
                <w:sz w:val="22"/>
                <w:szCs w:val="22"/>
              </w:rPr>
              <w:t>10</w:t>
            </w:r>
          </w:p>
        </w:tc>
      </w:tr>
    </w:tbl>
    <w:p w14:paraId="7946158F" w14:textId="77777777" w:rsidR="00196CDD" w:rsidRPr="00F33403" w:rsidRDefault="00196CDD" w:rsidP="00196CDD">
      <w:pPr>
        <w:tabs>
          <w:tab w:val="left" w:pos="2780"/>
        </w:tabs>
        <w:jc w:val="center"/>
        <w:rPr>
          <w:rFonts w:ascii="Arial" w:hAnsi="Arial" w:cs="Arial"/>
          <w:b/>
          <w:bCs/>
          <w:sz w:val="22"/>
          <w:szCs w:val="22"/>
        </w:rPr>
      </w:pPr>
    </w:p>
    <w:p w14:paraId="10B5FFCB"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w:t>
      </w:r>
    </w:p>
    <w:p w14:paraId="3122D78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RASTROS</w:t>
      </w:r>
    </w:p>
    <w:p w14:paraId="20B231A7" w14:textId="77777777" w:rsidR="00196CDD" w:rsidRPr="00F33403" w:rsidRDefault="00196CDD" w:rsidP="00196CDD">
      <w:pPr>
        <w:tabs>
          <w:tab w:val="left" w:pos="2780"/>
        </w:tabs>
        <w:jc w:val="both"/>
        <w:rPr>
          <w:rFonts w:ascii="Arial" w:hAnsi="Arial" w:cs="Arial"/>
          <w:bCs/>
          <w:sz w:val="22"/>
          <w:szCs w:val="22"/>
        </w:rPr>
      </w:pPr>
    </w:p>
    <w:p w14:paraId="6F279993"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10.-</w:t>
      </w:r>
      <w:r w:rsidRPr="00F33403">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5D3B884C" w14:textId="77777777" w:rsidR="00196CDD" w:rsidRPr="00F33403" w:rsidRDefault="00196CDD" w:rsidP="00196CDD">
      <w:pPr>
        <w:tabs>
          <w:tab w:val="left" w:pos="2780"/>
        </w:tabs>
        <w:jc w:val="both"/>
        <w:rPr>
          <w:rFonts w:ascii="Arial" w:hAnsi="Arial" w:cs="Arial"/>
          <w:bCs/>
          <w:sz w:val="22"/>
          <w:szCs w:val="22"/>
        </w:rPr>
      </w:pPr>
    </w:p>
    <w:p w14:paraId="4FE8BB07"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No se causará el derecho por uso de corrales, cuando los animales que se introduzcan sean sacrificados, el mismo día.</w:t>
      </w:r>
    </w:p>
    <w:p w14:paraId="2E5BD934" w14:textId="77777777" w:rsidR="00196CDD" w:rsidRPr="00F33403" w:rsidRDefault="00196CDD" w:rsidP="00196CDD">
      <w:pPr>
        <w:tabs>
          <w:tab w:val="left" w:pos="2780"/>
        </w:tabs>
        <w:jc w:val="both"/>
        <w:rPr>
          <w:rFonts w:ascii="Arial" w:hAnsi="Arial" w:cs="Arial"/>
          <w:bCs/>
          <w:sz w:val="22"/>
          <w:szCs w:val="22"/>
        </w:rPr>
      </w:pPr>
    </w:p>
    <w:p w14:paraId="14A87BA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Las cuotas correspondientes por servicio de Rastro Municipal, serán las siguientes:</w:t>
      </w:r>
    </w:p>
    <w:p w14:paraId="1E9D893F" w14:textId="77777777" w:rsidR="00196CDD" w:rsidRPr="00F33403" w:rsidRDefault="00196CDD" w:rsidP="00196CDD">
      <w:pPr>
        <w:tabs>
          <w:tab w:val="left" w:pos="2780"/>
        </w:tabs>
        <w:jc w:val="both"/>
        <w:rPr>
          <w:rFonts w:ascii="Arial" w:hAnsi="Arial" w:cs="Arial"/>
          <w:sz w:val="22"/>
          <w:szCs w:val="22"/>
        </w:rPr>
      </w:pPr>
    </w:p>
    <w:p w14:paraId="1CA6F0DC" w14:textId="58D8CB5B"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Pago de degüello $ 24.</w:t>
      </w:r>
      <w:r w:rsidR="008B7F88" w:rsidRPr="00F33403">
        <w:rPr>
          <w:rFonts w:ascii="Arial" w:hAnsi="Arial" w:cs="Arial"/>
          <w:sz w:val="22"/>
          <w:szCs w:val="22"/>
        </w:rPr>
        <w:t>5</w:t>
      </w:r>
      <w:r w:rsidRPr="00F33403">
        <w:rPr>
          <w:rFonts w:ascii="Arial" w:hAnsi="Arial" w:cs="Arial"/>
          <w:sz w:val="22"/>
          <w:szCs w:val="22"/>
        </w:rPr>
        <w:t>0.</w:t>
      </w:r>
    </w:p>
    <w:p w14:paraId="4B72D986" w14:textId="77777777" w:rsidR="00196CDD" w:rsidRPr="00F33403" w:rsidRDefault="00196CDD" w:rsidP="00196CDD">
      <w:pPr>
        <w:tabs>
          <w:tab w:val="left" w:pos="2780"/>
        </w:tabs>
        <w:jc w:val="both"/>
        <w:rPr>
          <w:rFonts w:ascii="Arial" w:hAnsi="Arial" w:cs="Arial"/>
          <w:sz w:val="22"/>
          <w:szCs w:val="22"/>
        </w:rPr>
      </w:pPr>
    </w:p>
    <w:p w14:paraId="100FCCF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lastRenderedPageBreak/>
        <w:t xml:space="preserve">Los rastros, mataderos y </w:t>
      </w:r>
      <w:proofErr w:type="gramStart"/>
      <w:r w:rsidRPr="00F33403">
        <w:rPr>
          <w:rFonts w:ascii="Arial" w:hAnsi="Arial" w:cs="Arial"/>
          <w:sz w:val="22"/>
          <w:szCs w:val="22"/>
        </w:rPr>
        <w:t>empacadoras particulares</w:t>
      </w:r>
      <w:proofErr w:type="gramEnd"/>
      <w:r w:rsidRPr="00F33403">
        <w:rPr>
          <w:rFonts w:ascii="Arial" w:hAnsi="Arial" w:cs="Arial"/>
          <w:sz w:val="22"/>
          <w:szCs w:val="22"/>
        </w:rPr>
        <w:t xml:space="preserve"> autorizadas por el Ayuntamiento, se regirán de acuerdo a un convenio que establezcan directamente con el Municipio, donde se señalen tarifas y cuotas correspondientes por el servicio.</w:t>
      </w:r>
    </w:p>
    <w:p w14:paraId="4936C6B1" w14:textId="77777777" w:rsidR="00196CDD" w:rsidRPr="00F33403" w:rsidRDefault="00196CDD" w:rsidP="00196CDD">
      <w:pPr>
        <w:tabs>
          <w:tab w:val="left" w:pos="2780"/>
        </w:tabs>
        <w:jc w:val="both"/>
        <w:rPr>
          <w:rFonts w:ascii="Arial" w:hAnsi="Arial" w:cs="Arial"/>
          <w:sz w:val="22"/>
          <w:szCs w:val="22"/>
        </w:rPr>
      </w:pPr>
    </w:p>
    <w:p w14:paraId="55715F8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La Tesorería Municipal podrá aplicar tarifa al siguiente concepto:</w:t>
      </w:r>
    </w:p>
    <w:p w14:paraId="796A6EBE" w14:textId="77777777" w:rsidR="00196CDD" w:rsidRPr="00F33403" w:rsidRDefault="00196CDD" w:rsidP="00196CDD">
      <w:pPr>
        <w:tabs>
          <w:tab w:val="left" w:pos="2780"/>
        </w:tabs>
        <w:jc w:val="both"/>
        <w:rPr>
          <w:rFonts w:ascii="Arial" w:hAnsi="Arial" w:cs="Arial"/>
          <w:sz w:val="22"/>
          <w:szCs w:val="22"/>
        </w:rPr>
      </w:pPr>
    </w:p>
    <w:p w14:paraId="032771C7" w14:textId="340B5255" w:rsidR="00196CDD" w:rsidRPr="00F33403" w:rsidRDefault="00196CDD" w:rsidP="0014322D">
      <w:pPr>
        <w:tabs>
          <w:tab w:val="left" w:pos="2780"/>
        </w:tabs>
        <w:jc w:val="both"/>
        <w:rPr>
          <w:rFonts w:ascii="Arial" w:hAnsi="Arial" w:cs="Arial"/>
          <w:sz w:val="22"/>
          <w:szCs w:val="22"/>
        </w:rPr>
      </w:pPr>
      <w:r w:rsidRPr="00F33403">
        <w:rPr>
          <w:rFonts w:ascii="Arial" w:hAnsi="Arial" w:cs="Arial"/>
          <w:sz w:val="22"/>
          <w:szCs w:val="22"/>
        </w:rPr>
        <w:t xml:space="preserve">1.- </w:t>
      </w:r>
      <w:r w:rsidR="0014322D" w:rsidRPr="0014322D">
        <w:rPr>
          <w:rFonts w:ascii="Arial" w:hAnsi="Arial" w:cs="Arial"/>
          <w:bCs/>
          <w:sz w:val="22"/>
          <w:szCs w:val="22"/>
          <w:lang w:val="es-MX"/>
        </w:rPr>
        <w:t>Recepción y entrega de trámite relacionado con el registro estatal de fierros de herrar y señales de sangre</w:t>
      </w:r>
      <w:r w:rsidR="0014322D" w:rsidRPr="0014322D">
        <w:rPr>
          <w:rFonts w:ascii="Arial" w:hAnsi="Arial" w:cs="Arial"/>
          <w:b/>
          <w:sz w:val="22"/>
          <w:szCs w:val="22"/>
          <w:lang w:val="es-MX"/>
        </w:rPr>
        <w:t xml:space="preserve"> </w:t>
      </w:r>
      <w:r w:rsidRPr="00F33403">
        <w:rPr>
          <w:rFonts w:ascii="Arial" w:hAnsi="Arial" w:cs="Arial"/>
          <w:sz w:val="22"/>
          <w:szCs w:val="22"/>
        </w:rPr>
        <w:t>$ 99.</w:t>
      </w:r>
      <w:r w:rsidR="008B7F88" w:rsidRPr="00F33403">
        <w:rPr>
          <w:rFonts w:ascii="Arial" w:hAnsi="Arial" w:cs="Arial"/>
          <w:sz w:val="22"/>
          <w:szCs w:val="22"/>
        </w:rPr>
        <w:t>0</w:t>
      </w:r>
      <w:r w:rsidRPr="00F33403">
        <w:rPr>
          <w:rFonts w:ascii="Arial" w:hAnsi="Arial" w:cs="Arial"/>
          <w:sz w:val="22"/>
          <w:szCs w:val="22"/>
        </w:rPr>
        <w:t>0</w:t>
      </w:r>
      <w:r w:rsidR="0014322D">
        <w:rPr>
          <w:rFonts w:ascii="Arial" w:hAnsi="Arial" w:cs="Arial"/>
          <w:sz w:val="22"/>
          <w:szCs w:val="22"/>
        </w:rPr>
        <w:t>.</w:t>
      </w:r>
    </w:p>
    <w:p w14:paraId="1B44916C" w14:textId="77777777" w:rsidR="00196CDD" w:rsidRPr="00F33403" w:rsidRDefault="00196CDD" w:rsidP="00196CDD">
      <w:pPr>
        <w:tabs>
          <w:tab w:val="left" w:pos="2780"/>
        </w:tabs>
        <w:jc w:val="both"/>
        <w:rPr>
          <w:rFonts w:ascii="Arial" w:hAnsi="Arial" w:cs="Arial"/>
          <w:b/>
          <w:bCs/>
          <w:sz w:val="22"/>
          <w:szCs w:val="22"/>
        </w:rPr>
      </w:pPr>
    </w:p>
    <w:p w14:paraId="308BA392"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III</w:t>
      </w:r>
    </w:p>
    <w:p w14:paraId="780EDF84"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ALUMBRADO PÚBLICO</w:t>
      </w:r>
    </w:p>
    <w:p w14:paraId="6DA1D618" w14:textId="77777777" w:rsidR="00196CDD" w:rsidRPr="00F33403" w:rsidRDefault="00196CDD" w:rsidP="00196CDD">
      <w:pPr>
        <w:tabs>
          <w:tab w:val="left" w:pos="2780"/>
        </w:tabs>
        <w:jc w:val="both"/>
        <w:rPr>
          <w:rFonts w:ascii="Arial" w:hAnsi="Arial" w:cs="Arial"/>
          <w:b/>
          <w:sz w:val="22"/>
          <w:szCs w:val="22"/>
        </w:rPr>
      </w:pPr>
    </w:p>
    <w:p w14:paraId="749F3C65"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11.-</w:t>
      </w:r>
      <w:r w:rsidRPr="00F33403">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1BDCDB44" w14:textId="77777777" w:rsidR="00196CDD" w:rsidRPr="00F33403" w:rsidRDefault="00196CDD" w:rsidP="00196CDD">
      <w:pPr>
        <w:tabs>
          <w:tab w:val="left" w:pos="2780"/>
        </w:tabs>
        <w:jc w:val="both"/>
        <w:rPr>
          <w:rFonts w:ascii="Arial" w:hAnsi="Arial" w:cs="Arial"/>
          <w:bCs/>
          <w:sz w:val="22"/>
          <w:szCs w:val="22"/>
        </w:rPr>
      </w:pPr>
    </w:p>
    <w:p w14:paraId="02D47AD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14:paraId="2C78B031" w14:textId="77777777" w:rsidR="00196CDD" w:rsidRPr="00F33403" w:rsidRDefault="00196CDD" w:rsidP="00196CDD">
      <w:pPr>
        <w:tabs>
          <w:tab w:val="left" w:pos="2780"/>
        </w:tabs>
        <w:jc w:val="both"/>
        <w:rPr>
          <w:rFonts w:ascii="Arial" w:hAnsi="Arial" w:cs="Arial"/>
          <w:sz w:val="22"/>
          <w:szCs w:val="22"/>
        </w:rPr>
      </w:pPr>
    </w:p>
    <w:p w14:paraId="2D0C22D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del Consumidor correspondiente al mes de Octubre de 2019.</w:t>
      </w:r>
    </w:p>
    <w:p w14:paraId="45A1772F" w14:textId="77777777" w:rsidR="00196CDD" w:rsidRPr="00F33403" w:rsidRDefault="00196CDD" w:rsidP="00196CDD">
      <w:pPr>
        <w:tabs>
          <w:tab w:val="left" w:pos="2780"/>
        </w:tabs>
        <w:jc w:val="both"/>
        <w:rPr>
          <w:rFonts w:ascii="Arial" w:hAnsi="Arial" w:cs="Arial"/>
          <w:sz w:val="22"/>
          <w:szCs w:val="22"/>
        </w:rPr>
      </w:pPr>
    </w:p>
    <w:p w14:paraId="5E66212F"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IV</w:t>
      </w:r>
    </w:p>
    <w:p w14:paraId="0F14037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EN MERCADOS</w:t>
      </w:r>
    </w:p>
    <w:p w14:paraId="0DD665BF" w14:textId="77777777" w:rsidR="00196CDD" w:rsidRPr="00F33403" w:rsidRDefault="00196CDD" w:rsidP="00196CDD">
      <w:pPr>
        <w:tabs>
          <w:tab w:val="left" w:pos="2780"/>
        </w:tabs>
        <w:jc w:val="both"/>
        <w:rPr>
          <w:rFonts w:ascii="Arial" w:hAnsi="Arial" w:cs="Arial"/>
          <w:b/>
          <w:bCs/>
          <w:sz w:val="22"/>
          <w:szCs w:val="22"/>
        </w:rPr>
      </w:pPr>
    </w:p>
    <w:p w14:paraId="7509FE9D"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12.-</w:t>
      </w:r>
      <w:r w:rsidRPr="00F33403">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1B79D003" w14:textId="77777777" w:rsidR="00196CDD" w:rsidRPr="00F33403" w:rsidRDefault="00196CDD" w:rsidP="00196CDD">
      <w:pPr>
        <w:tabs>
          <w:tab w:val="left" w:pos="2780"/>
        </w:tabs>
        <w:jc w:val="both"/>
        <w:rPr>
          <w:rFonts w:ascii="Arial" w:hAnsi="Arial" w:cs="Arial"/>
          <w:bCs/>
          <w:sz w:val="22"/>
          <w:szCs w:val="22"/>
        </w:rPr>
      </w:pPr>
    </w:p>
    <w:p w14:paraId="2B2DCA0C"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16AD08BA" w14:textId="77777777" w:rsidR="00196CDD" w:rsidRPr="00F33403" w:rsidRDefault="00196CDD" w:rsidP="00196CDD">
      <w:pPr>
        <w:tabs>
          <w:tab w:val="left" w:pos="2780"/>
        </w:tabs>
        <w:jc w:val="both"/>
        <w:rPr>
          <w:rFonts w:ascii="Arial" w:hAnsi="Arial" w:cs="Arial"/>
          <w:bCs/>
          <w:sz w:val="22"/>
          <w:szCs w:val="22"/>
        </w:rPr>
      </w:pPr>
    </w:p>
    <w:p w14:paraId="07347D4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El derecho por Servicios de Mercados se pagará conforme a las cuotas siguientes, atendiendo a las bases previstas en el Código Financiero para los Municipios del Estado de Coahuila de Zaragoza.</w:t>
      </w:r>
    </w:p>
    <w:p w14:paraId="03B78928" w14:textId="77777777" w:rsidR="00196CDD" w:rsidRPr="00F33403" w:rsidRDefault="00196CDD" w:rsidP="00196CDD">
      <w:pPr>
        <w:tabs>
          <w:tab w:val="left" w:pos="2780"/>
        </w:tabs>
        <w:jc w:val="both"/>
        <w:rPr>
          <w:rFonts w:ascii="Arial" w:hAnsi="Arial" w:cs="Arial"/>
          <w:sz w:val="22"/>
          <w:szCs w:val="22"/>
        </w:rPr>
      </w:pPr>
    </w:p>
    <w:p w14:paraId="33156E04" w14:textId="763C0EA6"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Por metro cuadrado de superficie asignada en lugares o espacios en plazas o terrenos $ 103.</w:t>
      </w:r>
      <w:r w:rsidR="00D64852" w:rsidRPr="00F33403">
        <w:rPr>
          <w:rFonts w:ascii="Arial" w:hAnsi="Arial" w:cs="Arial"/>
          <w:sz w:val="22"/>
          <w:szCs w:val="22"/>
        </w:rPr>
        <w:t>5</w:t>
      </w:r>
      <w:r w:rsidRPr="00F33403">
        <w:rPr>
          <w:rFonts w:ascii="Arial" w:hAnsi="Arial" w:cs="Arial"/>
          <w:sz w:val="22"/>
          <w:szCs w:val="22"/>
        </w:rPr>
        <w:t>0 mensual.</w:t>
      </w:r>
    </w:p>
    <w:p w14:paraId="582A68EB" w14:textId="77777777" w:rsidR="00196CDD" w:rsidRPr="00F33403" w:rsidRDefault="00196CDD" w:rsidP="00196CDD">
      <w:pPr>
        <w:tabs>
          <w:tab w:val="left" w:pos="2780"/>
        </w:tabs>
        <w:jc w:val="both"/>
        <w:rPr>
          <w:rFonts w:ascii="Arial" w:hAnsi="Arial" w:cs="Arial"/>
          <w:b/>
          <w:bCs/>
          <w:sz w:val="22"/>
          <w:szCs w:val="22"/>
        </w:rPr>
      </w:pPr>
    </w:p>
    <w:p w14:paraId="6E07D490"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V</w:t>
      </w:r>
    </w:p>
    <w:p w14:paraId="3D72864F"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ASEO PÚBLICO</w:t>
      </w:r>
    </w:p>
    <w:p w14:paraId="6D97510C" w14:textId="77777777" w:rsidR="00196CDD" w:rsidRPr="00F33403" w:rsidRDefault="00196CDD" w:rsidP="00196CDD">
      <w:pPr>
        <w:tabs>
          <w:tab w:val="left" w:pos="2780"/>
        </w:tabs>
        <w:jc w:val="both"/>
        <w:rPr>
          <w:rFonts w:ascii="Arial" w:hAnsi="Arial" w:cs="Arial"/>
          <w:bCs/>
          <w:sz w:val="22"/>
          <w:szCs w:val="22"/>
        </w:rPr>
      </w:pPr>
    </w:p>
    <w:p w14:paraId="610D3D1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ARTÍCULO 13.-</w:t>
      </w:r>
      <w:r w:rsidRPr="00F33403">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F33403">
        <w:rPr>
          <w:rFonts w:ascii="Arial" w:hAnsi="Arial" w:cs="Arial"/>
          <w:sz w:val="22"/>
          <w:szCs w:val="22"/>
        </w:rPr>
        <w:t>se pagara conforme a las siguientes tarifas:</w:t>
      </w:r>
    </w:p>
    <w:p w14:paraId="53ED350E" w14:textId="77777777" w:rsidR="00196CDD" w:rsidRPr="00F33403" w:rsidRDefault="00196CDD" w:rsidP="00196CDD">
      <w:pPr>
        <w:tabs>
          <w:tab w:val="left" w:pos="2780"/>
        </w:tabs>
        <w:jc w:val="both"/>
        <w:rPr>
          <w:rFonts w:ascii="Arial" w:hAnsi="Arial" w:cs="Arial"/>
          <w:sz w:val="22"/>
          <w:szCs w:val="22"/>
        </w:rPr>
      </w:pPr>
    </w:p>
    <w:p w14:paraId="4E193F8A" w14:textId="358E4051"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Los propietarios de restaurantes, variedades en zona de tolerancia, clínicas, hospitales, cines, gasolineras, cantinas, fruterías, teatros, boticas, farmacias, droguerías, supermercados, central camionera, industrias, Fábricas, talleres, escuelas privadas, tecnológicos, universidades, consultorios, despachos, carnicerías, establecimientos comerciales y similares, parques recreativos, clubes sociales, pagarán mensualmente $ 536.</w:t>
      </w:r>
      <w:r w:rsidR="00D64852" w:rsidRPr="00F33403">
        <w:rPr>
          <w:rFonts w:ascii="Arial" w:hAnsi="Arial" w:cs="Arial"/>
          <w:sz w:val="22"/>
          <w:szCs w:val="22"/>
        </w:rPr>
        <w:t>5</w:t>
      </w:r>
      <w:r w:rsidRPr="00F33403">
        <w:rPr>
          <w:rFonts w:ascii="Arial" w:hAnsi="Arial" w:cs="Arial"/>
          <w:sz w:val="22"/>
          <w:szCs w:val="22"/>
        </w:rPr>
        <w:t>0 por el servicio de recolección de basura.</w:t>
      </w:r>
    </w:p>
    <w:p w14:paraId="39A768BA" w14:textId="77777777" w:rsidR="00196CDD" w:rsidRPr="00F33403" w:rsidRDefault="00196CDD" w:rsidP="00196CDD">
      <w:pPr>
        <w:tabs>
          <w:tab w:val="left" w:pos="2780"/>
        </w:tabs>
        <w:jc w:val="both"/>
        <w:rPr>
          <w:rFonts w:ascii="Arial" w:hAnsi="Arial" w:cs="Arial"/>
          <w:sz w:val="22"/>
          <w:szCs w:val="22"/>
        </w:rPr>
      </w:pPr>
    </w:p>
    <w:p w14:paraId="66696802" w14:textId="096C138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II.- Por limpieza de lotes baldíos, previo requerimiento al propietario; por la autoridad municipal, se requerirá el pago del servicio: Uso de </w:t>
      </w:r>
      <w:proofErr w:type="spellStart"/>
      <w:r w:rsidRPr="00F33403">
        <w:rPr>
          <w:rFonts w:ascii="Arial" w:hAnsi="Arial" w:cs="Arial"/>
          <w:sz w:val="22"/>
          <w:szCs w:val="22"/>
        </w:rPr>
        <w:t>chapuleadora</w:t>
      </w:r>
      <w:proofErr w:type="spellEnd"/>
      <w:r w:rsidRPr="00F33403">
        <w:rPr>
          <w:rFonts w:ascii="Arial" w:hAnsi="Arial" w:cs="Arial"/>
          <w:sz w:val="22"/>
          <w:szCs w:val="22"/>
        </w:rPr>
        <w:t xml:space="preserve"> $ 503.</w:t>
      </w:r>
      <w:r w:rsidR="00D64852" w:rsidRPr="00F33403">
        <w:rPr>
          <w:rFonts w:ascii="Arial" w:hAnsi="Arial" w:cs="Arial"/>
          <w:sz w:val="22"/>
          <w:szCs w:val="22"/>
        </w:rPr>
        <w:t>0</w:t>
      </w:r>
      <w:r w:rsidRPr="00F33403">
        <w:rPr>
          <w:rFonts w:ascii="Arial" w:hAnsi="Arial" w:cs="Arial"/>
          <w:sz w:val="22"/>
          <w:szCs w:val="22"/>
        </w:rPr>
        <w:t xml:space="preserve">0 por hora, uso de </w:t>
      </w:r>
      <w:proofErr w:type="spellStart"/>
      <w:r w:rsidRPr="00F33403">
        <w:rPr>
          <w:rFonts w:ascii="Arial" w:hAnsi="Arial" w:cs="Arial"/>
          <w:sz w:val="22"/>
          <w:szCs w:val="22"/>
        </w:rPr>
        <w:t>bulldozer</w:t>
      </w:r>
      <w:proofErr w:type="spellEnd"/>
      <w:r w:rsidRPr="00F33403">
        <w:rPr>
          <w:rFonts w:ascii="Arial" w:hAnsi="Arial" w:cs="Arial"/>
          <w:sz w:val="22"/>
          <w:szCs w:val="22"/>
        </w:rPr>
        <w:t xml:space="preserve"> $ 754.</w:t>
      </w:r>
      <w:r w:rsidR="00D64852" w:rsidRPr="00F33403">
        <w:rPr>
          <w:rFonts w:ascii="Arial" w:hAnsi="Arial" w:cs="Arial"/>
          <w:sz w:val="22"/>
          <w:szCs w:val="22"/>
        </w:rPr>
        <w:t>5</w:t>
      </w:r>
      <w:r w:rsidRPr="00F33403">
        <w:rPr>
          <w:rFonts w:ascii="Arial" w:hAnsi="Arial" w:cs="Arial"/>
          <w:sz w:val="22"/>
          <w:szCs w:val="22"/>
        </w:rPr>
        <w:t>0 por hora, más el costo del traslado; por horas hombre $72.</w:t>
      </w:r>
      <w:r w:rsidR="00D64852" w:rsidRPr="00F33403">
        <w:rPr>
          <w:rFonts w:ascii="Arial" w:hAnsi="Arial" w:cs="Arial"/>
          <w:sz w:val="22"/>
          <w:szCs w:val="22"/>
        </w:rPr>
        <w:t>5</w:t>
      </w:r>
      <w:r w:rsidRPr="00F33403">
        <w:rPr>
          <w:rFonts w:ascii="Arial" w:hAnsi="Arial" w:cs="Arial"/>
          <w:sz w:val="22"/>
          <w:szCs w:val="22"/>
        </w:rPr>
        <w:t>0 por hora (por persona, incluye: costos de gasolina y materiales utilizados).</w:t>
      </w:r>
    </w:p>
    <w:p w14:paraId="74C7F6A8" w14:textId="77777777" w:rsidR="00196CDD" w:rsidRPr="00F33403" w:rsidRDefault="00196CDD" w:rsidP="00196CDD">
      <w:pPr>
        <w:tabs>
          <w:tab w:val="left" w:pos="2780"/>
        </w:tabs>
        <w:jc w:val="both"/>
        <w:rPr>
          <w:rFonts w:ascii="Arial" w:hAnsi="Arial" w:cs="Arial"/>
          <w:sz w:val="22"/>
          <w:szCs w:val="22"/>
        </w:rPr>
      </w:pPr>
    </w:p>
    <w:p w14:paraId="364E746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Por la recolección de basura en calles, plazas o parques, con motivo de la celebración de un evento $ 838.00 por evento.</w:t>
      </w:r>
    </w:p>
    <w:p w14:paraId="7AD3960F" w14:textId="77777777" w:rsidR="00196CDD" w:rsidRPr="00F33403" w:rsidRDefault="00196CDD" w:rsidP="00196CDD">
      <w:pPr>
        <w:tabs>
          <w:tab w:val="left" w:pos="2780"/>
        </w:tabs>
        <w:jc w:val="both"/>
        <w:rPr>
          <w:rFonts w:ascii="Arial" w:hAnsi="Arial" w:cs="Arial"/>
          <w:sz w:val="22"/>
          <w:szCs w:val="22"/>
        </w:rPr>
      </w:pPr>
    </w:p>
    <w:p w14:paraId="2230C21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IV.- Por la recolección de residuos sólidos que genere una feria o evento que perdure uno o más días $ 479.00 por evento por día.</w:t>
      </w:r>
    </w:p>
    <w:p w14:paraId="439219DC" w14:textId="77777777" w:rsidR="00196CDD" w:rsidRPr="00F33403" w:rsidRDefault="00196CDD" w:rsidP="00196CDD">
      <w:pPr>
        <w:tabs>
          <w:tab w:val="left" w:pos="2780"/>
        </w:tabs>
        <w:jc w:val="both"/>
        <w:rPr>
          <w:rFonts w:ascii="Arial" w:hAnsi="Arial" w:cs="Arial"/>
          <w:sz w:val="22"/>
          <w:szCs w:val="22"/>
        </w:rPr>
      </w:pPr>
    </w:p>
    <w:p w14:paraId="56F6E749" w14:textId="3714D1A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 El servicio de recolección de basura que se realice por medio de camión de 4m3 $ 503.</w:t>
      </w:r>
      <w:r w:rsidR="00D64852" w:rsidRPr="00F33403">
        <w:rPr>
          <w:rFonts w:ascii="Arial" w:hAnsi="Arial" w:cs="Arial"/>
          <w:sz w:val="22"/>
          <w:szCs w:val="22"/>
        </w:rPr>
        <w:t>5</w:t>
      </w:r>
      <w:r w:rsidRPr="00F33403">
        <w:rPr>
          <w:rFonts w:ascii="Arial" w:hAnsi="Arial" w:cs="Arial"/>
          <w:sz w:val="22"/>
          <w:szCs w:val="22"/>
        </w:rPr>
        <w:t>0 por viaje.</w:t>
      </w:r>
    </w:p>
    <w:p w14:paraId="5913B79B" w14:textId="77777777" w:rsidR="00196CDD" w:rsidRPr="00F33403" w:rsidRDefault="00196CDD" w:rsidP="00196CDD">
      <w:pPr>
        <w:tabs>
          <w:tab w:val="left" w:pos="2780"/>
        </w:tabs>
        <w:jc w:val="both"/>
        <w:rPr>
          <w:rFonts w:ascii="Arial" w:hAnsi="Arial" w:cs="Arial"/>
          <w:sz w:val="22"/>
          <w:szCs w:val="22"/>
        </w:rPr>
      </w:pPr>
    </w:p>
    <w:p w14:paraId="6477983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 El servicio municipal de recolección de basura no recogerá desechos biológicos infecciosos en instituciones en el que por el contenido de la basura requiera de un servicio especial para lo cual se cumplirá con lo que marque en el contrato respectivo.</w:t>
      </w:r>
    </w:p>
    <w:p w14:paraId="5B1746D4" w14:textId="77777777" w:rsidR="00196CDD" w:rsidRPr="00F33403" w:rsidRDefault="00196CDD" w:rsidP="00196CDD">
      <w:pPr>
        <w:tabs>
          <w:tab w:val="left" w:pos="2780"/>
        </w:tabs>
        <w:jc w:val="both"/>
        <w:rPr>
          <w:rFonts w:ascii="Arial" w:hAnsi="Arial" w:cs="Arial"/>
          <w:sz w:val="22"/>
          <w:szCs w:val="22"/>
        </w:rPr>
      </w:pPr>
    </w:p>
    <w:p w14:paraId="27050C7B" w14:textId="6018EBA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 Por limpieza, retiro de escombro y maleza, previa solicitud del propietario $ 33</w:t>
      </w:r>
      <w:r w:rsidR="00442DBA" w:rsidRPr="00F33403">
        <w:rPr>
          <w:rFonts w:ascii="Arial" w:hAnsi="Arial" w:cs="Arial"/>
          <w:sz w:val="22"/>
          <w:szCs w:val="22"/>
        </w:rPr>
        <w:t>4</w:t>
      </w:r>
      <w:r w:rsidRPr="00F33403">
        <w:rPr>
          <w:rFonts w:ascii="Arial" w:hAnsi="Arial" w:cs="Arial"/>
          <w:sz w:val="22"/>
          <w:szCs w:val="22"/>
        </w:rPr>
        <w:t>.</w:t>
      </w:r>
      <w:r w:rsidR="00442DBA" w:rsidRPr="00F33403">
        <w:rPr>
          <w:rFonts w:ascii="Arial" w:hAnsi="Arial" w:cs="Arial"/>
          <w:sz w:val="22"/>
          <w:szCs w:val="22"/>
        </w:rPr>
        <w:t>0</w:t>
      </w:r>
      <w:r w:rsidRPr="00F33403">
        <w:rPr>
          <w:rFonts w:ascii="Arial" w:hAnsi="Arial" w:cs="Arial"/>
          <w:sz w:val="22"/>
          <w:szCs w:val="22"/>
        </w:rPr>
        <w:t>0 por m3, más el costo de traslado y gasolina.</w:t>
      </w:r>
    </w:p>
    <w:p w14:paraId="575502DD" w14:textId="77777777" w:rsidR="00196CDD" w:rsidRPr="00F33403" w:rsidRDefault="00196CDD" w:rsidP="00196CDD">
      <w:pPr>
        <w:tabs>
          <w:tab w:val="left" w:pos="2780"/>
        </w:tabs>
        <w:jc w:val="both"/>
        <w:rPr>
          <w:rFonts w:ascii="Arial" w:hAnsi="Arial" w:cs="Arial"/>
          <w:b/>
          <w:bCs/>
          <w:sz w:val="22"/>
          <w:szCs w:val="22"/>
        </w:rPr>
      </w:pPr>
    </w:p>
    <w:p w14:paraId="735BB5A5"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VI</w:t>
      </w:r>
    </w:p>
    <w:p w14:paraId="20546139"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SEGURIDAD PÚBLICA</w:t>
      </w:r>
    </w:p>
    <w:p w14:paraId="602278EF" w14:textId="77777777" w:rsidR="00196CDD" w:rsidRPr="00F33403" w:rsidRDefault="00196CDD" w:rsidP="00196CDD">
      <w:pPr>
        <w:tabs>
          <w:tab w:val="left" w:pos="2780"/>
        </w:tabs>
        <w:jc w:val="center"/>
        <w:rPr>
          <w:rFonts w:ascii="Arial" w:hAnsi="Arial" w:cs="Arial"/>
          <w:b/>
          <w:bCs/>
          <w:sz w:val="22"/>
          <w:szCs w:val="22"/>
        </w:rPr>
      </w:pPr>
    </w:p>
    <w:p w14:paraId="25864FA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ARTÍCULO 14.-</w:t>
      </w:r>
      <w:r w:rsidRPr="00F33403">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F33403">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2CA98F0F" w14:textId="77777777" w:rsidR="00196CDD" w:rsidRPr="00F33403" w:rsidRDefault="00196CDD" w:rsidP="00196CDD">
      <w:pPr>
        <w:tabs>
          <w:tab w:val="left" w:pos="2780"/>
        </w:tabs>
        <w:jc w:val="both"/>
        <w:rPr>
          <w:rFonts w:ascii="Arial" w:hAnsi="Arial" w:cs="Arial"/>
          <w:bCs/>
          <w:sz w:val="22"/>
          <w:szCs w:val="22"/>
        </w:rPr>
      </w:pPr>
    </w:p>
    <w:p w14:paraId="7FE1F56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lastRenderedPageBreak/>
        <w:t>El pago de este derecho se efectuará en la Tesorería Municipal, previa autorización, conforme a la siguiente tarifa:</w:t>
      </w:r>
    </w:p>
    <w:p w14:paraId="1A918C00" w14:textId="77777777" w:rsidR="00196CDD" w:rsidRPr="00F33403" w:rsidRDefault="00196CDD" w:rsidP="00196CDD">
      <w:pPr>
        <w:tabs>
          <w:tab w:val="left" w:pos="2780"/>
        </w:tabs>
        <w:jc w:val="both"/>
        <w:rPr>
          <w:rFonts w:ascii="Arial" w:hAnsi="Arial" w:cs="Arial"/>
          <w:sz w:val="22"/>
          <w:szCs w:val="22"/>
        </w:rPr>
      </w:pPr>
    </w:p>
    <w:p w14:paraId="5CB4AC6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En fiestas, bailes, empresas, instituciones y con particulares una cuota equivalente a 3 Unidades de Medida y Actualización (UMA) por un máximo de seis horas de servicio.</w:t>
      </w:r>
    </w:p>
    <w:p w14:paraId="1A469B13" w14:textId="77777777" w:rsidR="00196CDD" w:rsidRPr="00F33403" w:rsidRDefault="00196CDD" w:rsidP="00196CDD">
      <w:pPr>
        <w:tabs>
          <w:tab w:val="left" w:pos="2780"/>
        </w:tabs>
        <w:jc w:val="both"/>
        <w:rPr>
          <w:rFonts w:ascii="Arial" w:hAnsi="Arial" w:cs="Arial"/>
          <w:b/>
          <w:bCs/>
          <w:sz w:val="22"/>
          <w:szCs w:val="22"/>
        </w:rPr>
      </w:pPr>
    </w:p>
    <w:p w14:paraId="21B7EF76"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VII</w:t>
      </w:r>
    </w:p>
    <w:p w14:paraId="286A474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EN PANTEONES</w:t>
      </w:r>
    </w:p>
    <w:p w14:paraId="103C43BC" w14:textId="77777777" w:rsidR="00196CDD" w:rsidRPr="00F33403" w:rsidRDefault="00196CDD" w:rsidP="00196CDD">
      <w:pPr>
        <w:tabs>
          <w:tab w:val="left" w:pos="2780"/>
        </w:tabs>
        <w:jc w:val="both"/>
        <w:rPr>
          <w:rFonts w:ascii="Arial" w:hAnsi="Arial" w:cs="Arial"/>
          <w:bCs/>
          <w:sz w:val="22"/>
          <w:szCs w:val="22"/>
        </w:rPr>
      </w:pPr>
    </w:p>
    <w:p w14:paraId="72FF42D5"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15.-</w:t>
      </w:r>
      <w:r w:rsidRPr="00F33403">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45B3E6C8" w14:textId="77777777" w:rsidR="00196CDD" w:rsidRPr="00F33403" w:rsidRDefault="00196CDD" w:rsidP="00196CDD">
      <w:pPr>
        <w:tabs>
          <w:tab w:val="left" w:pos="2780"/>
        </w:tabs>
        <w:jc w:val="both"/>
        <w:rPr>
          <w:rFonts w:ascii="Arial" w:hAnsi="Arial" w:cs="Arial"/>
          <w:b/>
          <w:bCs/>
          <w:sz w:val="22"/>
          <w:szCs w:val="22"/>
        </w:rPr>
      </w:pPr>
    </w:p>
    <w:p w14:paraId="21A954C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El pago de este derecho se causará conforme a los conceptos y tarifas siguientes:</w:t>
      </w:r>
    </w:p>
    <w:p w14:paraId="78274DFB" w14:textId="77777777" w:rsidR="00196CDD" w:rsidRPr="00F33403" w:rsidRDefault="00196CDD" w:rsidP="00196CDD">
      <w:pPr>
        <w:tabs>
          <w:tab w:val="left" w:pos="2780"/>
        </w:tabs>
        <w:jc w:val="both"/>
        <w:rPr>
          <w:rFonts w:ascii="Arial" w:hAnsi="Arial" w:cs="Arial"/>
          <w:sz w:val="22"/>
          <w:szCs w:val="22"/>
        </w:rPr>
      </w:pPr>
    </w:p>
    <w:p w14:paraId="16E78CA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Servicios de vigilancia y reglamentación:</w:t>
      </w:r>
    </w:p>
    <w:p w14:paraId="4C0B7686" w14:textId="77777777" w:rsidR="00196CDD" w:rsidRPr="00F33403" w:rsidRDefault="00196CDD" w:rsidP="00196CDD">
      <w:pPr>
        <w:tabs>
          <w:tab w:val="left" w:pos="2780"/>
        </w:tabs>
        <w:jc w:val="both"/>
        <w:rPr>
          <w:rFonts w:ascii="Arial" w:hAnsi="Arial" w:cs="Arial"/>
          <w:sz w:val="22"/>
          <w:szCs w:val="22"/>
        </w:rPr>
      </w:pPr>
    </w:p>
    <w:p w14:paraId="6ECED1B0" w14:textId="5CDD5C06"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Las autorizaciones de traslado de cadáveres fuera del Municipio o del Estado $ 166.</w:t>
      </w:r>
      <w:r w:rsidR="00322698" w:rsidRPr="00F33403">
        <w:rPr>
          <w:rFonts w:ascii="Arial" w:hAnsi="Arial" w:cs="Arial"/>
          <w:sz w:val="22"/>
          <w:szCs w:val="22"/>
        </w:rPr>
        <w:t>5</w:t>
      </w:r>
      <w:r w:rsidRPr="00F33403">
        <w:rPr>
          <w:rFonts w:ascii="Arial" w:hAnsi="Arial" w:cs="Arial"/>
          <w:sz w:val="22"/>
          <w:szCs w:val="22"/>
        </w:rPr>
        <w:t>0.</w:t>
      </w:r>
    </w:p>
    <w:p w14:paraId="0F4F3311" w14:textId="77777777" w:rsidR="00196CDD" w:rsidRPr="00F33403" w:rsidRDefault="00196CDD" w:rsidP="00196CDD">
      <w:pPr>
        <w:tabs>
          <w:tab w:val="left" w:pos="2780"/>
        </w:tabs>
        <w:jc w:val="both"/>
        <w:rPr>
          <w:rFonts w:ascii="Arial" w:hAnsi="Arial" w:cs="Arial"/>
          <w:sz w:val="22"/>
          <w:szCs w:val="22"/>
        </w:rPr>
      </w:pPr>
    </w:p>
    <w:p w14:paraId="6C66DCD4" w14:textId="758D3EBE"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Las autorizaciones de traslado de cadáveres o restos a cementerios del Municipio $ 166.</w:t>
      </w:r>
      <w:r w:rsidR="00322698" w:rsidRPr="00F33403">
        <w:rPr>
          <w:rFonts w:ascii="Arial" w:hAnsi="Arial" w:cs="Arial"/>
          <w:sz w:val="22"/>
          <w:szCs w:val="22"/>
        </w:rPr>
        <w:t>5</w:t>
      </w:r>
      <w:r w:rsidRPr="00F33403">
        <w:rPr>
          <w:rFonts w:ascii="Arial" w:hAnsi="Arial" w:cs="Arial"/>
          <w:sz w:val="22"/>
          <w:szCs w:val="22"/>
        </w:rPr>
        <w:t>0.</w:t>
      </w:r>
    </w:p>
    <w:p w14:paraId="4132A00F" w14:textId="77777777" w:rsidR="00196CDD" w:rsidRPr="00F33403" w:rsidRDefault="00196CDD" w:rsidP="00196CDD">
      <w:pPr>
        <w:tabs>
          <w:tab w:val="left" w:pos="2780"/>
        </w:tabs>
        <w:jc w:val="both"/>
        <w:rPr>
          <w:rFonts w:ascii="Arial" w:hAnsi="Arial" w:cs="Arial"/>
          <w:sz w:val="22"/>
          <w:szCs w:val="22"/>
        </w:rPr>
      </w:pPr>
    </w:p>
    <w:p w14:paraId="4E3340C8" w14:textId="744CB6E3"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Los derechos de internación de cadáveres al Municipio $ 166.</w:t>
      </w:r>
      <w:r w:rsidR="00322698" w:rsidRPr="00F33403">
        <w:rPr>
          <w:rFonts w:ascii="Arial" w:hAnsi="Arial" w:cs="Arial"/>
          <w:sz w:val="22"/>
          <w:szCs w:val="22"/>
        </w:rPr>
        <w:t>5</w:t>
      </w:r>
      <w:r w:rsidRPr="00F33403">
        <w:rPr>
          <w:rFonts w:ascii="Arial" w:hAnsi="Arial" w:cs="Arial"/>
          <w:sz w:val="22"/>
          <w:szCs w:val="22"/>
        </w:rPr>
        <w:t>0.</w:t>
      </w:r>
    </w:p>
    <w:p w14:paraId="1F4910A0" w14:textId="77777777" w:rsidR="00196CDD" w:rsidRPr="00F33403" w:rsidRDefault="00196CDD" w:rsidP="00196CDD">
      <w:pPr>
        <w:tabs>
          <w:tab w:val="left" w:pos="2780"/>
        </w:tabs>
        <w:jc w:val="both"/>
        <w:rPr>
          <w:rFonts w:ascii="Arial" w:hAnsi="Arial" w:cs="Arial"/>
          <w:sz w:val="22"/>
          <w:szCs w:val="22"/>
        </w:rPr>
      </w:pPr>
    </w:p>
    <w:p w14:paraId="510F870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Por servicios de administración:</w:t>
      </w:r>
    </w:p>
    <w:p w14:paraId="5BBC7E52" w14:textId="77777777" w:rsidR="00196CDD" w:rsidRPr="00F33403" w:rsidRDefault="00196CDD" w:rsidP="00196CDD">
      <w:pPr>
        <w:tabs>
          <w:tab w:val="left" w:pos="2780"/>
        </w:tabs>
        <w:jc w:val="both"/>
        <w:rPr>
          <w:rFonts w:ascii="Arial" w:hAnsi="Arial" w:cs="Arial"/>
          <w:sz w:val="22"/>
          <w:szCs w:val="22"/>
        </w:rPr>
      </w:pPr>
    </w:p>
    <w:p w14:paraId="6946FB02" w14:textId="18D2013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Servicios de inhumación        </w:t>
      </w:r>
      <w:r w:rsidRPr="00F33403">
        <w:rPr>
          <w:rFonts w:ascii="Arial" w:hAnsi="Arial" w:cs="Arial"/>
          <w:sz w:val="22"/>
          <w:szCs w:val="22"/>
        </w:rPr>
        <w:tab/>
        <w:t>$ 36</w:t>
      </w:r>
      <w:r w:rsidR="00322698" w:rsidRPr="00F33403">
        <w:rPr>
          <w:rFonts w:ascii="Arial" w:hAnsi="Arial" w:cs="Arial"/>
          <w:sz w:val="22"/>
          <w:szCs w:val="22"/>
        </w:rPr>
        <w:t>8</w:t>
      </w:r>
      <w:r w:rsidRPr="00F33403">
        <w:rPr>
          <w:rFonts w:ascii="Arial" w:hAnsi="Arial" w:cs="Arial"/>
          <w:sz w:val="22"/>
          <w:szCs w:val="22"/>
        </w:rPr>
        <w:t>.</w:t>
      </w:r>
      <w:r w:rsidR="00322698" w:rsidRPr="00F33403">
        <w:rPr>
          <w:rFonts w:ascii="Arial" w:hAnsi="Arial" w:cs="Arial"/>
          <w:sz w:val="22"/>
          <w:szCs w:val="22"/>
        </w:rPr>
        <w:t>0</w:t>
      </w:r>
      <w:r w:rsidRPr="00F33403">
        <w:rPr>
          <w:rFonts w:ascii="Arial" w:hAnsi="Arial" w:cs="Arial"/>
          <w:sz w:val="22"/>
          <w:szCs w:val="22"/>
        </w:rPr>
        <w:t>0.</w:t>
      </w:r>
    </w:p>
    <w:p w14:paraId="63187928" w14:textId="499CAB8D"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 servicios de exhumación         </w:t>
      </w:r>
      <w:r w:rsidRPr="00F33403">
        <w:rPr>
          <w:rFonts w:ascii="Arial" w:hAnsi="Arial" w:cs="Arial"/>
          <w:sz w:val="22"/>
          <w:szCs w:val="22"/>
        </w:rPr>
        <w:tab/>
        <w:t>$ 35</w:t>
      </w:r>
      <w:r w:rsidR="00322698" w:rsidRPr="00F33403">
        <w:rPr>
          <w:rFonts w:ascii="Arial" w:hAnsi="Arial" w:cs="Arial"/>
          <w:sz w:val="22"/>
          <w:szCs w:val="22"/>
        </w:rPr>
        <w:t>4</w:t>
      </w:r>
      <w:r w:rsidRPr="00F33403">
        <w:rPr>
          <w:rFonts w:ascii="Arial" w:hAnsi="Arial" w:cs="Arial"/>
          <w:sz w:val="22"/>
          <w:szCs w:val="22"/>
        </w:rPr>
        <w:t>.</w:t>
      </w:r>
      <w:r w:rsidR="00322698" w:rsidRPr="00F33403">
        <w:rPr>
          <w:rFonts w:ascii="Arial" w:hAnsi="Arial" w:cs="Arial"/>
          <w:sz w:val="22"/>
          <w:szCs w:val="22"/>
        </w:rPr>
        <w:t>0</w:t>
      </w:r>
      <w:r w:rsidRPr="00F33403">
        <w:rPr>
          <w:rFonts w:ascii="Arial" w:hAnsi="Arial" w:cs="Arial"/>
          <w:sz w:val="22"/>
          <w:szCs w:val="22"/>
        </w:rPr>
        <w:t>0.</w:t>
      </w:r>
    </w:p>
    <w:p w14:paraId="3CECCFEB" w14:textId="77777777" w:rsidR="00196CDD" w:rsidRPr="00F33403" w:rsidRDefault="00196CDD" w:rsidP="00196CDD">
      <w:pPr>
        <w:tabs>
          <w:tab w:val="left" w:pos="2780"/>
        </w:tabs>
        <w:jc w:val="both"/>
        <w:rPr>
          <w:rFonts w:ascii="Arial" w:hAnsi="Arial" w:cs="Arial"/>
          <w:sz w:val="22"/>
          <w:szCs w:val="22"/>
        </w:rPr>
      </w:pPr>
    </w:p>
    <w:p w14:paraId="63F142C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 El Municipio podrá celebrar convenios con las funerarias para que a través de ellas se recauden los pagos correspondientes a estos derechos, y posteriormente se ingresen a tesorería.</w:t>
      </w:r>
    </w:p>
    <w:p w14:paraId="399BFFBF" w14:textId="77777777" w:rsidR="00196CDD" w:rsidRPr="00F33403" w:rsidRDefault="00196CDD" w:rsidP="00196CDD">
      <w:pPr>
        <w:tabs>
          <w:tab w:val="left" w:pos="2780"/>
        </w:tabs>
        <w:jc w:val="both"/>
        <w:rPr>
          <w:rFonts w:ascii="Arial" w:hAnsi="Arial" w:cs="Arial"/>
          <w:b/>
          <w:bCs/>
          <w:sz w:val="22"/>
          <w:szCs w:val="22"/>
        </w:rPr>
      </w:pPr>
    </w:p>
    <w:p w14:paraId="30AF1D5A"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VIII</w:t>
      </w:r>
    </w:p>
    <w:p w14:paraId="4905CCCD"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TRÁNSITO</w:t>
      </w:r>
    </w:p>
    <w:p w14:paraId="7E8EBCC5" w14:textId="77777777" w:rsidR="00196CDD" w:rsidRPr="00F33403" w:rsidRDefault="00196CDD" w:rsidP="00196CDD">
      <w:pPr>
        <w:tabs>
          <w:tab w:val="left" w:pos="2780"/>
        </w:tabs>
        <w:jc w:val="both"/>
        <w:rPr>
          <w:rFonts w:ascii="Arial" w:hAnsi="Arial" w:cs="Arial"/>
          <w:bCs/>
          <w:sz w:val="22"/>
          <w:szCs w:val="22"/>
        </w:rPr>
      </w:pPr>
    </w:p>
    <w:p w14:paraId="44ECCBC6"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16.-</w:t>
      </w:r>
      <w:r w:rsidRPr="00F33403">
        <w:rPr>
          <w:rFonts w:ascii="Arial" w:hAnsi="Arial" w:cs="Arial"/>
          <w:bCs/>
          <w:sz w:val="22"/>
          <w:szCs w:val="22"/>
        </w:rPr>
        <w:t xml:space="preserve"> Son objeto de estos derechos, los servicios que presten las autoridades en materia de tránsito municipal por los siguientes conceptos:</w:t>
      </w:r>
    </w:p>
    <w:p w14:paraId="4B524EA9" w14:textId="77777777" w:rsidR="00196CDD" w:rsidRPr="00F33403" w:rsidRDefault="00196CDD" w:rsidP="00196CDD">
      <w:pPr>
        <w:tabs>
          <w:tab w:val="left" w:pos="2780"/>
        </w:tabs>
        <w:jc w:val="both"/>
        <w:rPr>
          <w:rFonts w:ascii="Arial" w:hAnsi="Arial" w:cs="Arial"/>
          <w:bCs/>
          <w:sz w:val="22"/>
          <w:szCs w:val="22"/>
        </w:rPr>
      </w:pPr>
    </w:p>
    <w:p w14:paraId="2FA07A2B" w14:textId="1B9159F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Por expedición de licencias para estacionamiento exclusivo de vehículos particulares hasta $ 224.</w:t>
      </w:r>
      <w:r w:rsidR="00322698" w:rsidRPr="00F33403">
        <w:rPr>
          <w:rFonts w:ascii="Arial" w:hAnsi="Arial" w:cs="Arial"/>
          <w:sz w:val="22"/>
          <w:szCs w:val="22"/>
        </w:rPr>
        <w:t>0</w:t>
      </w:r>
      <w:r w:rsidRPr="00F33403">
        <w:rPr>
          <w:rFonts w:ascii="Arial" w:hAnsi="Arial" w:cs="Arial"/>
          <w:sz w:val="22"/>
          <w:szCs w:val="22"/>
        </w:rPr>
        <w:t>0 anual por cada metro lineal requerido, fuera del primer cuadro de la ciudad, es decir, a una distancia de 200 metros de la plaza principal hacia fuera, previa autorización de la dirección de seguridad municipal.</w:t>
      </w:r>
    </w:p>
    <w:p w14:paraId="3A7B961E" w14:textId="77777777" w:rsidR="00196CDD" w:rsidRPr="00F33403" w:rsidRDefault="00196CDD" w:rsidP="00196CDD">
      <w:pPr>
        <w:tabs>
          <w:tab w:val="left" w:pos="2780"/>
        </w:tabs>
        <w:jc w:val="both"/>
        <w:rPr>
          <w:rFonts w:ascii="Arial" w:hAnsi="Arial" w:cs="Arial"/>
          <w:sz w:val="22"/>
          <w:szCs w:val="22"/>
        </w:rPr>
      </w:pPr>
    </w:p>
    <w:p w14:paraId="323AD63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Por la expedición de concesiones y permisos para la explotación del servicio público de personas o cosas en las vías del Municipio, se pagará la siguiente tarifa por 30 años:</w:t>
      </w:r>
    </w:p>
    <w:p w14:paraId="1638C33D" w14:textId="77777777" w:rsidR="00196CDD" w:rsidRPr="00F33403" w:rsidRDefault="00196CDD" w:rsidP="00196CDD">
      <w:pPr>
        <w:tabs>
          <w:tab w:val="left" w:pos="2780"/>
        </w:tabs>
        <w:jc w:val="both"/>
        <w:rPr>
          <w:rFonts w:ascii="Arial" w:hAnsi="Arial" w:cs="Arial"/>
          <w:sz w:val="22"/>
          <w:szCs w:val="22"/>
        </w:rPr>
      </w:pPr>
    </w:p>
    <w:p w14:paraId="1AA6CB09" w14:textId="3235204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Vehículos de alquiler </w:t>
      </w:r>
      <w:r w:rsidRPr="00F33403">
        <w:rPr>
          <w:rFonts w:ascii="Arial" w:hAnsi="Arial" w:cs="Arial"/>
          <w:sz w:val="22"/>
          <w:szCs w:val="22"/>
        </w:rPr>
        <w:tab/>
        <w:t>$ 30,000.00</w:t>
      </w:r>
      <w:r w:rsidR="00322698" w:rsidRPr="00F33403">
        <w:rPr>
          <w:rFonts w:ascii="Arial" w:hAnsi="Arial" w:cs="Arial"/>
          <w:sz w:val="22"/>
          <w:szCs w:val="22"/>
        </w:rPr>
        <w:t>.</w:t>
      </w:r>
    </w:p>
    <w:p w14:paraId="0BC7E3E0" w14:textId="3B247C4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lastRenderedPageBreak/>
        <w:t>2.- Combis</w:t>
      </w:r>
      <w:r w:rsidRPr="00F33403">
        <w:rPr>
          <w:rFonts w:ascii="Arial" w:hAnsi="Arial" w:cs="Arial"/>
          <w:sz w:val="22"/>
          <w:szCs w:val="22"/>
        </w:rPr>
        <w:tab/>
        <w:t>$ 30,000.00</w:t>
      </w:r>
      <w:r w:rsidR="00322698" w:rsidRPr="00F33403">
        <w:rPr>
          <w:rFonts w:ascii="Arial" w:hAnsi="Arial" w:cs="Arial"/>
          <w:sz w:val="22"/>
          <w:szCs w:val="22"/>
        </w:rPr>
        <w:t>.</w:t>
      </w:r>
    </w:p>
    <w:p w14:paraId="0E7DC66B" w14:textId="01C01E30"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Autobuses</w:t>
      </w:r>
      <w:r w:rsidRPr="00F33403">
        <w:rPr>
          <w:rFonts w:ascii="Arial" w:hAnsi="Arial" w:cs="Arial"/>
          <w:sz w:val="22"/>
          <w:szCs w:val="22"/>
        </w:rPr>
        <w:tab/>
        <w:t>$ 30,000.00</w:t>
      </w:r>
      <w:r w:rsidR="00322698" w:rsidRPr="00F33403">
        <w:rPr>
          <w:rFonts w:ascii="Arial" w:hAnsi="Arial" w:cs="Arial"/>
          <w:sz w:val="22"/>
          <w:szCs w:val="22"/>
        </w:rPr>
        <w:t>.</w:t>
      </w:r>
    </w:p>
    <w:p w14:paraId="0A31B9A3" w14:textId="4252D6F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 Camiones Materialistas</w:t>
      </w:r>
      <w:r w:rsidRPr="00F33403">
        <w:rPr>
          <w:rFonts w:ascii="Arial" w:hAnsi="Arial" w:cs="Arial"/>
          <w:sz w:val="22"/>
          <w:szCs w:val="22"/>
        </w:rPr>
        <w:tab/>
        <w:t>$ 30,000.00</w:t>
      </w:r>
      <w:r w:rsidR="00322698" w:rsidRPr="00F33403">
        <w:rPr>
          <w:rFonts w:ascii="Arial" w:hAnsi="Arial" w:cs="Arial"/>
          <w:sz w:val="22"/>
          <w:szCs w:val="22"/>
        </w:rPr>
        <w:t>.</w:t>
      </w:r>
    </w:p>
    <w:p w14:paraId="30AB4F9F" w14:textId="77777777" w:rsidR="00196CDD" w:rsidRPr="00F33403" w:rsidRDefault="00196CDD" w:rsidP="00196CDD">
      <w:pPr>
        <w:tabs>
          <w:tab w:val="left" w:pos="2780"/>
        </w:tabs>
        <w:jc w:val="both"/>
        <w:rPr>
          <w:rFonts w:ascii="Arial" w:hAnsi="Arial" w:cs="Arial"/>
          <w:b/>
          <w:sz w:val="22"/>
          <w:szCs w:val="22"/>
        </w:rPr>
      </w:pPr>
    </w:p>
    <w:p w14:paraId="371A637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Por expedición de refrendo anual de concesiones y permisos para la explotación del servicio público para el transporte de personas o cosas en las vías del Municipio, pagarán la siguiente tarifa:</w:t>
      </w:r>
    </w:p>
    <w:p w14:paraId="0A6600B5" w14:textId="77777777" w:rsidR="00196CDD" w:rsidRPr="00F33403" w:rsidRDefault="00196CDD" w:rsidP="00196CDD">
      <w:pPr>
        <w:tabs>
          <w:tab w:val="left" w:pos="2780"/>
        </w:tabs>
        <w:jc w:val="both"/>
        <w:rPr>
          <w:rFonts w:ascii="Arial" w:hAnsi="Arial" w:cs="Arial"/>
          <w:sz w:val="22"/>
          <w:szCs w:val="22"/>
        </w:rPr>
      </w:pPr>
    </w:p>
    <w:p w14:paraId="0635CFA3" w14:textId="7F0E0FDB"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Vehículos de alquiler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$ 278.00</w:t>
      </w:r>
      <w:r w:rsidR="00322698" w:rsidRPr="00F33403">
        <w:rPr>
          <w:rFonts w:ascii="Arial" w:hAnsi="Arial" w:cs="Arial"/>
          <w:sz w:val="22"/>
          <w:szCs w:val="22"/>
        </w:rPr>
        <w:t>.</w:t>
      </w:r>
    </w:p>
    <w:p w14:paraId="596B565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Materialistas</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$ 249.00.</w:t>
      </w:r>
    </w:p>
    <w:p w14:paraId="05DB1A7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3.- Combis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$ 301.70.</w:t>
      </w:r>
    </w:p>
    <w:p w14:paraId="41926A0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4.- Autobuses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$ 391.60.</w:t>
      </w:r>
    </w:p>
    <w:p w14:paraId="28FA1D2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5.- Vehículos servicios funerarios     $ 298.10.</w:t>
      </w:r>
    </w:p>
    <w:p w14:paraId="761949EF" w14:textId="3A880EF6"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6.- Vehículos recolectores de basura (particulares</w:t>
      </w:r>
      <w:r w:rsidR="000462A9">
        <w:rPr>
          <w:rFonts w:ascii="Arial" w:hAnsi="Arial" w:cs="Arial"/>
          <w:sz w:val="22"/>
          <w:szCs w:val="22"/>
        </w:rPr>
        <w:t xml:space="preserve"> que sean </w:t>
      </w:r>
      <w:proofErr w:type="spellStart"/>
      <w:r w:rsidR="000462A9">
        <w:rPr>
          <w:rFonts w:ascii="Arial" w:hAnsi="Arial" w:cs="Arial"/>
          <w:sz w:val="22"/>
          <w:szCs w:val="22"/>
        </w:rPr>
        <w:t>foraneos</w:t>
      </w:r>
      <w:proofErr w:type="spellEnd"/>
      <w:r w:rsidRPr="00F33403">
        <w:rPr>
          <w:rFonts w:ascii="Arial" w:hAnsi="Arial" w:cs="Arial"/>
          <w:sz w:val="22"/>
          <w:szCs w:val="22"/>
        </w:rPr>
        <w:t>)</w:t>
      </w:r>
      <w:r w:rsidR="00322698" w:rsidRPr="00F33403">
        <w:rPr>
          <w:rFonts w:ascii="Arial" w:hAnsi="Arial" w:cs="Arial"/>
          <w:sz w:val="22"/>
          <w:szCs w:val="22"/>
        </w:rPr>
        <w:t xml:space="preserve"> </w:t>
      </w:r>
      <w:r w:rsidRPr="00F33403">
        <w:rPr>
          <w:rFonts w:ascii="Arial" w:hAnsi="Arial" w:cs="Arial"/>
          <w:sz w:val="22"/>
          <w:szCs w:val="22"/>
        </w:rPr>
        <w:t xml:space="preserve">por permiso municipal (mensual) $ 500.00. </w:t>
      </w:r>
    </w:p>
    <w:p w14:paraId="156429BE" w14:textId="77777777" w:rsidR="00196CDD" w:rsidRPr="00F33403" w:rsidRDefault="00196CDD" w:rsidP="00196CDD">
      <w:pPr>
        <w:tabs>
          <w:tab w:val="left" w:pos="2780"/>
        </w:tabs>
        <w:jc w:val="both"/>
        <w:rPr>
          <w:rFonts w:ascii="Arial" w:hAnsi="Arial" w:cs="Arial"/>
          <w:sz w:val="22"/>
          <w:szCs w:val="22"/>
        </w:rPr>
      </w:pPr>
    </w:p>
    <w:p w14:paraId="3EA21E9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IV.- Por cambio de propietario de unidades de servicio público:</w:t>
      </w:r>
    </w:p>
    <w:p w14:paraId="6C7D368A" w14:textId="77777777" w:rsidR="00196CDD" w:rsidRPr="00F33403" w:rsidRDefault="00196CDD" w:rsidP="00196CDD">
      <w:pPr>
        <w:tabs>
          <w:tab w:val="left" w:pos="2780"/>
        </w:tabs>
        <w:jc w:val="both"/>
        <w:rPr>
          <w:rFonts w:ascii="Arial" w:hAnsi="Arial" w:cs="Arial"/>
          <w:sz w:val="22"/>
          <w:szCs w:val="22"/>
        </w:rPr>
      </w:pPr>
    </w:p>
    <w:p w14:paraId="1AA22D3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Taxis</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809.00.</w:t>
      </w:r>
    </w:p>
    <w:p w14:paraId="5AAE669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Transporte Público de Pasajeros</w:t>
      </w:r>
      <w:r w:rsidRPr="00F33403">
        <w:rPr>
          <w:rFonts w:ascii="Arial" w:hAnsi="Arial" w:cs="Arial"/>
          <w:sz w:val="22"/>
          <w:szCs w:val="22"/>
        </w:rPr>
        <w:tab/>
        <w:t>$ 1,008.50.</w:t>
      </w:r>
    </w:p>
    <w:p w14:paraId="6FA251C5" w14:textId="4EDD4D8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3.- Autobuses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$ 1,22</w:t>
      </w:r>
      <w:r w:rsidR="009A5C22" w:rsidRPr="00F33403">
        <w:rPr>
          <w:rFonts w:ascii="Arial" w:hAnsi="Arial" w:cs="Arial"/>
          <w:sz w:val="22"/>
          <w:szCs w:val="22"/>
        </w:rPr>
        <w:t>3</w:t>
      </w:r>
      <w:r w:rsidRPr="00F33403">
        <w:rPr>
          <w:rFonts w:ascii="Arial" w:hAnsi="Arial" w:cs="Arial"/>
          <w:sz w:val="22"/>
          <w:szCs w:val="22"/>
        </w:rPr>
        <w:t>.</w:t>
      </w:r>
      <w:r w:rsidR="009A5C22" w:rsidRPr="00F33403">
        <w:rPr>
          <w:rFonts w:ascii="Arial" w:hAnsi="Arial" w:cs="Arial"/>
          <w:sz w:val="22"/>
          <w:szCs w:val="22"/>
        </w:rPr>
        <w:t>0</w:t>
      </w:r>
      <w:r w:rsidRPr="00F33403">
        <w:rPr>
          <w:rFonts w:ascii="Arial" w:hAnsi="Arial" w:cs="Arial"/>
          <w:sz w:val="22"/>
          <w:szCs w:val="22"/>
        </w:rPr>
        <w:t>0.</w:t>
      </w:r>
    </w:p>
    <w:p w14:paraId="4127E522" w14:textId="39D32DBE"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4.- Materialistas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5</w:t>
      </w:r>
      <w:r w:rsidR="009A5C22" w:rsidRPr="00F33403">
        <w:rPr>
          <w:rFonts w:ascii="Arial" w:hAnsi="Arial" w:cs="Arial"/>
          <w:sz w:val="22"/>
          <w:szCs w:val="22"/>
        </w:rPr>
        <w:t>40</w:t>
      </w:r>
      <w:r w:rsidRPr="00F33403">
        <w:rPr>
          <w:rFonts w:ascii="Arial" w:hAnsi="Arial" w:cs="Arial"/>
          <w:sz w:val="22"/>
          <w:szCs w:val="22"/>
        </w:rPr>
        <w:t>.</w:t>
      </w:r>
      <w:r w:rsidR="009A5C22" w:rsidRPr="00F33403">
        <w:rPr>
          <w:rFonts w:ascii="Arial" w:hAnsi="Arial" w:cs="Arial"/>
          <w:sz w:val="22"/>
          <w:szCs w:val="22"/>
        </w:rPr>
        <w:t>0</w:t>
      </w:r>
      <w:r w:rsidRPr="00F33403">
        <w:rPr>
          <w:rFonts w:ascii="Arial" w:hAnsi="Arial" w:cs="Arial"/>
          <w:sz w:val="22"/>
          <w:szCs w:val="22"/>
        </w:rPr>
        <w:t>0.</w:t>
      </w:r>
    </w:p>
    <w:p w14:paraId="328E18DA" w14:textId="7A14151B"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5.- Cambio de Vehículo                  </w:t>
      </w:r>
      <w:r w:rsidRPr="00F33403">
        <w:rPr>
          <w:rFonts w:ascii="Arial" w:hAnsi="Arial" w:cs="Arial"/>
          <w:sz w:val="22"/>
          <w:szCs w:val="22"/>
        </w:rPr>
        <w:tab/>
        <w:t>$      51.</w:t>
      </w:r>
      <w:r w:rsidR="009A5C22" w:rsidRPr="00F33403">
        <w:rPr>
          <w:rFonts w:ascii="Arial" w:hAnsi="Arial" w:cs="Arial"/>
          <w:sz w:val="22"/>
          <w:szCs w:val="22"/>
        </w:rPr>
        <w:t>5</w:t>
      </w:r>
      <w:r w:rsidRPr="00F33403">
        <w:rPr>
          <w:rFonts w:ascii="Arial" w:hAnsi="Arial" w:cs="Arial"/>
          <w:sz w:val="22"/>
          <w:szCs w:val="22"/>
        </w:rPr>
        <w:t>0.</w:t>
      </w:r>
    </w:p>
    <w:p w14:paraId="105C3253" w14:textId="77777777" w:rsidR="00196CDD" w:rsidRPr="00F33403" w:rsidRDefault="00196CDD" w:rsidP="00196CDD">
      <w:pPr>
        <w:tabs>
          <w:tab w:val="left" w:pos="2780"/>
        </w:tabs>
        <w:jc w:val="both"/>
        <w:rPr>
          <w:rFonts w:ascii="Arial" w:hAnsi="Arial" w:cs="Arial"/>
          <w:sz w:val="22"/>
          <w:szCs w:val="22"/>
        </w:rPr>
      </w:pPr>
    </w:p>
    <w:p w14:paraId="3C03466F" w14:textId="4E74B30C"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 Por revisión a vehículos de tracción mecánica con placas de circulación de servicio particular del Municipio $ 103.</w:t>
      </w:r>
      <w:r w:rsidR="009A5C22" w:rsidRPr="00F33403">
        <w:rPr>
          <w:rFonts w:ascii="Arial" w:hAnsi="Arial" w:cs="Arial"/>
          <w:sz w:val="22"/>
          <w:szCs w:val="22"/>
        </w:rPr>
        <w:t>5</w:t>
      </w:r>
      <w:r w:rsidRPr="00F33403">
        <w:rPr>
          <w:rFonts w:ascii="Arial" w:hAnsi="Arial" w:cs="Arial"/>
          <w:sz w:val="22"/>
          <w:szCs w:val="22"/>
        </w:rPr>
        <w:t>0 semestrales.</w:t>
      </w:r>
    </w:p>
    <w:p w14:paraId="64B1F793" w14:textId="77777777" w:rsidR="00196CDD" w:rsidRPr="00F33403" w:rsidRDefault="00196CDD" w:rsidP="00196CDD">
      <w:pPr>
        <w:tabs>
          <w:tab w:val="left" w:pos="2780"/>
        </w:tabs>
        <w:jc w:val="both"/>
        <w:rPr>
          <w:rFonts w:ascii="Arial" w:hAnsi="Arial" w:cs="Arial"/>
          <w:sz w:val="22"/>
          <w:szCs w:val="22"/>
        </w:rPr>
      </w:pPr>
    </w:p>
    <w:p w14:paraId="1A73A7C8" w14:textId="699BDD2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 Autorización anual para el uso de vialidad exclusiva para ascenso y descenso de alumnos por transporte escolar particular $ 880.</w:t>
      </w:r>
      <w:r w:rsidR="009A5C22" w:rsidRPr="00F33403">
        <w:rPr>
          <w:rFonts w:ascii="Arial" w:hAnsi="Arial" w:cs="Arial"/>
          <w:sz w:val="22"/>
          <w:szCs w:val="22"/>
        </w:rPr>
        <w:t>5</w:t>
      </w:r>
      <w:r w:rsidRPr="00F33403">
        <w:rPr>
          <w:rFonts w:ascii="Arial" w:hAnsi="Arial" w:cs="Arial"/>
          <w:sz w:val="22"/>
          <w:szCs w:val="22"/>
        </w:rPr>
        <w:t>0.</w:t>
      </w:r>
    </w:p>
    <w:p w14:paraId="61F87447" w14:textId="77777777" w:rsidR="00196CDD" w:rsidRPr="00F33403" w:rsidRDefault="00196CDD" w:rsidP="00196CDD">
      <w:pPr>
        <w:tabs>
          <w:tab w:val="left" w:pos="2780"/>
        </w:tabs>
        <w:jc w:val="both"/>
        <w:rPr>
          <w:rFonts w:ascii="Arial" w:hAnsi="Arial" w:cs="Arial"/>
          <w:sz w:val="22"/>
          <w:szCs w:val="22"/>
        </w:rPr>
      </w:pPr>
    </w:p>
    <w:p w14:paraId="1391B2B8" w14:textId="0AED27BC"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 Por examen médico a conductores de vehículos $ 16</w:t>
      </w:r>
      <w:r w:rsidR="009A5C22" w:rsidRPr="00F33403">
        <w:rPr>
          <w:rFonts w:ascii="Arial" w:hAnsi="Arial" w:cs="Arial"/>
          <w:sz w:val="22"/>
          <w:szCs w:val="22"/>
        </w:rPr>
        <w:t>7</w:t>
      </w:r>
      <w:r w:rsidRPr="00F33403">
        <w:rPr>
          <w:rFonts w:ascii="Arial" w:hAnsi="Arial" w:cs="Arial"/>
          <w:sz w:val="22"/>
          <w:szCs w:val="22"/>
        </w:rPr>
        <w:t>.</w:t>
      </w:r>
      <w:r w:rsidR="009A5C22" w:rsidRPr="00F33403">
        <w:rPr>
          <w:rFonts w:ascii="Arial" w:hAnsi="Arial" w:cs="Arial"/>
          <w:sz w:val="22"/>
          <w:szCs w:val="22"/>
        </w:rPr>
        <w:t>0</w:t>
      </w:r>
      <w:r w:rsidRPr="00F33403">
        <w:rPr>
          <w:rFonts w:ascii="Arial" w:hAnsi="Arial" w:cs="Arial"/>
          <w:sz w:val="22"/>
          <w:szCs w:val="22"/>
        </w:rPr>
        <w:t>0.</w:t>
      </w:r>
    </w:p>
    <w:p w14:paraId="5781F809" w14:textId="77777777" w:rsidR="00196CDD" w:rsidRPr="00F33403" w:rsidRDefault="00196CDD" w:rsidP="00196CDD">
      <w:pPr>
        <w:tabs>
          <w:tab w:val="left" w:pos="2780"/>
        </w:tabs>
        <w:jc w:val="both"/>
        <w:rPr>
          <w:rFonts w:ascii="Arial" w:hAnsi="Arial" w:cs="Arial"/>
          <w:sz w:val="22"/>
          <w:szCs w:val="22"/>
        </w:rPr>
      </w:pPr>
    </w:p>
    <w:p w14:paraId="30155E2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VIII. Por el uso de estacionamiento con parquímetro en el primer cuadro de la ciudad será de $ 4.90 la hora o fracción como sigue:</w:t>
      </w:r>
    </w:p>
    <w:p w14:paraId="3EC961F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15 </w:t>
      </w:r>
      <w:proofErr w:type="gramStart"/>
      <w:r w:rsidRPr="00F33403">
        <w:rPr>
          <w:rFonts w:ascii="Arial" w:hAnsi="Arial" w:cs="Arial"/>
          <w:sz w:val="22"/>
          <w:szCs w:val="22"/>
        </w:rPr>
        <w:t>min  $</w:t>
      </w:r>
      <w:proofErr w:type="gramEnd"/>
      <w:r w:rsidRPr="00F33403">
        <w:rPr>
          <w:rFonts w:ascii="Arial" w:hAnsi="Arial" w:cs="Arial"/>
          <w:sz w:val="22"/>
          <w:szCs w:val="22"/>
        </w:rPr>
        <w:t xml:space="preserve"> 1.20.</w:t>
      </w:r>
    </w:p>
    <w:p w14:paraId="4EC1421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30 </w:t>
      </w:r>
      <w:proofErr w:type="gramStart"/>
      <w:r w:rsidRPr="00F33403">
        <w:rPr>
          <w:rFonts w:ascii="Arial" w:hAnsi="Arial" w:cs="Arial"/>
          <w:sz w:val="22"/>
          <w:szCs w:val="22"/>
        </w:rPr>
        <w:t>min  $</w:t>
      </w:r>
      <w:proofErr w:type="gramEnd"/>
      <w:r w:rsidRPr="00F33403">
        <w:rPr>
          <w:rFonts w:ascii="Arial" w:hAnsi="Arial" w:cs="Arial"/>
          <w:sz w:val="22"/>
          <w:szCs w:val="22"/>
        </w:rPr>
        <w:t xml:space="preserve"> 2.40.</w:t>
      </w:r>
    </w:p>
    <w:p w14:paraId="671126A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45 </w:t>
      </w:r>
      <w:proofErr w:type="gramStart"/>
      <w:r w:rsidRPr="00F33403">
        <w:rPr>
          <w:rFonts w:ascii="Arial" w:hAnsi="Arial" w:cs="Arial"/>
          <w:sz w:val="22"/>
          <w:szCs w:val="22"/>
        </w:rPr>
        <w:t>min  $</w:t>
      </w:r>
      <w:proofErr w:type="gramEnd"/>
      <w:r w:rsidRPr="00F33403">
        <w:rPr>
          <w:rFonts w:ascii="Arial" w:hAnsi="Arial" w:cs="Arial"/>
          <w:sz w:val="22"/>
          <w:szCs w:val="22"/>
        </w:rPr>
        <w:t xml:space="preserve"> 3.70.</w:t>
      </w:r>
    </w:p>
    <w:p w14:paraId="1804944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w:t>
      </w:r>
      <w:proofErr w:type="spellStart"/>
      <w:r w:rsidRPr="00F33403">
        <w:rPr>
          <w:rFonts w:ascii="Arial" w:hAnsi="Arial" w:cs="Arial"/>
          <w:sz w:val="22"/>
          <w:szCs w:val="22"/>
        </w:rPr>
        <w:t>Hra</w:t>
      </w:r>
      <w:proofErr w:type="spellEnd"/>
      <w:r w:rsidRPr="00F33403">
        <w:rPr>
          <w:rFonts w:ascii="Arial" w:hAnsi="Arial" w:cs="Arial"/>
          <w:sz w:val="22"/>
          <w:szCs w:val="22"/>
        </w:rPr>
        <w:t>.   $ 4.90.</w:t>
      </w:r>
    </w:p>
    <w:p w14:paraId="02B9702B" w14:textId="77777777" w:rsidR="00196CDD" w:rsidRPr="00F33403" w:rsidRDefault="00196CDD" w:rsidP="00196CDD">
      <w:pPr>
        <w:tabs>
          <w:tab w:val="left" w:pos="2780"/>
        </w:tabs>
        <w:jc w:val="both"/>
        <w:rPr>
          <w:rFonts w:ascii="Arial" w:hAnsi="Arial" w:cs="Arial"/>
          <w:sz w:val="22"/>
          <w:szCs w:val="22"/>
        </w:rPr>
      </w:pPr>
    </w:p>
    <w:p w14:paraId="1F10C53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El servicio de parquímetro lo podrá prestar el mismo municipio o en su caso concesionarlo a alguna empresa que el mismo señale para explotar el servicio.</w:t>
      </w:r>
    </w:p>
    <w:p w14:paraId="616A8D2C" w14:textId="77777777" w:rsidR="00196CDD" w:rsidRPr="00F33403" w:rsidRDefault="00196CDD" w:rsidP="00196CDD">
      <w:pPr>
        <w:tabs>
          <w:tab w:val="left" w:pos="2780"/>
        </w:tabs>
        <w:jc w:val="both"/>
        <w:rPr>
          <w:rFonts w:ascii="Arial" w:hAnsi="Arial" w:cs="Arial"/>
          <w:sz w:val="22"/>
          <w:szCs w:val="22"/>
        </w:rPr>
      </w:pPr>
    </w:p>
    <w:p w14:paraId="4FB6B8AF" w14:textId="77777777" w:rsidR="00196CDD" w:rsidRPr="00F33403" w:rsidRDefault="00196CDD" w:rsidP="00196CDD">
      <w:pPr>
        <w:jc w:val="both"/>
        <w:rPr>
          <w:rFonts w:ascii="Arial" w:hAnsi="Arial" w:cs="Arial"/>
          <w:bCs/>
          <w:sz w:val="22"/>
          <w:szCs w:val="22"/>
        </w:rPr>
      </w:pPr>
      <w:r w:rsidRPr="00F33403">
        <w:rPr>
          <w:rFonts w:ascii="Arial" w:hAnsi="Arial" w:cs="Arial"/>
          <w:sz w:val="22"/>
          <w:szCs w:val="22"/>
        </w:rPr>
        <w:t xml:space="preserve">IX.- El servicio de transporte entre particulares se prestará en vehículos particulares que, sin estar sujetos al otorgamiento de una concesión, permiso o autorización por parte de la </w:t>
      </w:r>
      <w:r w:rsidRPr="00F33403">
        <w:rPr>
          <w:rFonts w:ascii="Arial" w:hAnsi="Arial" w:cs="Arial"/>
          <w:bCs/>
          <w:sz w:val="22"/>
          <w:szCs w:val="22"/>
        </w:rPr>
        <w:t>Secretaría de Infraestructura y Transporte</w:t>
      </w:r>
      <w:r w:rsidRPr="00F33403">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F33403">
        <w:rPr>
          <w:rFonts w:ascii="Arial" w:hAnsi="Arial" w:cs="Arial"/>
          <w:bCs/>
          <w:sz w:val="22"/>
          <w:szCs w:val="22"/>
        </w:rPr>
        <w:t>Secretaría de Infraestructura y Transporte</w:t>
      </w:r>
      <w:r w:rsidRPr="00F33403">
        <w:rPr>
          <w:rFonts w:ascii="Arial" w:hAnsi="Arial" w:cs="Arial"/>
          <w:sz w:val="22"/>
          <w:szCs w:val="22"/>
        </w:rPr>
        <w:t xml:space="preserve">. </w:t>
      </w:r>
      <w:r w:rsidRPr="00F33403">
        <w:rPr>
          <w:rFonts w:ascii="Arial" w:hAnsi="Arial" w:cs="Arial"/>
          <w:bCs/>
          <w:sz w:val="22"/>
          <w:szCs w:val="22"/>
        </w:rPr>
        <w:t>Dicho servicio estará regulado en base a lo dispuesto en el Capítulo VII, del Título Segundo, de la Ley de Transporte y Movilidad Sustentable para el Estado de Coahuila de Zaragoza.</w:t>
      </w:r>
    </w:p>
    <w:p w14:paraId="2FD7FA66" w14:textId="77777777" w:rsidR="00196CDD" w:rsidRPr="00F33403" w:rsidRDefault="00196CDD" w:rsidP="00196CDD">
      <w:pPr>
        <w:tabs>
          <w:tab w:val="left" w:pos="2780"/>
        </w:tabs>
        <w:jc w:val="both"/>
        <w:rPr>
          <w:rFonts w:ascii="Arial" w:hAnsi="Arial" w:cs="Arial"/>
          <w:b/>
          <w:bCs/>
          <w:sz w:val="22"/>
          <w:szCs w:val="22"/>
        </w:rPr>
      </w:pPr>
    </w:p>
    <w:p w14:paraId="0BADF95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lastRenderedPageBreak/>
        <w:t>SECCIÓN IX</w:t>
      </w:r>
    </w:p>
    <w:p w14:paraId="2C425F3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PREVISIÓN SOCIAL</w:t>
      </w:r>
    </w:p>
    <w:p w14:paraId="094C4D3A" w14:textId="77777777" w:rsidR="00196CDD" w:rsidRPr="00F33403" w:rsidRDefault="00196CDD" w:rsidP="00196CDD">
      <w:pPr>
        <w:tabs>
          <w:tab w:val="left" w:pos="2780"/>
        </w:tabs>
        <w:jc w:val="both"/>
        <w:rPr>
          <w:rFonts w:ascii="Arial" w:hAnsi="Arial" w:cs="Arial"/>
          <w:bCs/>
          <w:sz w:val="22"/>
          <w:szCs w:val="22"/>
        </w:rPr>
      </w:pPr>
    </w:p>
    <w:p w14:paraId="4F3B6809"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17.-</w:t>
      </w:r>
      <w:r w:rsidRPr="00F33403">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3513036D" w14:textId="77777777" w:rsidR="00196CDD" w:rsidRPr="00F33403" w:rsidRDefault="00196CDD" w:rsidP="00196CDD">
      <w:pPr>
        <w:tabs>
          <w:tab w:val="left" w:pos="2780"/>
        </w:tabs>
        <w:jc w:val="both"/>
        <w:rPr>
          <w:rFonts w:ascii="Arial" w:hAnsi="Arial" w:cs="Arial"/>
          <w:bCs/>
          <w:sz w:val="22"/>
          <w:szCs w:val="22"/>
        </w:rPr>
      </w:pPr>
    </w:p>
    <w:p w14:paraId="3577447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Las cuotas correspondientes a los servicios prestados por el Departamentos de Previsión Social serán las siguientes:</w:t>
      </w:r>
    </w:p>
    <w:p w14:paraId="3B8B4BB9" w14:textId="77777777" w:rsidR="00196CDD" w:rsidRPr="00F33403" w:rsidRDefault="00196CDD" w:rsidP="00196CDD">
      <w:pPr>
        <w:tabs>
          <w:tab w:val="left" w:pos="2780"/>
        </w:tabs>
        <w:jc w:val="both"/>
        <w:rPr>
          <w:rFonts w:ascii="Arial" w:hAnsi="Arial" w:cs="Arial"/>
          <w:sz w:val="22"/>
          <w:szCs w:val="22"/>
        </w:rPr>
      </w:pPr>
    </w:p>
    <w:p w14:paraId="69E4C9A7" w14:textId="5108BF7B"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Examen semanal médico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$ 114.</w:t>
      </w:r>
      <w:r w:rsidR="00726D8F" w:rsidRPr="00F33403">
        <w:rPr>
          <w:rFonts w:ascii="Arial" w:hAnsi="Arial" w:cs="Arial"/>
          <w:sz w:val="22"/>
          <w:szCs w:val="22"/>
        </w:rPr>
        <w:t>5</w:t>
      </w:r>
      <w:r w:rsidRPr="00F33403">
        <w:rPr>
          <w:rFonts w:ascii="Arial" w:hAnsi="Arial" w:cs="Arial"/>
          <w:sz w:val="22"/>
          <w:szCs w:val="22"/>
        </w:rPr>
        <w:t>0.</w:t>
      </w:r>
    </w:p>
    <w:p w14:paraId="0918F68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2.-Análisis general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$ 124.00.</w:t>
      </w:r>
    </w:p>
    <w:p w14:paraId="1DB6008B" w14:textId="331A024E"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3.-Certificado médico</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89.</w:t>
      </w:r>
      <w:r w:rsidR="00726D8F" w:rsidRPr="00F33403">
        <w:rPr>
          <w:rFonts w:ascii="Arial" w:hAnsi="Arial" w:cs="Arial"/>
          <w:sz w:val="22"/>
          <w:szCs w:val="22"/>
        </w:rPr>
        <w:t>5</w:t>
      </w:r>
      <w:r w:rsidRPr="00F33403">
        <w:rPr>
          <w:rFonts w:ascii="Arial" w:hAnsi="Arial" w:cs="Arial"/>
          <w:sz w:val="22"/>
          <w:szCs w:val="22"/>
        </w:rPr>
        <w:t>0.</w:t>
      </w:r>
    </w:p>
    <w:p w14:paraId="6A3F9F1F" w14:textId="27F3FBB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4.-Examen médico para licencia de manejo </w:t>
      </w:r>
      <w:r w:rsidRPr="00F33403">
        <w:rPr>
          <w:rFonts w:ascii="Arial" w:hAnsi="Arial" w:cs="Arial"/>
          <w:sz w:val="22"/>
          <w:szCs w:val="22"/>
        </w:rPr>
        <w:tab/>
        <w:t>$ 12</w:t>
      </w:r>
      <w:r w:rsidR="00726D8F" w:rsidRPr="00F33403">
        <w:rPr>
          <w:rFonts w:ascii="Arial" w:hAnsi="Arial" w:cs="Arial"/>
          <w:sz w:val="22"/>
          <w:szCs w:val="22"/>
        </w:rPr>
        <w:t>1</w:t>
      </w:r>
      <w:r w:rsidRPr="00F33403">
        <w:rPr>
          <w:rFonts w:ascii="Arial" w:hAnsi="Arial" w:cs="Arial"/>
          <w:sz w:val="22"/>
          <w:szCs w:val="22"/>
        </w:rPr>
        <w:t>.</w:t>
      </w:r>
      <w:r w:rsidR="00726D8F" w:rsidRPr="00F33403">
        <w:rPr>
          <w:rFonts w:ascii="Arial" w:hAnsi="Arial" w:cs="Arial"/>
          <w:sz w:val="22"/>
          <w:szCs w:val="22"/>
        </w:rPr>
        <w:t>0</w:t>
      </w:r>
      <w:r w:rsidRPr="00F33403">
        <w:rPr>
          <w:rFonts w:ascii="Arial" w:hAnsi="Arial" w:cs="Arial"/>
          <w:sz w:val="22"/>
          <w:szCs w:val="22"/>
        </w:rPr>
        <w:t>0.</w:t>
      </w:r>
    </w:p>
    <w:p w14:paraId="25C8652B" w14:textId="2822A790"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5.-Autorización para embalsamar unitaria </w:t>
      </w:r>
      <w:r w:rsidRPr="00F33403">
        <w:rPr>
          <w:rFonts w:ascii="Arial" w:hAnsi="Arial" w:cs="Arial"/>
          <w:sz w:val="22"/>
          <w:szCs w:val="22"/>
        </w:rPr>
        <w:tab/>
      </w:r>
      <w:r w:rsidRPr="00F33403">
        <w:rPr>
          <w:rFonts w:ascii="Arial" w:hAnsi="Arial" w:cs="Arial"/>
          <w:sz w:val="22"/>
          <w:szCs w:val="22"/>
        </w:rPr>
        <w:tab/>
        <w:t>$ 114.</w:t>
      </w:r>
      <w:r w:rsidR="00726D8F" w:rsidRPr="00F33403">
        <w:rPr>
          <w:rFonts w:ascii="Arial" w:hAnsi="Arial" w:cs="Arial"/>
          <w:sz w:val="22"/>
          <w:szCs w:val="22"/>
        </w:rPr>
        <w:t>5</w:t>
      </w:r>
      <w:r w:rsidRPr="00F33403">
        <w:rPr>
          <w:rFonts w:ascii="Arial" w:hAnsi="Arial" w:cs="Arial"/>
          <w:sz w:val="22"/>
          <w:szCs w:val="22"/>
        </w:rPr>
        <w:t>0.</w:t>
      </w:r>
    </w:p>
    <w:p w14:paraId="13DDF498" w14:textId="3F4719F1"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6.-Por practica de autopsia unitaria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$ 174.</w:t>
      </w:r>
      <w:r w:rsidR="00726D8F" w:rsidRPr="00F33403">
        <w:rPr>
          <w:rFonts w:ascii="Arial" w:hAnsi="Arial" w:cs="Arial"/>
          <w:sz w:val="22"/>
          <w:szCs w:val="22"/>
        </w:rPr>
        <w:t>5</w:t>
      </w:r>
      <w:r w:rsidRPr="00F33403">
        <w:rPr>
          <w:rFonts w:ascii="Arial" w:hAnsi="Arial" w:cs="Arial"/>
          <w:sz w:val="22"/>
          <w:szCs w:val="22"/>
        </w:rPr>
        <w:t>0.</w:t>
      </w:r>
    </w:p>
    <w:p w14:paraId="44FD3A1E" w14:textId="77777777" w:rsidR="00196CDD" w:rsidRPr="00F33403" w:rsidRDefault="00196CDD" w:rsidP="00196CDD">
      <w:pPr>
        <w:tabs>
          <w:tab w:val="left" w:pos="2780"/>
        </w:tabs>
        <w:jc w:val="both"/>
        <w:rPr>
          <w:rFonts w:ascii="Arial" w:hAnsi="Arial" w:cs="Arial"/>
          <w:bCs/>
          <w:sz w:val="22"/>
          <w:szCs w:val="22"/>
        </w:rPr>
      </w:pPr>
    </w:p>
    <w:p w14:paraId="41AB750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X</w:t>
      </w:r>
    </w:p>
    <w:p w14:paraId="69B4749D"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PROTECCIÓN CIVIL</w:t>
      </w:r>
    </w:p>
    <w:p w14:paraId="4AEA8F4A" w14:textId="77777777" w:rsidR="00196CDD" w:rsidRPr="00F33403" w:rsidRDefault="00196CDD" w:rsidP="00196CDD">
      <w:pPr>
        <w:tabs>
          <w:tab w:val="left" w:pos="2780"/>
        </w:tabs>
        <w:jc w:val="both"/>
        <w:rPr>
          <w:rFonts w:ascii="Arial" w:hAnsi="Arial" w:cs="Arial"/>
          <w:bCs/>
          <w:sz w:val="22"/>
          <w:szCs w:val="22"/>
        </w:rPr>
      </w:pPr>
    </w:p>
    <w:p w14:paraId="2387E513"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18.-</w:t>
      </w:r>
      <w:r w:rsidRPr="00F33403">
        <w:rPr>
          <w:rFonts w:ascii="Arial" w:hAnsi="Arial" w:cs="Arial"/>
          <w:bCs/>
          <w:sz w:val="22"/>
          <w:szCs w:val="22"/>
        </w:rPr>
        <w:t xml:space="preserve"> </w:t>
      </w:r>
      <w:r w:rsidRPr="00F33403">
        <w:rPr>
          <w:rFonts w:ascii="Arial" w:hAnsi="Arial" w:cs="Arial"/>
          <w:sz w:val="22"/>
          <w:szCs w:val="22"/>
        </w:rPr>
        <w:t>Son objeto de este derecho los servicios prestados por las autoridades municipales en materia de protección civil, conforme a las disposiciones reglamentarias que rijan en el Municipio.</w:t>
      </w:r>
    </w:p>
    <w:p w14:paraId="2F6BBF8D" w14:textId="77777777" w:rsidR="00196CDD" w:rsidRPr="00F33403" w:rsidRDefault="00196CDD" w:rsidP="00196CDD">
      <w:pPr>
        <w:tabs>
          <w:tab w:val="left" w:pos="2780"/>
        </w:tabs>
        <w:jc w:val="both"/>
        <w:rPr>
          <w:rFonts w:ascii="Arial" w:hAnsi="Arial" w:cs="Arial"/>
          <w:bCs/>
          <w:sz w:val="22"/>
          <w:szCs w:val="22"/>
        </w:rPr>
      </w:pPr>
    </w:p>
    <w:p w14:paraId="53A06029"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 xml:space="preserve">Los servicios de protección civil comprenderán: </w:t>
      </w:r>
    </w:p>
    <w:p w14:paraId="4A95D9DD" w14:textId="77777777" w:rsidR="00196CDD" w:rsidRPr="00F33403" w:rsidRDefault="00196CDD" w:rsidP="00196CDD">
      <w:pPr>
        <w:tabs>
          <w:tab w:val="left" w:pos="2780"/>
        </w:tabs>
        <w:jc w:val="both"/>
        <w:rPr>
          <w:rFonts w:ascii="Arial" w:hAnsi="Arial" w:cs="Arial"/>
          <w:bCs/>
          <w:sz w:val="22"/>
          <w:szCs w:val="22"/>
        </w:rPr>
      </w:pPr>
    </w:p>
    <w:p w14:paraId="71D3CC5F" w14:textId="79AD0FF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Por dictamen y en su caso autorización de programa de protección civil incluyendo programa interno, plan de contingencias o programa especial en establecimientos comerciales, pagaran $ 36</w:t>
      </w:r>
      <w:r w:rsidR="006E669C" w:rsidRPr="00F33403">
        <w:rPr>
          <w:rFonts w:ascii="Arial" w:hAnsi="Arial" w:cs="Arial"/>
          <w:sz w:val="22"/>
          <w:szCs w:val="22"/>
        </w:rPr>
        <w:t>7</w:t>
      </w:r>
      <w:r w:rsidRPr="00F33403">
        <w:rPr>
          <w:rFonts w:ascii="Arial" w:hAnsi="Arial" w:cs="Arial"/>
          <w:sz w:val="22"/>
          <w:szCs w:val="22"/>
        </w:rPr>
        <w:t>.</w:t>
      </w:r>
      <w:r w:rsidR="006E669C" w:rsidRPr="00F33403">
        <w:rPr>
          <w:rFonts w:ascii="Arial" w:hAnsi="Arial" w:cs="Arial"/>
          <w:sz w:val="22"/>
          <w:szCs w:val="22"/>
        </w:rPr>
        <w:t>0</w:t>
      </w:r>
      <w:r w:rsidRPr="00F33403">
        <w:rPr>
          <w:rFonts w:ascii="Arial" w:hAnsi="Arial" w:cs="Arial"/>
          <w:sz w:val="22"/>
          <w:szCs w:val="22"/>
        </w:rPr>
        <w:t>0 por cuota anual.</w:t>
      </w:r>
    </w:p>
    <w:p w14:paraId="6FB11817" w14:textId="77777777" w:rsidR="00196CDD" w:rsidRPr="00F33403" w:rsidRDefault="00196CDD" w:rsidP="00196CDD">
      <w:pPr>
        <w:tabs>
          <w:tab w:val="left" w:pos="2780"/>
        </w:tabs>
        <w:jc w:val="both"/>
        <w:rPr>
          <w:rFonts w:ascii="Arial" w:hAnsi="Arial" w:cs="Arial"/>
          <w:sz w:val="22"/>
          <w:szCs w:val="22"/>
        </w:rPr>
      </w:pPr>
    </w:p>
    <w:p w14:paraId="77F61B32"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OCTAVO</w:t>
      </w:r>
    </w:p>
    <w:p w14:paraId="377E3C49"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DERECHOS POR EXPEDICIÓN DE LICENCIAS,</w:t>
      </w:r>
    </w:p>
    <w:p w14:paraId="00DB7E63"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PERMISOS, AUTORIZACIONES Y CONCESIONES</w:t>
      </w:r>
    </w:p>
    <w:p w14:paraId="7F8C4279" w14:textId="77777777" w:rsidR="00196CDD" w:rsidRPr="00F33403" w:rsidRDefault="00196CDD" w:rsidP="00196CDD">
      <w:pPr>
        <w:tabs>
          <w:tab w:val="left" w:pos="2780"/>
        </w:tabs>
        <w:jc w:val="center"/>
        <w:rPr>
          <w:rFonts w:ascii="Arial" w:hAnsi="Arial" w:cs="Arial"/>
          <w:b/>
          <w:bCs/>
          <w:sz w:val="22"/>
          <w:szCs w:val="22"/>
        </w:rPr>
      </w:pPr>
    </w:p>
    <w:p w14:paraId="42DF2A19"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w:t>
      </w:r>
    </w:p>
    <w:p w14:paraId="065ED62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POR LA EXPEDICION DE LICENCIAS PARA CONSTRUCCIÓN</w:t>
      </w:r>
    </w:p>
    <w:p w14:paraId="7F4969AE" w14:textId="77777777" w:rsidR="00196CDD" w:rsidRPr="00F33403" w:rsidRDefault="00196CDD" w:rsidP="00196CDD">
      <w:pPr>
        <w:tabs>
          <w:tab w:val="left" w:pos="2780"/>
        </w:tabs>
        <w:jc w:val="both"/>
        <w:rPr>
          <w:rFonts w:ascii="Arial" w:hAnsi="Arial" w:cs="Arial"/>
          <w:b/>
          <w:bCs/>
          <w:sz w:val="22"/>
          <w:szCs w:val="22"/>
        </w:rPr>
      </w:pPr>
    </w:p>
    <w:p w14:paraId="3E68332B"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 xml:space="preserve">ARTÍCULO 19.- </w:t>
      </w:r>
      <w:r w:rsidRPr="00F33403">
        <w:rPr>
          <w:rFonts w:ascii="Arial" w:hAnsi="Arial" w:cs="Arial"/>
          <w:sz w:val="22"/>
          <w:szCs w:val="22"/>
        </w:rPr>
        <w:t>Son objeto de estos derechos, la expedición de licencias por los conceptos siguientes y se cubrirán conforme a la tarifa en cada uno de ellos señalada:</w:t>
      </w:r>
    </w:p>
    <w:p w14:paraId="3E7FD54F" w14:textId="77777777" w:rsidR="00196CDD" w:rsidRPr="00F33403" w:rsidRDefault="00196CDD" w:rsidP="00196CDD">
      <w:pPr>
        <w:tabs>
          <w:tab w:val="left" w:pos="2780"/>
        </w:tabs>
        <w:jc w:val="both"/>
        <w:rPr>
          <w:rFonts w:ascii="Arial" w:hAnsi="Arial" w:cs="Arial"/>
          <w:bCs/>
          <w:sz w:val="22"/>
          <w:szCs w:val="22"/>
        </w:rPr>
      </w:pPr>
    </w:p>
    <w:p w14:paraId="492705A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Por metro cuadrado:</w:t>
      </w:r>
    </w:p>
    <w:p w14:paraId="790FA15D" w14:textId="77777777" w:rsidR="00196CDD" w:rsidRPr="00F33403" w:rsidRDefault="00196CDD" w:rsidP="00196CDD">
      <w:pPr>
        <w:tabs>
          <w:tab w:val="left" w:pos="2780"/>
        </w:tabs>
        <w:jc w:val="both"/>
        <w:rPr>
          <w:rFonts w:ascii="Arial" w:hAnsi="Arial" w:cs="Arial"/>
          <w:sz w:val="22"/>
          <w:szCs w:val="22"/>
        </w:rPr>
      </w:pPr>
    </w:p>
    <w:p w14:paraId="67AE6F9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w:t>
      </w:r>
      <w:proofErr w:type="gramStart"/>
      <w:r w:rsidRPr="00F33403">
        <w:rPr>
          <w:rFonts w:ascii="Arial" w:hAnsi="Arial" w:cs="Arial"/>
          <w:sz w:val="22"/>
          <w:szCs w:val="22"/>
        </w:rPr>
        <w:t>).-</w:t>
      </w:r>
      <w:proofErr w:type="gramEnd"/>
      <w:r w:rsidRPr="00F33403">
        <w:rPr>
          <w:rFonts w:ascii="Arial" w:hAnsi="Arial" w:cs="Arial"/>
          <w:sz w:val="22"/>
          <w:szCs w:val="22"/>
        </w:rPr>
        <w:t xml:space="preserve"> Casa habitación, edificios destinados a oficinas, apartamentos, comercios, estacionamientos, hoteles, moteles, hospitales y clínicas, gasolineras, servicios de lavado y engrasado, rastro, terminales de autobuses, laboratorio, centros recreativos y restaurantes:</w:t>
      </w:r>
    </w:p>
    <w:p w14:paraId="29FC9335" w14:textId="77777777" w:rsidR="00196CDD" w:rsidRPr="00F33403" w:rsidRDefault="00196CDD" w:rsidP="00196CDD">
      <w:pPr>
        <w:tabs>
          <w:tab w:val="left" w:pos="2780"/>
        </w:tabs>
        <w:jc w:val="both"/>
        <w:rPr>
          <w:rFonts w:ascii="Arial" w:hAnsi="Arial" w:cs="Arial"/>
          <w:sz w:val="22"/>
          <w:szCs w:val="22"/>
        </w:rPr>
      </w:pPr>
    </w:p>
    <w:p w14:paraId="59A8226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Construcción Tipo: Habitacional</w:t>
      </w:r>
    </w:p>
    <w:p w14:paraId="223DCF6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   $ 6.86 --- de 1 a 45 M2.</w:t>
      </w:r>
    </w:p>
    <w:p w14:paraId="384B2692"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B.   $ 5.49 --- de 46 a 100 M2.</w:t>
      </w:r>
    </w:p>
    <w:p w14:paraId="36137BB1"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lastRenderedPageBreak/>
        <w:t>C.   $ 5.35 --- de 101 a 500 M2.</w:t>
      </w:r>
    </w:p>
    <w:p w14:paraId="247D082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   $ 3.43 --- de 501 a 1000 M2.</w:t>
      </w:r>
    </w:p>
    <w:p w14:paraId="6BAF55C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   $ 2.34 --- mayor de 1000 M2.</w:t>
      </w:r>
    </w:p>
    <w:p w14:paraId="407A8C4F" w14:textId="77777777" w:rsidR="00196CDD" w:rsidRPr="00F33403" w:rsidRDefault="00196CDD" w:rsidP="00196CDD">
      <w:pPr>
        <w:tabs>
          <w:tab w:val="left" w:pos="2780"/>
        </w:tabs>
        <w:jc w:val="both"/>
        <w:rPr>
          <w:rFonts w:ascii="Arial" w:hAnsi="Arial" w:cs="Arial"/>
          <w:sz w:val="22"/>
          <w:szCs w:val="22"/>
        </w:rPr>
      </w:pPr>
    </w:p>
    <w:p w14:paraId="3865847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Construcción Tipo: Comercial</w:t>
      </w:r>
    </w:p>
    <w:p w14:paraId="2996E9C6"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A.  $ 9.41 --- de 1 a 45 M2. </w:t>
      </w:r>
    </w:p>
    <w:p w14:paraId="1D931B09"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B.  $ 7.83 --- de 46 a 100 M2. </w:t>
      </w:r>
    </w:p>
    <w:p w14:paraId="2F80F466"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C.  $ 5.52 --- de 101 a 500 M2.</w:t>
      </w:r>
    </w:p>
    <w:p w14:paraId="012CB584"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D.  $ 4.96 --- de 501 a 1000 M2.</w:t>
      </w:r>
    </w:p>
    <w:p w14:paraId="2B3C2EDE"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E.  $ 4.05 --- </w:t>
      </w:r>
      <w:proofErr w:type="spellStart"/>
      <w:r w:rsidRPr="00F33403">
        <w:rPr>
          <w:rFonts w:ascii="Arial" w:hAnsi="Arial" w:cs="Arial"/>
          <w:sz w:val="22"/>
          <w:szCs w:val="22"/>
          <w:lang w:val="pt-BR"/>
        </w:rPr>
        <w:t>mayor</w:t>
      </w:r>
      <w:proofErr w:type="spellEnd"/>
      <w:r w:rsidRPr="00F33403">
        <w:rPr>
          <w:rFonts w:ascii="Arial" w:hAnsi="Arial" w:cs="Arial"/>
          <w:sz w:val="22"/>
          <w:szCs w:val="22"/>
          <w:lang w:val="pt-BR"/>
        </w:rPr>
        <w:t xml:space="preserve"> de 1000 M2.</w:t>
      </w:r>
    </w:p>
    <w:p w14:paraId="3EDED10B" w14:textId="77777777" w:rsidR="00196CDD" w:rsidRPr="00F33403" w:rsidRDefault="00196CDD" w:rsidP="00196CDD">
      <w:pPr>
        <w:tabs>
          <w:tab w:val="left" w:pos="2780"/>
        </w:tabs>
        <w:jc w:val="both"/>
        <w:rPr>
          <w:rFonts w:ascii="Arial" w:hAnsi="Arial" w:cs="Arial"/>
          <w:sz w:val="22"/>
          <w:szCs w:val="22"/>
          <w:lang w:val="pt-BR"/>
        </w:rPr>
      </w:pPr>
    </w:p>
    <w:p w14:paraId="05066289"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3.- Industrial: Maquiladoras, fábricas y </w:t>
      </w:r>
      <w:proofErr w:type="spellStart"/>
      <w:r w:rsidRPr="00F33403">
        <w:rPr>
          <w:rFonts w:ascii="Arial" w:hAnsi="Arial" w:cs="Arial"/>
          <w:sz w:val="22"/>
          <w:szCs w:val="22"/>
          <w:lang w:val="pt-BR"/>
        </w:rPr>
        <w:t>otros</w:t>
      </w:r>
      <w:proofErr w:type="spellEnd"/>
      <w:r w:rsidRPr="00F33403">
        <w:rPr>
          <w:rFonts w:ascii="Arial" w:hAnsi="Arial" w:cs="Arial"/>
          <w:sz w:val="22"/>
          <w:szCs w:val="22"/>
          <w:lang w:val="pt-BR"/>
        </w:rPr>
        <w:t xml:space="preserve"> </w:t>
      </w:r>
      <w:r w:rsidRPr="00F33403">
        <w:rPr>
          <w:rFonts w:ascii="Arial" w:hAnsi="Arial" w:cs="Arial"/>
          <w:sz w:val="22"/>
          <w:szCs w:val="22"/>
        </w:rPr>
        <w:t>mayores</w:t>
      </w:r>
      <w:r w:rsidRPr="00F33403">
        <w:rPr>
          <w:rFonts w:ascii="Arial" w:hAnsi="Arial" w:cs="Arial"/>
          <w:sz w:val="22"/>
          <w:szCs w:val="22"/>
          <w:lang w:val="pt-BR"/>
        </w:rPr>
        <w:t xml:space="preserve"> de 1000 metros $ 4.05.</w:t>
      </w:r>
    </w:p>
    <w:p w14:paraId="60FEE128"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ab/>
      </w:r>
    </w:p>
    <w:p w14:paraId="2D10AEF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Por licencia para demoler.</w:t>
      </w:r>
    </w:p>
    <w:p w14:paraId="741642F4" w14:textId="77777777" w:rsidR="00196CDD" w:rsidRPr="00F33403" w:rsidRDefault="00196CDD" w:rsidP="00196CDD">
      <w:pPr>
        <w:tabs>
          <w:tab w:val="left" w:pos="2780"/>
        </w:tabs>
        <w:jc w:val="both"/>
        <w:rPr>
          <w:rFonts w:ascii="Arial" w:hAnsi="Arial" w:cs="Arial"/>
          <w:sz w:val="22"/>
          <w:szCs w:val="22"/>
        </w:rPr>
      </w:pPr>
    </w:p>
    <w:p w14:paraId="15136E1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Construcción Tipo: Habitacional</w:t>
      </w:r>
    </w:p>
    <w:p w14:paraId="257283E1"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A.   $ 2.78 --- de 1 a 45 M2.</w:t>
      </w:r>
    </w:p>
    <w:p w14:paraId="353A1253"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B.   $ 1.37 --- de 46 a 100 M2. </w:t>
      </w:r>
    </w:p>
    <w:p w14:paraId="0FDDCDD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C.   $ 1.37 --- de 101 a 500 M2. </w:t>
      </w:r>
    </w:p>
    <w:p w14:paraId="4B2ED38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   $ 1.08--- de 501 en adelante por M2.</w:t>
      </w:r>
    </w:p>
    <w:p w14:paraId="5E769A45" w14:textId="77777777" w:rsidR="00196CDD" w:rsidRPr="00F33403" w:rsidRDefault="00196CDD" w:rsidP="00196CDD">
      <w:pPr>
        <w:tabs>
          <w:tab w:val="left" w:pos="2780"/>
        </w:tabs>
        <w:jc w:val="both"/>
        <w:rPr>
          <w:rFonts w:ascii="Arial" w:hAnsi="Arial" w:cs="Arial"/>
          <w:sz w:val="22"/>
          <w:szCs w:val="22"/>
        </w:rPr>
      </w:pPr>
    </w:p>
    <w:p w14:paraId="07091EF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Construcción Tipo: Comercial</w:t>
      </w:r>
    </w:p>
    <w:p w14:paraId="03F496D0"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A.   $ 2.78 --- de 1 a 45 M2. </w:t>
      </w:r>
    </w:p>
    <w:p w14:paraId="594A50D3"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B.   $ 2.37 --- de 46 a 100 M2. </w:t>
      </w:r>
    </w:p>
    <w:p w14:paraId="130B8F63"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C.   $ 1.37 --- de 101 a 500 M2. </w:t>
      </w:r>
    </w:p>
    <w:p w14:paraId="3D888F8C"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D.   $ 1.37 --- de 501 M2 </w:t>
      </w:r>
      <w:proofErr w:type="spellStart"/>
      <w:r w:rsidRPr="00F33403">
        <w:rPr>
          <w:rFonts w:ascii="Arial" w:hAnsi="Arial" w:cs="Arial"/>
          <w:sz w:val="22"/>
          <w:szCs w:val="22"/>
          <w:lang w:val="pt-BR"/>
        </w:rPr>
        <w:t>en</w:t>
      </w:r>
      <w:proofErr w:type="spellEnd"/>
      <w:r w:rsidRPr="00F33403">
        <w:rPr>
          <w:rFonts w:ascii="Arial" w:hAnsi="Arial" w:cs="Arial"/>
          <w:sz w:val="22"/>
          <w:szCs w:val="22"/>
          <w:lang w:val="pt-BR"/>
        </w:rPr>
        <w:t xml:space="preserve"> </w:t>
      </w:r>
      <w:proofErr w:type="spellStart"/>
      <w:r w:rsidRPr="00F33403">
        <w:rPr>
          <w:rFonts w:ascii="Arial" w:hAnsi="Arial" w:cs="Arial"/>
          <w:sz w:val="22"/>
          <w:szCs w:val="22"/>
          <w:lang w:val="pt-BR"/>
        </w:rPr>
        <w:t>adelante</w:t>
      </w:r>
      <w:proofErr w:type="spellEnd"/>
    </w:p>
    <w:p w14:paraId="3AF7CBBF"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E.   $ 1.26 --- </w:t>
      </w:r>
      <w:r w:rsidRPr="00F33403">
        <w:rPr>
          <w:rFonts w:ascii="Arial" w:hAnsi="Arial" w:cs="Arial"/>
          <w:sz w:val="22"/>
          <w:szCs w:val="22"/>
        </w:rPr>
        <w:t>mayor</w:t>
      </w:r>
      <w:r w:rsidRPr="00F33403">
        <w:rPr>
          <w:rFonts w:ascii="Arial" w:hAnsi="Arial" w:cs="Arial"/>
          <w:sz w:val="22"/>
          <w:szCs w:val="22"/>
          <w:lang w:val="pt-BR"/>
        </w:rPr>
        <w:t xml:space="preserve"> de 1000 M2. </w:t>
      </w:r>
    </w:p>
    <w:p w14:paraId="4F5028B7" w14:textId="77777777" w:rsidR="00196CDD" w:rsidRPr="00F33403" w:rsidRDefault="00196CDD" w:rsidP="00196CDD">
      <w:pPr>
        <w:tabs>
          <w:tab w:val="left" w:pos="2780"/>
        </w:tabs>
        <w:jc w:val="both"/>
        <w:rPr>
          <w:rFonts w:ascii="Arial" w:hAnsi="Arial" w:cs="Arial"/>
          <w:sz w:val="22"/>
          <w:szCs w:val="22"/>
          <w:lang w:val="pt-BR"/>
        </w:rPr>
      </w:pPr>
    </w:p>
    <w:p w14:paraId="5136D583"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3.- Industrial: Maquiladoras, Fábricas y </w:t>
      </w:r>
      <w:proofErr w:type="spellStart"/>
      <w:r w:rsidRPr="00F33403">
        <w:rPr>
          <w:rFonts w:ascii="Arial" w:hAnsi="Arial" w:cs="Arial"/>
          <w:sz w:val="22"/>
          <w:szCs w:val="22"/>
          <w:lang w:val="pt-BR"/>
        </w:rPr>
        <w:t>otros</w:t>
      </w:r>
      <w:proofErr w:type="spellEnd"/>
      <w:r w:rsidRPr="00F33403">
        <w:rPr>
          <w:rFonts w:ascii="Arial" w:hAnsi="Arial" w:cs="Arial"/>
          <w:sz w:val="22"/>
          <w:szCs w:val="22"/>
          <w:lang w:val="pt-BR"/>
        </w:rPr>
        <w:t xml:space="preserve"> $ 1.31.</w:t>
      </w:r>
    </w:p>
    <w:p w14:paraId="3FA9E50C" w14:textId="77777777" w:rsidR="00196CDD" w:rsidRPr="00F33403" w:rsidRDefault="00196CDD" w:rsidP="00196CDD">
      <w:pPr>
        <w:tabs>
          <w:tab w:val="left" w:pos="2780"/>
        </w:tabs>
        <w:jc w:val="both"/>
        <w:rPr>
          <w:rFonts w:ascii="Arial" w:hAnsi="Arial" w:cs="Arial"/>
          <w:sz w:val="22"/>
          <w:szCs w:val="22"/>
          <w:lang w:val="pt-BR"/>
        </w:rPr>
      </w:pPr>
    </w:p>
    <w:p w14:paraId="73C4CAC2"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III.- Por licencia para remodelar. </w:t>
      </w:r>
    </w:p>
    <w:p w14:paraId="5FA366AA" w14:textId="77777777" w:rsidR="00196CDD" w:rsidRPr="00F33403" w:rsidRDefault="00196CDD" w:rsidP="00196CDD">
      <w:pPr>
        <w:tabs>
          <w:tab w:val="left" w:pos="2780"/>
        </w:tabs>
        <w:jc w:val="both"/>
        <w:rPr>
          <w:rFonts w:ascii="Arial" w:hAnsi="Arial" w:cs="Arial"/>
          <w:sz w:val="22"/>
          <w:szCs w:val="22"/>
        </w:rPr>
      </w:pPr>
    </w:p>
    <w:p w14:paraId="1AA6811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Construcción Tipo: Habitacional </w:t>
      </w:r>
    </w:p>
    <w:p w14:paraId="00B245F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A.   $ 3.55 --- de 1 a 45 M2. </w:t>
      </w:r>
    </w:p>
    <w:p w14:paraId="5231DD15"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B.   $ 2.78 --- de 46 a 100 M2. </w:t>
      </w:r>
    </w:p>
    <w:p w14:paraId="5DFB40C0"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C.   $ 2.66 --- de 101 a 500 M2. </w:t>
      </w:r>
    </w:p>
    <w:p w14:paraId="0AEFEE0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D.   $ 1.37 --- de 501 a 1000 M2. </w:t>
      </w:r>
    </w:p>
    <w:p w14:paraId="318C3C9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E.   $ 2.18 --- mayor de 1000 M2. </w:t>
      </w:r>
    </w:p>
    <w:p w14:paraId="6BFC6A54" w14:textId="77777777" w:rsidR="00196CDD" w:rsidRPr="00F33403" w:rsidRDefault="00196CDD" w:rsidP="00196CDD">
      <w:pPr>
        <w:tabs>
          <w:tab w:val="left" w:pos="2780"/>
        </w:tabs>
        <w:jc w:val="both"/>
        <w:rPr>
          <w:rFonts w:ascii="Arial" w:hAnsi="Arial" w:cs="Arial"/>
          <w:sz w:val="22"/>
          <w:szCs w:val="22"/>
        </w:rPr>
      </w:pPr>
    </w:p>
    <w:p w14:paraId="4D8808A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 Construcción Tipo: Comercial </w:t>
      </w:r>
    </w:p>
    <w:p w14:paraId="76C1F843"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A.   $ 4.17 --- de 1 a 45 M2. </w:t>
      </w:r>
    </w:p>
    <w:p w14:paraId="0A5E289D"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 xml:space="preserve">B.   $ 3.84 --- de 46 a 100 M2. </w:t>
      </w:r>
    </w:p>
    <w:p w14:paraId="5948D5B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C.   $ 2.78 --- de 101 a 500 M2. </w:t>
      </w:r>
    </w:p>
    <w:p w14:paraId="5A3ACC2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D.   $ 2.50 --- de 501 a 1000 M2. </w:t>
      </w:r>
    </w:p>
    <w:p w14:paraId="1CB6E0B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   $ 1.37 --- mayor de 1000 M2.</w:t>
      </w:r>
    </w:p>
    <w:p w14:paraId="2ED89411" w14:textId="77777777" w:rsidR="00196CDD" w:rsidRPr="00F33403" w:rsidRDefault="00196CDD" w:rsidP="00196CDD">
      <w:pPr>
        <w:tabs>
          <w:tab w:val="left" w:pos="2780"/>
        </w:tabs>
        <w:jc w:val="both"/>
        <w:rPr>
          <w:rFonts w:ascii="Arial" w:hAnsi="Arial" w:cs="Arial"/>
          <w:sz w:val="22"/>
          <w:szCs w:val="22"/>
        </w:rPr>
      </w:pPr>
    </w:p>
    <w:p w14:paraId="45B52F1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Industrial: Maquiladoras, Fábricas y otros $ 1.47.</w:t>
      </w:r>
    </w:p>
    <w:p w14:paraId="52DD2454" w14:textId="77777777" w:rsidR="00196CDD" w:rsidRPr="00F33403" w:rsidRDefault="00196CDD" w:rsidP="00196CDD">
      <w:pPr>
        <w:tabs>
          <w:tab w:val="left" w:pos="2780"/>
        </w:tabs>
        <w:jc w:val="both"/>
        <w:rPr>
          <w:rFonts w:ascii="Arial" w:hAnsi="Arial" w:cs="Arial"/>
          <w:sz w:val="22"/>
          <w:szCs w:val="22"/>
        </w:rPr>
      </w:pPr>
    </w:p>
    <w:p w14:paraId="08C79E95" w14:textId="6C0106D1"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lastRenderedPageBreak/>
        <w:t>IV.- Por la expedición de licencias para realizar obras en que se destruya la banqueta o pavimento de la calle, por tramo de toma de agua o descarga domiciliaria corta $ 395.</w:t>
      </w:r>
      <w:r w:rsidR="00596F53" w:rsidRPr="00F33403">
        <w:rPr>
          <w:rFonts w:ascii="Arial" w:hAnsi="Arial" w:cs="Arial"/>
          <w:sz w:val="22"/>
          <w:szCs w:val="22"/>
        </w:rPr>
        <w:t>00</w:t>
      </w:r>
      <w:r w:rsidRPr="00F33403">
        <w:rPr>
          <w:rFonts w:ascii="Arial" w:hAnsi="Arial" w:cs="Arial"/>
          <w:sz w:val="22"/>
          <w:szCs w:val="22"/>
        </w:rPr>
        <w:t xml:space="preserve"> larga $ 792.00.</w:t>
      </w:r>
    </w:p>
    <w:p w14:paraId="6D1B7B77" w14:textId="77777777" w:rsidR="00196CDD" w:rsidRPr="00F33403" w:rsidRDefault="00196CDD" w:rsidP="00196CDD">
      <w:pPr>
        <w:tabs>
          <w:tab w:val="left" w:pos="2780"/>
        </w:tabs>
        <w:jc w:val="both"/>
        <w:rPr>
          <w:rFonts w:ascii="Arial" w:hAnsi="Arial" w:cs="Arial"/>
          <w:sz w:val="22"/>
          <w:szCs w:val="22"/>
        </w:rPr>
      </w:pPr>
    </w:p>
    <w:p w14:paraId="525C6D0E" w14:textId="137147BF"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 Por certificación de planos y otros documentos $ 103.</w:t>
      </w:r>
      <w:r w:rsidR="00596F53" w:rsidRPr="00F33403">
        <w:rPr>
          <w:rFonts w:ascii="Arial" w:hAnsi="Arial" w:cs="Arial"/>
          <w:sz w:val="22"/>
          <w:szCs w:val="22"/>
        </w:rPr>
        <w:t>5</w:t>
      </w:r>
      <w:r w:rsidRPr="00F33403">
        <w:rPr>
          <w:rFonts w:ascii="Arial" w:hAnsi="Arial" w:cs="Arial"/>
          <w:sz w:val="22"/>
          <w:szCs w:val="22"/>
        </w:rPr>
        <w:t>0.</w:t>
      </w:r>
    </w:p>
    <w:p w14:paraId="3ED0906C" w14:textId="77777777" w:rsidR="00196CDD" w:rsidRPr="00F33403" w:rsidRDefault="00196CDD" w:rsidP="00196CDD">
      <w:pPr>
        <w:tabs>
          <w:tab w:val="left" w:pos="2780"/>
        </w:tabs>
        <w:jc w:val="both"/>
        <w:rPr>
          <w:rFonts w:ascii="Arial" w:hAnsi="Arial" w:cs="Arial"/>
          <w:sz w:val="22"/>
          <w:szCs w:val="22"/>
        </w:rPr>
      </w:pPr>
    </w:p>
    <w:p w14:paraId="62414D0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 Por certificado de uso de suelo por única vez:</w:t>
      </w:r>
    </w:p>
    <w:p w14:paraId="7E343464" w14:textId="77777777" w:rsidR="00196CDD" w:rsidRPr="00F33403" w:rsidRDefault="00196CDD" w:rsidP="00196CDD">
      <w:pPr>
        <w:tabs>
          <w:tab w:val="left" w:pos="2780"/>
        </w:tabs>
        <w:jc w:val="both"/>
        <w:rPr>
          <w:rFonts w:ascii="Arial" w:hAnsi="Arial" w:cs="Arial"/>
          <w:sz w:val="22"/>
          <w:szCs w:val="22"/>
        </w:rPr>
      </w:pPr>
    </w:p>
    <w:p w14:paraId="33CAEB65" w14:textId="797EFB8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Para fraccionamiento </w:t>
      </w:r>
      <w:r w:rsidRPr="00F33403">
        <w:rPr>
          <w:rFonts w:ascii="Arial" w:hAnsi="Arial" w:cs="Arial"/>
          <w:sz w:val="22"/>
          <w:szCs w:val="22"/>
        </w:rPr>
        <w:tab/>
      </w:r>
      <w:r w:rsidRPr="00F33403">
        <w:rPr>
          <w:rFonts w:ascii="Arial" w:hAnsi="Arial" w:cs="Arial"/>
          <w:sz w:val="22"/>
          <w:szCs w:val="22"/>
        </w:rPr>
        <w:tab/>
      </w:r>
      <w:proofErr w:type="gramStart"/>
      <w:r w:rsidRPr="00F33403">
        <w:rPr>
          <w:rFonts w:ascii="Arial" w:hAnsi="Arial" w:cs="Arial"/>
          <w:sz w:val="22"/>
          <w:szCs w:val="22"/>
        </w:rPr>
        <w:t>$  3,861.</w:t>
      </w:r>
      <w:r w:rsidR="00596F53" w:rsidRPr="00F33403">
        <w:rPr>
          <w:rFonts w:ascii="Arial" w:hAnsi="Arial" w:cs="Arial"/>
          <w:sz w:val="22"/>
          <w:szCs w:val="22"/>
        </w:rPr>
        <w:t>5</w:t>
      </w:r>
      <w:r w:rsidRPr="00F33403">
        <w:rPr>
          <w:rFonts w:ascii="Arial" w:hAnsi="Arial" w:cs="Arial"/>
          <w:sz w:val="22"/>
          <w:szCs w:val="22"/>
        </w:rPr>
        <w:t>0</w:t>
      </w:r>
      <w:proofErr w:type="gramEnd"/>
    </w:p>
    <w:p w14:paraId="0AB56054" w14:textId="77777777" w:rsidR="00196CDD" w:rsidRPr="00F33403" w:rsidRDefault="00196CDD" w:rsidP="00196CDD">
      <w:pPr>
        <w:tabs>
          <w:tab w:val="left" w:pos="2780"/>
        </w:tabs>
        <w:jc w:val="both"/>
        <w:rPr>
          <w:rFonts w:ascii="Arial" w:hAnsi="Arial" w:cs="Arial"/>
          <w:sz w:val="22"/>
          <w:szCs w:val="22"/>
        </w:rPr>
      </w:pPr>
    </w:p>
    <w:p w14:paraId="6B3D39CD" w14:textId="0AEE86EE"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 Para casa habitación </w:t>
      </w:r>
      <w:r w:rsidRPr="00F33403">
        <w:rPr>
          <w:rFonts w:ascii="Arial" w:hAnsi="Arial" w:cs="Arial"/>
          <w:sz w:val="22"/>
          <w:szCs w:val="22"/>
        </w:rPr>
        <w:tab/>
      </w:r>
      <w:r w:rsidRPr="00F33403">
        <w:rPr>
          <w:rFonts w:ascii="Arial" w:hAnsi="Arial" w:cs="Arial"/>
          <w:sz w:val="22"/>
          <w:szCs w:val="22"/>
        </w:rPr>
        <w:tab/>
        <w:t>$     624.</w:t>
      </w:r>
      <w:r w:rsidR="00596F53" w:rsidRPr="00F33403">
        <w:rPr>
          <w:rFonts w:ascii="Arial" w:hAnsi="Arial" w:cs="Arial"/>
          <w:sz w:val="22"/>
          <w:szCs w:val="22"/>
        </w:rPr>
        <w:t>0</w:t>
      </w:r>
      <w:r w:rsidRPr="00F33403">
        <w:rPr>
          <w:rFonts w:ascii="Arial" w:hAnsi="Arial" w:cs="Arial"/>
          <w:sz w:val="22"/>
          <w:szCs w:val="22"/>
        </w:rPr>
        <w:t>0.</w:t>
      </w:r>
    </w:p>
    <w:p w14:paraId="26DF4BA9" w14:textId="77777777" w:rsidR="00196CDD" w:rsidRPr="00F33403" w:rsidRDefault="00196CDD" w:rsidP="00196CDD">
      <w:pPr>
        <w:tabs>
          <w:tab w:val="left" w:pos="2780"/>
        </w:tabs>
        <w:jc w:val="both"/>
        <w:rPr>
          <w:rFonts w:ascii="Arial" w:hAnsi="Arial" w:cs="Arial"/>
          <w:sz w:val="22"/>
          <w:szCs w:val="22"/>
        </w:rPr>
      </w:pPr>
    </w:p>
    <w:p w14:paraId="5F66524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Para industria y/o explotación minera:</w:t>
      </w:r>
    </w:p>
    <w:p w14:paraId="73707836" w14:textId="621F0B53"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a) de 200 m2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sidR="00596F53" w:rsidRPr="00F33403">
        <w:rPr>
          <w:rFonts w:ascii="Arial" w:hAnsi="Arial" w:cs="Arial"/>
          <w:sz w:val="22"/>
          <w:szCs w:val="22"/>
        </w:rPr>
        <w:t xml:space="preserve">  </w:t>
      </w:r>
      <w:r w:rsidRPr="00F33403">
        <w:rPr>
          <w:rFonts w:ascii="Arial" w:hAnsi="Arial" w:cs="Arial"/>
          <w:sz w:val="22"/>
          <w:szCs w:val="22"/>
        </w:rPr>
        <w:t>77</w:t>
      </w:r>
      <w:r w:rsidR="00596F53" w:rsidRPr="00F33403">
        <w:rPr>
          <w:rFonts w:ascii="Arial" w:hAnsi="Arial" w:cs="Arial"/>
          <w:sz w:val="22"/>
          <w:szCs w:val="22"/>
        </w:rPr>
        <w:t>2</w:t>
      </w:r>
      <w:r w:rsidRPr="00F33403">
        <w:rPr>
          <w:rFonts w:ascii="Arial" w:hAnsi="Arial" w:cs="Arial"/>
          <w:sz w:val="22"/>
          <w:szCs w:val="22"/>
        </w:rPr>
        <w:t>.</w:t>
      </w:r>
      <w:r w:rsidR="00596F53" w:rsidRPr="00F33403">
        <w:rPr>
          <w:rFonts w:ascii="Arial" w:hAnsi="Arial" w:cs="Arial"/>
          <w:sz w:val="22"/>
          <w:szCs w:val="22"/>
        </w:rPr>
        <w:t>0</w:t>
      </w:r>
      <w:r w:rsidRPr="00F33403">
        <w:rPr>
          <w:rFonts w:ascii="Arial" w:hAnsi="Arial" w:cs="Arial"/>
          <w:sz w:val="22"/>
          <w:szCs w:val="22"/>
        </w:rPr>
        <w:t>0.</w:t>
      </w:r>
    </w:p>
    <w:p w14:paraId="3CC0B5D0" w14:textId="46918220"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b) de 201 m2 a 1,000 m2 </w:t>
      </w:r>
      <w:r w:rsidRPr="00F33403">
        <w:rPr>
          <w:rFonts w:ascii="Arial" w:hAnsi="Arial" w:cs="Arial"/>
          <w:sz w:val="22"/>
          <w:szCs w:val="22"/>
        </w:rPr>
        <w:tab/>
      </w:r>
      <w:r w:rsidRPr="00F33403">
        <w:rPr>
          <w:rFonts w:ascii="Arial" w:hAnsi="Arial" w:cs="Arial"/>
          <w:sz w:val="22"/>
          <w:szCs w:val="22"/>
        </w:rPr>
        <w:tab/>
        <w:t xml:space="preserve">         </w:t>
      </w:r>
      <w:r w:rsidRPr="00F33403">
        <w:rPr>
          <w:rFonts w:ascii="Arial" w:hAnsi="Arial" w:cs="Arial"/>
          <w:sz w:val="22"/>
          <w:szCs w:val="22"/>
        </w:rPr>
        <w:tab/>
        <w:t xml:space="preserve">$   </w:t>
      </w:r>
      <w:r w:rsidR="00596F53" w:rsidRPr="00F33403">
        <w:rPr>
          <w:rFonts w:ascii="Arial" w:hAnsi="Arial" w:cs="Arial"/>
          <w:sz w:val="22"/>
          <w:szCs w:val="22"/>
        </w:rPr>
        <w:t xml:space="preserve">  </w:t>
      </w:r>
      <w:r w:rsidRPr="00F33403">
        <w:rPr>
          <w:rFonts w:ascii="Arial" w:hAnsi="Arial" w:cs="Arial"/>
          <w:sz w:val="22"/>
          <w:szCs w:val="22"/>
        </w:rPr>
        <w:t>1,54</w:t>
      </w:r>
      <w:r w:rsidR="00596F53" w:rsidRPr="00F33403">
        <w:rPr>
          <w:rFonts w:ascii="Arial" w:hAnsi="Arial" w:cs="Arial"/>
          <w:sz w:val="22"/>
          <w:szCs w:val="22"/>
        </w:rPr>
        <w:t>5</w:t>
      </w:r>
      <w:r w:rsidRPr="00F33403">
        <w:rPr>
          <w:rFonts w:ascii="Arial" w:hAnsi="Arial" w:cs="Arial"/>
          <w:sz w:val="22"/>
          <w:szCs w:val="22"/>
        </w:rPr>
        <w:t>.</w:t>
      </w:r>
      <w:r w:rsidR="00596F53" w:rsidRPr="00F33403">
        <w:rPr>
          <w:rFonts w:ascii="Arial" w:hAnsi="Arial" w:cs="Arial"/>
          <w:sz w:val="22"/>
          <w:szCs w:val="22"/>
        </w:rPr>
        <w:t>0</w:t>
      </w:r>
      <w:r w:rsidRPr="00F33403">
        <w:rPr>
          <w:rFonts w:ascii="Arial" w:hAnsi="Arial" w:cs="Arial"/>
          <w:sz w:val="22"/>
          <w:szCs w:val="22"/>
        </w:rPr>
        <w:t>0.</w:t>
      </w:r>
    </w:p>
    <w:p w14:paraId="480BD2B1" w14:textId="5BE67DC1"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c) de 1,001 m2 </w:t>
      </w:r>
      <w:proofErr w:type="gramStart"/>
      <w:r w:rsidRPr="00F33403">
        <w:rPr>
          <w:rFonts w:ascii="Arial" w:hAnsi="Arial" w:cs="Arial"/>
          <w:sz w:val="22"/>
          <w:szCs w:val="22"/>
        </w:rPr>
        <w:t>a  5,000</w:t>
      </w:r>
      <w:proofErr w:type="gramEnd"/>
      <w:r w:rsidRPr="00F33403">
        <w:rPr>
          <w:rFonts w:ascii="Arial" w:hAnsi="Arial" w:cs="Arial"/>
          <w:sz w:val="22"/>
          <w:szCs w:val="22"/>
        </w:rPr>
        <w:t xml:space="preserve"> m2 </w:t>
      </w:r>
      <w:r w:rsidRPr="00F33403">
        <w:rPr>
          <w:rFonts w:ascii="Arial" w:hAnsi="Arial" w:cs="Arial"/>
          <w:sz w:val="22"/>
          <w:szCs w:val="22"/>
        </w:rPr>
        <w:tab/>
        <w:t xml:space="preserve">$   </w:t>
      </w:r>
      <w:r w:rsidR="00596F53" w:rsidRPr="00F33403">
        <w:rPr>
          <w:rFonts w:ascii="Arial" w:hAnsi="Arial" w:cs="Arial"/>
          <w:sz w:val="22"/>
          <w:szCs w:val="22"/>
        </w:rPr>
        <w:t xml:space="preserve">  </w:t>
      </w:r>
      <w:r w:rsidRPr="00F33403">
        <w:rPr>
          <w:rFonts w:ascii="Arial" w:hAnsi="Arial" w:cs="Arial"/>
          <w:sz w:val="22"/>
          <w:szCs w:val="22"/>
        </w:rPr>
        <w:t>3,089.</w:t>
      </w:r>
      <w:r w:rsidR="00596F53" w:rsidRPr="00F33403">
        <w:rPr>
          <w:rFonts w:ascii="Arial" w:hAnsi="Arial" w:cs="Arial"/>
          <w:sz w:val="22"/>
          <w:szCs w:val="22"/>
        </w:rPr>
        <w:t>5</w:t>
      </w:r>
      <w:r w:rsidRPr="00F33403">
        <w:rPr>
          <w:rFonts w:ascii="Arial" w:hAnsi="Arial" w:cs="Arial"/>
          <w:sz w:val="22"/>
          <w:szCs w:val="22"/>
        </w:rPr>
        <w:t>0.</w:t>
      </w:r>
    </w:p>
    <w:p w14:paraId="089E99E2" w14:textId="759B757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d) de 5,001 m</w:t>
      </w:r>
      <w:proofErr w:type="gramStart"/>
      <w:r w:rsidRPr="00F33403">
        <w:rPr>
          <w:rFonts w:ascii="Arial" w:hAnsi="Arial" w:cs="Arial"/>
          <w:sz w:val="22"/>
          <w:szCs w:val="22"/>
        </w:rPr>
        <w:t>2  a</w:t>
      </w:r>
      <w:proofErr w:type="gramEnd"/>
      <w:r w:rsidRPr="00F33403">
        <w:rPr>
          <w:rFonts w:ascii="Arial" w:hAnsi="Arial" w:cs="Arial"/>
          <w:sz w:val="22"/>
          <w:szCs w:val="22"/>
        </w:rPr>
        <w:t xml:space="preserve"> 10,000 m2 </w:t>
      </w:r>
      <w:r w:rsidRPr="00F33403">
        <w:rPr>
          <w:rFonts w:ascii="Arial" w:hAnsi="Arial" w:cs="Arial"/>
          <w:sz w:val="22"/>
          <w:szCs w:val="22"/>
        </w:rPr>
        <w:tab/>
        <w:t xml:space="preserve">$   </w:t>
      </w:r>
      <w:r w:rsidR="00596F53" w:rsidRPr="00F33403">
        <w:rPr>
          <w:rFonts w:ascii="Arial" w:hAnsi="Arial" w:cs="Arial"/>
          <w:sz w:val="22"/>
          <w:szCs w:val="22"/>
        </w:rPr>
        <w:t xml:space="preserve">  </w:t>
      </w:r>
      <w:r w:rsidRPr="00F33403">
        <w:rPr>
          <w:rFonts w:ascii="Arial" w:hAnsi="Arial" w:cs="Arial"/>
          <w:sz w:val="22"/>
          <w:szCs w:val="22"/>
        </w:rPr>
        <w:t>6,238.00.</w:t>
      </w:r>
    </w:p>
    <w:p w14:paraId="478234D0" w14:textId="423A5976"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e) de 10,001 m2 a 20,000 m</w:t>
      </w:r>
      <w:proofErr w:type="gramStart"/>
      <w:r w:rsidRPr="00F33403">
        <w:rPr>
          <w:rFonts w:ascii="Arial" w:hAnsi="Arial" w:cs="Arial"/>
          <w:sz w:val="22"/>
          <w:szCs w:val="22"/>
        </w:rPr>
        <w:t xml:space="preserve">2  </w:t>
      </w:r>
      <w:r w:rsidRPr="00F33403">
        <w:rPr>
          <w:rFonts w:ascii="Arial" w:hAnsi="Arial" w:cs="Arial"/>
          <w:sz w:val="22"/>
          <w:szCs w:val="22"/>
        </w:rPr>
        <w:tab/>
      </w:r>
      <w:proofErr w:type="gramEnd"/>
      <w:r w:rsidRPr="00F33403">
        <w:rPr>
          <w:rFonts w:ascii="Arial" w:hAnsi="Arial" w:cs="Arial"/>
          <w:sz w:val="22"/>
          <w:szCs w:val="22"/>
        </w:rPr>
        <w:t xml:space="preserve">$ </w:t>
      </w:r>
      <w:r w:rsidR="00596F53" w:rsidRPr="00F33403">
        <w:rPr>
          <w:rFonts w:ascii="Arial" w:hAnsi="Arial" w:cs="Arial"/>
          <w:sz w:val="22"/>
          <w:szCs w:val="22"/>
        </w:rPr>
        <w:t xml:space="preserve">  </w:t>
      </w:r>
      <w:r w:rsidRPr="00F33403">
        <w:rPr>
          <w:rFonts w:ascii="Arial" w:hAnsi="Arial" w:cs="Arial"/>
          <w:sz w:val="22"/>
          <w:szCs w:val="22"/>
        </w:rPr>
        <w:t>12,476.00.</w:t>
      </w:r>
    </w:p>
    <w:p w14:paraId="6930F4DD" w14:textId="077FF366"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f) de 20,001 m2 a 40,000 m2</w:t>
      </w:r>
      <w:r w:rsidRPr="00F33403">
        <w:rPr>
          <w:rFonts w:ascii="Arial" w:hAnsi="Arial" w:cs="Arial"/>
          <w:sz w:val="22"/>
          <w:szCs w:val="22"/>
        </w:rPr>
        <w:tab/>
        <w:t xml:space="preserve">$ </w:t>
      </w:r>
      <w:r w:rsidR="00596F53" w:rsidRPr="00F33403">
        <w:rPr>
          <w:rFonts w:ascii="Arial" w:hAnsi="Arial" w:cs="Arial"/>
          <w:sz w:val="22"/>
          <w:szCs w:val="22"/>
        </w:rPr>
        <w:t xml:space="preserve">  </w:t>
      </w:r>
      <w:r w:rsidRPr="00F33403">
        <w:rPr>
          <w:rFonts w:ascii="Arial" w:hAnsi="Arial" w:cs="Arial"/>
          <w:sz w:val="22"/>
          <w:szCs w:val="22"/>
        </w:rPr>
        <w:t>24,955.</w:t>
      </w:r>
      <w:r w:rsidR="00596F53" w:rsidRPr="00F33403">
        <w:rPr>
          <w:rFonts w:ascii="Arial" w:hAnsi="Arial" w:cs="Arial"/>
          <w:sz w:val="22"/>
          <w:szCs w:val="22"/>
        </w:rPr>
        <w:t>5</w:t>
      </w:r>
      <w:r w:rsidRPr="00F33403">
        <w:rPr>
          <w:rFonts w:ascii="Arial" w:hAnsi="Arial" w:cs="Arial"/>
          <w:sz w:val="22"/>
          <w:szCs w:val="22"/>
        </w:rPr>
        <w:t>0.</w:t>
      </w:r>
    </w:p>
    <w:p w14:paraId="162EB24E" w14:textId="31A42399"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g) de 40,001 m2 a 60,000 m2 </w:t>
      </w:r>
      <w:r w:rsidRPr="00F33403">
        <w:rPr>
          <w:rFonts w:ascii="Arial" w:hAnsi="Arial" w:cs="Arial"/>
          <w:sz w:val="22"/>
          <w:szCs w:val="22"/>
        </w:rPr>
        <w:tab/>
        <w:t xml:space="preserve">$ </w:t>
      </w:r>
      <w:r w:rsidR="00596F53" w:rsidRPr="00F33403">
        <w:rPr>
          <w:rFonts w:ascii="Arial" w:hAnsi="Arial" w:cs="Arial"/>
          <w:sz w:val="22"/>
          <w:szCs w:val="22"/>
        </w:rPr>
        <w:t xml:space="preserve">  </w:t>
      </w:r>
      <w:r w:rsidRPr="00F33403">
        <w:rPr>
          <w:rFonts w:ascii="Arial" w:hAnsi="Arial" w:cs="Arial"/>
          <w:sz w:val="22"/>
          <w:szCs w:val="22"/>
        </w:rPr>
        <w:t>49,912.50.</w:t>
      </w:r>
    </w:p>
    <w:p w14:paraId="187B2305" w14:textId="2B77E54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h) de 60,001 m2 en adelante </w:t>
      </w:r>
      <w:r w:rsidRPr="00F33403">
        <w:rPr>
          <w:rFonts w:ascii="Arial" w:hAnsi="Arial" w:cs="Arial"/>
          <w:sz w:val="22"/>
          <w:szCs w:val="22"/>
        </w:rPr>
        <w:tab/>
        <w:t>$</w:t>
      </w:r>
      <w:r w:rsidR="00596F53" w:rsidRPr="00F33403">
        <w:rPr>
          <w:rFonts w:ascii="Arial" w:hAnsi="Arial" w:cs="Arial"/>
          <w:sz w:val="22"/>
          <w:szCs w:val="22"/>
        </w:rPr>
        <w:t xml:space="preserve"> </w:t>
      </w:r>
      <w:r w:rsidRPr="00F33403">
        <w:rPr>
          <w:rFonts w:ascii="Arial" w:hAnsi="Arial" w:cs="Arial"/>
          <w:sz w:val="22"/>
          <w:szCs w:val="22"/>
        </w:rPr>
        <w:t>100,399.</w:t>
      </w:r>
      <w:r w:rsidR="00596F53" w:rsidRPr="00F33403">
        <w:rPr>
          <w:rFonts w:ascii="Arial" w:hAnsi="Arial" w:cs="Arial"/>
          <w:sz w:val="22"/>
          <w:szCs w:val="22"/>
        </w:rPr>
        <w:t>5</w:t>
      </w:r>
      <w:r w:rsidRPr="00F33403">
        <w:rPr>
          <w:rFonts w:ascii="Arial" w:hAnsi="Arial" w:cs="Arial"/>
          <w:sz w:val="22"/>
          <w:szCs w:val="22"/>
        </w:rPr>
        <w:t>0.</w:t>
      </w:r>
    </w:p>
    <w:p w14:paraId="46FB31A3" w14:textId="77777777" w:rsidR="00196CDD" w:rsidRPr="00F33403" w:rsidRDefault="00196CDD" w:rsidP="00196CDD">
      <w:pPr>
        <w:tabs>
          <w:tab w:val="left" w:pos="2780"/>
        </w:tabs>
        <w:jc w:val="both"/>
        <w:rPr>
          <w:rFonts w:ascii="Arial" w:hAnsi="Arial" w:cs="Arial"/>
          <w:sz w:val="22"/>
          <w:szCs w:val="22"/>
        </w:rPr>
      </w:pPr>
    </w:p>
    <w:p w14:paraId="2DAC043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 Para comercio</w:t>
      </w:r>
    </w:p>
    <w:p w14:paraId="3B2BAA0C" w14:textId="5FB11EB1"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a) menor de 50.00 m2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sidRPr="00F33403">
        <w:rPr>
          <w:rFonts w:ascii="Arial" w:hAnsi="Arial" w:cs="Arial"/>
          <w:sz w:val="22"/>
          <w:szCs w:val="22"/>
        </w:rPr>
        <w:tab/>
        <w:t>$     642.</w:t>
      </w:r>
      <w:r w:rsidR="00596F53" w:rsidRPr="00F33403">
        <w:rPr>
          <w:rFonts w:ascii="Arial" w:hAnsi="Arial" w:cs="Arial"/>
          <w:sz w:val="22"/>
          <w:szCs w:val="22"/>
        </w:rPr>
        <w:t>5</w:t>
      </w:r>
      <w:r w:rsidRPr="00F33403">
        <w:rPr>
          <w:rFonts w:ascii="Arial" w:hAnsi="Arial" w:cs="Arial"/>
          <w:sz w:val="22"/>
          <w:szCs w:val="22"/>
        </w:rPr>
        <w:t>0.</w:t>
      </w:r>
    </w:p>
    <w:p w14:paraId="15275AF0" w14:textId="6E78CD03"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b) mayor de 51.00 m2 hasta 500.00 m2 </w:t>
      </w:r>
      <w:r w:rsidRPr="00F33403">
        <w:rPr>
          <w:rFonts w:ascii="Arial" w:hAnsi="Arial" w:cs="Arial"/>
          <w:sz w:val="22"/>
          <w:szCs w:val="22"/>
        </w:rPr>
        <w:tab/>
      </w:r>
      <w:r w:rsidRPr="00F33403">
        <w:rPr>
          <w:rFonts w:ascii="Arial" w:hAnsi="Arial" w:cs="Arial"/>
          <w:sz w:val="22"/>
          <w:szCs w:val="22"/>
        </w:rPr>
        <w:tab/>
      </w:r>
      <w:proofErr w:type="gramStart"/>
      <w:r w:rsidRPr="00F33403">
        <w:rPr>
          <w:rFonts w:ascii="Arial" w:hAnsi="Arial" w:cs="Arial"/>
          <w:sz w:val="22"/>
          <w:szCs w:val="22"/>
        </w:rPr>
        <w:t>$  1,57</w:t>
      </w:r>
      <w:r w:rsidR="00596F53" w:rsidRPr="00F33403">
        <w:rPr>
          <w:rFonts w:ascii="Arial" w:hAnsi="Arial" w:cs="Arial"/>
          <w:sz w:val="22"/>
          <w:szCs w:val="22"/>
        </w:rPr>
        <w:t>9</w:t>
      </w:r>
      <w:r w:rsidRPr="00F33403">
        <w:rPr>
          <w:rFonts w:ascii="Arial" w:hAnsi="Arial" w:cs="Arial"/>
          <w:sz w:val="22"/>
          <w:szCs w:val="22"/>
        </w:rPr>
        <w:t>.</w:t>
      </w:r>
      <w:r w:rsidR="00596F53" w:rsidRPr="00F33403">
        <w:rPr>
          <w:rFonts w:ascii="Arial" w:hAnsi="Arial" w:cs="Arial"/>
          <w:sz w:val="22"/>
          <w:szCs w:val="22"/>
        </w:rPr>
        <w:t>0</w:t>
      </w:r>
      <w:r w:rsidRPr="00F33403">
        <w:rPr>
          <w:rFonts w:ascii="Arial" w:hAnsi="Arial" w:cs="Arial"/>
          <w:sz w:val="22"/>
          <w:szCs w:val="22"/>
        </w:rPr>
        <w:t>0</w:t>
      </w:r>
      <w:proofErr w:type="gramEnd"/>
      <w:r w:rsidRPr="00F33403">
        <w:rPr>
          <w:rFonts w:ascii="Arial" w:hAnsi="Arial" w:cs="Arial"/>
          <w:sz w:val="22"/>
          <w:szCs w:val="22"/>
        </w:rPr>
        <w:t>.</w:t>
      </w:r>
    </w:p>
    <w:p w14:paraId="21D87518" w14:textId="15AF4610"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c) mayor de 501.00 m2 hasta 1000.00 m2 </w:t>
      </w:r>
      <w:r w:rsidRPr="00F33403">
        <w:rPr>
          <w:rFonts w:ascii="Arial" w:hAnsi="Arial" w:cs="Arial"/>
          <w:sz w:val="22"/>
          <w:szCs w:val="22"/>
        </w:rPr>
        <w:tab/>
      </w:r>
      <w:proofErr w:type="gramStart"/>
      <w:r w:rsidRPr="00F33403">
        <w:rPr>
          <w:rFonts w:ascii="Arial" w:hAnsi="Arial" w:cs="Arial"/>
          <w:sz w:val="22"/>
          <w:szCs w:val="22"/>
        </w:rPr>
        <w:t>$  1,73</w:t>
      </w:r>
      <w:r w:rsidR="00596F53" w:rsidRPr="00F33403">
        <w:rPr>
          <w:rFonts w:ascii="Arial" w:hAnsi="Arial" w:cs="Arial"/>
          <w:sz w:val="22"/>
          <w:szCs w:val="22"/>
        </w:rPr>
        <w:t>4</w:t>
      </w:r>
      <w:r w:rsidRPr="00F33403">
        <w:rPr>
          <w:rFonts w:ascii="Arial" w:hAnsi="Arial" w:cs="Arial"/>
          <w:sz w:val="22"/>
          <w:szCs w:val="22"/>
        </w:rPr>
        <w:t>.</w:t>
      </w:r>
      <w:r w:rsidR="00596F53" w:rsidRPr="00F33403">
        <w:rPr>
          <w:rFonts w:ascii="Arial" w:hAnsi="Arial" w:cs="Arial"/>
          <w:sz w:val="22"/>
          <w:szCs w:val="22"/>
        </w:rPr>
        <w:t>0</w:t>
      </w:r>
      <w:r w:rsidRPr="00F33403">
        <w:rPr>
          <w:rFonts w:ascii="Arial" w:hAnsi="Arial" w:cs="Arial"/>
          <w:sz w:val="22"/>
          <w:szCs w:val="22"/>
        </w:rPr>
        <w:t>0</w:t>
      </w:r>
      <w:proofErr w:type="gramEnd"/>
      <w:r w:rsidRPr="00F33403">
        <w:rPr>
          <w:rFonts w:ascii="Arial" w:hAnsi="Arial" w:cs="Arial"/>
          <w:sz w:val="22"/>
          <w:szCs w:val="22"/>
        </w:rPr>
        <w:t>.</w:t>
      </w:r>
    </w:p>
    <w:p w14:paraId="0810CD46" w14:textId="5692BCA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d) mayor de 1000 m2 </w:t>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r>
      <w:r w:rsidRPr="00F33403">
        <w:rPr>
          <w:rFonts w:ascii="Arial" w:hAnsi="Arial" w:cs="Arial"/>
          <w:sz w:val="22"/>
          <w:szCs w:val="22"/>
        </w:rPr>
        <w:tab/>
        <w:t xml:space="preserve">           </w:t>
      </w:r>
      <w:r w:rsidRPr="00F33403">
        <w:rPr>
          <w:rFonts w:ascii="Arial" w:hAnsi="Arial" w:cs="Arial"/>
          <w:sz w:val="22"/>
          <w:szCs w:val="22"/>
        </w:rPr>
        <w:tab/>
      </w:r>
      <w:proofErr w:type="gramStart"/>
      <w:r w:rsidRPr="00F33403">
        <w:rPr>
          <w:rFonts w:ascii="Arial" w:hAnsi="Arial" w:cs="Arial"/>
          <w:sz w:val="22"/>
          <w:szCs w:val="22"/>
        </w:rPr>
        <w:t>$  4,352.</w:t>
      </w:r>
      <w:r w:rsidR="00596F53" w:rsidRPr="00F33403">
        <w:rPr>
          <w:rFonts w:ascii="Arial" w:hAnsi="Arial" w:cs="Arial"/>
          <w:sz w:val="22"/>
          <w:szCs w:val="22"/>
        </w:rPr>
        <w:t>5</w:t>
      </w:r>
      <w:r w:rsidRPr="00F33403">
        <w:rPr>
          <w:rFonts w:ascii="Arial" w:hAnsi="Arial" w:cs="Arial"/>
          <w:sz w:val="22"/>
          <w:szCs w:val="22"/>
        </w:rPr>
        <w:t>0</w:t>
      </w:r>
      <w:proofErr w:type="gramEnd"/>
      <w:r w:rsidRPr="00F33403">
        <w:rPr>
          <w:rFonts w:ascii="Arial" w:hAnsi="Arial" w:cs="Arial"/>
          <w:sz w:val="22"/>
          <w:szCs w:val="22"/>
        </w:rPr>
        <w:t>.</w:t>
      </w:r>
    </w:p>
    <w:p w14:paraId="079FA8B6" w14:textId="77777777" w:rsidR="00196CDD" w:rsidRPr="00F33403" w:rsidRDefault="00196CDD" w:rsidP="00196CDD">
      <w:pPr>
        <w:tabs>
          <w:tab w:val="left" w:pos="2780"/>
        </w:tabs>
        <w:jc w:val="both"/>
        <w:rPr>
          <w:rFonts w:ascii="Arial" w:hAnsi="Arial" w:cs="Arial"/>
          <w:sz w:val="22"/>
          <w:szCs w:val="22"/>
        </w:rPr>
      </w:pPr>
    </w:p>
    <w:p w14:paraId="1317FD0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5.- Bares, cantinas, discotecas $ 6,422.00.</w:t>
      </w:r>
    </w:p>
    <w:p w14:paraId="1A529DC8" w14:textId="77777777" w:rsidR="00196CDD" w:rsidRPr="00F33403" w:rsidRDefault="00196CDD" w:rsidP="00196CDD">
      <w:pPr>
        <w:tabs>
          <w:tab w:val="left" w:pos="2780"/>
        </w:tabs>
        <w:jc w:val="both"/>
        <w:rPr>
          <w:rFonts w:ascii="Arial" w:hAnsi="Arial" w:cs="Arial"/>
          <w:sz w:val="22"/>
          <w:szCs w:val="22"/>
        </w:rPr>
      </w:pPr>
    </w:p>
    <w:p w14:paraId="6E7BC9E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6.- Licorerías y distribuidores de cerveza $ 4,279.00.</w:t>
      </w:r>
    </w:p>
    <w:p w14:paraId="1DFCE734" w14:textId="77777777" w:rsidR="00196CDD" w:rsidRPr="00F33403" w:rsidRDefault="00196CDD" w:rsidP="00196CDD">
      <w:pPr>
        <w:tabs>
          <w:tab w:val="left" w:pos="2780"/>
        </w:tabs>
        <w:jc w:val="both"/>
        <w:rPr>
          <w:rFonts w:ascii="Arial" w:hAnsi="Arial" w:cs="Arial"/>
          <w:sz w:val="22"/>
          <w:szCs w:val="22"/>
        </w:rPr>
      </w:pPr>
    </w:p>
    <w:p w14:paraId="0A3E725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El Municipio podrá realizar convenios con las empresas y/o industrias que promuevan el empleo en el mismo.</w:t>
      </w:r>
    </w:p>
    <w:p w14:paraId="18B5FD4E" w14:textId="77777777" w:rsidR="00196CDD" w:rsidRPr="00F33403" w:rsidRDefault="00196CDD" w:rsidP="00196CDD">
      <w:pPr>
        <w:tabs>
          <w:tab w:val="left" w:pos="2780"/>
        </w:tabs>
        <w:jc w:val="both"/>
        <w:rPr>
          <w:rFonts w:ascii="Arial" w:hAnsi="Arial" w:cs="Arial"/>
          <w:sz w:val="22"/>
          <w:szCs w:val="22"/>
        </w:rPr>
      </w:pPr>
    </w:p>
    <w:p w14:paraId="18C35090" w14:textId="74C1129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 Por autorización de relotificación aplicable a personas físicas y morales que por cuenta propia o ajena ejecuten los diferentes tipos de relotificación costo $ 113.</w:t>
      </w:r>
      <w:r w:rsidR="001C23B5" w:rsidRPr="00F33403">
        <w:rPr>
          <w:rFonts w:ascii="Arial" w:hAnsi="Arial" w:cs="Arial"/>
          <w:sz w:val="22"/>
          <w:szCs w:val="22"/>
        </w:rPr>
        <w:t>0</w:t>
      </w:r>
      <w:r w:rsidRPr="00F33403">
        <w:rPr>
          <w:rFonts w:ascii="Arial" w:hAnsi="Arial" w:cs="Arial"/>
          <w:sz w:val="22"/>
          <w:szCs w:val="22"/>
        </w:rPr>
        <w:t>0.</w:t>
      </w:r>
    </w:p>
    <w:p w14:paraId="17F652C5" w14:textId="77777777" w:rsidR="00196CDD" w:rsidRPr="00F33403" w:rsidRDefault="00196CDD" w:rsidP="00196CDD">
      <w:pPr>
        <w:tabs>
          <w:tab w:val="left" w:pos="2780"/>
        </w:tabs>
        <w:jc w:val="both"/>
        <w:rPr>
          <w:rFonts w:ascii="Arial" w:hAnsi="Arial" w:cs="Arial"/>
          <w:sz w:val="22"/>
          <w:szCs w:val="22"/>
        </w:rPr>
      </w:pPr>
    </w:p>
    <w:p w14:paraId="5FD21AB8" w14:textId="555A21E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VIII.- Por autorización de subdivisiones y/o funciones $ 112.</w:t>
      </w:r>
      <w:r w:rsidR="001C23B5" w:rsidRPr="00F33403">
        <w:rPr>
          <w:rFonts w:ascii="Arial" w:hAnsi="Arial" w:cs="Arial"/>
          <w:sz w:val="22"/>
          <w:szCs w:val="22"/>
        </w:rPr>
        <w:t>0</w:t>
      </w:r>
      <w:r w:rsidRPr="00F33403">
        <w:rPr>
          <w:rFonts w:ascii="Arial" w:hAnsi="Arial" w:cs="Arial"/>
          <w:sz w:val="22"/>
          <w:szCs w:val="22"/>
        </w:rPr>
        <w:t>0 por lote o subdivisión.</w:t>
      </w:r>
    </w:p>
    <w:p w14:paraId="1A57E5CE" w14:textId="77777777" w:rsidR="00196CDD" w:rsidRPr="00F33403" w:rsidRDefault="00196CDD" w:rsidP="00196CDD">
      <w:pPr>
        <w:tabs>
          <w:tab w:val="left" w:pos="2780"/>
        </w:tabs>
        <w:jc w:val="both"/>
        <w:rPr>
          <w:rFonts w:ascii="Arial" w:hAnsi="Arial" w:cs="Arial"/>
          <w:sz w:val="22"/>
          <w:szCs w:val="22"/>
        </w:rPr>
      </w:pPr>
    </w:p>
    <w:p w14:paraId="3917C4F6" w14:textId="001473B0"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IX.- Por registro de director responsable de obras y corresponsables (D.R.O) $ 173.</w:t>
      </w:r>
      <w:r w:rsidR="001C23B5" w:rsidRPr="00F33403">
        <w:rPr>
          <w:rFonts w:ascii="Arial" w:hAnsi="Arial" w:cs="Arial"/>
          <w:sz w:val="22"/>
          <w:szCs w:val="22"/>
        </w:rPr>
        <w:t>5</w:t>
      </w:r>
      <w:r w:rsidRPr="00F33403">
        <w:rPr>
          <w:rFonts w:ascii="Arial" w:hAnsi="Arial" w:cs="Arial"/>
          <w:sz w:val="22"/>
          <w:szCs w:val="22"/>
        </w:rPr>
        <w:t>0 y un refrendo de $ 87.</w:t>
      </w:r>
      <w:r w:rsidR="001C23B5" w:rsidRPr="00F33403">
        <w:rPr>
          <w:rFonts w:ascii="Arial" w:hAnsi="Arial" w:cs="Arial"/>
          <w:sz w:val="22"/>
          <w:szCs w:val="22"/>
        </w:rPr>
        <w:t>5</w:t>
      </w:r>
      <w:r w:rsidRPr="00F33403">
        <w:rPr>
          <w:rFonts w:ascii="Arial" w:hAnsi="Arial" w:cs="Arial"/>
          <w:sz w:val="22"/>
          <w:szCs w:val="22"/>
        </w:rPr>
        <w:t>0.</w:t>
      </w:r>
    </w:p>
    <w:p w14:paraId="5FEBE2E3" w14:textId="77777777" w:rsidR="00196CDD" w:rsidRPr="00F33403" w:rsidRDefault="00196CDD" w:rsidP="00196CDD">
      <w:pPr>
        <w:tabs>
          <w:tab w:val="left" w:pos="2780"/>
        </w:tabs>
        <w:jc w:val="both"/>
        <w:rPr>
          <w:rFonts w:ascii="Arial" w:hAnsi="Arial" w:cs="Arial"/>
          <w:sz w:val="22"/>
          <w:szCs w:val="22"/>
        </w:rPr>
      </w:pPr>
    </w:p>
    <w:p w14:paraId="776C104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 Por construcción de albercas, se cobrará $ 7.56 por cada metro cúbico de su capacidad.</w:t>
      </w:r>
    </w:p>
    <w:p w14:paraId="07B970A1" w14:textId="77777777" w:rsidR="00196CDD" w:rsidRPr="00F33403" w:rsidRDefault="00196CDD" w:rsidP="00196CDD">
      <w:pPr>
        <w:tabs>
          <w:tab w:val="left" w:pos="2780"/>
        </w:tabs>
        <w:jc w:val="both"/>
        <w:rPr>
          <w:rFonts w:ascii="Arial" w:hAnsi="Arial" w:cs="Arial"/>
          <w:sz w:val="22"/>
          <w:szCs w:val="22"/>
        </w:rPr>
      </w:pPr>
    </w:p>
    <w:p w14:paraId="7022754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XI.- Por la construcción de bardas y obras lineales se cobrará $ 2.54 por cada metro lineal.</w:t>
      </w:r>
    </w:p>
    <w:p w14:paraId="74FA05BF" w14:textId="77777777" w:rsidR="00196CDD" w:rsidRPr="00F33403" w:rsidRDefault="00196CDD" w:rsidP="00196CDD">
      <w:pPr>
        <w:tabs>
          <w:tab w:val="left" w:pos="2780"/>
        </w:tabs>
        <w:jc w:val="both"/>
        <w:rPr>
          <w:rFonts w:ascii="Arial" w:hAnsi="Arial" w:cs="Arial"/>
          <w:sz w:val="22"/>
          <w:szCs w:val="22"/>
        </w:rPr>
      </w:pPr>
    </w:p>
    <w:p w14:paraId="36BB726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XII.- Las personas físicas o morales que soliciten licencias para la construcción de banquetas, les será otorgada en forma gratuita.</w:t>
      </w:r>
    </w:p>
    <w:p w14:paraId="50201F7F" w14:textId="77777777" w:rsidR="00196CDD" w:rsidRPr="00F33403" w:rsidRDefault="00196CDD" w:rsidP="00196CDD">
      <w:pPr>
        <w:tabs>
          <w:tab w:val="left" w:pos="2780"/>
        </w:tabs>
        <w:jc w:val="both"/>
        <w:rPr>
          <w:rFonts w:ascii="Arial" w:hAnsi="Arial" w:cs="Arial"/>
          <w:sz w:val="22"/>
          <w:szCs w:val="22"/>
        </w:rPr>
      </w:pPr>
    </w:p>
    <w:p w14:paraId="7B653BA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lastRenderedPageBreak/>
        <w:t>XIII.- Por las reconstrucciones, se cobrará un porcentaje sobre el valor de la inversión a realizar, siempre y cuando la reconstrucción aumente la superficie construida.</w:t>
      </w:r>
    </w:p>
    <w:p w14:paraId="75AF554E" w14:textId="77777777" w:rsidR="00196CDD" w:rsidRPr="00F33403" w:rsidRDefault="00196CDD" w:rsidP="00196CDD">
      <w:pPr>
        <w:tabs>
          <w:tab w:val="left" w:pos="2780"/>
        </w:tabs>
        <w:jc w:val="both"/>
        <w:rPr>
          <w:rFonts w:ascii="Arial" w:hAnsi="Arial" w:cs="Arial"/>
          <w:sz w:val="22"/>
          <w:szCs w:val="22"/>
        </w:rPr>
      </w:pPr>
    </w:p>
    <w:p w14:paraId="62687C1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XIV.- Por las licencias para construir superficies horizontales a descubierto, patios recubiertos de piso, pavimentos, plazas y en general todo tipo de explanadas, se cobrará por cada metro cuadrado y de acuerdo a las siguientes categorías:</w:t>
      </w:r>
    </w:p>
    <w:p w14:paraId="5D6E11DE" w14:textId="77777777" w:rsidR="00196CDD" w:rsidRPr="00F33403" w:rsidRDefault="00196CDD" w:rsidP="00196CDD">
      <w:pPr>
        <w:tabs>
          <w:tab w:val="left" w:pos="2780"/>
        </w:tabs>
        <w:jc w:val="both"/>
        <w:rPr>
          <w:rFonts w:ascii="Arial" w:hAnsi="Arial" w:cs="Arial"/>
          <w:sz w:val="22"/>
          <w:szCs w:val="22"/>
        </w:rPr>
      </w:pPr>
    </w:p>
    <w:p w14:paraId="62B0475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w:t>
      </w:r>
      <w:proofErr w:type="gramStart"/>
      <w:r w:rsidRPr="00F33403">
        <w:rPr>
          <w:rFonts w:ascii="Arial" w:hAnsi="Arial" w:cs="Arial"/>
          <w:sz w:val="22"/>
          <w:szCs w:val="22"/>
        </w:rPr>
        <w:t>).-</w:t>
      </w:r>
      <w:proofErr w:type="gramEnd"/>
      <w:r w:rsidRPr="00F33403">
        <w:rPr>
          <w:rFonts w:ascii="Arial" w:hAnsi="Arial" w:cs="Arial"/>
          <w:sz w:val="22"/>
          <w:szCs w:val="22"/>
        </w:rPr>
        <w:t xml:space="preserve"> Primera Categoría: Construcciones de piso de mármol, mosaico, pasta, terrazo o similares  $ 4.78.</w:t>
      </w:r>
    </w:p>
    <w:p w14:paraId="1FAEB33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w:t>
      </w:r>
      <w:proofErr w:type="gramStart"/>
      <w:r w:rsidRPr="00F33403">
        <w:rPr>
          <w:rFonts w:ascii="Arial" w:hAnsi="Arial" w:cs="Arial"/>
          <w:sz w:val="22"/>
          <w:szCs w:val="22"/>
        </w:rPr>
        <w:t>).-</w:t>
      </w:r>
      <w:proofErr w:type="gramEnd"/>
      <w:r w:rsidRPr="00F33403">
        <w:rPr>
          <w:rFonts w:ascii="Arial" w:hAnsi="Arial" w:cs="Arial"/>
          <w:sz w:val="22"/>
          <w:szCs w:val="22"/>
        </w:rPr>
        <w:t xml:space="preserve"> Segunda Categoría: Construcciones de concreto pulido, planilla, construcciones de lozas de concreto, aislados o similares $ 2.55.</w:t>
      </w:r>
    </w:p>
    <w:p w14:paraId="0C1D5B09" w14:textId="77777777" w:rsidR="00196CDD" w:rsidRPr="00F33403" w:rsidRDefault="00196CDD" w:rsidP="00196CDD">
      <w:pPr>
        <w:tabs>
          <w:tab w:val="left" w:pos="2780"/>
        </w:tabs>
        <w:jc w:val="both"/>
        <w:rPr>
          <w:rFonts w:ascii="Arial" w:hAnsi="Arial" w:cs="Arial"/>
          <w:sz w:val="22"/>
          <w:szCs w:val="22"/>
        </w:rPr>
      </w:pPr>
      <w:proofErr w:type="gramStart"/>
      <w:r w:rsidRPr="00F33403">
        <w:rPr>
          <w:rFonts w:ascii="Arial" w:hAnsi="Arial" w:cs="Arial"/>
          <w:sz w:val="22"/>
          <w:szCs w:val="22"/>
        </w:rPr>
        <w:t>c).-</w:t>
      </w:r>
      <w:proofErr w:type="gramEnd"/>
      <w:r w:rsidRPr="00F33403">
        <w:rPr>
          <w:rFonts w:ascii="Arial" w:hAnsi="Arial" w:cs="Arial"/>
          <w:sz w:val="22"/>
          <w:szCs w:val="22"/>
        </w:rPr>
        <w:t xml:space="preserve"> Tercera Categoría: Construcciones de tipo provisional $ 1.24.</w:t>
      </w:r>
    </w:p>
    <w:p w14:paraId="5D3A21E3" w14:textId="77777777" w:rsidR="00196CDD" w:rsidRPr="00F33403" w:rsidRDefault="00196CDD" w:rsidP="00196CDD">
      <w:pPr>
        <w:tabs>
          <w:tab w:val="left" w:pos="2780"/>
        </w:tabs>
        <w:jc w:val="both"/>
        <w:rPr>
          <w:rFonts w:ascii="Arial" w:hAnsi="Arial" w:cs="Arial"/>
          <w:sz w:val="22"/>
          <w:szCs w:val="22"/>
        </w:rPr>
      </w:pPr>
    </w:p>
    <w:p w14:paraId="1A32F57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XV.- Por la expedición de permiso de construcción y remodelación de las instalaciones que sean centrales productoras de energía termoeléctrica, térmica solar, hidroeléctrica, eólica, fotovoltaica, aerogeneradores, o similares, se cobrará la cantidad de $ 51,013.00 por permiso para cada aerogenerador o unidad.</w:t>
      </w:r>
    </w:p>
    <w:p w14:paraId="7CD3CAE3" w14:textId="77777777" w:rsidR="00196CDD" w:rsidRPr="00F33403" w:rsidRDefault="00196CDD" w:rsidP="00196CDD">
      <w:pPr>
        <w:tabs>
          <w:tab w:val="left" w:pos="2780"/>
        </w:tabs>
        <w:jc w:val="both"/>
        <w:rPr>
          <w:rFonts w:ascii="Arial" w:hAnsi="Arial" w:cs="Arial"/>
          <w:sz w:val="22"/>
          <w:szCs w:val="22"/>
        </w:rPr>
      </w:pPr>
    </w:p>
    <w:p w14:paraId="641B573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XVI.- Por la expedición de permiso de construcción y remodelación de la instalación dedicada a la explotación del gas de lutitas o gas shale, se cobrará la cantidad de $ 49,192.30 por permiso para cada unidad.</w:t>
      </w:r>
    </w:p>
    <w:p w14:paraId="07EE5A83" w14:textId="77777777" w:rsidR="00196CDD" w:rsidRPr="00F33403" w:rsidRDefault="00196CDD" w:rsidP="00196CDD">
      <w:pPr>
        <w:tabs>
          <w:tab w:val="left" w:pos="2780"/>
        </w:tabs>
        <w:jc w:val="both"/>
        <w:rPr>
          <w:rFonts w:ascii="Arial" w:hAnsi="Arial" w:cs="Arial"/>
          <w:sz w:val="22"/>
          <w:szCs w:val="22"/>
        </w:rPr>
      </w:pPr>
    </w:p>
    <w:p w14:paraId="5E13128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XVII.- Por la expedición de permiso de construcción y remodelación de la instalación dedicada a la extracción de Gas Natural $ 49,192.30 por permiso para cada unidad.</w:t>
      </w:r>
    </w:p>
    <w:p w14:paraId="1CBAB510" w14:textId="77777777" w:rsidR="00196CDD" w:rsidRPr="00F33403" w:rsidRDefault="00196CDD" w:rsidP="00196CDD">
      <w:pPr>
        <w:tabs>
          <w:tab w:val="left" w:pos="2780"/>
        </w:tabs>
        <w:jc w:val="both"/>
        <w:rPr>
          <w:rFonts w:ascii="Arial" w:hAnsi="Arial" w:cs="Arial"/>
          <w:sz w:val="22"/>
          <w:szCs w:val="22"/>
        </w:rPr>
      </w:pPr>
    </w:p>
    <w:p w14:paraId="41C0EF7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XVIII.- Por la expedición de permiso de construcción y remodelación de la instalación dedicada a la extracción de Gas No Asociado $ 51,013.00 por permiso para cada unidad.</w:t>
      </w:r>
    </w:p>
    <w:p w14:paraId="21B095F5" w14:textId="77777777" w:rsidR="00196CDD" w:rsidRPr="00F33403" w:rsidRDefault="00196CDD" w:rsidP="00196CDD">
      <w:pPr>
        <w:tabs>
          <w:tab w:val="left" w:pos="2780"/>
        </w:tabs>
        <w:jc w:val="both"/>
        <w:rPr>
          <w:rFonts w:ascii="Arial" w:hAnsi="Arial" w:cs="Arial"/>
          <w:sz w:val="22"/>
          <w:szCs w:val="22"/>
        </w:rPr>
      </w:pPr>
    </w:p>
    <w:p w14:paraId="0E75A20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XIX.- Por la expedición de permiso de construcción y remodelación de pozos verticales y direccionales en el área específica a Yacimientos Convencionales (Roca Reservorio) en Trampas Estructurales en el que se encuentre el hidrocarburo $ 48,853.40 por permiso para cada pozo.</w:t>
      </w:r>
    </w:p>
    <w:p w14:paraId="51D5F86D" w14:textId="77777777" w:rsidR="00196CDD" w:rsidRPr="00F33403" w:rsidRDefault="00196CDD" w:rsidP="00196CDD">
      <w:pPr>
        <w:tabs>
          <w:tab w:val="left" w:pos="2780"/>
        </w:tabs>
        <w:jc w:val="both"/>
        <w:rPr>
          <w:rFonts w:ascii="Arial" w:hAnsi="Arial" w:cs="Arial"/>
          <w:sz w:val="22"/>
          <w:szCs w:val="22"/>
        </w:rPr>
      </w:pPr>
    </w:p>
    <w:p w14:paraId="18A8608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XX.- Por la expedición de permiso de construcción y remodelación de pozo para la extracción de cualquier hidrocarburo $ 48,853.40 por permiso para cada pozo.</w:t>
      </w:r>
    </w:p>
    <w:p w14:paraId="0E8C5A0A" w14:textId="77777777" w:rsidR="00196CDD" w:rsidRPr="00F33403" w:rsidRDefault="00196CDD" w:rsidP="00196CDD">
      <w:pPr>
        <w:tabs>
          <w:tab w:val="left" w:pos="2780"/>
        </w:tabs>
        <w:jc w:val="both"/>
        <w:rPr>
          <w:rFonts w:ascii="Arial" w:hAnsi="Arial" w:cs="Arial"/>
          <w:sz w:val="22"/>
          <w:szCs w:val="22"/>
        </w:rPr>
      </w:pPr>
    </w:p>
    <w:p w14:paraId="3966E52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XXI.- Establecimientos o negocios particulares dedicados a la compra-venta de fierro o metales similares o cualquier otro producto que origine un Estado insalubre o de peligro para la salud, no se les concederá permiso para situarse ni realizar construcción alguna dentro de la zona urbana de la ciudad. A estos negocios se les concederá permiso de construcción o para establecerse, únicamente fuera del perímetro urbano de la ciudad, debiendo bardar su área total con material de concreto.</w:t>
      </w:r>
    </w:p>
    <w:p w14:paraId="3B7314B7" w14:textId="77777777" w:rsidR="00196CDD" w:rsidRPr="00F33403" w:rsidRDefault="00196CDD" w:rsidP="00196CDD">
      <w:pPr>
        <w:tabs>
          <w:tab w:val="left" w:pos="2780"/>
        </w:tabs>
        <w:jc w:val="both"/>
        <w:rPr>
          <w:rFonts w:ascii="Arial" w:hAnsi="Arial" w:cs="Arial"/>
          <w:sz w:val="22"/>
          <w:szCs w:val="22"/>
        </w:rPr>
      </w:pPr>
    </w:p>
    <w:p w14:paraId="48EE85C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XXII.- Los predios no construidos, o con obras sin terminar, dentro de la zona urbana deberán ser bardeados a una altura de dos metros con material adecuado, debiendo contar con la licencia o permiso respectivo.</w:t>
      </w:r>
    </w:p>
    <w:p w14:paraId="018DE55B" w14:textId="77777777" w:rsidR="00196CDD" w:rsidRPr="00F33403" w:rsidRDefault="00196CDD" w:rsidP="00196CDD">
      <w:pPr>
        <w:tabs>
          <w:tab w:val="left" w:pos="2780"/>
        </w:tabs>
        <w:jc w:val="both"/>
        <w:rPr>
          <w:rFonts w:ascii="Arial" w:hAnsi="Arial" w:cs="Arial"/>
          <w:sz w:val="22"/>
          <w:szCs w:val="22"/>
        </w:rPr>
      </w:pPr>
    </w:p>
    <w:p w14:paraId="3BA475E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XXIII.- Si los propietarios de predios no construidos dentro de la zona urbana, los que no tengan banquetas o teniéndose se encuentren en mal Estado, de construcciones de obras, fachadas y marquesinas, no efectúan las construcciones o protecciones que les sean señaladas, el Municipio podrá proceder a su realización por cuenta de los interesados, cobrando el importe de la inversión que se efectúe, con un cargo adicional del veinte por ciento</w:t>
      </w:r>
      <w:r w:rsidRPr="00F33403">
        <w:rPr>
          <w:rFonts w:ascii="Arial" w:hAnsi="Arial" w:cs="Arial"/>
          <w:bCs/>
          <w:sz w:val="22"/>
          <w:szCs w:val="22"/>
        </w:rPr>
        <w:t>.</w:t>
      </w:r>
    </w:p>
    <w:p w14:paraId="2F4CE2D6" w14:textId="77777777" w:rsidR="00196CDD" w:rsidRPr="00F33403" w:rsidRDefault="00196CDD" w:rsidP="00196CDD">
      <w:pPr>
        <w:tabs>
          <w:tab w:val="left" w:pos="2780"/>
        </w:tabs>
        <w:jc w:val="both"/>
        <w:rPr>
          <w:rFonts w:ascii="Arial" w:hAnsi="Arial" w:cs="Arial"/>
          <w:sz w:val="22"/>
          <w:szCs w:val="22"/>
        </w:rPr>
      </w:pPr>
    </w:p>
    <w:p w14:paraId="33A6F39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XXIV.- Los derechos a que se refiere la presente Sección, se pagarán en la Tesorería Municipal previa autorización de la autoridad competente. </w:t>
      </w:r>
    </w:p>
    <w:p w14:paraId="26DC15D7" w14:textId="77777777" w:rsidR="00196CDD" w:rsidRPr="00F33403" w:rsidRDefault="00196CDD" w:rsidP="00196CDD">
      <w:pPr>
        <w:tabs>
          <w:tab w:val="left" w:pos="2780"/>
        </w:tabs>
        <w:jc w:val="both"/>
        <w:rPr>
          <w:rFonts w:ascii="Arial" w:hAnsi="Arial" w:cs="Arial"/>
          <w:sz w:val="22"/>
          <w:szCs w:val="22"/>
        </w:rPr>
      </w:pPr>
    </w:p>
    <w:p w14:paraId="643EAA1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14:paraId="53108ED8" w14:textId="77777777" w:rsidR="00196CDD" w:rsidRPr="00F33403" w:rsidRDefault="00196CDD" w:rsidP="00196CDD">
      <w:pPr>
        <w:tabs>
          <w:tab w:val="left" w:pos="2780"/>
        </w:tabs>
        <w:jc w:val="both"/>
        <w:rPr>
          <w:rFonts w:ascii="Arial" w:hAnsi="Arial" w:cs="Arial"/>
          <w:sz w:val="22"/>
          <w:szCs w:val="22"/>
        </w:rPr>
      </w:pPr>
    </w:p>
    <w:p w14:paraId="3D44E7C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De acuerdo al convenio de “FOMENTO A LA VIVIENDA” establecido con El Gobierno del Estado en viviendas de hasta 200 M2 y 105 M2 de construcción se cobrará una cuota única de $ 1,347.00 por la adquisición de terrenos y viviendas que cubra el avalúo catastral, avalúo definitivo, certificación de planos y registro catastral. Asimismo, se otorga un incentivo del 50% en la licencia de ampliación y construcciones de vivienda en fraccionamientos media, media alta, y alta. Un incentivo del 50% en permisos de construcción y aprobación de planos, un incentivo del 50% en nuevas construcciones y modificaciones, un incentivo del 20% en régimen de propiedad de condominio, un incentivo del 20% en licencias de fraccionamientos, e incentivo del 50% por certificado de estar al corriente en el pago de contribuciones catastrales.</w:t>
      </w:r>
    </w:p>
    <w:p w14:paraId="177CD267" w14:textId="77777777" w:rsidR="00196CDD" w:rsidRPr="00F33403" w:rsidRDefault="00196CDD" w:rsidP="00196CDD">
      <w:pPr>
        <w:tabs>
          <w:tab w:val="left" w:pos="2780"/>
        </w:tabs>
        <w:jc w:val="both"/>
        <w:rPr>
          <w:rFonts w:ascii="Arial" w:hAnsi="Arial" w:cs="Arial"/>
          <w:sz w:val="22"/>
          <w:szCs w:val="22"/>
        </w:rPr>
      </w:pPr>
    </w:p>
    <w:p w14:paraId="2AA07EBA"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w:t>
      </w:r>
    </w:p>
    <w:p w14:paraId="6A2A8015"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POR ALINEACIÓN DE PREDIOS</w:t>
      </w:r>
    </w:p>
    <w:p w14:paraId="7B808FA6"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Y ASIGNACIÓN DE NÚMEROS OFICIALES</w:t>
      </w:r>
    </w:p>
    <w:p w14:paraId="0E13D456" w14:textId="77777777" w:rsidR="00196CDD" w:rsidRPr="00F33403" w:rsidRDefault="00196CDD" w:rsidP="00196CDD">
      <w:pPr>
        <w:tabs>
          <w:tab w:val="left" w:pos="2780"/>
        </w:tabs>
        <w:jc w:val="both"/>
        <w:rPr>
          <w:rFonts w:ascii="Arial" w:hAnsi="Arial" w:cs="Arial"/>
          <w:bCs/>
          <w:sz w:val="22"/>
          <w:szCs w:val="22"/>
        </w:rPr>
      </w:pPr>
    </w:p>
    <w:p w14:paraId="29C592A1"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20.-</w:t>
      </w:r>
      <w:r w:rsidRPr="00F33403">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14:paraId="1B96E47C" w14:textId="77777777" w:rsidR="00196CDD" w:rsidRPr="00F33403" w:rsidRDefault="00196CDD" w:rsidP="00196CDD">
      <w:pPr>
        <w:tabs>
          <w:tab w:val="left" w:pos="2780"/>
        </w:tabs>
        <w:jc w:val="both"/>
        <w:rPr>
          <w:rFonts w:ascii="Arial" w:hAnsi="Arial" w:cs="Arial"/>
          <w:bCs/>
          <w:sz w:val="22"/>
          <w:szCs w:val="22"/>
        </w:rPr>
      </w:pPr>
    </w:p>
    <w:p w14:paraId="06C8332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495F2B4B" w14:textId="77777777" w:rsidR="00196CDD" w:rsidRPr="00F33403" w:rsidRDefault="00196CDD" w:rsidP="00196CDD">
      <w:pPr>
        <w:tabs>
          <w:tab w:val="left" w:pos="2780"/>
        </w:tabs>
        <w:jc w:val="both"/>
        <w:rPr>
          <w:rFonts w:ascii="Arial" w:hAnsi="Arial" w:cs="Arial"/>
          <w:bCs/>
          <w:sz w:val="22"/>
          <w:szCs w:val="22"/>
        </w:rPr>
      </w:pPr>
    </w:p>
    <w:p w14:paraId="630CCB1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21.- </w:t>
      </w:r>
      <w:r w:rsidRPr="00F33403">
        <w:rPr>
          <w:rFonts w:ascii="Arial" w:hAnsi="Arial" w:cs="Arial"/>
          <w:sz w:val="22"/>
          <w:szCs w:val="22"/>
        </w:rPr>
        <w:t>Los derechos correspondientes a estos servicios se cubrirán conforme a la siguiente tarifa:</w:t>
      </w:r>
    </w:p>
    <w:p w14:paraId="7CD71773" w14:textId="77777777" w:rsidR="00196CDD" w:rsidRPr="00F33403" w:rsidRDefault="00196CDD" w:rsidP="00196CDD">
      <w:pPr>
        <w:tabs>
          <w:tab w:val="left" w:pos="2780"/>
        </w:tabs>
        <w:jc w:val="both"/>
        <w:rPr>
          <w:rFonts w:ascii="Arial" w:hAnsi="Arial" w:cs="Arial"/>
          <w:sz w:val="22"/>
          <w:szCs w:val="22"/>
        </w:rPr>
      </w:pPr>
    </w:p>
    <w:p w14:paraId="62AB9388" w14:textId="37EB4AA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Por expedición de números oficiales $ 50.</w:t>
      </w:r>
      <w:r w:rsidR="001C23B5" w:rsidRPr="00F33403">
        <w:rPr>
          <w:rFonts w:ascii="Arial" w:hAnsi="Arial" w:cs="Arial"/>
          <w:sz w:val="22"/>
          <w:szCs w:val="22"/>
        </w:rPr>
        <w:t>5</w:t>
      </w:r>
      <w:r w:rsidRPr="00F33403">
        <w:rPr>
          <w:rFonts w:ascii="Arial" w:hAnsi="Arial" w:cs="Arial"/>
          <w:sz w:val="22"/>
          <w:szCs w:val="22"/>
        </w:rPr>
        <w:t>0.</w:t>
      </w:r>
    </w:p>
    <w:p w14:paraId="6B47B2E1" w14:textId="77777777" w:rsidR="00196CDD" w:rsidRPr="00F33403" w:rsidRDefault="00196CDD" w:rsidP="00196CDD">
      <w:pPr>
        <w:tabs>
          <w:tab w:val="left" w:pos="2780"/>
        </w:tabs>
        <w:jc w:val="both"/>
        <w:rPr>
          <w:rFonts w:ascii="Arial" w:hAnsi="Arial" w:cs="Arial"/>
          <w:sz w:val="22"/>
          <w:szCs w:val="22"/>
        </w:rPr>
      </w:pPr>
    </w:p>
    <w:p w14:paraId="38A63FD9" w14:textId="686B1EF3"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Por alineamiento oficial de $ 51.</w:t>
      </w:r>
      <w:r w:rsidR="001C23B5" w:rsidRPr="00F33403">
        <w:rPr>
          <w:rFonts w:ascii="Arial" w:hAnsi="Arial" w:cs="Arial"/>
          <w:sz w:val="22"/>
          <w:szCs w:val="22"/>
        </w:rPr>
        <w:t>5</w:t>
      </w:r>
      <w:r w:rsidRPr="00F33403">
        <w:rPr>
          <w:rFonts w:ascii="Arial" w:hAnsi="Arial" w:cs="Arial"/>
          <w:sz w:val="22"/>
          <w:szCs w:val="22"/>
        </w:rPr>
        <w:t>0.</w:t>
      </w:r>
    </w:p>
    <w:p w14:paraId="5CEC4710" w14:textId="77777777" w:rsidR="00196CDD" w:rsidRPr="00F33403" w:rsidRDefault="00196CDD" w:rsidP="00196CDD">
      <w:pPr>
        <w:tabs>
          <w:tab w:val="left" w:pos="2780"/>
        </w:tabs>
        <w:jc w:val="both"/>
        <w:rPr>
          <w:rFonts w:ascii="Arial" w:hAnsi="Arial" w:cs="Arial"/>
          <w:bCs/>
          <w:sz w:val="22"/>
          <w:szCs w:val="22"/>
        </w:rPr>
      </w:pPr>
    </w:p>
    <w:p w14:paraId="6F6F2BD8"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III</w:t>
      </w:r>
    </w:p>
    <w:p w14:paraId="16F1E10D"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POR LA EXPEDICIÓN DE LICENCIAS PARA FRACCIONAMIENTOS</w:t>
      </w:r>
    </w:p>
    <w:p w14:paraId="585372A2" w14:textId="77777777" w:rsidR="00196CDD" w:rsidRPr="00F33403" w:rsidRDefault="00196CDD" w:rsidP="00196CDD">
      <w:pPr>
        <w:tabs>
          <w:tab w:val="left" w:pos="2780"/>
        </w:tabs>
        <w:jc w:val="center"/>
        <w:rPr>
          <w:rFonts w:ascii="Arial" w:hAnsi="Arial" w:cs="Arial"/>
          <w:b/>
          <w:bCs/>
          <w:sz w:val="22"/>
          <w:szCs w:val="22"/>
        </w:rPr>
      </w:pPr>
    </w:p>
    <w:p w14:paraId="14619290"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22.-</w:t>
      </w:r>
      <w:r w:rsidRPr="00F33403">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F33403">
        <w:rPr>
          <w:rFonts w:ascii="Arial" w:hAnsi="Arial" w:cs="Arial"/>
          <w:bCs/>
          <w:sz w:val="22"/>
          <w:szCs w:val="22"/>
        </w:rPr>
        <w:t>relotificaciones</w:t>
      </w:r>
      <w:proofErr w:type="spellEnd"/>
      <w:r w:rsidRPr="00F33403">
        <w:rPr>
          <w:rFonts w:ascii="Arial" w:hAnsi="Arial" w:cs="Arial"/>
          <w:bCs/>
          <w:sz w:val="22"/>
          <w:szCs w:val="22"/>
        </w:rPr>
        <w:t xml:space="preserve"> de predios.</w:t>
      </w:r>
    </w:p>
    <w:p w14:paraId="7E404C64" w14:textId="77777777" w:rsidR="00196CDD" w:rsidRPr="00F33403" w:rsidRDefault="00196CDD" w:rsidP="00196CDD">
      <w:pPr>
        <w:tabs>
          <w:tab w:val="left" w:pos="2780"/>
        </w:tabs>
        <w:jc w:val="both"/>
        <w:rPr>
          <w:rFonts w:ascii="Arial" w:hAnsi="Arial" w:cs="Arial"/>
          <w:sz w:val="22"/>
          <w:szCs w:val="22"/>
        </w:rPr>
      </w:pPr>
    </w:p>
    <w:p w14:paraId="03BF8D5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Por revisión, aprobación de planos y expedición de licencias para fraccionamientos, se recibirán los adeudos por metro cuadrado de acuerdo a lo siguiente:</w:t>
      </w:r>
    </w:p>
    <w:p w14:paraId="669F1E7F" w14:textId="77777777" w:rsidR="00196CDD" w:rsidRPr="00F33403" w:rsidRDefault="00196CDD" w:rsidP="00196CDD">
      <w:pPr>
        <w:tabs>
          <w:tab w:val="left" w:pos="2780"/>
        </w:tabs>
        <w:jc w:val="both"/>
        <w:rPr>
          <w:rFonts w:ascii="Arial" w:hAnsi="Arial" w:cs="Arial"/>
          <w:sz w:val="22"/>
          <w:szCs w:val="22"/>
        </w:rPr>
      </w:pPr>
    </w:p>
    <w:p w14:paraId="0161D5B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Fraccionamientos de tipo habitacional popular, cuyos lotes no sean mayores de 200 metros cuadrados y su precio de venta sea mayor a $ 4.90 m2, de $ 0.68.</w:t>
      </w:r>
    </w:p>
    <w:p w14:paraId="214F9BD4" w14:textId="77777777" w:rsidR="00196CDD" w:rsidRPr="00F33403" w:rsidRDefault="00196CDD" w:rsidP="00196CDD">
      <w:pPr>
        <w:tabs>
          <w:tab w:val="left" w:pos="2780"/>
        </w:tabs>
        <w:jc w:val="both"/>
        <w:rPr>
          <w:rFonts w:ascii="Arial" w:hAnsi="Arial" w:cs="Arial"/>
          <w:sz w:val="22"/>
          <w:szCs w:val="22"/>
        </w:rPr>
      </w:pPr>
    </w:p>
    <w:p w14:paraId="44E1526D" w14:textId="77777777" w:rsidR="001C23B5"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II.- Fraccionamientos de tipo habitacional residencial cuyo precio de venta por m2, sea superior a  </w:t>
      </w:r>
    </w:p>
    <w:p w14:paraId="0619D429" w14:textId="708F4F4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$ 9.57 por m2, de $ 0.94.</w:t>
      </w:r>
    </w:p>
    <w:p w14:paraId="27ECD418" w14:textId="77777777" w:rsidR="00196CDD" w:rsidRPr="00F33403" w:rsidRDefault="00196CDD" w:rsidP="00196CDD">
      <w:pPr>
        <w:tabs>
          <w:tab w:val="left" w:pos="2780"/>
        </w:tabs>
        <w:jc w:val="both"/>
        <w:rPr>
          <w:rFonts w:ascii="Arial" w:hAnsi="Arial" w:cs="Arial"/>
          <w:sz w:val="22"/>
          <w:szCs w:val="22"/>
        </w:rPr>
      </w:pPr>
    </w:p>
    <w:p w14:paraId="4391587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Fraccionamiento urbano por metro cuadrado de $ 0.54.</w:t>
      </w:r>
    </w:p>
    <w:p w14:paraId="39FC018C" w14:textId="77777777" w:rsidR="00196CDD" w:rsidRPr="00F33403" w:rsidRDefault="00196CDD" w:rsidP="00196CDD">
      <w:pPr>
        <w:tabs>
          <w:tab w:val="left" w:pos="2780"/>
        </w:tabs>
        <w:jc w:val="both"/>
        <w:rPr>
          <w:rFonts w:ascii="Arial" w:hAnsi="Arial" w:cs="Arial"/>
          <w:sz w:val="22"/>
          <w:szCs w:val="22"/>
        </w:rPr>
      </w:pPr>
    </w:p>
    <w:p w14:paraId="13D4231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IV.- Fraccionamiento campestre por metro cuadrado de $ 0.40.</w:t>
      </w:r>
    </w:p>
    <w:p w14:paraId="4C52EAEB" w14:textId="77777777" w:rsidR="00196CDD" w:rsidRPr="00F33403" w:rsidRDefault="00196CDD" w:rsidP="00196CDD">
      <w:pPr>
        <w:tabs>
          <w:tab w:val="left" w:pos="2780"/>
        </w:tabs>
        <w:jc w:val="both"/>
        <w:rPr>
          <w:rFonts w:ascii="Arial" w:hAnsi="Arial" w:cs="Arial"/>
          <w:sz w:val="22"/>
          <w:szCs w:val="22"/>
        </w:rPr>
      </w:pPr>
    </w:p>
    <w:p w14:paraId="240B10B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 Fraccionamiento industrial por metro cuadrado de $ 0.32.</w:t>
      </w:r>
    </w:p>
    <w:p w14:paraId="578DF48E" w14:textId="77777777" w:rsidR="00196CDD" w:rsidRPr="00F33403" w:rsidRDefault="00196CDD" w:rsidP="00196CDD">
      <w:pPr>
        <w:tabs>
          <w:tab w:val="left" w:pos="2780"/>
        </w:tabs>
        <w:jc w:val="both"/>
        <w:rPr>
          <w:rFonts w:ascii="Arial" w:hAnsi="Arial" w:cs="Arial"/>
          <w:bCs/>
          <w:sz w:val="22"/>
          <w:szCs w:val="22"/>
        </w:rPr>
      </w:pPr>
    </w:p>
    <w:p w14:paraId="7BEBD9E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IV</w:t>
      </w:r>
    </w:p>
    <w:p w14:paraId="221274F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POR LICENCIAS PARA ESTABLECIMIENTOS QUE EXPENDAN BEBIDAS ALCOHÓLICAS</w:t>
      </w:r>
    </w:p>
    <w:p w14:paraId="391DF4AF" w14:textId="77777777" w:rsidR="00196CDD" w:rsidRPr="00F33403" w:rsidRDefault="00196CDD" w:rsidP="00196CDD">
      <w:pPr>
        <w:tabs>
          <w:tab w:val="left" w:pos="2780"/>
        </w:tabs>
        <w:jc w:val="both"/>
        <w:rPr>
          <w:rFonts w:ascii="Arial" w:hAnsi="Arial" w:cs="Arial"/>
          <w:bCs/>
          <w:sz w:val="22"/>
          <w:szCs w:val="22"/>
        </w:rPr>
      </w:pPr>
    </w:p>
    <w:p w14:paraId="4D40A5F4"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23.-</w:t>
      </w:r>
      <w:r w:rsidRPr="00F33403">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442B6D50" w14:textId="77777777" w:rsidR="00196CDD" w:rsidRPr="00F33403" w:rsidRDefault="00196CDD" w:rsidP="00196CDD">
      <w:pPr>
        <w:tabs>
          <w:tab w:val="left" w:pos="2780"/>
        </w:tabs>
        <w:jc w:val="both"/>
        <w:rPr>
          <w:rFonts w:ascii="Arial" w:hAnsi="Arial" w:cs="Arial"/>
          <w:bCs/>
          <w:sz w:val="22"/>
          <w:szCs w:val="22"/>
        </w:rPr>
      </w:pPr>
    </w:p>
    <w:p w14:paraId="510D709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24.- </w:t>
      </w:r>
      <w:r w:rsidRPr="00F33403">
        <w:rPr>
          <w:rFonts w:ascii="Arial" w:hAnsi="Arial" w:cs="Arial"/>
          <w:sz w:val="22"/>
          <w:szCs w:val="22"/>
        </w:rPr>
        <w:t xml:space="preserve">El pago de este derecho deberá realizarse en las oficinas de la Tesorería Municipal o en las instituciones autorizadas para tal efecto, previamente al otorgamiento de la licencia o refrendo </w:t>
      </w:r>
    </w:p>
    <w:p w14:paraId="0BA4A16E" w14:textId="77777777" w:rsidR="00196CDD" w:rsidRPr="00F33403" w:rsidRDefault="00196CDD" w:rsidP="00196CDD">
      <w:pPr>
        <w:tabs>
          <w:tab w:val="left" w:pos="2780"/>
        </w:tabs>
        <w:jc w:val="both"/>
        <w:rPr>
          <w:rFonts w:ascii="Arial" w:hAnsi="Arial" w:cs="Arial"/>
          <w:sz w:val="22"/>
          <w:szCs w:val="22"/>
        </w:rPr>
      </w:pPr>
    </w:p>
    <w:p w14:paraId="45D1AD4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25.- </w:t>
      </w:r>
      <w:r w:rsidRPr="00F33403">
        <w:rPr>
          <w:rFonts w:ascii="Arial" w:hAnsi="Arial" w:cs="Arial"/>
          <w:sz w:val="22"/>
          <w:szCs w:val="22"/>
        </w:rPr>
        <w:t>El derecho a que se refiere esta sección, se cobrará de acuerdo a la siguiente tarifa:</w:t>
      </w:r>
    </w:p>
    <w:p w14:paraId="17F0B4F1" w14:textId="77777777" w:rsidR="00196CDD" w:rsidRPr="00F33403" w:rsidRDefault="00196CDD" w:rsidP="00196CDD">
      <w:pPr>
        <w:tabs>
          <w:tab w:val="left" w:pos="2780"/>
        </w:tabs>
        <w:jc w:val="both"/>
        <w:rPr>
          <w:rFonts w:ascii="Arial" w:hAnsi="Arial" w:cs="Arial"/>
          <w:sz w:val="22"/>
          <w:szCs w:val="22"/>
        </w:rPr>
      </w:pPr>
    </w:p>
    <w:p w14:paraId="085A2D9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 Expedición de Licencias para el Funcionamiento de Establecimientos que Expendan Bebidas Alcohólicas bajo cualquier modalidad, se cobrara $ 38,259.00, debiendo de especificar el giro al momento de la expedición de la licencia. </w:t>
      </w:r>
    </w:p>
    <w:p w14:paraId="0BCC6733" w14:textId="77777777" w:rsidR="00196CDD" w:rsidRPr="00F33403" w:rsidRDefault="00196CDD" w:rsidP="00196CDD">
      <w:pPr>
        <w:tabs>
          <w:tab w:val="left" w:pos="2780"/>
        </w:tabs>
        <w:jc w:val="both"/>
        <w:rPr>
          <w:rFonts w:ascii="Arial" w:hAnsi="Arial" w:cs="Arial"/>
          <w:sz w:val="22"/>
          <w:szCs w:val="22"/>
        </w:rPr>
      </w:pPr>
    </w:p>
    <w:p w14:paraId="3B9FB8A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Refrendo anual:</w:t>
      </w:r>
    </w:p>
    <w:p w14:paraId="797C20E1" w14:textId="77777777" w:rsidR="00196CDD" w:rsidRPr="00F33403" w:rsidRDefault="00196CDD" w:rsidP="00196CDD">
      <w:pPr>
        <w:tabs>
          <w:tab w:val="left" w:pos="2780"/>
        </w:tabs>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522"/>
        <w:gridCol w:w="5817"/>
        <w:gridCol w:w="1256"/>
      </w:tblGrid>
      <w:tr w:rsidR="00196CDD" w:rsidRPr="00F33403" w14:paraId="164C91BC" w14:textId="77777777" w:rsidTr="00143FF1">
        <w:trPr>
          <w:jc w:val="center"/>
        </w:trPr>
        <w:tc>
          <w:tcPr>
            <w:tcW w:w="0" w:type="auto"/>
          </w:tcPr>
          <w:p w14:paraId="2A0650C0"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w:t>
            </w:r>
          </w:p>
        </w:tc>
        <w:tc>
          <w:tcPr>
            <w:tcW w:w="0" w:type="auto"/>
          </w:tcPr>
          <w:p w14:paraId="4F5496B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Expendios </w:t>
            </w:r>
          </w:p>
        </w:tc>
        <w:tc>
          <w:tcPr>
            <w:tcW w:w="0" w:type="auto"/>
          </w:tcPr>
          <w:p w14:paraId="7B26B07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2B98FAEB" w14:textId="77777777" w:rsidTr="00143FF1">
        <w:trPr>
          <w:jc w:val="center"/>
        </w:trPr>
        <w:tc>
          <w:tcPr>
            <w:tcW w:w="0" w:type="auto"/>
          </w:tcPr>
          <w:p w14:paraId="127F9E4F"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2.</w:t>
            </w:r>
          </w:p>
        </w:tc>
        <w:tc>
          <w:tcPr>
            <w:tcW w:w="0" w:type="auto"/>
          </w:tcPr>
          <w:p w14:paraId="44E8FB5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Depósitos</w:t>
            </w:r>
          </w:p>
        </w:tc>
        <w:tc>
          <w:tcPr>
            <w:tcW w:w="0" w:type="auto"/>
          </w:tcPr>
          <w:p w14:paraId="38FF0CC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702BE3A7" w14:textId="77777777" w:rsidTr="00143FF1">
        <w:trPr>
          <w:jc w:val="center"/>
        </w:trPr>
        <w:tc>
          <w:tcPr>
            <w:tcW w:w="0" w:type="auto"/>
          </w:tcPr>
          <w:p w14:paraId="26DEC2B1"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3.</w:t>
            </w:r>
          </w:p>
        </w:tc>
        <w:tc>
          <w:tcPr>
            <w:tcW w:w="0" w:type="auto"/>
          </w:tcPr>
          <w:p w14:paraId="4ADFD86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Restaurantes bar </w:t>
            </w:r>
          </w:p>
        </w:tc>
        <w:tc>
          <w:tcPr>
            <w:tcW w:w="0" w:type="auto"/>
          </w:tcPr>
          <w:p w14:paraId="087E4BB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4109BC19" w14:textId="77777777" w:rsidTr="00143FF1">
        <w:trPr>
          <w:jc w:val="center"/>
        </w:trPr>
        <w:tc>
          <w:tcPr>
            <w:tcW w:w="0" w:type="auto"/>
          </w:tcPr>
          <w:p w14:paraId="5EC969A3"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4.</w:t>
            </w:r>
          </w:p>
        </w:tc>
        <w:tc>
          <w:tcPr>
            <w:tcW w:w="0" w:type="auto"/>
          </w:tcPr>
          <w:p w14:paraId="6FE688A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Supermercados</w:t>
            </w:r>
          </w:p>
        </w:tc>
        <w:tc>
          <w:tcPr>
            <w:tcW w:w="0" w:type="auto"/>
          </w:tcPr>
          <w:p w14:paraId="7A16355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48A800E5" w14:textId="77777777" w:rsidTr="00143FF1">
        <w:trPr>
          <w:jc w:val="center"/>
        </w:trPr>
        <w:tc>
          <w:tcPr>
            <w:tcW w:w="0" w:type="auto"/>
          </w:tcPr>
          <w:p w14:paraId="2D81F568"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5.</w:t>
            </w:r>
          </w:p>
        </w:tc>
        <w:tc>
          <w:tcPr>
            <w:tcW w:w="0" w:type="auto"/>
          </w:tcPr>
          <w:p w14:paraId="6DB066F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Abarrotes</w:t>
            </w:r>
          </w:p>
        </w:tc>
        <w:tc>
          <w:tcPr>
            <w:tcW w:w="0" w:type="auto"/>
          </w:tcPr>
          <w:p w14:paraId="236A861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75591B16" w14:textId="77777777" w:rsidTr="00143FF1">
        <w:trPr>
          <w:jc w:val="center"/>
        </w:trPr>
        <w:tc>
          <w:tcPr>
            <w:tcW w:w="0" w:type="auto"/>
          </w:tcPr>
          <w:p w14:paraId="70371C6B"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6.</w:t>
            </w:r>
          </w:p>
        </w:tc>
        <w:tc>
          <w:tcPr>
            <w:tcW w:w="0" w:type="auto"/>
          </w:tcPr>
          <w:p w14:paraId="0D4A1CC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Agencia</w:t>
            </w:r>
          </w:p>
        </w:tc>
        <w:tc>
          <w:tcPr>
            <w:tcW w:w="0" w:type="auto"/>
          </w:tcPr>
          <w:p w14:paraId="6F3F958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7115A221" w14:textId="77777777" w:rsidTr="00143FF1">
        <w:trPr>
          <w:jc w:val="center"/>
        </w:trPr>
        <w:tc>
          <w:tcPr>
            <w:tcW w:w="0" w:type="auto"/>
          </w:tcPr>
          <w:p w14:paraId="76710550"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7.</w:t>
            </w:r>
          </w:p>
        </w:tc>
        <w:tc>
          <w:tcPr>
            <w:tcW w:w="0" w:type="auto"/>
          </w:tcPr>
          <w:p w14:paraId="68E5C4A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Cantina</w:t>
            </w:r>
          </w:p>
        </w:tc>
        <w:tc>
          <w:tcPr>
            <w:tcW w:w="0" w:type="auto"/>
          </w:tcPr>
          <w:p w14:paraId="51B6E90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277C05EA" w14:textId="77777777" w:rsidTr="00143FF1">
        <w:trPr>
          <w:jc w:val="center"/>
        </w:trPr>
        <w:tc>
          <w:tcPr>
            <w:tcW w:w="0" w:type="auto"/>
          </w:tcPr>
          <w:p w14:paraId="65F9B2DD"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8.</w:t>
            </w:r>
          </w:p>
        </w:tc>
        <w:tc>
          <w:tcPr>
            <w:tcW w:w="0" w:type="auto"/>
          </w:tcPr>
          <w:p w14:paraId="374FB14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Cabaret</w:t>
            </w:r>
          </w:p>
        </w:tc>
        <w:tc>
          <w:tcPr>
            <w:tcW w:w="0" w:type="auto"/>
          </w:tcPr>
          <w:p w14:paraId="07501D2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1F537C93" w14:textId="77777777" w:rsidTr="00143FF1">
        <w:trPr>
          <w:jc w:val="center"/>
        </w:trPr>
        <w:tc>
          <w:tcPr>
            <w:tcW w:w="0" w:type="auto"/>
          </w:tcPr>
          <w:p w14:paraId="5BFBAF2F"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9.</w:t>
            </w:r>
          </w:p>
        </w:tc>
        <w:tc>
          <w:tcPr>
            <w:tcW w:w="0" w:type="auto"/>
          </w:tcPr>
          <w:p w14:paraId="617C7B5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Casinos Sociales, Clubes, Círculos Sociales y Deportivos</w:t>
            </w:r>
          </w:p>
        </w:tc>
        <w:tc>
          <w:tcPr>
            <w:tcW w:w="0" w:type="auto"/>
          </w:tcPr>
          <w:p w14:paraId="7F9557B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3801B568" w14:textId="77777777" w:rsidTr="00143FF1">
        <w:trPr>
          <w:jc w:val="center"/>
        </w:trPr>
        <w:tc>
          <w:tcPr>
            <w:tcW w:w="0" w:type="auto"/>
          </w:tcPr>
          <w:p w14:paraId="60DECC92"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10.</w:t>
            </w:r>
          </w:p>
        </w:tc>
        <w:tc>
          <w:tcPr>
            <w:tcW w:w="0" w:type="auto"/>
          </w:tcPr>
          <w:p w14:paraId="5E5AED9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Cervecerías </w:t>
            </w:r>
          </w:p>
        </w:tc>
        <w:tc>
          <w:tcPr>
            <w:tcW w:w="0" w:type="auto"/>
          </w:tcPr>
          <w:p w14:paraId="6159403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4DBD4318" w14:textId="77777777" w:rsidTr="00143FF1">
        <w:trPr>
          <w:jc w:val="center"/>
        </w:trPr>
        <w:tc>
          <w:tcPr>
            <w:tcW w:w="0" w:type="auto"/>
          </w:tcPr>
          <w:p w14:paraId="3499236F"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11.</w:t>
            </w:r>
          </w:p>
        </w:tc>
        <w:tc>
          <w:tcPr>
            <w:tcW w:w="0" w:type="auto"/>
          </w:tcPr>
          <w:p w14:paraId="71F12C3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Fondas y Taquerías</w:t>
            </w:r>
          </w:p>
        </w:tc>
        <w:tc>
          <w:tcPr>
            <w:tcW w:w="0" w:type="auto"/>
          </w:tcPr>
          <w:p w14:paraId="4C394FF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22DF1039" w14:textId="77777777" w:rsidTr="00143FF1">
        <w:trPr>
          <w:jc w:val="center"/>
        </w:trPr>
        <w:tc>
          <w:tcPr>
            <w:tcW w:w="0" w:type="auto"/>
          </w:tcPr>
          <w:p w14:paraId="70C3C86E"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12.</w:t>
            </w:r>
          </w:p>
        </w:tc>
        <w:tc>
          <w:tcPr>
            <w:tcW w:w="0" w:type="auto"/>
          </w:tcPr>
          <w:p w14:paraId="21ED269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Ladies Bar </w:t>
            </w:r>
          </w:p>
        </w:tc>
        <w:tc>
          <w:tcPr>
            <w:tcW w:w="0" w:type="auto"/>
          </w:tcPr>
          <w:p w14:paraId="21ED2CD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$ 7,652.00</w:t>
            </w:r>
          </w:p>
        </w:tc>
      </w:tr>
      <w:tr w:rsidR="00196CDD" w:rsidRPr="00F33403" w14:paraId="162DF833" w14:textId="77777777" w:rsidTr="00143FF1">
        <w:trPr>
          <w:jc w:val="center"/>
        </w:trPr>
        <w:tc>
          <w:tcPr>
            <w:tcW w:w="0" w:type="auto"/>
          </w:tcPr>
          <w:p w14:paraId="627E30CC"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13.</w:t>
            </w:r>
          </w:p>
        </w:tc>
        <w:tc>
          <w:tcPr>
            <w:tcW w:w="0" w:type="auto"/>
          </w:tcPr>
          <w:p w14:paraId="1E22F70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Mini súper</w:t>
            </w:r>
          </w:p>
        </w:tc>
        <w:tc>
          <w:tcPr>
            <w:tcW w:w="0" w:type="auto"/>
          </w:tcPr>
          <w:p w14:paraId="3E6A7C4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6971EABC" w14:textId="77777777" w:rsidTr="00143FF1">
        <w:trPr>
          <w:jc w:val="center"/>
        </w:trPr>
        <w:tc>
          <w:tcPr>
            <w:tcW w:w="0" w:type="auto"/>
          </w:tcPr>
          <w:p w14:paraId="7C97788B"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14.</w:t>
            </w:r>
          </w:p>
        </w:tc>
        <w:tc>
          <w:tcPr>
            <w:tcW w:w="0" w:type="auto"/>
          </w:tcPr>
          <w:p w14:paraId="59F8594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Miscelánea</w:t>
            </w:r>
          </w:p>
        </w:tc>
        <w:tc>
          <w:tcPr>
            <w:tcW w:w="0" w:type="auto"/>
          </w:tcPr>
          <w:p w14:paraId="2786623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6467ADB8" w14:textId="77777777" w:rsidTr="00143FF1">
        <w:trPr>
          <w:jc w:val="center"/>
        </w:trPr>
        <w:tc>
          <w:tcPr>
            <w:tcW w:w="0" w:type="auto"/>
          </w:tcPr>
          <w:p w14:paraId="52470E94"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15.</w:t>
            </w:r>
          </w:p>
        </w:tc>
        <w:tc>
          <w:tcPr>
            <w:tcW w:w="0" w:type="auto"/>
          </w:tcPr>
          <w:p w14:paraId="0B072D4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Restaurante</w:t>
            </w:r>
          </w:p>
        </w:tc>
        <w:tc>
          <w:tcPr>
            <w:tcW w:w="0" w:type="auto"/>
          </w:tcPr>
          <w:p w14:paraId="2D6059F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690ABCBD" w14:textId="77777777" w:rsidTr="00143FF1">
        <w:trPr>
          <w:jc w:val="center"/>
        </w:trPr>
        <w:tc>
          <w:tcPr>
            <w:tcW w:w="0" w:type="auto"/>
          </w:tcPr>
          <w:p w14:paraId="78806201"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16.</w:t>
            </w:r>
          </w:p>
        </w:tc>
        <w:tc>
          <w:tcPr>
            <w:tcW w:w="0" w:type="auto"/>
          </w:tcPr>
          <w:p w14:paraId="703CAB5C" w14:textId="77777777" w:rsidR="00196CDD" w:rsidRPr="00F33403" w:rsidRDefault="00196CDD" w:rsidP="00196CDD">
            <w:pPr>
              <w:tabs>
                <w:tab w:val="left" w:pos="2780"/>
              </w:tabs>
              <w:jc w:val="both"/>
              <w:rPr>
                <w:rFonts w:ascii="Arial" w:hAnsi="Arial" w:cs="Arial"/>
                <w:sz w:val="22"/>
                <w:szCs w:val="22"/>
              </w:rPr>
            </w:pPr>
            <w:proofErr w:type="spellStart"/>
            <w:r w:rsidRPr="00F33403">
              <w:rPr>
                <w:rFonts w:ascii="Arial" w:hAnsi="Arial" w:cs="Arial"/>
                <w:sz w:val="22"/>
                <w:szCs w:val="22"/>
              </w:rPr>
              <w:t>Subagencia</w:t>
            </w:r>
            <w:proofErr w:type="spellEnd"/>
          </w:p>
        </w:tc>
        <w:tc>
          <w:tcPr>
            <w:tcW w:w="0" w:type="auto"/>
          </w:tcPr>
          <w:p w14:paraId="6286D0F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$ 5,280.00</w:t>
            </w:r>
          </w:p>
        </w:tc>
      </w:tr>
      <w:tr w:rsidR="00196CDD" w:rsidRPr="00F33403" w14:paraId="0C3D1211" w14:textId="77777777" w:rsidTr="00143FF1">
        <w:trPr>
          <w:jc w:val="center"/>
        </w:trPr>
        <w:tc>
          <w:tcPr>
            <w:tcW w:w="0" w:type="auto"/>
          </w:tcPr>
          <w:p w14:paraId="5BF77CEB"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lastRenderedPageBreak/>
              <w:t>17.</w:t>
            </w:r>
          </w:p>
        </w:tc>
        <w:tc>
          <w:tcPr>
            <w:tcW w:w="0" w:type="auto"/>
          </w:tcPr>
          <w:p w14:paraId="4080308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Bares </w:t>
            </w:r>
          </w:p>
        </w:tc>
        <w:tc>
          <w:tcPr>
            <w:tcW w:w="0" w:type="auto"/>
          </w:tcPr>
          <w:p w14:paraId="10D310E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$ 7,652.00</w:t>
            </w:r>
          </w:p>
        </w:tc>
      </w:tr>
      <w:tr w:rsidR="00196CDD" w:rsidRPr="00F33403" w14:paraId="50096A5E" w14:textId="77777777" w:rsidTr="00143FF1">
        <w:trPr>
          <w:jc w:val="center"/>
        </w:trPr>
        <w:tc>
          <w:tcPr>
            <w:tcW w:w="0" w:type="auto"/>
          </w:tcPr>
          <w:p w14:paraId="1DEAD1F9"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18.</w:t>
            </w:r>
          </w:p>
        </w:tc>
        <w:tc>
          <w:tcPr>
            <w:tcW w:w="0" w:type="auto"/>
          </w:tcPr>
          <w:p w14:paraId="5485EEF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Discotecas</w:t>
            </w:r>
          </w:p>
        </w:tc>
        <w:tc>
          <w:tcPr>
            <w:tcW w:w="0" w:type="auto"/>
          </w:tcPr>
          <w:p w14:paraId="312E15D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$ 7,652.00</w:t>
            </w:r>
          </w:p>
        </w:tc>
      </w:tr>
      <w:tr w:rsidR="00196CDD" w:rsidRPr="00F33403" w14:paraId="60B93B91" w14:textId="77777777" w:rsidTr="00143FF1">
        <w:trPr>
          <w:jc w:val="center"/>
        </w:trPr>
        <w:tc>
          <w:tcPr>
            <w:tcW w:w="0" w:type="auto"/>
          </w:tcPr>
          <w:p w14:paraId="14428300" w14:textId="77777777" w:rsidR="00196CDD" w:rsidRPr="00F33403" w:rsidRDefault="00196CDD" w:rsidP="00196CDD">
            <w:pPr>
              <w:tabs>
                <w:tab w:val="left" w:pos="1110"/>
              </w:tabs>
              <w:jc w:val="both"/>
              <w:rPr>
                <w:rFonts w:ascii="Arial" w:hAnsi="Arial" w:cs="Arial"/>
                <w:sz w:val="22"/>
                <w:szCs w:val="22"/>
              </w:rPr>
            </w:pPr>
            <w:r w:rsidRPr="00F33403">
              <w:rPr>
                <w:rFonts w:ascii="Arial" w:hAnsi="Arial" w:cs="Arial"/>
                <w:sz w:val="22"/>
                <w:szCs w:val="22"/>
              </w:rPr>
              <w:t>19.</w:t>
            </w:r>
          </w:p>
        </w:tc>
        <w:tc>
          <w:tcPr>
            <w:tcW w:w="0" w:type="auto"/>
          </w:tcPr>
          <w:p w14:paraId="56A84B3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Zona de Tolerancia</w:t>
            </w:r>
          </w:p>
        </w:tc>
        <w:tc>
          <w:tcPr>
            <w:tcW w:w="0" w:type="auto"/>
          </w:tcPr>
          <w:p w14:paraId="115ABAB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$ 7,040.00</w:t>
            </w:r>
          </w:p>
        </w:tc>
      </w:tr>
    </w:tbl>
    <w:p w14:paraId="3D2F2203" w14:textId="77777777" w:rsidR="00196CDD" w:rsidRPr="00F33403" w:rsidRDefault="00196CDD" w:rsidP="00196CDD">
      <w:pPr>
        <w:tabs>
          <w:tab w:val="left" w:pos="2780"/>
        </w:tabs>
        <w:jc w:val="both"/>
        <w:rPr>
          <w:rFonts w:ascii="Arial" w:hAnsi="Arial" w:cs="Arial"/>
          <w:sz w:val="22"/>
          <w:szCs w:val="22"/>
        </w:rPr>
      </w:pPr>
    </w:p>
    <w:p w14:paraId="54389BF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La licencia para giro de Miscelánea se expedirá exclusivamente a las Personas físicas.</w:t>
      </w:r>
    </w:p>
    <w:p w14:paraId="1AC51D04" w14:textId="77777777" w:rsidR="00196CDD" w:rsidRPr="00F33403" w:rsidRDefault="00196CDD" w:rsidP="00196CDD">
      <w:pPr>
        <w:tabs>
          <w:tab w:val="left" w:pos="2780"/>
        </w:tabs>
        <w:jc w:val="both"/>
        <w:rPr>
          <w:rFonts w:ascii="Arial" w:hAnsi="Arial" w:cs="Arial"/>
          <w:sz w:val="22"/>
          <w:szCs w:val="22"/>
        </w:rPr>
      </w:pPr>
    </w:p>
    <w:p w14:paraId="16F6EFB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Por la solicitud de cambio de giro, de nombre genérico, de razón social, de domicilio, de propietario y/o comodatario de las licencias de funcionamiento se pagará una tarifa de acuerdo a lo siguiente:</w:t>
      </w:r>
    </w:p>
    <w:p w14:paraId="1A56B0A6" w14:textId="77777777" w:rsidR="00196CDD" w:rsidRPr="00F33403" w:rsidRDefault="00196CDD" w:rsidP="00196CDD">
      <w:pPr>
        <w:tabs>
          <w:tab w:val="left" w:pos="2780"/>
        </w:tabs>
        <w:jc w:val="both"/>
        <w:rPr>
          <w:rFonts w:ascii="Arial" w:hAnsi="Arial" w:cs="Arial"/>
          <w:sz w:val="22"/>
          <w:szCs w:val="22"/>
        </w:rPr>
      </w:pPr>
    </w:p>
    <w:p w14:paraId="0AC3852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a) Cambio de Domicilio </w:t>
      </w:r>
      <w:r w:rsidRPr="00F33403">
        <w:rPr>
          <w:rFonts w:ascii="Arial" w:hAnsi="Arial" w:cs="Arial"/>
          <w:sz w:val="22"/>
          <w:szCs w:val="22"/>
        </w:rPr>
        <w:tab/>
        <w:t>$ 6,704.00.</w:t>
      </w:r>
    </w:p>
    <w:p w14:paraId="09D71F0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b) Cambio de Giro             </w:t>
      </w:r>
      <w:r w:rsidRPr="00F33403">
        <w:rPr>
          <w:rFonts w:ascii="Arial" w:hAnsi="Arial" w:cs="Arial"/>
          <w:sz w:val="22"/>
          <w:szCs w:val="22"/>
        </w:rPr>
        <w:tab/>
        <w:t>$ 6,703.00.</w:t>
      </w:r>
    </w:p>
    <w:p w14:paraId="1CCD1EF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c) Cambio de Propietario    </w:t>
      </w:r>
      <w:r w:rsidRPr="00F33403">
        <w:rPr>
          <w:rFonts w:ascii="Arial" w:hAnsi="Arial" w:cs="Arial"/>
          <w:sz w:val="22"/>
          <w:szCs w:val="22"/>
        </w:rPr>
        <w:tab/>
        <w:t>$ 6,703.00.</w:t>
      </w:r>
    </w:p>
    <w:p w14:paraId="0428B22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d) Cambio de Comodatario </w:t>
      </w:r>
      <w:r w:rsidRPr="00F33403">
        <w:rPr>
          <w:rFonts w:ascii="Arial" w:hAnsi="Arial" w:cs="Arial"/>
          <w:sz w:val="22"/>
          <w:szCs w:val="22"/>
        </w:rPr>
        <w:tab/>
        <w:t>$ 2,296.00.</w:t>
      </w:r>
    </w:p>
    <w:p w14:paraId="2847819F" w14:textId="77777777" w:rsidR="00196CDD" w:rsidRPr="00F33403" w:rsidRDefault="00196CDD" w:rsidP="00196CDD">
      <w:pPr>
        <w:tabs>
          <w:tab w:val="left" w:pos="2780"/>
        </w:tabs>
        <w:jc w:val="both"/>
        <w:rPr>
          <w:rFonts w:ascii="Arial" w:hAnsi="Arial" w:cs="Arial"/>
          <w:sz w:val="22"/>
          <w:szCs w:val="22"/>
        </w:rPr>
      </w:pPr>
    </w:p>
    <w:p w14:paraId="5A44897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IV.- En los casos en que los traspasos se efectúen entre padres e hijos y viceversa no se realizará cobro alguno.</w:t>
      </w:r>
    </w:p>
    <w:p w14:paraId="125AE98F" w14:textId="77777777" w:rsidR="00196CDD" w:rsidRPr="00F33403" w:rsidRDefault="00196CDD" w:rsidP="00196CDD">
      <w:pPr>
        <w:tabs>
          <w:tab w:val="left" w:pos="2780"/>
        </w:tabs>
        <w:jc w:val="both"/>
        <w:rPr>
          <w:rFonts w:ascii="Arial" w:hAnsi="Arial" w:cs="Arial"/>
          <w:sz w:val="22"/>
          <w:szCs w:val="22"/>
        </w:rPr>
      </w:pPr>
    </w:p>
    <w:p w14:paraId="44BEDD6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 En los casos en que los traspasos se efectúen entre hermanos se cubrirá un 50% de la correspondiente, debiendo presentar documentos que acrediten el parentesco.</w:t>
      </w:r>
    </w:p>
    <w:p w14:paraId="69418D90" w14:textId="77777777" w:rsidR="00196CDD" w:rsidRPr="00F33403" w:rsidRDefault="00196CDD" w:rsidP="00196CDD">
      <w:pPr>
        <w:tabs>
          <w:tab w:val="left" w:pos="2780"/>
        </w:tabs>
        <w:jc w:val="both"/>
        <w:rPr>
          <w:rFonts w:ascii="Arial" w:hAnsi="Arial" w:cs="Arial"/>
          <w:sz w:val="22"/>
          <w:szCs w:val="22"/>
        </w:rPr>
      </w:pPr>
    </w:p>
    <w:p w14:paraId="12E0CDE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VI.-Cualquier cambio de giro, nombre genérico, razón social, domicilio, propietario y/o comodatario o cualquier otro relacionado con bebidas alcohólicas, deberá contar con la autorización de tesorería Municipal, de lo contrario no tendrán efecto legal alguno, además de hacerse acreedores a las sanciones correspondientes.</w:t>
      </w:r>
    </w:p>
    <w:p w14:paraId="554771FA" w14:textId="77777777" w:rsidR="00196CDD" w:rsidRPr="00F33403" w:rsidRDefault="00196CDD" w:rsidP="00196CDD">
      <w:pPr>
        <w:tabs>
          <w:tab w:val="left" w:pos="2780"/>
        </w:tabs>
        <w:jc w:val="both"/>
        <w:rPr>
          <w:rFonts w:ascii="Arial" w:hAnsi="Arial" w:cs="Arial"/>
          <w:sz w:val="22"/>
          <w:szCs w:val="22"/>
        </w:rPr>
      </w:pPr>
    </w:p>
    <w:p w14:paraId="30EC6EF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 Para la expedición de Permisos Especiales para Eventos, se deberán solicitar con 10 días de anticipación a la realización del mismo, y se pagará de acuerdo a lo siguiente:</w:t>
      </w:r>
    </w:p>
    <w:p w14:paraId="7969F030" w14:textId="77777777" w:rsidR="00196CDD" w:rsidRPr="00F33403" w:rsidRDefault="00196CDD" w:rsidP="00196CDD">
      <w:pPr>
        <w:tabs>
          <w:tab w:val="left" w:pos="2780"/>
        </w:tabs>
        <w:jc w:val="both"/>
        <w:rPr>
          <w:rFonts w:ascii="Arial" w:hAnsi="Arial" w:cs="Arial"/>
          <w:sz w:val="22"/>
          <w:szCs w:val="22"/>
        </w:rPr>
      </w:pPr>
    </w:p>
    <w:p w14:paraId="7030684E" w14:textId="77777777" w:rsidR="00196CDD" w:rsidRPr="00F33403" w:rsidRDefault="00196CDD" w:rsidP="00196CDD">
      <w:pPr>
        <w:pStyle w:val="Prrafodelista"/>
        <w:numPr>
          <w:ilvl w:val="0"/>
          <w:numId w:val="47"/>
        </w:numPr>
        <w:tabs>
          <w:tab w:val="left" w:pos="2780"/>
        </w:tabs>
        <w:rPr>
          <w:rFonts w:cs="Arial"/>
          <w:sz w:val="22"/>
          <w:szCs w:val="22"/>
        </w:rPr>
      </w:pPr>
      <w:r w:rsidRPr="00F33403">
        <w:rPr>
          <w:rFonts w:cs="Arial"/>
          <w:sz w:val="22"/>
          <w:szCs w:val="22"/>
        </w:rPr>
        <w:t>Para la venta y consumo, será el 15% del valor de la licencia actual, por evento.</w:t>
      </w:r>
    </w:p>
    <w:p w14:paraId="0C1E76BE" w14:textId="77777777" w:rsidR="00196CDD" w:rsidRPr="00F33403" w:rsidRDefault="00196CDD" w:rsidP="00196CDD">
      <w:pPr>
        <w:pStyle w:val="Prrafodelista"/>
        <w:numPr>
          <w:ilvl w:val="0"/>
          <w:numId w:val="47"/>
        </w:numPr>
        <w:tabs>
          <w:tab w:val="left" w:pos="2780"/>
        </w:tabs>
        <w:rPr>
          <w:rFonts w:cs="Arial"/>
          <w:sz w:val="22"/>
          <w:szCs w:val="22"/>
        </w:rPr>
      </w:pPr>
      <w:r w:rsidRPr="00F33403">
        <w:rPr>
          <w:rFonts w:cs="Arial"/>
          <w:sz w:val="22"/>
          <w:szCs w:val="22"/>
        </w:rPr>
        <w:t>Sin fines de lucro y solo consumo $1,033.00, por evento.</w:t>
      </w:r>
    </w:p>
    <w:p w14:paraId="07BE1AFD" w14:textId="77777777" w:rsidR="00196CDD" w:rsidRPr="00F33403" w:rsidRDefault="00196CDD" w:rsidP="00196CDD">
      <w:pPr>
        <w:tabs>
          <w:tab w:val="left" w:pos="2780"/>
        </w:tabs>
        <w:jc w:val="both"/>
        <w:rPr>
          <w:rFonts w:ascii="Arial" w:hAnsi="Arial" w:cs="Arial"/>
          <w:bCs/>
          <w:sz w:val="22"/>
          <w:szCs w:val="22"/>
        </w:rPr>
      </w:pPr>
    </w:p>
    <w:p w14:paraId="231E05B9"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V</w:t>
      </w:r>
    </w:p>
    <w:p w14:paraId="51CE4B52"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POR LA EXPEDICIÓN DE LICENCIAS PARA LA COLOCACIÓN</w:t>
      </w:r>
    </w:p>
    <w:p w14:paraId="722C5CB5"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Y USO DE ANUNCIOS Y CARTELES PUBLICITARIOS</w:t>
      </w:r>
    </w:p>
    <w:p w14:paraId="2AED7661" w14:textId="77777777" w:rsidR="00196CDD" w:rsidRPr="00F33403" w:rsidRDefault="00196CDD" w:rsidP="00196CDD">
      <w:pPr>
        <w:tabs>
          <w:tab w:val="left" w:pos="2780"/>
        </w:tabs>
        <w:jc w:val="both"/>
        <w:rPr>
          <w:rFonts w:ascii="Arial" w:hAnsi="Arial" w:cs="Arial"/>
          <w:b/>
          <w:sz w:val="22"/>
          <w:szCs w:val="22"/>
        </w:rPr>
      </w:pPr>
    </w:p>
    <w:p w14:paraId="72E32CFE"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26.-</w:t>
      </w:r>
      <w:r w:rsidRPr="00F33403">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1042109A" w14:textId="77777777" w:rsidR="00196CDD" w:rsidRPr="00F33403" w:rsidRDefault="00196CDD" w:rsidP="00196CDD">
      <w:pPr>
        <w:tabs>
          <w:tab w:val="left" w:pos="2780"/>
        </w:tabs>
        <w:jc w:val="both"/>
        <w:rPr>
          <w:rFonts w:ascii="Arial" w:hAnsi="Arial" w:cs="Arial"/>
          <w:bCs/>
          <w:sz w:val="22"/>
          <w:szCs w:val="22"/>
        </w:rPr>
      </w:pPr>
    </w:p>
    <w:p w14:paraId="51838F0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Las cuotas por estos conceptos serán las siguientes:</w:t>
      </w:r>
    </w:p>
    <w:p w14:paraId="3F12EA64" w14:textId="77777777" w:rsidR="00196CDD" w:rsidRPr="00F33403" w:rsidRDefault="00196CDD" w:rsidP="00196CDD">
      <w:pPr>
        <w:tabs>
          <w:tab w:val="left" w:pos="2780"/>
        </w:tabs>
        <w:jc w:val="both"/>
        <w:rPr>
          <w:rFonts w:ascii="Arial" w:hAnsi="Arial" w:cs="Arial"/>
          <w:sz w:val="22"/>
          <w:szCs w:val="22"/>
        </w:rPr>
      </w:pPr>
    </w:p>
    <w:p w14:paraId="53B6D8EA" w14:textId="63876A00"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Anuncio luminoso: licencia $ 528.00 refrendo $ 330.</w:t>
      </w:r>
      <w:r w:rsidR="003148CC" w:rsidRPr="00F33403">
        <w:rPr>
          <w:rFonts w:ascii="Arial" w:hAnsi="Arial" w:cs="Arial"/>
          <w:sz w:val="22"/>
          <w:szCs w:val="22"/>
        </w:rPr>
        <w:t>5</w:t>
      </w:r>
      <w:r w:rsidRPr="00F33403">
        <w:rPr>
          <w:rFonts w:ascii="Arial" w:hAnsi="Arial" w:cs="Arial"/>
          <w:sz w:val="22"/>
          <w:szCs w:val="22"/>
        </w:rPr>
        <w:t xml:space="preserve">0 por año. </w:t>
      </w:r>
    </w:p>
    <w:p w14:paraId="28AC7A00" w14:textId="77777777" w:rsidR="00196CDD" w:rsidRPr="00F33403" w:rsidRDefault="00196CDD" w:rsidP="00196CDD">
      <w:pPr>
        <w:tabs>
          <w:tab w:val="left" w:pos="2780"/>
        </w:tabs>
        <w:jc w:val="both"/>
        <w:rPr>
          <w:rFonts w:ascii="Arial" w:hAnsi="Arial" w:cs="Arial"/>
          <w:sz w:val="22"/>
          <w:szCs w:val="22"/>
        </w:rPr>
      </w:pPr>
    </w:p>
    <w:p w14:paraId="7BD1288A" w14:textId="0F622D96"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II.-Anuncio sin luminaria: licencia $ 351.</w:t>
      </w:r>
      <w:r w:rsidR="003148CC" w:rsidRPr="00F33403">
        <w:rPr>
          <w:rFonts w:ascii="Arial" w:hAnsi="Arial" w:cs="Arial"/>
          <w:sz w:val="22"/>
          <w:szCs w:val="22"/>
        </w:rPr>
        <w:t>5</w:t>
      </w:r>
      <w:r w:rsidRPr="00F33403">
        <w:rPr>
          <w:rFonts w:ascii="Arial" w:hAnsi="Arial" w:cs="Arial"/>
          <w:sz w:val="22"/>
          <w:szCs w:val="22"/>
        </w:rPr>
        <w:t xml:space="preserve">0 refrendo $ 200.50 por año.   </w:t>
      </w:r>
    </w:p>
    <w:p w14:paraId="220D2E78" w14:textId="77777777" w:rsidR="00196CDD" w:rsidRPr="00F33403" w:rsidRDefault="00196CDD" w:rsidP="00196CDD">
      <w:pPr>
        <w:tabs>
          <w:tab w:val="left" w:pos="2780"/>
        </w:tabs>
        <w:jc w:val="both"/>
        <w:rPr>
          <w:rFonts w:ascii="Arial" w:hAnsi="Arial" w:cs="Arial"/>
          <w:sz w:val="22"/>
          <w:szCs w:val="22"/>
        </w:rPr>
      </w:pPr>
    </w:p>
    <w:p w14:paraId="6EBC80A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Mantas $ 234.00 por 10 días.</w:t>
      </w:r>
    </w:p>
    <w:p w14:paraId="50A0059E" w14:textId="77777777" w:rsidR="00196CDD" w:rsidRPr="00F33403" w:rsidRDefault="00196CDD" w:rsidP="00196CDD">
      <w:pPr>
        <w:tabs>
          <w:tab w:val="left" w:pos="2780"/>
        </w:tabs>
        <w:jc w:val="both"/>
        <w:rPr>
          <w:rFonts w:ascii="Arial" w:hAnsi="Arial" w:cs="Arial"/>
          <w:sz w:val="22"/>
          <w:szCs w:val="22"/>
        </w:rPr>
      </w:pPr>
    </w:p>
    <w:p w14:paraId="260469E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IV.- Por pintar anuncios en cercas y bardas de predios a razón de $ 32.00 por metro lineal.</w:t>
      </w:r>
    </w:p>
    <w:p w14:paraId="12604F50" w14:textId="77777777" w:rsidR="00196CDD" w:rsidRPr="00F33403" w:rsidRDefault="00196CDD" w:rsidP="00196CDD">
      <w:pPr>
        <w:tabs>
          <w:tab w:val="left" w:pos="2780"/>
        </w:tabs>
        <w:jc w:val="both"/>
        <w:rPr>
          <w:rFonts w:ascii="Arial" w:hAnsi="Arial" w:cs="Arial"/>
          <w:sz w:val="22"/>
          <w:szCs w:val="22"/>
        </w:rPr>
      </w:pPr>
    </w:p>
    <w:p w14:paraId="13CF7BF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lastRenderedPageBreak/>
        <w:t xml:space="preserve">V.- Permiso anual para anuncios en puestos o casetas fijas o semifijas instaladas en la vía pública a razón de: </w:t>
      </w:r>
    </w:p>
    <w:p w14:paraId="19D38CA6" w14:textId="77777777" w:rsidR="00196CDD" w:rsidRPr="00F33403" w:rsidRDefault="00196CDD" w:rsidP="00196CDD">
      <w:pPr>
        <w:tabs>
          <w:tab w:val="left" w:pos="2780"/>
        </w:tabs>
        <w:jc w:val="both"/>
        <w:rPr>
          <w:rFonts w:ascii="Arial" w:hAnsi="Arial" w:cs="Arial"/>
          <w:sz w:val="22"/>
          <w:szCs w:val="22"/>
        </w:rPr>
      </w:pPr>
    </w:p>
    <w:p w14:paraId="63C76E94" w14:textId="5296A286" w:rsidR="00196CDD" w:rsidRPr="00F33403" w:rsidRDefault="00196CDD" w:rsidP="00196CDD">
      <w:pPr>
        <w:jc w:val="both"/>
        <w:rPr>
          <w:rFonts w:ascii="Arial" w:hAnsi="Arial" w:cs="Arial"/>
          <w:sz w:val="22"/>
          <w:szCs w:val="22"/>
        </w:rPr>
      </w:pPr>
      <w:r w:rsidRPr="00F33403">
        <w:rPr>
          <w:rFonts w:ascii="Arial" w:hAnsi="Arial" w:cs="Arial"/>
          <w:sz w:val="22"/>
          <w:szCs w:val="22"/>
        </w:rPr>
        <w:t xml:space="preserve">1.- Fijos </w:t>
      </w:r>
      <w:r w:rsidRPr="00F33403">
        <w:rPr>
          <w:rFonts w:ascii="Arial" w:hAnsi="Arial" w:cs="Arial"/>
          <w:sz w:val="22"/>
          <w:szCs w:val="22"/>
        </w:rPr>
        <w:tab/>
        <w:t>$ 503.</w:t>
      </w:r>
      <w:r w:rsidR="003148CC" w:rsidRPr="00F33403">
        <w:rPr>
          <w:rFonts w:ascii="Arial" w:hAnsi="Arial" w:cs="Arial"/>
          <w:sz w:val="22"/>
          <w:szCs w:val="22"/>
        </w:rPr>
        <w:t>0</w:t>
      </w:r>
      <w:r w:rsidRPr="00F33403">
        <w:rPr>
          <w:rFonts w:ascii="Arial" w:hAnsi="Arial" w:cs="Arial"/>
          <w:sz w:val="22"/>
          <w:szCs w:val="22"/>
        </w:rPr>
        <w:t>0.</w:t>
      </w:r>
      <w:r w:rsidRPr="00F33403">
        <w:rPr>
          <w:rFonts w:ascii="Arial" w:hAnsi="Arial" w:cs="Arial"/>
          <w:sz w:val="22"/>
          <w:szCs w:val="22"/>
        </w:rPr>
        <w:tab/>
      </w:r>
      <w:r w:rsidRPr="00F33403">
        <w:rPr>
          <w:rFonts w:ascii="Arial" w:hAnsi="Arial" w:cs="Arial"/>
          <w:sz w:val="22"/>
          <w:szCs w:val="22"/>
        </w:rPr>
        <w:tab/>
      </w:r>
    </w:p>
    <w:p w14:paraId="74EA1F65" w14:textId="77777777" w:rsidR="00196CDD" w:rsidRPr="00F33403" w:rsidRDefault="00196CDD" w:rsidP="00196CDD">
      <w:pPr>
        <w:jc w:val="both"/>
        <w:rPr>
          <w:rFonts w:ascii="Arial" w:hAnsi="Arial" w:cs="Arial"/>
          <w:sz w:val="22"/>
          <w:szCs w:val="22"/>
        </w:rPr>
      </w:pPr>
      <w:r w:rsidRPr="00F33403">
        <w:rPr>
          <w:rFonts w:ascii="Arial" w:hAnsi="Arial" w:cs="Arial"/>
          <w:sz w:val="22"/>
          <w:szCs w:val="22"/>
        </w:rPr>
        <w:t>2.- Semifijos</w:t>
      </w:r>
      <w:r w:rsidRPr="00F33403">
        <w:rPr>
          <w:rFonts w:ascii="Arial" w:hAnsi="Arial" w:cs="Arial"/>
          <w:sz w:val="22"/>
          <w:szCs w:val="22"/>
        </w:rPr>
        <w:tab/>
        <w:t>$ 418.50.</w:t>
      </w:r>
      <w:r w:rsidRPr="00F33403">
        <w:rPr>
          <w:rFonts w:ascii="Arial" w:hAnsi="Arial" w:cs="Arial"/>
          <w:sz w:val="22"/>
          <w:szCs w:val="22"/>
        </w:rPr>
        <w:tab/>
      </w:r>
    </w:p>
    <w:p w14:paraId="54C35AA7" w14:textId="77777777" w:rsidR="00196CDD" w:rsidRPr="00F33403" w:rsidRDefault="00196CDD" w:rsidP="00196CDD">
      <w:pPr>
        <w:tabs>
          <w:tab w:val="left" w:pos="2780"/>
        </w:tabs>
        <w:jc w:val="both"/>
        <w:rPr>
          <w:rFonts w:ascii="Arial" w:hAnsi="Arial" w:cs="Arial"/>
          <w:sz w:val="22"/>
          <w:szCs w:val="22"/>
        </w:rPr>
      </w:pPr>
    </w:p>
    <w:p w14:paraId="6579A75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 Licencias para la instalación de anuncios publicitarios pagarán derechos de acuerdo a la siguiente:</w:t>
      </w:r>
    </w:p>
    <w:p w14:paraId="071572F3" w14:textId="77777777" w:rsidR="00196CDD" w:rsidRPr="00F33403" w:rsidRDefault="00196CDD" w:rsidP="00196CDD">
      <w:pPr>
        <w:tabs>
          <w:tab w:val="left" w:pos="2780"/>
        </w:tabs>
        <w:jc w:val="both"/>
        <w:rPr>
          <w:rFonts w:ascii="Arial" w:hAnsi="Arial" w:cs="Arial"/>
          <w:sz w:val="22"/>
          <w:szCs w:val="22"/>
        </w:rPr>
      </w:pPr>
    </w:p>
    <w:p w14:paraId="5CE78C8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Licencia anual para anuncios en exhibidores de paraderos de autobuses autorizados bajo convenio con la Autoridad Municipal a razón de $ 806.00.</w:t>
      </w:r>
    </w:p>
    <w:p w14:paraId="3A07C082" w14:textId="77777777" w:rsidR="00196CDD" w:rsidRPr="00F33403" w:rsidRDefault="00196CDD" w:rsidP="00196CDD">
      <w:pPr>
        <w:tabs>
          <w:tab w:val="left" w:pos="2780"/>
        </w:tabs>
        <w:jc w:val="both"/>
        <w:rPr>
          <w:rFonts w:ascii="Arial" w:hAnsi="Arial" w:cs="Arial"/>
          <w:sz w:val="22"/>
          <w:szCs w:val="22"/>
        </w:rPr>
      </w:pPr>
    </w:p>
    <w:p w14:paraId="5671196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 Licencia bianual para la instalación de anuncios a razón de  </w:t>
      </w:r>
    </w:p>
    <w:p w14:paraId="4BE8B759" w14:textId="77777777" w:rsidR="00196CDD" w:rsidRPr="00F33403" w:rsidRDefault="00196CDD" w:rsidP="00196CDD">
      <w:pPr>
        <w:tabs>
          <w:tab w:val="left" w:pos="2780"/>
        </w:tabs>
        <w:jc w:val="both"/>
        <w:rPr>
          <w:rFonts w:ascii="Arial" w:hAnsi="Arial" w:cs="Arial"/>
          <w:sz w:val="22"/>
          <w:szCs w:val="22"/>
        </w:rPr>
      </w:pPr>
    </w:p>
    <w:p w14:paraId="39CEA1E1" w14:textId="452229CC"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a) Espectacular de piso</w:t>
      </w:r>
      <w:r w:rsidRPr="00F33403">
        <w:rPr>
          <w:rFonts w:ascii="Arial" w:hAnsi="Arial" w:cs="Arial"/>
          <w:sz w:val="22"/>
          <w:szCs w:val="22"/>
        </w:rPr>
        <w:tab/>
        <w:t>$ 502.</w:t>
      </w:r>
      <w:r w:rsidR="003148CC" w:rsidRPr="00F33403">
        <w:rPr>
          <w:rFonts w:ascii="Arial" w:hAnsi="Arial" w:cs="Arial"/>
          <w:sz w:val="22"/>
          <w:szCs w:val="22"/>
        </w:rPr>
        <w:t>0</w:t>
      </w:r>
      <w:r w:rsidRPr="00F33403">
        <w:rPr>
          <w:rFonts w:ascii="Arial" w:hAnsi="Arial" w:cs="Arial"/>
          <w:sz w:val="22"/>
          <w:szCs w:val="22"/>
        </w:rPr>
        <w:t>0.</w:t>
      </w:r>
      <w:r w:rsidRPr="00F33403">
        <w:rPr>
          <w:rFonts w:ascii="Arial" w:hAnsi="Arial" w:cs="Arial"/>
          <w:sz w:val="22"/>
          <w:szCs w:val="22"/>
        </w:rPr>
        <w:tab/>
      </w:r>
    </w:p>
    <w:p w14:paraId="472518B1" w14:textId="0D4F366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b)  Unipolar                          $ 33</w:t>
      </w:r>
      <w:r w:rsidR="003148CC" w:rsidRPr="00F33403">
        <w:rPr>
          <w:rFonts w:ascii="Arial" w:hAnsi="Arial" w:cs="Arial"/>
          <w:sz w:val="22"/>
          <w:szCs w:val="22"/>
        </w:rPr>
        <w:t>5</w:t>
      </w:r>
      <w:r w:rsidRPr="00F33403">
        <w:rPr>
          <w:rFonts w:ascii="Arial" w:hAnsi="Arial" w:cs="Arial"/>
          <w:sz w:val="22"/>
          <w:szCs w:val="22"/>
        </w:rPr>
        <w:t>.</w:t>
      </w:r>
      <w:r w:rsidR="003148CC" w:rsidRPr="00F33403">
        <w:rPr>
          <w:rFonts w:ascii="Arial" w:hAnsi="Arial" w:cs="Arial"/>
          <w:sz w:val="22"/>
          <w:szCs w:val="22"/>
        </w:rPr>
        <w:t>0</w:t>
      </w:r>
      <w:r w:rsidRPr="00F33403">
        <w:rPr>
          <w:rFonts w:ascii="Arial" w:hAnsi="Arial" w:cs="Arial"/>
          <w:sz w:val="22"/>
          <w:szCs w:val="22"/>
        </w:rPr>
        <w:t>0.</w:t>
      </w:r>
      <w:r w:rsidRPr="00F33403">
        <w:rPr>
          <w:rFonts w:ascii="Arial" w:hAnsi="Arial" w:cs="Arial"/>
          <w:sz w:val="22"/>
          <w:szCs w:val="22"/>
        </w:rPr>
        <w:tab/>
      </w:r>
    </w:p>
    <w:p w14:paraId="753123FA" w14:textId="50D21DF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 c)  De azotea </w:t>
      </w:r>
      <w:r w:rsidRPr="00F33403">
        <w:rPr>
          <w:rFonts w:ascii="Arial" w:hAnsi="Arial" w:cs="Arial"/>
          <w:sz w:val="22"/>
          <w:szCs w:val="22"/>
        </w:rPr>
        <w:tab/>
        <w:t>$ 33</w:t>
      </w:r>
      <w:r w:rsidR="003148CC" w:rsidRPr="00F33403">
        <w:rPr>
          <w:rFonts w:ascii="Arial" w:hAnsi="Arial" w:cs="Arial"/>
          <w:sz w:val="22"/>
          <w:szCs w:val="22"/>
        </w:rPr>
        <w:t>5</w:t>
      </w:r>
      <w:r w:rsidRPr="00F33403">
        <w:rPr>
          <w:rFonts w:ascii="Arial" w:hAnsi="Arial" w:cs="Arial"/>
          <w:sz w:val="22"/>
          <w:szCs w:val="22"/>
        </w:rPr>
        <w:t>.</w:t>
      </w:r>
      <w:r w:rsidR="003148CC" w:rsidRPr="00F33403">
        <w:rPr>
          <w:rFonts w:ascii="Arial" w:hAnsi="Arial" w:cs="Arial"/>
          <w:sz w:val="22"/>
          <w:szCs w:val="22"/>
        </w:rPr>
        <w:t>0</w:t>
      </w:r>
      <w:r w:rsidRPr="00F33403">
        <w:rPr>
          <w:rFonts w:ascii="Arial" w:hAnsi="Arial" w:cs="Arial"/>
          <w:sz w:val="22"/>
          <w:szCs w:val="22"/>
        </w:rPr>
        <w:t>0.</w:t>
      </w:r>
    </w:p>
    <w:p w14:paraId="793E1A50" w14:textId="77777777" w:rsidR="00196CDD" w:rsidRPr="00F33403" w:rsidRDefault="00196CDD" w:rsidP="00196CDD">
      <w:pPr>
        <w:tabs>
          <w:tab w:val="left" w:pos="2780"/>
        </w:tabs>
        <w:jc w:val="both"/>
        <w:rPr>
          <w:rFonts w:ascii="Arial" w:hAnsi="Arial" w:cs="Arial"/>
          <w:sz w:val="22"/>
          <w:szCs w:val="22"/>
        </w:rPr>
      </w:pPr>
    </w:p>
    <w:p w14:paraId="5E846FD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VII.-Debiendo cubrir además en los anuncios que se refieran a cigarros, vinos y cerveza un 50% adicional a la tarifa que corresponda.</w:t>
      </w:r>
    </w:p>
    <w:p w14:paraId="19C4546B" w14:textId="77777777" w:rsidR="00196CDD" w:rsidRPr="00F33403" w:rsidRDefault="00196CDD" w:rsidP="00196CDD">
      <w:pPr>
        <w:tabs>
          <w:tab w:val="left" w:pos="2780"/>
        </w:tabs>
        <w:jc w:val="both"/>
        <w:rPr>
          <w:rFonts w:ascii="Arial" w:hAnsi="Arial" w:cs="Arial"/>
          <w:sz w:val="22"/>
          <w:szCs w:val="22"/>
        </w:rPr>
      </w:pPr>
    </w:p>
    <w:p w14:paraId="1BE74C43" w14:textId="77777777" w:rsidR="00196CDD" w:rsidRPr="00F33403" w:rsidRDefault="00196CDD" w:rsidP="00196CDD">
      <w:pPr>
        <w:tabs>
          <w:tab w:val="left" w:pos="2780"/>
        </w:tabs>
        <w:ind w:hanging="81"/>
        <w:jc w:val="both"/>
        <w:rPr>
          <w:rFonts w:ascii="Arial" w:hAnsi="Arial" w:cs="Arial"/>
          <w:sz w:val="22"/>
          <w:szCs w:val="22"/>
        </w:rPr>
      </w:pPr>
      <w:r w:rsidRPr="00F33403">
        <w:rPr>
          <w:rFonts w:ascii="Arial" w:hAnsi="Arial" w:cs="Arial"/>
          <w:sz w:val="22"/>
          <w:szCs w:val="22"/>
        </w:rPr>
        <w:t xml:space="preserve"> VIII.- Por refrendo semestral se cobrará el 50% del costo actual de la licencia de instalación.</w:t>
      </w:r>
    </w:p>
    <w:p w14:paraId="13657372" w14:textId="77777777" w:rsidR="00196CDD" w:rsidRPr="00F33403" w:rsidRDefault="00196CDD" w:rsidP="00196CDD">
      <w:pPr>
        <w:tabs>
          <w:tab w:val="left" w:pos="2780"/>
        </w:tabs>
        <w:jc w:val="both"/>
        <w:rPr>
          <w:rFonts w:ascii="Arial" w:hAnsi="Arial" w:cs="Arial"/>
          <w:b/>
          <w:sz w:val="22"/>
          <w:szCs w:val="22"/>
        </w:rPr>
      </w:pPr>
    </w:p>
    <w:p w14:paraId="360A8C5E" w14:textId="77777777" w:rsidR="00196CDD" w:rsidRPr="00F33403" w:rsidRDefault="00196CDD" w:rsidP="00196CDD">
      <w:pPr>
        <w:tabs>
          <w:tab w:val="left" w:pos="2780"/>
        </w:tabs>
        <w:jc w:val="center"/>
        <w:rPr>
          <w:rFonts w:ascii="Arial" w:hAnsi="Arial" w:cs="Arial"/>
          <w:b/>
          <w:sz w:val="22"/>
          <w:szCs w:val="22"/>
        </w:rPr>
      </w:pPr>
      <w:r w:rsidRPr="00F33403">
        <w:rPr>
          <w:rFonts w:ascii="Arial" w:hAnsi="Arial" w:cs="Arial"/>
          <w:b/>
          <w:sz w:val="22"/>
          <w:szCs w:val="22"/>
        </w:rPr>
        <w:t>SECCIÓN VI</w:t>
      </w:r>
    </w:p>
    <w:p w14:paraId="4DB7D594"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CATASTRALES</w:t>
      </w:r>
    </w:p>
    <w:p w14:paraId="20896A08" w14:textId="77777777" w:rsidR="00196CDD" w:rsidRPr="00F33403" w:rsidRDefault="00196CDD" w:rsidP="00196CDD">
      <w:pPr>
        <w:tabs>
          <w:tab w:val="left" w:pos="2780"/>
        </w:tabs>
        <w:jc w:val="both"/>
        <w:rPr>
          <w:rFonts w:ascii="Arial" w:hAnsi="Arial" w:cs="Arial"/>
          <w:b/>
          <w:sz w:val="22"/>
          <w:szCs w:val="22"/>
        </w:rPr>
      </w:pPr>
    </w:p>
    <w:p w14:paraId="52B57186"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27.-</w:t>
      </w:r>
      <w:r w:rsidRPr="00F33403">
        <w:rPr>
          <w:rFonts w:ascii="Arial" w:hAnsi="Arial" w:cs="Arial"/>
          <w:bCs/>
          <w:sz w:val="22"/>
          <w:szCs w:val="22"/>
        </w:rPr>
        <w:t xml:space="preserve"> Son objeto de estos derechos, los servicios que presten las autoridades municipales por concepto de:</w:t>
      </w:r>
    </w:p>
    <w:p w14:paraId="15D0F980" w14:textId="77777777" w:rsidR="00196CDD" w:rsidRPr="00F33403" w:rsidRDefault="00196CDD" w:rsidP="00196CDD">
      <w:pPr>
        <w:tabs>
          <w:tab w:val="left" w:pos="2780"/>
        </w:tabs>
        <w:jc w:val="both"/>
        <w:rPr>
          <w:rFonts w:ascii="Arial" w:hAnsi="Arial" w:cs="Arial"/>
          <w:bCs/>
          <w:sz w:val="22"/>
          <w:szCs w:val="22"/>
        </w:rPr>
      </w:pPr>
    </w:p>
    <w:p w14:paraId="0D00527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Registros Catastrales:</w:t>
      </w:r>
    </w:p>
    <w:p w14:paraId="60690E40" w14:textId="77777777" w:rsidR="00196CDD" w:rsidRPr="00F33403" w:rsidRDefault="00196CDD" w:rsidP="00196CDD">
      <w:pPr>
        <w:tabs>
          <w:tab w:val="left" w:pos="2780"/>
        </w:tabs>
        <w:jc w:val="both"/>
        <w:rPr>
          <w:rFonts w:ascii="Arial" w:hAnsi="Arial" w:cs="Arial"/>
          <w:sz w:val="22"/>
          <w:szCs w:val="22"/>
        </w:rPr>
      </w:pPr>
    </w:p>
    <w:p w14:paraId="395497B9" w14:textId="615CE42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Avaluó Catastral previo $ 427.00</w:t>
      </w:r>
      <w:r w:rsidR="000D67B6" w:rsidRPr="00F33403">
        <w:rPr>
          <w:rFonts w:ascii="Arial" w:hAnsi="Arial" w:cs="Arial"/>
          <w:sz w:val="22"/>
          <w:szCs w:val="22"/>
        </w:rPr>
        <w:t>.</w:t>
      </w:r>
    </w:p>
    <w:p w14:paraId="7D4D725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Avalúo definitivo $ 559.00. Por avalúo y con vigencia de 60 días naturales.</w:t>
      </w:r>
    </w:p>
    <w:p w14:paraId="1F276CA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Revisión y apertura de registros por concepto de adquisición de inmuebles, lo que resulte de aplicar el 1.8 al millar al valor catastral.</w:t>
      </w:r>
    </w:p>
    <w:p w14:paraId="4680642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 Por aclaración o rectificación en un testimonio $ 427.00.</w:t>
      </w:r>
    </w:p>
    <w:p w14:paraId="468E7D4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5.- Por certificación del plano $ 96.00.</w:t>
      </w:r>
    </w:p>
    <w:p w14:paraId="6368586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6.- Cuando se aplique el estímulo previsto en el sexto párrafo del artículo 3 de esta ley en el caso de trámites de escrituras en las que se haga constar la adquisición de inmuebles que realicen los adquirientes, tratándose de vivienda nueva de interés social o popular, siempre que se realice a través de un crédito en apoyo a la vivienda por medio de INFONAVIT o FOVISSSTE, se cobrará una tasa única por la cantidad de $1,500.00, por concepto de registros catastrales.</w:t>
      </w:r>
    </w:p>
    <w:p w14:paraId="3514DBFC" w14:textId="77777777" w:rsidR="00196CDD" w:rsidRPr="00F33403" w:rsidRDefault="00196CDD" w:rsidP="00196CDD">
      <w:pPr>
        <w:tabs>
          <w:tab w:val="left" w:pos="2780"/>
        </w:tabs>
        <w:jc w:val="both"/>
        <w:rPr>
          <w:rFonts w:ascii="Arial" w:hAnsi="Arial" w:cs="Arial"/>
          <w:sz w:val="22"/>
          <w:szCs w:val="22"/>
        </w:rPr>
      </w:pPr>
    </w:p>
    <w:p w14:paraId="7C48279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Certificaciones Catastrales:</w:t>
      </w:r>
    </w:p>
    <w:p w14:paraId="7723ABE9" w14:textId="77777777" w:rsidR="00196CDD" w:rsidRPr="00F33403" w:rsidRDefault="00196CDD" w:rsidP="00196CDD">
      <w:pPr>
        <w:tabs>
          <w:tab w:val="left" w:pos="2780"/>
        </w:tabs>
        <w:jc w:val="both"/>
        <w:rPr>
          <w:rFonts w:ascii="Arial" w:hAnsi="Arial" w:cs="Arial"/>
          <w:sz w:val="22"/>
          <w:szCs w:val="22"/>
        </w:rPr>
      </w:pPr>
    </w:p>
    <w:p w14:paraId="2E8704C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Revisión, registro y certificación de planos catastrales $ 117.00.</w:t>
      </w:r>
    </w:p>
    <w:p w14:paraId="0CCE2460" w14:textId="43A9A82D"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2.-Revisión, cálculo y registros sobre planos de fraccionamientos, subdivisión y relotificación $ 34.50 por lote. </w:t>
      </w:r>
    </w:p>
    <w:p w14:paraId="5B563C8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Certificación unitaria de plano catastral $ 96.00.</w:t>
      </w:r>
    </w:p>
    <w:p w14:paraId="165E10F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 Certificación catastral $ 135.00</w:t>
      </w:r>
    </w:p>
    <w:p w14:paraId="31BCC2F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lastRenderedPageBreak/>
        <w:t>5.- Certificado de no propiedad $ 101.00.</w:t>
      </w:r>
    </w:p>
    <w:p w14:paraId="319080A2" w14:textId="77777777" w:rsidR="00196CDD" w:rsidRPr="00F33403" w:rsidRDefault="00196CDD" w:rsidP="00196CDD">
      <w:pPr>
        <w:tabs>
          <w:tab w:val="left" w:pos="2780"/>
        </w:tabs>
        <w:jc w:val="both"/>
        <w:rPr>
          <w:rFonts w:ascii="Arial" w:hAnsi="Arial" w:cs="Arial"/>
          <w:sz w:val="22"/>
          <w:szCs w:val="22"/>
        </w:rPr>
      </w:pPr>
    </w:p>
    <w:p w14:paraId="0FA386D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Deslinde de Predios Urbanos:</w:t>
      </w:r>
    </w:p>
    <w:p w14:paraId="0F78C498" w14:textId="77777777" w:rsidR="00196CDD" w:rsidRPr="00F33403" w:rsidRDefault="00196CDD" w:rsidP="00196CDD">
      <w:pPr>
        <w:tabs>
          <w:tab w:val="left" w:pos="2780"/>
        </w:tabs>
        <w:jc w:val="both"/>
        <w:rPr>
          <w:rFonts w:ascii="Arial" w:hAnsi="Arial" w:cs="Arial"/>
          <w:sz w:val="22"/>
          <w:szCs w:val="22"/>
        </w:rPr>
      </w:pPr>
    </w:p>
    <w:p w14:paraId="10C8DC97" w14:textId="77777777" w:rsidR="000D67B6"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Deslinde de predios urbanos $ 0.88 por metro cuadrado, hasta 20,000 m2, lo que exceda a razón </w:t>
      </w:r>
    </w:p>
    <w:p w14:paraId="271AB092" w14:textId="5EA5916D"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$ 0.32 por metro cuadrado.</w:t>
      </w:r>
    </w:p>
    <w:p w14:paraId="45F4911A" w14:textId="77777777" w:rsidR="00196CDD" w:rsidRPr="00F33403" w:rsidRDefault="00196CDD" w:rsidP="00196CDD">
      <w:pPr>
        <w:tabs>
          <w:tab w:val="left" w:pos="2780"/>
        </w:tabs>
        <w:jc w:val="both"/>
        <w:rPr>
          <w:rFonts w:ascii="Arial" w:hAnsi="Arial" w:cs="Arial"/>
          <w:sz w:val="22"/>
          <w:szCs w:val="22"/>
        </w:rPr>
      </w:pPr>
    </w:p>
    <w:p w14:paraId="526F77E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Para el numeral anterior cualquiera que sea la superficie del predio, el importe de los derechos no podrá ser inferior a $ 908.50.</w:t>
      </w:r>
    </w:p>
    <w:p w14:paraId="19578A26" w14:textId="77777777" w:rsidR="00196CDD" w:rsidRPr="00F33403" w:rsidRDefault="00196CDD" w:rsidP="00196CDD">
      <w:pPr>
        <w:tabs>
          <w:tab w:val="left" w:pos="2780"/>
        </w:tabs>
        <w:jc w:val="both"/>
        <w:rPr>
          <w:rFonts w:ascii="Arial" w:hAnsi="Arial" w:cs="Arial"/>
          <w:sz w:val="22"/>
          <w:szCs w:val="22"/>
        </w:rPr>
      </w:pPr>
    </w:p>
    <w:p w14:paraId="4E5B943E" w14:textId="77777777" w:rsidR="00196CDD" w:rsidRPr="00F33403" w:rsidRDefault="00196CDD" w:rsidP="00196CDD">
      <w:pPr>
        <w:tabs>
          <w:tab w:val="left" w:pos="2780"/>
        </w:tabs>
        <w:jc w:val="both"/>
        <w:rPr>
          <w:rFonts w:ascii="Arial" w:hAnsi="Arial" w:cs="Arial"/>
          <w:sz w:val="22"/>
          <w:szCs w:val="22"/>
          <w:lang w:val="pt-BR"/>
        </w:rPr>
      </w:pPr>
      <w:r w:rsidRPr="00F33403">
        <w:rPr>
          <w:rFonts w:ascii="Arial" w:hAnsi="Arial" w:cs="Arial"/>
          <w:sz w:val="22"/>
          <w:szCs w:val="22"/>
          <w:lang w:val="pt-BR"/>
        </w:rPr>
        <w:t>IV.- Deslinde de Prédios Rústicos:</w:t>
      </w:r>
    </w:p>
    <w:p w14:paraId="2A52F075" w14:textId="77777777" w:rsidR="00196CDD" w:rsidRPr="00F33403" w:rsidRDefault="00196CDD" w:rsidP="00196CDD">
      <w:pPr>
        <w:tabs>
          <w:tab w:val="left" w:pos="2780"/>
        </w:tabs>
        <w:jc w:val="both"/>
        <w:rPr>
          <w:rFonts w:ascii="Arial" w:hAnsi="Arial" w:cs="Arial"/>
          <w:sz w:val="22"/>
          <w:szCs w:val="22"/>
          <w:lang w:val="pt-BR"/>
        </w:rPr>
      </w:pPr>
    </w:p>
    <w:p w14:paraId="4ADF7B7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$ 1,064.00 por hectárea, hasta 10 hectáreas, lo que exceda a razón de $ 332.00 por hectárea.</w:t>
      </w:r>
    </w:p>
    <w:p w14:paraId="7A91531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 Colocación de mojoneras $ 908.00 6" de diámetro por 90 </w:t>
      </w:r>
      <w:proofErr w:type="spellStart"/>
      <w:r w:rsidRPr="00F33403">
        <w:rPr>
          <w:rFonts w:ascii="Arial" w:hAnsi="Arial" w:cs="Arial"/>
          <w:sz w:val="22"/>
          <w:szCs w:val="22"/>
        </w:rPr>
        <w:t>cms</w:t>
      </w:r>
      <w:proofErr w:type="spellEnd"/>
      <w:r w:rsidRPr="00F33403">
        <w:rPr>
          <w:rFonts w:ascii="Arial" w:hAnsi="Arial" w:cs="Arial"/>
          <w:sz w:val="22"/>
          <w:szCs w:val="22"/>
        </w:rPr>
        <w:t xml:space="preserve">. de alto y $ 538.00 4" de diámetro por 40 </w:t>
      </w:r>
      <w:proofErr w:type="spellStart"/>
      <w:r w:rsidRPr="00F33403">
        <w:rPr>
          <w:rFonts w:ascii="Arial" w:hAnsi="Arial" w:cs="Arial"/>
          <w:sz w:val="22"/>
          <w:szCs w:val="22"/>
        </w:rPr>
        <w:t>cms</w:t>
      </w:r>
      <w:proofErr w:type="spellEnd"/>
      <w:r w:rsidRPr="00F33403">
        <w:rPr>
          <w:rFonts w:ascii="Arial" w:hAnsi="Arial" w:cs="Arial"/>
          <w:sz w:val="22"/>
          <w:szCs w:val="22"/>
        </w:rPr>
        <w:t xml:space="preserve">. de alto, por punto vértice. </w:t>
      </w:r>
    </w:p>
    <w:p w14:paraId="342D4351" w14:textId="77777777" w:rsidR="00196CDD" w:rsidRPr="00F33403" w:rsidRDefault="00196CDD" w:rsidP="00196CDD">
      <w:pPr>
        <w:tabs>
          <w:tab w:val="left" w:pos="2780"/>
        </w:tabs>
        <w:jc w:val="both"/>
        <w:rPr>
          <w:rFonts w:ascii="Arial" w:hAnsi="Arial" w:cs="Arial"/>
          <w:sz w:val="22"/>
          <w:szCs w:val="22"/>
        </w:rPr>
      </w:pPr>
    </w:p>
    <w:p w14:paraId="477C497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Para los numerales anteriores cualquiera que sea la superficie del predio, el importe de los derechos no podrá ser inferior a $ 1,064.00.</w:t>
      </w:r>
    </w:p>
    <w:p w14:paraId="061B9900" w14:textId="77777777" w:rsidR="00196CDD" w:rsidRPr="00F33403" w:rsidRDefault="00196CDD" w:rsidP="00196CDD">
      <w:pPr>
        <w:tabs>
          <w:tab w:val="left" w:pos="2780"/>
        </w:tabs>
        <w:jc w:val="both"/>
        <w:rPr>
          <w:rFonts w:ascii="Arial" w:hAnsi="Arial" w:cs="Arial"/>
          <w:sz w:val="22"/>
          <w:szCs w:val="22"/>
        </w:rPr>
      </w:pPr>
    </w:p>
    <w:p w14:paraId="6BC95A0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 Dibujo de Planos Urbanos, escala hasta como 1:500:</w:t>
      </w:r>
    </w:p>
    <w:p w14:paraId="268EE3BB" w14:textId="77777777" w:rsidR="00196CDD" w:rsidRPr="00F33403" w:rsidRDefault="00196CDD" w:rsidP="00196CDD">
      <w:pPr>
        <w:tabs>
          <w:tab w:val="left" w:pos="2780"/>
        </w:tabs>
        <w:jc w:val="both"/>
        <w:rPr>
          <w:rFonts w:ascii="Arial" w:hAnsi="Arial" w:cs="Arial"/>
          <w:sz w:val="22"/>
          <w:szCs w:val="22"/>
        </w:rPr>
      </w:pPr>
    </w:p>
    <w:p w14:paraId="52C3511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Tamaño del plano hasta de 30 x 30 </w:t>
      </w:r>
      <w:proofErr w:type="spellStart"/>
      <w:r w:rsidRPr="00F33403">
        <w:rPr>
          <w:rFonts w:ascii="Arial" w:hAnsi="Arial" w:cs="Arial"/>
          <w:sz w:val="22"/>
          <w:szCs w:val="22"/>
        </w:rPr>
        <w:t>cms</w:t>
      </w:r>
      <w:proofErr w:type="spellEnd"/>
      <w:r w:rsidRPr="00F33403">
        <w:rPr>
          <w:rFonts w:ascii="Arial" w:hAnsi="Arial" w:cs="Arial"/>
          <w:sz w:val="22"/>
          <w:szCs w:val="22"/>
        </w:rPr>
        <w:t xml:space="preserve"> $ 147.00 cada uno.</w:t>
      </w:r>
    </w:p>
    <w:p w14:paraId="2A0A456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Sobre el excedente del tamaño anterior por decímetro cuadrado o fracción $ 33.00.</w:t>
      </w:r>
    </w:p>
    <w:p w14:paraId="67166CA4" w14:textId="77777777" w:rsidR="00196CDD" w:rsidRPr="00F33403" w:rsidRDefault="00196CDD" w:rsidP="00196CDD">
      <w:pPr>
        <w:tabs>
          <w:tab w:val="left" w:pos="2780"/>
        </w:tabs>
        <w:jc w:val="both"/>
        <w:rPr>
          <w:rFonts w:ascii="Arial" w:hAnsi="Arial" w:cs="Arial"/>
          <w:sz w:val="22"/>
          <w:szCs w:val="22"/>
        </w:rPr>
      </w:pPr>
    </w:p>
    <w:p w14:paraId="6252CE0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 Dibujo de Planos Topográficos Urbanos y Rústicos, escala mayor a 1:50:</w:t>
      </w:r>
    </w:p>
    <w:p w14:paraId="1DB7E04E" w14:textId="77777777" w:rsidR="00196CDD" w:rsidRPr="00F33403" w:rsidRDefault="00196CDD" w:rsidP="00196CDD">
      <w:pPr>
        <w:tabs>
          <w:tab w:val="left" w:pos="2780"/>
        </w:tabs>
        <w:jc w:val="both"/>
        <w:rPr>
          <w:rFonts w:ascii="Arial" w:hAnsi="Arial" w:cs="Arial"/>
          <w:sz w:val="22"/>
          <w:szCs w:val="22"/>
        </w:rPr>
      </w:pPr>
    </w:p>
    <w:p w14:paraId="3224D56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Polígono de hasta seis vértices $ 268.50 cada uno. </w:t>
      </w:r>
    </w:p>
    <w:p w14:paraId="4A1C55D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Por cada vértice adicional $ 27.00.</w:t>
      </w:r>
    </w:p>
    <w:p w14:paraId="3C160F7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3.- Planos que excedan de 50 x 50 </w:t>
      </w:r>
      <w:proofErr w:type="spellStart"/>
      <w:r w:rsidRPr="00F33403">
        <w:rPr>
          <w:rFonts w:ascii="Arial" w:hAnsi="Arial" w:cs="Arial"/>
          <w:sz w:val="22"/>
          <w:szCs w:val="22"/>
        </w:rPr>
        <w:t>cms</w:t>
      </w:r>
      <w:proofErr w:type="spellEnd"/>
      <w:r w:rsidRPr="00F33403">
        <w:rPr>
          <w:rFonts w:ascii="Arial" w:hAnsi="Arial" w:cs="Arial"/>
          <w:sz w:val="22"/>
          <w:szCs w:val="22"/>
        </w:rPr>
        <w:t>. sobre los dos numerales anteriores, causarán derechos por cada decímetro cuadrado adicional o fracción de $ 35.50.</w:t>
      </w:r>
    </w:p>
    <w:p w14:paraId="355D2E5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 Croquis de localización $ 35.50.</w:t>
      </w:r>
    </w:p>
    <w:p w14:paraId="52C68F39" w14:textId="77777777" w:rsidR="00196CDD" w:rsidRPr="00F33403" w:rsidRDefault="00196CDD" w:rsidP="00196CDD">
      <w:pPr>
        <w:tabs>
          <w:tab w:val="left" w:pos="2780"/>
        </w:tabs>
        <w:jc w:val="both"/>
        <w:rPr>
          <w:rFonts w:ascii="Arial" w:hAnsi="Arial" w:cs="Arial"/>
          <w:sz w:val="22"/>
          <w:szCs w:val="22"/>
        </w:rPr>
      </w:pPr>
    </w:p>
    <w:p w14:paraId="2671679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 Servicios de Copiado:</w:t>
      </w:r>
    </w:p>
    <w:p w14:paraId="679F8BDA" w14:textId="77777777" w:rsidR="00196CDD" w:rsidRPr="00F33403" w:rsidRDefault="00196CDD" w:rsidP="00196CDD">
      <w:pPr>
        <w:tabs>
          <w:tab w:val="left" w:pos="2780"/>
        </w:tabs>
        <w:jc w:val="both"/>
        <w:rPr>
          <w:rFonts w:ascii="Arial" w:hAnsi="Arial" w:cs="Arial"/>
          <w:sz w:val="22"/>
          <w:szCs w:val="22"/>
        </w:rPr>
      </w:pPr>
    </w:p>
    <w:p w14:paraId="6EC52A6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Copias heliográficas de planos que obren en los archivos del departamento:</w:t>
      </w:r>
    </w:p>
    <w:p w14:paraId="1CF85CBB" w14:textId="77777777" w:rsidR="00196CDD" w:rsidRPr="00F33403" w:rsidRDefault="00196CDD" w:rsidP="00196CDD">
      <w:pPr>
        <w:tabs>
          <w:tab w:val="left" w:pos="2780"/>
        </w:tabs>
        <w:jc w:val="both"/>
        <w:rPr>
          <w:rFonts w:ascii="Arial" w:hAnsi="Arial" w:cs="Arial"/>
          <w:sz w:val="22"/>
          <w:szCs w:val="22"/>
        </w:rPr>
      </w:pPr>
    </w:p>
    <w:p w14:paraId="7F0A251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w:t>
      </w:r>
      <w:proofErr w:type="gramStart"/>
      <w:r w:rsidRPr="00F33403">
        <w:rPr>
          <w:rFonts w:ascii="Arial" w:hAnsi="Arial" w:cs="Arial"/>
          <w:sz w:val="22"/>
          <w:szCs w:val="22"/>
        </w:rPr>
        <w:t>).-</w:t>
      </w:r>
      <w:proofErr w:type="gramEnd"/>
      <w:r w:rsidRPr="00F33403">
        <w:rPr>
          <w:rFonts w:ascii="Arial" w:hAnsi="Arial" w:cs="Arial"/>
          <w:sz w:val="22"/>
          <w:szCs w:val="22"/>
        </w:rPr>
        <w:t xml:space="preserve"> Hasta 30 x 30 </w:t>
      </w:r>
      <w:proofErr w:type="spellStart"/>
      <w:r w:rsidRPr="00F33403">
        <w:rPr>
          <w:rFonts w:ascii="Arial" w:hAnsi="Arial" w:cs="Arial"/>
          <w:sz w:val="22"/>
          <w:szCs w:val="22"/>
        </w:rPr>
        <w:t>cms</w:t>
      </w:r>
      <w:proofErr w:type="spellEnd"/>
      <w:r w:rsidRPr="00F33403">
        <w:rPr>
          <w:rFonts w:ascii="Arial" w:hAnsi="Arial" w:cs="Arial"/>
          <w:sz w:val="22"/>
          <w:szCs w:val="22"/>
        </w:rPr>
        <w:t>. $ 28.00.</w:t>
      </w:r>
    </w:p>
    <w:p w14:paraId="433E7F5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w:t>
      </w:r>
      <w:proofErr w:type="gramStart"/>
      <w:r w:rsidRPr="00F33403">
        <w:rPr>
          <w:rFonts w:ascii="Arial" w:hAnsi="Arial" w:cs="Arial"/>
          <w:sz w:val="22"/>
          <w:szCs w:val="22"/>
        </w:rPr>
        <w:t>).-</w:t>
      </w:r>
      <w:proofErr w:type="gramEnd"/>
      <w:r w:rsidRPr="00F33403">
        <w:rPr>
          <w:rFonts w:ascii="Arial" w:hAnsi="Arial" w:cs="Arial"/>
          <w:sz w:val="22"/>
          <w:szCs w:val="22"/>
        </w:rPr>
        <w:t xml:space="preserve"> En tamaños mayores, por cada decímetro cuadrado adicional o fracción $ 6.00.</w:t>
      </w:r>
    </w:p>
    <w:p w14:paraId="4FA7C9E7" w14:textId="77777777" w:rsidR="00196CDD" w:rsidRPr="00F33403" w:rsidRDefault="00196CDD" w:rsidP="00196CDD">
      <w:pPr>
        <w:tabs>
          <w:tab w:val="left" w:pos="2780"/>
        </w:tabs>
        <w:jc w:val="both"/>
        <w:rPr>
          <w:rFonts w:ascii="Arial" w:hAnsi="Arial" w:cs="Arial"/>
          <w:sz w:val="22"/>
          <w:szCs w:val="22"/>
        </w:rPr>
      </w:pPr>
    </w:p>
    <w:p w14:paraId="72F97D9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Copias fotostáticas de planos o manifiestos que obren en los archivos del Instituto, hasta tamaño oficio $ 19.00 cada uno.</w:t>
      </w:r>
    </w:p>
    <w:p w14:paraId="68538EB9" w14:textId="77777777" w:rsidR="00196CDD" w:rsidRPr="00F33403" w:rsidRDefault="00196CDD" w:rsidP="00196CDD">
      <w:pPr>
        <w:tabs>
          <w:tab w:val="left" w:pos="2780"/>
        </w:tabs>
        <w:jc w:val="both"/>
        <w:rPr>
          <w:rFonts w:ascii="Arial" w:hAnsi="Arial" w:cs="Arial"/>
          <w:sz w:val="22"/>
          <w:szCs w:val="22"/>
        </w:rPr>
      </w:pPr>
    </w:p>
    <w:p w14:paraId="6897481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Por otros servicios catastrales de copiado no incluido en las otras fracciones $ 72.50.</w:t>
      </w:r>
    </w:p>
    <w:p w14:paraId="0EB48D7E" w14:textId="77777777" w:rsidR="00196CDD" w:rsidRPr="00F33403" w:rsidRDefault="00196CDD" w:rsidP="00196CDD">
      <w:pPr>
        <w:tabs>
          <w:tab w:val="left" w:pos="2780"/>
        </w:tabs>
        <w:jc w:val="both"/>
        <w:rPr>
          <w:rFonts w:ascii="Arial" w:hAnsi="Arial" w:cs="Arial"/>
          <w:sz w:val="22"/>
          <w:szCs w:val="22"/>
        </w:rPr>
      </w:pPr>
    </w:p>
    <w:p w14:paraId="3FA4E20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VIII.- Revisión, Cálculo y Apertura de Registros por Adquisición de Inmuebles:</w:t>
      </w:r>
    </w:p>
    <w:p w14:paraId="33801CC8" w14:textId="77777777" w:rsidR="00196CDD" w:rsidRPr="00F33403" w:rsidRDefault="00196CDD" w:rsidP="00196CDD">
      <w:pPr>
        <w:tabs>
          <w:tab w:val="left" w:pos="2780"/>
        </w:tabs>
        <w:jc w:val="both"/>
        <w:rPr>
          <w:rFonts w:ascii="Arial" w:hAnsi="Arial" w:cs="Arial"/>
          <w:sz w:val="22"/>
          <w:szCs w:val="22"/>
        </w:rPr>
      </w:pPr>
    </w:p>
    <w:p w14:paraId="54DCF04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Avaluó Catastral previo $ 413.00.</w:t>
      </w:r>
    </w:p>
    <w:p w14:paraId="3AF9F86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Avalúo definitivo $ 538.00. Por avalúo y con vigencia de 60 días naturales.</w:t>
      </w:r>
    </w:p>
    <w:p w14:paraId="22BA8A5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lastRenderedPageBreak/>
        <w:t>3.- Revisión y apertura de registros por concepto de adquisición de inmuebles, lo que resulte de aplicar el 1.8 al millar al valor catastral.</w:t>
      </w:r>
    </w:p>
    <w:p w14:paraId="695AE58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 Por aclaración o rectificación en un testimonio $ 413.00.</w:t>
      </w:r>
    </w:p>
    <w:p w14:paraId="5F255545" w14:textId="77777777" w:rsidR="00196CDD" w:rsidRPr="00F33403" w:rsidRDefault="00196CDD" w:rsidP="00196CDD">
      <w:pPr>
        <w:tabs>
          <w:tab w:val="left" w:pos="2780"/>
        </w:tabs>
        <w:jc w:val="both"/>
        <w:rPr>
          <w:rFonts w:ascii="Arial" w:hAnsi="Arial" w:cs="Arial"/>
          <w:sz w:val="22"/>
          <w:szCs w:val="22"/>
        </w:rPr>
      </w:pPr>
    </w:p>
    <w:p w14:paraId="36452C5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IX.- Servicios de Información:</w:t>
      </w:r>
    </w:p>
    <w:p w14:paraId="16C3754E" w14:textId="77777777" w:rsidR="00196CDD" w:rsidRPr="00F33403" w:rsidRDefault="00196CDD" w:rsidP="00196CDD">
      <w:pPr>
        <w:tabs>
          <w:tab w:val="left" w:pos="2780"/>
        </w:tabs>
        <w:jc w:val="both"/>
        <w:rPr>
          <w:rFonts w:ascii="Arial" w:hAnsi="Arial" w:cs="Arial"/>
          <w:sz w:val="22"/>
          <w:szCs w:val="22"/>
        </w:rPr>
      </w:pPr>
    </w:p>
    <w:p w14:paraId="6377E76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1.-Copias de escritura certificada $ 232.00.</w:t>
      </w:r>
    </w:p>
    <w:p w14:paraId="09F66CB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2.-Información de traslado de dominio $ 165.00.</w:t>
      </w:r>
    </w:p>
    <w:p w14:paraId="4DB53E5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3.-Información de número de cuenta, superficie y clave catastral $ 19.00.</w:t>
      </w:r>
    </w:p>
    <w:p w14:paraId="3D262AC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4.-Copia heliográfica de las láminas catastrales $ 165.00.</w:t>
      </w:r>
    </w:p>
    <w:p w14:paraId="7C433E6C" w14:textId="77777777" w:rsidR="00196CDD" w:rsidRPr="00F33403" w:rsidRDefault="00196CDD" w:rsidP="00196CDD">
      <w:pPr>
        <w:tabs>
          <w:tab w:val="left" w:pos="2780"/>
        </w:tabs>
        <w:jc w:val="both"/>
        <w:rPr>
          <w:rFonts w:ascii="Arial" w:hAnsi="Arial" w:cs="Arial"/>
          <w:b/>
          <w:sz w:val="22"/>
          <w:szCs w:val="22"/>
        </w:rPr>
      </w:pPr>
    </w:p>
    <w:p w14:paraId="3ABEAF4B" w14:textId="77777777" w:rsidR="00196CDD" w:rsidRPr="00F33403" w:rsidRDefault="00196CDD" w:rsidP="00196CDD">
      <w:pPr>
        <w:tabs>
          <w:tab w:val="left" w:pos="2780"/>
        </w:tabs>
        <w:jc w:val="center"/>
        <w:rPr>
          <w:rFonts w:ascii="Arial" w:hAnsi="Arial" w:cs="Arial"/>
          <w:b/>
          <w:sz w:val="22"/>
          <w:szCs w:val="22"/>
        </w:rPr>
      </w:pPr>
      <w:r w:rsidRPr="00F33403">
        <w:rPr>
          <w:rFonts w:ascii="Arial" w:hAnsi="Arial" w:cs="Arial"/>
          <w:b/>
          <w:sz w:val="22"/>
          <w:szCs w:val="22"/>
        </w:rPr>
        <w:t>SECCIÓN VII</w:t>
      </w:r>
    </w:p>
    <w:p w14:paraId="4057A60A"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POR CERTIFICACIONES Y LEGALIZACIONES</w:t>
      </w:r>
    </w:p>
    <w:p w14:paraId="7D89A6A5" w14:textId="77777777" w:rsidR="00196CDD" w:rsidRPr="00F33403" w:rsidRDefault="00196CDD" w:rsidP="00196CDD">
      <w:pPr>
        <w:tabs>
          <w:tab w:val="left" w:pos="2780"/>
        </w:tabs>
        <w:jc w:val="both"/>
        <w:rPr>
          <w:rFonts w:ascii="Arial" w:hAnsi="Arial" w:cs="Arial"/>
          <w:bCs/>
          <w:sz w:val="22"/>
          <w:szCs w:val="22"/>
        </w:rPr>
      </w:pPr>
    </w:p>
    <w:p w14:paraId="24CB000E"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28.-</w:t>
      </w:r>
      <w:r w:rsidRPr="00F33403">
        <w:rPr>
          <w:rFonts w:ascii="Arial" w:hAnsi="Arial" w:cs="Arial"/>
          <w:bCs/>
          <w:sz w:val="22"/>
          <w:szCs w:val="22"/>
        </w:rPr>
        <w:t xml:space="preserve"> Son objeto de estos derechos, los servicios prestados por la autoridad municipal por concepto de:</w:t>
      </w:r>
    </w:p>
    <w:p w14:paraId="1ACDD328" w14:textId="77777777" w:rsidR="00196CDD" w:rsidRPr="00F33403" w:rsidRDefault="00196CDD" w:rsidP="00196CDD">
      <w:pPr>
        <w:tabs>
          <w:tab w:val="left" w:pos="2780"/>
        </w:tabs>
        <w:jc w:val="both"/>
        <w:rPr>
          <w:rFonts w:ascii="Arial" w:hAnsi="Arial" w:cs="Arial"/>
          <w:bCs/>
          <w:sz w:val="22"/>
          <w:szCs w:val="22"/>
        </w:rPr>
      </w:pPr>
    </w:p>
    <w:p w14:paraId="652A769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Legalización de firmas $ 45.50.</w:t>
      </w:r>
    </w:p>
    <w:p w14:paraId="2914E051" w14:textId="77777777" w:rsidR="00196CDD" w:rsidRPr="00F33403" w:rsidRDefault="00196CDD" w:rsidP="00196CDD">
      <w:pPr>
        <w:tabs>
          <w:tab w:val="left" w:pos="2780"/>
        </w:tabs>
        <w:jc w:val="both"/>
        <w:rPr>
          <w:rFonts w:ascii="Arial" w:hAnsi="Arial" w:cs="Arial"/>
          <w:sz w:val="22"/>
          <w:szCs w:val="22"/>
        </w:rPr>
      </w:pPr>
    </w:p>
    <w:p w14:paraId="20EE4C42" w14:textId="3EE50F7E"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$ 48.</w:t>
      </w:r>
      <w:r w:rsidR="00397842" w:rsidRPr="00F33403">
        <w:rPr>
          <w:rFonts w:ascii="Arial" w:hAnsi="Arial" w:cs="Arial"/>
          <w:sz w:val="22"/>
          <w:szCs w:val="22"/>
        </w:rPr>
        <w:t>5</w:t>
      </w:r>
      <w:r w:rsidRPr="00F33403">
        <w:rPr>
          <w:rFonts w:ascii="Arial" w:hAnsi="Arial" w:cs="Arial"/>
          <w:sz w:val="22"/>
          <w:szCs w:val="22"/>
        </w:rPr>
        <w:t>0.</w:t>
      </w:r>
    </w:p>
    <w:p w14:paraId="70F048BB" w14:textId="77777777" w:rsidR="00196CDD" w:rsidRPr="00F33403" w:rsidRDefault="00196CDD" w:rsidP="00196CDD">
      <w:pPr>
        <w:tabs>
          <w:tab w:val="left" w:pos="2780"/>
        </w:tabs>
        <w:jc w:val="both"/>
        <w:rPr>
          <w:rFonts w:ascii="Arial" w:hAnsi="Arial" w:cs="Arial"/>
          <w:sz w:val="22"/>
          <w:szCs w:val="22"/>
        </w:rPr>
      </w:pPr>
    </w:p>
    <w:p w14:paraId="4D231615" w14:textId="77777777" w:rsidR="00196CDD" w:rsidRPr="00F33403" w:rsidRDefault="00196CDD" w:rsidP="00196CDD">
      <w:pPr>
        <w:jc w:val="both"/>
        <w:rPr>
          <w:rFonts w:ascii="Arial" w:hAnsi="Arial" w:cs="Arial"/>
          <w:sz w:val="22"/>
          <w:szCs w:val="22"/>
        </w:rPr>
      </w:pPr>
      <w:r w:rsidRPr="00F33403">
        <w:rPr>
          <w:rFonts w:ascii="Arial" w:hAnsi="Arial" w:cs="Arial"/>
          <w:sz w:val="22"/>
          <w:szCs w:val="22"/>
        </w:rPr>
        <w:t>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5613100D" w14:textId="77777777" w:rsidR="00196CDD" w:rsidRPr="00F33403" w:rsidRDefault="00196CDD" w:rsidP="00196CDD">
      <w:pPr>
        <w:tabs>
          <w:tab w:val="left" w:pos="2780"/>
        </w:tabs>
        <w:jc w:val="both"/>
        <w:rPr>
          <w:rFonts w:ascii="Arial" w:hAnsi="Arial" w:cs="Arial"/>
          <w:sz w:val="22"/>
          <w:szCs w:val="22"/>
        </w:rPr>
      </w:pPr>
    </w:p>
    <w:p w14:paraId="345B9632" w14:textId="77777777" w:rsidR="00196CDD" w:rsidRPr="00F33403" w:rsidRDefault="00196CDD" w:rsidP="00196CDD">
      <w:pPr>
        <w:tabs>
          <w:tab w:val="left" w:pos="2780"/>
        </w:tabs>
        <w:jc w:val="both"/>
        <w:rPr>
          <w:rFonts w:ascii="Arial" w:hAnsi="Arial" w:cs="Arial"/>
          <w:b/>
          <w:sz w:val="22"/>
          <w:szCs w:val="22"/>
        </w:rPr>
      </w:pPr>
      <w:r w:rsidRPr="00F33403">
        <w:rPr>
          <w:rFonts w:ascii="Arial" w:hAnsi="Arial" w:cs="Arial"/>
          <w:b/>
          <w:sz w:val="22"/>
          <w:szCs w:val="22"/>
        </w:rPr>
        <w:t>TABLA</w:t>
      </w:r>
    </w:p>
    <w:p w14:paraId="389DBCFA" w14:textId="77777777" w:rsidR="00196CDD" w:rsidRPr="00F33403" w:rsidRDefault="00196CDD" w:rsidP="00196CDD">
      <w:pPr>
        <w:tabs>
          <w:tab w:val="left" w:pos="2780"/>
        </w:tabs>
        <w:jc w:val="both"/>
        <w:rPr>
          <w:rFonts w:ascii="Arial" w:hAnsi="Arial" w:cs="Arial"/>
          <w:sz w:val="22"/>
          <w:szCs w:val="22"/>
        </w:rPr>
      </w:pPr>
    </w:p>
    <w:p w14:paraId="1667A13C" w14:textId="77777777" w:rsidR="00196CDD" w:rsidRPr="00F33403" w:rsidRDefault="00196CDD" w:rsidP="00196CDD">
      <w:pPr>
        <w:tabs>
          <w:tab w:val="left" w:pos="2780"/>
        </w:tabs>
        <w:ind w:left="492" w:hanging="425"/>
        <w:jc w:val="both"/>
        <w:rPr>
          <w:rFonts w:ascii="Arial" w:hAnsi="Arial" w:cs="Arial"/>
          <w:sz w:val="22"/>
          <w:szCs w:val="22"/>
        </w:rPr>
      </w:pPr>
      <w:r w:rsidRPr="00F33403">
        <w:rPr>
          <w:rFonts w:ascii="Arial" w:hAnsi="Arial" w:cs="Arial"/>
          <w:sz w:val="22"/>
          <w:szCs w:val="22"/>
        </w:rPr>
        <w:t>1. Expedición de copias certificadas de documentos, por cada hoja tamaño carta u oficio $ 19.00.</w:t>
      </w:r>
    </w:p>
    <w:p w14:paraId="20A1292E" w14:textId="77777777" w:rsidR="00196CDD" w:rsidRPr="00F33403" w:rsidRDefault="00196CDD" w:rsidP="00196CDD">
      <w:pPr>
        <w:tabs>
          <w:tab w:val="left" w:pos="2780"/>
        </w:tabs>
        <w:ind w:left="492" w:hanging="425"/>
        <w:jc w:val="both"/>
        <w:rPr>
          <w:rFonts w:ascii="Arial" w:hAnsi="Arial" w:cs="Arial"/>
          <w:sz w:val="22"/>
          <w:szCs w:val="22"/>
        </w:rPr>
      </w:pPr>
      <w:r w:rsidRPr="00F33403">
        <w:rPr>
          <w:rFonts w:ascii="Arial" w:hAnsi="Arial" w:cs="Arial"/>
          <w:sz w:val="22"/>
          <w:szCs w:val="22"/>
        </w:rPr>
        <w:t>2. Por cada disco compacto CD-R $ 12.00.</w:t>
      </w:r>
    </w:p>
    <w:p w14:paraId="61B58DE5" w14:textId="37D20C24" w:rsidR="00196CDD" w:rsidRPr="00F33403" w:rsidRDefault="00196CDD" w:rsidP="00196CDD">
      <w:pPr>
        <w:tabs>
          <w:tab w:val="left" w:pos="2780"/>
        </w:tabs>
        <w:ind w:left="492" w:hanging="425"/>
        <w:jc w:val="both"/>
        <w:rPr>
          <w:rFonts w:ascii="Arial" w:hAnsi="Arial" w:cs="Arial"/>
          <w:sz w:val="22"/>
          <w:szCs w:val="22"/>
        </w:rPr>
      </w:pPr>
      <w:r w:rsidRPr="00F33403">
        <w:rPr>
          <w:rFonts w:ascii="Arial" w:hAnsi="Arial" w:cs="Arial"/>
          <w:sz w:val="22"/>
          <w:szCs w:val="22"/>
        </w:rPr>
        <w:t xml:space="preserve">3. </w:t>
      </w:r>
      <w:r w:rsidR="00654496">
        <w:rPr>
          <w:rFonts w:ascii="Arial" w:hAnsi="Arial" w:cs="Arial"/>
          <w:sz w:val="22"/>
          <w:szCs w:val="22"/>
        </w:rPr>
        <w:t>Expedición de copia a color $ 8</w:t>
      </w:r>
      <w:r w:rsidRPr="00F33403">
        <w:rPr>
          <w:rFonts w:ascii="Arial" w:hAnsi="Arial" w:cs="Arial"/>
          <w:sz w:val="22"/>
          <w:szCs w:val="22"/>
        </w:rPr>
        <w:t>.00</w:t>
      </w:r>
      <w:r w:rsidR="00D7458B">
        <w:rPr>
          <w:rFonts w:ascii="Arial" w:hAnsi="Arial" w:cs="Arial"/>
          <w:sz w:val="22"/>
          <w:szCs w:val="22"/>
        </w:rPr>
        <w:t>.</w:t>
      </w:r>
    </w:p>
    <w:p w14:paraId="0D116F46" w14:textId="77777777" w:rsidR="00196CDD" w:rsidRPr="00F33403" w:rsidRDefault="00196CDD" w:rsidP="00196CDD">
      <w:pPr>
        <w:tabs>
          <w:tab w:val="left" w:pos="2780"/>
        </w:tabs>
        <w:ind w:left="492" w:hanging="425"/>
        <w:jc w:val="both"/>
        <w:rPr>
          <w:rFonts w:ascii="Arial" w:hAnsi="Arial" w:cs="Arial"/>
          <w:sz w:val="22"/>
          <w:szCs w:val="22"/>
        </w:rPr>
      </w:pPr>
      <w:r w:rsidRPr="00F33403">
        <w:rPr>
          <w:rFonts w:ascii="Arial" w:hAnsi="Arial" w:cs="Arial"/>
          <w:sz w:val="22"/>
          <w:szCs w:val="22"/>
        </w:rPr>
        <w:t>4. Por cada copia simple tamaño carta u oficio $ 0.60.</w:t>
      </w:r>
    </w:p>
    <w:p w14:paraId="70E6852D" w14:textId="77777777" w:rsidR="00196CDD" w:rsidRPr="00F33403" w:rsidRDefault="00196CDD" w:rsidP="00196CDD">
      <w:pPr>
        <w:tabs>
          <w:tab w:val="left" w:pos="2780"/>
        </w:tabs>
        <w:ind w:left="492" w:hanging="425"/>
        <w:jc w:val="both"/>
        <w:rPr>
          <w:rFonts w:ascii="Arial" w:hAnsi="Arial" w:cs="Arial"/>
          <w:sz w:val="22"/>
          <w:szCs w:val="22"/>
        </w:rPr>
      </w:pPr>
      <w:r w:rsidRPr="00F33403">
        <w:rPr>
          <w:rFonts w:ascii="Arial" w:hAnsi="Arial" w:cs="Arial"/>
          <w:sz w:val="22"/>
          <w:szCs w:val="22"/>
        </w:rPr>
        <w:t>5. Por cada hoja impresa por medio de dispositivo informático, tamaño carta u oficio $ 0.60.</w:t>
      </w:r>
    </w:p>
    <w:p w14:paraId="56900AC1" w14:textId="77777777" w:rsidR="00196CDD" w:rsidRPr="00F33403" w:rsidRDefault="00196CDD" w:rsidP="00196CDD">
      <w:pPr>
        <w:tabs>
          <w:tab w:val="left" w:pos="2780"/>
        </w:tabs>
        <w:ind w:left="492" w:hanging="425"/>
        <w:jc w:val="both"/>
        <w:rPr>
          <w:rFonts w:ascii="Arial" w:hAnsi="Arial" w:cs="Arial"/>
          <w:sz w:val="22"/>
          <w:szCs w:val="22"/>
        </w:rPr>
      </w:pPr>
      <w:r w:rsidRPr="00F33403">
        <w:rPr>
          <w:rFonts w:ascii="Arial" w:hAnsi="Arial" w:cs="Arial"/>
          <w:sz w:val="22"/>
          <w:szCs w:val="22"/>
        </w:rPr>
        <w:t>6. Expedición de copia simple de planos $ 82.50.</w:t>
      </w:r>
    </w:p>
    <w:p w14:paraId="6EF96E3E" w14:textId="77777777" w:rsidR="00196CDD" w:rsidRPr="00F33403" w:rsidRDefault="00196CDD" w:rsidP="00196CDD">
      <w:pPr>
        <w:tabs>
          <w:tab w:val="left" w:pos="2780"/>
        </w:tabs>
        <w:ind w:left="492" w:hanging="425"/>
        <w:jc w:val="both"/>
        <w:rPr>
          <w:rFonts w:ascii="Arial" w:hAnsi="Arial" w:cs="Arial"/>
          <w:sz w:val="22"/>
          <w:szCs w:val="22"/>
        </w:rPr>
      </w:pPr>
      <w:r w:rsidRPr="00F33403">
        <w:rPr>
          <w:rFonts w:ascii="Arial" w:hAnsi="Arial" w:cs="Arial"/>
          <w:sz w:val="22"/>
          <w:szCs w:val="22"/>
        </w:rPr>
        <w:t>7. Expedición de copia certificada de planos, $ 49.50 adicionales a la anterior cuota.</w:t>
      </w:r>
    </w:p>
    <w:p w14:paraId="72074272" w14:textId="77777777" w:rsidR="00196CDD" w:rsidRPr="00F33403" w:rsidRDefault="00196CDD" w:rsidP="00196CDD">
      <w:pPr>
        <w:tabs>
          <w:tab w:val="left" w:pos="2780"/>
        </w:tabs>
        <w:jc w:val="both"/>
        <w:rPr>
          <w:rFonts w:ascii="Arial" w:hAnsi="Arial" w:cs="Arial"/>
          <w:b/>
          <w:bCs/>
          <w:sz w:val="22"/>
          <w:szCs w:val="22"/>
        </w:rPr>
      </w:pPr>
    </w:p>
    <w:p w14:paraId="1B8D0E6C" w14:textId="77777777" w:rsidR="00196CDD" w:rsidRPr="00F33403" w:rsidRDefault="00196CDD" w:rsidP="00196CDD">
      <w:pPr>
        <w:tabs>
          <w:tab w:val="left" w:pos="2780"/>
        </w:tabs>
        <w:jc w:val="center"/>
        <w:rPr>
          <w:rFonts w:ascii="Arial" w:hAnsi="Arial" w:cs="Arial"/>
          <w:b/>
          <w:sz w:val="22"/>
          <w:szCs w:val="22"/>
        </w:rPr>
      </w:pPr>
      <w:r w:rsidRPr="00F33403">
        <w:rPr>
          <w:rFonts w:ascii="Arial" w:hAnsi="Arial" w:cs="Arial"/>
          <w:b/>
          <w:sz w:val="22"/>
          <w:szCs w:val="22"/>
        </w:rPr>
        <w:t>SECCIÓN VIII</w:t>
      </w:r>
    </w:p>
    <w:p w14:paraId="0D6EF438"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POR LA EXPEDICIÓN DE LICENCIAS, PERMISOS,</w:t>
      </w:r>
    </w:p>
    <w:p w14:paraId="749BB78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AUTORIZACIONES Y SERVICIOS DE CONTROL AMBIENTAL</w:t>
      </w:r>
    </w:p>
    <w:p w14:paraId="14DD6056" w14:textId="77777777" w:rsidR="00196CDD" w:rsidRPr="00F33403" w:rsidRDefault="00196CDD" w:rsidP="00196CDD">
      <w:pPr>
        <w:tabs>
          <w:tab w:val="left" w:pos="2780"/>
        </w:tabs>
        <w:jc w:val="both"/>
        <w:rPr>
          <w:rFonts w:ascii="Arial" w:hAnsi="Arial" w:cs="Arial"/>
          <w:bCs/>
          <w:sz w:val="22"/>
          <w:szCs w:val="22"/>
        </w:rPr>
      </w:pPr>
    </w:p>
    <w:p w14:paraId="0BC57B11"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29.-</w:t>
      </w:r>
      <w:r w:rsidRPr="00F33403">
        <w:rPr>
          <w:rFonts w:ascii="Arial" w:hAnsi="Arial" w:cs="Arial"/>
          <w:bCs/>
          <w:sz w:val="22"/>
          <w:szCs w:val="22"/>
        </w:rPr>
        <w:t xml:space="preserve"> Son objeto de estos derechos, los servicios prestados por las autoridades municipales por concepto de:</w:t>
      </w:r>
    </w:p>
    <w:p w14:paraId="320EFB04" w14:textId="77777777" w:rsidR="00196CDD" w:rsidRPr="00F33403" w:rsidRDefault="00196CDD" w:rsidP="00196CDD">
      <w:pPr>
        <w:tabs>
          <w:tab w:val="left" w:pos="2780"/>
        </w:tabs>
        <w:jc w:val="both"/>
        <w:rPr>
          <w:rFonts w:ascii="Arial" w:hAnsi="Arial" w:cs="Arial"/>
          <w:bCs/>
          <w:sz w:val="22"/>
          <w:szCs w:val="22"/>
        </w:rPr>
      </w:pPr>
    </w:p>
    <w:p w14:paraId="03C09901" w14:textId="5A05B275"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Comercios, negocios y prestadores de servicios formalmente establecidos dentro del Municipio, pagarán una cuota por licencia de funcionamiento anual de $ 509.</w:t>
      </w:r>
      <w:r w:rsidR="00397842" w:rsidRPr="00F33403">
        <w:rPr>
          <w:rFonts w:ascii="Arial" w:hAnsi="Arial" w:cs="Arial"/>
          <w:sz w:val="22"/>
          <w:szCs w:val="22"/>
        </w:rPr>
        <w:t>5</w:t>
      </w:r>
      <w:r w:rsidRPr="00F33403">
        <w:rPr>
          <w:rFonts w:ascii="Arial" w:hAnsi="Arial" w:cs="Arial"/>
          <w:sz w:val="22"/>
          <w:szCs w:val="22"/>
        </w:rPr>
        <w:t>0.</w:t>
      </w:r>
    </w:p>
    <w:p w14:paraId="0EBA78F5" w14:textId="77777777" w:rsidR="00196CDD" w:rsidRPr="00F33403" w:rsidRDefault="00196CDD" w:rsidP="00196CDD">
      <w:pPr>
        <w:tabs>
          <w:tab w:val="left" w:pos="2780"/>
        </w:tabs>
        <w:jc w:val="both"/>
        <w:rPr>
          <w:rFonts w:ascii="Arial" w:hAnsi="Arial" w:cs="Arial"/>
          <w:b/>
          <w:bCs/>
          <w:sz w:val="22"/>
          <w:szCs w:val="22"/>
        </w:rPr>
      </w:pPr>
    </w:p>
    <w:p w14:paraId="22BF0E5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14:paraId="169525ED" w14:textId="77777777" w:rsidR="00196CDD" w:rsidRPr="00F33403" w:rsidRDefault="00196CDD" w:rsidP="00196CDD">
      <w:pPr>
        <w:tabs>
          <w:tab w:val="left" w:pos="2780"/>
        </w:tabs>
        <w:jc w:val="both"/>
        <w:rPr>
          <w:rFonts w:ascii="Arial" w:hAnsi="Arial" w:cs="Arial"/>
          <w:sz w:val="22"/>
          <w:szCs w:val="22"/>
        </w:rPr>
      </w:pPr>
    </w:p>
    <w:p w14:paraId="72DCA92C" w14:textId="77777777" w:rsidR="00196CDD" w:rsidRPr="00F33403" w:rsidRDefault="00196CDD" w:rsidP="00196CDD">
      <w:pPr>
        <w:ind w:left="426" w:hanging="284"/>
        <w:jc w:val="both"/>
        <w:rPr>
          <w:rFonts w:ascii="Arial" w:hAnsi="Arial" w:cs="Arial"/>
          <w:sz w:val="22"/>
          <w:szCs w:val="22"/>
        </w:rPr>
      </w:pPr>
      <w:r w:rsidRPr="00F33403">
        <w:rPr>
          <w:rFonts w:ascii="Arial" w:hAnsi="Arial" w:cs="Arial"/>
          <w:sz w:val="22"/>
          <w:szCs w:val="22"/>
        </w:rPr>
        <w:t xml:space="preserve">1.-Edificación para la extracción de gas de lutitas o gas shale $ 31,883.50 por cada unidad. </w:t>
      </w:r>
    </w:p>
    <w:p w14:paraId="1652E00B" w14:textId="77777777" w:rsidR="00196CDD" w:rsidRPr="00F33403" w:rsidRDefault="00196CDD" w:rsidP="00196CDD">
      <w:pPr>
        <w:ind w:left="426" w:hanging="284"/>
        <w:jc w:val="both"/>
        <w:rPr>
          <w:rFonts w:ascii="Arial" w:hAnsi="Arial" w:cs="Arial"/>
          <w:sz w:val="22"/>
          <w:szCs w:val="22"/>
        </w:rPr>
      </w:pPr>
      <w:r w:rsidRPr="00F33403">
        <w:rPr>
          <w:rFonts w:ascii="Arial" w:hAnsi="Arial" w:cs="Arial"/>
          <w:sz w:val="22"/>
          <w:szCs w:val="22"/>
        </w:rPr>
        <w:t>2.-Edificación productora de energía termoeléctrica, térmica solar, hidroeléctrica, eólica, fotovoltaica, aerogeneradores, o similares $ 31,883.50 por cada aerogenerador o unidad.</w:t>
      </w:r>
    </w:p>
    <w:p w14:paraId="0469BE92" w14:textId="77777777" w:rsidR="00196CDD" w:rsidRPr="00F33403" w:rsidRDefault="00196CDD" w:rsidP="00196CDD">
      <w:pPr>
        <w:ind w:left="426" w:hanging="284"/>
        <w:jc w:val="both"/>
        <w:rPr>
          <w:rFonts w:ascii="Arial" w:hAnsi="Arial" w:cs="Arial"/>
          <w:sz w:val="22"/>
          <w:szCs w:val="22"/>
        </w:rPr>
      </w:pPr>
      <w:r w:rsidRPr="00F33403">
        <w:rPr>
          <w:rFonts w:ascii="Arial" w:hAnsi="Arial" w:cs="Arial"/>
          <w:sz w:val="22"/>
          <w:szCs w:val="22"/>
        </w:rPr>
        <w:t>3.- Edificación para la extracción de Gas Natural $ 31,883.50 por cada unidad.</w:t>
      </w:r>
    </w:p>
    <w:p w14:paraId="67C09FD5" w14:textId="77777777" w:rsidR="00196CDD" w:rsidRPr="00F33403" w:rsidRDefault="00196CDD" w:rsidP="00196CDD">
      <w:pPr>
        <w:ind w:left="426" w:hanging="284"/>
        <w:jc w:val="both"/>
        <w:rPr>
          <w:rFonts w:ascii="Arial" w:hAnsi="Arial" w:cs="Arial"/>
          <w:sz w:val="22"/>
          <w:szCs w:val="22"/>
        </w:rPr>
      </w:pPr>
      <w:r w:rsidRPr="00F33403">
        <w:rPr>
          <w:rFonts w:ascii="Arial" w:hAnsi="Arial" w:cs="Arial"/>
          <w:sz w:val="22"/>
          <w:szCs w:val="22"/>
        </w:rPr>
        <w:t>4.- Edificación para la extracción de Gas No Asociado $ 31,883.50 por cada unidad.</w:t>
      </w:r>
    </w:p>
    <w:p w14:paraId="63C0A271" w14:textId="77777777" w:rsidR="00196CDD" w:rsidRPr="00F33403" w:rsidRDefault="00196CDD" w:rsidP="00196CDD">
      <w:pPr>
        <w:ind w:left="426" w:hanging="284"/>
        <w:jc w:val="both"/>
        <w:rPr>
          <w:rFonts w:ascii="Arial" w:hAnsi="Arial" w:cs="Arial"/>
          <w:sz w:val="22"/>
          <w:szCs w:val="22"/>
        </w:rPr>
      </w:pPr>
      <w:r w:rsidRPr="00F33403">
        <w:rPr>
          <w:rFonts w:ascii="Arial" w:hAnsi="Arial" w:cs="Arial"/>
          <w:sz w:val="22"/>
          <w:szCs w:val="22"/>
        </w:rPr>
        <w:t>5.-Por perforación en pozos verticales y direccionales en el área específica a Yacimientos Convencionales (Roca Reservorio) en Trampas Estructurales en el que se encuentre el hidrocarburo $ 31,883.50 por cada pozo.</w:t>
      </w:r>
    </w:p>
    <w:p w14:paraId="7024B0C0" w14:textId="77777777" w:rsidR="00196CDD" w:rsidRPr="00F33403" w:rsidRDefault="00196CDD" w:rsidP="00196CDD">
      <w:pPr>
        <w:ind w:left="426" w:hanging="284"/>
        <w:jc w:val="both"/>
        <w:rPr>
          <w:rFonts w:ascii="Arial" w:hAnsi="Arial" w:cs="Arial"/>
          <w:sz w:val="22"/>
          <w:szCs w:val="22"/>
        </w:rPr>
      </w:pPr>
      <w:r w:rsidRPr="00F33403">
        <w:rPr>
          <w:rFonts w:ascii="Arial" w:hAnsi="Arial" w:cs="Arial"/>
          <w:sz w:val="22"/>
          <w:szCs w:val="22"/>
        </w:rPr>
        <w:t>6.- Por perforación de pozo para la extracción de cualquier hidrocarburo $ 31,883.50 por cada pozo.</w:t>
      </w:r>
    </w:p>
    <w:p w14:paraId="4A9D9E93" w14:textId="77777777" w:rsidR="00196CDD" w:rsidRPr="00F33403" w:rsidRDefault="00196CDD" w:rsidP="00196CDD">
      <w:pPr>
        <w:ind w:right="36"/>
        <w:jc w:val="both"/>
        <w:rPr>
          <w:rFonts w:ascii="Arial" w:eastAsia="Arial" w:hAnsi="Arial" w:cs="Arial"/>
          <w:b/>
          <w:sz w:val="22"/>
          <w:szCs w:val="22"/>
        </w:rPr>
      </w:pPr>
    </w:p>
    <w:p w14:paraId="1BD94BBD" w14:textId="77777777" w:rsidR="00196CDD" w:rsidRPr="00F33403" w:rsidRDefault="00196CDD" w:rsidP="00196CDD">
      <w:pPr>
        <w:ind w:right="36"/>
        <w:jc w:val="center"/>
        <w:rPr>
          <w:rFonts w:ascii="Arial" w:eastAsia="Arial" w:hAnsi="Arial" w:cs="Arial"/>
          <w:b/>
          <w:sz w:val="22"/>
          <w:szCs w:val="22"/>
        </w:rPr>
      </w:pPr>
      <w:r w:rsidRPr="00F33403">
        <w:rPr>
          <w:rFonts w:ascii="Arial" w:eastAsia="Arial" w:hAnsi="Arial" w:cs="Arial"/>
          <w:b/>
          <w:sz w:val="22"/>
          <w:szCs w:val="22"/>
        </w:rPr>
        <w:t>SECCIÓN IX</w:t>
      </w:r>
    </w:p>
    <w:p w14:paraId="7A3B5F6F" w14:textId="77777777" w:rsidR="00196CDD" w:rsidRPr="00F33403" w:rsidRDefault="00196CDD" w:rsidP="00196CDD">
      <w:pPr>
        <w:ind w:right="36"/>
        <w:jc w:val="center"/>
        <w:rPr>
          <w:rFonts w:ascii="Arial" w:hAnsi="Arial" w:cs="Arial"/>
          <w:b/>
          <w:sz w:val="22"/>
          <w:szCs w:val="22"/>
        </w:rPr>
      </w:pPr>
      <w:r w:rsidRPr="00F33403">
        <w:rPr>
          <w:rFonts w:ascii="Arial" w:eastAsia="Arial" w:hAnsi="Arial" w:cs="Arial"/>
          <w:b/>
          <w:sz w:val="22"/>
          <w:szCs w:val="22"/>
        </w:rPr>
        <w:t>OTROS SERVICIOS</w:t>
      </w:r>
    </w:p>
    <w:p w14:paraId="52C913FE" w14:textId="77777777" w:rsidR="00196CDD" w:rsidRPr="00F33403" w:rsidRDefault="00196CDD" w:rsidP="00196CDD">
      <w:pPr>
        <w:ind w:right="36"/>
        <w:jc w:val="center"/>
        <w:rPr>
          <w:rFonts w:ascii="Arial" w:eastAsia="Arial" w:hAnsi="Arial" w:cs="Arial"/>
          <w:sz w:val="22"/>
          <w:szCs w:val="22"/>
        </w:rPr>
      </w:pPr>
    </w:p>
    <w:p w14:paraId="0710DC0E" w14:textId="77777777" w:rsidR="00196CDD" w:rsidRPr="00F33403" w:rsidRDefault="00196CDD" w:rsidP="00196CDD">
      <w:pPr>
        <w:ind w:right="36"/>
        <w:jc w:val="both"/>
        <w:rPr>
          <w:rFonts w:ascii="Arial" w:hAnsi="Arial" w:cs="Arial"/>
          <w:sz w:val="22"/>
          <w:szCs w:val="22"/>
        </w:rPr>
      </w:pPr>
      <w:r w:rsidRPr="00F33403">
        <w:rPr>
          <w:rFonts w:ascii="Arial" w:eastAsia="Arial" w:hAnsi="Arial" w:cs="Arial"/>
          <w:b/>
          <w:sz w:val="22"/>
          <w:szCs w:val="22"/>
        </w:rPr>
        <w:t>ARTÍCULO 30.-</w:t>
      </w:r>
      <w:r w:rsidRPr="00F33403">
        <w:rPr>
          <w:rFonts w:ascii="Arial" w:eastAsia="Arial" w:hAnsi="Arial" w:cs="Arial"/>
          <w:sz w:val="22"/>
          <w:szCs w:val="22"/>
        </w:rPr>
        <w:t xml:space="preserve"> Son objeto de este derecho los servicios no contemplados en otros artículos de esta ley. </w:t>
      </w:r>
    </w:p>
    <w:p w14:paraId="2CD6C454" w14:textId="77777777" w:rsidR="00196CDD" w:rsidRPr="00F33403" w:rsidRDefault="00196CDD" w:rsidP="00196CDD">
      <w:pPr>
        <w:ind w:right="36"/>
        <w:jc w:val="both"/>
        <w:rPr>
          <w:rFonts w:ascii="Arial" w:hAnsi="Arial" w:cs="Arial"/>
          <w:sz w:val="22"/>
          <w:szCs w:val="22"/>
        </w:rPr>
      </w:pPr>
      <w:r w:rsidRPr="00F33403">
        <w:rPr>
          <w:rFonts w:ascii="Arial" w:eastAsia="Arial" w:hAnsi="Arial" w:cs="Arial"/>
          <w:sz w:val="22"/>
          <w:szCs w:val="22"/>
        </w:rPr>
        <w:t xml:space="preserve"> </w:t>
      </w:r>
    </w:p>
    <w:p w14:paraId="463689AE" w14:textId="23461F6C" w:rsidR="00196CDD" w:rsidRPr="00F33403" w:rsidRDefault="00196CDD" w:rsidP="00196CDD">
      <w:pPr>
        <w:ind w:right="36"/>
        <w:jc w:val="both"/>
        <w:rPr>
          <w:rFonts w:ascii="Arial" w:hAnsi="Arial" w:cs="Arial"/>
          <w:sz w:val="22"/>
          <w:szCs w:val="22"/>
        </w:rPr>
      </w:pPr>
      <w:r w:rsidRPr="00F33403">
        <w:rPr>
          <w:rFonts w:ascii="Arial" w:eastAsia="Arial" w:hAnsi="Arial" w:cs="Arial"/>
          <w:sz w:val="22"/>
          <w:szCs w:val="22"/>
        </w:rPr>
        <w:t>I.-Por registro en el padrón de proveedores, contratistas y prestadores de servicios del municipio, se cubrirá una cuota anual de $ 5</w:t>
      </w:r>
      <w:r w:rsidR="00397842" w:rsidRPr="00F33403">
        <w:rPr>
          <w:rFonts w:ascii="Arial" w:eastAsia="Arial" w:hAnsi="Arial" w:cs="Arial"/>
          <w:sz w:val="22"/>
          <w:szCs w:val="22"/>
        </w:rPr>
        <w:t>40</w:t>
      </w:r>
      <w:r w:rsidRPr="00F33403">
        <w:rPr>
          <w:rFonts w:ascii="Arial" w:eastAsia="Arial" w:hAnsi="Arial" w:cs="Arial"/>
          <w:sz w:val="22"/>
          <w:szCs w:val="22"/>
        </w:rPr>
        <w:t>.</w:t>
      </w:r>
      <w:r w:rsidR="00397842" w:rsidRPr="00F33403">
        <w:rPr>
          <w:rFonts w:ascii="Arial" w:eastAsia="Arial" w:hAnsi="Arial" w:cs="Arial"/>
          <w:sz w:val="22"/>
          <w:szCs w:val="22"/>
        </w:rPr>
        <w:t>0</w:t>
      </w:r>
      <w:r w:rsidRPr="00F33403">
        <w:rPr>
          <w:rFonts w:ascii="Arial" w:eastAsia="Arial" w:hAnsi="Arial" w:cs="Arial"/>
          <w:sz w:val="22"/>
          <w:szCs w:val="22"/>
        </w:rPr>
        <w:t>0.</w:t>
      </w:r>
    </w:p>
    <w:p w14:paraId="354CB6C5" w14:textId="77777777" w:rsidR="00196CDD" w:rsidRPr="00F33403" w:rsidRDefault="00196CDD" w:rsidP="00196CDD">
      <w:pPr>
        <w:tabs>
          <w:tab w:val="left" w:pos="2780"/>
        </w:tabs>
        <w:jc w:val="both"/>
        <w:rPr>
          <w:rFonts w:ascii="Arial" w:hAnsi="Arial" w:cs="Arial"/>
          <w:b/>
          <w:bCs/>
          <w:sz w:val="22"/>
          <w:szCs w:val="22"/>
        </w:rPr>
      </w:pPr>
    </w:p>
    <w:p w14:paraId="5B0C863F"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NOVENO</w:t>
      </w:r>
    </w:p>
    <w:p w14:paraId="0A870132"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DERECHOS POR EL USO O APROVECHAMIENTO</w:t>
      </w:r>
    </w:p>
    <w:p w14:paraId="78459AA0"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BIENES DEL DOMINIO PÚBLICO DEL MUNICIPIO</w:t>
      </w:r>
    </w:p>
    <w:p w14:paraId="2149E68F" w14:textId="77777777" w:rsidR="00196CDD" w:rsidRPr="00F33403" w:rsidRDefault="00196CDD" w:rsidP="00196CDD">
      <w:pPr>
        <w:tabs>
          <w:tab w:val="left" w:pos="2780"/>
        </w:tabs>
        <w:jc w:val="center"/>
        <w:rPr>
          <w:rFonts w:ascii="Arial" w:hAnsi="Arial" w:cs="Arial"/>
          <w:b/>
          <w:bCs/>
          <w:sz w:val="22"/>
          <w:szCs w:val="22"/>
        </w:rPr>
      </w:pPr>
    </w:p>
    <w:p w14:paraId="2B1ECE4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w:t>
      </w:r>
    </w:p>
    <w:p w14:paraId="57DD04F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SERVICIOS DE ARRASTRE Y ALMACENAJE</w:t>
      </w:r>
    </w:p>
    <w:p w14:paraId="55152D68" w14:textId="77777777" w:rsidR="00196CDD" w:rsidRPr="00F33403" w:rsidRDefault="00196CDD" w:rsidP="00196CDD">
      <w:pPr>
        <w:tabs>
          <w:tab w:val="left" w:pos="2780"/>
        </w:tabs>
        <w:jc w:val="both"/>
        <w:rPr>
          <w:rFonts w:ascii="Arial" w:hAnsi="Arial" w:cs="Arial"/>
          <w:b/>
          <w:sz w:val="22"/>
          <w:szCs w:val="22"/>
        </w:rPr>
      </w:pPr>
    </w:p>
    <w:p w14:paraId="287BE445"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31.-</w:t>
      </w:r>
      <w:r w:rsidRPr="00F33403">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33F0FDB7" w14:textId="77777777" w:rsidR="00196CDD" w:rsidRPr="00F33403" w:rsidRDefault="00196CDD" w:rsidP="00196CDD">
      <w:pPr>
        <w:tabs>
          <w:tab w:val="left" w:pos="2780"/>
        </w:tabs>
        <w:jc w:val="both"/>
        <w:rPr>
          <w:rFonts w:ascii="Arial" w:hAnsi="Arial" w:cs="Arial"/>
          <w:bCs/>
          <w:sz w:val="22"/>
          <w:szCs w:val="22"/>
        </w:rPr>
      </w:pPr>
    </w:p>
    <w:p w14:paraId="3F42165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ARTÍCULO 32</w:t>
      </w:r>
      <w:r w:rsidRPr="00F33403">
        <w:rPr>
          <w:rFonts w:ascii="Arial" w:hAnsi="Arial" w:cs="Arial"/>
          <w:b/>
          <w:sz w:val="22"/>
          <w:szCs w:val="22"/>
        </w:rPr>
        <w:t>.-</w:t>
      </w:r>
      <w:r w:rsidRPr="00F33403">
        <w:rPr>
          <w:rFonts w:ascii="Arial" w:hAnsi="Arial" w:cs="Arial"/>
          <w:sz w:val="22"/>
          <w:szCs w:val="22"/>
        </w:rPr>
        <w:t xml:space="preserve"> El pago de estos derechos se hará una vez proporcionado el servicio de acuerdo a las siguientes cuotas:</w:t>
      </w:r>
    </w:p>
    <w:p w14:paraId="6560F986" w14:textId="77777777" w:rsidR="00196CDD" w:rsidRPr="00F33403" w:rsidRDefault="00196CDD" w:rsidP="00196CDD">
      <w:pPr>
        <w:tabs>
          <w:tab w:val="left" w:pos="2780"/>
        </w:tabs>
        <w:jc w:val="both"/>
        <w:rPr>
          <w:rFonts w:ascii="Arial" w:hAnsi="Arial" w:cs="Arial"/>
          <w:sz w:val="22"/>
          <w:szCs w:val="22"/>
        </w:rPr>
      </w:pPr>
    </w:p>
    <w:p w14:paraId="545180AA" w14:textId="491A4B3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Por servicios de grúa en perímetro urbano de $ 1,596.</w:t>
      </w:r>
      <w:r w:rsidR="00C91EC9" w:rsidRPr="00F33403">
        <w:rPr>
          <w:rFonts w:ascii="Arial" w:hAnsi="Arial" w:cs="Arial"/>
          <w:sz w:val="22"/>
          <w:szCs w:val="22"/>
        </w:rPr>
        <w:t>5</w:t>
      </w:r>
      <w:r w:rsidRPr="00F33403">
        <w:rPr>
          <w:rFonts w:ascii="Arial" w:hAnsi="Arial" w:cs="Arial"/>
          <w:sz w:val="22"/>
          <w:szCs w:val="22"/>
        </w:rPr>
        <w:t>0.</w:t>
      </w:r>
    </w:p>
    <w:p w14:paraId="55C1E4AE" w14:textId="77777777" w:rsidR="00196CDD" w:rsidRPr="00F33403" w:rsidRDefault="00196CDD" w:rsidP="00196CDD">
      <w:pPr>
        <w:tabs>
          <w:tab w:val="left" w:pos="2780"/>
        </w:tabs>
        <w:jc w:val="both"/>
        <w:rPr>
          <w:rFonts w:ascii="Arial" w:hAnsi="Arial" w:cs="Arial"/>
          <w:sz w:val="22"/>
          <w:szCs w:val="22"/>
        </w:rPr>
      </w:pPr>
    </w:p>
    <w:p w14:paraId="0A6EC8C5" w14:textId="443E230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 Fuera del perímetro urbano, lo anterior más $ 25.</w:t>
      </w:r>
      <w:r w:rsidR="00C91EC9" w:rsidRPr="00F33403">
        <w:rPr>
          <w:rFonts w:ascii="Arial" w:hAnsi="Arial" w:cs="Arial"/>
          <w:sz w:val="22"/>
          <w:szCs w:val="22"/>
        </w:rPr>
        <w:t>5</w:t>
      </w:r>
      <w:r w:rsidRPr="00F33403">
        <w:rPr>
          <w:rFonts w:ascii="Arial" w:hAnsi="Arial" w:cs="Arial"/>
          <w:sz w:val="22"/>
          <w:szCs w:val="22"/>
        </w:rPr>
        <w:t>0 por kilómetro adicional.</w:t>
      </w:r>
    </w:p>
    <w:p w14:paraId="5718F413" w14:textId="77777777" w:rsidR="00196CDD" w:rsidRPr="00F33403" w:rsidRDefault="00196CDD" w:rsidP="00196CDD">
      <w:pPr>
        <w:tabs>
          <w:tab w:val="left" w:pos="2780"/>
        </w:tabs>
        <w:jc w:val="both"/>
        <w:rPr>
          <w:rFonts w:ascii="Arial" w:hAnsi="Arial" w:cs="Arial"/>
          <w:sz w:val="22"/>
          <w:szCs w:val="22"/>
        </w:rPr>
      </w:pPr>
    </w:p>
    <w:p w14:paraId="735853D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Estos pagos son independientes a las tarifas que habrá de pagar el afectado por el traslado de su vehículo utilizando grúa particular o municipal.</w:t>
      </w:r>
    </w:p>
    <w:p w14:paraId="1E946DBE" w14:textId="77777777" w:rsidR="00196CDD" w:rsidRPr="00F33403" w:rsidRDefault="00196CDD" w:rsidP="00196CDD">
      <w:pPr>
        <w:tabs>
          <w:tab w:val="left" w:pos="2780"/>
        </w:tabs>
        <w:jc w:val="both"/>
        <w:rPr>
          <w:rFonts w:ascii="Arial" w:hAnsi="Arial" w:cs="Arial"/>
          <w:b/>
          <w:bCs/>
          <w:sz w:val="22"/>
          <w:szCs w:val="22"/>
        </w:rPr>
      </w:pPr>
    </w:p>
    <w:p w14:paraId="3F42CC65"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w:t>
      </w:r>
    </w:p>
    <w:p w14:paraId="00A8054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lastRenderedPageBreak/>
        <w:t>PROVENIENTES DE LA OCUPACIÓN DE LAS VÍAS PÚBLICAS</w:t>
      </w:r>
    </w:p>
    <w:p w14:paraId="48DF2C51" w14:textId="77777777" w:rsidR="00196CDD" w:rsidRPr="00F33403" w:rsidRDefault="00196CDD" w:rsidP="00196CDD">
      <w:pPr>
        <w:tabs>
          <w:tab w:val="left" w:pos="2780"/>
        </w:tabs>
        <w:jc w:val="both"/>
        <w:rPr>
          <w:rFonts w:ascii="Arial" w:hAnsi="Arial" w:cs="Arial"/>
          <w:b/>
          <w:sz w:val="22"/>
          <w:szCs w:val="22"/>
        </w:rPr>
      </w:pPr>
    </w:p>
    <w:p w14:paraId="34B3E9C2"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 xml:space="preserve">ARTÍCULO 33.- </w:t>
      </w:r>
      <w:r w:rsidRPr="00F33403">
        <w:rPr>
          <w:rFonts w:ascii="Arial" w:hAnsi="Arial" w:cs="Arial"/>
          <w:bCs/>
          <w:sz w:val="22"/>
          <w:szCs w:val="22"/>
        </w:rPr>
        <w:t>Son objeto de estos derechos, la ocupación temporal de la superficie limitada bajo el control del Municipio, para el estacionamiento de vehículos.</w:t>
      </w:r>
    </w:p>
    <w:p w14:paraId="751B7D9B" w14:textId="77777777" w:rsidR="00196CDD" w:rsidRPr="00F33403" w:rsidRDefault="00196CDD" w:rsidP="00196CDD">
      <w:pPr>
        <w:tabs>
          <w:tab w:val="left" w:pos="2780"/>
        </w:tabs>
        <w:jc w:val="both"/>
        <w:rPr>
          <w:rFonts w:ascii="Arial" w:hAnsi="Arial" w:cs="Arial"/>
          <w:bCs/>
          <w:sz w:val="22"/>
          <w:szCs w:val="22"/>
        </w:rPr>
      </w:pPr>
    </w:p>
    <w:p w14:paraId="3AAEA41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Las cuotas correspondientes por ocupación de la vía pública, serán las siguientes: </w:t>
      </w:r>
    </w:p>
    <w:p w14:paraId="58DAA94D" w14:textId="77777777" w:rsidR="00196CDD" w:rsidRPr="00F33403" w:rsidRDefault="00196CDD" w:rsidP="00196CDD">
      <w:pPr>
        <w:tabs>
          <w:tab w:val="left" w:pos="2780"/>
        </w:tabs>
        <w:jc w:val="both"/>
        <w:rPr>
          <w:rFonts w:ascii="Arial" w:hAnsi="Arial" w:cs="Arial"/>
          <w:sz w:val="22"/>
          <w:szCs w:val="22"/>
        </w:rPr>
      </w:pPr>
    </w:p>
    <w:p w14:paraId="579DD4B9" w14:textId="52EFD1E8"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Por expedición de licencias para la ocupación de la vía pública por vehículos de alquiler que tengan un sitio especial designado para estacionarse, se cobrará de manera anual por vehículo                                 $ 35</w:t>
      </w:r>
      <w:r w:rsidR="00C91EC9" w:rsidRPr="00F33403">
        <w:rPr>
          <w:rFonts w:ascii="Arial" w:hAnsi="Arial" w:cs="Arial"/>
          <w:sz w:val="22"/>
          <w:szCs w:val="22"/>
        </w:rPr>
        <w:t>2</w:t>
      </w:r>
      <w:r w:rsidRPr="00F33403">
        <w:rPr>
          <w:rFonts w:ascii="Arial" w:hAnsi="Arial" w:cs="Arial"/>
          <w:sz w:val="22"/>
          <w:szCs w:val="22"/>
        </w:rPr>
        <w:t>.</w:t>
      </w:r>
      <w:r w:rsidR="00C91EC9" w:rsidRPr="00F33403">
        <w:rPr>
          <w:rFonts w:ascii="Arial" w:hAnsi="Arial" w:cs="Arial"/>
          <w:sz w:val="22"/>
          <w:szCs w:val="22"/>
        </w:rPr>
        <w:t>0</w:t>
      </w:r>
      <w:r w:rsidRPr="00F33403">
        <w:rPr>
          <w:rFonts w:ascii="Arial" w:hAnsi="Arial" w:cs="Arial"/>
          <w:sz w:val="22"/>
          <w:szCs w:val="22"/>
        </w:rPr>
        <w:t>0.</w:t>
      </w:r>
    </w:p>
    <w:p w14:paraId="5CF6B0AC" w14:textId="77777777" w:rsidR="00196CDD" w:rsidRPr="00F33403" w:rsidRDefault="00196CDD" w:rsidP="00196CDD">
      <w:pPr>
        <w:tabs>
          <w:tab w:val="left" w:pos="2780"/>
        </w:tabs>
        <w:jc w:val="both"/>
        <w:rPr>
          <w:rFonts w:ascii="Arial" w:hAnsi="Arial" w:cs="Arial"/>
          <w:sz w:val="22"/>
          <w:szCs w:val="22"/>
        </w:rPr>
      </w:pPr>
    </w:p>
    <w:p w14:paraId="7EE48CC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II.- Expedición de licencias para ocupación de vía pública a comercios para servicio de carga y descarga de proveedores $ 201.50 anuales por metro lineal. </w:t>
      </w:r>
    </w:p>
    <w:p w14:paraId="20FA77E8" w14:textId="77777777" w:rsidR="00196CDD" w:rsidRPr="00F33403" w:rsidRDefault="00196CDD" w:rsidP="00196CDD">
      <w:pPr>
        <w:tabs>
          <w:tab w:val="left" w:pos="2780"/>
        </w:tabs>
        <w:jc w:val="both"/>
        <w:rPr>
          <w:rFonts w:ascii="Arial" w:hAnsi="Arial" w:cs="Arial"/>
          <w:sz w:val="22"/>
          <w:szCs w:val="22"/>
        </w:rPr>
      </w:pPr>
    </w:p>
    <w:p w14:paraId="43D6B441" w14:textId="2A1BD6E6"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Por el uso exclusivo de la vía pública que proporcionen los establecimientos comerciales, industriales o instituciones de crédito a sus clientes $ 166.</w:t>
      </w:r>
      <w:r w:rsidR="00C91EC9" w:rsidRPr="00F33403">
        <w:rPr>
          <w:rFonts w:ascii="Arial" w:hAnsi="Arial" w:cs="Arial"/>
          <w:sz w:val="22"/>
          <w:szCs w:val="22"/>
        </w:rPr>
        <w:t>5</w:t>
      </w:r>
      <w:r w:rsidRPr="00F33403">
        <w:rPr>
          <w:rFonts w:ascii="Arial" w:hAnsi="Arial" w:cs="Arial"/>
          <w:sz w:val="22"/>
          <w:szCs w:val="22"/>
        </w:rPr>
        <w:t>0 por metro lineal, previa autorización de la dirección de seguridad pública municipal.</w:t>
      </w:r>
    </w:p>
    <w:p w14:paraId="1ECE0B90" w14:textId="77777777" w:rsidR="00196CDD" w:rsidRPr="00F33403" w:rsidRDefault="00196CDD" w:rsidP="00196CDD">
      <w:pPr>
        <w:tabs>
          <w:tab w:val="left" w:pos="2780"/>
        </w:tabs>
        <w:jc w:val="both"/>
        <w:rPr>
          <w:rFonts w:ascii="Arial" w:hAnsi="Arial" w:cs="Arial"/>
          <w:sz w:val="22"/>
          <w:szCs w:val="22"/>
        </w:rPr>
      </w:pPr>
    </w:p>
    <w:p w14:paraId="619E6701" w14:textId="439C5BDF"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IV.- Por el uso de banquetas para la instalación de postes de cableado de corriente eléctrica $ 509.</w:t>
      </w:r>
      <w:r w:rsidR="00C91EC9" w:rsidRPr="00F33403">
        <w:rPr>
          <w:rFonts w:ascii="Arial" w:hAnsi="Arial" w:cs="Arial"/>
          <w:sz w:val="22"/>
          <w:szCs w:val="22"/>
        </w:rPr>
        <w:t>5</w:t>
      </w:r>
      <w:r w:rsidRPr="00F33403">
        <w:rPr>
          <w:rFonts w:ascii="Arial" w:hAnsi="Arial" w:cs="Arial"/>
          <w:sz w:val="22"/>
          <w:szCs w:val="22"/>
        </w:rPr>
        <w:t>0 por poste nuevo instalado por única vez.</w:t>
      </w:r>
    </w:p>
    <w:p w14:paraId="14E28D73" w14:textId="77777777" w:rsidR="00196CDD" w:rsidRPr="00F33403" w:rsidRDefault="00196CDD" w:rsidP="00196CDD">
      <w:pPr>
        <w:tabs>
          <w:tab w:val="left" w:pos="2780"/>
        </w:tabs>
        <w:jc w:val="both"/>
        <w:rPr>
          <w:rFonts w:ascii="Arial" w:hAnsi="Arial" w:cs="Arial"/>
          <w:sz w:val="22"/>
          <w:szCs w:val="22"/>
        </w:rPr>
      </w:pPr>
    </w:p>
    <w:p w14:paraId="52592076" w14:textId="40BC3E40"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V.- Por uso de banquetas para la instalación de postes de vías de comunicación $ 509.</w:t>
      </w:r>
      <w:r w:rsidR="00C91EC9" w:rsidRPr="00F33403">
        <w:rPr>
          <w:rFonts w:ascii="Arial" w:hAnsi="Arial" w:cs="Arial"/>
          <w:sz w:val="22"/>
          <w:szCs w:val="22"/>
        </w:rPr>
        <w:t>5</w:t>
      </w:r>
      <w:r w:rsidRPr="00F33403">
        <w:rPr>
          <w:rFonts w:ascii="Arial" w:hAnsi="Arial" w:cs="Arial"/>
          <w:sz w:val="22"/>
          <w:szCs w:val="22"/>
        </w:rPr>
        <w:t>0 por poste nuevo instalado por única vez.</w:t>
      </w:r>
    </w:p>
    <w:p w14:paraId="403F24BC" w14:textId="77777777" w:rsidR="00196CDD" w:rsidRPr="00F33403" w:rsidRDefault="00196CDD" w:rsidP="00196CDD">
      <w:pPr>
        <w:tabs>
          <w:tab w:val="left" w:pos="2780"/>
        </w:tabs>
        <w:jc w:val="both"/>
        <w:rPr>
          <w:rFonts w:ascii="Arial" w:hAnsi="Arial" w:cs="Arial"/>
          <w:sz w:val="22"/>
          <w:szCs w:val="22"/>
        </w:rPr>
      </w:pPr>
    </w:p>
    <w:p w14:paraId="51712047" w14:textId="5600457E" w:rsidR="00196CDD" w:rsidRPr="00F33403" w:rsidRDefault="00196CDD" w:rsidP="00196CDD">
      <w:pPr>
        <w:tabs>
          <w:tab w:val="left" w:pos="2780"/>
        </w:tabs>
        <w:jc w:val="both"/>
        <w:rPr>
          <w:rFonts w:ascii="Arial" w:hAnsi="Arial" w:cs="Arial"/>
          <w:bCs/>
          <w:sz w:val="22"/>
          <w:szCs w:val="22"/>
        </w:rPr>
      </w:pPr>
      <w:r w:rsidRPr="00F33403">
        <w:rPr>
          <w:rFonts w:ascii="Arial" w:hAnsi="Arial" w:cs="Arial"/>
          <w:sz w:val="22"/>
          <w:szCs w:val="22"/>
        </w:rPr>
        <w:t>VI.- Por el uso de banquetas para la instalación de postes para anuncios comerciales será de $ 509.</w:t>
      </w:r>
      <w:r w:rsidR="00C91EC9" w:rsidRPr="00F33403">
        <w:rPr>
          <w:rFonts w:ascii="Arial" w:hAnsi="Arial" w:cs="Arial"/>
          <w:sz w:val="22"/>
          <w:szCs w:val="22"/>
        </w:rPr>
        <w:t>5</w:t>
      </w:r>
      <w:r w:rsidRPr="00F33403">
        <w:rPr>
          <w:rFonts w:ascii="Arial" w:hAnsi="Arial" w:cs="Arial"/>
          <w:sz w:val="22"/>
          <w:szCs w:val="22"/>
        </w:rPr>
        <w:t>0 por poste nuevo instalado por única vez.</w:t>
      </w:r>
    </w:p>
    <w:p w14:paraId="7BF037C7" w14:textId="77777777" w:rsidR="00196CDD" w:rsidRPr="00F33403" w:rsidRDefault="00196CDD" w:rsidP="00196CDD">
      <w:pPr>
        <w:tabs>
          <w:tab w:val="left" w:pos="2780"/>
        </w:tabs>
        <w:jc w:val="both"/>
        <w:rPr>
          <w:rFonts w:ascii="Arial" w:hAnsi="Arial" w:cs="Arial"/>
          <w:b/>
          <w:bCs/>
          <w:sz w:val="22"/>
          <w:szCs w:val="22"/>
        </w:rPr>
      </w:pPr>
    </w:p>
    <w:p w14:paraId="4998D463"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III</w:t>
      </w:r>
    </w:p>
    <w:p w14:paraId="0718C6FD"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PROVENIENTES DEL USO DE LAS PENSIONES MUNICIPALES</w:t>
      </w:r>
    </w:p>
    <w:p w14:paraId="5C969666" w14:textId="77777777" w:rsidR="00196CDD" w:rsidRPr="00F33403" w:rsidRDefault="00196CDD" w:rsidP="00196CDD">
      <w:pPr>
        <w:tabs>
          <w:tab w:val="left" w:pos="2780"/>
        </w:tabs>
        <w:jc w:val="both"/>
        <w:rPr>
          <w:rFonts w:ascii="Arial" w:hAnsi="Arial" w:cs="Arial"/>
          <w:bCs/>
          <w:sz w:val="22"/>
          <w:szCs w:val="22"/>
        </w:rPr>
      </w:pPr>
    </w:p>
    <w:p w14:paraId="1814B3A1"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34.-</w:t>
      </w:r>
      <w:r w:rsidRPr="00F33403">
        <w:rPr>
          <w:rFonts w:ascii="Arial" w:hAnsi="Arial" w:cs="Arial"/>
          <w:bCs/>
          <w:sz w:val="22"/>
          <w:szCs w:val="22"/>
        </w:rPr>
        <w:t xml:space="preserve"> Es objeto de estos derechos, los servicios que presta el Municipio por la ocupación temporal de una superficie limitada en las pensiones municipales.</w:t>
      </w:r>
    </w:p>
    <w:p w14:paraId="6D3BE288" w14:textId="77777777" w:rsidR="00196CDD" w:rsidRPr="00F33403" w:rsidRDefault="00196CDD" w:rsidP="00196CDD">
      <w:pPr>
        <w:tabs>
          <w:tab w:val="left" w:pos="2780"/>
        </w:tabs>
        <w:jc w:val="both"/>
        <w:rPr>
          <w:rFonts w:ascii="Arial" w:hAnsi="Arial" w:cs="Arial"/>
          <w:bCs/>
          <w:sz w:val="22"/>
          <w:szCs w:val="22"/>
        </w:rPr>
      </w:pPr>
    </w:p>
    <w:p w14:paraId="2D6E5A5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Por el depósito en pensión de vehículos abandonados en la vía pública o por cualquier otra causa, pagarán una cuota diaria como sigue:</w:t>
      </w:r>
    </w:p>
    <w:p w14:paraId="7D8C9AD6" w14:textId="77777777" w:rsidR="00196CDD" w:rsidRPr="00F33403" w:rsidRDefault="00196CDD" w:rsidP="00196CDD">
      <w:pPr>
        <w:tabs>
          <w:tab w:val="left" w:pos="2780"/>
        </w:tabs>
        <w:jc w:val="both"/>
        <w:rPr>
          <w:rFonts w:ascii="Arial" w:hAnsi="Arial" w:cs="Arial"/>
          <w:sz w:val="22"/>
          <w:szCs w:val="22"/>
        </w:rPr>
      </w:pPr>
    </w:p>
    <w:p w14:paraId="161CFEC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   Motocicletas y bicicletas. </w:t>
      </w:r>
      <w:r w:rsidRPr="00F33403">
        <w:rPr>
          <w:rFonts w:ascii="Arial" w:hAnsi="Arial" w:cs="Arial"/>
          <w:sz w:val="22"/>
          <w:szCs w:val="22"/>
        </w:rPr>
        <w:tab/>
        <w:t>$   33.00.</w:t>
      </w:r>
    </w:p>
    <w:p w14:paraId="7166D5A8" w14:textId="61A55CE9"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II.- Automóviles y camiones.    </w:t>
      </w:r>
      <w:r w:rsidRPr="00F33403">
        <w:rPr>
          <w:rFonts w:ascii="Arial" w:hAnsi="Arial" w:cs="Arial"/>
          <w:sz w:val="22"/>
          <w:szCs w:val="22"/>
        </w:rPr>
        <w:tab/>
        <w:t>$   84.</w:t>
      </w:r>
      <w:r w:rsidR="00C91EC9" w:rsidRPr="00F33403">
        <w:rPr>
          <w:rFonts w:ascii="Arial" w:hAnsi="Arial" w:cs="Arial"/>
          <w:sz w:val="22"/>
          <w:szCs w:val="22"/>
        </w:rPr>
        <w:t>5</w:t>
      </w:r>
      <w:r w:rsidRPr="00F33403">
        <w:rPr>
          <w:rFonts w:ascii="Arial" w:hAnsi="Arial" w:cs="Arial"/>
          <w:sz w:val="22"/>
          <w:szCs w:val="22"/>
        </w:rPr>
        <w:t>0.</w:t>
      </w:r>
    </w:p>
    <w:p w14:paraId="111F852C" w14:textId="29D0C53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III.- Autobuses y camiones.       </w:t>
      </w:r>
      <w:r w:rsidRPr="00F33403">
        <w:rPr>
          <w:rFonts w:ascii="Arial" w:hAnsi="Arial" w:cs="Arial"/>
          <w:sz w:val="22"/>
          <w:szCs w:val="22"/>
        </w:rPr>
        <w:tab/>
        <w:t>$ 11</w:t>
      </w:r>
      <w:r w:rsidR="00C91EC9" w:rsidRPr="00F33403">
        <w:rPr>
          <w:rFonts w:ascii="Arial" w:hAnsi="Arial" w:cs="Arial"/>
          <w:sz w:val="22"/>
          <w:szCs w:val="22"/>
        </w:rPr>
        <w:t>9</w:t>
      </w:r>
      <w:r w:rsidRPr="00F33403">
        <w:rPr>
          <w:rFonts w:ascii="Arial" w:hAnsi="Arial" w:cs="Arial"/>
          <w:sz w:val="22"/>
          <w:szCs w:val="22"/>
        </w:rPr>
        <w:t>.</w:t>
      </w:r>
      <w:r w:rsidR="00C91EC9" w:rsidRPr="00F33403">
        <w:rPr>
          <w:rFonts w:ascii="Arial" w:hAnsi="Arial" w:cs="Arial"/>
          <w:sz w:val="22"/>
          <w:szCs w:val="22"/>
        </w:rPr>
        <w:t>0</w:t>
      </w:r>
      <w:r w:rsidRPr="00F33403">
        <w:rPr>
          <w:rFonts w:ascii="Arial" w:hAnsi="Arial" w:cs="Arial"/>
          <w:sz w:val="22"/>
          <w:szCs w:val="22"/>
        </w:rPr>
        <w:t>0.</w:t>
      </w:r>
    </w:p>
    <w:p w14:paraId="01449545" w14:textId="00E0FCE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IV.- </w:t>
      </w:r>
      <w:proofErr w:type="spellStart"/>
      <w:r w:rsidRPr="00F33403">
        <w:rPr>
          <w:rFonts w:ascii="Arial" w:hAnsi="Arial" w:cs="Arial"/>
          <w:sz w:val="22"/>
          <w:szCs w:val="22"/>
        </w:rPr>
        <w:t>Trailer</w:t>
      </w:r>
      <w:proofErr w:type="spellEnd"/>
      <w:r w:rsidRPr="00F33403">
        <w:rPr>
          <w:rFonts w:ascii="Arial" w:hAnsi="Arial" w:cs="Arial"/>
          <w:sz w:val="22"/>
          <w:szCs w:val="22"/>
        </w:rPr>
        <w:t xml:space="preserve"> y equipo pesado.     </w:t>
      </w:r>
      <w:r w:rsidRPr="00F33403">
        <w:rPr>
          <w:rFonts w:ascii="Arial" w:hAnsi="Arial" w:cs="Arial"/>
          <w:sz w:val="22"/>
          <w:szCs w:val="22"/>
        </w:rPr>
        <w:tab/>
        <w:t>$ 167.</w:t>
      </w:r>
      <w:r w:rsidR="00C91EC9" w:rsidRPr="00F33403">
        <w:rPr>
          <w:rFonts w:ascii="Arial" w:hAnsi="Arial" w:cs="Arial"/>
          <w:sz w:val="22"/>
          <w:szCs w:val="22"/>
        </w:rPr>
        <w:t>5</w:t>
      </w:r>
      <w:r w:rsidRPr="00F33403">
        <w:rPr>
          <w:rFonts w:ascii="Arial" w:hAnsi="Arial" w:cs="Arial"/>
          <w:sz w:val="22"/>
          <w:szCs w:val="22"/>
        </w:rPr>
        <w:t>0.</w:t>
      </w:r>
    </w:p>
    <w:p w14:paraId="17DD97A9" w14:textId="77777777" w:rsidR="00196CDD" w:rsidRPr="00F33403" w:rsidRDefault="00196CDD" w:rsidP="00196CDD">
      <w:pPr>
        <w:contextualSpacing/>
        <w:jc w:val="both"/>
        <w:rPr>
          <w:rFonts w:ascii="Arial" w:hAnsi="Arial" w:cs="Arial"/>
          <w:bCs/>
          <w:sz w:val="22"/>
          <w:szCs w:val="22"/>
        </w:rPr>
      </w:pPr>
    </w:p>
    <w:p w14:paraId="2B0FFD85"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TÍTULO TERCERO</w:t>
      </w:r>
    </w:p>
    <w:p w14:paraId="1F7DA9F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INGRESOS NO TRIBUTARIOS</w:t>
      </w:r>
    </w:p>
    <w:p w14:paraId="32EE299F" w14:textId="77777777" w:rsidR="00196CDD" w:rsidRPr="00F33403" w:rsidRDefault="00196CDD" w:rsidP="00196CDD">
      <w:pPr>
        <w:tabs>
          <w:tab w:val="left" w:pos="2780"/>
        </w:tabs>
        <w:jc w:val="center"/>
        <w:rPr>
          <w:rFonts w:ascii="Arial" w:hAnsi="Arial" w:cs="Arial"/>
          <w:b/>
          <w:bCs/>
          <w:sz w:val="22"/>
          <w:szCs w:val="22"/>
        </w:rPr>
      </w:pPr>
    </w:p>
    <w:p w14:paraId="75BF77C6"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PRIMERO</w:t>
      </w:r>
    </w:p>
    <w:p w14:paraId="4D62DDEA"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PRODUCTOS</w:t>
      </w:r>
    </w:p>
    <w:p w14:paraId="64E844EE" w14:textId="77777777" w:rsidR="00196CDD" w:rsidRPr="00F33403" w:rsidRDefault="00196CDD" w:rsidP="00196CDD">
      <w:pPr>
        <w:tabs>
          <w:tab w:val="left" w:pos="2780"/>
        </w:tabs>
        <w:jc w:val="center"/>
        <w:rPr>
          <w:rFonts w:ascii="Arial" w:hAnsi="Arial" w:cs="Arial"/>
          <w:b/>
          <w:bCs/>
          <w:sz w:val="22"/>
          <w:szCs w:val="22"/>
        </w:rPr>
      </w:pPr>
    </w:p>
    <w:p w14:paraId="3DA94005"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w:t>
      </w:r>
    </w:p>
    <w:p w14:paraId="2109C653"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DISPOSICIONES GENERALES</w:t>
      </w:r>
    </w:p>
    <w:p w14:paraId="0F0A3513" w14:textId="77777777" w:rsidR="00196CDD" w:rsidRPr="00F33403" w:rsidRDefault="00196CDD" w:rsidP="00196CDD">
      <w:pPr>
        <w:tabs>
          <w:tab w:val="left" w:pos="2780"/>
        </w:tabs>
        <w:jc w:val="both"/>
        <w:rPr>
          <w:rFonts w:ascii="Arial" w:hAnsi="Arial" w:cs="Arial"/>
          <w:bCs/>
          <w:sz w:val="22"/>
          <w:szCs w:val="22"/>
        </w:rPr>
      </w:pPr>
    </w:p>
    <w:p w14:paraId="15A2C1FE" w14:textId="77777777" w:rsidR="00196CDD" w:rsidRPr="00F33403" w:rsidRDefault="00196CDD" w:rsidP="00196CDD">
      <w:pPr>
        <w:tabs>
          <w:tab w:val="left" w:pos="2780"/>
        </w:tabs>
        <w:jc w:val="both"/>
        <w:rPr>
          <w:rFonts w:ascii="Arial" w:hAnsi="Arial" w:cs="Arial"/>
          <w:bCs/>
          <w:sz w:val="22"/>
          <w:szCs w:val="22"/>
        </w:rPr>
      </w:pPr>
    </w:p>
    <w:p w14:paraId="1FF8E792" w14:textId="4461415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3</w:t>
      </w:r>
      <w:r w:rsidR="00C91EC9" w:rsidRPr="00F33403">
        <w:rPr>
          <w:rFonts w:ascii="Arial" w:hAnsi="Arial" w:cs="Arial"/>
          <w:b/>
          <w:sz w:val="22"/>
          <w:szCs w:val="22"/>
        </w:rPr>
        <w:t>5</w:t>
      </w:r>
      <w:r w:rsidRPr="00F33403">
        <w:rPr>
          <w:rFonts w:ascii="Arial" w:hAnsi="Arial" w:cs="Arial"/>
          <w:b/>
          <w:sz w:val="22"/>
          <w:szCs w:val="22"/>
        </w:rPr>
        <w:t>.-</w:t>
      </w:r>
      <w:r w:rsidRPr="00F33403">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2AD88BA8" w14:textId="77777777" w:rsidR="00196CDD" w:rsidRPr="00F33403" w:rsidRDefault="00196CDD" w:rsidP="00196CDD">
      <w:pPr>
        <w:tabs>
          <w:tab w:val="left" w:pos="2780"/>
        </w:tabs>
        <w:jc w:val="both"/>
        <w:rPr>
          <w:rFonts w:ascii="Arial" w:hAnsi="Arial" w:cs="Arial"/>
          <w:bCs/>
          <w:sz w:val="22"/>
          <w:szCs w:val="22"/>
        </w:rPr>
      </w:pPr>
    </w:p>
    <w:p w14:paraId="507267A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w:t>
      </w:r>
    </w:p>
    <w:p w14:paraId="500021CD"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PROVENIENTES DE LA VENTA O ARRENDAMIENTO</w:t>
      </w:r>
    </w:p>
    <w:p w14:paraId="301D9A0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LOTES Y GAVETAS DE LOS PANTEONES MUNICIPALES</w:t>
      </w:r>
    </w:p>
    <w:p w14:paraId="7AAACF3D" w14:textId="77777777" w:rsidR="00196CDD" w:rsidRPr="00F33403" w:rsidRDefault="00196CDD" w:rsidP="00196CDD">
      <w:pPr>
        <w:tabs>
          <w:tab w:val="left" w:pos="2780"/>
        </w:tabs>
        <w:jc w:val="both"/>
        <w:rPr>
          <w:rFonts w:ascii="Arial" w:hAnsi="Arial" w:cs="Arial"/>
          <w:b/>
          <w:sz w:val="22"/>
          <w:szCs w:val="22"/>
        </w:rPr>
      </w:pPr>
    </w:p>
    <w:p w14:paraId="05DD490E" w14:textId="4942738F"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ARTÍCULO 3</w:t>
      </w:r>
      <w:r w:rsidR="00C91EC9" w:rsidRPr="00F33403">
        <w:rPr>
          <w:rFonts w:ascii="Arial" w:hAnsi="Arial" w:cs="Arial"/>
          <w:b/>
          <w:sz w:val="22"/>
          <w:szCs w:val="22"/>
        </w:rPr>
        <w:t>6</w:t>
      </w:r>
      <w:r w:rsidRPr="00F33403">
        <w:rPr>
          <w:rFonts w:ascii="Arial" w:hAnsi="Arial" w:cs="Arial"/>
          <w:b/>
          <w:sz w:val="22"/>
          <w:szCs w:val="22"/>
        </w:rPr>
        <w:t>.-</w:t>
      </w:r>
      <w:r w:rsidRPr="00F33403">
        <w:rPr>
          <w:rFonts w:ascii="Arial" w:hAnsi="Arial" w:cs="Arial"/>
          <w:bCs/>
          <w:sz w:val="22"/>
          <w:szCs w:val="22"/>
        </w:rPr>
        <w:t xml:space="preserve"> Son objeto de estos productos, la venta o arrendamiento de lotes y gavetas de los panteones municipales</w:t>
      </w:r>
      <w:r w:rsidRPr="00F33403">
        <w:rPr>
          <w:rFonts w:ascii="Arial" w:hAnsi="Arial" w:cs="Arial"/>
          <w:sz w:val="22"/>
          <w:szCs w:val="22"/>
        </w:rPr>
        <w:t>, de acuerdo a las siguientes tarifas:</w:t>
      </w:r>
    </w:p>
    <w:p w14:paraId="15485529" w14:textId="77777777" w:rsidR="00196CDD" w:rsidRPr="00F33403" w:rsidRDefault="00196CDD" w:rsidP="00196CDD">
      <w:pPr>
        <w:tabs>
          <w:tab w:val="left" w:pos="2780"/>
        </w:tabs>
        <w:jc w:val="both"/>
        <w:rPr>
          <w:rFonts w:ascii="Arial" w:hAnsi="Arial" w:cs="Arial"/>
          <w:sz w:val="22"/>
          <w:szCs w:val="22"/>
        </w:rPr>
      </w:pPr>
    </w:p>
    <w:p w14:paraId="12F7CCC8" w14:textId="6284F1CC"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Por uso de fosas a perpetuidad de $ 49</w:t>
      </w:r>
      <w:r w:rsidR="007F2C2A" w:rsidRPr="00F33403">
        <w:rPr>
          <w:rFonts w:ascii="Arial" w:hAnsi="Arial" w:cs="Arial"/>
          <w:sz w:val="22"/>
          <w:szCs w:val="22"/>
        </w:rPr>
        <w:t>0</w:t>
      </w:r>
      <w:r w:rsidRPr="00F33403">
        <w:rPr>
          <w:rFonts w:ascii="Arial" w:hAnsi="Arial" w:cs="Arial"/>
          <w:sz w:val="22"/>
          <w:szCs w:val="22"/>
        </w:rPr>
        <w:t>.</w:t>
      </w:r>
      <w:r w:rsidR="007F2C2A" w:rsidRPr="00F33403">
        <w:rPr>
          <w:rFonts w:ascii="Arial" w:hAnsi="Arial" w:cs="Arial"/>
          <w:sz w:val="22"/>
          <w:szCs w:val="22"/>
        </w:rPr>
        <w:t>0</w:t>
      </w:r>
      <w:r w:rsidRPr="00F33403">
        <w:rPr>
          <w:rFonts w:ascii="Arial" w:hAnsi="Arial" w:cs="Arial"/>
          <w:sz w:val="22"/>
          <w:szCs w:val="22"/>
        </w:rPr>
        <w:t>0 por m2.</w:t>
      </w:r>
    </w:p>
    <w:p w14:paraId="65840E2B" w14:textId="77777777" w:rsidR="007F2C2A" w:rsidRPr="00F33403" w:rsidRDefault="007F2C2A" w:rsidP="00196CDD">
      <w:pPr>
        <w:tabs>
          <w:tab w:val="left" w:pos="2780"/>
        </w:tabs>
        <w:jc w:val="both"/>
        <w:rPr>
          <w:rFonts w:ascii="Arial" w:hAnsi="Arial" w:cs="Arial"/>
          <w:sz w:val="22"/>
          <w:szCs w:val="22"/>
        </w:rPr>
      </w:pPr>
    </w:p>
    <w:p w14:paraId="584E5D25" w14:textId="3FD83C09"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El ayuntamiento podrá otorgar en comodato, los lotes y gavetas del panteón municipal, en los casos que justificadamente lo ameriten. El presidente municipal podrá concederlo por una temporalidad, sometiendo su acuerdo al Ayuntamiento para su resolución definitiva.</w:t>
      </w:r>
    </w:p>
    <w:p w14:paraId="515836F9" w14:textId="77777777" w:rsidR="00196CDD" w:rsidRPr="00F33403" w:rsidRDefault="00196CDD" w:rsidP="00196CDD">
      <w:pPr>
        <w:tabs>
          <w:tab w:val="left" w:pos="2780"/>
        </w:tabs>
        <w:jc w:val="both"/>
        <w:rPr>
          <w:rFonts w:ascii="Arial" w:hAnsi="Arial" w:cs="Arial"/>
          <w:b/>
          <w:bCs/>
          <w:sz w:val="22"/>
          <w:szCs w:val="22"/>
        </w:rPr>
      </w:pPr>
    </w:p>
    <w:p w14:paraId="4041C2D4"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III</w:t>
      </w:r>
    </w:p>
    <w:p w14:paraId="35DC06B9"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OTROS PRODUCTOS</w:t>
      </w:r>
    </w:p>
    <w:p w14:paraId="54FABA87" w14:textId="77777777" w:rsidR="00196CDD" w:rsidRPr="00F33403" w:rsidRDefault="00196CDD" w:rsidP="00196CDD">
      <w:pPr>
        <w:tabs>
          <w:tab w:val="left" w:pos="2780"/>
        </w:tabs>
        <w:jc w:val="both"/>
        <w:rPr>
          <w:rFonts w:ascii="Arial" w:hAnsi="Arial" w:cs="Arial"/>
          <w:b/>
          <w:sz w:val="22"/>
          <w:szCs w:val="22"/>
        </w:rPr>
      </w:pPr>
    </w:p>
    <w:p w14:paraId="31D2A649" w14:textId="6CE61C71"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3</w:t>
      </w:r>
      <w:r w:rsidR="00C91EC9" w:rsidRPr="00F33403">
        <w:rPr>
          <w:rFonts w:ascii="Arial" w:hAnsi="Arial" w:cs="Arial"/>
          <w:b/>
          <w:sz w:val="22"/>
          <w:szCs w:val="22"/>
        </w:rPr>
        <w:t>7</w:t>
      </w:r>
      <w:r w:rsidRPr="00F33403">
        <w:rPr>
          <w:rFonts w:ascii="Arial" w:hAnsi="Arial" w:cs="Arial"/>
          <w:b/>
          <w:sz w:val="22"/>
          <w:szCs w:val="22"/>
        </w:rPr>
        <w:t>.-</w:t>
      </w:r>
      <w:r w:rsidRPr="00F33403">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20C64211" w14:textId="70E148A2" w:rsidR="00C91EC9" w:rsidRPr="00F33403" w:rsidRDefault="00C91EC9" w:rsidP="00196CDD">
      <w:pPr>
        <w:tabs>
          <w:tab w:val="left" w:pos="2780"/>
        </w:tabs>
        <w:jc w:val="both"/>
        <w:rPr>
          <w:rFonts w:ascii="Arial" w:hAnsi="Arial" w:cs="Arial"/>
          <w:bCs/>
          <w:sz w:val="22"/>
          <w:szCs w:val="22"/>
        </w:rPr>
      </w:pPr>
    </w:p>
    <w:p w14:paraId="20FBA69F" w14:textId="570DB7ED" w:rsidR="00C91EC9" w:rsidRPr="00F33403" w:rsidRDefault="00C91EC9" w:rsidP="00C91EC9">
      <w:pPr>
        <w:jc w:val="both"/>
        <w:rPr>
          <w:rFonts w:ascii="Arial" w:hAnsi="Arial" w:cs="Arial"/>
          <w:sz w:val="22"/>
          <w:szCs w:val="22"/>
        </w:rPr>
      </w:pPr>
      <w:r w:rsidRPr="00F33403">
        <w:rPr>
          <w:rFonts w:ascii="Arial" w:hAnsi="Arial" w:cs="Arial"/>
          <w:b/>
          <w:sz w:val="22"/>
          <w:szCs w:val="22"/>
        </w:rPr>
        <w:t>ARTÍCULO 38.-</w:t>
      </w:r>
      <w:r w:rsidRPr="00F33403">
        <w:rPr>
          <w:rFonts w:ascii="Arial" w:hAnsi="Arial" w:cs="Arial"/>
          <w:bCs/>
          <w:sz w:val="22"/>
          <w:szCs w:val="22"/>
        </w:rPr>
        <w:t xml:space="preserve"> </w:t>
      </w:r>
      <w:r w:rsidRPr="00F33403">
        <w:rPr>
          <w:rFonts w:ascii="Arial" w:hAnsi="Arial" w:cs="Arial"/>
          <w:sz w:val="22"/>
          <w:szCs w:val="22"/>
        </w:rPr>
        <w:t xml:space="preserve">Las cuotas correspondientes por el uso o disfrute de las instalaciones de la alberca </w:t>
      </w:r>
      <w:proofErr w:type="spellStart"/>
      <w:r w:rsidRPr="00F33403">
        <w:rPr>
          <w:rFonts w:ascii="Arial" w:hAnsi="Arial" w:cs="Arial"/>
          <w:sz w:val="22"/>
          <w:szCs w:val="22"/>
        </w:rPr>
        <w:t>semi-olimpica</w:t>
      </w:r>
      <w:proofErr w:type="spellEnd"/>
      <w:r w:rsidRPr="00F33403">
        <w:rPr>
          <w:rFonts w:ascii="Arial" w:hAnsi="Arial" w:cs="Arial"/>
          <w:sz w:val="22"/>
          <w:szCs w:val="22"/>
        </w:rPr>
        <w:t xml:space="preserve"> municipal serán las siguientes:</w:t>
      </w:r>
    </w:p>
    <w:p w14:paraId="7133DE60" w14:textId="77777777" w:rsidR="00C91EC9" w:rsidRPr="00F33403" w:rsidRDefault="00C91EC9" w:rsidP="00C91EC9">
      <w:pPr>
        <w:jc w:val="both"/>
        <w:rPr>
          <w:rFonts w:ascii="Arial" w:hAnsi="Arial" w:cs="Arial"/>
          <w:sz w:val="22"/>
          <w:szCs w:val="22"/>
        </w:rPr>
      </w:pPr>
    </w:p>
    <w:p w14:paraId="6DE7070D" w14:textId="03A34D05" w:rsidR="00C91EC9" w:rsidRPr="00F33403" w:rsidRDefault="00C91EC9" w:rsidP="00C91EC9">
      <w:pPr>
        <w:contextualSpacing/>
        <w:jc w:val="both"/>
        <w:rPr>
          <w:rFonts w:ascii="Arial" w:hAnsi="Arial" w:cs="Arial"/>
          <w:bCs/>
          <w:sz w:val="22"/>
          <w:szCs w:val="22"/>
        </w:rPr>
      </w:pPr>
      <w:r w:rsidRPr="00F33403">
        <w:rPr>
          <w:rFonts w:ascii="Arial" w:hAnsi="Arial" w:cs="Arial"/>
          <w:bCs/>
          <w:sz w:val="22"/>
          <w:szCs w:val="22"/>
        </w:rPr>
        <w:t>1.- Diario: $</w:t>
      </w:r>
      <w:r w:rsidR="00C139FB">
        <w:rPr>
          <w:rFonts w:ascii="Arial" w:hAnsi="Arial" w:cs="Arial"/>
          <w:bCs/>
          <w:sz w:val="22"/>
          <w:szCs w:val="22"/>
        </w:rPr>
        <w:t xml:space="preserve"> </w:t>
      </w:r>
      <w:r w:rsidRPr="00F33403">
        <w:rPr>
          <w:rFonts w:ascii="Arial" w:hAnsi="Arial" w:cs="Arial"/>
          <w:bCs/>
          <w:sz w:val="22"/>
          <w:szCs w:val="22"/>
        </w:rPr>
        <w:t>35.00 pesos por persona, por clase</w:t>
      </w:r>
      <w:r w:rsidR="002956C1">
        <w:rPr>
          <w:rFonts w:ascii="Arial" w:hAnsi="Arial" w:cs="Arial"/>
          <w:bCs/>
          <w:sz w:val="22"/>
          <w:szCs w:val="22"/>
        </w:rPr>
        <w:t>.</w:t>
      </w:r>
    </w:p>
    <w:p w14:paraId="5306796E" w14:textId="33E1849B" w:rsidR="00C91EC9" w:rsidRPr="00F33403" w:rsidRDefault="00C91EC9" w:rsidP="00C91EC9">
      <w:pPr>
        <w:contextualSpacing/>
        <w:jc w:val="both"/>
        <w:rPr>
          <w:rFonts w:ascii="Arial" w:hAnsi="Arial" w:cs="Arial"/>
          <w:bCs/>
          <w:sz w:val="22"/>
          <w:szCs w:val="22"/>
        </w:rPr>
      </w:pPr>
      <w:r w:rsidRPr="00F33403">
        <w:rPr>
          <w:rFonts w:ascii="Arial" w:hAnsi="Arial" w:cs="Arial"/>
          <w:bCs/>
          <w:sz w:val="22"/>
          <w:szCs w:val="22"/>
        </w:rPr>
        <w:t xml:space="preserve">2.- Mensual: </w:t>
      </w:r>
      <w:r w:rsidRPr="00F33403">
        <w:rPr>
          <w:rFonts w:ascii="Arial" w:hAnsi="Arial" w:cs="Arial"/>
          <w:sz w:val="22"/>
          <w:szCs w:val="22"/>
        </w:rPr>
        <w:t>$</w:t>
      </w:r>
      <w:r w:rsidR="00C139FB">
        <w:rPr>
          <w:rFonts w:ascii="Arial" w:hAnsi="Arial" w:cs="Arial"/>
          <w:sz w:val="22"/>
          <w:szCs w:val="22"/>
        </w:rPr>
        <w:t xml:space="preserve"> </w:t>
      </w:r>
      <w:r w:rsidRPr="00F33403">
        <w:rPr>
          <w:rFonts w:ascii="Arial" w:hAnsi="Arial" w:cs="Arial"/>
          <w:sz w:val="22"/>
          <w:szCs w:val="22"/>
        </w:rPr>
        <w:t>500.00</w:t>
      </w:r>
      <w:r w:rsidRPr="00F33403">
        <w:rPr>
          <w:rFonts w:ascii="Arial" w:hAnsi="Arial" w:cs="Arial"/>
          <w:bCs/>
          <w:sz w:val="22"/>
          <w:szCs w:val="22"/>
        </w:rPr>
        <w:t xml:space="preserve"> pesos por persona, (incluyendo 1 hora de clase diaria).</w:t>
      </w:r>
    </w:p>
    <w:p w14:paraId="45701E07" w14:textId="793CDD9D" w:rsidR="00C91EC9" w:rsidRPr="00F33403" w:rsidRDefault="00C91EC9" w:rsidP="00C91EC9">
      <w:pPr>
        <w:contextualSpacing/>
        <w:jc w:val="both"/>
        <w:rPr>
          <w:rFonts w:ascii="Arial" w:hAnsi="Arial" w:cs="Arial"/>
          <w:bCs/>
          <w:sz w:val="22"/>
          <w:szCs w:val="22"/>
        </w:rPr>
      </w:pPr>
    </w:p>
    <w:p w14:paraId="63D682AB" w14:textId="7EBE3555" w:rsidR="00C91EC9" w:rsidRPr="00F33403" w:rsidRDefault="00C91EC9" w:rsidP="00C91EC9">
      <w:pPr>
        <w:jc w:val="both"/>
        <w:rPr>
          <w:rFonts w:ascii="Arial" w:hAnsi="Arial" w:cs="Arial"/>
          <w:sz w:val="22"/>
          <w:szCs w:val="22"/>
        </w:rPr>
      </w:pPr>
      <w:r w:rsidRPr="00F33403">
        <w:rPr>
          <w:rFonts w:ascii="Arial" w:hAnsi="Arial" w:cs="Arial"/>
          <w:b/>
          <w:sz w:val="22"/>
          <w:szCs w:val="22"/>
        </w:rPr>
        <w:t>ARTÍCULO 39.-</w:t>
      </w:r>
      <w:r w:rsidRPr="00F33403">
        <w:rPr>
          <w:rFonts w:ascii="Arial" w:hAnsi="Arial" w:cs="Arial"/>
          <w:bCs/>
          <w:sz w:val="22"/>
          <w:szCs w:val="22"/>
        </w:rPr>
        <w:t xml:space="preserve"> </w:t>
      </w:r>
      <w:r w:rsidRPr="00F33403">
        <w:rPr>
          <w:rFonts w:ascii="Arial" w:hAnsi="Arial" w:cs="Arial"/>
          <w:sz w:val="22"/>
          <w:szCs w:val="22"/>
        </w:rPr>
        <w:t>Las tarifas aplicables por el uso de baños públicos administrados por el ayuntamiento mediante sistema de máquinas para cobro con monedas, serán las siguientes:</w:t>
      </w:r>
    </w:p>
    <w:p w14:paraId="375FD827" w14:textId="77777777" w:rsidR="00C91EC9" w:rsidRPr="00F33403" w:rsidRDefault="00C91EC9" w:rsidP="00C91EC9">
      <w:pPr>
        <w:jc w:val="both"/>
        <w:rPr>
          <w:rFonts w:ascii="Arial" w:hAnsi="Arial" w:cs="Arial"/>
          <w:sz w:val="22"/>
          <w:szCs w:val="22"/>
        </w:rPr>
      </w:pPr>
    </w:p>
    <w:p w14:paraId="72F41792" w14:textId="6DA8FCD5" w:rsidR="00C91EC9" w:rsidRPr="00F33403" w:rsidRDefault="00C91EC9" w:rsidP="00C91EC9">
      <w:pPr>
        <w:contextualSpacing/>
        <w:jc w:val="both"/>
        <w:rPr>
          <w:rFonts w:ascii="Arial" w:hAnsi="Arial" w:cs="Arial"/>
          <w:bCs/>
          <w:sz w:val="22"/>
          <w:szCs w:val="22"/>
        </w:rPr>
      </w:pPr>
      <w:r w:rsidRPr="00F33403">
        <w:rPr>
          <w:rFonts w:ascii="Arial" w:hAnsi="Arial" w:cs="Arial"/>
          <w:bCs/>
          <w:sz w:val="22"/>
          <w:szCs w:val="22"/>
        </w:rPr>
        <w:t>1.- Uso de Baños Públicos $</w:t>
      </w:r>
      <w:r w:rsidR="00C139FB">
        <w:rPr>
          <w:rFonts w:ascii="Arial" w:hAnsi="Arial" w:cs="Arial"/>
          <w:bCs/>
          <w:sz w:val="22"/>
          <w:szCs w:val="22"/>
        </w:rPr>
        <w:t xml:space="preserve"> </w:t>
      </w:r>
      <w:r w:rsidRPr="00F33403">
        <w:rPr>
          <w:rFonts w:ascii="Arial" w:hAnsi="Arial" w:cs="Arial"/>
          <w:bCs/>
          <w:sz w:val="22"/>
          <w:szCs w:val="22"/>
        </w:rPr>
        <w:t>2.00 pesos.</w:t>
      </w:r>
    </w:p>
    <w:p w14:paraId="7941FECE" w14:textId="77777777" w:rsidR="00196CDD" w:rsidRPr="00F33403" w:rsidRDefault="00196CDD" w:rsidP="00196CDD">
      <w:pPr>
        <w:tabs>
          <w:tab w:val="left" w:pos="2780"/>
        </w:tabs>
        <w:jc w:val="both"/>
        <w:rPr>
          <w:rFonts w:ascii="Arial" w:hAnsi="Arial" w:cs="Arial"/>
          <w:bCs/>
          <w:sz w:val="22"/>
          <w:szCs w:val="22"/>
        </w:rPr>
      </w:pPr>
    </w:p>
    <w:p w14:paraId="73D91F31" w14:textId="77777777" w:rsidR="00196CDD" w:rsidRPr="00F33403" w:rsidRDefault="00196CDD" w:rsidP="00196CDD">
      <w:pPr>
        <w:tabs>
          <w:tab w:val="left" w:pos="2780"/>
        </w:tabs>
        <w:jc w:val="center"/>
        <w:rPr>
          <w:rFonts w:ascii="Arial" w:hAnsi="Arial" w:cs="Arial"/>
          <w:b/>
          <w:sz w:val="22"/>
          <w:szCs w:val="22"/>
        </w:rPr>
      </w:pPr>
      <w:r w:rsidRPr="00F33403">
        <w:rPr>
          <w:rFonts w:ascii="Arial" w:hAnsi="Arial" w:cs="Arial"/>
          <w:b/>
          <w:sz w:val="22"/>
          <w:szCs w:val="22"/>
        </w:rPr>
        <w:t>CAPÍTULO SEGUNDO</w:t>
      </w:r>
    </w:p>
    <w:p w14:paraId="6B8E8C7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APROVECHAMIENTOS</w:t>
      </w:r>
    </w:p>
    <w:p w14:paraId="56AFA033" w14:textId="77777777" w:rsidR="00196CDD" w:rsidRPr="00F33403" w:rsidRDefault="00196CDD" w:rsidP="00196CDD">
      <w:pPr>
        <w:tabs>
          <w:tab w:val="left" w:pos="2780"/>
        </w:tabs>
        <w:jc w:val="center"/>
        <w:rPr>
          <w:rFonts w:ascii="Arial" w:hAnsi="Arial" w:cs="Arial"/>
          <w:b/>
          <w:bCs/>
          <w:sz w:val="22"/>
          <w:szCs w:val="22"/>
        </w:rPr>
      </w:pPr>
    </w:p>
    <w:p w14:paraId="2AA19ED1"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w:t>
      </w:r>
    </w:p>
    <w:p w14:paraId="15568D0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DISPOSICIONES GENERALES</w:t>
      </w:r>
    </w:p>
    <w:p w14:paraId="346DC606" w14:textId="77777777" w:rsidR="00196CDD" w:rsidRPr="00F33403" w:rsidRDefault="00196CDD" w:rsidP="00196CDD">
      <w:pPr>
        <w:tabs>
          <w:tab w:val="left" w:pos="2780"/>
        </w:tabs>
        <w:jc w:val="both"/>
        <w:rPr>
          <w:rFonts w:ascii="Arial" w:hAnsi="Arial" w:cs="Arial"/>
          <w:bCs/>
          <w:sz w:val="22"/>
          <w:szCs w:val="22"/>
        </w:rPr>
      </w:pPr>
    </w:p>
    <w:p w14:paraId="7252A4A6"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40.-</w:t>
      </w:r>
      <w:r w:rsidRPr="00F33403">
        <w:rPr>
          <w:rFonts w:ascii="Arial" w:hAnsi="Arial" w:cs="Arial"/>
          <w:bCs/>
          <w:sz w:val="22"/>
          <w:szCs w:val="22"/>
        </w:rPr>
        <w:t xml:space="preserve"> Se clasifican como aprovechamientos los ingresos que perciba el Municipio por los siguientes conceptos:</w:t>
      </w:r>
    </w:p>
    <w:p w14:paraId="678377A7" w14:textId="77777777" w:rsidR="00196CDD" w:rsidRPr="00F33403" w:rsidRDefault="00196CDD" w:rsidP="00196CDD">
      <w:pPr>
        <w:tabs>
          <w:tab w:val="left" w:pos="2780"/>
        </w:tabs>
        <w:jc w:val="both"/>
        <w:rPr>
          <w:rFonts w:ascii="Arial" w:hAnsi="Arial" w:cs="Arial"/>
          <w:sz w:val="22"/>
          <w:szCs w:val="22"/>
        </w:rPr>
      </w:pPr>
    </w:p>
    <w:p w14:paraId="39922B8B" w14:textId="41543FC2"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 Ingresos por sanciones administrativas.</w:t>
      </w:r>
    </w:p>
    <w:p w14:paraId="581EC4AD" w14:textId="77777777" w:rsidR="0018619A" w:rsidRPr="00F33403" w:rsidRDefault="0018619A" w:rsidP="00196CDD">
      <w:pPr>
        <w:tabs>
          <w:tab w:val="left" w:pos="2780"/>
        </w:tabs>
        <w:jc w:val="both"/>
        <w:rPr>
          <w:rFonts w:ascii="Arial" w:hAnsi="Arial" w:cs="Arial"/>
          <w:sz w:val="22"/>
          <w:szCs w:val="22"/>
        </w:rPr>
      </w:pPr>
    </w:p>
    <w:p w14:paraId="379D4039" w14:textId="2F6C05ED"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lastRenderedPageBreak/>
        <w:t>II. La adjudicación a favor del fisco de bienes abandonados.</w:t>
      </w:r>
    </w:p>
    <w:p w14:paraId="5E2C3035" w14:textId="77777777" w:rsidR="0018619A" w:rsidRPr="00F33403" w:rsidRDefault="0018619A" w:rsidP="00196CDD">
      <w:pPr>
        <w:tabs>
          <w:tab w:val="left" w:pos="2780"/>
        </w:tabs>
        <w:jc w:val="both"/>
        <w:rPr>
          <w:rFonts w:ascii="Arial" w:hAnsi="Arial" w:cs="Arial"/>
          <w:sz w:val="22"/>
          <w:szCs w:val="22"/>
        </w:rPr>
      </w:pPr>
    </w:p>
    <w:p w14:paraId="26B5A48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III. Ingresos por transferencia que perciba el Municipio.</w:t>
      </w:r>
    </w:p>
    <w:p w14:paraId="21766089" w14:textId="77777777" w:rsidR="00196CDD" w:rsidRPr="00F33403" w:rsidRDefault="00196CDD" w:rsidP="00196CDD">
      <w:pPr>
        <w:tabs>
          <w:tab w:val="left" w:pos="2780"/>
        </w:tabs>
        <w:jc w:val="both"/>
        <w:rPr>
          <w:rFonts w:ascii="Arial" w:hAnsi="Arial" w:cs="Arial"/>
          <w:sz w:val="22"/>
          <w:szCs w:val="22"/>
        </w:rPr>
      </w:pPr>
    </w:p>
    <w:p w14:paraId="55621AC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 Cesiones, herencias, legados, o donaciones.</w:t>
      </w:r>
    </w:p>
    <w:p w14:paraId="2FAAD25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 Adjudicaciones en favor del Municipio.</w:t>
      </w:r>
    </w:p>
    <w:p w14:paraId="4753F8F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c). Aportaciones y subsidios de otro nivel de gobierno u organismos públicos o privados.</w:t>
      </w:r>
    </w:p>
    <w:p w14:paraId="7B841A9C" w14:textId="77777777" w:rsidR="00196CDD" w:rsidRPr="00F33403" w:rsidRDefault="00196CDD" w:rsidP="00196CDD">
      <w:pPr>
        <w:tabs>
          <w:tab w:val="left" w:pos="2780"/>
        </w:tabs>
        <w:jc w:val="both"/>
        <w:rPr>
          <w:rFonts w:ascii="Arial" w:hAnsi="Arial" w:cs="Arial"/>
          <w:b/>
          <w:bCs/>
          <w:sz w:val="22"/>
          <w:szCs w:val="22"/>
        </w:rPr>
      </w:pPr>
    </w:p>
    <w:p w14:paraId="15FDD9EC"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w:t>
      </w:r>
    </w:p>
    <w:p w14:paraId="469DE0F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INGRESOS POR TRANSFERENCIA</w:t>
      </w:r>
    </w:p>
    <w:p w14:paraId="31CC4058" w14:textId="77777777" w:rsidR="00196CDD" w:rsidRPr="00F33403" w:rsidRDefault="00196CDD" w:rsidP="00196CDD">
      <w:pPr>
        <w:tabs>
          <w:tab w:val="left" w:pos="2780"/>
        </w:tabs>
        <w:jc w:val="both"/>
        <w:rPr>
          <w:rFonts w:ascii="Arial" w:hAnsi="Arial" w:cs="Arial"/>
          <w:b/>
          <w:bCs/>
          <w:sz w:val="22"/>
          <w:szCs w:val="22"/>
        </w:rPr>
      </w:pPr>
    </w:p>
    <w:p w14:paraId="03CD36EE"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41.-</w:t>
      </w:r>
      <w:r w:rsidRPr="00F33403">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72C0FC75" w14:textId="77777777" w:rsidR="00196CDD" w:rsidRPr="00F33403" w:rsidRDefault="00196CDD" w:rsidP="00196CDD">
      <w:pPr>
        <w:tabs>
          <w:tab w:val="left" w:pos="2780"/>
        </w:tabs>
        <w:jc w:val="both"/>
        <w:rPr>
          <w:rFonts w:ascii="Arial" w:hAnsi="Arial" w:cs="Arial"/>
          <w:bCs/>
          <w:sz w:val="22"/>
          <w:szCs w:val="22"/>
        </w:rPr>
      </w:pPr>
    </w:p>
    <w:p w14:paraId="70A216F4"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SECCIÓN III</w:t>
      </w:r>
    </w:p>
    <w:p w14:paraId="155771A0"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INGRESOS DERIVADOS DE SANCIONES</w:t>
      </w:r>
    </w:p>
    <w:p w14:paraId="56AEB8A7" w14:textId="77777777" w:rsidR="00196CDD" w:rsidRPr="00F33403" w:rsidRDefault="00196CDD" w:rsidP="00196CDD">
      <w:pPr>
        <w:tabs>
          <w:tab w:val="left" w:pos="2780"/>
        </w:tabs>
        <w:jc w:val="both"/>
        <w:rPr>
          <w:rFonts w:ascii="Arial" w:hAnsi="Arial" w:cs="Arial"/>
          <w:b/>
          <w:bCs/>
          <w:sz w:val="22"/>
          <w:szCs w:val="22"/>
        </w:rPr>
      </w:pPr>
    </w:p>
    <w:p w14:paraId="07EEBAFC"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42.-</w:t>
      </w:r>
      <w:r w:rsidRPr="00F33403">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6C8800A1" w14:textId="77777777" w:rsidR="00196CDD" w:rsidRPr="00F33403" w:rsidRDefault="00196CDD" w:rsidP="00196CDD">
      <w:pPr>
        <w:tabs>
          <w:tab w:val="left" w:pos="2780"/>
        </w:tabs>
        <w:jc w:val="both"/>
        <w:rPr>
          <w:rFonts w:ascii="Arial" w:hAnsi="Arial" w:cs="Arial"/>
          <w:bCs/>
          <w:sz w:val="22"/>
          <w:szCs w:val="22"/>
        </w:rPr>
      </w:pPr>
    </w:p>
    <w:p w14:paraId="388D0B5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43.- </w:t>
      </w:r>
      <w:r w:rsidRPr="00F33403">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15F8BCFC" w14:textId="77777777" w:rsidR="00196CDD" w:rsidRPr="00F33403" w:rsidRDefault="00196CDD" w:rsidP="00196CDD">
      <w:pPr>
        <w:tabs>
          <w:tab w:val="left" w:pos="2780"/>
        </w:tabs>
        <w:jc w:val="both"/>
        <w:rPr>
          <w:rFonts w:ascii="Arial" w:hAnsi="Arial" w:cs="Arial"/>
          <w:b/>
          <w:bCs/>
          <w:sz w:val="22"/>
          <w:szCs w:val="22"/>
        </w:rPr>
      </w:pPr>
    </w:p>
    <w:p w14:paraId="0276C1C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44.- </w:t>
      </w:r>
      <w:r w:rsidRPr="00F33403">
        <w:rPr>
          <w:rFonts w:ascii="Arial" w:hAnsi="Arial" w:cs="Arial"/>
          <w:sz w:val="22"/>
          <w:szCs w:val="22"/>
        </w:rPr>
        <w:t>Los montos aplicables por concepto de multas estarán determinados por los reglamentos y demás disposiciones municipales que contemplen las infracciones cometidas.</w:t>
      </w:r>
    </w:p>
    <w:p w14:paraId="20F3B10D" w14:textId="77777777" w:rsidR="00196CDD" w:rsidRPr="00F33403" w:rsidRDefault="00196CDD" w:rsidP="00196CDD">
      <w:pPr>
        <w:tabs>
          <w:tab w:val="left" w:pos="2780"/>
        </w:tabs>
        <w:jc w:val="both"/>
        <w:rPr>
          <w:rFonts w:ascii="Arial" w:hAnsi="Arial" w:cs="Arial"/>
          <w:sz w:val="22"/>
          <w:szCs w:val="22"/>
        </w:rPr>
      </w:pPr>
    </w:p>
    <w:p w14:paraId="3FDC127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45.- </w:t>
      </w:r>
      <w:r w:rsidRPr="00F33403">
        <w:rPr>
          <w:rFonts w:ascii="Arial" w:hAnsi="Arial" w:cs="Arial"/>
          <w:sz w:val="22"/>
          <w:szCs w:val="22"/>
        </w:rPr>
        <w:t xml:space="preserve">Los ingresos, que perciba el Municipio por concepto de sanciones administrativas y fiscales, serán los siguientes: </w:t>
      </w:r>
    </w:p>
    <w:p w14:paraId="78BC7E45" w14:textId="77777777" w:rsidR="00196CDD" w:rsidRPr="00F33403" w:rsidRDefault="00196CDD" w:rsidP="00196CDD">
      <w:pPr>
        <w:tabs>
          <w:tab w:val="left" w:pos="2780"/>
        </w:tabs>
        <w:jc w:val="both"/>
        <w:rPr>
          <w:rFonts w:ascii="Arial" w:hAnsi="Arial" w:cs="Arial"/>
          <w:sz w:val="22"/>
          <w:szCs w:val="22"/>
        </w:rPr>
      </w:pPr>
    </w:p>
    <w:p w14:paraId="72451B9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I.- </w:t>
      </w:r>
      <w:r w:rsidRPr="00F33403">
        <w:rPr>
          <w:rFonts w:ascii="Arial" w:hAnsi="Arial" w:cs="Arial"/>
          <w:sz w:val="22"/>
          <w:szCs w:val="22"/>
        </w:rPr>
        <w:t>De 10 a 50 Unidades de Medida y Actualización (UMA); las infracciones siguientes:</w:t>
      </w:r>
    </w:p>
    <w:p w14:paraId="604174A8" w14:textId="77777777" w:rsidR="00196CDD" w:rsidRPr="00F33403" w:rsidRDefault="00196CDD" w:rsidP="00196CDD">
      <w:pPr>
        <w:tabs>
          <w:tab w:val="left" w:pos="2780"/>
        </w:tabs>
        <w:jc w:val="both"/>
        <w:rPr>
          <w:rFonts w:ascii="Arial" w:hAnsi="Arial" w:cs="Arial"/>
          <w:sz w:val="22"/>
          <w:szCs w:val="22"/>
        </w:rPr>
      </w:pPr>
    </w:p>
    <w:p w14:paraId="4A253F6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Las cometidas por los sujetos pasivos de una obligación fiscal consistentes en: </w:t>
      </w:r>
    </w:p>
    <w:p w14:paraId="11FE1B40" w14:textId="77777777" w:rsidR="00196CDD" w:rsidRPr="00F33403" w:rsidRDefault="00196CDD" w:rsidP="00196CDD">
      <w:pPr>
        <w:tabs>
          <w:tab w:val="left" w:pos="2780"/>
        </w:tabs>
        <w:jc w:val="both"/>
        <w:rPr>
          <w:rFonts w:ascii="Arial" w:hAnsi="Arial" w:cs="Arial"/>
          <w:sz w:val="22"/>
          <w:szCs w:val="22"/>
        </w:rPr>
      </w:pPr>
    </w:p>
    <w:p w14:paraId="5C682F0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w:t>
      </w:r>
      <w:proofErr w:type="gramStart"/>
      <w:r w:rsidRPr="00F33403">
        <w:rPr>
          <w:rFonts w:ascii="Arial" w:hAnsi="Arial" w:cs="Arial"/>
          <w:sz w:val="22"/>
          <w:szCs w:val="22"/>
        </w:rPr>
        <w:t>).-</w:t>
      </w:r>
      <w:proofErr w:type="gramEnd"/>
      <w:r w:rsidRPr="00F33403">
        <w:rPr>
          <w:rFonts w:ascii="Arial" w:hAnsi="Arial" w:cs="Arial"/>
          <w:sz w:val="22"/>
          <w:szCs w:val="22"/>
        </w:rPr>
        <w:t xml:space="preserve"> Presentar los avisos, declaraciones, solicitudes, datos, libros, informes, copias o documentos, alterados, falsificados, incompletos o con errores que traigan consigo la evasión de una obligación fiscal. </w:t>
      </w:r>
    </w:p>
    <w:p w14:paraId="23E02184" w14:textId="77777777" w:rsidR="00196CDD" w:rsidRPr="00F33403" w:rsidRDefault="00196CDD" w:rsidP="00196CDD">
      <w:pPr>
        <w:tabs>
          <w:tab w:val="left" w:pos="2780"/>
        </w:tabs>
        <w:jc w:val="both"/>
        <w:rPr>
          <w:rFonts w:ascii="Arial" w:hAnsi="Arial" w:cs="Arial"/>
          <w:sz w:val="22"/>
          <w:szCs w:val="22"/>
        </w:rPr>
      </w:pPr>
    </w:p>
    <w:p w14:paraId="68728AD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w:t>
      </w:r>
      <w:proofErr w:type="gramStart"/>
      <w:r w:rsidRPr="00F33403">
        <w:rPr>
          <w:rFonts w:ascii="Arial" w:hAnsi="Arial" w:cs="Arial"/>
          <w:sz w:val="22"/>
          <w:szCs w:val="22"/>
        </w:rPr>
        <w:t>).-</w:t>
      </w:r>
      <w:proofErr w:type="gramEnd"/>
      <w:r w:rsidRPr="00F33403">
        <w:rPr>
          <w:rFonts w:ascii="Arial" w:hAnsi="Arial" w:cs="Arial"/>
          <w:sz w:val="22"/>
          <w:szCs w:val="22"/>
        </w:rPr>
        <w:t xml:space="preserve"> No dar aviso de cambio de domicilio y/o comodatario de los establecimientos donde se enajenan  bebidas alcohólicas, así como el cambio del nombre del titular de los derechos de la licencia para el funcionamiento de dichos establecimientos.</w:t>
      </w:r>
    </w:p>
    <w:p w14:paraId="0D4605D2" w14:textId="77777777" w:rsidR="00196CDD" w:rsidRPr="00F33403" w:rsidRDefault="00196CDD" w:rsidP="00196CDD">
      <w:pPr>
        <w:tabs>
          <w:tab w:val="left" w:pos="2780"/>
        </w:tabs>
        <w:jc w:val="both"/>
        <w:rPr>
          <w:rFonts w:ascii="Arial" w:hAnsi="Arial" w:cs="Arial"/>
          <w:sz w:val="22"/>
          <w:szCs w:val="22"/>
        </w:rPr>
      </w:pPr>
    </w:p>
    <w:p w14:paraId="525A1258" w14:textId="77777777" w:rsidR="00196CDD" w:rsidRPr="00F33403" w:rsidRDefault="00196CDD" w:rsidP="00196CDD">
      <w:pPr>
        <w:tabs>
          <w:tab w:val="left" w:pos="2780"/>
        </w:tabs>
        <w:jc w:val="both"/>
        <w:rPr>
          <w:rFonts w:ascii="Arial" w:hAnsi="Arial" w:cs="Arial"/>
          <w:sz w:val="22"/>
          <w:szCs w:val="22"/>
        </w:rPr>
      </w:pPr>
      <w:proofErr w:type="gramStart"/>
      <w:r w:rsidRPr="00F33403">
        <w:rPr>
          <w:rFonts w:ascii="Arial" w:hAnsi="Arial" w:cs="Arial"/>
          <w:sz w:val="22"/>
          <w:szCs w:val="22"/>
        </w:rPr>
        <w:lastRenderedPageBreak/>
        <w:t>c).-</w:t>
      </w:r>
      <w:proofErr w:type="gramEnd"/>
      <w:r w:rsidRPr="00F33403">
        <w:rPr>
          <w:rFonts w:ascii="Arial" w:hAnsi="Arial" w:cs="Arial"/>
          <w:sz w:val="22"/>
          <w:szCs w:val="22"/>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14:paraId="647E97A1" w14:textId="77777777" w:rsidR="00196CDD" w:rsidRPr="00F33403" w:rsidRDefault="00196CDD" w:rsidP="00196CDD">
      <w:pPr>
        <w:tabs>
          <w:tab w:val="left" w:pos="2780"/>
        </w:tabs>
        <w:jc w:val="both"/>
        <w:rPr>
          <w:rFonts w:ascii="Arial" w:hAnsi="Arial" w:cs="Arial"/>
          <w:sz w:val="22"/>
          <w:szCs w:val="22"/>
        </w:rPr>
      </w:pPr>
    </w:p>
    <w:p w14:paraId="678BD746" w14:textId="77777777" w:rsidR="00196CDD" w:rsidRPr="00F33403" w:rsidRDefault="00196CDD" w:rsidP="00196CDD">
      <w:pPr>
        <w:tabs>
          <w:tab w:val="left" w:pos="2780"/>
        </w:tabs>
        <w:jc w:val="both"/>
        <w:rPr>
          <w:rFonts w:ascii="Arial" w:hAnsi="Arial" w:cs="Arial"/>
          <w:sz w:val="22"/>
          <w:szCs w:val="22"/>
        </w:rPr>
      </w:pPr>
      <w:proofErr w:type="gramStart"/>
      <w:r w:rsidRPr="00F33403">
        <w:rPr>
          <w:rFonts w:ascii="Arial" w:hAnsi="Arial" w:cs="Arial"/>
          <w:sz w:val="22"/>
          <w:szCs w:val="22"/>
        </w:rPr>
        <w:t>d).-</w:t>
      </w:r>
      <w:proofErr w:type="gramEnd"/>
      <w:r w:rsidRPr="00F33403">
        <w:rPr>
          <w:rFonts w:ascii="Arial" w:hAnsi="Arial" w:cs="Arial"/>
          <w:sz w:val="22"/>
          <w:szCs w:val="22"/>
        </w:rPr>
        <w:t xml:space="preserve"> No presentar, o hacerlo extemporáneamente, los  avisos, declaraciones, solicitudes, datos, informes, copias, libros o documentos que prevengan las disposiciones fiscales o no aclararlos cuando las autoridades fiscales lo soliciten. </w:t>
      </w:r>
    </w:p>
    <w:p w14:paraId="7ACE85D2" w14:textId="77777777" w:rsidR="00196CDD" w:rsidRPr="00F33403" w:rsidRDefault="00196CDD" w:rsidP="00196CDD">
      <w:pPr>
        <w:tabs>
          <w:tab w:val="left" w:pos="2780"/>
        </w:tabs>
        <w:jc w:val="both"/>
        <w:rPr>
          <w:rFonts w:ascii="Arial" w:hAnsi="Arial" w:cs="Arial"/>
          <w:sz w:val="22"/>
          <w:szCs w:val="22"/>
        </w:rPr>
      </w:pPr>
    </w:p>
    <w:p w14:paraId="5FF0D0F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e</w:t>
      </w:r>
      <w:proofErr w:type="gramStart"/>
      <w:r w:rsidRPr="00F33403">
        <w:rPr>
          <w:rFonts w:ascii="Arial" w:hAnsi="Arial" w:cs="Arial"/>
          <w:sz w:val="22"/>
          <w:szCs w:val="22"/>
        </w:rPr>
        <w:t>).-</w:t>
      </w:r>
      <w:proofErr w:type="gramEnd"/>
      <w:r w:rsidRPr="00F33403">
        <w:rPr>
          <w:rFonts w:ascii="Arial" w:hAnsi="Arial" w:cs="Arial"/>
          <w:sz w:val="22"/>
          <w:szCs w:val="22"/>
        </w:rPr>
        <w:t xml:space="preserve"> Faltar a la obligación de extender o exigir recibos, facturas o cualesquiera documentos que señalen las leyes fiscales. </w:t>
      </w:r>
    </w:p>
    <w:p w14:paraId="348E2B97" w14:textId="77777777" w:rsidR="00196CDD" w:rsidRPr="00F33403" w:rsidRDefault="00196CDD" w:rsidP="00196CDD">
      <w:pPr>
        <w:tabs>
          <w:tab w:val="left" w:pos="2780"/>
        </w:tabs>
        <w:jc w:val="both"/>
        <w:rPr>
          <w:rFonts w:ascii="Arial" w:hAnsi="Arial" w:cs="Arial"/>
          <w:sz w:val="22"/>
          <w:szCs w:val="22"/>
        </w:rPr>
      </w:pPr>
    </w:p>
    <w:p w14:paraId="4D2B03B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f</w:t>
      </w:r>
      <w:proofErr w:type="gramStart"/>
      <w:r w:rsidRPr="00F33403">
        <w:rPr>
          <w:rFonts w:ascii="Arial" w:hAnsi="Arial" w:cs="Arial"/>
          <w:sz w:val="22"/>
          <w:szCs w:val="22"/>
        </w:rPr>
        <w:t>).-</w:t>
      </w:r>
      <w:proofErr w:type="gramEnd"/>
      <w:r w:rsidRPr="00F33403">
        <w:rPr>
          <w:rFonts w:ascii="Arial" w:hAnsi="Arial" w:cs="Arial"/>
          <w:sz w:val="22"/>
          <w:szCs w:val="22"/>
        </w:rPr>
        <w:t xml:space="preserve"> No pagar los créditos fiscales dentro de los plazos señalados por las Leyes Fiscales. </w:t>
      </w:r>
    </w:p>
    <w:p w14:paraId="063B593B" w14:textId="77777777" w:rsidR="00196CDD" w:rsidRPr="00F33403" w:rsidRDefault="00196CDD" w:rsidP="00196CDD">
      <w:pPr>
        <w:tabs>
          <w:tab w:val="left" w:pos="2780"/>
        </w:tabs>
        <w:jc w:val="both"/>
        <w:rPr>
          <w:rFonts w:ascii="Arial" w:hAnsi="Arial" w:cs="Arial"/>
          <w:sz w:val="22"/>
          <w:szCs w:val="22"/>
        </w:rPr>
      </w:pPr>
    </w:p>
    <w:p w14:paraId="2DDAF1A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Las cometidas por jueces, encargados de los registros públicos, notarios, corredores y en general a los funcionarios que tengan fe pública consistente en:</w:t>
      </w:r>
    </w:p>
    <w:p w14:paraId="437600AB" w14:textId="77777777" w:rsidR="00196CDD" w:rsidRPr="00F33403" w:rsidRDefault="00196CDD" w:rsidP="00196CDD">
      <w:pPr>
        <w:tabs>
          <w:tab w:val="left" w:pos="2780"/>
        </w:tabs>
        <w:jc w:val="both"/>
        <w:rPr>
          <w:rFonts w:ascii="Arial" w:hAnsi="Arial" w:cs="Arial"/>
          <w:sz w:val="22"/>
          <w:szCs w:val="22"/>
        </w:rPr>
      </w:pPr>
    </w:p>
    <w:p w14:paraId="210467E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w:t>
      </w:r>
      <w:proofErr w:type="gramStart"/>
      <w:r w:rsidRPr="00F33403">
        <w:rPr>
          <w:rFonts w:ascii="Arial" w:hAnsi="Arial" w:cs="Arial"/>
          <w:sz w:val="22"/>
          <w:szCs w:val="22"/>
        </w:rPr>
        <w:t>).-</w:t>
      </w:r>
      <w:proofErr w:type="gramEnd"/>
      <w:r w:rsidRPr="00F33403">
        <w:rPr>
          <w:rFonts w:ascii="Arial" w:hAnsi="Arial" w:cs="Arial"/>
          <w:sz w:val="22"/>
          <w:szCs w:val="22"/>
        </w:rPr>
        <w:t xml:space="preserve"> Proporcionar los informes, datos o documentos alterados o falsificados.</w:t>
      </w:r>
    </w:p>
    <w:p w14:paraId="4112E335" w14:textId="77777777" w:rsidR="00196CDD" w:rsidRPr="00F33403" w:rsidRDefault="00196CDD" w:rsidP="00196CDD">
      <w:pPr>
        <w:tabs>
          <w:tab w:val="left" w:pos="2780"/>
        </w:tabs>
        <w:jc w:val="both"/>
        <w:rPr>
          <w:rFonts w:ascii="Arial" w:hAnsi="Arial" w:cs="Arial"/>
          <w:sz w:val="22"/>
          <w:szCs w:val="22"/>
        </w:rPr>
      </w:pPr>
    </w:p>
    <w:p w14:paraId="0CA33D6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w:t>
      </w:r>
      <w:proofErr w:type="gramStart"/>
      <w:r w:rsidRPr="00F33403">
        <w:rPr>
          <w:rFonts w:ascii="Arial" w:hAnsi="Arial" w:cs="Arial"/>
          <w:sz w:val="22"/>
          <w:szCs w:val="22"/>
        </w:rPr>
        <w:t>).-</w:t>
      </w:r>
      <w:proofErr w:type="gramEnd"/>
      <w:r w:rsidRPr="00F33403">
        <w:rPr>
          <w:rFonts w:ascii="Arial" w:hAnsi="Arial" w:cs="Arial"/>
          <w:sz w:val="22"/>
          <w:szCs w:val="22"/>
        </w:rPr>
        <w:t xml:space="preserve"> Extender constancia de haberse cumplido con las obligaciones fiscales en los actos en que intervengan, cuando no proceda su otorgamiento. </w:t>
      </w:r>
    </w:p>
    <w:p w14:paraId="6D764C89" w14:textId="77777777" w:rsidR="00196CDD" w:rsidRPr="00F33403" w:rsidRDefault="00196CDD" w:rsidP="00196CDD">
      <w:pPr>
        <w:tabs>
          <w:tab w:val="left" w:pos="2780"/>
        </w:tabs>
        <w:jc w:val="both"/>
        <w:rPr>
          <w:rFonts w:ascii="Arial" w:hAnsi="Arial" w:cs="Arial"/>
          <w:sz w:val="22"/>
          <w:szCs w:val="22"/>
        </w:rPr>
      </w:pPr>
    </w:p>
    <w:p w14:paraId="6E631A9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Las cometidas por funcionarios y empleados públicos consistentes en:</w:t>
      </w:r>
    </w:p>
    <w:p w14:paraId="6B008971" w14:textId="77777777" w:rsidR="00196CDD" w:rsidRPr="00F33403" w:rsidRDefault="00196CDD" w:rsidP="00196CDD">
      <w:pPr>
        <w:tabs>
          <w:tab w:val="left" w:pos="2780"/>
        </w:tabs>
        <w:jc w:val="both"/>
        <w:rPr>
          <w:rFonts w:ascii="Arial" w:hAnsi="Arial" w:cs="Arial"/>
          <w:sz w:val="22"/>
          <w:szCs w:val="22"/>
        </w:rPr>
      </w:pPr>
    </w:p>
    <w:p w14:paraId="0EA5ABD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w:t>
      </w:r>
      <w:proofErr w:type="gramStart"/>
      <w:r w:rsidRPr="00F33403">
        <w:rPr>
          <w:rFonts w:ascii="Arial" w:hAnsi="Arial" w:cs="Arial"/>
          <w:sz w:val="22"/>
          <w:szCs w:val="22"/>
        </w:rPr>
        <w:t>).-</w:t>
      </w:r>
      <w:proofErr w:type="gramEnd"/>
      <w:r w:rsidRPr="00F33403">
        <w:rPr>
          <w:rFonts w:ascii="Arial" w:hAnsi="Arial" w:cs="Arial"/>
          <w:sz w:val="22"/>
          <w:szCs w:val="22"/>
        </w:rPr>
        <w:t xml:space="preserve"> Alterar documentos fiscales que tengan en su poder.</w:t>
      </w:r>
    </w:p>
    <w:p w14:paraId="04BF01D9" w14:textId="77777777" w:rsidR="00196CDD" w:rsidRPr="00F33403" w:rsidRDefault="00196CDD" w:rsidP="00196CDD">
      <w:pPr>
        <w:tabs>
          <w:tab w:val="left" w:pos="2780"/>
        </w:tabs>
        <w:jc w:val="both"/>
        <w:rPr>
          <w:rFonts w:ascii="Arial" w:hAnsi="Arial" w:cs="Arial"/>
          <w:sz w:val="22"/>
          <w:szCs w:val="22"/>
        </w:rPr>
      </w:pPr>
    </w:p>
    <w:p w14:paraId="2EB69D07"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w:t>
      </w:r>
      <w:proofErr w:type="gramStart"/>
      <w:r w:rsidRPr="00F33403">
        <w:rPr>
          <w:rFonts w:ascii="Arial" w:hAnsi="Arial" w:cs="Arial"/>
          <w:sz w:val="22"/>
          <w:szCs w:val="22"/>
        </w:rPr>
        <w:t>).-</w:t>
      </w:r>
      <w:proofErr w:type="gramEnd"/>
      <w:r w:rsidRPr="00F33403">
        <w:rPr>
          <w:rFonts w:ascii="Arial" w:hAnsi="Arial" w:cs="Arial"/>
          <w:sz w:val="22"/>
          <w:szCs w:val="22"/>
        </w:rPr>
        <w:t xml:space="preserve"> Asentar falsamente que se dio cumplimiento a las disposiciones fiscales o que se practicaron  visitas de auditoría o inspección o incluir datos falsos en las actas relativas.</w:t>
      </w:r>
    </w:p>
    <w:p w14:paraId="2EB2DC0D" w14:textId="77777777" w:rsidR="00196CDD" w:rsidRPr="00F33403" w:rsidRDefault="00196CDD" w:rsidP="00196CDD">
      <w:pPr>
        <w:tabs>
          <w:tab w:val="left" w:pos="2780"/>
        </w:tabs>
        <w:jc w:val="both"/>
        <w:rPr>
          <w:rFonts w:ascii="Arial" w:hAnsi="Arial" w:cs="Arial"/>
          <w:sz w:val="22"/>
          <w:szCs w:val="22"/>
        </w:rPr>
      </w:pPr>
    </w:p>
    <w:p w14:paraId="1EB0B5A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4.- Las cometidas por terceros consistentes en:</w:t>
      </w:r>
    </w:p>
    <w:p w14:paraId="7C352306" w14:textId="77777777" w:rsidR="00196CDD" w:rsidRPr="00F33403" w:rsidRDefault="00196CDD" w:rsidP="00196CDD">
      <w:pPr>
        <w:tabs>
          <w:tab w:val="left" w:pos="2780"/>
        </w:tabs>
        <w:jc w:val="both"/>
        <w:rPr>
          <w:rFonts w:ascii="Arial" w:hAnsi="Arial" w:cs="Arial"/>
          <w:sz w:val="22"/>
          <w:szCs w:val="22"/>
        </w:rPr>
      </w:pPr>
    </w:p>
    <w:p w14:paraId="1D8DA43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w:t>
      </w:r>
      <w:proofErr w:type="gramStart"/>
      <w:r w:rsidRPr="00F33403">
        <w:rPr>
          <w:rFonts w:ascii="Arial" w:hAnsi="Arial" w:cs="Arial"/>
          <w:sz w:val="22"/>
          <w:szCs w:val="22"/>
        </w:rPr>
        <w:t>).-</w:t>
      </w:r>
      <w:proofErr w:type="gramEnd"/>
      <w:r w:rsidRPr="00F33403">
        <w:rPr>
          <w:rFonts w:ascii="Arial" w:hAnsi="Arial" w:cs="Arial"/>
          <w:sz w:val="22"/>
          <w:szCs w:val="22"/>
        </w:rPr>
        <w:t xml:space="preserve"> Consentir o tolerar que se inscriban a su nombre negociaciones ajenas o percibir a nombre propio ingresos gravables que correspondan a otra persona, cuando esto último origine la evasión de impuestos.</w:t>
      </w:r>
    </w:p>
    <w:p w14:paraId="5DE11EA7" w14:textId="77777777" w:rsidR="00196CDD" w:rsidRPr="00F33403" w:rsidRDefault="00196CDD" w:rsidP="00196CDD">
      <w:pPr>
        <w:tabs>
          <w:tab w:val="left" w:pos="2780"/>
        </w:tabs>
        <w:jc w:val="both"/>
        <w:rPr>
          <w:rFonts w:ascii="Arial" w:hAnsi="Arial" w:cs="Arial"/>
          <w:sz w:val="22"/>
          <w:szCs w:val="22"/>
        </w:rPr>
      </w:pPr>
    </w:p>
    <w:p w14:paraId="2061DC9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w:t>
      </w:r>
      <w:proofErr w:type="gramStart"/>
      <w:r w:rsidRPr="00F33403">
        <w:rPr>
          <w:rFonts w:ascii="Arial" w:hAnsi="Arial" w:cs="Arial"/>
          <w:sz w:val="22"/>
          <w:szCs w:val="22"/>
        </w:rPr>
        <w:t>).-</w:t>
      </w:r>
      <w:proofErr w:type="gramEnd"/>
      <w:r w:rsidRPr="00F33403">
        <w:rPr>
          <w:rFonts w:ascii="Arial" w:hAnsi="Arial" w:cs="Arial"/>
          <w:sz w:val="22"/>
          <w:szCs w:val="22"/>
        </w:rPr>
        <w:t xml:space="preserve"> Presentar los avisos, informes, datos o documentos que le sean solicitados alterados, falsificados, incompletos o inexactos.</w:t>
      </w:r>
    </w:p>
    <w:p w14:paraId="655934BF" w14:textId="77777777" w:rsidR="00196CDD" w:rsidRPr="00F33403" w:rsidRDefault="00196CDD" w:rsidP="00196CDD">
      <w:pPr>
        <w:tabs>
          <w:tab w:val="left" w:pos="2780"/>
        </w:tabs>
        <w:jc w:val="both"/>
        <w:rPr>
          <w:rFonts w:ascii="Arial" w:hAnsi="Arial" w:cs="Arial"/>
          <w:b/>
          <w:bCs/>
          <w:sz w:val="22"/>
          <w:szCs w:val="22"/>
        </w:rPr>
      </w:pPr>
    </w:p>
    <w:p w14:paraId="2A4968B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II.- </w:t>
      </w:r>
      <w:r w:rsidRPr="00F33403">
        <w:rPr>
          <w:rFonts w:ascii="Arial" w:hAnsi="Arial" w:cs="Arial"/>
          <w:sz w:val="22"/>
          <w:szCs w:val="22"/>
        </w:rPr>
        <w:t>De 20 a 100 Unidades de Medida y Actualización (UMA) a las infracciones siguientes:</w:t>
      </w:r>
    </w:p>
    <w:p w14:paraId="5D4217F4" w14:textId="77777777" w:rsidR="00196CDD" w:rsidRPr="00F33403" w:rsidRDefault="00196CDD" w:rsidP="00196CDD">
      <w:pPr>
        <w:tabs>
          <w:tab w:val="left" w:pos="2780"/>
        </w:tabs>
        <w:jc w:val="both"/>
        <w:rPr>
          <w:rFonts w:ascii="Arial" w:hAnsi="Arial" w:cs="Arial"/>
          <w:sz w:val="22"/>
          <w:szCs w:val="22"/>
        </w:rPr>
      </w:pPr>
    </w:p>
    <w:p w14:paraId="4B9DDAA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Las cometidas por los sujetos pasivos de una obligación fiscal consistentes en:</w:t>
      </w:r>
    </w:p>
    <w:p w14:paraId="01DB4CC3" w14:textId="77777777" w:rsidR="00196CDD" w:rsidRPr="00F33403" w:rsidRDefault="00196CDD" w:rsidP="00196CDD">
      <w:pPr>
        <w:tabs>
          <w:tab w:val="left" w:pos="2780"/>
        </w:tabs>
        <w:jc w:val="both"/>
        <w:rPr>
          <w:rFonts w:ascii="Arial" w:hAnsi="Arial" w:cs="Arial"/>
          <w:sz w:val="22"/>
          <w:szCs w:val="22"/>
        </w:rPr>
      </w:pPr>
    </w:p>
    <w:p w14:paraId="551C788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4047D863" w14:textId="77777777" w:rsidR="00196CDD" w:rsidRPr="00F33403" w:rsidRDefault="00196CDD" w:rsidP="00196CDD">
      <w:pPr>
        <w:tabs>
          <w:tab w:val="left" w:pos="2780"/>
        </w:tabs>
        <w:jc w:val="both"/>
        <w:rPr>
          <w:rFonts w:ascii="Arial" w:hAnsi="Arial" w:cs="Arial"/>
          <w:sz w:val="22"/>
          <w:szCs w:val="22"/>
        </w:rPr>
      </w:pPr>
    </w:p>
    <w:p w14:paraId="1F45318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w:t>
      </w:r>
      <w:proofErr w:type="gramStart"/>
      <w:r w:rsidRPr="00F33403">
        <w:rPr>
          <w:rFonts w:ascii="Arial" w:hAnsi="Arial" w:cs="Arial"/>
          <w:sz w:val="22"/>
          <w:szCs w:val="22"/>
        </w:rPr>
        <w:t>).-</w:t>
      </w:r>
      <w:proofErr w:type="gramEnd"/>
      <w:r w:rsidRPr="00F33403">
        <w:rPr>
          <w:rFonts w:ascii="Arial" w:hAnsi="Arial" w:cs="Arial"/>
          <w:sz w:val="22"/>
          <w:szCs w:val="22"/>
        </w:rPr>
        <w:t xml:space="preserve"> Utilizar interpósita persona para manifestar negociaciones propias o para percibir ingresos gravables dejando de pagar las contribuciones.</w:t>
      </w:r>
    </w:p>
    <w:p w14:paraId="3C8A8AB2" w14:textId="77777777" w:rsidR="00196CDD" w:rsidRPr="00F33403" w:rsidRDefault="00196CDD" w:rsidP="00196CDD">
      <w:pPr>
        <w:tabs>
          <w:tab w:val="left" w:pos="2780"/>
        </w:tabs>
        <w:jc w:val="both"/>
        <w:rPr>
          <w:rFonts w:ascii="Arial" w:hAnsi="Arial" w:cs="Arial"/>
          <w:sz w:val="22"/>
          <w:szCs w:val="22"/>
        </w:rPr>
      </w:pPr>
    </w:p>
    <w:p w14:paraId="29F7A967" w14:textId="77777777" w:rsidR="00196CDD" w:rsidRPr="00F33403" w:rsidRDefault="00196CDD" w:rsidP="00196CDD">
      <w:pPr>
        <w:tabs>
          <w:tab w:val="left" w:pos="2780"/>
        </w:tabs>
        <w:jc w:val="both"/>
        <w:rPr>
          <w:rFonts w:ascii="Arial" w:hAnsi="Arial" w:cs="Arial"/>
          <w:sz w:val="22"/>
          <w:szCs w:val="22"/>
        </w:rPr>
      </w:pPr>
      <w:proofErr w:type="gramStart"/>
      <w:r w:rsidRPr="00F33403">
        <w:rPr>
          <w:rFonts w:ascii="Arial" w:hAnsi="Arial" w:cs="Arial"/>
          <w:sz w:val="22"/>
          <w:szCs w:val="22"/>
        </w:rPr>
        <w:t>c).-</w:t>
      </w:r>
      <w:proofErr w:type="gramEnd"/>
      <w:r w:rsidRPr="00F33403">
        <w:rPr>
          <w:rFonts w:ascii="Arial" w:hAnsi="Arial" w:cs="Arial"/>
          <w:sz w:val="22"/>
          <w:szCs w:val="22"/>
        </w:rPr>
        <w:t xml:space="preserve"> No contar con la Licencia y la autorización anual correspondiente para la colocación de anuncios publicitarios.</w:t>
      </w:r>
    </w:p>
    <w:p w14:paraId="1D2AACFC" w14:textId="77777777" w:rsidR="00196CDD" w:rsidRPr="00F33403" w:rsidRDefault="00196CDD" w:rsidP="00196CDD">
      <w:pPr>
        <w:tabs>
          <w:tab w:val="left" w:pos="2780"/>
        </w:tabs>
        <w:jc w:val="both"/>
        <w:rPr>
          <w:rFonts w:ascii="Arial" w:hAnsi="Arial" w:cs="Arial"/>
          <w:sz w:val="22"/>
          <w:szCs w:val="22"/>
        </w:rPr>
      </w:pPr>
    </w:p>
    <w:p w14:paraId="093B0DD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Las cometidas por jueces, encargados de los registros públicos notarios, corredores y en general a los funcionarios que tengan fe pública consistente en:</w:t>
      </w:r>
    </w:p>
    <w:p w14:paraId="398F108E" w14:textId="77777777" w:rsidR="00196CDD" w:rsidRPr="00F33403" w:rsidRDefault="00196CDD" w:rsidP="00196CDD">
      <w:pPr>
        <w:tabs>
          <w:tab w:val="left" w:pos="2780"/>
        </w:tabs>
        <w:jc w:val="both"/>
        <w:rPr>
          <w:rFonts w:ascii="Arial" w:hAnsi="Arial" w:cs="Arial"/>
          <w:sz w:val="22"/>
          <w:szCs w:val="22"/>
        </w:rPr>
      </w:pPr>
    </w:p>
    <w:p w14:paraId="407ADF7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w:t>
      </w:r>
      <w:proofErr w:type="gramStart"/>
      <w:r w:rsidRPr="00F33403">
        <w:rPr>
          <w:rFonts w:ascii="Arial" w:hAnsi="Arial" w:cs="Arial"/>
          <w:sz w:val="22"/>
          <w:szCs w:val="22"/>
        </w:rPr>
        <w:t>).-</w:t>
      </w:r>
      <w:proofErr w:type="gramEnd"/>
      <w:r w:rsidRPr="00F33403">
        <w:rPr>
          <w:rFonts w:ascii="Arial" w:hAnsi="Arial" w:cs="Arial"/>
          <w:sz w:val="22"/>
          <w:szCs w:val="22"/>
        </w:rPr>
        <w:t xml:space="preserve"> Expedir testimonios de escrituras, documentos o minutas cuando no estén pagadas las contribuciones correspondientes. </w:t>
      </w:r>
    </w:p>
    <w:p w14:paraId="44DAD34F" w14:textId="77777777" w:rsidR="00196CDD" w:rsidRPr="00F33403" w:rsidRDefault="00196CDD" w:rsidP="00196CDD">
      <w:pPr>
        <w:tabs>
          <w:tab w:val="left" w:pos="2780"/>
        </w:tabs>
        <w:jc w:val="both"/>
        <w:rPr>
          <w:rFonts w:ascii="Arial" w:hAnsi="Arial" w:cs="Arial"/>
          <w:sz w:val="22"/>
          <w:szCs w:val="22"/>
        </w:rPr>
      </w:pPr>
    </w:p>
    <w:p w14:paraId="19E94EB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w:t>
      </w:r>
      <w:proofErr w:type="gramStart"/>
      <w:r w:rsidRPr="00F33403">
        <w:rPr>
          <w:rFonts w:ascii="Arial" w:hAnsi="Arial" w:cs="Arial"/>
          <w:sz w:val="22"/>
          <w:szCs w:val="22"/>
        </w:rPr>
        <w:t>).-</w:t>
      </w:r>
      <w:proofErr w:type="gramEnd"/>
      <w:r w:rsidRPr="00F33403">
        <w:rPr>
          <w:rFonts w:ascii="Arial" w:hAnsi="Arial" w:cs="Arial"/>
          <w:sz w:val="22"/>
          <w:szCs w:val="22"/>
        </w:rPr>
        <w:t xml:space="preserve">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267CEA11" w14:textId="77777777" w:rsidR="00196CDD" w:rsidRPr="00F33403" w:rsidRDefault="00196CDD" w:rsidP="00196CDD">
      <w:pPr>
        <w:tabs>
          <w:tab w:val="left" w:pos="2780"/>
        </w:tabs>
        <w:jc w:val="both"/>
        <w:rPr>
          <w:rFonts w:ascii="Arial" w:hAnsi="Arial" w:cs="Arial"/>
          <w:sz w:val="22"/>
          <w:szCs w:val="22"/>
        </w:rPr>
      </w:pPr>
    </w:p>
    <w:p w14:paraId="212C5B2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3.- Las cometidas por funcionarios y empleados públicos consistentes en: </w:t>
      </w:r>
    </w:p>
    <w:p w14:paraId="3DB0C95F" w14:textId="77777777" w:rsidR="00196CDD" w:rsidRPr="00F33403" w:rsidRDefault="00196CDD" w:rsidP="00196CDD">
      <w:pPr>
        <w:tabs>
          <w:tab w:val="left" w:pos="2780"/>
        </w:tabs>
        <w:jc w:val="both"/>
        <w:rPr>
          <w:rFonts w:ascii="Arial" w:hAnsi="Arial" w:cs="Arial"/>
          <w:sz w:val="22"/>
          <w:szCs w:val="22"/>
        </w:rPr>
      </w:pPr>
    </w:p>
    <w:p w14:paraId="422A06D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w:t>
      </w:r>
      <w:proofErr w:type="gramStart"/>
      <w:r w:rsidRPr="00F33403">
        <w:rPr>
          <w:rFonts w:ascii="Arial" w:hAnsi="Arial" w:cs="Arial"/>
          <w:sz w:val="22"/>
          <w:szCs w:val="22"/>
        </w:rPr>
        <w:t>).-</w:t>
      </w:r>
      <w:proofErr w:type="gramEnd"/>
      <w:r w:rsidRPr="00F33403">
        <w:rPr>
          <w:rFonts w:ascii="Arial" w:hAnsi="Arial" w:cs="Arial"/>
          <w:sz w:val="22"/>
          <w:szCs w:val="22"/>
        </w:rPr>
        <w:t xml:space="preserve"> Faltar a la obligación de guardar secreto respecto de los asuntos que conozca, revelar los datos declarados por los contribuyentes o aprovecharse de ellos. </w:t>
      </w:r>
    </w:p>
    <w:p w14:paraId="615480CD" w14:textId="77777777" w:rsidR="00196CDD" w:rsidRPr="00F33403" w:rsidRDefault="00196CDD" w:rsidP="00196CDD">
      <w:pPr>
        <w:tabs>
          <w:tab w:val="left" w:pos="2780"/>
        </w:tabs>
        <w:jc w:val="both"/>
        <w:rPr>
          <w:rFonts w:ascii="Arial" w:hAnsi="Arial" w:cs="Arial"/>
          <w:sz w:val="22"/>
          <w:szCs w:val="22"/>
        </w:rPr>
      </w:pPr>
    </w:p>
    <w:p w14:paraId="01DE228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w:t>
      </w:r>
      <w:proofErr w:type="gramStart"/>
      <w:r w:rsidRPr="00F33403">
        <w:rPr>
          <w:rFonts w:ascii="Arial" w:hAnsi="Arial" w:cs="Arial"/>
          <w:sz w:val="22"/>
          <w:szCs w:val="22"/>
        </w:rPr>
        <w:t>).-</w:t>
      </w:r>
      <w:proofErr w:type="gramEnd"/>
      <w:r w:rsidRPr="00F33403">
        <w:rPr>
          <w:rFonts w:ascii="Arial" w:hAnsi="Arial" w:cs="Arial"/>
          <w:sz w:val="22"/>
          <w:szCs w:val="22"/>
        </w:rPr>
        <w:t xml:space="preserve"> Facilitar o permitir la alteración de las declaraciones, avisos o cualquier otro documento. Cooperar en cualquier forma para que se eludan las prestaciones fiscales.</w:t>
      </w:r>
    </w:p>
    <w:p w14:paraId="41DE3CCD" w14:textId="77777777" w:rsidR="00196CDD" w:rsidRPr="00F33403" w:rsidRDefault="00196CDD" w:rsidP="00196CDD">
      <w:pPr>
        <w:tabs>
          <w:tab w:val="left" w:pos="2780"/>
        </w:tabs>
        <w:jc w:val="both"/>
        <w:rPr>
          <w:rFonts w:ascii="Arial" w:hAnsi="Arial" w:cs="Arial"/>
          <w:b/>
          <w:bCs/>
          <w:sz w:val="22"/>
          <w:szCs w:val="22"/>
        </w:rPr>
      </w:pPr>
    </w:p>
    <w:p w14:paraId="05CF561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III.- </w:t>
      </w:r>
      <w:r w:rsidRPr="00F33403">
        <w:rPr>
          <w:rFonts w:ascii="Arial" w:hAnsi="Arial" w:cs="Arial"/>
          <w:sz w:val="22"/>
          <w:szCs w:val="22"/>
        </w:rPr>
        <w:t>De 100 a 200 Unidades de Medida y Actualización (UMA) a las infracciones siguientes:</w:t>
      </w:r>
    </w:p>
    <w:p w14:paraId="7E25D9F6" w14:textId="77777777" w:rsidR="00196CDD" w:rsidRPr="00F33403" w:rsidRDefault="00196CDD" w:rsidP="00196CDD">
      <w:pPr>
        <w:tabs>
          <w:tab w:val="left" w:pos="2780"/>
        </w:tabs>
        <w:jc w:val="both"/>
        <w:rPr>
          <w:rFonts w:ascii="Arial" w:hAnsi="Arial" w:cs="Arial"/>
          <w:sz w:val="22"/>
          <w:szCs w:val="22"/>
        </w:rPr>
      </w:pPr>
    </w:p>
    <w:p w14:paraId="0D27A204"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1.- Las cometidas por los sujetos pasivos de una obligación fiscal consistentes en:  </w:t>
      </w:r>
    </w:p>
    <w:p w14:paraId="447F1971" w14:textId="77777777" w:rsidR="00196CDD" w:rsidRPr="00F33403" w:rsidRDefault="00196CDD" w:rsidP="00196CDD">
      <w:pPr>
        <w:tabs>
          <w:tab w:val="left" w:pos="2780"/>
        </w:tabs>
        <w:jc w:val="both"/>
        <w:rPr>
          <w:rFonts w:ascii="Arial" w:hAnsi="Arial" w:cs="Arial"/>
          <w:sz w:val="22"/>
          <w:szCs w:val="22"/>
        </w:rPr>
      </w:pPr>
    </w:p>
    <w:p w14:paraId="5AFFE16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w:t>
      </w:r>
      <w:proofErr w:type="gramStart"/>
      <w:r w:rsidRPr="00F33403">
        <w:rPr>
          <w:rFonts w:ascii="Arial" w:hAnsi="Arial" w:cs="Arial"/>
          <w:sz w:val="22"/>
          <w:szCs w:val="22"/>
        </w:rPr>
        <w:t>).-</w:t>
      </w:r>
      <w:proofErr w:type="gramEnd"/>
      <w:r w:rsidRPr="00F33403">
        <w:rPr>
          <w:rFonts w:ascii="Arial" w:hAnsi="Arial" w:cs="Arial"/>
          <w:sz w:val="22"/>
          <w:szCs w:val="22"/>
        </w:rPr>
        <w:t xml:space="preserve"> Eludir el pago de créditos fiscales mediante inexactitudes, simulaciones, falsificaciones, omisiones u otras maniobras semejantes. </w:t>
      </w:r>
    </w:p>
    <w:p w14:paraId="25775F6C" w14:textId="77777777" w:rsidR="00196CDD" w:rsidRPr="00F33403" w:rsidRDefault="00196CDD" w:rsidP="00196CDD">
      <w:pPr>
        <w:tabs>
          <w:tab w:val="left" w:pos="2780"/>
        </w:tabs>
        <w:jc w:val="both"/>
        <w:rPr>
          <w:rFonts w:ascii="Arial" w:hAnsi="Arial" w:cs="Arial"/>
          <w:sz w:val="22"/>
          <w:szCs w:val="22"/>
        </w:rPr>
      </w:pPr>
    </w:p>
    <w:p w14:paraId="6F9489B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2.- Las cometidas por los funcionarios y empleados públicos consistentes:</w:t>
      </w:r>
    </w:p>
    <w:p w14:paraId="30756A96" w14:textId="77777777" w:rsidR="00196CDD" w:rsidRPr="00F33403" w:rsidRDefault="00196CDD" w:rsidP="00196CDD">
      <w:pPr>
        <w:tabs>
          <w:tab w:val="left" w:pos="2780"/>
        </w:tabs>
        <w:jc w:val="both"/>
        <w:rPr>
          <w:rFonts w:ascii="Arial" w:hAnsi="Arial" w:cs="Arial"/>
          <w:sz w:val="22"/>
          <w:szCs w:val="22"/>
        </w:rPr>
      </w:pPr>
    </w:p>
    <w:p w14:paraId="2386BC42"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sz w:val="22"/>
          <w:szCs w:val="22"/>
        </w:rPr>
        <w:t>a</w:t>
      </w:r>
      <w:proofErr w:type="gramStart"/>
      <w:r w:rsidRPr="00F33403">
        <w:rPr>
          <w:rFonts w:ascii="Arial" w:hAnsi="Arial" w:cs="Arial"/>
          <w:sz w:val="22"/>
          <w:szCs w:val="22"/>
        </w:rPr>
        <w:t>).-</w:t>
      </w:r>
      <w:proofErr w:type="gramEnd"/>
      <w:r w:rsidRPr="00F33403">
        <w:rPr>
          <w:rFonts w:ascii="Arial" w:hAnsi="Arial" w:cs="Arial"/>
          <w:sz w:val="22"/>
          <w:szCs w:val="22"/>
        </w:rPr>
        <w:t xml:space="preserve"> </w:t>
      </w:r>
      <w:r w:rsidRPr="00F33403">
        <w:rPr>
          <w:rFonts w:ascii="Arial" w:hAnsi="Arial" w:cs="Arial"/>
          <w:bCs/>
          <w:sz w:val="22"/>
          <w:szCs w:val="22"/>
        </w:rPr>
        <w:t>Practicar visitas domiciliarias de auditoría, inspecciones o verificaciones sin que exista orden emitida por autoridad competente.</w:t>
      </w:r>
    </w:p>
    <w:p w14:paraId="02F0F98F" w14:textId="77777777" w:rsidR="00196CDD" w:rsidRPr="00F33403" w:rsidRDefault="00196CDD" w:rsidP="00196CDD">
      <w:pPr>
        <w:tabs>
          <w:tab w:val="left" w:pos="2780"/>
        </w:tabs>
        <w:jc w:val="both"/>
        <w:rPr>
          <w:rFonts w:ascii="Arial" w:hAnsi="Arial" w:cs="Arial"/>
          <w:bCs/>
          <w:sz w:val="22"/>
          <w:szCs w:val="22"/>
        </w:rPr>
      </w:pPr>
    </w:p>
    <w:p w14:paraId="71A2A4A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Cs/>
          <w:sz w:val="22"/>
          <w:szCs w:val="22"/>
        </w:rPr>
        <w:t>Las multas señaladas en esta fracción, se impondrá únicamente en el caso de que no pueda precisarse el monto de la prestación fiscal omitida</w:t>
      </w:r>
      <w:r w:rsidRPr="00F33403">
        <w:rPr>
          <w:rFonts w:ascii="Arial" w:hAnsi="Arial" w:cs="Arial"/>
          <w:sz w:val="22"/>
          <w:szCs w:val="22"/>
        </w:rPr>
        <w:t>, de lo contrario la multa será de uno a tres tantos de la misma.</w:t>
      </w:r>
    </w:p>
    <w:p w14:paraId="0793CCB4" w14:textId="77777777" w:rsidR="00196CDD" w:rsidRPr="00F33403" w:rsidRDefault="00196CDD" w:rsidP="00196CDD">
      <w:pPr>
        <w:tabs>
          <w:tab w:val="left" w:pos="2780"/>
        </w:tabs>
        <w:jc w:val="both"/>
        <w:rPr>
          <w:rFonts w:ascii="Arial" w:hAnsi="Arial" w:cs="Arial"/>
          <w:b/>
          <w:bCs/>
          <w:sz w:val="22"/>
          <w:szCs w:val="22"/>
        </w:rPr>
      </w:pPr>
    </w:p>
    <w:p w14:paraId="4C20CFC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IV.- </w:t>
      </w:r>
      <w:r w:rsidRPr="00F33403">
        <w:rPr>
          <w:rFonts w:ascii="Arial" w:hAnsi="Arial" w:cs="Arial"/>
          <w:sz w:val="22"/>
          <w:szCs w:val="22"/>
        </w:rPr>
        <w:t>De 100 a 300 Unidades de Medida y Actualización (UMA) a las infracciones siguientes:</w:t>
      </w:r>
    </w:p>
    <w:p w14:paraId="21CF326D" w14:textId="77777777" w:rsidR="00196CDD" w:rsidRPr="00F33403" w:rsidRDefault="00196CDD" w:rsidP="00196CDD">
      <w:pPr>
        <w:tabs>
          <w:tab w:val="left" w:pos="2780"/>
        </w:tabs>
        <w:jc w:val="both"/>
        <w:rPr>
          <w:rFonts w:ascii="Arial" w:hAnsi="Arial" w:cs="Arial"/>
          <w:sz w:val="22"/>
          <w:szCs w:val="22"/>
        </w:rPr>
      </w:pPr>
    </w:p>
    <w:p w14:paraId="24CE371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1.- Las cometidas por los sujetos pasivos de una obligación fiscal consistentes en:</w:t>
      </w:r>
    </w:p>
    <w:p w14:paraId="16256A98" w14:textId="77777777" w:rsidR="00196CDD" w:rsidRPr="00F33403" w:rsidRDefault="00196CDD" w:rsidP="00196CDD">
      <w:pPr>
        <w:tabs>
          <w:tab w:val="left" w:pos="2780"/>
        </w:tabs>
        <w:jc w:val="both"/>
        <w:rPr>
          <w:rFonts w:ascii="Arial" w:hAnsi="Arial" w:cs="Arial"/>
          <w:sz w:val="22"/>
          <w:szCs w:val="22"/>
        </w:rPr>
      </w:pPr>
    </w:p>
    <w:p w14:paraId="347703E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w:t>
      </w:r>
      <w:proofErr w:type="gramStart"/>
      <w:r w:rsidRPr="00F33403">
        <w:rPr>
          <w:rFonts w:ascii="Arial" w:hAnsi="Arial" w:cs="Arial"/>
          <w:sz w:val="22"/>
          <w:szCs w:val="22"/>
        </w:rPr>
        <w:t>).-</w:t>
      </w:r>
      <w:proofErr w:type="gramEnd"/>
      <w:r w:rsidRPr="00F33403">
        <w:rPr>
          <w:rFonts w:ascii="Arial" w:hAnsi="Arial" w:cs="Arial"/>
          <w:sz w:val="22"/>
          <w:szCs w:val="22"/>
        </w:rPr>
        <w:t xml:space="preserve"> Enajenar bebidas alcohólicas sin contar con la licencia o autorización o su refrendo anual correspondiente. </w:t>
      </w:r>
    </w:p>
    <w:p w14:paraId="54DCFDEB" w14:textId="77777777" w:rsidR="00196CDD" w:rsidRPr="00F33403" w:rsidRDefault="00196CDD" w:rsidP="00196CDD">
      <w:pPr>
        <w:tabs>
          <w:tab w:val="left" w:pos="2780"/>
        </w:tabs>
        <w:jc w:val="both"/>
        <w:rPr>
          <w:rFonts w:ascii="Arial" w:hAnsi="Arial" w:cs="Arial"/>
          <w:sz w:val="22"/>
          <w:szCs w:val="22"/>
        </w:rPr>
      </w:pPr>
    </w:p>
    <w:p w14:paraId="3D06142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2.- Las cometidas por jueces, encargados de los registros públicos, notarios, corredores y en general a los funcionarios que tengan fe pública consistente en: </w:t>
      </w:r>
    </w:p>
    <w:p w14:paraId="2D3F4E8B" w14:textId="77777777" w:rsidR="00196CDD" w:rsidRPr="00F33403" w:rsidRDefault="00196CDD" w:rsidP="00196CDD">
      <w:pPr>
        <w:tabs>
          <w:tab w:val="left" w:pos="2780"/>
        </w:tabs>
        <w:jc w:val="both"/>
        <w:rPr>
          <w:rFonts w:ascii="Arial" w:hAnsi="Arial" w:cs="Arial"/>
          <w:sz w:val="22"/>
          <w:szCs w:val="22"/>
        </w:rPr>
      </w:pPr>
    </w:p>
    <w:p w14:paraId="70B4FD7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w:t>
      </w:r>
      <w:proofErr w:type="gramStart"/>
      <w:r w:rsidRPr="00F33403">
        <w:rPr>
          <w:rFonts w:ascii="Arial" w:hAnsi="Arial" w:cs="Arial"/>
          <w:sz w:val="22"/>
          <w:szCs w:val="22"/>
        </w:rPr>
        <w:t>).-</w:t>
      </w:r>
      <w:proofErr w:type="gramEnd"/>
      <w:r w:rsidRPr="00F33403">
        <w:rPr>
          <w:rFonts w:ascii="Arial" w:hAnsi="Arial" w:cs="Arial"/>
          <w:sz w:val="22"/>
          <w:szCs w:val="22"/>
        </w:rPr>
        <w:t xml:space="preserve"> Inscribir o registrar los documentos, instrumentos o libros, sin la constancia de haberse pagado el gravamen correspondiente. </w:t>
      </w:r>
    </w:p>
    <w:p w14:paraId="6A6BB4CF" w14:textId="77777777" w:rsidR="00196CDD" w:rsidRPr="00F33403" w:rsidRDefault="00196CDD" w:rsidP="00196CDD">
      <w:pPr>
        <w:tabs>
          <w:tab w:val="left" w:pos="2780"/>
        </w:tabs>
        <w:jc w:val="both"/>
        <w:rPr>
          <w:rFonts w:ascii="Arial" w:hAnsi="Arial" w:cs="Arial"/>
          <w:sz w:val="22"/>
          <w:szCs w:val="22"/>
        </w:rPr>
      </w:pPr>
    </w:p>
    <w:p w14:paraId="4104649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w:t>
      </w:r>
      <w:proofErr w:type="gramStart"/>
      <w:r w:rsidRPr="00F33403">
        <w:rPr>
          <w:rFonts w:ascii="Arial" w:hAnsi="Arial" w:cs="Arial"/>
          <w:sz w:val="22"/>
          <w:szCs w:val="22"/>
        </w:rPr>
        <w:t>).-</w:t>
      </w:r>
      <w:proofErr w:type="gramEnd"/>
      <w:r w:rsidRPr="00F33403">
        <w:rPr>
          <w:rFonts w:ascii="Arial" w:hAnsi="Arial" w:cs="Arial"/>
          <w:sz w:val="22"/>
          <w:szCs w:val="22"/>
        </w:rPr>
        <w:t xml:space="preserve"> No proporcionar informes o datos, no exhibir documentos cuando deban hacerlo  en el los términos que fijen las disposiciones fiscales o cuando lo exijan las autoridades competentes, o presentarlos incompletos o inexactos </w:t>
      </w:r>
    </w:p>
    <w:p w14:paraId="60946E5D" w14:textId="77777777" w:rsidR="00196CDD" w:rsidRPr="00F33403" w:rsidRDefault="00196CDD" w:rsidP="00196CDD">
      <w:pPr>
        <w:tabs>
          <w:tab w:val="left" w:pos="2780"/>
        </w:tabs>
        <w:jc w:val="both"/>
        <w:rPr>
          <w:rFonts w:ascii="Arial" w:hAnsi="Arial" w:cs="Arial"/>
          <w:sz w:val="22"/>
          <w:szCs w:val="22"/>
        </w:rPr>
      </w:pPr>
    </w:p>
    <w:p w14:paraId="395AE0B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3.- Las cometidas por funcionarios y empleados públicos consistentes en:</w:t>
      </w:r>
    </w:p>
    <w:p w14:paraId="6E6CB5A2" w14:textId="77777777" w:rsidR="00196CDD" w:rsidRPr="00F33403" w:rsidRDefault="00196CDD" w:rsidP="00196CDD">
      <w:pPr>
        <w:tabs>
          <w:tab w:val="left" w:pos="2780"/>
        </w:tabs>
        <w:jc w:val="both"/>
        <w:rPr>
          <w:rFonts w:ascii="Arial" w:hAnsi="Arial" w:cs="Arial"/>
          <w:sz w:val="22"/>
          <w:szCs w:val="22"/>
        </w:rPr>
      </w:pPr>
    </w:p>
    <w:p w14:paraId="5B80F52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w:t>
      </w:r>
      <w:proofErr w:type="gramStart"/>
      <w:r w:rsidRPr="00F33403">
        <w:rPr>
          <w:rFonts w:ascii="Arial" w:hAnsi="Arial" w:cs="Arial"/>
          <w:sz w:val="22"/>
          <w:szCs w:val="22"/>
        </w:rPr>
        <w:t>).-</w:t>
      </w:r>
      <w:proofErr w:type="gramEnd"/>
      <w:r w:rsidRPr="00F33403">
        <w:rPr>
          <w:rFonts w:ascii="Arial" w:hAnsi="Arial" w:cs="Arial"/>
          <w:sz w:val="22"/>
          <w:szCs w:val="22"/>
        </w:rPr>
        <w:t xml:space="preserve"> Extender actas, legalizar firmas, expedir certificados o certificaciones autorizar documentos o inscribirlos o registrarlos, sin estar cubiertos los impuestos o derechos que en cada caso procedan o cuando no se exhiban las constancias respectivas. </w:t>
      </w:r>
    </w:p>
    <w:p w14:paraId="7D4A736B" w14:textId="77777777" w:rsidR="00196CDD" w:rsidRPr="00F33403" w:rsidRDefault="00196CDD" w:rsidP="00196CDD">
      <w:pPr>
        <w:tabs>
          <w:tab w:val="left" w:pos="2780"/>
        </w:tabs>
        <w:jc w:val="both"/>
        <w:rPr>
          <w:rFonts w:ascii="Arial" w:hAnsi="Arial" w:cs="Arial"/>
          <w:sz w:val="22"/>
          <w:szCs w:val="22"/>
        </w:rPr>
      </w:pPr>
    </w:p>
    <w:p w14:paraId="2C3AD94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4.- Las cometidas por terceros consistentes en: </w:t>
      </w:r>
    </w:p>
    <w:p w14:paraId="68AECAD1" w14:textId="77777777" w:rsidR="00196CDD" w:rsidRPr="00F33403" w:rsidRDefault="00196CDD" w:rsidP="00196CDD">
      <w:pPr>
        <w:tabs>
          <w:tab w:val="left" w:pos="2780"/>
        </w:tabs>
        <w:jc w:val="both"/>
        <w:rPr>
          <w:rFonts w:ascii="Arial" w:hAnsi="Arial" w:cs="Arial"/>
          <w:sz w:val="22"/>
          <w:szCs w:val="22"/>
        </w:rPr>
      </w:pPr>
    </w:p>
    <w:p w14:paraId="14A7931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a</w:t>
      </w:r>
      <w:proofErr w:type="gramStart"/>
      <w:r w:rsidRPr="00F33403">
        <w:rPr>
          <w:rFonts w:ascii="Arial" w:hAnsi="Arial" w:cs="Arial"/>
          <w:sz w:val="22"/>
          <w:szCs w:val="22"/>
        </w:rPr>
        <w:t>).-</w:t>
      </w:r>
      <w:proofErr w:type="gramEnd"/>
      <w:r w:rsidRPr="00F33403">
        <w:rPr>
          <w:rFonts w:ascii="Arial" w:hAnsi="Arial" w:cs="Arial"/>
          <w:sz w:val="22"/>
          <w:szCs w:val="22"/>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14:paraId="7BC280B1" w14:textId="77777777" w:rsidR="00196CDD" w:rsidRPr="00F33403" w:rsidRDefault="00196CDD" w:rsidP="00196CDD">
      <w:pPr>
        <w:tabs>
          <w:tab w:val="left" w:pos="2780"/>
        </w:tabs>
        <w:jc w:val="both"/>
        <w:rPr>
          <w:rFonts w:ascii="Arial" w:hAnsi="Arial" w:cs="Arial"/>
          <w:sz w:val="22"/>
          <w:szCs w:val="22"/>
        </w:rPr>
      </w:pPr>
    </w:p>
    <w:p w14:paraId="6FCFEE0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b</w:t>
      </w:r>
      <w:proofErr w:type="gramStart"/>
      <w:r w:rsidRPr="00F33403">
        <w:rPr>
          <w:rFonts w:ascii="Arial" w:hAnsi="Arial" w:cs="Arial"/>
          <w:sz w:val="22"/>
          <w:szCs w:val="22"/>
        </w:rPr>
        <w:t>).-</w:t>
      </w:r>
      <w:proofErr w:type="gramEnd"/>
      <w:r w:rsidRPr="00F33403">
        <w:rPr>
          <w:rFonts w:ascii="Arial" w:hAnsi="Arial" w:cs="Arial"/>
          <w:sz w:val="22"/>
          <w:szCs w:val="22"/>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16EA5ED4" w14:textId="77777777" w:rsidR="00196CDD" w:rsidRPr="00F33403" w:rsidRDefault="00196CDD" w:rsidP="00196CDD">
      <w:pPr>
        <w:tabs>
          <w:tab w:val="left" w:pos="2780"/>
        </w:tabs>
        <w:jc w:val="both"/>
        <w:rPr>
          <w:rFonts w:ascii="Arial" w:hAnsi="Arial" w:cs="Arial"/>
          <w:b/>
          <w:bCs/>
          <w:sz w:val="22"/>
          <w:szCs w:val="22"/>
        </w:rPr>
      </w:pPr>
    </w:p>
    <w:p w14:paraId="3844A2FD"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V.-</w:t>
      </w:r>
      <w:r w:rsidRPr="00F33403">
        <w:rPr>
          <w:rFonts w:ascii="Arial" w:hAnsi="Arial" w:cs="Arial"/>
          <w:sz w:val="22"/>
          <w:szCs w:val="22"/>
        </w:rPr>
        <w:t xml:space="preserve"> Ceder, arrendar, traspasar enajenar o transmitir por cualquier título, las licencias para operación de expendios de bebidas alcohólicas, cantinas, cabarets, clubes nocturnos, discotecas, cafés y establecimientos temporales en ferias o romerías en donde se expendan bebidas alcohólicas, sin autorización de la Autoridad Municipal, de </w:t>
      </w:r>
      <w:smartTag w:uri="urn:schemas-microsoft-com:office:smarttags" w:element="metricconverter">
        <w:smartTagPr>
          <w:attr w:name="ProductID" w:val="60 a"/>
        </w:smartTagPr>
        <w:r w:rsidRPr="00F33403">
          <w:rPr>
            <w:rFonts w:ascii="Arial" w:hAnsi="Arial" w:cs="Arial"/>
            <w:sz w:val="22"/>
            <w:szCs w:val="22"/>
          </w:rPr>
          <w:t>60 a</w:t>
        </w:r>
      </w:smartTag>
      <w:r w:rsidRPr="00F33403">
        <w:rPr>
          <w:rFonts w:ascii="Arial" w:hAnsi="Arial" w:cs="Arial"/>
          <w:sz w:val="22"/>
          <w:szCs w:val="22"/>
        </w:rPr>
        <w:t xml:space="preserve"> 270 Unidades de Medida y Actualización (UMA), atendiendo a la gravedad de la infracción, se procederá a la clausura temporal hasta por 15 días o la definitiva del establecimiento.</w:t>
      </w:r>
    </w:p>
    <w:p w14:paraId="3C2D91B0" w14:textId="77777777" w:rsidR="00196CDD" w:rsidRPr="00F33403" w:rsidRDefault="00196CDD" w:rsidP="00196CDD">
      <w:pPr>
        <w:tabs>
          <w:tab w:val="left" w:pos="2780"/>
        </w:tabs>
        <w:jc w:val="both"/>
        <w:rPr>
          <w:rFonts w:ascii="Arial" w:hAnsi="Arial" w:cs="Arial"/>
          <w:sz w:val="22"/>
          <w:szCs w:val="22"/>
        </w:rPr>
      </w:pPr>
    </w:p>
    <w:p w14:paraId="3B3AD53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VI.-</w:t>
      </w:r>
      <w:r w:rsidRPr="00F33403">
        <w:rPr>
          <w:rFonts w:ascii="Arial" w:hAnsi="Arial" w:cs="Arial"/>
          <w:sz w:val="22"/>
          <w:szCs w:val="22"/>
        </w:rPr>
        <w:t xml:space="preserve"> No solicitar permisos previamente a la celebración de un espectáculo público, exhibiciones, concursos o las instalaciones de aparatos y juegos de </w:t>
      </w:r>
      <w:smartTag w:uri="urn:schemas-microsoft-com:office:smarttags" w:element="metricconverter">
        <w:smartTagPr>
          <w:attr w:name="ProductID" w:val="8 a"/>
        </w:smartTagPr>
        <w:r w:rsidRPr="00F33403">
          <w:rPr>
            <w:rFonts w:ascii="Arial" w:hAnsi="Arial" w:cs="Arial"/>
            <w:sz w:val="22"/>
            <w:szCs w:val="22"/>
          </w:rPr>
          <w:t>8 a</w:t>
        </w:r>
      </w:smartTag>
      <w:r w:rsidRPr="00F33403">
        <w:rPr>
          <w:rFonts w:ascii="Arial" w:hAnsi="Arial" w:cs="Arial"/>
          <w:sz w:val="22"/>
          <w:szCs w:val="22"/>
        </w:rPr>
        <w:t xml:space="preserve"> 10 Unidades de Medida y Actualización (UMA).</w:t>
      </w:r>
    </w:p>
    <w:p w14:paraId="5B13903A" w14:textId="77777777" w:rsidR="00196CDD" w:rsidRPr="00F33403" w:rsidRDefault="00196CDD" w:rsidP="00196CDD">
      <w:pPr>
        <w:tabs>
          <w:tab w:val="left" w:pos="2780"/>
        </w:tabs>
        <w:jc w:val="both"/>
        <w:rPr>
          <w:rFonts w:ascii="Arial" w:hAnsi="Arial" w:cs="Arial"/>
          <w:b/>
          <w:bCs/>
          <w:sz w:val="22"/>
          <w:szCs w:val="22"/>
        </w:rPr>
      </w:pPr>
    </w:p>
    <w:p w14:paraId="1890DFB5"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VII.-</w:t>
      </w:r>
      <w:r w:rsidRPr="00F33403">
        <w:rPr>
          <w:rFonts w:ascii="Arial" w:hAnsi="Arial" w:cs="Arial"/>
          <w:sz w:val="22"/>
          <w:szCs w:val="22"/>
        </w:rPr>
        <w:t xml:space="preserve"> Sacrificar animales fuera del Rastro Municipal, o de los sitios autorizados,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100 Unidades de Medida y Actualización (UMA).</w:t>
      </w:r>
    </w:p>
    <w:p w14:paraId="08E2E60B" w14:textId="77777777" w:rsidR="00196CDD" w:rsidRPr="00F33403" w:rsidRDefault="00196CDD" w:rsidP="00196CDD">
      <w:pPr>
        <w:tabs>
          <w:tab w:val="left" w:pos="2780"/>
        </w:tabs>
        <w:jc w:val="both"/>
        <w:rPr>
          <w:rFonts w:ascii="Arial" w:hAnsi="Arial" w:cs="Arial"/>
          <w:sz w:val="22"/>
          <w:szCs w:val="22"/>
        </w:rPr>
      </w:pPr>
    </w:p>
    <w:p w14:paraId="039FEBD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VIII.-</w:t>
      </w:r>
      <w:r w:rsidRPr="00F33403">
        <w:rPr>
          <w:rFonts w:ascii="Arial" w:hAnsi="Arial" w:cs="Arial"/>
          <w:sz w:val="22"/>
          <w:szCs w:val="22"/>
        </w:rPr>
        <w:t xml:space="preserve"> Trasladar animales sacrificados en vehículos no autorizados,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100 Unidades de Medida y Actualización (UMA).</w:t>
      </w:r>
    </w:p>
    <w:p w14:paraId="29269721" w14:textId="77777777" w:rsidR="00196CDD" w:rsidRPr="00F33403" w:rsidRDefault="00196CDD" w:rsidP="00196CDD">
      <w:pPr>
        <w:tabs>
          <w:tab w:val="left" w:pos="2780"/>
        </w:tabs>
        <w:jc w:val="both"/>
        <w:rPr>
          <w:rFonts w:ascii="Arial" w:hAnsi="Arial" w:cs="Arial"/>
          <w:b/>
          <w:bCs/>
          <w:sz w:val="22"/>
          <w:szCs w:val="22"/>
        </w:rPr>
      </w:pPr>
    </w:p>
    <w:p w14:paraId="48809D89" w14:textId="3026BA55"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IX.-</w:t>
      </w:r>
      <w:r w:rsidRPr="00F33403">
        <w:rPr>
          <w:rFonts w:ascii="Arial" w:hAnsi="Arial" w:cs="Arial"/>
          <w:sz w:val="22"/>
          <w:szCs w:val="22"/>
        </w:rPr>
        <w:t xml:space="preserve"> No bardear predios baldíos ubicados dentro del sector urbano de la ciudad, por metro lineal de </w:t>
      </w:r>
      <w:smartTag w:uri="urn:schemas-microsoft-com:office:smarttags" w:element="metricconverter">
        <w:smartTagPr>
          <w:attr w:name="ProductID" w:val="2 a"/>
        </w:smartTagPr>
        <w:r w:rsidRPr="00F33403">
          <w:rPr>
            <w:rFonts w:ascii="Arial" w:hAnsi="Arial" w:cs="Arial"/>
            <w:sz w:val="22"/>
            <w:szCs w:val="22"/>
          </w:rPr>
          <w:t>2 a</w:t>
        </w:r>
      </w:smartTag>
      <w:r w:rsidRPr="00F33403">
        <w:rPr>
          <w:rFonts w:ascii="Arial" w:hAnsi="Arial" w:cs="Arial"/>
          <w:sz w:val="22"/>
          <w:szCs w:val="22"/>
        </w:rPr>
        <w:t xml:space="preserve"> 10 Unidades de Medida y Actualización (UMA).</w:t>
      </w:r>
    </w:p>
    <w:p w14:paraId="092874BA" w14:textId="77777777" w:rsidR="00196CDD" w:rsidRPr="00F33403" w:rsidRDefault="00196CDD" w:rsidP="00196CDD">
      <w:pPr>
        <w:tabs>
          <w:tab w:val="left" w:pos="2780"/>
        </w:tabs>
        <w:jc w:val="both"/>
        <w:rPr>
          <w:rFonts w:ascii="Arial" w:hAnsi="Arial" w:cs="Arial"/>
          <w:b/>
          <w:bCs/>
          <w:sz w:val="22"/>
          <w:szCs w:val="22"/>
        </w:rPr>
      </w:pPr>
    </w:p>
    <w:p w14:paraId="7012C2E2" w14:textId="05344A68"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w:t>
      </w:r>
      <w:r w:rsidRPr="00F33403">
        <w:rPr>
          <w:rFonts w:ascii="Arial" w:hAnsi="Arial" w:cs="Arial"/>
          <w:sz w:val="22"/>
          <w:szCs w:val="22"/>
        </w:rPr>
        <w:t xml:space="preserve"> No mantener las banquetas en buen Estado, o no repararlas después de que así lo ordene el Departamento de Obras Públicas del Municipio, por metro lineal de $ 9.20 a $ 11.</w:t>
      </w:r>
      <w:r w:rsidR="00960FF7" w:rsidRPr="00F33403">
        <w:rPr>
          <w:rFonts w:ascii="Arial" w:hAnsi="Arial" w:cs="Arial"/>
          <w:sz w:val="22"/>
          <w:szCs w:val="22"/>
        </w:rPr>
        <w:t>88</w:t>
      </w:r>
      <w:r w:rsidRPr="00F33403">
        <w:rPr>
          <w:rFonts w:ascii="Arial" w:hAnsi="Arial" w:cs="Arial"/>
          <w:sz w:val="22"/>
          <w:szCs w:val="22"/>
        </w:rPr>
        <w:t>.</w:t>
      </w:r>
    </w:p>
    <w:p w14:paraId="1ACB449A" w14:textId="77777777" w:rsidR="00196CDD" w:rsidRPr="00F33403" w:rsidRDefault="00196CDD" w:rsidP="00196CDD">
      <w:pPr>
        <w:tabs>
          <w:tab w:val="left" w:pos="2780"/>
        </w:tabs>
        <w:jc w:val="both"/>
        <w:rPr>
          <w:rFonts w:ascii="Arial" w:hAnsi="Arial" w:cs="Arial"/>
          <w:b/>
          <w:bCs/>
          <w:sz w:val="22"/>
          <w:szCs w:val="22"/>
        </w:rPr>
      </w:pPr>
    </w:p>
    <w:p w14:paraId="03137C0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XI.-</w:t>
      </w:r>
      <w:r w:rsidRPr="00F33403">
        <w:rPr>
          <w:rFonts w:ascii="Arial" w:hAnsi="Arial" w:cs="Arial"/>
          <w:sz w:val="22"/>
          <w:szCs w:val="22"/>
        </w:rPr>
        <w:t xml:space="preserve"> Por vender artículos no autorizados o violar disposiciones señaladas en el permiso o licencia respectiva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50 Unidades de Medida y Actualización (UMA). En caso de reincidencia será causa </w:t>
      </w:r>
      <w:r w:rsidRPr="00F33403">
        <w:rPr>
          <w:rFonts w:ascii="Arial" w:hAnsi="Arial" w:cs="Arial"/>
          <w:sz w:val="22"/>
          <w:szCs w:val="22"/>
        </w:rPr>
        <w:lastRenderedPageBreak/>
        <w:t>de revocación del permiso o licencia respectiva, independientemente de las sanciones que le sean aplicadas.</w:t>
      </w:r>
    </w:p>
    <w:p w14:paraId="1D89AEE0" w14:textId="77777777" w:rsidR="00196CDD" w:rsidRPr="00F33403" w:rsidRDefault="00196CDD" w:rsidP="00196CDD">
      <w:pPr>
        <w:tabs>
          <w:tab w:val="left" w:pos="2780"/>
        </w:tabs>
        <w:jc w:val="both"/>
        <w:rPr>
          <w:rFonts w:ascii="Arial" w:hAnsi="Arial" w:cs="Arial"/>
          <w:sz w:val="22"/>
          <w:szCs w:val="22"/>
        </w:rPr>
      </w:pPr>
    </w:p>
    <w:p w14:paraId="46067FC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XII.-</w:t>
      </w:r>
      <w:r w:rsidRPr="00F33403">
        <w:rPr>
          <w:rFonts w:ascii="Arial" w:hAnsi="Arial" w:cs="Arial"/>
          <w:sz w:val="22"/>
          <w:szCs w:val="22"/>
        </w:rPr>
        <w:t xml:space="preserve"> No mantener limpia el área ocupada por los establecimientos comerciales, estén o no en funcionamiento de </w:t>
      </w:r>
      <w:smartTag w:uri="urn:schemas-microsoft-com:office:smarttags" w:element="metricconverter">
        <w:smartTagPr>
          <w:attr w:name="ProductID" w:val="2 a"/>
        </w:smartTagPr>
        <w:r w:rsidRPr="00F33403">
          <w:rPr>
            <w:rFonts w:ascii="Arial" w:hAnsi="Arial" w:cs="Arial"/>
            <w:sz w:val="22"/>
            <w:szCs w:val="22"/>
          </w:rPr>
          <w:t>2 a</w:t>
        </w:r>
      </w:smartTag>
      <w:r w:rsidRPr="00F33403">
        <w:rPr>
          <w:rFonts w:ascii="Arial" w:hAnsi="Arial" w:cs="Arial"/>
          <w:sz w:val="22"/>
          <w:szCs w:val="22"/>
        </w:rPr>
        <w:t xml:space="preserve"> 20 Unidades de Medida y Actualización (UMA).</w:t>
      </w:r>
    </w:p>
    <w:p w14:paraId="02619D57" w14:textId="77777777" w:rsidR="00196CDD" w:rsidRPr="00F33403" w:rsidRDefault="00196CDD" w:rsidP="00196CDD">
      <w:pPr>
        <w:tabs>
          <w:tab w:val="left" w:pos="2780"/>
        </w:tabs>
        <w:jc w:val="both"/>
        <w:rPr>
          <w:rFonts w:ascii="Arial" w:hAnsi="Arial" w:cs="Arial"/>
          <w:sz w:val="22"/>
          <w:szCs w:val="22"/>
        </w:rPr>
      </w:pPr>
    </w:p>
    <w:p w14:paraId="75DDB91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XIII.-</w:t>
      </w:r>
      <w:r w:rsidRPr="00F33403">
        <w:rPr>
          <w:rFonts w:ascii="Arial" w:hAnsi="Arial" w:cs="Arial"/>
          <w:sz w:val="22"/>
          <w:szCs w:val="22"/>
        </w:rPr>
        <w:t xml:space="preserve"> Instalar, pintar o exhibir anuncios sin adquirir previamente la autorización respectiva,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50 Unidades de Medida y Actualización (UMA).</w:t>
      </w:r>
    </w:p>
    <w:p w14:paraId="56139BAD" w14:textId="77777777" w:rsidR="00196CDD" w:rsidRPr="00F33403" w:rsidRDefault="00196CDD" w:rsidP="00196CDD">
      <w:pPr>
        <w:tabs>
          <w:tab w:val="left" w:pos="2780"/>
        </w:tabs>
        <w:jc w:val="both"/>
        <w:rPr>
          <w:rFonts w:ascii="Arial" w:hAnsi="Arial" w:cs="Arial"/>
          <w:sz w:val="22"/>
          <w:szCs w:val="22"/>
        </w:rPr>
      </w:pPr>
    </w:p>
    <w:p w14:paraId="49481C48"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XIV.-</w:t>
      </w:r>
      <w:r w:rsidRPr="00F33403">
        <w:rPr>
          <w:rFonts w:ascii="Arial" w:hAnsi="Arial" w:cs="Arial"/>
          <w:sz w:val="22"/>
          <w:szCs w:val="22"/>
        </w:rPr>
        <w:t xml:space="preserve"> Por tirar basura en terrenos baldíos, arroyos, bulevares, carreteras o cualquier lugar donde se prohíbe expresamente hacerlo, o lugar distinto al basurero municipal,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50 Unidades de Medida y Actualización (UMA).</w:t>
      </w:r>
    </w:p>
    <w:p w14:paraId="6E71C73A" w14:textId="77777777" w:rsidR="00196CDD" w:rsidRPr="00F33403" w:rsidRDefault="00196CDD" w:rsidP="00196CDD">
      <w:pPr>
        <w:tabs>
          <w:tab w:val="left" w:pos="2780"/>
        </w:tabs>
        <w:jc w:val="both"/>
        <w:rPr>
          <w:rFonts w:ascii="Arial" w:hAnsi="Arial" w:cs="Arial"/>
          <w:b/>
          <w:bCs/>
          <w:sz w:val="22"/>
          <w:szCs w:val="22"/>
        </w:rPr>
      </w:pPr>
    </w:p>
    <w:p w14:paraId="1DF4EA7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XV.-</w:t>
      </w:r>
      <w:r w:rsidRPr="00F33403">
        <w:rPr>
          <w:rFonts w:ascii="Arial" w:hAnsi="Arial" w:cs="Arial"/>
          <w:sz w:val="22"/>
          <w:szCs w:val="22"/>
        </w:rPr>
        <w:t xml:space="preserve"> Por tirar agua en banquetas y calles de la ciudad de </w:t>
      </w:r>
      <w:smartTag w:uri="urn:schemas-microsoft-com:office:smarttags" w:element="metricconverter">
        <w:smartTagPr>
          <w:attr w:name="ProductID" w:val="3 a"/>
        </w:smartTagPr>
        <w:r w:rsidRPr="00F33403">
          <w:rPr>
            <w:rFonts w:ascii="Arial" w:hAnsi="Arial" w:cs="Arial"/>
            <w:sz w:val="22"/>
            <w:szCs w:val="22"/>
          </w:rPr>
          <w:t>3 a</w:t>
        </w:r>
      </w:smartTag>
      <w:r w:rsidRPr="00F33403">
        <w:rPr>
          <w:rFonts w:ascii="Arial" w:hAnsi="Arial" w:cs="Arial"/>
          <w:sz w:val="22"/>
          <w:szCs w:val="22"/>
        </w:rPr>
        <w:t xml:space="preserve"> 20 Unidades de Medida y Actualización (UMA).</w:t>
      </w:r>
    </w:p>
    <w:p w14:paraId="57D2B9F4" w14:textId="77777777" w:rsidR="00196CDD" w:rsidRPr="00F33403" w:rsidRDefault="00196CDD" w:rsidP="00196CDD">
      <w:pPr>
        <w:tabs>
          <w:tab w:val="left" w:pos="2780"/>
        </w:tabs>
        <w:jc w:val="both"/>
        <w:rPr>
          <w:rFonts w:ascii="Arial" w:hAnsi="Arial" w:cs="Arial"/>
          <w:b/>
          <w:bCs/>
          <w:sz w:val="22"/>
          <w:szCs w:val="22"/>
        </w:rPr>
      </w:pPr>
    </w:p>
    <w:p w14:paraId="4A34BBB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XVI.-</w:t>
      </w:r>
      <w:r w:rsidRPr="00F33403">
        <w:rPr>
          <w:rFonts w:ascii="Arial" w:hAnsi="Arial" w:cs="Arial"/>
          <w:sz w:val="22"/>
          <w:szCs w:val="22"/>
        </w:rPr>
        <w:t xml:space="preserve"> Violar o destruir sellos de clausura colocados por la Autoridad Municipal de </w:t>
      </w:r>
      <w:smartTag w:uri="urn:schemas-microsoft-com:office:smarttags" w:element="metricconverter">
        <w:smartTagPr>
          <w:attr w:name="ProductID" w:val="20 a"/>
        </w:smartTagPr>
        <w:r w:rsidRPr="00F33403">
          <w:rPr>
            <w:rFonts w:ascii="Arial" w:hAnsi="Arial" w:cs="Arial"/>
            <w:sz w:val="22"/>
            <w:szCs w:val="22"/>
          </w:rPr>
          <w:t>20 a</w:t>
        </w:r>
      </w:smartTag>
      <w:r w:rsidRPr="00F33403">
        <w:rPr>
          <w:rFonts w:ascii="Arial" w:hAnsi="Arial" w:cs="Arial"/>
          <w:sz w:val="22"/>
          <w:szCs w:val="22"/>
        </w:rPr>
        <w:t xml:space="preserve"> 50 Unidades de Medida y Actualización (UMA).</w:t>
      </w:r>
    </w:p>
    <w:p w14:paraId="6412B299" w14:textId="77777777" w:rsidR="00196CDD" w:rsidRPr="00F33403" w:rsidRDefault="00196CDD" w:rsidP="00196CDD">
      <w:pPr>
        <w:tabs>
          <w:tab w:val="left" w:pos="2780"/>
        </w:tabs>
        <w:jc w:val="both"/>
        <w:rPr>
          <w:rFonts w:ascii="Arial" w:hAnsi="Arial" w:cs="Arial"/>
          <w:b/>
          <w:bCs/>
          <w:sz w:val="22"/>
          <w:szCs w:val="22"/>
        </w:rPr>
      </w:pPr>
    </w:p>
    <w:p w14:paraId="3C5A843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XVII.-</w:t>
      </w:r>
      <w:r w:rsidRPr="00F33403">
        <w:rPr>
          <w:rFonts w:ascii="Arial" w:hAnsi="Arial" w:cs="Arial"/>
          <w:sz w:val="22"/>
          <w:szCs w:val="22"/>
        </w:rPr>
        <w:t xml:space="preserve"> Iniciar alguna construcción sin adquirir previamente la licencia respectiva,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50 Unidades de Medida y Actualización (UMA).</w:t>
      </w:r>
    </w:p>
    <w:p w14:paraId="778F8D71" w14:textId="77777777" w:rsidR="00196CDD" w:rsidRPr="00F33403" w:rsidRDefault="00196CDD" w:rsidP="00196CDD">
      <w:pPr>
        <w:tabs>
          <w:tab w:val="left" w:pos="2780"/>
        </w:tabs>
        <w:jc w:val="both"/>
        <w:rPr>
          <w:rFonts w:ascii="Arial" w:hAnsi="Arial" w:cs="Arial"/>
          <w:sz w:val="22"/>
          <w:szCs w:val="22"/>
        </w:rPr>
      </w:pPr>
    </w:p>
    <w:p w14:paraId="5932293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XVIII.-</w:t>
      </w:r>
      <w:r w:rsidRPr="00F33403">
        <w:rPr>
          <w:rFonts w:ascii="Arial" w:hAnsi="Arial" w:cs="Arial"/>
          <w:sz w:val="22"/>
          <w:szCs w:val="22"/>
        </w:rPr>
        <w:t xml:space="preserve"> Obstrucción de vías públicas:</w:t>
      </w:r>
    </w:p>
    <w:p w14:paraId="7464759A" w14:textId="36128294" w:rsidR="00196CDD" w:rsidRPr="00F33403" w:rsidRDefault="00196CDD" w:rsidP="00960FF7">
      <w:pPr>
        <w:pStyle w:val="Prrafodelista"/>
        <w:numPr>
          <w:ilvl w:val="0"/>
          <w:numId w:val="48"/>
        </w:numPr>
        <w:tabs>
          <w:tab w:val="left" w:pos="2780"/>
        </w:tabs>
        <w:ind w:left="993" w:hanging="426"/>
        <w:rPr>
          <w:rFonts w:cs="Arial"/>
          <w:sz w:val="22"/>
          <w:szCs w:val="22"/>
        </w:rPr>
      </w:pPr>
      <w:r w:rsidRPr="00F33403">
        <w:rPr>
          <w:rFonts w:cs="Arial"/>
          <w:sz w:val="22"/>
          <w:szCs w:val="22"/>
        </w:rPr>
        <w:t>Ocupar la vía pública con material de construcción, escombro, o cualquier otro material sin adquirir la licencia respectiva de $ 317.</w:t>
      </w:r>
      <w:r w:rsidR="00960FF7" w:rsidRPr="00F33403">
        <w:rPr>
          <w:rFonts w:cs="Arial"/>
          <w:sz w:val="22"/>
          <w:szCs w:val="22"/>
        </w:rPr>
        <w:t>0</w:t>
      </w:r>
      <w:r w:rsidRPr="00F33403">
        <w:rPr>
          <w:rFonts w:cs="Arial"/>
          <w:sz w:val="22"/>
          <w:szCs w:val="22"/>
        </w:rPr>
        <w:t>0 a $ 330.</w:t>
      </w:r>
      <w:r w:rsidR="00960FF7" w:rsidRPr="00F33403">
        <w:rPr>
          <w:rFonts w:cs="Arial"/>
          <w:sz w:val="22"/>
          <w:szCs w:val="22"/>
        </w:rPr>
        <w:t>5</w:t>
      </w:r>
      <w:r w:rsidRPr="00F33403">
        <w:rPr>
          <w:rFonts w:cs="Arial"/>
          <w:sz w:val="22"/>
          <w:szCs w:val="22"/>
        </w:rPr>
        <w:t>0.</w:t>
      </w:r>
    </w:p>
    <w:p w14:paraId="4D00857D" w14:textId="56ED1493" w:rsidR="00196CDD" w:rsidRPr="00F33403" w:rsidRDefault="00196CDD" w:rsidP="00960FF7">
      <w:pPr>
        <w:numPr>
          <w:ilvl w:val="0"/>
          <w:numId w:val="48"/>
        </w:numPr>
        <w:tabs>
          <w:tab w:val="left" w:pos="2780"/>
        </w:tabs>
        <w:ind w:left="993" w:hanging="426"/>
        <w:jc w:val="both"/>
        <w:rPr>
          <w:rFonts w:ascii="Arial" w:hAnsi="Arial" w:cs="Arial"/>
          <w:sz w:val="22"/>
          <w:szCs w:val="22"/>
        </w:rPr>
      </w:pPr>
      <w:r w:rsidRPr="00F33403">
        <w:rPr>
          <w:rFonts w:ascii="Arial" w:hAnsi="Arial" w:cs="Arial"/>
          <w:sz w:val="22"/>
          <w:szCs w:val="22"/>
        </w:rPr>
        <w:t>Bloquear banquetas o calles con vehículos, mercancías, objetos o construcciones que impidan el libre tránsito de los ciudadanos se aplicara una sanción de $ 1,184.</w:t>
      </w:r>
      <w:r w:rsidR="00960FF7" w:rsidRPr="00F33403">
        <w:rPr>
          <w:rFonts w:ascii="Arial" w:hAnsi="Arial" w:cs="Arial"/>
          <w:sz w:val="22"/>
          <w:szCs w:val="22"/>
        </w:rPr>
        <w:t>0</w:t>
      </w:r>
      <w:r w:rsidRPr="00F33403">
        <w:rPr>
          <w:rFonts w:ascii="Arial" w:hAnsi="Arial" w:cs="Arial"/>
          <w:sz w:val="22"/>
          <w:szCs w:val="22"/>
        </w:rPr>
        <w:t>0</w:t>
      </w:r>
      <w:r w:rsidR="00960FF7" w:rsidRPr="00F33403">
        <w:rPr>
          <w:rFonts w:ascii="Arial" w:hAnsi="Arial" w:cs="Arial"/>
          <w:sz w:val="22"/>
          <w:szCs w:val="22"/>
        </w:rPr>
        <w:t xml:space="preserve"> </w:t>
      </w:r>
      <w:r w:rsidRPr="00F33403">
        <w:rPr>
          <w:rFonts w:ascii="Arial" w:hAnsi="Arial" w:cs="Arial"/>
          <w:sz w:val="22"/>
          <w:szCs w:val="22"/>
        </w:rPr>
        <w:t>$ 5,92</w:t>
      </w:r>
      <w:r w:rsidR="00960FF7" w:rsidRPr="00F33403">
        <w:rPr>
          <w:rFonts w:ascii="Arial" w:hAnsi="Arial" w:cs="Arial"/>
          <w:sz w:val="22"/>
          <w:szCs w:val="22"/>
        </w:rPr>
        <w:t>4</w:t>
      </w:r>
      <w:r w:rsidRPr="00F33403">
        <w:rPr>
          <w:rFonts w:ascii="Arial" w:hAnsi="Arial" w:cs="Arial"/>
          <w:sz w:val="22"/>
          <w:szCs w:val="22"/>
        </w:rPr>
        <w:t>.</w:t>
      </w:r>
      <w:r w:rsidR="00960FF7" w:rsidRPr="00F33403">
        <w:rPr>
          <w:rFonts w:ascii="Arial" w:hAnsi="Arial" w:cs="Arial"/>
          <w:sz w:val="22"/>
          <w:szCs w:val="22"/>
        </w:rPr>
        <w:t>0</w:t>
      </w:r>
      <w:r w:rsidRPr="00F33403">
        <w:rPr>
          <w:rFonts w:ascii="Arial" w:hAnsi="Arial" w:cs="Arial"/>
          <w:sz w:val="22"/>
          <w:szCs w:val="22"/>
        </w:rPr>
        <w:t>0, por cada obstrucción.</w:t>
      </w:r>
    </w:p>
    <w:p w14:paraId="280DDFA8" w14:textId="77777777" w:rsidR="00196CDD" w:rsidRPr="00F33403" w:rsidRDefault="00196CDD" w:rsidP="00196CDD">
      <w:pPr>
        <w:tabs>
          <w:tab w:val="left" w:pos="2780"/>
        </w:tabs>
        <w:jc w:val="both"/>
        <w:rPr>
          <w:rFonts w:ascii="Arial" w:hAnsi="Arial" w:cs="Arial"/>
          <w:b/>
          <w:bCs/>
          <w:sz w:val="22"/>
          <w:szCs w:val="22"/>
        </w:rPr>
      </w:pPr>
    </w:p>
    <w:p w14:paraId="374A024E" w14:textId="185C6A94"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XIX.-</w:t>
      </w:r>
      <w:r w:rsidRPr="00F33403">
        <w:rPr>
          <w:rFonts w:ascii="Arial" w:hAnsi="Arial" w:cs="Arial"/>
          <w:sz w:val="22"/>
          <w:szCs w:val="22"/>
        </w:rPr>
        <w:t xml:space="preserve"> Demoler una construcción sin adquirir previamente la licencia respectiva de $ 328.</w:t>
      </w:r>
      <w:r w:rsidR="00740A53" w:rsidRPr="00F33403">
        <w:rPr>
          <w:rFonts w:ascii="Arial" w:hAnsi="Arial" w:cs="Arial"/>
          <w:sz w:val="22"/>
          <w:szCs w:val="22"/>
        </w:rPr>
        <w:t>5</w:t>
      </w:r>
      <w:r w:rsidRPr="00F33403">
        <w:rPr>
          <w:rFonts w:ascii="Arial" w:hAnsi="Arial" w:cs="Arial"/>
          <w:sz w:val="22"/>
          <w:szCs w:val="22"/>
        </w:rPr>
        <w:t>0 a $ 342.00.</w:t>
      </w:r>
    </w:p>
    <w:p w14:paraId="2D472EBF" w14:textId="77777777" w:rsidR="00196CDD" w:rsidRPr="00F33403" w:rsidRDefault="00196CDD" w:rsidP="00196CDD">
      <w:pPr>
        <w:tabs>
          <w:tab w:val="left" w:pos="2780"/>
        </w:tabs>
        <w:jc w:val="both"/>
        <w:rPr>
          <w:rFonts w:ascii="Arial" w:hAnsi="Arial" w:cs="Arial"/>
          <w:sz w:val="22"/>
          <w:szCs w:val="22"/>
        </w:rPr>
      </w:pPr>
    </w:p>
    <w:p w14:paraId="1ED9290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XX.-</w:t>
      </w:r>
      <w:r w:rsidRPr="00F33403">
        <w:rPr>
          <w:rFonts w:ascii="Arial" w:hAnsi="Arial" w:cs="Arial"/>
          <w:sz w:val="22"/>
          <w:szCs w:val="22"/>
        </w:rPr>
        <w:t xml:space="preserve"> Realizar obras en que se destruya la banqueta o pavimento de la calle sin adquirir la licencia respectiva de 10 a 50 Unidades de Medida y Actualización (UMA).</w:t>
      </w:r>
    </w:p>
    <w:p w14:paraId="0C07007B" w14:textId="77777777" w:rsidR="00196CDD" w:rsidRPr="00F33403" w:rsidRDefault="00196CDD" w:rsidP="00196CDD">
      <w:pPr>
        <w:tabs>
          <w:tab w:val="left" w:pos="2780"/>
        </w:tabs>
        <w:jc w:val="both"/>
        <w:rPr>
          <w:rFonts w:ascii="Arial" w:hAnsi="Arial" w:cs="Arial"/>
          <w:b/>
          <w:bCs/>
          <w:sz w:val="22"/>
          <w:szCs w:val="22"/>
        </w:rPr>
      </w:pPr>
    </w:p>
    <w:p w14:paraId="03AA1E7E"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XXI.-</w:t>
      </w:r>
      <w:r w:rsidRPr="00F33403">
        <w:rPr>
          <w:rFonts w:ascii="Arial" w:hAnsi="Arial" w:cs="Arial"/>
          <w:sz w:val="22"/>
          <w:szCs w:val="22"/>
        </w:rPr>
        <w:t xml:space="preserve"> Por venta de bebidas alcohólicas a menores de edad y/o permitir la entrada a establecimientos que expendan bebidas alcohólicas se cobrara se aplicara multa de </w:t>
      </w:r>
      <w:smartTag w:uri="urn:schemas-microsoft-com:office:smarttags" w:element="metricconverter">
        <w:smartTagPr>
          <w:attr w:name="ProductID" w:val="10 a"/>
        </w:smartTagPr>
        <w:r w:rsidRPr="00F33403">
          <w:rPr>
            <w:rFonts w:ascii="Arial" w:hAnsi="Arial" w:cs="Arial"/>
            <w:sz w:val="22"/>
            <w:szCs w:val="22"/>
          </w:rPr>
          <w:t>10 a</w:t>
        </w:r>
      </w:smartTag>
      <w:r w:rsidRPr="00F33403">
        <w:rPr>
          <w:rFonts w:ascii="Arial" w:hAnsi="Arial" w:cs="Arial"/>
          <w:sz w:val="22"/>
          <w:szCs w:val="22"/>
        </w:rPr>
        <w:t xml:space="preserve"> 50 Unidades de Medida y Actualización (UMA).</w:t>
      </w:r>
    </w:p>
    <w:p w14:paraId="306076E8" w14:textId="77777777" w:rsidR="00196CDD" w:rsidRPr="00F33403" w:rsidRDefault="00196CDD" w:rsidP="00196CDD">
      <w:pPr>
        <w:tabs>
          <w:tab w:val="left" w:pos="2780"/>
        </w:tabs>
        <w:jc w:val="both"/>
        <w:rPr>
          <w:rFonts w:ascii="Arial" w:hAnsi="Arial" w:cs="Arial"/>
          <w:b/>
          <w:bCs/>
          <w:sz w:val="22"/>
          <w:szCs w:val="22"/>
        </w:rPr>
      </w:pPr>
    </w:p>
    <w:p w14:paraId="7FBE5F6B"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XXII.-</w:t>
      </w:r>
      <w:r w:rsidRPr="00F33403">
        <w:rPr>
          <w:rFonts w:ascii="Arial" w:hAnsi="Arial" w:cs="Arial"/>
          <w:sz w:val="22"/>
          <w:szCs w:val="22"/>
        </w:rPr>
        <w:t xml:space="preserve"> Por realizar quemas en lotes baldíos de cualquier tipo de materiales, sustancias, residuos, desechos, sólidos o líquidos, peligrosos y no peligrosos; tales como: neumáticos, materiales plásticos, solventes, acumuladores usados, basura doméstica, entre otros; así como la quema de hierba seca y hojarasca, con fines de deshierbe o limpieza de terrenos urbanos; se aplicará multa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20 Unidades de Medida y Actualización (UMA).</w:t>
      </w:r>
    </w:p>
    <w:p w14:paraId="455F9477" w14:textId="77777777" w:rsidR="00196CDD" w:rsidRPr="00F33403" w:rsidRDefault="00196CDD" w:rsidP="00196CDD">
      <w:pPr>
        <w:tabs>
          <w:tab w:val="left" w:pos="2780"/>
        </w:tabs>
        <w:jc w:val="both"/>
        <w:rPr>
          <w:rFonts w:ascii="Arial" w:hAnsi="Arial" w:cs="Arial"/>
          <w:sz w:val="22"/>
          <w:szCs w:val="22"/>
        </w:rPr>
      </w:pPr>
    </w:p>
    <w:p w14:paraId="7ECF782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XXIII.- </w:t>
      </w:r>
      <w:r w:rsidRPr="00F33403">
        <w:rPr>
          <w:rFonts w:ascii="Arial" w:hAnsi="Arial" w:cs="Arial"/>
          <w:sz w:val="22"/>
          <w:szCs w:val="22"/>
        </w:rPr>
        <w:t xml:space="preserve">Por derramar en la vía pública líquidos, sustancias o material peligroso se aplicará multa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20 Unidades de Medida y Actualización (UMA).</w:t>
      </w:r>
    </w:p>
    <w:p w14:paraId="7841C26A" w14:textId="77777777" w:rsidR="00196CDD" w:rsidRPr="00F33403" w:rsidRDefault="00196CDD" w:rsidP="00196CDD">
      <w:pPr>
        <w:tabs>
          <w:tab w:val="left" w:pos="2780"/>
        </w:tabs>
        <w:jc w:val="both"/>
        <w:rPr>
          <w:rFonts w:ascii="Arial" w:hAnsi="Arial" w:cs="Arial"/>
          <w:b/>
          <w:bCs/>
          <w:sz w:val="22"/>
          <w:szCs w:val="22"/>
        </w:rPr>
      </w:pPr>
    </w:p>
    <w:p w14:paraId="0DCC50BA"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XXIV</w:t>
      </w:r>
      <w:r w:rsidRPr="00F33403">
        <w:rPr>
          <w:rFonts w:ascii="Arial" w:hAnsi="Arial" w:cs="Arial"/>
          <w:b/>
          <w:sz w:val="22"/>
          <w:szCs w:val="22"/>
        </w:rPr>
        <w:t>.-</w:t>
      </w:r>
      <w:r w:rsidRPr="00F33403">
        <w:rPr>
          <w:rFonts w:ascii="Arial" w:hAnsi="Arial" w:cs="Arial"/>
          <w:sz w:val="22"/>
          <w:szCs w:val="22"/>
        </w:rPr>
        <w:t xml:space="preserve"> Por destruir, dañar, robar o incendiar los depósitos de basura instalados en la vía pública se aplicará multa de </w:t>
      </w:r>
      <w:smartTag w:uri="urn:schemas-microsoft-com:office:smarttags" w:element="metricconverter">
        <w:smartTagPr>
          <w:attr w:name="ProductID" w:val="3 a"/>
        </w:smartTagPr>
        <w:r w:rsidRPr="00F33403">
          <w:rPr>
            <w:rFonts w:ascii="Arial" w:hAnsi="Arial" w:cs="Arial"/>
            <w:sz w:val="22"/>
            <w:szCs w:val="22"/>
          </w:rPr>
          <w:t>3 a</w:t>
        </w:r>
      </w:smartTag>
      <w:r w:rsidRPr="00F33403">
        <w:rPr>
          <w:rFonts w:ascii="Arial" w:hAnsi="Arial" w:cs="Arial"/>
          <w:sz w:val="22"/>
          <w:szCs w:val="22"/>
        </w:rPr>
        <w:t xml:space="preserve"> 30 Unidades de Medida y Actualización (UMA).</w:t>
      </w:r>
    </w:p>
    <w:p w14:paraId="7241988E" w14:textId="77777777" w:rsidR="00196CDD" w:rsidRPr="00F33403" w:rsidRDefault="00196CDD" w:rsidP="00196CDD">
      <w:pPr>
        <w:tabs>
          <w:tab w:val="left" w:pos="2780"/>
        </w:tabs>
        <w:jc w:val="both"/>
        <w:rPr>
          <w:rFonts w:ascii="Arial" w:hAnsi="Arial" w:cs="Arial"/>
          <w:b/>
          <w:bCs/>
          <w:sz w:val="22"/>
          <w:szCs w:val="22"/>
        </w:rPr>
      </w:pPr>
    </w:p>
    <w:p w14:paraId="59866723"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XXV.-</w:t>
      </w:r>
      <w:r w:rsidRPr="00F33403">
        <w:rPr>
          <w:rFonts w:ascii="Arial" w:hAnsi="Arial" w:cs="Arial"/>
          <w:sz w:val="22"/>
          <w:szCs w:val="22"/>
        </w:rPr>
        <w:t xml:space="preserve"> Por la tala clandestina de árboles se aplicará multa de </w:t>
      </w:r>
      <w:smartTag w:uri="urn:schemas-microsoft-com:office:smarttags" w:element="metricconverter">
        <w:smartTagPr>
          <w:attr w:name="ProductID" w:val="50 a"/>
        </w:smartTagPr>
        <w:r w:rsidRPr="00F33403">
          <w:rPr>
            <w:rFonts w:ascii="Arial" w:hAnsi="Arial" w:cs="Arial"/>
            <w:sz w:val="22"/>
            <w:szCs w:val="22"/>
          </w:rPr>
          <w:t>50 a</w:t>
        </w:r>
      </w:smartTag>
      <w:r w:rsidRPr="00F33403">
        <w:rPr>
          <w:rFonts w:ascii="Arial" w:hAnsi="Arial" w:cs="Arial"/>
          <w:sz w:val="22"/>
          <w:szCs w:val="22"/>
        </w:rPr>
        <w:t xml:space="preserve"> 100 Unidades de Medida y Actualización (UMA).</w:t>
      </w:r>
    </w:p>
    <w:p w14:paraId="142F84C1" w14:textId="77777777" w:rsidR="00196CDD" w:rsidRPr="00F33403" w:rsidRDefault="00196CDD" w:rsidP="00196CDD">
      <w:pPr>
        <w:tabs>
          <w:tab w:val="left" w:pos="2780"/>
        </w:tabs>
        <w:jc w:val="both"/>
        <w:rPr>
          <w:rFonts w:ascii="Arial" w:hAnsi="Arial" w:cs="Arial"/>
          <w:b/>
          <w:bCs/>
          <w:sz w:val="22"/>
          <w:szCs w:val="22"/>
        </w:rPr>
      </w:pPr>
    </w:p>
    <w:p w14:paraId="7E04AE2F"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XXVI.-</w:t>
      </w:r>
      <w:r w:rsidRPr="00F33403">
        <w:rPr>
          <w:rFonts w:ascii="Arial" w:hAnsi="Arial" w:cs="Arial"/>
          <w:sz w:val="22"/>
          <w:szCs w:val="22"/>
        </w:rPr>
        <w:t xml:space="preserve"> Por no cubrir la basura que se transporta en vehículos particulares, a efecto de evitar que se tire basura sobre el pavimento, se aplicara multa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20 Unidades de Medida y Actualización (UMA).</w:t>
      </w:r>
    </w:p>
    <w:p w14:paraId="149B4B9F" w14:textId="77777777" w:rsidR="00196CDD" w:rsidRPr="00F33403" w:rsidRDefault="00196CDD" w:rsidP="00196CDD">
      <w:pPr>
        <w:tabs>
          <w:tab w:val="left" w:pos="2780"/>
        </w:tabs>
        <w:jc w:val="both"/>
        <w:rPr>
          <w:rFonts w:ascii="Arial" w:hAnsi="Arial" w:cs="Arial"/>
          <w:b/>
          <w:bCs/>
          <w:sz w:val="22"/>
          <w:szCs w:val="22"/>
        </w:rPr>
      </w:pPr>
    </w:p>
    <w:p w14:paraId="24B0C0B2" w14:textId="2C717C58"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XXVII.-</w:t>
      </w:r>
      <w:r w:rsidRPr="00F33403">
        <w:rPr>
          <w:rFonts w:ascii="Arial" w:hAnsi="Arial" w:cs="Arial"/>
          <w:sz w:val="22"/>
          <w:szCs w:val="22"/>
        </w:rPr>
        <w:t xml:space="preserve"> Por operar negocios particulares de compra venta de fierro y metales similares o cualquier otro producto que origine un Estado insalubre o de peligro para la salud, dentro de la zona urbana, de </w:t>
      </w:r>
      <w:smartTag w:uri="urn:schemas-microsoft-com:office:smarttags" w:element="metricconverter">
        <w:smartTagPr>
          <w:attr w:name="ProductID" w:val="50 a"/>
        </w:smartTagPr>
        <w:r w:rsidRPr="00F33403">
          <w:rPr>
            <w:rFonts w:ascii="Arial" w:hAnsi="Arial" w:cs="Arial"/>
            <w:sz w:val="22"/>
            <w:szCs w:val="22"/>
          </w:rPr>
          <w:t>50 a</w:t>
        </w:r>
      </w:smartTag>
      <w:r w:rsidRPr="00F33403">
        <w:rPr>
          <w:rFonts w:ascii="Arial" w:hAnsi="Arial" w:cs="Arial"/>
          <w:sz w:val="22"/>
          <w:szCs w:val="22"/>
        </w:rPr>
        <w:t xml:space="preserve"> 100 Unidades de Medida y Actualización (UMA)</w:t>
      </w:r>
      <w:r w:rsidR="00740A53" w:rsidRPr="00F33403">
        <w:rPr>
          <w:rFonts w:ascii="Arial" w:hAnsi="Arial" w:cs="Arial"/>
          <w:sz w:val="22"/>
          <w:szCs w:val="22"/>
        </w:rPr>
        <w:t>.</w:t>
      </w:r>
    </w:p>
    <w:p w14:paraId="2BDD2D67" w14:textId="77777777" w:rsidR="00196CDD" w:rsidRPr="00F33403" w:rsidRDefault="00196CDD" w:rsidP="00196CDD">
      <w:pPr>
        <w:tabs>
          <w:tab w:val="left" w:pos="2780"/>
        </w:tabs>
        <w:jc w:val="both"/>
        <w:rPr>
          <w:rFonts w:ascii="Arial" w:hAnsi="Arial" w:cs="Arial"/>
          <w:sz w:val="22"/>
          <w:szCs w:val="22"/>
        </w:rPr>
      </w:pPr>
    </w:p>
    <w:p w14:paraId="5F239FDC"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color w:val="1C2631"/>
          <w:sz w:val="22"/>
          <w:szCs w:val="22"/>
          <w:shd w:val="clear" w:color="auto" w:fill="FFFFFF"/>
        </w:rPr>
        <w:t>XXVIII.-</w:t>
      </w:r>
      <w:r w:rsidRPr="00F33403">
        <w:rPr>
          <w:rFonts w:ascii="Arial" w:hAnsi="Arial" w:cs="Arial"/>
          <w:color w:val="1C2631"/>
          <w:sz w:val="22"/>
          <w:szCs w:val="22"/>
          <w:shd w:val="clear" w:color="auto" w:fill="FFFFFF"/>
        </w:rPr>
        <w:t xml:space="preserve"> Los propietarios de algún vehículo que se encuentre en la vía pública mostrando abandono, inutilidad o desarme, se hará acreedor de una sanción administrativa de 10 a 30 </w:t>
      </w:r>
      <w:r w:rsidRPr="00F33403">
        <w:rPr>
          <w:rFonts w:ascii="Arial" w:eastAsia="Arial" w:hAnsi="Arial" w:cs="Arial"/>
          <w:sz w:val="22"/>
          <w:szCs w:val="22"/>
        </w:rPr>
        <w:t xml:space="preserve">Unidades de Medida y Actualización (UMA), </w:t>
      </w:r>
      <w:r w:rsidRPr="00F33403">
        <w:rPr>
          <w:rFonts w:ascii="Arial" w:hAnsi="Arial" w:cs="Arial"/>
          <w:color w:val="1C2631"/>
          <w:sz w:val="22"/>
          <w:szCs w:val="22"/>
          <w:shd w:val="clear" w:color="auto" w:fill="FFFFFF"/>
        </w:rPr>
        <w:t>previa notificación exhortando al propietario a removerlo.</w:t>
      </w:r>
    </w:p>
    <w:p w14:paraId="74B893C9" w14:textId="77777777" w:rsidR="00196CDD" w:rsidRPr="00F33403" w:rsidRDefault="00196CDD" w:rsidP="00196CDD">
      <w:pPr>
        <w:tabs>
          <w:tab w:val="left" w:pos="2780"/>
        </w:tabs>
        <w:jc w:val="both"/>
        <w:rPr>
          <w:rFonts w:ascii="Arial" w:hAnsi="Arial" w:cs="Arial"/>
          <w:sz w:val="22"/>
          <w:szCs w:val="22"/>
        </w:rPr>
      </w:pPr>
    </w:p>
    <w:p w14:paraId="680A703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XXIX.-</w:t>
      </w:r>
      <w:r w:rsidRPr="00F33403">
        <w:rPr>
          <w:rFonts w:ascii="Arial" w:hAnsi="Arial" w:cs="Arial"/>
          <w:sz w:val="22"/>
          <w:szCs w:val="22"/>
        </w:rPr>
        <w:t xml:space="preserve"> </w:t>
      </w:r>
      <w:r w:rsidRPr="00F33403">
        <w:rPr>
          <w:rFonts w:ascii="Arial" w:hAnsi="Arial" w:cs="Arial"/>
          <w:color w:val="000000"/>
          <w:sz w:val="22"/>
          <w:szCs w:val="22"/>
          <w:shd w:val="clear" w:color="auto" w:fill="FFFFFF"/>
        </w:rPr>
        <w:t xml:space="preserve">Los propietarios de animales de granja </w:t>
      </w:r>
      <w:r w:rsidRPr="00F33403">
        <w:rPr>
          <w:rFonts w:ascii="Arial" w:eastAsia="Arial" w:hAnsi="Arial" w:cs="Arial"/>
          <w:sz w:val="22"/>
          <w:szCs w:val="22"/>
        </w:rPr>
        <w:t xml:space="preserve">(caballos, vacas, cerdos, cabras, ovejas, burros, aves de corral, conejos, etc.), </w:t>
      </w:r>
      <w:r w:rsidRPr="00F33403">
        <w:rPr>
          <w:rFonts w:ascii="Arial" w:hAnsi="Arial" w:cs="Arial"/>
          <w:color w:val="000000"/>
          <w:sz w:val="22"/>
          <w:szCs w:val="22"/>
          <w:shd w:val="clear" w:color="auto" w:fill="FFFFFF"/>
        </w:rPr>
        <w:t xml:space="preserve">que los mantengan dentro de sus predios urbanos serán acreedores, previa notificación de retirarlos, a una sanción de </w:t>
      </w:r>
      <w:r w:rsidRPr="00F33403">
        <w:rPr>
          <w:rFonts w:ascii="Arial" w:eastAsia="Arial" w:hAnsi="Arial" w:cs="Arial"/>
          <w:sz w:val="22"/>
          <w:szCs w:val="22"/>
        </w:rPr>
        <w:t>10 a 20 Unidades de Medida y Actualización (UMA) por cada animal.</w:t>
      </w:r>
    </w:p>
    <w:p w14:paraId="737EF079" w14:textId="77777777" w:rsidR="00196CDD" w:rsidRPr="00F33403" w:rsidRDefault="00196CDD" w:rsidP="00196CDD">
      <w:pPr>
        <w:tabs>
          <w:tab w:val="left" w:pos="2780"/>
        </w:tabs>
        <w:jc w:val="both"/>
        <w:rPr>
          <w:rFonts w:ascii="Arial" w:hAnsi="Arial" w:cs="Arial"/>
          <w:sz w:val="22"/>
          <w:szCs w:val="22"/>
        </w:rPr>
      </w:pPr>
    </w:p>
    <w:p w14:paraId="67DC48A4" w14:textId="18BC07E0" w:rsidR="00196CDD" w:rsidRPr="00F33403" w:rsidRDefault="00196CDD" w:rsidP="00196CDD">
      <w:pPr>
        <w:tabs>
          <w:tab w:val="left" w:pos="2780"/>
        </w:tabs>
        <w:jc w:val="both"/>
        <w:rPr>
          <w:rFonts w:ascii="Arial" w:eastAsia="Arial" w:hAnsi="Arial" w:cs="Arial"/>
          <w:sz w:val="22"/>
          <w:szCs w:val="22"/>
        </w:rPr>
      </w:pPr>
      <w:r w:rsidRPr="00F33403">
        <w:rPr>
          <w:rFonts w:ascii="Arial" w:hAnsi="Arial" w:cs="Arial"/>
          <w:b/>
          <w:sz w:val="22"/>
          <w:szCs w:val="22"/>
        </w:rPr>
        <w:t>XXX.-</w:t>
      </w:r>
      <w:r w:rsidRPr="00F33403">
        <w:rPr>
          <w:rFonts w:ascii="Arial" w:hAnsi="Arial" w:cs="Arial"/>
          <w:sz w:val="22"/>
          <w:szCs w:val="22"/>
        </w:rPr>
        <w:t xml:space="preserve"> Las personas que utilicen aparatos amplificadores de sonido y otros dispositivos similares, que produzcan ruido en la vía pública, comercios o en su casa - habitación, que excedan de un nivel de 75 decibeles, serán acreedores a una sanción de 20 a 30 </w:t>
      </w:r>
      <w:r w:rsidRPr="00F33403">
        <w:rPr>
          <w:rFonts w:ascii="Arial" w:eastAsia="Arial" w:hAnsi="Arial" w:cs="Arial"/>
          <w:sz w:val="22"/>
          <w:szCs w:val="22"/>
        </w:rPr>
        <w:t xml:space="preserve">Unidades de Medida y Actualización (UMA). </w:t>
      </w:r>
    </w:p>
    <w:p w14:paraId="08DBB0FF" w14:textId="77777777" w:rsidR="00196CDD" w:rsidRPr="00F33403" w:rsidRDefault="00196CDD" w:rsidP="00196CDD">
      <w:pPr>
        <w:tabs>
          <w:tab w:val="left" w:pos="2780"/>
        </w:tabs>
        <w:jc w:val="both"/>
        <w:rPr>
          <w:rFonts w:ascii="Arial" w:hAnsi="Arial" w:cs="Arial"/>
          <w:sz w:val="22"/>
          <w:szCs w:val="22"/>
        </w:rPr>
      </w:pPr>
      <w:r w:rsidRPr="00F33403">
        <w:rPr>
          <w:rFonts w:ascii="Arial" w:eastAsia="Arial" w:hAnsi="Arial" w:cs="Arial"/>
          <w:sz w:val="22"/>
          <w:szCs w:val="22"/>
        </w:rPr>
        <w:t xml:space="preserve"> </w:t>
      </w:r>
      <w:r w:rsidRPr="00F33403">
        <w:rPr>
          <w:rFonts w:ascii="Arial" w:hAnsi="Arial" w:cs="Arial"/>
          <w:sz w:val="22"/>
          <w:szCs w:val="22"/>
        </w:rPr>
        <w:t xml:space="preserve">   </w:t>
      </w:r>
    </w:p>
    <w:p w14:paraId="6F21CBF3" w14:textId="0086CFEE" w:rsidR="00196CDD" w:rsidRPr="00F33403" w:rsidRDefault="00196CDD" w:rsidP="00196CDD">
      <w:pPr>
        <w:tabs>
          <w:tab w:val="left" w:pos="2780"/>
        </w:tabs>
        <w:jc w:val="both"/>
        <w:rPr>
          <w:rFonts w:ascii="Arial" w:hAnsi="Arial" w:cs="Arial"/>
          <w:color w:val="000000"/>
          <w:sz w:val="22"/>
          <w:szCs w:val="22"/>
          <w:shd w:val="clear" w:color="auto" w:fill="FFFFFF"/>
        </w:rPr>
      </w:pPr>
      <w:r w:rsidRPr="00F33403">
        <w:rPr>
          <w:rFonts w:ascii="Arial" w:hAnsi="Arial" w:cs="Arial"/>
          <w:b/>
          <w:color w:val="000000"/>
          <w:sz w:val="22"/>
          <w:szCs w:val="22"/>
          <w:shd w:val="clear" w:color="auto" w:fill="FFFFFF"/>
        </w:rPr>
        <w:t>XXXI.-</w:t>
      </w:r>
      <w:r w:rsidRPr="00F33403">
        <w:rPr>
          <w:rFonts w:ascii="Arial" w:hAnsi="Arial" w:cs="Arial"/>
          <w:color w:val="000000"/>
          <w:sz w:val="22"/>
          <w:szCs w:val="22"/>
          <w:shd w:val="clear" w:color="auto" w:fill="FFFFFF"/>
        </w:rPr>
        <w:t xml:space="preserve"> Las personas que sean sorprendidas tirando basura, desechos o desperdicios de cualquier tipo, del tamaño que fuere, en las inmediaciones u orillas del(los) rio(s), serán acreedores a una sanción de </w:t>
      </w:r>
      <w:r w:rsidRPr="00F33403">
        <w:rPr>
          <w:rFonts w:ascii="Arial" w:hAnsi="Arial" w:cs="Arial"/>
          <w:sz w:val="22"/>
          <w:szCs w:val="22"/>
        </w:rPr>
        <w:t xml:space="preserve">10 a 20 </w:t>
      </w:r>
      <w:r w:rsidRPr="00F33403">
        <w:rPr>
          <w:rFonts w:ascii="Arial" w:eastAsia="Arial" w:hAnsi="Arial" w:cs="Arial"/>
          <w:sz w:val="22"/>
          <w:szCs w:val="22"/>
        </w:rPr>
        <w:t xml:space="preserve">Unidades de Medida y Actualización (UMA). </w:t>
      </w:r>
      <w:r w:rsidRPr="00F33403">
        <w:rPr>
          <w:rFonts w:ascii="Arial" w:hAnsi="Arial" w:cs="Arial"/>
          <w:color w:val="000000"/>
          <w:sz w:val="22"/>
          <w:szCs w:val="22"/>
          <w:shd w:val="clear" w:color="auto" w:fill="FFFFFF"/>
        </w:rPr>
        <w:t xml:space="preserve"> </w:t>
      </w:r>
    </w:p>
    <w:p w14:paraId="7E9A14A5" w14:textId="77777777" w:rsidR="00196CDD" w:rsidRPr="00F33403" w:rsidRDefault="00196CDD" w:rsidP="00196CDD">
      <w:pPr>
        <w:tabs>
          <w:tab w:val="left" w:pos="2780"/>
        </w:tabs>
        <w:jc w:val="both"/>
        <w:rPr>
          <w:rFonts w:ascii="Arial" w:hAnsi="Arial" w:cs="Arial"/>
          <w:color w:val="000000"/>
          <w:sz w:val="22"/>
          <w:szCs w:val="22"/>
          <w:shd w:val="clear" w:color="auto" w:fill="FFFFFF"/>
        </w:rPr>
      </w:pPr>
    </w:p>
    <w:p w14:paraId="7817096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XXXII.-</w:t>
      </w:r>
      <w:r w:rsidRPr="00F33403">
        <w:rPr>
          <w:rFonts w:ascii="Arial" w:hAnsi="Arial" w:cs="Arial"/>
          <w:sz w:val="22"/>
          <w:szCs w:val="22"/>
        </w:rPr>
        <w:t xml:space="preserve"> Para los negocios establecidos comercialmente que mediante inspección del municipio no cuenten con el permiso por concepto de venta de leña muerta, se aplicará multa de </w:t>
      </w:r>
      <w:smartTag w:uri="urn:schemas-microsoft-com:office:smarttags" w:element="metricconverter">
        <w:smartTagPr>
          <w:attr w:name="ProductID" w:val="5 a"/>
        </w:smartTagPr>
        <w:r w:rsidRPr="00F33403">
          <w:rPr>
            <w:rFonts w:ascii="Arial" w:hAnsi="Arial" w:cs="Arial"/>
            <w:sz w:val="22"/>
            <w:szCs w:val="22"/>
          </w:rPr>
          <w:t>5 a</w:t>
        </w:r>
      </w:smartTag>
      <w:r w:rsidRPr="00F33403">
        <w:rPr>
          <w:rFonts w:ascii="Arial" w:hAnsi="Arial" w:cs="Arial"/>
          <w:sz w:val="22"/>
          <w:szCs w:val="22"/>
        </w:rPr>
        <w:t xml:space="preserve"> 20 Unidades de Medida y Actualización (UMA).</w:t>
      </w:r>
    </w:p>
    <w:p w14:paraId="26CFCFCB" w14:textId="77777777" w:rsidR="00196CDD" w:rsidRPr="00F33403" w:rsidRDefault="00196CDD" w:rsidP="00196CDD">
      <w:pPr>
        <w:tabs>
          <w:tab w:val="left" w:pos="2780"/>
        </w:tabs>
        <w:jc w:val="both"/>
        <w:rPr>
          <w:rFonts w:ascii="Arial" w:hAnsi="Arial" w:cs="Arial"/>
          <w:sz w:val="22"/>
          <w:szCs w:val="22"/>
        </w:rPr>
      </w:pPr>
    </w:p>
    <w:p w14:paraId="0D63547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XXXIII.- </w:t>
      </w:r>
      <w:r w:rsidRPr="00F33403">
        <w:rPr>
          <w:rFonts w:ascii="Arial" w:hAnsi="Arial" w:cs="Arial"/>
          <w:sz w:val="22"/>
          <w:szCs w:val="22"/>
        </w:rPr>
        <w:t>Se sancionará de 20 a 30 Unidades de Medida y Actualización (UMA), a todo establecimiento comercial o industrial, o bien casa habitación que, dentro del área urbana y previa notificación por parte del departamento de Ecología, no mantenga su predio (baldío y/o habitado) limpio y debidamente delimitado.</w:t>
      </w:r>
    </w:p>
    <w:p w14:paraId="36AC6280" w14:textId="77777777" w:rsidR="00196CDD" w:rsidRPr="00F33403" w:rsidRDefault="00196CDD" w:rsidP="00196CDD">
      <w:pPr>
        <w:tabs>
          <w:tab w:val="left" w:pos="2780"/>
        </w:tabs>
        <w:jc w:val="both"/>
        <w:rPr>
          <w:rFonts w:ascii="Arial" w:hAnsi="Arial" w:cs="Arial"/>
          <w:b/>
          <w:bCs/>
          <w:color w:val="000000"/>
          <w:sz w:val="22"/>
          <w:szCs w:val="22"/>
          <w:shd w:val="clear" w:color="auto" w:fill="FFFFFF"/>
        </w:rPr>
      </w:pPr>
    </w:p>
    <w:p w14:paraId="0E4B995A" w14:textId="77777777" w:rsidR="00196CDD" w:rsidRPr="00F33403" w:rsidRDefault="00196CDD" w:rsidP="00196CDD">
      <w:pPr>
        <w:tabs>
          <w:tab w:val="left" w:pos="2780"/>
        </w:tabs>
        <w:jc w:val="both"/>
        <w:rPr>
          <w:rFonts w:ascii="Arial" w:eastAsia="Arial" w:hAnsi="Arial" w:cs="Arial"/>
          <w:sz w:val="22"/>
          <w:szCs w:val="22"/>
        </w:rPr>
      </w:pPr>
      <w:r w:rsidRPr="00F33403">
        <w:rPr>
          <w:rFonts w:ascii="Arial" w:eastAsia="Arial" w:hAnsi="Arial" w:cs="Arial"/>
          <w:b/>
          <w:sz w:val="22"/>
          <w:szCs w:val="22"/>
        </w:rPr>
        <w:t>XXXIV.-</w:t>
      </w:r>
      <w:r w:rsidRPr="00F33403">
        <w:rPr>
          <w:rFonts w:ascii="Arial" w:eastAsia="Arial" w:hAnsi="Arial" w:cs="Arial"/>
          <w:sz w:val="22"/>
          <w:szCs w:val="22"/>
        </w:rPr>
        <w:t xml:space="preserve"> La contravención a las disposiciones de la ley y este reglamento se sancionará en Unidades de Medida y Actualización (UMA) conforme a lo establecido en el siguiente:</w:t>
      </w:r>
    </w:p>
    <w:p w14:paraId="0546C4CD" w14:textId="77777777" w:rsidR="00196CDD" w:rsidRPr="00F33403" w:rsidRDefault="00196CDD" w:rsidP="00196CDD">
      <w:pPr>
        <w:tabs>
          <w:tab w:val="left" w:pos="2780"/>
        </w:tabs>
        <w:jc w:val="both"/>
        <w:rPr>
          <w:rFonts w:ascii="Arial" w:eastAsia="Arial" w:hAnsi="Arial" w:cs="Arial"/>
          <w:sz w:val="22"/>
          <w:szCs w:val="22"/>
        </w:rPr>
      </w:pPr>
    </w:p>
    <w:p w14:paraId="06F89B4F" w14:textId="1875B5B4" w:rsidR="00196CDD" w:rsidRPr="00F33403" w:rsidRDefault="00196CDD" w:rsidP="00196CDD">
      <w:pPr>
        <w:tabs>
          <w:tab w:val="left" w:pos="2780"/>
        </w:tabs>
        <w:jc w:val="both"/>
        <w:rPr>
          <w:rFonts w:ascii="Arial" w:hAnsi="Arial" w:cs="Arial"/>
          <w:b/>
          <w:sz w:val="22"/>
          <w:szCs w:val="22"/>
        </w:rPr>
      </w:pPr>
      <w:r w:rsidRPr="00F33403">
        <w:rPr>
          <w:rFonts w:ascii="Arial" w:hAnsi="Arial" w:cs="Arial"/>
          <w:b/>
          <w:sz w:val="22"/>
          <w:szCs w:val="22"/>
        </w:rPr>
        <w:t xml:space="preserve">TABULADOR CONCEPTO DE INFRACCION      </w:t>
      </w:r>
      <w:r w:rsidRPr="00F33403">
        <w:rPr>
          <w:rFonts w:ascii="Arial" w:hAnsi="Arial" w:cs="Arial"/>
          <w:b/>
          <w:sz w:val="22"/>
          <w:szCs w:val="22"/>
        </w:rPr>
        <w:tab/>
      </w:r>
      <w:r w:rsidRPr="00F33403">
        <w:rPr>
          <w:rFonts w:ascii="Arial" w:hAnsi="Arial" w:cs="Arial"/>
          <w:b/>
          <w:sz w:val="22"/>
          <w:szCs w:val="22"/>
        </w:rPr>
        <w:tab/>
      </w:r>
      <w:r w:rsidRPr="00F33403">
        <w:rPr>
          <w:rFonts w:ascii="Arial" w:hAnsi="Arial" w:cs="Arial"/>
          <w:b/>
          <w:sz w:val="22"/>
          <w:szCs w:val="22"/>
        </w:rPr>
        <w:tab/>
      </w:r>
      <w:r w:rsidRPr="00F33403">
        <w:rPr>
          <w:rFonts w:ascii="Arial" w:hAnsi="Arial" w:cs="Arial"/>
          <w:b/>
          <w:sz w:val="22"/>
          <w:szCs w:val="22"/>
        </w:rPr>
        <w:tab/>
        <w:t xml:space="preserve">         </w:t>
      </w:r>
      <w:r w:rsidR="00740A53" w:rsidRPr="00F33403">
        <w:rPr>
          <w:rFonts w:ascii="Arial" w:hAnsi="Arial" w:cs="Arial"/>
          <w:b/>
          <w:sz w:val="22"/>
          <w:szCs w:val="22"/>
        </w:rPr>
        <w:t xml:space="preserve">          </w:t>
      </w:r>
      <w:r w:rsidRPr="00F33403">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7404"/>
        <w:gridCol w:w="843"/>
        <w:gridCol w:w="889"/>
      </w:tblGrid>
      <w:tr w:rsidR="00196CDD" w:rsidRPr="00F33403" w14:paraId="486448C5" w14:textId="77777777" w:rsidTr="00196CDD">
        <w:tc>
          <w:tcPr>
            <w:tcW w:w="415" w:type="pct"/>
            <w:tcBorders>
              <w:top w:val="single" w:sz="4" w:space="0" w:color="auto"/>
              <w:left w:val="single" w:sz="4" w:space="0" w:color="auto"/>
              <w:bottom w:val="single" w:sz="4" w:space="0" w:color="auto"/>
              <w:right w:val="single" w:sz="4" w:space="0" w:color="auto"/>
            </w:tcBorders>
          </w:tcPr>
          <w:p w14:paraId="0A6AC6F9" w14:textId="77777777" w:rsidR="00196CDD" w:rsidRPr="00F33403" w:rsidRDefault="00196CDD" w:rsidP="00196CDD">
            <w:pPr>
              <w:autoSpaceDE w:val="0"/>
              <w:autoSpaceDN w:val="0"/>
              <w:adjustRightInd w:val="0"/>
              <w:ind w:right="36"/>
              <w:jc w:val="both"/>
              <w:rPr>
                <w:rFonts w:ascii="Arial" w:hAnsi="Arial" w:cs="Arial"/>
                <w:b/>
                <w:bCs/>
                <w:sz w:val="22"/>
                <w:szCs w:val="22"/>
              </w:rPr>
            </w:pPr>
            <w:r w:rsidRPr="00F33403">
              <w:rPr>
                <w:rFonts w:ascii="Arial" w:eastAsia="Arial" w:hAnsi="Arial" w:cs="Arial"/>
                <w:b/>
                <w:sz w:val="22"/>
                <w:szCs w:val="22"/>
              </w:rPr>
              <w:t xml:space="preserve">                                                                 </w:t>
            </w:r>
          </w:p>
          <w:p w14:paraId="3D5FE472"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 xml:space="preserve">I.- </w:t>
            </w:r>
          </w:p>
        </w:tc>
        <w:tc>
          <w:tcPr>
            <w:tcW w:w="4585" w:type="pct"/>
            <w:gridSpan w:val="3"/>
            <w:tcBorders>
              <w:top w:val="single" w:sz="4" w:space="0" w:color="auto"/>
              <w:left w:val="single" w:sz="4" w:space="0" w:color="auto"/>
              <w:bottom w:val="single" w:sz="4" w:space="0" w:color="auto"/>
              <w:right w:val="single" w:sz="4" w:space="0" w:color="auto"/>
            </w:tcBorders>
          </w:tcPr>
          <w:p w14:paraId="22CBC6C7" w14:textId="77777777" w:rsidR="00196CDD" w:rsidRPr="00F33403" w:rsidRDefault="00196CDD" w:rsidP="00196CDD">
            <w:pPr>
              <w:ind w:right="36"/>
              <w:jc w:val="both"/>
              <w:rPr>
                <w:rFonts w:ascii="Arial" w:hAnsi="Arial" w:cs="Arial"/>
                <w:b/>
                <w:sz w:val="22"/>
                <w:szCs w:val="22"/>
              </w:rPr>
            </w:pPr>
          </w:p>
          <w:p w14:paraId="7E958034"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ACCIDENTES </w:t>
            </w:r>
          </w:p>
        </w:tc>
      </w:tr>
      <w:tr w:rsidR="00196CDD" w:rsidRPr="00F33403" w14:paraId="6749001F" w14:textId="77777777" w:rsidTr="00196CDD">
        <w:tc>
          <w:tcPr>
            <w:tcW w:w="415" w:type="pct"/>
            <w:tcBorders>
              <w:top w:val="single" w:sz="4" w:space="0" w:color="auto"/>
              <w:left w:val="single" w:sz="4" w:space="0" w:color="auto"/>
              <w:bottom w:val="single" w:sz="4" w:space="0" w:color="auto"/>
              <w:right w:val="single" w:sz="4" w:space="0" w:color="auto"/>
            </w:tcBorders>
          </w:tcPr>
          <w:p w14:paraId="4A488D66" w14:textId="77777777" w:rsidR="00196CDD" w:rsidRPr="00F33403" w:rsidRDefault="00196CDD" w:rsidP="00196CDD">
            <w:pPr>
              <w:autoSpaceDE w:val="0"/>
              <w:autoSpaceDN w:val="0"/>
              <w:adjustRightInd w:val="0"/>
              <w:ind w:right="36"/>
              <w:jc w:val="both"/>
              <w:rPr>
                <w:rFonts w:ascii="Arial" w:hAnsi="Arial" w:cs="Arial"/>
                <w:b/>
                <w:bCs/>
                <w:sz w:val="22"/>
                <w:szCs w:val="22"/>
              </w:rPr>
            </w:pPr>
          </w:p>
        </w:tc>
        <w:tc>
          <w:tcPr>
            <w:tcW w:w="3716" w:type="pct"/>
            <w:tcBorders>
              <w:top w:val="single" w:sz="4" w:space="0" w:color="auto"/>
              <w:left w:val="single" w:sz="4" w:space="0" w:color="auto"/>
              <w:bottom w:val="single" w:sz="4" w:space="0" w:color="auto"/>
              <w:right w:val="single" w:sz="4" w:space="0" w:color="auto"/>
            </w:tcBorders>
          </w:tcPr>
          <w:p w14:paraId="5C65681B"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3957BCC9"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75F230DA"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2343C3A4" w14:textId="77777777" w:rsidTr="00196CDD">
        <w:tc>
          <w:tcPr>
            <w:tcW w:w="415" w:type="pct"/>
            <w:tcBorders>
              <w:top w:val="single" w:sz="4" w:space="0" w:color="auto"/>
              <w:left w:val="single" w:sz="4" w:space="0" w:color="auto"/>
              <w:bottom w:val="single" w:sz="4" w:space="0" w:color="auto"/>
              <w:right w:val="single" w:sz="4" w:space="0" w:color="auto"/>
            </w:tcBorders>
          </w:tcPr>
          <w:p w14:paraId="769698E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0A73ADA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Abandono de vehículo en accidente de transito    </w:t>
            </w:r>
          </w:p>
        </w:tc>
        <w:tc>
          <w:tcPr>
            <w:tcW w:w="423" w:type="pct"/>
            <w:tcBorders>
              <w:top w:val="single" w:sz="4" w:space="0" w:color="auto"/>
              <w:left w:val="single" w:sz="4" w:space="0" w:color="auto"/>
              <w:bottom w:val="single" w:sz="4" w:space="0" w:color="auto"/>
              <w:right w:val="single" w:sz="4" w:space="0" w:color="auto"/>
            </w:tcBorders>
          </w:tcPr>
          <w:p w14:paraId="12D8D4D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23698C9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38705BA6" w14:textId="77777777" w:rsidTr="00196CDD">
        <w:tc>
          <w:tcPr>
            <w:tcW w:w="415" w:type="pct"/>
            <w:tcBorders>
              <w:top w:val="single" w:sz="4" w:space="0" w:color="auto"/>
              <w:left w:val="single" w:sz="4" w:space="0" w:color="auto"/>
              <w:bottom w:val="single" w:sz="4" w:space="0" w:color="auto"/>
              <w:right w:val="single" w:sz="4" w:space="0" w:color="auto"/>
            </w:tcBorders>
          </w:tcPr>
          <w:p w14:paraId="79B5404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397075A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Abandono de victimas </w:t>
            </w:r>
          </w:p>
        </w:tc>
        <w:tc>
          <w:tcPr>
            <w:tcW w:w="423" w:type="pct"/>
            <w:tcBorders>
              <w:top w:val="single" w:sz="4" w:space="0" w:color="auto"/>
              <w:left w:val="single" w:sz="4" w:space="0" w:color="auto"/>
              <w:bottom w:val="single" w:sz="4" w:space="0" w:color="auto"/>
              <w:right w:val="single" w:sz="4" w:space="0" w:color="auto"/>
            </w:tcBorders>
          </w:tcPr>
          <w:p w14:paraId="2A5E83F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06F9CE6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66F003B2" w14:textId="77777777" w:rsidTr="00196CDD">
        <w:tc>
          <w:tcPr>
            <w:tcW w:w="415" w:type="pct"/>
            <w:tcBorders>
              <w:top w:val="single" w:sz="4" w:space="0" w:color="auto"/>
              <w:left w:val="single" w:sz="4" w:space="0" w:color="auto"/>
              <w:bottom w:val="single" w:sz="4" w:space="0" w:color="auto"/>
              <w:right w:val="single" w:sz="4" w:space="0" w:color="auto"/>
            </w:tcBorders>
          </w:tcPr>
          <w:p w14:paraId="4978D06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3AE0359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Atropellar a peatón                                                                                                     </w:t>
            </w:r>
          </w:p>
        </w:tc>
        <w:tc>
          <w:tcPr>
            <w:tcW w:w="423" w:type="pct"/>
            <w:tcBorders>
              <w:top w:val="single" w:sz="4" w:space="0" w:color="auto"/>
              <w:left w:val="single" w:sz="4" w:space="0" w:color="auto"/>
              <w:bottom w:val="single" w:sz="4" w:space="0" w:color="auto"/>
              <w:right w:val="single" w:sz="4" w:space="0" w:color="auto"/>
            </w:tcBorders>
          </w:tcPr>
          <w:p w14:paraId="4673EB5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81774F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25</w:t>
            </w:r>
          </w:p>
        </w:tc>
      </w:tr>
      <w:tr w:rsidR="00196CDD" w:rsidRPr="00F33403" w14:paraId="1925FDDC" w14:textId="77777777" w:rsidTr="00196CDD">
        <w:tc>
          <w:tcPr>
            <w:tcW w:w="415" w:type="pct"/>
            <w:tcBorders>
              <w:top w:val="single" w:sz="4" w:space="0" w:color="auto"/>
              <w:left w:val="single" w:sz="4" w:space="0" w:color="auto"/>
              <w:bottom w:val="single" w:sz="4" w:space="0" w:color="auto"/>
              <w:right w:val="single" w:sz="4" w:space="0" w:color="auto"/>
            </w:tcBorders>
          </w:tcPr>
          <w:p w14:paraId="20CAB22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1B228BD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Dañar vías públicas o señales de transito                                                                 </w:t>
            </w:r>
          </w:p>
        </w:tc>
        <w:tc>
          <w:tcPr>
            <w:tcW w:w="423" w:type="pct"/>
            <w:tcBorders>
              <w:top w:val="single" w:sz="4" w:space="0" w:color="auto"/>
              <w:left w:val="single" w:sz="4" w:space="0" w:color="auto"/>
              <w:bottom w:val="single" w:sz="4" w:space="0" w:color="auto"/>
              <w:right w:val="single" w:sz="4" w:space="0" w:color="auto"/>
            </w:tcBorders>
          </w:tcPr>
          <w:p w14:paraId="175B9DF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14:paraId="30C88F1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r>
      <w:tr w:rsidR="00196CDD" w:rsidRPr="00F33403" w14:paraId="45D547E1" w14:textId="77777777" w:rsidTr="00196CDD">
        <w:tc>
          <w:tcPr>
            <w:tcW w:w="415" w:type="pct"/>
            <w:tcBorders>
              <w:top w:val="single" w:sz="4" w:space="0" w:color="auto"/>
              <w:left w:val="single" w:sz="4" w:space="0" w:color="auto"/>
              <w:bottom w:val="single" w:sz="4" w:space="0" w:color="auto"/>
              <w:right w:val="single" w:sz="4" w:space="0" w:color="auto"/>
            </w:tcBorders>
          </w:tcPr>
          <w:p w14:paraId="6188A39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lastRenderedPageBreak/>
              <w:t>5.</w:t>
            </w:r>
          </w:p>
        </w:tc>
        <w:tc>
          <w:tcPr>
            <w:tcW w:w="3716" w:type="pct"/>
            <w:tcBorders>
              <w:top w:val="single" w:sz="4" w:space="0" w:color="auto"/>
              <w:left w:val="single" w:sz="4" w:space="0" w:color="auto"/>
              <w:bottom w:val="single" w:sz="4" w:space="0" w:color="auto"/>
              <w:right w:val="single" w:sz="4" w:space="0" w:color="auto"/>
            </w:tcBorders>
          </w:tcPr>
          <w:p w14:paraId="51F96479"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colaborar en auxilio de lesionados                                                                        </w:t>
            </w:r>
          </w:p>
        </w:tc>
        <w:tc>
          <w:tcPr>
            <w:tcW w:w="423" w:type="pct"/>
            <w:tcBorders>
              <w:top w:val="single" w:sz="4" w:space="0" w:color="auto"/>
              <w:left w:val="single" w:sz="4" w:space="0" w:color="auto"/>
              <w:bottom w:val="single" w:sz="4" w:space="0" w:color="auto"/>
              <w:right w:val="single" w:sz="4" w:space="0" w:color="auto"/>
            </w:tcBorders>
          </w:tcPr>
          <w:p w14:paraId="679056C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75D6AC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38187EFD" w14:textId="77777777" w:rsidTr="00196CDD">
        <w:tc>
          <w:tcPr>
            <w:tcW w:w="415" w:type="pct"/>
            <w:tcBorders>
              <w:top w:val="single" w:sz="4" w:space="0" w:color="auto"/>
              <w:left w:val="single" w:sz="4" w:space="0" w:color="auto"/>
              <w:bottom w:val="single" w:sz="4" w:space="0" w:color="auto"/>
              <w:right w:val="single" w:sz="4" w:space="0" w:color="auto"/>
            </w:tcBorders>
          </w:tcPr>
          <w:p w14:paraId="22334D7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252EC590"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colaborar con las autoridades de transito                                                             </w:t>
            </w:r>
          </w:p>
        </w:tc>
        <w:tc>
          <w:tcPr>
            <w:tcW w:w="423" w:type="pct"/>
            <w:tcBorders>
              <w:top w:val="single" w:sz="4" w:space="0" w:color="auto"/>
              <w:left w:val="single" w:sz="4" w:space="0" w:color="auto"/>
              <w:bottom w:val="single" w:sz="4" w:space="0" w:color="auto"/>
              <w:right w:val="single" w:sz="4" w:space="0" w:color="auto"/>
            </w:tcBorders>
          </w:tcPr>
          <w:p w14:paraId="0E5DF32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546618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721710E8" w14:textId="77777777" w:rsidTr="00196CDD">
        <w:tc>
          <w:tcPr>
            <w:tcW w:w="415" w:type="pct"/>
            <w:tcBorders>
              <w:top w:val="single" w:sz="4" w:space="0" w:color="auto"/>
              <w:left w:val="single" w:sz="4" w:space="0" w:color="auto"/>
              <w:bottom w:val="single" w:sz="4" w:space="0" w:color="auto"/>
              <w:right w:val="single" w:sz="4" w:space="0" w:color="auto"/>
            </w:tcBorders>
          </w:tcPr>
          <w:p w14:paraId="1ECC8EE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2893B380"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Provocar accidente                                                                                                     </w:t>
            </w:r>
          </w:p>
        </w:tc>
        <w:tc>
          <w:tcPr>
            <w:tcW w:w="423" w:type="pct"/>
            <w:tcBorders>
              <w:top w:val="single" w:sz="4" w:space="0" w:color="auto"/>
              <w:left w:val="single" w:sz="4" w:space="0" w:color="auto"/>
              <w:bottom w:val="single" w:sz="4" w:space="0" w:color="auto"/>
              <w:right w:val="single" w:sz="4" w:space="0" w:color="auto"/>
            </w:tcBorders>
          </w:tcPr>
          <w:p w14:paraId="4559FF1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89B8A5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40D86E53" w14:textId="77777777" w:rsidTr="00196CDD">
        <w:tc>
          <w:tcPr>
            <w:tcW w:w="415" w:type="pct"/>
            <w:tcBorders>
              <w:top w:val="single" w:sz="4" w:space="0" w:color="auto"/>
              <w:left w:val="single" w:sz="4" w:space="0" w:color="auto"/>
              <w:bottom w:val="single" w:sz="4" w:space="0" w:color="auto"/>
              <w:right w:val="single" w:sz="4" w:space="0" w:color="auto"/>
            </w:tcBorders>
          </w:tcPr>
          <w:p w14:paraId="79F0844C" w14:textId="77777777" w:rsidR="00196CDD" w:rsidRPr="00F33403" w:rsidRDefault="00196CDD" w:rsidP="00196CDD">
            <w:pPr>
              <w:autoSpaceDE w:val="0"/>
              <w:autoSpaceDN w:val="0"/>
              <w:adjustRightInd w:val="0"/>
              <w:ind w:right="36"/>
              <w:jc w:val="both"/>
              <w:rPr>
                <w:rFonts w:ascii="Arial" w:hAnsi="Arial" w:cs="Arial"/>
                <w:b/>
                <w:sz w:val="22"/>
                <w:szCs w:val="22"/>
              </w:rPr>
            </w:pPr>
          </w:p>
          <w:p w14:paraId="1B1046BB"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II.-</w:t>
            </w:r>
          </w:p>
        </w:tc>
        <w:tc>
          <w:tcPr>
            <w:tcW w:w="4585" w:type="pct"/>
            <w:gridSpan w:val="3"/>
            <w:tcBorders>
              <w:top w:val="single" w:sz="4" w:space="0" w:color="auto"/>
              <w:left w:val="single" w:sz="4" w:space="0" w:color="auto"/>
              <w:bottom w:val="single" w:sz="4" w:space="0" w:color="auto"/>
              <w:right w:val="single" w:sz="4" w:space="0" w:color="auto"/>
            </w:tcBorders>
          </w:tcPr>
          <w:p w14:paraId="5A7635CB" w14:textId="77777777" w:rsidR="00196CDD" w:rsidRPr="00F33403" w:rsidRDefault="00196CDD" w:rsidP="00196CDD">
            <w:pPr>
              <w:ind w:right="36"/>
              <w:jc w:val="both"/>
              <w:rPr>
                <w:rFonts w:ascii="Arial" w:hAnsi="Arial" w:cs="Arial"/>
                <w:b/>
                <w:sz w:val="22"/>
                <w:szCs w:val="22"/>
              </w:rPr>
            </w:pPr>
          </w:p>
          <w:p w14:paraId="03FA9FFD"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ADELANTAR VEHICULO O REBASAR </w:t>
            </w:r>
          </w:p>
        </w:tc>
      </w:tr>
      <w:tr w:rsidR="00196CDD" w:rsidRPr="00F33403" w14:paraId="0D124100" w14:textId="77777777" w:rsidTr="00196CDD">
        <w:tc>
          <w:tcPr>
            <w:tcW w:w="415" w:type="pct"/>
            <w:tcBorders>
              <w:top w:val="single" w:sz="4" w:space="0" w:color="auto"/>
              <w:left w:val="single" w:sz="4" w:space="0" w:color="auto"/>
              <w:bottom w:val="single" w:sz="4" w:space="0" w:color="auto"/>
              <w:right w:val="single" w:sz="4" w:space="0" w:color="auto"/>
            </w:tcBorders>
          </w:tcPr>
          <w:p w14:paraId="4A0D2F95"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76E74144"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20BFBB40"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767F4F4D"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5762A6A1" w14:textId="77777777" w:rsidTr="00196CDD">
        <w:tc>
          <w:tcPr>
            <w:tcW w:w="415" w:type="pct"/>
            <w:tcBorders>
              <w:top w:val="single" w:sz="4" w:space="0" w:color="auto"/>
              <w:left w:val="single" w:sz="4" w:space="0" w:color="auto"/>
              <w:bottom w:val="single" w:sz="4" w:space="0" w:color="auto"/>
              <w:right w:val="single" w:sz="4" w:space="0" w:color="auto"/>
            </w:tcBorders>
          </w:tcPr>
          <w:p w14:paraId="1054529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0DF0A66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Adelantar vehículos inapropiadamente</w:t>
            </w:r>
          </w:p>
        </w:tc>
        <w:tc>
          <w:tcPr>
            <w:tcW w:w="423" w:type="pct"/>
            <w:tcBorders>
              <w:top w:val="single" w:sz="4" w:space="0" w:color="auto"/>
              <w:left w:val="single" w:sz="4" w:space="0" w:color="auto"/>
              <w:bottom w:val="single" w:sz="4" w:space="0" w:color="auto"/>
              <w:right w:val="single" w:sz="4" w:space="0" w:color="auto"/>
            </w:tcBorders>
          </w:tcPr>
          <w:p w14:paraId="642B639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F98E3A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10818B6" w14:textId="77777777" w:rsidTr="00196CDD">
        <w:tc>
          <w:tcPr>
            <w:tcW w:w="415" w:type="pct"/>
            <w:tcBorders>
              <w:top w:val="single" w:sz="4" w:space="0" w:color="auto"/>
              <w:left w:val="single" w:sz="4" w:space="0" w:color="auto"/>
              <w:bottom w:val="single" w:sz="4" w:space="0" w:color="auto"/>
              <w:right w:val="single" w:sz="4" w:space="0" w:color="auto"/>
            </w:tcBorders>
          </w:tcPr>
          <w:p w14:paraId="7E9F5F6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431BE85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Adelantar vehículo en zona de peatones                                                                    </w:t>
            </w:r>
          </w:p>
        </w:tc>
        <w:tc>
          <w:tcPr>
            <w:tcW w:w="423" w:type="pct"/>
            <w:tcBorders>
              <w:top w:val="single" w:sz="4" w:space="0" w:color="auto"/>
              <w:left w:val="single" w:sz="4" w:space="0" w:color="auto"/>
              <w:bottom w:val="single" w:sz="4" w:space="0" w:color="auto"/>
              <w:right w:val="single" w:sz="4" w:space="0" w:color="auto"/>
            </w:tcBorders>
          </w:tcPr>
          <w:p w14:paraId="20ADC14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4DD836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7D3C6037" w14:textId="77777777" w:rsidTr="00196CDD">
        <w:tc>
          <w:tcPr>
            <w:tcW w:w="415" w:type="pct"/>
            <w:tcBorders>
              <w:top w:val="single" w:sz="4" w:space="0" w:color="auto"/>
              <w:left w:val="single" w:sz="4" w:space="0" w:color="auto"/>
              <w:bottom w:val="single" w:sz="4" w:space="0" w:color="auto"/>
              <w:right w:val="single" w:sz="4" w:space="0" w:color="auto"/>
            </w:tcBorders>
          </w:tcPr>
          <w:p w14:paraId="2EA8BA5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1A0236C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dejar espacio para ser rebasado                                                                           </w:t>
            </w:r>
          </w:p>
        </w:tc>
        <w:tc>
          <w:tcPr>
            <w:tcW w:w="423" w:type="pct"/>
            <w:tcBorders>
              <w:top w:val="single" w:sz="4" w:space="0" w:color="auto"/>
              <w:left w:val="single" w:sz="4" w:space="0" w:color="auto"/>
              <w:bottom w:val="single" w:sz="4" w:space="0" w:color="auto"/>
              <w:right w:val="single" w:sz="4" w:space="0" w:color="auto"/>
            </w:tcBorders>
          </w:tcPr>
          <w:p w14:paraId="61FBA5E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E19577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85160DF" w14:textId="77777777" w:rsidTr="00196CDD">
        <w:tc>
          <w:tcPr>
            <w:tcW w:w="415" w:type="pct"/>
            <w:tcBorders>
              <w:top w:val="single" w:sz="4" w:space="0" w:color="auto"/>
              <w:left w:val="single" w:sz="4" w:space="0" w:color="auto"/>
              <w:bottom w:val="single" w:sz="4" w:space="0" w:color="auto"/>
              <w:right w:val="single" w:sz="4" w:space="0" w:color="auto"/>
            </w:tcBorders>
          </w:tcPr>
          <w:p w14:paraId="104419D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1FA00A53" w14:textId="76C87282"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Rebasar rayas longitudinales dobles                                                                         </w:t>
            </w:r>
          </w:p>
        </w:tc>
        <w:tc>
          <w:tcPr>
            <w:tcW w:w="423" w:type="pct"/>
            <w:tcBorders>
              <w:top w:val="single" w:sz="4" w:space="0" w:color="auto"/>
              <w:left w:val="single" w:sz="4" w:space="0" w:color="auto"/>
              <w:bottom w:val="single" w:sz="4" w:space="0" w:color="auto"/>
              <w:right w:val="single" w:sz="4" w:space="0" w:color="auto"/>
            </w:tcBorders>
          </w:tcPr>
          <w:p w14:paraId="59B8D4F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2CFC8A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70228BD9" w14:textId="77777777" w:rsidTr="00196CDD">
        <w:tc>
          <w:tcPr>
            <w:tcW w:w="415" w:type="pct"/>
            <w:tcBorders>
              <w:top w:val="single" w:sz="4" w:space="0" w:color="auto"/>
              <w:left w:val="single" w:sz="4" w:space="0" w:color="auto"/>
              <w:bottom w:val="single" w:sz="4" w:space="0" w:color="auto"/>
              <w:right w:val="single" w:sz="4" w:space="0" w:color="auto"/>
            </w:tcBorders>
          </w:tcPr>
          <w:p w14:paraId="04FE195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231DE4C9"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Rebasar rayas transversales en zona de peatones                                                    </w:t>
            </w:r>
          </w:p>
        </w:tc>
        <w:tc>
          <w:tcPr>
            <w:tcW w:w="423" w:type="pct"/>
            <w:tcBorders>
              <w:top w:val="single" w:sz="4" w:space="0" w:color="auto"/>
              <w:left w:val="single" w:sz="4" w:space="0" w:color="auto"/>
              <w:bottom w:val="single" w:sz="4" w:space="0" w:color="auto"/>
              <w:right w:val="single" w:sz="4" w:space="0" w:color="auto"/>
            </w:tcBorders>
          </w:tcPr>
          <w:p w14:paraId="4CDEBAE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7B404A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3060BAC" w14:textId="77777777" w:rsidTr="00196CDD">
        <w:tc>
          <w:tcPr>
            <w:tcW w:w="415" w:type="pct"/>
            <w:tcBorders>
              <w:top w:val="single" w:sz="4" w:space="0" w:color="auto"/>
              <w:left w:val="single" w:sz="4" w:space="0" w:color="auto"/>
              <w:bottom w:val="single" w:sz="4" w:space="0" w:color="auto"/>
              <w:right w:val="single" w:sz="4" w:space="0" w:color="auto"/>
            </w:tcBorders>
          </w:tcPr>
          <w:p w14:paraId="785BEB3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795C29BF"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Rebasar rayas delimitadoras de carriles                                                                     </w:t>
            </w:r>
          </w:p>
        </w:tc>
        <w:tc>
          <w:tcPr>
            <w:tcW w:w="423" w:type="pct"/>
            <w:tcBorders>
              <w:top w:val="single" w:sz="4" w:space="0" w:color="auto"/>
              <w:left w:val="single" w:sz="4" w:space="0" w:color="auto"/>
              <w:bottom w:val="single" w:sz="4" w:space="0" w:color="auto"/>
              <w:right w:val="single" w:sz="4" w:space="0" w:color="auto"/>
            </w:tcBorders>
          </w:tcPr>
          <w:p w14:paraId="5FBA733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EE2849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287B0CA" w14:textId="77777777" w:rsidTr="00196CDD">
        <w:tc>
          <w:tcPr>
            <w:tcW w:w="415" w:type="pct"/>
            <w:tcBorders>
              <w:top w:val="single" w:sz="4" w:space="0" w:color="auto"/>
              <w:left w:val="single" w:sz="4" w:space="0" w:color="auto"/>
              <w:bottom w:val="single" w:sz="4" w:space="0" w:color="auto"/>
              <w:right w:val="single" w:sz="4" w:space="0" w:color="auto"/>
            </w:tcBorders>
          </w:tcPr>
          <w:p w14:paraId="39FA8566" w14:textId="77777777" w:rsidR="00196CDD" w:rsidRPr="00F33403" w:rsidRDefault="00196CDD" w:rsidP="00196CDD">
            <w:pPr>
              <w:autoSpaceDE w:val="0"/>
              <w:autoSpaceDN w:val="0"/>
              <w:adjustRightInd w:val="0"/>
              <w:ind w:right="36"/>
              <w:jc w:val="both"/>
              <w:rPr>
                <w:rFonts w:ascii="Arial" w:hAnsi="Arial" w:cs="Arial"/>
                <w:b/>
                <w:sz w:val="22"/>
                <w:szCs w:val="22"/>
              </w:rPr>
            </w:pPr>
          </w:p>
          <w:p w14:paraId="5ADC7192"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III.-</w:t>
            </w:r>
          </w:p>
        </w:tc>
        <w:tc>
          <w:tcPr>
            <w:tcW w:w="4585" w:type="pct"/>
            <w:gridSpan w:val="3"/>
            <w:tcBorders>
              <w:top w:val="single" w:sz="4" w:space="0" w:color="auto"/>
              <w:left w:val="single" w:sz="4" w:space="0" w:color="auto"/>
              <w:bottom w:val="single" w:sz="4" w:space="0" w:color="auto"/>
              <w:right w:val="single" w:sz="4" w:space="0" w:color="auto"/>
            </w:tcBorders>
          </w:tcPr>
          <w:p w14:paraId="55FDCDDF" w14:textId="77777777" w:rsidR="00196CDD" w:rsidRPr="00F33403" w:rsidRDefault="00196CDD" w:rsidP="00196CDD">
            <w:pPr>
              <w:ind w:right="36"/>
              <w:jc w:val="both"/>
              <w:rPr>
                <w:rFonts w:ascii="Arial" w:hAnsi="Arial" w:cs="Arial"/>
                <w:b/>
                <w:sz w:val="22"/>
                <w:szCs w:val="22"/>
              </w:rPr>
            </w:pPr>
          </w:p>
          <w:p w14:paraId="04CFCA11"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BICICLETAS Y MOTOCICLETAS </w:t>
            </w:r>
          </w:p>
        </w:tc>
      </w:tr>
      <w:tr w:rsidR="00196CDD" w:rsidRPr="00F33403" w14:paraId="26D60BCA" w14:textId="77777777" w:rsidTr="00196CDD">
        <w:tc>
          <w:tcPr>
            <w:tcW w:w="415" w:type="pct"/>
            <w:tcBorders>
              <w:top w:val="single" w:sz="4" w:space="0" w:color="auto"/>
              <w:left w:val="single" w:sz="4" w:space="0" w:color="auto"/>
              <w:bottom w:val="single" w:sz="4" w:space="0" w:color="auto"/>
              <w:right w:val="single" w:sz="4" w:space="0" w:color="auto"/>
            </w:tcBorders>
          </w:tcPr>
          <w:p w14:paraId="1A95FB38"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06D351EA"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73FA24D1"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5E636993"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560F055F" w14:textId="77777777" w:rsidTr="00196CDD">
        <w:tc>
          <w:tcPr>
            <w:tcW w:w="415" w:type="pct"/>
            <w:tcBorders>
              <w:top w:val="single" w:sz="4" w:space="0" w:color="auto"/>
              <w:left w:val="single" w:sz="4" w:space="0" w:color="auto"/>
              <w:bottom w:val="single" w:sz="4" w:space="0" w:color="auto"/>
              <w:right w:val="single" w:sz="4" w:space="0" w:color="auto"/>
            </w:tcBorders>
          </w:tcPr>
          <w:p w14:paraId="7C8F009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1517D57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con pasajero(s) en bicicleta                                                                            </w:t>
            </w:r>
          </w:p>
        </w:tc>
        <w:tc>
          <w:tcPr>
            <w:tcW w:w="423" w:type="pct"/>
            <w:tcBorders>
              <w:top w:val="single" w:sz="4" w:space="0" w:color="auto"/>
              <w:left w:val="single" w:sz="4" w:space="0" w:color="auto"/>
              <w:bottom w:val="single" w:sz="4" w:space="0" w:color="auto"/>
              <w:right w:val="single" w:sz="4" w:space="0" w:color="auto"/>
            </w:tcBorders>
          </w:tcPr>
          <w:p w14:paraId="4E64F9E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2D37A7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9101BB9" w14:textId="77777777" w:rsidTr="00196CDD">
        <w:tc>
          <w:tcPr>
            <w:tcW w:w="415" w:type="pct"/>
            <w:tcBorders>
              <w:top w:val="single" w:sz="4" w:space="0" w:color="auto"/>
              <w:left w:val="single" w:sz="4" w:space="0" w:color="auto"/>
              <w:bottom w:val="single" w:sz="4" w:space="0" w:color="auto"/>
              <w:right w:val="single" w:sz="4" w:space="0" w:color="auto"/>
            </w:tcBorders>
          </w:tcPr>
          <w:p w14:paraId="194DDFE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5B94A62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Por la izquierda o en sentido contrario                                                                                              </w:t>
            </w:r>
          </w:p>
        </w:tc>
        <w:tc>
          <w:tcPr>
            <w:tcW w:w="423" w:type="pct"/>
            <w:tcBorders>
              <w:top w:val="single" w:sz="4" w:space="0" w:color="auto"/>
              <w:left w:val="single" w:sz="4" w:space="0" w:color="auto"/>
              <w:bottom w:val="single" w:sz="4" w:space="0" w:color="auto"/>
              <w:right w:val="single" w:sz="4" w:space="0" w:color="auto"/>
            </w:tcBorders>
          </w:tcPr>
          <w:p w14:paraId="70B7B15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21C0C4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349EB77" w14:textId="77777777" w:rsidTr="00196CDD">
        <w:tc>
          <w:tcPr>
            <w:tcW w:w="415" w:type="pct"/>
            <w:tcBorders>
              <w:top w:val="single" w:sz="4" w:space="0" w:color="auto"/>
              <w:left w:val="single" w:sz="4" w:space="0" w:color="auto"/>
              <w:bottom w:val="single" w:sz="4" w:space="0" w:color="auto"/>
              <w:right w:val="single" w:sz="4" w:space="0" w:color="auto"/>
            </w:tcBorders>
          </w:tcPr>
          <w:p w14:paraId="1A043B7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2F69DAA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bicicleta en vías públicas de alta velocidad sin permiso                              </w:t>
            </w:r>
          </w:p>
        </w:tc>
        <w:tc>
          <w:tcPr>
            <w:tcW w:w="423" w:type="pct"/>
            <w:tcBorders>
              <w:top w:val="single" w:sz="4" w:space="0" w:color="auto"/>
              <w:left w:val="single" w:sz="4" w:space="0" w:color="auto"/>
              <w:bottom w:val="single" w:sz="4" w:space="0" w:color="auto"/>
              <w:right w:val="single" w:sz="4" w:space="0" w:color="auto"/>
            </w:tcBorders>
          </w:tcPr>
          <w:p w14:paraId="0AF55E9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23B2D6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395529F3" w14:textId="77777777" w:rsidTr="00196CDD">
        <w:tc>
          <w:tcPr>
            <w:tcW w:w="415" w:type="pct"/>
            <w:tcBorders>
              <w:top w:val="single" w:sz="4" w:space="0" w:color="auto"/>
              <w:left w:val="single" w:sz="4" w:space="0" w:color="auto"/>
              <w:bottom w:val="single" w:sz="4" w:space="0" w:color="auto"/>
              <w:right w:val="single" w:sz="4" w:space="0" w:color="auto"/>
            </w:tcBorders>
          </w:tcPr>
          <w:p w14:paraId="35DAF14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2B67E2E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que dificulte la visibilidad  </w:t>
            </w:r>
          </w:p>
        </w:tc>
        <w:tc>
          <w:tcPr>
            <w:tcW w:w="423" w:type="pct"/>
            <w:tcBorders>
              <w:top w:val="single" w:sz="4" w:space="0" w:color="auto"/>
              <w:left w:val="single" w:sz="4" w:space="0" w:color="auto"/>
              <w:bottom w:val="single" w:sz="4" w:space="0" w:color="auto"/>
              <w:right w:val="single" w:sz="4" w:space="0" w:color="auto"/>
            </w:tcBorders>
          </w:tcPr>
          <w:p w14:paraId="4B77854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341408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269C0D8" w14:textId="77777777" w:rsidTr="00196CDD">
        <w:tc>
          <w:tcPr>
            <w:tcW w:w="415" w:type="pct"/>
            <w:tcBorders>
              <w:top w:val="single" w:sz="4" w:space="0" w:color="auto"/>
              <w:left w:val="single" w:sz="4" w:space="0" w:color="auto"/>
              <w:bottom w:val="single" w:sz="4" w:space="0" w:color="auto"/>
              <w:right w:val="single" w:sz="4" w:space="0" w:color="auto"/>
            </w:tcBorders>
          </w:tcPr>
          <w:p w14:paraId="13371DE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448208F8" w14:textId="5596DCF2"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No usar casco y anteojos protectores en motocicleta (conductor y en su caso, el acompañante</w:t>
            </w:r>
            <w:r w:rsidR="00740A53" w:rsidRPr="00F33403">
              <w:rPr>
                <w:rFonts w:ascii="Arial" w:hAnsi="Arial" w:cs="Arial"/>
                <w:sz w:val="22"/>
                <w:szCs w:val="22"/>
              </w:rPr>
              <w:t>)</w:t>
            </w:r>
            <w:r w:rsidRPr="00F33403">
              <w:rPr>
                <w:rFonts w:ascii="Arial" w:hAnsi="Arial" w:cs="Arial"/>
                <w:sz w:val="22"/>
                <w:szCs w:val="22"/>
              </w:rPr>
              <w:t xml:space="preserve">                                         </w:t>
            </w:r>
          </w:p>
        </w:tc>
        <w:tc>
          <w:tcPr>
            <w:tcW w:w="423" w:type="pct"/>
            <w:tcBorders>
              <w:top w:val="single" w:sz="4" w:space="0" w:color="auto"/>
              <w:left w:val="single" w:sz="4" w:space="0" w:color="auto"/>
              <w:bottom w:val="single" w:sz="4" w:space="0" w:color="auto"/>
              <w:right w:val="single" w:sz="4" w:space="0" w:color="auto"/>
            </w:tcBorders>
          </w:tcPr>
          <w:p w14:paraId="4B9EEFD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B637AC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r>
      <w:tr w:rsidR="00196CDD" w:rsidRPr="00F33403" w14:paraId="16776904" w14:textId="77777777" w:rsidTr="00196CDD">
        <w:tc>
          <w:tcPr>
            <w:tcW w:w="415" w:type="pct"/>
            <w:tcBorders>
              <w:top w:val="single" w:sz="4" w:space="0" w:color="auto"/>
              <w:left w:val="single" w:sz="4" w:space="0" w:color="auto"/>
              <w:bottom w:val="single" w:sz="4" w:space="0" w:color="auto"/>
              <w:right w:val="single" w:sz="4" w:space="0" w:color="auto"/>
            </w:tcBorders>
          </w:tcPr>
          <w:p w14:paraId="4E17D9D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040BD503"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Transitar en aceras o áreas peatonales                                                                      </w:t>
            </w:r>
          </w:p>
        </w:tc>
        <w:tc>
          <w:tcPr>
            <w:tcW w:w="423" w:type="pct"/>
            <w:tcBorders>
              <w:top w:val="single" w:sz="4" w:space="0" w:color="auto"/>
              <w:left w:val="single" w:sz="4" w:space="0" w:color="auto"/>
              <w:bottom w:val="single" w:sz="4" w:space="0" w:color="auto"/>
              <w:right w:val="single" w:sz="4" w:space="0" w:color="auto"/>
            </w:tcBorders>
          </w:tcPr>
          <w:p w14:paraId="54F77C6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56C4A9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301398A" w14:textId="77777777" w:rsidTr="00196CDD">
        <w:tc>
          <w:tcPr>
            <w:tcW w:w="415" w:type="pct"/>
            <w:tcBorders>
              <w:top w:val="single" w:sz="4" w:space="0" w:color="auto"/>
              <w:left w:val="single" w:sz="4" w:space="0" w:color="auto"/>
              <w:bottom w:val="single" w:sz="4" w:space="0" w:color="auto"/>
              <w:right w:val="single" w:sz="4" w:space="0" w:color="auto"/>
            </w:tcBorders>
          </w:tcPr>
          <w:p w14:paraId="7E047B3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0CF7F91A"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con más de dos pasajeros en motocicleta                                                     </w:t>
            </w:r>
          </w:p>
        </w:tc>
        <w:tc>
          <w:tcPr>
            <w:tcW w:w="423" w:type="pct"/>
            <w:tcBorders>
              <w:top w:val="single" w:sz="4" w:space="0" w:color="auto"/>
              <w:left w:val="single" w:sz="4" w:space="0" w:color="auto"/>
              <w:bottom w:val="single" w:sz="4" w:space="0" w:color="auto"/>
              <w:right w:val="single" w:sz="4" w:space="0" w:color="auto"/>
            </w:tcBorders>
          </w:tcPr>
          <w:p w14:paraId="201C015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D6BFE2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2AE08234" w14:textId="77777777" w:rsidTr="00196CDD">
        <w:tc>
          <w:tcPr>
            <w:tcW w:w="415" w:type="pct"/>
            <w:tcBorders>
              <w:top w:val="single" w:sz="4" w:space="0" w:color="auto"/>
              <w:left w:val="single" w:sz="4" w:space="0" w:color="auto"/>
              <w:bottom w:val="single" w:sz="4" w:space="0" w:color="auto"/>
              <w:right w:val="single" w:sz="4" w:space="0" w:color="auto"/>
            </w:tcBorders>
          </w:tcPr>
          <w:p w14:paraId="41093F3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1ACB2A40"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Conducir sin licencia y/o sin tarjeta de circulación en motocicleta                                                                                                             </w:t>
            </w:r>
          </w:p>
        </w:tc>
        <w:tc>
          <w:tcPr>
            <w:tcW w:w="423" w:type="pct"/>
            <w:tcBorders>
              <w:top w:val="single" w:sz="4" w:space="0" w:color="auto"/>
              <w:left w:val="single" w:sz="4" w:space="0" w:color="auto"/>
              <w:bottom w:val="single" w:sz="4" w:space="0" w:color="auto"/>
              <w:right w:val="single" w:sz="4" w:space="0" w:color="auto"/>
            </w:tcBorders>
          </w:tcPr>
          <w:p w14:paraId="7F20AA1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32A5A8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7E48E6A0" w14:textId="77777777" w:rsidTr="00196CDD">
        <w:tc>
          <w:tcPr>
            <w:tcW w:w="415" w:type="pct"/>
            <w:tcBorders>
              <w:top w:val="single" w:sz="4" w:space="0" w:color="auto"/>
              <w:left w:val="single" w:sz="4" w:space="0" w:color="auto"/>
              <w:bottom w:val="single" w:sz="4" w:space="0" w:color="auto"/>
              <w:right w:val="single" w:sz="4" w:space="0" w:color="auto"/>
            </w:tcBorders>
          </w:tcPr>
          <w:p w14:paraId="01EFDA7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14:paraId="699CA4FA"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Conducir con exceso de velocidad</w:t>
            </w:r>
          </w:p>
        </w:tc>
        <w:tc>
          <w:tcPr>
            <w:tcW w:w="423" w:type="pct"/>
            <w:tcBorders>
              <w:top w:val="single" w:sz="4" w:space="0" w:color="auto"/>
              <w:left w:val="single" w:sz="4" w:space="0" w:color="auto"/>
              <w:bottom w:val="single" w:sz="4" w:space="0" w:color="auto"/>
              <w:right w:val="single" w:sz="4" w:space="0" w:color="auto"/>
            </w:tcBorders>
          </w:tcPr>
          <w:p w14:paraId="3971E8E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201E8B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6BB8064D" w14:textId="77777777" w:rsidTr="00196CDD">
        <w:tc>
          <w:tcPr>
            <w:tcW w:w="415" w:type="pct"/>
            <w:tcBorders>
              <w:top w:val="single" w:sz="4" w:space="0" w:color="auto"/>
              <w:left w:val="single" w:sz="4" w:space="0" w:color="auto"/>
              <w:bottom w:val="single" w:sz="4" w:space="0" w:color="auto"/>
              <w:right w:val="single" w:sz="4" w:space="0" w:color="auto"/>
            </w:tcBorders>
          </w:tcPr>
          <w:p w14:paraId="4DC492E4" w14:textId="77777777" w:rsidR="00196CDD" w:rsidRPr="00F33403" w:rsidRDefault="00196CDD" w:rsidP="00196CDD">
            <w:pPr>
              <w:autoSpaceDE w:val="0"/>
              <w:autoSpaceDN w:val="0"/>
              <w:adjustRightInd w:val="0"/>
              <w:ind w:right="36"/>
              <w:jc w:val="both"/>
              <w:rPr>
                <w:rFonts w:ascii="Arial" w:hAnsi="Arial" w:cs="Arial"/>
                <w:b/>
                <w:sz w:val="22"/>
                <w:szCs w:val="22"/>
              </w:rPr>
            </w:pPr>
          </w:p>
          <w:p w14:paraId="09441DF5"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IV.-</w:t>
            </w:r>
          </w:p>
        </w:tc>
        <w:tc>
          <w:tcPr>
            <w:tcW w:w="4585" w:type="pct"/>
            <w:gridSpan w:val="3"/>
            <w:tcBorders>
              <w:top w:val="single" w:sz="4" w:space="0" w:color="auto"/>
              <w:left w:val="single" w:sz="4" w:space="0" w:color="auto"/>
              <w:bottom w:val="single" w:sz="4" w:space="0" w:color="auto"/>
              <w:right w:val="single" w:sz="4" w:space="0" w:color="auto"/>
            </w:tcBorders>
          </w:tcPr>
          <w:p w14:paraId="153DED6A" w14:textId="77777777" w:rsidR="00196CDD" w:rsidRPr="00F33403" w:rsidRDefault="00196CDD" w:rsidP="00196CDD">
            <w:pPr>
              <w:ind w:right="36"/>
              <w:jc w:val="both"/>
              <w:rPr>
                <w:rFonts w:ascii="Arial" w:hAnsi="Arial" w:cs="Arial"/>
                <w:b/>
                <w:sz w:val="22"/>
                <w:szCs w:val="22"/>
              </w:rPr>
            </w:pPr>
          </w:p>
          <w:p w14:paraId="03C9B1D6" w14:textId="77777777" w:rsidR="00196CDD" w:rsidRPr="00F33403" w:rsidRDefault="00196CDD" w:rsidP="00196CDD">
            <w:pPr>
              <w:ind w:left="360" w:right="36" w:hanging="360"/>
              <w:jc w:val="both"/>
              <w:rPr>
                <w:rFonts w:ascii="Arial" w:hAnsi="Arial" w:cs="Arial"/>
                <w:b/>
                <w:sz w:val="22"/>
                <w:szCs w:val="22"/>
              </w:rPr>
            </w:pPr>
            <w:r w:rsidRPr="00F33403">
              <w:rPr>
                <w:rFonts w:ascii="Arial" w:hAnsi="Arial" w:cs="Arial"/>
                <w:b/>
                <w:sz w:val="22"/>
                <w:szCs w:val="22"/>
              </w:rPr>
              <w:t>CEDER EL PASO</w:t>
            </w:r>
          </w:p>
        </w:tc>
      </w:tr>
      <w:tr w:rsidR="00196CDD" w:rsidRPr="00F33403" w14:paraId="69FEC064" w14:textId="77777777" w:rsidTr="00196CDD">
        <w:tc>
          <w:tcPr>
            <w:tcW w:w="415" w:type="pct"/>
            <w:tcBorders>
              <w:top w:val="single" w:sz="4" w:space="0" w:color="auto"/>
              <w:left w:val="single" w:sz="4" w:space="0" w:color="auto"/>
              <w:bottom w:val="single" w:sz="4" w:space="0" w:color="auto"/>
              <w:right w:val="single" w:sz="4" w:space="0" w:color="auto"/>
            </w:tcBorders>
          </w:tcPr>
          <w:p w14:paraId="0DD6B495"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00DA6E4E"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56C66653"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14505CA4"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108AF05B" w14:textId="77777777" w:rsidTr="00196CDD">
        <w:tc>
          <w:tcPr>
            <w:tcW w:w="415" w:type="pct"/>
            <w:tcBorders>
              <w:top w:val="single" w:sz="4" w:space="0" w:color="auto"/>
              <w:left w:val="single" w:sz="4" w:space="0" w:color="auto"/>
              <w:bottom w:val="single" w:sz="4" w:space="0" w:color="auto"/>
              <w:right w:val="single" w:sz="4" w:space="0" w:color="auto"/>
            </w:tcBorders>
          </w:tcPr>
          <w:p w14:paraId="6D279AB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2368196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ceder el paso a peatones                                                                                        </w:t>
            </w:r>
          </w:p>
        </w:tc>
        <w:tc>
          <w:tcPr>
            <w:tcW w:w="423" w:type="pct"/>
            <w:tcBorders>
              <w:top w:val="single" w:sz="4" w:space="0" w:color="auto"/>
              <w:left w:val="single" w:sz="4" w:space="0" w:color="auto"/>
              <w:bottom w:val="single" w:sz="4" w:space="0" w:color="auto"/>
              <w:right w:val="single" w:sz="4" w:space="0" w:color="auto"/>
            </w:tcBorders>
          </w:tcPr>
          <w:p w14:paraId="6BA36F0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7E7BEA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1094D2A7" w14:textId="77777777" w:rsidTr="00196CDD">
        <w:tc>
          <w:tcPr>
            <w:tcW w:w="415" w:type="pct"/>
            <w:tcBorders>
              <w:top w:val="single" w:sz="4" w:space="0" w:color="auto"/>
              <w:left w:val="single" w:sz="4" w:space="0" w:color="auto"/>
              <w:bottom w:val="single" w:sz="4" w:space="0" w:color="auto"/>
              <w:right w:val="single" w:sz="4" w:space="0" w:color="auto"/>
            </w:tcBorders>
          </w:tcPr>
          <w:p w14:paraId="3D33902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7E2CF6E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ceder el paso en vías principales                                                                           </w:t>
            </w:r>
          </w:p>
        </w:tc>
        <w:tc>
          <w:tcPr>
            <w:tcW w:w="423" w:type="pct"/>
            <w:tcBorders>
              <w:top w:val="single" w:sz="4" w:space="0" w:color="auto"/>
              <w:left w:val="single" w:sz="4" w:space="0" w:color="auto"/>
              <w:bottom w:val="single" w:sz="4" w:space="0" w:color="auto"/>
              <w:right w:val="single" w:sz="4" w:space="0" w:color="auto"/>
            </w:tcBorders>
          </w:tcPr>
          <w:p w14:paraId="1E08457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E5CFE4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40C65A94" w14:textId="77777777" w:rsidTr="00196CDD">
        <w:tc>
          <w:tcPr>
            <w:tcW w:w="415" w:type="pct"/>
            <w:tcBorders>
              <w:top w:val="single" w:sz="4" w:space="0" w:color="auto"/>
              <w:left w:val="single" w:sz="4" w:space="0" w:color="auto"/>
              <w:bottom w:val="single" w:sz="4" w:space="0" w:color="auto"/>
              <w:right w:val="single" w:sz="4" w:space="0" w:color="auto"/>
            </w:tcBorders>
          </w:tcPr>
          <w:p w14:paraId="3861FBC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2203DF9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ceder el paso a vehículos en al dar vuelta izquierda                                             </w:t>
            </w:r>
          </w:p>
        </w:tc>
        <w:tc>
          <w:tcPr>
            <w:tcW w:w="423" w:type="pct"/>
            <w:tcBorders>
              <w:top w:val="single" w:sz="4" w:space="0" w:color="auto"/>
              <w:left w:val="single" w:sz="4" w:space="0" w:color="auto"/>
              <w:bottom w:val="single" w:sz="4" w:space="0" w:color="auto"/>
              <w:right w:val="single" w:sz="4" w:space="0" w:color="auto"/>
            </w:tcBorders>
          </w:tcPr>
          <w:p w14:paraId="09A5CB2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870219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3E9DDD7F" w14:textId="77777777" w:rsidTr="00196CDD">
        <w:tc>
          <w:tcPr>
            <w:tcW w:w="415" w:type="pct"/>
            <w:tcBorders>
              <w:top w:val="single" w:sz="4" w:space="0" w:color="auto"/>
              <w:left w:val="single" w:sz="4" w:space="0" w:color="auto"/>
              <w:bottom w:val="single" w:sz="4" w:space="0" w:color="auto"/>
              <w:right w:val="single" w:sz="4" w:space="0" w:color="auto"/>
            </w:tcBorders>
          </w:tcPr>
          <w:p w14:paraId="148DB1B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1AE86E9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ceder paso a vehículos de emergencia                                                                 </w:t>
            </w:r>
          </w:p>
        </w:tc>
        <w:tc>
          <w:tcPr>
            <w:tcW w:w="423" w:type="pct"/>
            <w:tcBorders>
              <w:top w:val="single" w:sz="4" w:space="0" w:color="auto"/>
              <w:left w:val="single" w:sz="4" w:space="0" w:color="auto"/>
              <w:bottom w:val="single" w:sz="4" w:space="0" w:color="auto"/>
              <w:right w:val="single" w:sz="4" w:space="0" w:color="auto"/>
            </w:tcBorders>
          </w:tcPr>
          <w:p w14:paraId="61E6480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A670E5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r>
      <w:tr w:rsidR="00196CDD" w:rsidRPr="00F33403" w14:paraId="59481F71" w14:textId="77777777" w:rsidTr="00196CDD">
        <w:tc>
          <w:tcPr>
            <w:tcW w:w="415" w:type="pct"/>
            <w:tcBorders>
              <w:top w:val="single" w:sz="4" w:space="0" w:color="auto"/>
              <w:left w:val="single" w:sz="4" w:space="0" w:color="auto"/>
              <w:bottom w:val="single" w:sz="4" w:space="0" w:color="auto"/>
              <w:right w:val="single" w:sz="4" w:space="0" w:color="auto"/>
            </w:tcBorders>
          </w:tcPr>
          <w:p w14:paraId="49472C5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4A7C482A"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ceder el paso a vehículos de la derecha en intersección                                      </w:t>
            </w:r>
          </w:p>
        </w:tc>
        <w:tc>
          <w:tcPr>
            <w:tcW w:w="423" w:type="pct"/>
            <w:tcBorders>
              <w:top w:val="single" w:sz="4" w:space="0" w:color="auto"/>
              <w:left w:val="single" w:sz="4" w:space="0" w:color="auto"/>
              <w:bottom w:val="single" w:sz="4" w:space="0" w:color="auto"/>
              <w:right w:val="single" w:sz="4" w:space="0" w:color="auto"/>
            </w:tcBorders>
          </w:tcPr>
          <w:p w14:paraId="1CE94F3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D90062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7B15214D" w14:textId="77777777" w:rsidTr="00196CDD">
        <w:tc>
          <w:tcPr>
            <w:tcW w:w="415" w:type="pct"/>
            <w:tcBorders>
              <w:top w:val="single" w:sz="4" w:space="0" w:color="auto"/>
              <w:left w:val="single" w:sz="4" w:space="0" w:color="auto"/>
              <w:bottom w:val="single" w:sz="4" w:space="0" w:color="auto"/>
              <w:right w:val="single" w:sz="4" w:space="0" w:color="auto"/>
            </w:tcBorders>
          </w:tcPr>
          <w:p w14:paraId="3EEB0AC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5A08DD70"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ceder el paso a vehículos en intersección                                                             </w:t>
            </w:r>
          </w:p>
        </w:tc>
        <w:tc>
          <w:tcPr>
            <w:tcW w:w="423" w:type="pct"/>
            <w:tcBorders>
              <w:top w:val="single" w:sz="4" w:space="0" w:color="auto"/>
              <w:left w:val="single" w:sz="4" w:space="0" w:color="auto"/>
              <w:bottom w:val="single" w:sz="4" w:space="0" w:color="auto"/>
              <w:right w:val="single" w:sz="4" w:space="0" w:color="auto"/>
            </w:tcBorders>
          </w:tcPr>
          <w:p w14:paraId="2124028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D81E40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7F7321D5" w14:textId="77777777" w:rsidTr="00196CDD">
        <w:tc>
          <w:tcPr>
            <w:tcW w:w="415" w:type="pct"/>
            <w:tcBorders>
              <w:top w:val="single" w:sz="4" w:space="0" w:color="auto"/>
              <w:left w:val="single" w:sz="4" w:space="0" w:color="auto"/>
              <w:bottom w:val="single" w:sz="4" w:space="0" w:color="auto"/>
              <w:right w:val="single" w:sz="4" w:space="0" w:color="auto"/>
            </w:tcBorders>
          </w:tcPr>
          <w:p w14:paraId="74AB7B7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71AD2F44"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ceder el paso al salir de calle privada, cochera o estacionamiento                       </w:t>
            </w:r>
          </w:p>
        </w:tc>
        <w:tc>
          <w:tcPr>
            <w:tcW w:w="423" w:type="pct"/>
            <w:tcBorders>
              <w:top w:val="single" w:sz="4" w:space="0" w:color="auto"/>
              <w:left w:val="single" w:sz="4" w:space="0" w:color="auto"/>
              <w:bottom w:val="single" w:sz="4" w:space="0" w:color="auto"/>
              <w:right w:val="single" w:sz="4" w:space="0" w:color="auto"/>
            </w:tcBorders>
          </w:tcPr>
          <w:p w14:paraId="1BFB413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10171B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29F48074" w14:textId="77777777" w:rsidTr="00196CDD">
        <w:tc>
          <w:tcPr>
            <w:tcW w:w="415" w:type="pct"/>
            <w:tcBorders>
              <w:top w:val="single" w:sz="4" w:space="0" w:color="auto"/>
              <w:left w:val="single" w:sz="4" w:space="0" w:color="auto"/>
              <w:bottom w:val="single" w:sz="4" w:space="0" w:color="auto"/>
              <w:right w:val="single" w:sz="4" w:space="0" w:color="auto"/>
            </w:tcBorders>
          </w:tcPr>
          <w:p w14:paraId="7EE5F1B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56771E19" w14:textId="00056D94"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No detenerse para ceder el paso en ascenso y descenso de menores al transporte escolar                                                                                                       </w:t>
            </w:r>
          </w:p>
        </w:tc>
        <w:tc>
          <w:tcPr>
            <w:tcW w:w="423" w:type="pct"/>
            <w:tcBorders>
              <w:top w:val="single" w:sz="4" w:space="0" w:color="auto"/>
              <w:left w:val="single" w:sz="4" w:space="0" w:color="auto"/>
              <w:bottom w:val="single" w:sz="4" w:space="0" w:color="auto"/>
              <w:right w:val="single" w:sz="4" w:space="0" w:color="auto"/>
            </w:tcBorders>
          </w:tcPr>
          <w:p w14:paraId="32CA817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DD5B10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3BCC6227" w14:textId="77777777" w:rsidTr="00196CDD">
        <w:tc>
          <w:tcPr>
            <w:tcW w:w="415" w:type="pct"/>
            <w:tcBorders>
              <w:top w:val="single" w:sz="4" w:space="0" w:color="auto"/>
              <w:left w:val="single" w:sz="4" w:space="0" w:color="auto"/>
              <w:bottom w:val="single" w:sz="4" w:space="0" w:color="auto"/>
              <w:right w:val="single" w:sz="4" w:space="0" w:color="auto"/>
            </w:tcBorders>
          </w:tcPr>
          <w:p w14:paraId="23F0BD1B"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p w14:paraId="65937BEA"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V.-</w:t>
            </w:r>
          </w:p>
        </w:tc>
        <w:tc>
          <w:tcPr>
            <w:tcW w:w="4585" w:type="pct"/>
            <w:gridSpan w:val="3"/>
            <w:tcBorders>
              <w:top w:val="single" w:sz="4" w:space="0" w:color="auto"/>
              <w:left w:val="single" w:sz="4" w:space="0" w:color="auto"/>
              <w:bottom w:val="single" w:sz="4" w:space="0" w:color="auto"/>
              <w:right w:val="single" w:sz="4" w:space="0" w:color="auto"/>
            </w:tcBorders>
          </w:tcPr>
          <w:p w14:paraId="6605A84E"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p w14:paraId="0216B28C"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CIRCULACION</w:t>
            </w:r>
          </w:p>
        </w:tc>
      </w:tr>
      <w:tr w:rsidR="00196CDD" w:rsidRPr="00F33403" w14:paraId="2BB54F9E" w14:textId="77777777" w:rsidTr="00196CDD">
        <w:tc>
          <w:tcPr>
            <w:tcW w:w="415" w:type="pct"/>
            <w:tcBorders>
              <w:top w:val="single" w:sz="4" w:space="0" w:color="auto"/>
              <w:left w:val="single" w:sz="4" w:space="0" w:color="auto"/>
              <w:bottom w:val="single" w:sz="4" w:space="0" w:color="auto"/>
              <w:right w:val="single" w:sz="4" w:space="0" w:color="auto"/>
            </w:tcBorders>
          </w:tcPr>
          <w:p w14:paraId="2ADE3BFA"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2AAFAD14"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308FA824"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123238AF"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0F0E27B9" w14:textId="77777777" w:rsidTr="00196CDD">
        <w:tc>
          <w:tcPr>
            <w:tcW w:w="415" w:type="pct"/>
            <w:tcBorders>
              <w:top w:val="single" w:sz="4" w:space="0" w:color="auto"/>
              <w:left w:val="single" w:sz="4" w:space="0" w:color="auto"/>
              <w:bottom w:val="single" w:sz="4" w:space="0" w:color="auto"/>
              <w:right w:val="single" w:sz="4" w:space="0" w:color="auto"/>
            </w:tcBorders>
          </w:tcPr>
          <w:p w14:paraId="65BC232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7D9DAFA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Abandonar vehículo en vía pública por más de 36 horas                                           </w:t>
            </w:r>
          </w:p>
        </w:tc>
        <w:tc>
          <w:tcPr>
            <w:tcW w:w="423" w:type="pct"/>
            <w:tcBorders>
              <w:top w:val="single" w:sz="4" w:space="0" w:color="auto"/>
              <w:left w:val="single" w:sz="4" w:space="0" w:color="auto"/>
              <w:bottom w:val="single" w:sz="4" w:space="0" w:color="auto"/>
              <w:right w:val="single" w:sz="4" w:space="0" w:color="auto"/>
            </w:tcBorders>
          </w:tcPr>
          <w:p w14:paraId="2568E97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446" w:type="pct"/>
            <w:tcBorders>
              <w:top w:val="single" w:sz="4" w:space="0" w:color="auto"/>
              <w:left w:val="single" w:sz="4" w:space="0" w:color="auto"/>
              <w:bottom w:val="single" w:sz="4" w:space="0" w:color="auto"/>
              <w:right w:val="single" w:sz="4" w:space="0" w:color="auto"/>
            </w:tcBorders>
          </w:tcPr>
          <w:p w14:paraId="44D0886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196CDD" w:rsidRPr="00F33403" w14:paraId="379CBA31" w14:textId="77777777" w:rsidTr="00196CDD">
        <w:tc>
          <w:tcPr>
            <w:tcW w:w="415" w:type="pct"/>
            <w:tcBorders>
              <w:top w:val="single" w:sz="4" w:space="0" w:color="auto"/>
              <w:left w:val="single" w:sz="4" w:space="0" w:color="auto"/>
              <w:bottom w:val="single" w:sz="4" w:space="0" w:color="auto"/>
              <w:right w:val="single" w:sz="4" w:space="0" w:color="auto"/>
            </w:tcBorders>
          </w:tcPr>
          <w:p w14:paraId="2D16963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568C68D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Abrir portezuela entorpeciendo circulación                                                                </w:t>
            </w:r>
          </w:p>
        </w:tc>
        <w:tc>
          <w:tcPr>
            <w:tcW w:w="423" w:type="pct"/>
            <w:tcBorders>
              <w:top w:val="single" w:sz="4" w:space="0" w:color="auto"/>
              <w:left w:val="single" w:sz="4" w:space="0" w:color="auto"/>
              <w:bottom w:val="single" w:sz="4" w:space="0" w:color="auto"/>
              <w:right w:val="single" w:sz="4" w:space="0" w:color="auto"/>
            </w:tcBorders>
          </w:tcPr>
          <w:p w14:paraId="639E927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565A5F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0DCF539F" w14:textId="77777777" w:rsidTr="00196CDD">
        <w:tc>
          <w:tcPr>
            <w:tcW w:w="415" w:type="pct"/>
            <w:tcBorders>
              <w:top w:val="single" w:sz="4" w:space="0" w:color="auto"/>
              <w:left w:val="single" w:sz="4" w:space="0" w:color="auto"/>
              <w:bottom w:val="single" w:sz="4" w:space="0" w:color="auto"/>
              <w:right w:val="single" w:sz="4" w:space="0" w:color="auto"/>
            </w:tcBorders>
          </w:tcPr>
          <w:p w14:paraId="129FABE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1292054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Anunciar maniobras que no se ejecutan                                                                    </w:t>
            </w:r>
          </w:p>
        </w:tc>
        <w:tc>
          <w:tcPr>
            <w:tcW w:w="423" w:type="pct"/>
            <w:tcBorders>
              <w:top w:val="single" w:sz="4" w:space="0" w:color="auto"/>
              <w:left w:val="single" w:sz="4" w:space="0" w:color="auto"/>
              <w:bottom w:val="single" w:sz="4" w:space="0" w:color="auto"/>
              <w:right w:val="single" w:sz="4" w:space="0" w:color="auto"/>
            </w:tcBorders>
          </w:tcPr>
          <w:p w14:paraId="06E01D4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ED0DD8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622A090C" w14:textId="77777777" w:rsidTr="00196CDD">
        <w:tc>
          <w:tcPr>
            <w:tcW w:w="415" w:type="pct"/>
            <w:tcBorders>
              <w:top w:val="single" w:sz="4" w:space="0" w:color="auto"/>
              <w:left w:val="single" w:sz="4" w:space="0" w:color="auto"/>
              <w:bottom w:val="single" w:sz="4" w:space="0" w:color="auto"/>
              <w:right w:val="single" w:sz="4" w:space="0" w:color="auto"/>
            </w:tcBorders>
          </w:tcPr>
          <w:p w14:paraId="65C7AA7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37E4724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Cambiar de carril sin previo aviso                                                                              </w:t>
            </w:r>
          </w:p>
        </w:tc>
        <w:tc>
          <w:tcPr>
            <w:tcW w:w="423" w:type="pct"/>
            <w:tcBorders>
              <w:top w:val="single" w:sz="4" w:space="0" w:color="auto"/>
              <w:left w:val="single" w:sz="4" w:space="0" w:color="auto"/>
              <w:bottom w:val="single" w:sz="4" w:space="0" w:color="auto"/>
              <w:right w:val="single" w:sz="4" w:space="0" w:color="auto"/>
            </w:tcBorders>
          </w:tcPr>
          <w:p w14:paraId="5201B53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692A0A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303E5CC7" w14:textId="77777777" w:rsidTr="00196CDD">
        <w:tc>
          <w:tcPr>
            <w:tcW w:w="415" w:type="pct"/>
            <w:tcBorders>
              <w:top w:val="single" w:sz="4" w:space="0" w:color="auto"/>
              <w:left w:val="single" w:sz="4" w:space="0" w:color="auto"/>
              <w:bottom w:val="single" w:sz="4" w:space="0" w:color="auto"/>
              <w:right w:val="single" w:sz="4" w:space="0" w:color="auto"/>
            </w:tcBorders>
          </w:tcPr>
          <w:p w14:paraId="01A9FE2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7188147A"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Cambiar intempestivamente de carril                                                                         </w:t>
            </w:r>
          </w:p>
        </w:tc>
        <w:tc>
          <w:tcPr>
            <w:tcW w:w="423" w:type="pct"/>
            <w:tcBorders>
              <w:top w:val="single" w:sz="4" w:space="0" w:color="auto"/>
              <w:left w:val="single" w:sz="4" w:space="0" w:color="auto"/>
              <w:bottom w:val="single" w:sz="4" w:space="0" w:color="auto"/>
              <w:right w:val="single" w:sz="4" w:space="0" w:color="auto"/>
            </w:tcBorders>
          </w:tcPr>
          <w:p w14:paraId="0C86854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FB2FA7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38E220A5" w14:textId="77777777" w:rsidTr="00196CDD">
        <w:tc>
          <w:tcPr>
            <w:tcW w:w="415" w:type="pct"/>
            <w:tcBorders>
              <w:top w:val="single" w:sz="4" w:space="0" w:color="auto"/>
              <w:left w:val="single" w:sz="4" w:space="0" w:color="auto"/>
              <w:bottom w:val="single" w:sz="4" w:space="0" w:color="auto"/>
              <w:right w:val="single" w:sz="4" w:space="0" w:color="auto"/>
            </w:tcBorders>
          </w:tcPr>
          <w:p w14:paraId="6379F9B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596D9687"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Cargar combustible con motor en marcha, personas fumando o fuego encendido cerca del propio motor                                                                             </w:t>
            </w:r>
          </w:p>
        </w:tc>
        <w:tc>
          <w:tcPr>
            <w:tcW w:w="423" w:type="pct"/>
            <w:tcBorders>
              <w:top w:val="single" w:sz="4" w:space="0" w:color="auto"/>
              <w:left w:val="single" w:sz="4" w:space="0" w:color="auto"/>
              <w:bottom w:val="single" w:sz="4" w:space="0" w:color="auto"/>
              <w:right w:val="single" w:sz="4" w:space="0" w:color="auto"/>
            </w:tcBorders>
          </w:tcPr>
          <w:p w14:paraId="5C34A9F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B6911F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196CDD" w:rsidRPr="00F33403" w14:paraId="1C10DBA2" w14:textId="77777777" w:rsidTr="00196CDD">
        <w:tc>
          <w:tcPr>
            <w:tcW w:w="415" w:type="pct"/>
            <w:tcBorders>
              <w:top w:val="single" w:sz="4" w:space="0" w:color="auto"/>
              <w:left w:val="single" w:sz="4" w:space="0" w:color="auto"/>
              <w:bottom w:val="single" w:sz="4" w:space="0" w:color="auto"/>
              <w:right w:val="single" w:sz="4" w:space="0" w:color="auto"/>
            </w:tcBorders>
          </w:tcPr>
          <w:p w14:paraId="560B288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lastRenderedPageBreak/>
              <w:t>7.</w:t>
            </w:r>
          </w:p>
        </w:tc>
        <w:tc>
          <w:tcPr>
            <w:tcW w:w="3716" w:type="pct"/>
            <w:tcBorders>
              <w:top w:val="single" w:sz="4" w:space="0" w:color="auto"/>
              <w:left w:val="single" w:sz="4" w:space="0" w:color="auto"/>
              <w:bottom w:val="single" w:sz="4" w:space="0" w:color="auto"/>
              <w:right w:val="single" w:sz="4" w:space="0" w:color="auto"/>
            </w:tcBorders>
          </w:tcPr>
          <w:p w14:paraId="051F24BB"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a más de 30 kilómetros en zonas escolares, parques infantiles y hospitales                                                                                                              </w:t>
            </w:r>
          </w:p>
        </w:tc>
        <w:tc>
          <w:tcPr>
            <w:tcW w:w="423" w:type="pct"/>
            <w:tcBorders>
              <w:top w:val="single" w:sz="4" w:space="0" w:color="auto"/>
              <w:left w:val="single" w:sz="4" w:space="0" w:color="auto"/>
              <w:bottom w:val="single" w:sz="4" w:space="0" w:color="auto"/>
              <w:right w:val="single" w:sz="4" w:space="0" w:color="auto"/>
            </w:tcBorders>
          </w:tcPr>
          <w:p w14:paraId="16D0D14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63FA801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6D238E05" w14:textId="77777777" w:rsidTr="00196CDD">
        <w:tc>
          <w:tcPr>
            <w:tcW w:w="415" w:type="pct"/>
            <w:tcBorders>
              <w:top w:val="single" w:sz="4" w:space="0" w:color="auto"/>
              <w:left w:val="single" w:sz="4" w:space="0" w:color="auto"/>
              <w:bottom w:val="single" w:sz="4" w:space="0" w:color="auto"/>
              <w:right w:val="single" w:sz="4" w:space="0" w:color="auto"/>
            </w:tcBorders>
          </w:tcPr>
          <w:p w14:paraId="4DC6913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55BCFF9B"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a mayor velocidad de la permitida                                                               </w:t>
            </w:r>
          </w:p>
        </w:tc>
        <w:tc>
          <w:tcPr>
            <w:tcW w:w="423" w:type="pct"/>
            <w:tcBorders>
              <w:top w:val="single" w:sz="4" w:space="0" w:color="auto"/>
              <w:left w:val="single" w:sz="4" w:space="0" w:color="auto"/>
              <w:bottom w:val="single" w:sz="4" w:space="0" w:color="auto"/>
              <w:right w:val="single" w:sz="4" w:space="0" w:color="auto"/>
            </w:tcBorders>
          </w:tcPr>
          <w:p w14:paraId="4EA6D25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0E06F8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196CDD" w:rsidRPr="00F33403" w14:paraId="5BA870D0" w14:textId="77777777" w:rsidTr="00196CDD">
        <w:tc>
          <w:tcPr>
            <w:tcW w:w="415" w:type="pct"/>
            <w:tcBorders>
              <w:top w:val="single" w:sz="4" w:space="0" w:color="auto"/>
              <w:left w:val="single" w:sz="4" w:space="0" w:color="auto"/>
              <w:bottom w:val="single" w:sz="4" w:space="0" w:color="auto"/>
              <w:right w:val="single" w:sz="4" w:space="0" w:color="auto"/>
            </w:tcBorders>
          </w:tcPr>
          <w:p w14:paraId="080C38F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14:paraId="57F181BE"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a velocidad tan baja que se entorpezca el transito                                      </w:t>
            </w:r>
          </w:p>
        </w:tc>
        <w:tc>
          <w:tcPr>
            <w:tcW w:w="423" w:type="pct"/>
            <w:tcBorders>
              <w:top w:val="single" w:sz="4" w:space="0" w:color="auto"/>
              <w:left w:val="single" w:sz="4" w:space="0" w:color="auto"/>
              <w:bottom w:val="single" w:sz="4" w:space="0" w:color="auto"/>
              <w:right w:val="single" w:sz="4" w:space="0" w:color="auto"/>
            </w:tcBorders>
          </w:tcPr>
          <w:p w14:paraId="670B2A1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25AACE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1694A76" w14:textId="77777777" w:rsidTr="00196CDD">
        <w:tc>
          <w:tcPr>
            <w:tcW w:w="415" w:type="pct"/>
            <w:tcBorders>
              <w:top w:val="single" w:sz="4" w:space="0" w:color="auto"/>
              <w:left w:val="single" w:sz="4" w:space="0" w:color="auto"/>
              <w:bottom w:val="single" w:sz="4" w:space="0" w:color="auto"/>
              <w:right w:val="single" w:sz="4" w:space="0" w:color="auto"/>
            </w:tcBorders>
          </w:tcPr>
          <w:p w14:paraId="67FCB34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14:paraId="647785B6"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Circular en isleta, banqueta o sus zonas de aproximación                                       </w:t>
            </w:r>
          </w:p>
        </w:tc>
        <w:tc>
          <w:tcPr>
            <w:tcW w:w="423" w:type="pct"/>
            <w:tcBorders>
              <w:top w:val="single" w:sz="4" w:space="0" w:color="auto"/>
              <w:left w:val="single" w:sz="4" w:space="0" w:color="auto"/>
              <w:bottom w:val="single" w:sz="4" w:space="0" w:color="auto"/>
              <w:right w:val="single" w:sz="4" w:space="0" w:color="auto"/>
            </w:tcBorders>
          </w:tcPr>
          <w:p w14:paraId="585170C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76178E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43F012EF" w14:textId="77777777" w:rsidTr="00196CDD">
        <w:tc>
          <w:tcPr>
            <w:tcW w:w="415" w:type="pct"/>
            <w:tcBorders>
              <w:top w:val="single" w:sz="4" w:space="0" w:color="auto"/>
              <w:left w:val="single" w:sz="4" w:space="0" w:color="auto"/>
              <w:bottom w:val="single" w:sz="4" w:space="0" w:color="auto"/>
              <w:right w:val="single" w:sz="4" w:space="0" w:color="auto"/>
            </w:tcBorders>
          </w:tcPr>
          <w:p w14:paraId="3F5A37F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14:paraId="03226AFC"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en reversa en vía de acceso controlado, interfiriendo el tránsito o por más de 20 metros                                                                                            </w:t>
            </w:r>
          </w:p>
        </w:tc>
        <w:tc>
          <w:tcPr>
            <w:tcW w:w="423" w:type="pct"/>
            <w:tcBorders>
              <w:top w:val="single" w:sz="4" w:space="0" w:color="auto"/>
              <w:left w:val="single" w:sz="4" w:space="0" w:color="auto"/>
              <w:bottom w:val="single" w:sz="4" w:space="0" w:color="auto"/>
              <w:right w:val="single" w:sz="4" w:space="0" w:color="auto"/>
            </w:tcBorders>
          </w:tcPr>
          <w:p w14:paraId="5A6EF97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E656C1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7BB2413B" w14:textId="77777777" w:rsidTr="00196CDD">
        <w:tc>
          <w:tcPr>
            <w:tcW w:w="415" w:type="pct"/>
            <w:tcBorders>
              <w:top w:val="single" w:sz="4" w:space="0" w:color="auto"/>
              <w:left w:val="single" w:sz="4" w:space="0" w:color="auto"/>
              <w:bottom w:val="single" w:sz="4" w:space="0" w:color="auto"/>
              <w:right w:val="single" w:sz="4" w:space="0" w:color="auto"/>
            </w:tcBorders>
          </w:tcPr>
          <w:p w14:paraId="6C13226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14:paraId="351ACEFC"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las puertas abiertas                                                                              </w:t>
            </w:r>
          </w:p>
        </w:tc>
        <w:tc>
          <w:tcPr>
            <w:tcW w:w="423" w:type="pct"/>
            <w:tcBorders>
              <w:top w:val="single" w:sz="4" w:space="0" w:color="auto"/>
              <w:left w:val="single" w:sz="4" w:space="0" w:color="auto"/>
              <w:bottom w:val="single" w:sz="4" w:space="0" w:color="auto"/>
              <w:right w:val="single" w:sz="4" w:space="0" w:color="auto"/>
            </w:tcBorders>
          </w:tcPr>
          <w:p w14:paraId="60837B2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F19613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61EA3DBE" w14:textId="77777777" w:rsidTr="00196CDD">
        <w:tc>
          <w:tcPr>
            <w:tcW w:w="415" w:type="pct"/>
            <w:tcBorders>
              <w:top w:val="single" w:sz="4" w:space="0" w:color="auto"/>
              <w:left w:val="single" w:sz="4" w:space="0" w:color="auto"/>
              <w:bottom w:val="single" w:sz="4" w:space="0" w:color="auto"/>
              <w:right w:val="single" w:sz="4" w:space="0" w:color="auto"/>
            </w:tcBorders>
          </w:tcPr>
          <w:p w14:paraId="007D69A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14:paraId="6649D5E5"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más personas del número autorizado en la tarjeta de circulación       </w:t>
            </w:r>
          </w:p>
        </w:tc>
        <w:tc>
          <w:tcPr>
            <w:tcW w:w="423" w:type="pct"/>
            <w:tcBorders>
              <w:top w:val="single" w:sz="4" w:space="0" w:color="auto"/>
              <w:left w:val="single" w:sz="4" w:space="0" w:color="auto"/>
              <w:bottom w:val="single" w:sz="4" w:space="0" w:color="auto"/>
              <w:right w:val="single" w:sz="4" w:space="0" w:color="auto"/>
            </w:tcBorders>
          </w:tcPr>
          <w:p w14:paraId="399FA9E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D46D87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175BC7C7" w14:textId="77777777" w:rsidTr="00196CDD">
        <w:tc>
          <w:tcPr>
            <w:tcW w:w="415" w:type="pct"/>
            <w:tcBorders>
              <w:top w:val="single" w:sz="4" w:space="0" w:color="auto"/>
              <w:left w:val="single" w:sz="4" w:space="0" w:color="auto"/>
              <w:bottom w:val="single" w:sz="4" w:space="0" w:color="auto"/>
              <w:right w:val="single" w:sz="4" w:space="0" w:color="auto"/>
            </w:tcBorders>
          </w:tcPr>
          <w:p w14:paraId="724F81E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14:paraId="6F38747B"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placas demostradoras fuera de radio    </w:t>
            </w:r>
          </w:p>
        </w:tc>
        <w:tc>
          <w:tcPr>
            <w:tcW w:w="423" w:type="pct"/>
            <w:tcBorders>
              <w:top w:val="single" w:sz="4" w:space="0" w:color="auto"/>
              <w:left w:val="single" w:sz="4" w:space="0" w:color="auto"/>
              <w:bottom w:val="single" w:sz="4" w:space="0" w:color="auto"/>
              <w:right w:val="single" w:sz="4" w:space="0" w:color="auto"/>
            </w:tcBorders>
          </w:tcPr>
          <w:p w14:paraId="63D9779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8CE8F4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3C68272C" w14:textId="77777777" w:rsidTr="00196CDD">
        <w:tc>
          <w:tcPr>
            <w:tcW w:w="415" w:type="pct"/>
            <w:tcBorders>
              <w:top w:val="single" w:sz="4" w:space="0" w:color="auto"/>
              <w:left w:val="single" w:sz="4" w:space="0" w:color="auto"/>
              <w:bottom w:val="single" w:sz="4" w:space="0" w:color="auto"/>
              <w:right w:val="single" w:sz="4" w:space="0" w:color="auto"/>
            </w:tcBorders>
          </w:tcPr>
          <w:p w14:paraId="370BD21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14:paraId="5B88A4E9"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placas decorativas                                                                          </w:t>
            </w:r>
          </w:p>
        </w:tc>
        <w:tc>
          <w:tcPr>
            <w:tcW w:w="423" w:type="pct"/>
            <w:tcBorders>
              <w:top w:val="single" w:sz="4" w:space="0" w:color="auto"/>
              <w:left w:val="single" w:sz="4" w:space="0" w:color="auto"/>
              <w:bottom w:val="single" w:sz="4" w:space="0" w:color="auto"/>
              <w:right w:val="single" w:sz="4" w:space="0" w:color="auto"/>
            </w:tcBorders>
          </w:tcPr>
          <w:p w14:paraId="242B5A9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E3EDB1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04F615BA" w14:textId="77777777" w:rsidTr="00196CDD">
        <w:tc>
          <w:tcPr>
            <w:tcW w:w="415" w:type="pct"/>
            <w:tcBorders>
              <w:top w:val="single" w:sz="4" w:space="0" w:color="auto"/>
              <w:left w:val="single" w:sz="4" w:space="0" w:color="auto"/>
              <w:bottom w:val="single" w:sz="4" w:space="0" w:color="auto"/>
              <w:right w:val="single" w:sz="4" w:space="0" w:color="auto"/>
            </w:tcBorders>
          </w:tcPr>
          <w:p w14:paraId="02B39BB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14:paraId="3F68FE44"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placas mal colocadas o ilegibles                                                           </w:t>
            </w:r>
          </w:p>
        </w:tc>
        <w:tc>
          <w:tcPr>
            <w:tcW w:w="423" w:type="pct"/>
            <w:tcBorders>
              <w:top w:val="single" w:sz="4" w:space="0" w:color="auto"/>
              <w:left w:val="single" w:sz="4" w:space="0" w:color="auto"/>
              <w:bottom w:val="single" w:sz="4" w:space="0" w:color="auto"/>
              <w:right w:val="single" w:sz="4" w:space="0" w:color="auto"/>
            </w:tcBorders>
          </w:tcPr>
          <w:p w14:paraId="39EF412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AA487A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9880DE1" w14:textId="77777777" w:rsidTr="00196CDD">
        <w:tc>
          <w:tcPr>
            <w:tcW w:w="415" w:type="pct"/>
            <w:tcBorders>
              <w:top w:val="single" w:sz="4" w:space="0" w:color="auto"/>
              <w:left w:val="single" w:sz="4" w:space="0" w:color="auto"/>
              <w:bottom w:val="single" w:sz="4" w:space="0" w:color="auto"/>
              <w:right w:val="single" w:sz="4" w:space="0" w:color="auto"/>
            </w:tcBorders>
          </w:tcPr>
          <w:p w14:paraId="6FAC292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14:paraId="3AB4B4C9"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vehículo de tracción animal en zona no autorizada                              </w:t>
            </w:r>
          </w:p>
        </w:tc>
        <w:tc>
          <w:tcPr>
            <w:tcW w:w="423" w:type="pct"/>
            <w:tcBorders>
              <w:top w:val="single" w:sz="4" w:space="0" w:color="auto"/>
              <w:left w:val="single" w:sz="4" w:space="0" w:color="auto"/>
              <w:bottom w:val="single" w:sz="4" w:space="0" w:color="auto"/>
              <w:right w:val="single" w:sz="4" w:space="0" w:color="auto"/>
            </w:tcBorders>
          </w:tcPr>
          <w:p w14:paraId="41884C3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4E1124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612FBA86" w14:textId="77777777" w:rsidTr="00196CDD">
        <w:tc>
          <w:tcPr>
            <w:tcW w:w="415" w:type="pct"/>
            <w:tcBorders>
              <w:top w:val="single" w:sz="4" w:space="0" w:color="auto"/>
              <w:left w:val="single" w:sz="4" w:space="0" w:color="auto"/>
              <w:bottom w:val="single" w:sz="4" w:space="0" w:color="auto"/>
              <w:right w:val="single" w:sz="4" w:space="0" w:color="auto"/>
            </w:tcBorders>
          </w:tcPr>
          <w:p w14:paraId="23895EE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14:paraId="6809DE63"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con vehículos cuyo tránsito dañe el pavimento  </w:t>
            </w:r>
          </w:p>
        </w:tc>
        <w:tc>
          <w:tcPr>
            <w:tcW w:w="423" w:type="pct"/>
            <w:tcBorders>
              <w:top w:val="single" w:sz="4" w:space="0" w:color="auto"/>
              <w:left w:val="single" w:sz="4" w:space="0" w:color="auto"/>
              <w:bottom w:val="single" w:sz="4" w:space="0" w:color="auto"/>
              <w:right w:val="single" w:sz="4" w:space="0" w:color="auto"/>
            </w:tcBorders>
          </w:tcPr>
          <w:p w14:paraId="5DA5777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2FE4377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197913C8" w14:textId="77777777" w:rsidTr="00196CDD">
        <w:trPr>
          <w:trHeight w:val="64"/>
        </w:trPr>
        <w:tc>
          <w:tcPr>
            <w:tcW w:w="415" w:type="pct"/>
            <w:tcBorders>
              <w:top w:val="single" w:sz="4" w:space="0" w:color="auto"/>
              <w:left w:val="single" w:sz="4" w:space="0" w:color="auto"/>
              <w:bottom w:val="single" w:sz="4" w:space="0" w:color="auto"/>
              <w:right w:val="single" w:sz="4" w:space="0" w:color="auto"/>
            </w:tcBorders>
          </w:tcPr>
          <w:p w14:paraId="7F1383A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14:paraId="2AAEFA8F"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sin luz en la noche o sin visibilidad                                                               </w:t>
            </w:r>
          </w:p>
        </w:tc>
        <w:tc>
          <w:tcPr>
            <w:tcW w:w="423" w:type="pct"/>
            <w:tcBorders>
              <w:top w:val="single" w:sz="4" w:space="0" w:color="auto"/>
              <w:left w:val="single" w:sz="4" w:space="0" w:color="auto"/>
              <w:bottom w:val="single" w:sz="4" w:space="0" w:color="auto"/>
              <w:right w:val="single" w:sz="4" w:space="0" w:color="auto"/>
            </w:tcBorders>
          </w:tcPr>
          <w:p w14:paraId="15CF05B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21ACEB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196CDD" w:rsidRPr="00F33403" w14:paraId="37799996" w14:textId="77777777" w:rsidTr="00196CDD">
        <w:tc>
          <w:tcPr>
            <w:tcW w:w="415" w:type="pct"/>
            <w:tcBorders>
              <w:top w:val="single" w:sz="4" w:space="0" w:color="auto"/>
              <w:left w:val="single" w:sz="4" w:space="0" w:color="auto"/>
              <w:bottom w:val="single" w:sz="4" w:space="0" w:color="auto"/>
              <w:right w:val="single" w:sz="4" w:space="0" w:color="auto"/>
            </w:tcBorders>
          </w:tcPr>
          <w:p w14:paraId="54F8963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14:paraId="5FA72BB8"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sin placas o con una sola placa                                                                 </w:t>
            </w:r>
          </w:p>
        </w:tc>
        <w:tc>
          <w:tcPr>
            <w:tcW w:w="423" w:type="pct"/>
            <w:tcBorders>
              <w:top w:val="single" w:sz="4" w:space="0" w:color="auto"/>
              <w:left w:val="single" w:sz="4" w:space="0" w:color="auto"/>
              <w:bottom w:val="single" w:sz="4" w:space="0" w:color="auto"/>
              <w:right w:val="single" w:sz="4" w:space="0" w:color="auto"/>
            </w:tcBorders>
          </w:tcPr>
          <w:p w14:paraId="2B45221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1639839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6A41C345" w14:textId="77777777" w:rsidTr="00196CDD">
        <w:tc>
          <w:tcPr>
            <w:tcW w:w="415" w:type="pct"/>
            <w:tcBorders>
              <w:top w:val="single" w:sz="4" w:space="0" w:color="auto"/>
              <w:left w:val="single" w:sz="4" w:space="0" w:color="auto"/>
              <w:bottom w:val="single" w:sz="4" w:space="0" w:color="auto"/>
              <w:right w:val="single" w:sz="4" w:space="0" w:color="auto"/>
            </w:tcBorders>
          </w:tcPr>
          <w:p w14:paraId="4F05DAA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14:paraId="4636CA85" w14:textId="371EC961"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sobre espacio divisorio de vía              </w:t>
            </w:r>
          </w:p>
        </w:tc>
        <w:tc>
          <w:tcPr>
            <w:tcW w:w="423" w:type="pct"/>
            <w:tcBorders>
              <w:top w:val="single" w:sz="4" w:space="0" w:color="auto"/>
              <w:left w:val="single" w:sz="4" w:space="0" w:color="auto"/>
              <w:bottom w:val="single" w:sz="4" w:space="0" w:color="auto"/>
              <w:right w:val="single" w:sz="4" w:space="0" w:color="auto"/>
            </w:tcBorders>
          </w:tcPr>
          <w:p w14:paraId="3F041BC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BAA2B0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6CCEB357" w14:textId="77777777" w:rsidTr="00196CDD">
        <w:tc>
          <w:tcPr>
            <w:tcW w:w="415" w:type="pct"/>
            <w:tcBorders>
              <w:top w:val="single" w:sz="4" w:space="0" w:color="auto"/>
              <w:left w:val="single" w:sz="4" w:space="0" w:color="auto"/>
              <w:bottom w:val="single" w:sz="4" w:space="0" w:color="auto"/>
              <w:right w:val="single" w:sz="4" w:space="0" w:color="auto"/>
            </w:tcBorders>
          </w:tcPr>
          <w:p w14:paraId="77ED277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14:paraId="600F4A81"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sobre las rayas longitudinales                                                                      </w:t>
            </w:r>
          </w:p>
        </w:tc>
        <w:tc>
          <w:tcPr>
            <w:tcW w:w="423" w:type="pct"/>
            <w:tcBorders>
              <w:top w:val="single" w:sz="4" w:space="0" w:color="auto"/>
              <w:left w:val="single" w:sz="4" w:space="0" w:color="auto"/>
              <w:bottom w:val="single" w:sz="4" w:space="0" w:color="auto"/>
              <w:right w:val="single" w:sz="4" w:space="0" w:color="auto"/>
            </w:tcBorders>
          </w:tcPr>
          <w:p w14:paraId="45AA2E1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CB6685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2A0BE208" w14:textId="77777777" w:rsidTr="00196CDD">
        <w:tc>
          <w:tcPr>
            <w:tcW w:w="415" w:type="pct"/>
            <w:tcBorders>
              <w:top w:val="single" w:sz="4" w:space="0" w:color="auto"/>
              <w:left w:val="single" w:sz="4" w:space="0" w:color="auto"/>
              <w:bottom w:val="single" w:sz="4" w:space="0" w:color="auto"/>
              <w:right w:val="single" w:sz="4" w:space="0" w:color="auto"/>
            </w:tcBorders>
          </w:tcPr>
          <w:p w14:paraId="50C2FE9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14:paraId="63AE264C"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por la izquierda, cuando conforme a este reglamento, no esté permitido   </w:t>
            </w:r>
          </w:p>
        </w:tc>
        <w:tc>
          <w:tcPr>
            <w:tcW w:w="423" w:type="pct"/>
            <w:tcBorders>
              <w:top w:val="single" w:sz="4" w:space="0" w:color="auto"/>
              <w:left w:val="single" w:sz="4" w:space="0" w:color="auto"/>
              <w:bottom w:val="single" w:sz="4" w:space="0" w:color="auto"/>
              <w:right w:val="single" w:sz="4" w:space="0" w:color="auto"/>
            </w:tcBorders>
          </w:tcPr>
          <w:p w14:paraId="2B000EF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C4B265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50DA5A39" w14:textId="77777777" w:rsidTr="00196CDD">
        <w:tc>
          <w:tcPr>
            <w:tcW w:w="415" w:type="pct"/>
            <w:tcBorders>
              <w:top w:val="single" w:sz="4" w:space="0" w:color="auto"/>
              <w:left w:val="single" w:sz="4" w:space="0" w:color="auto"/>
              <w:bottom w:val="single" w:sz="4" w:space="0" w:color="auto"/>
              <w:right w:val="single" w:sz="4" w:space="0" w:color="auto"/>
            </w:tcBorders>
          </w:tcPr>
          <w:p w14:paraId="24EB066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14:paraId="676076ED"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Conducir en zona de seguridad de peatones                                                            </w:t>
            </w:r>
          </w:p>
        </w:tc>
        <w:tc>
          <w:tcPr>
            <w:tcW w:w="423" w:type="pct"/>
            <w:tcBorders>
              <w:top w:val="single" w:sz="4" w:space="0" w:color="auto"/>
              <w:left w:val="single" w:sz="4" w:space="0" w:color="auto"/>
              <w:bottom w:val="single" w:sz="4" w:space="0" w:color="auto"/>
              <w:right w:val="single" w:sz="4" w:space="0" w:color="auto"/>
            </w:tcBorders>
          </w:tcPr>
          <w:p w14:paraId="7ABF4B1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7AFDDB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17D9A90" w14:textId="77777777" w:rsidTr="00196CDD">
        <w:tc>
          <w:tcPr>
            <w:tcW w:w="415" w:type="pct"/>
            <w:tcBorders>
              <w:top w:val="single" w:sz="4" w:space="0" w:color="auto"/>
              <w:left w:val="single" w:sz="4" w:space="0" w:color="auto"/>
              <w:bottom w:val="single" w:sz="4" w:space="0" w:color="auto"/>
              <w:right w:val="single" w:sz="4" w:space="0" w:color="auto"/>
            </w:tcBorders>
          </w:tcPr>
          <w:p w14:paraId="63C4303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25.</w:t>
            </w:r>
          </w:p>
        </w:tc>
        <w:tc>
          <w:tcPr>
            <w:tcW w:w="3716" w:type="pct"/>
            <w:tcBorders>
              <w:top w:val="single" w:sz="4" w:space="0" w:color="auto"/>
              <w:left w:val="single" w:sz="4" w:space="0" w:color="auto"/>
              <w:bottom w:val="single" w:sz="4" w:space="0" w:color="auto"/>
              <w:right w:val="single" w:sz="4" w:space="0" w:color="auto"/>
            </w:tcBorders>
          </w:tcPr>
          <w:p w14:paraId="787BBE2B"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Emplear incorrectamente las luces                                                                            </w:t>
            </w:r>
          </w:p>
        </w:tc>
        <w:tc>
          <w:tcPr>
            <w:tcW w:w="423" w:type="pct"/>
            <w:tcBorders>
              <w:top w:val="single" w:sz="4" w:space="0" w:color="auto"/>
              <w:left w:val="single" w:sz="4" w:space="0" w:color="auto"/>
              <w:bottom w:val="single" w:sz="4" w:space="0" w:color="auto"/>
              <w:right w:val="single" w:sz="4" w:space="0" w:color="auto"/>
            </w:tcBorders>
          </w:tcPr>
          <w:p w14:paraId="3E3B7D4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B4281E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6AC64DF8" w14:textId="77777777" w:rsidTr="00196CDD">
        <w:tc>
          <w:tcPr>
            <w:tcW w:w="415" w:type="pct"/>
            <w:tcBorders>
              <w:top w:val="single" w:sz="4" w:space="0" w:color="auto"/>
              <w:left w:val="single" w:sz="4" w:space="0" w:color="auto"/>
              <w:bottom w:val="single" w:sz="4" w:space="0" w:color="auto"/>
              <w:right w:val="single" w:sz="4" w:space="0" w:color="auto"/>
            </w:tcBorders>
          </w:tcPr>
          <w:p w14:paraId="1A9F498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26.</w:t>
            </w:r>
          </w:p>
        </w:tc>
        <w:tc>
          <w:tcPr>
            <w:tcW w:w="3716" w:type="pct"/>
            <w:tcBorders>
              <w:top w:val="single" w:sz="4" w:space="0" w:color="auto"/>
              <w:left w:val="single" w:sz="4" w:space="0" w:color="auto"/>
              <w:bottom w:val="single" w:sz="4" w:space="0" w:color="auto"/>
              <w:right w:val="single" w:sz="4" w:space="0" w:color="auto"/>
            </w:tcBorders>
          </w:tcPr>
          <w:p w14:paraId="6BD470E5"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Entablar competencia de velocidad                                                                           </w:t>
            </w:r>
          </w:p>
        </w:tc>
        <w:tc>
          <w:tcPr>
            <w:tcW w:w="423" w:type="pct"/>
            <w:tcBorders>
              <w:top w:val="single" w:sz="4" w:space="0" w:color="auto"/>
              <w:left w:val="single" w:sz="4" w:space="0" w:color="auto"/>
              <w:bottom w:val="single" w:sz="4" w:space="0" w:color="auto"/>
              <w:right w:val="single" w:sz="4" w:space="0" w:color="auto"/>
            </w:tcBorders>
          </w:tcPr>
          <w:p w14:paraId="4FFBEB8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0E86F73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6E0A4880" w14:textId="77777777" w:rsidTr="00196CDD">
        <w:tc>
          <w:tcPr>
            <w:tcW w:w="415" w:type="pct"/>
            <w:tcBorders>
              <w:top w:val="single" w:sz="4" w:space="0" w:color="auto"/>
              <w:left w:val="single" w:sz="4" w:space="0" w:color="auto"/>
              <w:bottom w:val="single" w:sz="4" w:space="0" w:color="auto"/>
              <w:right w:val="single" w:sz="4" w:space="0" w:color="auto"/>
            </w:tcBorders>
          </w:tcPr>
          <w:p w14:paraId="54AA194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27.</w:t>
            </w:r>
          </w:p>
        </w:tc>
        <w:tc>
          <w:tcPr>
            <w:tcW w:w="3716" w:type="pct"/>
            <w:tcBorders>
              <w:top w:val="single" w:sz="4" w:space="0" w:color="auto"/>
              <w:left w:val="single" w:sz="4" w:space="0" w:color="auto"/>
              <w:bottom w:val="single" w:sz="4" w:space="0" w:color="auto"/>
              <w:right w:val="single" w:sz="4" w:space="0" w:color="auto"/>
            </w:tcBorders>
          </w:tcPr>
          <w:p w14:paraId="1C97BDB0"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Ingerir bebidas embriagantes al conducir                                                                  </w:t>
            </w:r>
          </w:p>
        </w:tc>
        <w:tc>
          <w:tcPr>
            <w:tcW w:w="423" w:type="pct"/>
            <w:tcBorders>
              <w:top w:val="single" w:sz="4" w:space="0" w:color="auto"/>
              <w:left w:val="single" w:sz="4" w:space="0" w:color="auto"/>
              <w:bottom w:val="single" w:sz="4" w:space="0" w:color="auto"/>
              <w:right w:val="single" w:sz="4" w:space="0" w:color="auto"/>
            </w:tcBorders>
          </w:tcPr>
          <w:p w14:paraId="0454D21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450BBAC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4A06DF15" w14:textId="77777777" w:rsidTr="00196CDD">
        <w:tc>
          <w:tcPr>
            <w:tcW w:w="415" w:type="pct"/>
            <w:tcBorders>
              <w:top w:val="single" w:sz="4" w:space="0" w:color="auto"/>
              <w:left w:val="single" w:sz="4" w:space="0" w:color="auto"/>
              <w:bottom w:val="single" w:sz="4" w:space="0" w:color="auto"/>
              <w:right w:val="single" w:sz="4" w:space="0" w:color="auto"/>
            </w:tcBorders>
          </w:tcPr>
          <w:p w14:paraId="1B8C444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28.</w:t>
            </w:r>
          </w:p>
        </w:tc>
        <w:tc>
          <w:tcPr>
            <w:tcW w:w="3716" w:type="pct"/>
            <w:tcBorders>
              <w:top w:val="single" w:sz="4" w:space="0" w:color="auto"/>
              <w:left w:val="single" w:sz="4" w:space="0" w:color="auto"/>
              <w:bottom w:val="single" w:sz="4" w:space="0" w:color="auto"/>
              <w:right w:val="single" w:sz="4" w:space="0" w:color="auto"/>
            </w:tcBorders>
          </w:tcPr>
          <w:p w14:paraId="6F23E8F3"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Invadir u obstruir vías publicas                                                                                  </w:t>
            </w:r>
          </w:p>
        </w:tc>
        <w:tc>
          <w:tcPr>
            <w:tcW w:w="423" w:type="pct"/>
            <w:tcBorders>
              <w:top w:val="single" w:sz="4" w:space="0" w:color="auto"/>
              <w:left w:val="single" w:sz="4" w:space="0" w:color="auto"/>
              <w:bottom w:val="single" w:sz="4" w:space="0" w:color="auto"/>
              <w:right w:val="single" w:sz="4" w:space="0" w:color="auto"/>
            </w:tcBorders>
          </w:tcPr>
          <w:p w14:paraId="4FACA2F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CF4E52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6D01F390" w14:textId="77777777" w:rsidTr="00196CDD">
        <w:tc>
          <w:tcPr>
            <w:tcW w:w="415" w:type="pct"/>
            <w:tcBorders>
              <w:top w:val="single" w:sz="4" w:space="0" w:color="auto"/>
              <w:left w:val="single" w:sz="4" w:space="0" w:color="auto"/>
              <w:bottom w:val="single" w:sz="4" w:space="0" w:color="auto"/>
              <w:right w:val="single" w:sz="4" w:space="0" w:color="auto"/>
            </w:tcBorders>
          </w:tcPr>
          <w:p w14:paraId="04A8F60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29.</w:t>
            </w:r>
          </w:p>
        </w:tc>
        <w:tc>
          <w:tcPr>
            <w:tcW w:w="3716" w:type="pct"/>
            <w:tcBorders>
              <w:top w:val="single" w:sz="4" w:space="0" w:color="auto"/>
              <w:left w:val="single" w:sz="4" w:space="0" w:color="auto"/>
              <w:bottom w:val="single" w:sz="4" w:space="0" w:color="auto"/>
              <w:right w:val="single" w:sz="4" w:space="0" w:color="auto"/>
            </w:tcBorders>
          </w:tcPr>
          <w:p w14:paraId="60F35CBB"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colocar dispositivo reflejante en caso de accidente o descompostura                 </w:t>
            </w:r>
          </w:p>
        </w:tc>
        <w:tc>
          <w:tcPr>
            <w:tcW w:w="423" w:type="pct"/>
            <w:tcBorders>
              <w:top w:val="single" w:sz="4" w:space="0" w:color="auto"/>
              <w:left w:val="single" w:sz="4" w:space="0" w:color="auto"/>
              <w:bottom w:val="single" w:sz="4" w:space="0" w:color="auto"/>
              <w:right w:val="single" w:sz="4" w:space="0" w:color="auto"/>
            </w:tcBorders>
          </w:tcPr>
          <w:p w14:paraId="73396B3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7CD4064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43BD49A0" w14:textId="77777777" w:rsidTr="00196CDD">
        <w:tc>
          <w:tcPr>
            <w:tcW w:w="415" w:type="pct"/>
            <w:tcBorders>
              <w:top w:val="single" w:sz="4" w:space="0" w:color="auto"/>
              <w:left w:val="single" w:sz="4" w:space="0" w:color="auto"/>
              <w:bottom w:val="single" w:sz="4" w:space="0" w:color="auto"/>
              <w:right w:val="single" w:sz="4" w:space="0" w:color="auto"/>
            </w:tcBorders>
          </w:tcPr>
          <w:p w14:paraId="7EE9BB7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30.</w:t>
            </w:r>
          </w:p>
        </w:tc>
        <w:tc>
          <w:tcPr>
            <w:tcW w:w="3716" w:type="pct"/>
            <w:tcBorders>
              <w:top w:val="single" w:sz="4" w:space="0" w:color="auto"/>
              <w:left w:val="single" w:sz="4" w:space="0" w:color="auto"/>
              <w:bottom w:val="single" w:sz="4" w:space="0" w:color="auto"/>
              <w:right w:val="single" w:sz="4" w:space="0" w:color="auto"/>
            </w:tcBorders>
          </w:tcPr>
          <w:p w14:paraId="67C8E00D"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hacer alto con tren a 500 metros                                                                          </w:t>
            </w:r>
          </w:p>
        </w:tc>
        <w:tc>
          <w:tcPr>
            <w:tcW w:w="423" w:type="pct"/>
            <w:tcBorders>
              <w:top w:val="single" w:sz="4" w:space="0" w:color="auto"/>
              <w:left w:val="single" w:sz="4" w:space="0" w:color="auto"/>
              <w:bottom w:val="single" w:sz="4" w:space="0" w:color="auto"/>
              <w:right w:val="single" w:sz="4" w:space="0" w:color="auto"/>
            </w:tcBorders>
          </w:tcPr>
          <w:p w14:paraId="2048324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CBCD82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66439B5F" w14:textId="77777777" w:rsidTr="00196CDD">
        <w:tc>
          <w:tcPr>
            <w:tcW w:w="415" w:type="pct"/>
            <w:tcBorders>
              <w:top w:val="single" w:sz="4" w:space="0" w:color="auto"/>
              <w:left w:val="single" w:sz="4" w:space="0" w:color="auto"/>
              <w:bottom w:val="single" w:sz="4" w:space="0" w:color="auto"/>
              <w:right w:val="single" w:sz="4" w:space="0" w:color="auto"/>
            </w:tcBorders>
          </w:tcPr>
          <w:p w14:paraId="4FBE69D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31.</w:t>
            </w:r>
          </w:p>
        </w:tc>
        <w:tc>
          <w:tcPr>
            <w:tcW w:w="3716" w:type="pct"/>
            <w:tcBorders>
              <w:top w:val="single" w:sz="4" w:space="0" w:color="auto"/>
              <w:left w:val="single" w:sz="4" w:space="0" w:color="auto"/>
              <w:bottom w:val="single" w:sz="4" w:space="0" w:color="auto"/>
              <w:right w:val="single" w:sz="4" w:space="0" w:color="auto"/>
            </w:tcBorders>
          </w:tcPr>
          <w:p w14:paraId="56EE904E"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hacer alto en cruce de vía férrea                                                                          </w:t>
            </w:r>
          </w:p>
        </w:tc>
        <w:tc>
          <w:tcPr>
            <w:tcW w:w="423" w:type="pct"/>
            <w:tcBorders>
              <w:top w:val="single" w:sz="4" w:space="0" w:color="auto"/>
              <w:left w:val="single" w:sz="4" w:space="0" w:color="auto"/>
              <w:bottom w:val="single" w:sz="4" w:space="0" w:color="auto"/>
              <w:right w:val="single" w:sz="4" w:space="0" w:color="auto"/>
            </w:tcBorders>
          </w:tcPr>
          <w:p w14:paraId="1922D33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80D6E0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31EE2440" w14:textId="77777777" w:rsidTr="00196CDD">
        <w:tc>
          <w:tcPr>
            <w:tcW w:w="415" w:type="pct"/>
            <w:tcBorders>
              <w:top w:val="single" w:sz="4" w:space="0" w:color="auto"/>
              <w:left w:val="single" w:sz="4" w:space="0" w:color="auto"/>
              <w:bottom w:val="single" w:sz="4" w:space="0" w:color="auto"/>
              <w:right w:val="single" w:sz="4" w:space="0" w:color="auto"/>
            </w:tcBorders>
          </w:tcPr>
          <w:p w14:paraId="4AAC839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32.</w:t>
            </w:r>
          </w:p>
        </w:tc>
        <w:tc>
          <w:tcPr>
            <w:tcW w:w="3716" w:type="pct"/>
            <w:tcBorders>
              <w:top w:val="single" w:sz="4" w:space="0" w:color="auto"/>
              <w:left w:val="single" w:sz="4" w:space="0" w:color="auto"/>
              <w:bottom w:val="single" w:sz="4" w:space="0" w:color="auto"/>
              <w:right w:val="single" w:sz="4" w:space="0" w:color="auto"/>
            </w:tcBorders>
          </w:tcPr>
          <w:p w14:paraId="57424B1E"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Obstruir una intersección por avance imprudente                                                     </w:t>
            </w:r>
          </w:p>
        </w:tc>
        <w:tc>
          <w:tcPr>
            <w:tcW w:w="423" w:type="pct"/>
            <w:tcBorders>
              <w:top w:val="single" w:sz="4" w:space="0" w:color="auto"/>
              <w:left w:val="single" w:sz="4" w:space="0" w:color="auto"/>
              <w:bottom w:val="single" w:sz="4" w:space="0" w:color="auto"/>
              <w:right w:val="single" w:sz="4" w:space="0" w:color="auto"/>
            </w:tcBorders>
          </w:tcPr>
          <w:p w14:paraId="2548AE5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056184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0656C90F" w14:textId="77777777" w:rsidTr="00196CDD">
        <w:tc>
          <w:tcPr>
            <w:tcW w:w="415" w:type="pct"/>
            <w:tcBorders>
              <w:top w:val="single" w:sz="4" w:space="0" w:color="auto"/>
              <w:left w:val="single" w:sz="4" w:space="0" w:color="auto"/>
              <w:bottom w:val="single" w:sz="4" w:space="0" w:color="auto"/>
              <w:right w:val="single" w:sz="4" w:space="0" w:color="auto"/>
            </w:tcBorders>
          </w:tcPr>
          <w:p w14:paraId="17F1779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33.</w:t>
            </w:r>
          </w:p>
        </w:tc>
        <w:tc>
          <w:tcPr>
            <w:tcW w:w="3716" w:type="pct"/>
            <w:tcBorders>
              <w:top w:val="single" w:sz="4" w:space="0" w:color="auto"/>
              <w:left w:val="single" w:sz="4" w:space="0" w:color="auto"/>
              <w:bottom w:val="single" w:sz="4" w:space="0" w:color="auto"/>
              <w:right w:val="single" w:sz="4" w:space="0" w:color="auto"/>
            </w:tcBorders>
          </w:tcPr>
          <w:p w14:paraId="25862C4F"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Usar indebidamente las bocinas                                                                                </w:t>
            </w:r>
          </w:p>
        </w:tc>
        <w:tc>
          <w:tcPr>
            <w:tcW w:w="423" w:type="pct"/>
            <w:tcBorders>
              <w:top w:val="single" w:sz="4" w:space="0" w:color="auto"/>
              <w:left w:val="single" w:sz="4" w:space="0" w:color="auto"/>
              <w:bottom w:val="single" w:sz="4" w:space="0" w:color="auto"/>
              <w:right w:val="single" w:sz="4" w:space="0" w:color="auto"/>
            </w:tcBorders>
          </w:tcPr>
          <w:p w14:paraId="275E929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22B688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3E640AB4" w14:textId="77777777" w:rsidTr="00196CDD">
        <w:tc>
          <w:tcPr>
            <w:tcW w:w="415" w:type="pct"/>
            <w:tcBorders>
              <w:top w:val="single" w:sz="4" w:space="0" w:color="auto"/>
              <w:left w:val="single" w:sz="4" w:space="0" w:color="auto"/>
              <w:bottom w:val="single" w:sz="4" w:space="0" w:color="auto"/>
              <w:right w:val="single" w:sz="4" w:space="0" w:color="auto"/>
            </w:tcBorders>
          </w:tcPr>
          <w:p w14:paraId="4A6C043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34.</w:t>
            </w:r>
          </w:p>
        </w:tc>
        <w:tc>
          <w:tcPr>
            <w:tcW w:w="3716" w:type="pct"/>
            <w:tcBorders>
              <w:top w:val="single" w:sz="4" w:space="0" w:color="auto"/>
              <w:left w:val="single" w:sz="4" w:space="0" w:color="auto"/>
              <w:bottom w:val="single" w:sz="4" w:space="0" w:color="auto"/>
              <w:right w:val="single" w:sz="4" w:space="0" w:color="auto"/>
            </w:tcBorders>
          </w:tcPr>
          <w:p w14:paraId="2CEA7B90"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Conducir a velocidad inmoderada                                                                              </w:t>
            </w:r>
          </w:p>
        </w:tc>
        <w:tc>
          <w:tcPr>
            <w:tcW w:w="423" w:type="pct"/>
            <w:tcBorders>
              <w:top w:val="single" w:sz="4" w:space="0" w:color="auto"/>
              <w:left w:val="single" w:sz="4" w:space="0" w:color="auto"/>
              <w:bottom w:val="single" w:sz="4" w:space="0" w:color="auto"/>
              <w:right w:val="single" w:sz="4" w:space="0" w:color="auto"/>
            </w:tcBorders>
          </w:tcPr>
          <w:p w14:paraId="3A93050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35349C7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76C9195D" w14:textId="77777777" w:rsidTr="00196CDD">
        <w:tc>
          <w:tcPr>
            <w:tcW w:w="415" w:type="pct"/>
            <w:tcBorders>
              <w:top w:val="single" w:sz="4" w:space="0" w:color="auto"/>
              <w:left w:val="single" w:sz="4" w:space="0" w:color="auto"/>
              <w:bottom w:val="single" w:sz="4" w:space="0" w:color="auto"/>
              <w:right w:val="single" w:sz="4" w:space="0" w:color="auto"/>
            </w:tcBorders>
          </w:tcPr>
          <w:p w14:paraId="1EFB641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35.</w:t>
            </w:r>
          </w:p>
        </w:tc>
        <w:tc>
          <w:tcPr>
            <w:tcW w:w="3716" w:type="pct"/>
            <w:tcBorders>
              <w:top w:val="single" w:sz="4" w:space="0" w:color="auto"/>
              <w:left w:val="single" w:sz="4" w:space="0" w:color="auto"/>
              <w:bottom w:val="single" w:sz="4" w:space="0" w:color="auto"/>
              <w:right w:val="single" w:sz="4" w:space="0" w:color="auto"/>
            </w:tcBorders>
          </w:tcPr>
          <w:p w14:paraId="2D3AE7B9"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Circular en sentido contrario </w:t>
            </w:r>
          </w:p>
        </w:tc>
        <w:tc>
          <w:tcPr>
            <w:tcW w:w="423" w:type="pct"/>
            <w:tcBorders>
              <w:top w:val="single" w:sz="4" w:space="0" w:color="auto"/>
              <w:left w:val="single" w:sz="4" w:space="0" w:color="auto"/>
              <w:bottom w:val="single" w:sz="4" w:space="0" w:color="auto"/>
              <w:right w:val="single" w:sz="4" w:space="0" w:color="auto"/>
            </w:tcBorders>
          </w:tcPr>
          <w:p w14:paraId="47D86E3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5509DF5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24F901D2" w14:textId="77777777" w:rsidTr="00196CDD">
        <w:tc>
          <w:tcPr>
            <w:tcW w:w="415" w:type="pct"/>
            <w:tcBorders>
              <w:top w:val="single" w:sz="4" w:space="0" w:color="auto"/>
              <w:left w:val="single" w:sz="4" w:space="0" w:color="auto"/>
              <w:bottom w:val="single" w:sz="4" w:space="0" w:color="auto"/>
              <w:right w:val="single" w:sz="4" w:space="0" w:color="auto"/>
            </w:tcBorders>
          </w:tcPr>
          <w:p w14:paraId="1BDEF70E"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p w14:paraId="53B887B6"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VI.-</w:t>
            </w:r>
          </w:p>
        </w:tc>
        <w:tc>
          <w:tcPr>
            <w:tcW w:w="4585" w:type="pct"/>
            <w:gridSpan w:val="3"/>
            <w:tcBorders>
              <w:top w:val="single" w:sz="4" w:space="0" w:color="auto"/>
              <w:left w:val="single" w:sz="4" w:space="0" w:color="auto"/>
              <w:bottom w:val="single" w:sz="4" w:space="0" w:color="auto"/>
              <w:right w:val="single" w:sz="4" w:space="0" w:color="auto"/>
            </w:tcBorders>
          </w:tcPr>
          <w:p w14:paraId="693B30B9" w14:textId="77777777" w:rsidR="00196CDD" w:rsidRPr="00F33403" w:rsidRDefault="00196CDD" w:rsidP="00196CDD">
            <w:pPr>
              <w:autoSpaceDE w:val="0"/>
              <w:autoSpaceDN w:val="0"/>
              <w:adjustRightInd w:val="0"/>
              <w:ind w:right="36"/>
              <w:jc w:val="both"/>
              <w:rPr>
                <w:rFonts w:ascii="Arial" w:hAnsi="Arial" w:cs="Arial"/>
                <w:b/>
                <w:sz w:val="22"/>
                <w:szCs w:val="22"/>
              </w:rPr>
            </w:pPr>
          </w:p>
          <w:p w14:paraId="1EC920B8"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CONDUCCION</w:t>
            </w:r>
          </w:p>
        </w:tc>
      </w:tr>
      <w:tr w:rsidR="00196CDD" w:rsidRPr="00F33403" w14:paraId="094351BC" w14:textId="77777777" w:rsidTr="00196CDD">
        <w:tc>
          <w:tcPr>
            <w:tcW w:w="415" w:type="pct"/>
            <w:tcBorders>
              <w:top w:val="single" w:sz="4" w:space="0" w:color="auto"/>
              <w:left w:val="single" w:sz="4" w:space="0" w:color="auto"/>
              <w:bottom w:val="single" w:sz="4" w:space="0" w:color="auto"/>
              <w:right w:val="single" w:sz="4" w:space="0" w:color="auto"/>
            </w:tcBorders>
          </w:tcPr>
          <w:p w14:paraId="7FC799FF"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276BBB22"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6AF6C59D"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18081611"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59BC014C" w14:textId="77777777" w:rsidTr="00196CDD">
        <w:tc>
          <w:tcPr>
            <w:tcW w:w="415" w:type="pct"/>
            <w:tcBorders>
              <w:top w:val="single" w:sz="4" w:space="0" w:color="auto"/>
              <w:left w:val="single" w:sz="4" w:space="0" w:color="auto"/>
              <w:bottom w:val="single" w:sz="4" w:space="0" w:color="auto"/>
              <w:right w:val="single" w:sz="4" w:space="0" w:color="auto"/>
            </w:tcBorders>
          </w:tcPr>
          <w:p w14:paraId="76A35EA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74741AB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acompañado por menor de 2 años sin asiento especial en la parte trasera.                             </w:t>
            </w:r>
          </w:p>
        </w:tc>
        <w:tc>
          <w:tcPr>
            <w:tcW w:w="423" w:type="pct"/>
            <w:tcBorders>
              <w:top w:val="single" w:sz="4" w:space="0" w:color="auto"/>
              <w:left w:val="single" w:sz="4" w:space="0" w:color="auto"/>
              <w:bottom w:val="single" w:sz="4" w:space="0" w:color="auto"/>
              <w:right w:val="single" w:sz="4" w:space="0" w:color="auto"/>
            </w:tcBorders>
          </w:tcPr>
          <w:p w14:paraId="2530DE4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ECC2BD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48CAB40E" w14:textId="77777777" w:rsidTr="00196CDD">
        <w:tc>
          <w:tcPr>
            <w:tcW w:w="415" w:type="pct"/>
            <w:tcBorders>
              <w:top w:val="single" w:sz="4" w:space="0" w:color="auto"/>
              <w:left w:val="single" w:sz="4" w:space="0" w:color="auto"/>
              <w:bottom w:val="single" w:sz="4" w:space="0" w:color="auto"/>
              <w:right w:val="single" w:sz="4" w:space="0" w:color="auto"/>
            </w:tcBorders>
          </w:tcPr>
          <w:p w14:paraId="1C8AA10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0D50F41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en estado de ebriedad o bajo el influjo de drogas o enervantes  </w:t>
            </w:r>
          </w:p>
        </w:tc>
        <w:tc>
          <w:tcPr>
            <w:tcW w:w="423" w:type="pct"/>
            <w:tcBorders>
              <w:top w:val="single" w:sz="4" w:space="0" w:color="auto"/>
              <w:left w:val="single" w:sz="4" w:space="0" w:color="auto"/>
              <w:bottom w:val="single" w:sz="4" w:space="0" w:color="auto"/>
              <w:right w:val="single" w:sz="4" w:space="0" w:color="auto"/>
            </w:tcBorders>
          </w:tcPr>
          <w:p w14:paraId="75B01E8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25</w:t>
            </w:r>
          </w:p>
        </w:tc>
        <w:tc>
          <w:tcPr>
            <w:tcW w:w="446" w:type="pct"/>
            <w:tcBorders>
              <w:top w:val="single" w:sz="4" w:space="0" w:color="auto"/>
              <w:left w:val="single" w:sz="4" w:space="0" w:color="auto"/>
              <w:bottom w:val="single" w:sz="4" w:space="0" w:color="auto"/>
              <w:right w:val="single" w:sz="4" w:space="0" w:color="auto"/>
            </w:tcBorders>
          </w:tcPr>
          <w:p w14:paraId="0090A9B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r w:rsidR="00196CDD" w:rsidRPr="00F33403" w14:paraId="49DB3FB0" w14:textId="77777777" w:rsidTr="00196CDD">
        <w:tc>
          <w:tcPr>
            <w:tcW w:w="415" w:type="pct"/>
            <w:tcBorders>
              <w:top w:val="single" w:sz="4" w:space="0" w:color="auto"/>
              <w:left w:val="single" w:sz="4" w:space="0" w:color="auto"/>
              <w:bottom w:val="single" w:sz="4" w:space="0" w:color="auto"/>
              <w:right w:val="single" w:sz="4" w:space="0" w:color="auto"/>
            </w:tcBorders>
          </w:tcPr>
          <w:p w14:paraId="236A653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43BAA68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con objetos que obstruyan la visibilidad     </w:t>
            </w:r>
          </w:p>
        </w:tc>
        <w:tc>
          <w:tcPr>
            <w:tcW w:w="423" w:type="pct"/>
            <w:tcBorders>
              <w:top w:val="single" w:sz="4" w:space="0" w:color="auto"/>
              <w:left w:val="single" w:sz="4" w:space="0" w:color="auto"/>
              <w:bottom w:val="single" w:sz="4" w:space="0" w:color="auto"/>
              <w:right w:val="single" w:sz="4" w:space="0" w:color="auto"/>
            </w:tcBorders>
          </w:tcPr>
          <w:p w14:paraId="6A93934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A86363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E5FCE2A" w14:textId="77777777" w:rsidTr="00196CDD">
        <w:tc>
          <w:tcPr>
            <w:tcW w:w="415" w:type="pct"/>
            <w:tcBorders>
              <w:top w:val="single" w:sz="4" w:space="0" w:color="auto"/>
              <w:left w:val="single" w:sz="4" w:space="0" w:color="auto"/>
              <w:bottom w:val="single" w:sz="4" w:space="0" w:color="auto"/>
              <w:right w:val="single" w:sz="4" w:space="0" w:color="auto"/>
            </w:tcBorders>
          </w:tcPr>
          <w:p w14:paraId="7B271CF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26906F9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Conducir con personas o bultos entre los brazos     </w:t>
            </w:r>
          </w:p>
        </w:tc>
        <w:tc>
          <w:tcPr>
            <w:tcW w:w="423" w:type="pct"/>
            <w:tcBorders>
              <w:top w:val="single" w:sz="4" w:space="0" w:color="auto"/>
              <w:left w:val="single" w:sz="4" w:space="0" w:color="auto"/>
              <w:bottom w:val="single" w:sz="4" w:space="0" w:color="auto"/>
              <w:right w:val="single" w:sz="4" w:space="0" w:color="auto"/>
            </w:tcBorders>
          </w:tcPr>
          <w:p w14:paraId="0E154DD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25913F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0BD9C44" w14:textId="77777777" w:rsidTr="00196CDD">
        <w:tc>
          <w:tcPr>
            <w:tcW w:w="415" w:type="pct"/>
            <w:tcBorders>
              <w:top w:val="single" w:sz="4" w:space="0" w:color="auto"/>
              <w:left w:val="single" w:sz="4" w:space="0" w:color="auto"/>
              <w:bottom w:val="single" w:sz="4" w:space="0" w:color="auto"/>
              <w:right w:val="single" w:sz="4" w:space="0" w:color="auto"/>
            </w:tcBorders>
          </w:tcPr>
          <w:p w14:paraId="0C74D62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79489F82"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Conducir sin cinturón de seguridad                         </w:t>
            </w:r>
          </w:p>
        </w:tc>
        <w:tc>
          <w:tcPr>
            <w:tcW w:w="423" w:type="pct"/>
            <w:tcBorders>
              <w:top w:val="single" w:sz="4" w:space="0" w:color="auto"/>
              <w:left w:val="single" w:sz="4" w:space="0" w:color="auto"/>
              <w:bottom w:val="single" w:sz="4" w:space="0" w:color="auto"/>
              <w:right w:val="single" w:sz="4" w:space="0" w:color="auto"/>
            </w:tcBorders>
          </w:tcPr>
          <w:p w14:paraId="721C3C6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4046372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2044447D" w14:textId="77777777" w:rsidTr="00196CDD">
        <w:tc>
          <w:tcPr>
            <w:tcW w:w="415" w:type="pct"/>
            <w:tcBorders>
              <w:top w:val="single" w:sz="4" w:space="0" w:color="auto"/>
              <w:left w:val="single" w:sz="4" w:space="0" w:color="auto"/>
              <w:bottom w:val="single" w:sz="4" w:space="0" w:color="auto"/>
              <w:right w:val="single" w:sz="4" w:space="0" w:color="auto"/>
            </w:tcBorders>
          </w:tcPr>
          <w:p w14:paraId="6520CE2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36913B6E"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Conducir sin licencia                                               </w:t>
            </w:r>
          </w:p>
        </w:tc>
        <w:tc>
          <w:tcPr>
            <w:tcW w:w="423" w:type="pct"/>
            <w:tcBorders>
              <w:top w:val="single" w:sz="4" w:space="0" w:color="auto"/>
              <w:left w:val="single" w:sz="4" w:space="0" w:color="auto"/>
              <w:bottom w:val="single" w:sz="4" w:space="0" w:color="auto"/>
              <w:right w:val="single" w:sz="4" w:space="0" w:color="auto"/>
            </w:tcBorders>
          </w:tcPr>
          <w:p w14:paraId="7CA1CA9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65E5142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04D4451A" w14:textId="77777777" w:rsidTr="00196CDD">
        <w:tc>
          <w:tcPr>
            <w:tcW w:w="415" w:type="pct"/>
            <w:tcBorders>
              <w:top w:val="single" w:sz="4" w:space="0" w:color="auto"/>
              <w:left w:val="single" w:sz="4" w:space="0" w:color="auto"/>
              <w:bottom w:val="single" w:sz="4" w:space="0" w:color="auto"/>
              <w:right w:val="single" w:sz="4" w:space="0" w:color="auto"/>
            </w:tcBorders>
          </w:tcPr>
          <w:p w14:paraId="76043B1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1B5BA65E"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Conducir sin tarjeta de circulación                             </w:t>
            </w:r>
          </w:p>
        </w:tc>
        <w:tc>
          <w:tcPr>
            <w:tcW w:w="423" w:type="pct"/>
            <w:tcBorders>
              <w:top w:val="single" w:sz="4" w:space="0" w:color="auto"/>
              <w:left w:val="single" w:sz="4" w:space="0" w:color="auto"/>
              <w:bottom w:val="single" w:sz="4" w:space="0" w:color="auto"/>
              <w:right w:val="single" w:sz="4" w:space="0" w:color="auto"/>
            </w:tcBorders>
          </w:tcPr>
          <w:p w14:paraId="260A22D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6DE8536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07DEA75E" w14:textId="77777777" w:rsidTr="00196CDD">
        <w:tc>
          <w:tcPr>
            <w:tcW w:w="415" w:type="pct"/>
            <w:tcBorders>
              <w:top w:val="single" w:sz="4" w:space="0" w:color="auto"/>
              <w:left w:val="single" w:sz="4" w:space="0" w:color="auto"/>
              <w:bottom w:val="single" w:sz="4" w:space="0" w:color="auto"/>
              <w:right w:val="single" w:sz="4" w:space="0" w:color="auto"/>
            </w:tcBorders>
          </w:tcPr>
          <w:p w14:paraId="5E6BB03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6454098A"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Permitir el control de la dirección del vehículo a otro pasajero                                   </w:t>
            </w:r>
          </w:p>
        </w:tc>
        <w:tc>
          <w:tcPr>
            <w:tcW w:w="423" w:type="pct"/>
            <w:tcBorders>
              <w:top w:val="single" w:sz="4" w:space="0" w:color="auto"/>
              <w:left w:val="single" w:sz="4" w:space="0" w:color="auto"/>
              <w:bottom w:val="single" w:sz="4" w:space="0" w:color="auto"/>
              <w:right w:val="single" w:sz="4" w:space="0" w:color="auto"/>
            </w:tcBorders>
          </w:tcPr>
          <w:p w14:paraId="06FEF1F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D963E3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4A785C37" w14:textId="77777777" w:rsidTr="00196CDD">
        <w:tc>
          <w:tcPr>
            <w:tcW w:w="415" w:type="pct"/>
            <w:tcBorders>
              <w:top w:val="single" w:sz="4" w:space="0" w:color="auto"/>
              <w:left w:val="single" w:sz="4" w:space="0" w:color="auto"/>
              <w:bottom w:val="single" w:sz="4" w:space="0" w:color="auto"/>
              <w:right w:val="single" w:sz="4" w:space="0" w:color="auto"/>
            </w:tcBorders>
          </w:tcPr>
          <w:p w14:paraId="03C788B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14:paraId="18D44D24"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Permitir la conducción de vehículos a personas con impedimentos físicos-mentales para ello</w:t>
            </w:r>
          </w:p>
        </w:tc>
        <w:tc>
          <w:tcPr>
            <w:tcW w:w="423" w:type="pct"/>
            <w:tcBorders>
              <w:top w:val="single" w:sz="4" w:space="0" w:color="auto"/>
              <w:left w:val="single" w:sz="4" w:space="0" w:color="auto"/>
              <w:bottom w:val="single" w:sz="4" w:space="0" w:color="auto"/>
              <w:right w:val="single" w:sz="4" w:space="0" w:color="auto"/>
            </w:tcBorders>
          </w:tcPr>
          <w:p w14:paraId="23A0193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FF3791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18BB5637" w14:textId="77777777" w:rsidTr="00196CDD">
        <w:tc>
          <w:tcPr>
            <w:tcW w:w="415" w:type="pct"/>
            <w:tcBorders>
              <w:top w:val="single" w:sz="4" w:space="0" w:color="auto"/>
              <w:left w:val="single" w:sz="4" w:space="0" w:color="auto"/>
              <w:bottom w:val="single" w:sz="4" w:space="0" w:color="auto"/>
              <w:right w:val="single" w:sz="4" w:space="0" w:color="auto"/>
            </w:tcBorders>
          </w:tcPr>
          <w:p w14:paraId="0676780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lastRenderedPageBreak/>
              <w:t>10.</w:t>
            </w:r>
          </w:p>
        </w:tc>
        <w:tc>
          <w:tcPr>
            <w:tcW w:w="3716" w:type="pct"/>
            <w:tcBorders>
              <w:top w:val="single" w:sz="4" w:space="0" w:color="auto"/>
              <w:left w:val="single" w:sz="4" w:space="0" w:color="auto"/>
              <w:bottom w:val="single" w:sz="4" w:space="0" w:color="auto"/>
              <w:right w:val="single" w:sz="4" w:space="0" w:color="auto"/>
            </w:tcBorders>
          </w:tcPr>
          <w:p w14:paraId="09E89545"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Permitir la conducción de vehículos a menores de edad   </w:t>
            </w:r>
          </w:p>
        </w:tc>
        <w:tc>
          <w:tcPr>
            <w:tcW w:w="423" w:type="pct"/>
            <w:tcBorders>
              <w:top w:val="single" w:sz="4" w:space="0" w:color="auto"/>
              <w:left w:val="single" w:sz="4" w:space="0" w:color="auto"/>
              <w:bottom w:val="single" w:sz="4" w:space="0" w:color="auto"/>
              <w:right w:val="single" w:sz="4" w:space="0" w:color="auto"/>
            </w:tcBorders>
          </w:tcPr>
          <w:p w14:paraId="3AB325E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05C2AED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7FFDDB84" w14:textId="77777777" w:rsidTr="00196CDD">
        <w:tc>
          <w:tcPr>
            <w:tcW w:w="415" w:type="pct"/>
            <w:tcBorders>
              <w:top w:val="single" w:sz="4" w:space="0" w:color="auto"/>
              <w:left w:val="single" w:sz="4" w:space="0" w:color="auto"/>
              <w:bottom w:val="single" w:sz="4" w:space="0" w:color="auto"/>
              <w:right w:val="single" w:sz="4" w:space="0" w:color="auto"/>
            </w:tcBorders>
          </w:tcPr>
          <w:p w14:paraId="65E72E1B"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p w14:paraId="70E0AF80"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VII.-</w:t>
            </w:r>
          </w:p>
        </w:tc>
        <w:tc>
          <w:tcPr>
            <w:tcW w:w="4585" w:type="pct"/>
            <w:gridSpan w:val="3"/>
            <w:tcBorders>
              <w:top w:val="single" w:sz="4" w:space="0" w:color="auto"/>
              <w:left w:val="single" w:sz="4" w:space="0" w:color="auto"/>
              <w:bottom w:val="single" w:sz="4" w:space="0" w:color="auto"/>
              <w:right w:val="single" w:sz="4" w:space="0" w:color="auto"/>
            </w:tcBorders>
          </w:tcPr>
          <w:p w14:paraId="76B9BEB4" w14:textId="77777777" w:rsidR="00196CDD" w:rsidRPr="00F33403" w:rsidRDefault="00196CDD" w:rsidP="00196CDD">
            <w:pPr>
              <w:autoSpaceDE w:val="0"/>
              <w:autoSpaceDN w:val="0"/>
              <w:adjustRightInd w:val="0"/>
              <w:ind w:right="36"/>
              <w:jc w:val="both"/>
              <w:rPr>
                <w:rFonts w:ascii="Arial" w:hAnsi="Arial" w:cs="Arial"/>
                <w:b/>
                <w:sz w:val="22"/>
                <w:szCs w:val="22"/>
              </w:rPr>
            </w:pPr>
          </w:p>
          <w:p w14:paraId="4ED5ED4F"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EQUIPAMENTO DEL VEHICULO </w:t>
            </w:r>
          </w:p>
        </w:tc>
      </w:tr>
      <w:tr w:rsidR="00196CDD" w:rsidRPr="00F33403" w14:paraId="27943BB7" w14:textId="77777777" w:rsidTr="00196CDD">
        <w:tc>
          <w:tcPr>
            <w:tcW w:w="415" w:type="pct"/>
            <w:tcBorders>
              <w:top w:val="single" w:sz="4" w:space="0" w:color="auto"/>
              <w:left w:val="single" w:sz="4" w:space="0" w:color="auto"/>
              <w:bottom w:val="single" w:sz="4" w:space="0" w:color="auto"/>
              <w:right w:val="single" w:sz="4" w:space="0" w:color="auto"/>
            </w:tcBorders>
          </w:tcPr>
          <w:p w14:paraId="48DB65C4"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23DBF223"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47E4EBB3"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34331AB4"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5F65E328" w14:textId="77777777" w:rsidTr="00196CDD">
        <w:tc>
          <w:tcPr>
            <w:tcW w:w="415" w:type="pct"/>
            <w:tcBorders>
              <w:top w:val="single" w:sz="4" w:space="0" w:color="auto"/>
              <w:left w:val="single" w:sz="4" w:space="0" w:color="auto"/>
              <w:bottom w:val="single" w:sz="4" w:space="0" w:color="auto"/>
              <w:right w:val="single" w:sz="4" w:space="0" w:color="auto"/>
            </w:tcBorders>
          </w:tcPr>
          <w:p w14:paraId="7CC3AA8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7971EF1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uso de cinturón de seguridad                               </w:t>
            </w:r>
          </w:p>
        </w:tc>
        <w:tc>
          <w:tcPr>
            <w:tcW w:w="423" w:type="pct"/>
            <w:tcBorders>
              <w:top w:val="single" w:sz="4" w:space="0" w:color="auto"/>
              <w:left w:val="single" w:sz="4" w:space="0" w:color="auto"/>
              <w:bottom w:val="single" w:sz="4" w:space="0" w:color="auto"/>
              <w:right w:val="single" w:sz="4" w:space="0" w:color="auto"/>
            </w:tcBorders>
          </w:tcPr>
          <w:p w14:paraId="22EDE42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B5678D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CEDA342" w14:textId="77777777" w:rsidTr="00196CDD">
        <w:tc>
          <w:tcPr>
            <w:tcW w:w="415" w:type="pct"/>
            <w:tcBorders>
              <w:top w:val="single" w:sz="4" w:space="0" w:color="auto"/>
              <w:left w:val="single" w:sz="4" w:space="0" w:color="auto"/>
              <w:bottom w:val="single" w:sz="4" w:space="0" w:color="auto"/>
              <w:right w:val="single" w:sz="4" w:space="0" w:color="auto"/>
            </w:tcBorders>
          </w:tcPr>
          <w:p w14:paraId="62C871B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3EBE45F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dispositivo de advertencia o reflejantes    </w:t>
            </w:r>
          </w:p>
        </w:tc>
        <w:tc>
          <w:tcPr>
            <w:tcW w:w="423" w:type="pct"/>
            <w:tcBorders>
              <w:top w:val="single" w:sz="4" w:space="0" w:color="auto"/>
              <w:left w:val="single" w:sz="4" w:space="0" w:color="auto"/>
              <w:bottom w:val="single" w:sz="4" w:space="0" w:color="auto"/>
              <w:right w:val="single" w:sz="4" w:space="0" w:color="auto"/>
            </w:tcBorders>
          </w:tcPr>
          <w:p w14:paraId="248E736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7ED7D5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179E4FE1" w14:textId="77777777" w:rsidTr="00196CDD">
        <w:tc>
          <w:tcPr>
            <w:tcW w:w="415" w:type="pct"/>
            <w:tcBorders>
              <w:top w:val="single" w:sz="4" w:space="0" w:color="auto"/>
              <w:left w:val="single" w:sz="4" w:space="0" w:color="auto"/>
              <w:bottom w:val="single" w:sz="4" w:space="0" w:color="auto"/>
              <w:right w:val="single" w:sz="4" w:space="0" w:color="auto"/>
            </w:tcBorders>
          </w:tcPr>
          <w:p w14:paraId="039CE71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355ABF44"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dispositivo limpiador                               </w:t>
            </w:r>
          </w:p>
        </w:tc>
        <w:tc>
          <w:tcPr>
            <w:tcW w:w="423" w:type="pct"/>
            <w:tcBorders>
              <w:top w:val="single" w:sz="4" w:space="0" w:color="auto"/>
              <w:left w:val="single" w:sz="4" w:space="0" w:color="auto"/>
              <w:bottom w:val="single" w:sz="4" w:space="0" w:color="auto"/>
              <w:right w:val="single" w:sz="4" w:space="0" w:color="auto"/>
            </w:tcBorders>
          </w:tcPr>
          <w:p w14:paraId="75685FF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036F69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74200EA1" w14:textId="77777777" w:rsidTr="00196CDD">
        <w:tc>
          <w:tcPr>
            <w:tcW w:w="415" w:type="pct"/>
            <w:tcBorders>
              <w:top w:val="single" w:sz="4" w:space="0" w:color="auto"/>
              <w:left w:val="single" w:sz="4" w:space="0" w:color="auto"/>
              <w:bottom w:val="single" w:sz="4" w:space="0" w:color="auto"/>
              <w:right w:val="single" w:sz="4" w:space="0" w:color="auto"/>
            </w:tcBorders>
          </w:tcPr>
          <w:p w14:paraId="2F6B227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3C16CE48"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espejo retrovisor                                    </w:t>
            </w:r>
          </w:p>
        </w:tc>
        <w:tc>
          <w:tcPr>
            <w:tcW w:w="423" w:type="pct"/>
            <w:tcBorders>
              <w:top w:val="single" w:sz="4" w:space="0" w:color="auto"/>
              <w:left w:val="single" w:sz="4" w:space="0" w:color="auto"/>
              <w:bottom w:val="single" w:sz="4" w:space="0" w:color="auto"/>
              <w:right w:val="single" w:sz="4" w:space="0" w:color="auto"/>
            </w:tcBorders>
          </w:tcPr>
          <w:p w14:paraId="51F474D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A32A63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33694E9" w14:textId="77777777" w:rsidTr="00196CDD">
        <w:tc>
          <w:tcPr>
            <w:tcW w:w="415" w:type="pct"/>
            <w:tcBorders>
              <w:top w:val="single" w:sz="4" w:space="0" w:color="auto"/>
              <w:left w:val="single" w:sz="4" w:space="0" w:color="auto"/>
              <w:bottom w:val="single" w:sz="4" w:space="0" w:color="auto"/>
              <w:right w:val="single" w:sz="4" w:space="0" w:color="auto"/>
            </w:tcBorders>
          </w:tcPr>
          <w:p w14:paraId="0CDE379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4407747F"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faros delanteros                                        </w:t>
            </w:r>
          </w:p>
        </w:tc>
        <w:tc>
          <w:tcPr>
            <w:tcW w:w="423" w:type="pct"/>
            <w:tcBorders>
              <w:top w:val="single" w:sz="4" w:space="0" w:color="auto"/>
              <w:left w:val="single" w:sz="4" w:space="0" w:color="auto"/>
              <w:bottom w:val="single" w:sz="4" w:space="0" w:color="auto"/>
              <w:right w:val="single" w:sz="4" w:space="0" w:color="auto"/>
            </w:tcBorders>
          </w:tcPr>
          <w:p w14:paraId="6D0D016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6FBC16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BCD2946" w14:textId="77777777" w:rsidTr="00196CDD">
        <w:tc>
          <w:tcPr>
            <w:tcW w:w="415" w:type="pct"/>
            <w:tcBorders>
              <w:top w:val="single" w:sz="4" w:space="0" w:color="auto"/>
              <w:left w:val="single" w:sz="4" w:space="0" w:color="auto"/>
              <w:bottom w:val="single" w:sz="4" w:space="0" w:color="auto"/>
              <w:right w:val="single" w:sz="4" w:space="0" w:color="auto"/>
            </w:tcBorders>
          </w:tcPr>
          <w:p w14:paraId="7FFB6CF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6B90DE2E"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frenos de emergencia                                </w:t>
            </w:r>
          </w:p>
        </w:tc>
        <w:tc>
          <w:tcPr>
            <w:tcW w:w="423" w:type="pct"/>
            <w:tcBorders>
              <w:top w:val="single" w:sz="4" w:space="0" w:color="auto"/>
              <w:left w:val="single" w:sz="4" w:space="0" w:color="auto"/>
              <w:bottom w:val="single" w:sz="4" w:space="0" w:color="auto"/>
              <w:right w:val="single" w:sz="4" w:space="0" w:color="auto"/>
            </w:tcBorders>
          </w:tcPr>
          <w:p w14:paraId="2FA8747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C87AB8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3266659" w14:textId="77777777" w:rsidTr="00196CDD">
        <w:tc>
          <w:tcPr>
            <w:tcW w:w="415" w:type="pct"/>
            <w:tcBorders>
              <w:top w:val="single" w:sz="4" w:space="0" w:color="auto"/>
              <w:left w:val="single" w:sz="4" w:space="0" w:color="auto"/>
              <w:bottom w:val="single" w:sz="4" w:space="0" w:color="auto"/>
              <w:right w:val="single" w:sz="4" w:space="0" w:color="auto"/>
            </w:tcBorders>
          </w:tcPr>
          <w:p w14:paraId="78B52F6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59E78AFB" w14:textId="77777777" w:rsidR="00196CDD" w:rsidRPr="00F33403" w:rsidRDefault="00196CDD" w:rsidP="00196CDD">
            <w:pPr>
              <w:autoSpaceDE w:val="0"/>
              <w:autoSpaceDN w:val="0"/>
              <w:adjustRightInd w:val="0"/>
              <w:ind w:right="36"/>
              <w:jc w:val="both"/>
              <w:rPr>
                <w:rFonts w:ascii="Arial" w:hAnsi="Arial" w:cs="Arial"/>
                <w:bCs/>
                <w:sz w:val="22"/>
                <w:szCs w:val="22"/>
              </w:rPr>
            </w:pPr>
            <w:r w:rsidRPr="00F33403">
              <w:rPr>
                <w:rFonts w:ascii="Arial" w:hAnsi="Arial" w:cs="Arial"/>
                <w:sz w:val="22"/>
                <w:szCs w:val="22"/>
              </w:rPr>
              <w:t xml:space="preserve">Falta de indicador de luces                                 </w:t>
            </w:r>
          </w:p>
        </w:tc>
        <w:tc>
          <w:tcPr>
            <w:tcW w:w="423" w:type="pct"/>
            <w:tcBorders>
              <w:top w:val="single" w:sz="4" w:space="0" w:color="auto"/>
              <w:left w:val="single" w:sz="4" w:space="0" w:color="auto"/>
              <w:bottom w:val="single" w:sz="4" w:space="0" w:color="auto"/>
              <w:right w:val="single" w:sz="4" w:space="0" w:color="auto"/>
            </w:tcBorders>
          </w:tcPr>
          <w:p w14:paraId="22CBAB0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A6C2DC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672F89F6" w14:textId="77777777" w:rsidTr="00196CDD">
        <w:tc>
          <w:tcPr>
            <w:tcW w:w="415" w:type="pct"/>
            <w:tcBorders>
              <w:top w:val="single" w:sz="4" w:space="0" w:color="auto"/>
              <w:left w:val="single" w:sz="4" w:space="0" w:color="auto"/>
              <w:bottom w:val="single" w:sz="4" w:space="0" w:color="auto"/>
              <w:right w:val="single" w:sz="4" w:space="0" w:color="auto"/>
            </w:tcBorders>
          </w:tcPr>
          <w:p w14:paraId="1331197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5DAA6F06"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lámparas de identificación                       </w:t>
            </w:r>
          </w:p>
        </w:tc>
        <w:tc>
          <w:tcPr>
            <w:tcW w:w="423" w:type="pct"/>
            <w:tcBorders>
              <w:top w:val="single" w:sz="4" w:space="0" w:color="auto"/>
              <w:left w:val="single" w:sz="4" w:space="0" w:color="auto"/>
              <w:bottom w:val="single" w:sz="4" w:space="0" w:color="auto"/>
              <w:right w:val="single" w:sz="4" w:space="0" w:color="auto"/>
            </w:tcBorders>
          </w:tcPr>
          <w:p w14:paraId="6E722AF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CE84F1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510EF505" w14:textId="77777777" w:rsidTr="00196CDD">
        <w:tc>
          <w:tcPr>
            <w:tcW w:w="415" w:type="pct"/>
            <w:tcBorders>
              <w:top w:val="single" w:sz="4" w:space="0" w:color="auto"/>
              <w:left w:val="single" w:sz="4" w:space="0" w:color="auto"/>
              <w:bottom w:val="single" w:sz="4" w:space="0" w:color="auto"/>
              <w:right w:val="single" w:sz="4" w:space="0" w:color="auto"/>
            </w:tcBorders>
          </w:tcPr>
          <w:p w14:paraId="25CC835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14:paraId="31D6E2A4"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lámparas direccionales                           </w:t>
            </w:r>
          </w:p>
        </w:tc>
        <w:tc>
          <w:tcPr>
            <w:tcW w:w="423" w:type="pct"/>
            <w:tcBorders>
              <w:top w:val="single" w:sz="4" w:space="0" w:color="auto"/>
              <w:left w:val="single" w:sz="4" w:space="0" w:color="auto"/>
              <w:bottom w:val="single" w:sz="4" w:space="0" w:color="auto"/>
              <w:right w:val="single" w:sz="4" w:space="0" w:color="auto"/>
            </w:tcBorders>
          </w:tcPr>
          <w:p w14:paraId="1BC17F1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935D3E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6513398" w14:textId="77777777" w:rsidTr="00196CDD">
        <w:tc>
          <w:tcPr>
            <w:tcW w:w="415" w:type="pct"/>
            <w:tcBorders>
              <w:top w:val="single" w:sz="4" w:space="0" w:color="auto"/>
              <w:left w:val="single" w:sz="4" w:space="0" w:color="auto"/>
              <w:bottom w:val="single" w:sz="4" w:space="0" w:color="auto"/>
              <w:right w:val="single" w:sz="4" w:space="0" w:color="auto"/>
            </w:tcBorders>
          </w:tcPr>
          <w:p w14:paraId="45DAB22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14:paraId="71F28818"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lámparas rojas posteriores o amarillas delanteras     </w:t>
            </w:r>
          </w:p>
        </w:tc>
        <w:tc>
          <w:tcPr>
            <w:tcW w:w="423" w:type="pct"/>
            <w:tcBorders>
              <w:top w:val="single" w:sz="4" w:space="0" w:color="auto"/>
              <w:left w:val="single" w:sz="4" w:space="0" w:color="auto"/>
              <w:bottom w:val="single" w:sz="4" w:space="0" w:color="auto"/>
              <w:right w:val="single" w:sz="4" w:space="0" w:color="auto"/>
            </w:tcBorders>
          </w:tcPr>
          <w:p w14:paraId="005BE47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057E0A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036ACFE" w14:textId="77777777" w:rsidTr="00196CDD">
        <w:tc>
          <w:tcPr>
            <w:tcW w:w="415" w:type="pct"/>
            <w:tcBorders>
              <w:top w:val="single" w:sz="4" w:space="0" w:color="auto"/>
              <w:left w:val="single" w:sz="4" w:space="0" w:color="auto"/>
              <w:bottom w:val="single" w:sz="4" w:space="0" w:color="auto"/>
              <w:right w:val="single" w:sz="4" w:space="0" w:color="auto"/>
            </w:tcBorders>
          </w:tcPr>
          <w:p w14:paraId="14350B7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14:paraId="52048A86"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luz intermitente                      </w:t>
            </w:r>
          </w:p>
        </w:tc>
        <w:tc>
          <w:tcPr>
            <w:tcW w:w="423" w:type="pct"/>
            <w:tcBorders>
              <w:top w:val="single" w:sz="4" w:space="0" w:color="auto"/>
              <w:left w:val="single" w:sz="4" w:space="0" w:color="auto"/>
              <w:bottom w:val="single" w:sz="4" w:space="0" w:color="auto"/>
              <w:right w:val="single" w:sz="4" w:space="0" w:color="auto"/>
            </w:tcBorders>
          </w:tcPr>
          <w:p w14:paraId="1343116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F000E7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4CB6E23" w14:textId="77777777" w:rsidTr="00196CDD">
        <w:tc>
          <w:tcPr>
            <w:tcW w:w="415" w:type="pct"/>
            <w:tcBorders>
              <w:top w:val="single" w:sz="4" w:space="0" w:color="auto"/>
              <w:left w:val="single" w:sz="4" w:space="0" w:color="auto"/>
              <w:bottom w:val="single" w:sz="4" w:space="0" w:color="auto"/>
              <w:right w:val="single" w:sz="4" w:space="0" w:color="auto"/>
            </w:tcBorders>
          </w:tcPr>
          <w:p w14:paraId="1C9738A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14:paraId="706466B5"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luz roja indicadora de </w:t>
            </w:r>
            <w:proofErr w:type="spellStart"/>
            <w:r w:rsidRPr="00F33403">
              <w:rPr>
                <w:rFonts w:ascii="Arial" w:hAnsi="Arial" w:cs="Arial"/>
                <w:sz w:val="22"/>
                <w:szCs w:val="22"/>
              </w:rPr>
              <w:t>frenaje</w:t>
            </w:r>
            <w:proofErr w:type="spellEnd"/>
          </w:p>
        </w:tc>
        <w:tc>
          <w:tcPr>
            <w:tcW w:w="423" w:type="pct"/>
            <w:tcBorders>
              <w:top w:val="single" w:sz="4" w:space="0" w:color="auto"/>
              <w:left w:val="single" w:sz="4" w:space="0" w:color="auto"/>
              <w:bottom w:val="single" w:sz="4" w:space="0" w:color="auto"/>
              <w:right w:val="single" w:sz="4" w:space="0" w:color="auto"/>
            </w:tcBorders>
          </w:tcPr>
          <w:p w14:paraId="56C50F0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0DDB73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6AB1492" w14:textId="77777777" w:rsidTr="00196CDD">
        <w:tc>
          <w:tcPr>
            <w:tcW w:w="415" w:type="pct"/>
            <w:tcBorders>
              <w:top w:val="single" w:sz="4" w:space="0" w:color="auto"/>
              <w:left w:val="single" w:sz="4" w:space="0" w:color="auto"/>
              <w:bottom w:val="single" w:sz="4" w:space="0" w:color="auto"/>
              <w:right w:val="single" w:sz="4" w:space="0" w:color="auto"/>
            </w:tcBorders>
          </w:tcPr>
          <w:p w14:paraId="7B4CF96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14:paraId="530993BA"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silenciador de escape                              </w:t>
            </w:r>
          </w:p>
        </w:tc>
        <w:tc>
          <w:tcPr>
            <w:tcW w:w="423" w:type="pct"/>
            <w:tcBorders>
              <w:top w:val="single" w:sz="4" w:space="0" w:color="auto"/>
              <w:left w:val="single" w:sz="4" w:space="0" w:color="auto"/>
              <w:bottom w:val="single" w:sz="4" w:space="0" w:color="auto"/>
              <w:right w:val="single" w:sz="4" w:space="0" w:color="auto"/>
            </w:tcBorders>
          </w:tcPr>
          <w:p w14:paraId="31752B3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7071B3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52813930" w14:textId="77777777" w:rsidTr="00196CDD">
        <w:tc>
          <w:tcPr>
            <w:tcW w:w="415" w:type="pct"/>
            <w:tcBorders>
              <w:top w:val="single" w:sz="4" w:space="0" w:color="auto"/>
              <w:left w:val="single" w:sz="4" w:space="0" w:color="auto"/>
              <w:bottom w:val="single" w:sz="4" w:space="0" w:color="auto"/>
              <w:right w:val="single" w:sz="4" w:space="0" w:color="auto"/>
            </w:tcBorders>
          </w:tcPr>
          <w:p w14:paraId="4C4102E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14:paraId="751A086C"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torreta en vehículos de emergencia         </w:t>
            </w:r>
          </w:p>
        </w:tc>
        <w:tc>
          <w:tcPr>
            <w:tcW w:w="423" w:type="pct"/>
            <w:tcBorders>
              <w:top w:val="single" w:sz="4" w:space="0" w:color="auto"/>
              <w:left w:val="single" w:sz="4" w:space="0" w:color="auto"/>
              <w:bottom w:val="single" w:sz="4" w:space="0" w:color="auto"/>
              <w:right w:val="single" w:sz="4" w:space="0" w:color="auto"/>
            </w:tcBorders>
          </w:tcPr>
          <w:p w14:paraId="02C21EA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C1DE90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B906004" w14:textId="77777777" w:rsidTr="00196CDD">
        <w:tc>
          <w:tcPr>
            <w:tcW w:w="415" w:type="pct"/>
            <w:tcBorders>
              <w:top w:val="single" w:sz="4" w:space="0" w:color="auto"/>
              <w:left w:val="single" w:sz="4" w:space="0" w:color="auto"/>
              <w:bottom w:val="single" w:sz="4" w:space="0" w:color="auto"/>
              <w:right w:val="single" w:sz="4" w:space="0" w:color="auto"/>
            </w:tcBorders>
          </w:tcPr>
          <w:p w14:paraId="427BC53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14:paraId="2149ECEE"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Mal funcionamiento de equipamiento                      </w:t>
            </w:r>
          </w:p>
        </w:tc>
        <w:tc>
          <w:tcPr>
            <w:tcW w:w="423" w:type="pct"/>
            <w:tcBorders>
              <w:top w:val="single" w:sz="4" w:space="0" w:color="auto"/>
              <w:left w:val="single" w:sz="4" w:space="0" w:color="auto"/>
              <w:bottom w:val="single" w:sz="4" w:space="0" w:color="auto"/>
              <w:right w:val="single" w:sz="4" w:space="0" w:color="auto"/>
            </w:tcBorders>
          </w:tcPr>
          <w:p w14:paraId="2C133C6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901225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B4DEE17" w14:textId="77777777" w:rsidTr="00196CDD">
        <w:tc>
          <w:tcPr>
            <w:tcW w:w="415" w:type="pct"/>
            <w:tcBorders>
              <w:top w:val="single" w:sz="4" w:space="0" w:color="auto"/>
              <w:left w:val="single" w:sz="4" w:space="0" w:color="auto"/>
              <w:bottom w:val="single" w:sz="4" w:space="0" w:color="auto"/>
              <w:right w:val="single" w:sz="4" w:space="0" w:color="auto"/>
            </w:tcBorders>
          </w:tcPr>
          <w:p w14:paraId="2CC05AA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14:paraId="6A61E93E"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Mala colocación de faros principales                    </w:t>
            </w:r>
          </w:p>
        </w:tc>
        <w:tc>
          <w:tcPr>
            <w:tcW w:w="423" w:type="pct"/>
            <w:tcBorders>
              <w:top w:val="single" w:sz="4" w:space="0" w:color="auto"/>
              <w:left w:val="single" w:sz="4" w:space="0" w:color="auto"/>
              <w:bottom w:val="single" w:sz="4" w:space="0" w:color="auto"/>
              <w:right w:val="single" w:sz="4" w:space="0" w:color="auto"/>
            </w:tcBorders>
          </w:tcPr>
          <w:p w14:paraId="493DDB0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50927E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331E8EA1" w14:textId="77777777" w:rsidTr="00196CDD">
        <w:tc>
          <w:tcPr>
            <w:tcW w:w="415" w:type="pct"/>
            <w:tcBorders>
              <w:top w:val="single" w:sz="4" w:space="0" w:color="auto"/>
              <w:left w:val="single" w:sz="4" w:space="0" w:color="auto"/>
              <w:bottom w:val="single" w:sz="4" w:space="0" w:color="auto"/>
              <w:right w:val="single" w:sz="4" w:space="0" w:color="auto"/>
            </w:tcBorders>
          </w:tcPr>
          <w:p w14:paraId="67B3C24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14:paraId="7630A9B4"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Circulación de vehículos equipados con parabrisas y/o cristales oscurecidos, polarizados con micas, tintes especiales o cualquier otro aditamento que impida total o parcialmente la visibilidad.</w:t>
            </w:r>
          </w:p>
        </w:tc>
        <w:tc>
          <w:tcPr>
            <w:tcW w:w="423" w:type="pct"/>
            <w:tcBorders>
              <w:top w:val="single" w:sz="4" w:space="0" w:color="auto"/>
              <w:left w:val="single" w:sz="4" w:space="0" w:color="auto"/>
              <w:bottom w:val="single" w:sz="4" w:space="0" w:color="auto"/>
              <w:right w:val="single" w:sz="4" w:space="0" w:color="auto"/>
            </w:tcBorders>
          </w:tcPr>
          <w:p w14:paraId="43EB5A0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20</w:t>
            </w:r>
          </w:p>
        </w:tc>
        <w:tc>
          <w:tcPr>
            <w:tcW w:w="446" w:type="pct"/>
            <w:tcBorders>
              <w:top w:val="single" w:sz="4" w:space="0" w:color="auto"/>
              <w:left w:val="single" w:sz="4" w:space="0" w:color="auto"/>
              <w:bottom w:val="single" w:sz="4" w:space="0" w:color="auto"/>
              <w:right w:val="single" w:sz="4" w:space="0" w:color="auto"/>
            </w:tcBorders>
          </w:tcPr>
          <w:p w14:paraId="36E966E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r w:rsidR="00196CDD" w:rsidRPr="00F33403" w14:paraId="45DD23E0" w14:textId="77777777" w:rsidTr="00196CDD">
        <w:tc>
          <w:tcPr>
            <w:tcW w:w="415" w:type="pct"/>
            <w:tcBorders>
              <w:top w:val="single" w:sz="4" w:space="0" w:color="auto"/>
              <w:left w:val="single" w:sz="4" w:space="0" w:color="auto"/>
              <w:bottom w:val="single" w:sz="4" w:space="0" w:color="auto"/>
              <w:right w:val="single" w:sz="4" w:space="0" w:color="auto"/>
            </w:tcBorders>
          </w:tcPr>
          <w:p w14:paraId="36528BFB"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p w14:paraId="17D0FFB1"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 xml:space="preserve">VIII.-  </w:t>
            </w:r>
          </w:p>
        </w:tc>
        <w:tc>
          <w:tcPr>
            <w:tcW w:w="4585" w:type="pct"/>
            <w:gridSpan w:val="3"/>
            <w:tcBorders>
              <w:top w:val="single" w:sz="4" w:space="0" w:color="auto"/>
              <w:left w:val="single" w:sz="4" w:space="0" w:color="auto"/>
              <w:bottom w:val="single" w:sz="4" w:space="0" w:color="auto"/>
              <w:right w:val="single" w:sz="4" w:space="0" w:color="auto"/>
            </w:tcBorders>
          </w:tcPr>
          <w:p w14:paraId="47EDE52B" w14:textId="77777777" w:rsidR="00196CDD" w:rsidRPr="00F33403" w:rsidRDefault="00196CDD" w:rsidP="00196CDD">
            <w:pPr>
              <w:autoSpaceDE w:val="0"/>
              <w:autoSpaceDN w:val="0"/>
              <w:adjustRightInd w:val="0"/>
              <w:ind w:right="36"/>
              <w:jc w:val="both"/>
              <w:rPr>
                <w:rFonts w:ascii="Arial" w:hAnsi="Arial" w:cs="Arial"/>
                <w:b/>
                <w:sz w:val="22"/>
                <w:szCs w:val="22"/>
              </w:rPr>
            </w:pPr>
          </w:p>
          <w:p w14:paraId="0C7D817C"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MAL ESTACIONAMIENTO</w:t>
            </w:r>
          </w:p>
        </w:tc>
      </w:tr>
      <w:tr w:rsidR="00196CDD" w:rsidRPr="00F33403" w14:paraId="40F05A1E" w14:textId="77777777" w:rsidTr="00196CDD">
        <w:tc>
          <w:tcPr>
            <w:tcW w:w="415" w:type="pct"/>
            <w:tcBorders>
              <w:top w:val="single" w:sz="4" w:space="0" w:color="auto"/>
              <w:left w:val="single" w:sz="4" w:space="0" w:color="auto"/>
              <w:bottom w:val="single" w:sz="4" w:space="0" w:color="auto"/>
              <w:right w:val="single" w:sz="4" w:space="0" w:color="auto"/>
            </w:tcBorders>
          </w:tcPr>
          <w:p w14:paraId="4FB61A32"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1817D77E"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65B2C2C1"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15E658FB"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221C3AAA" w14:textId="77777777" w:rsidTr="00196CDD">
        <w:tc>
          <w:tcPr>
            <w:tcW w:w="415" w:type="pct"/>
            <w:tcBorders>
              <w:top w:val="single" w:sz="4" w:space="0" w:color="auto"/>
              <w:left w:val="single" w:sz="4" w:space="0" w:color="auto"/>
              <w:bottom w:val="single" w:sz="4" w:space="0" w:color="auto"/>
              <w:right w:val="single" w:sz="4" w:space="0" w:color="auto"/>
            </w:tcBorders>
          </w:tcPr>
          <w:p w14:paraId="5FBE0EE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194FBF1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 vehículo escolar sin dispositivos especiales                                            </w:t>
            </w:r>
          </w:p>
        </w:tc>
        <w:tc>
          <w:tcPr>
            <w:tcW w:w="423" w:type="pct"/>
            <w:tcBorders>
              <w:top w:val="single" w:sz="4" w:space="0" w:color="auto"/>
              <w:left w:val="single" w:sz="4" w:space="0" w:color="auto"/>
              <w:bottom w:val="single" w:sz="4" w:space="0" w:color="auto"/>
              <w:right w:val="single" w:sz="4" w:space="0" w:color="auto"/>
            </w:tcBorders>
          </w:tcPr>
          <w:p w14:paraId="2362AE2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BBFA4A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53D8596" w14:textId="77777777" w:rsidTr="00196CDD">
        <w:tc>
          <w:tcPr>
            <w:tcW w:w="415" w:type="pct"/>
            <w:tcBorders>
              <w:top w:val="single" w:sz="4" w:space="0" w:color="auto"/>
              <w:left w:val="single" w:sz="4" w:space="0" w:color="auto"/>
              <w:bottom w:val="single" w:sz="4" w:space="0" w:color="auto"/>
              <w:right w:val="single" w:sz="4" w:space="0" w:color="auto"/>
            </w:tcBorders>
          </w:tcPr>
          <w:p w14:paraId="300354B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0AD6AD5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a más de 30 centímetros de la acera                 </w:t>
            </w:r>
          </w:p>
        </w:tc>
        <w:tc>
          <w:tcPr>
            <w:tcW w:w="423" w:type="pct"/>
            <w:tcBorders>
              <w:top w:val="single" w:sz="4" w:space="0" w:color="auto"/>
              <w:left w:val="single" w:sz="4" w:space="0" w:color="auto"/>
              <w:bottom w:val="single" w:sz="4" w:space="0" w:color="auto"/>
              <w:right w:val="single" w:sz="4" w:space="0" w:color="auto"/>
            </w:tcBorders>
          </w:tcPr>
          <w:p w14:paraId="68C5359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0A641F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4E7FC027" w14:textId="77777777" w:rsidTr="00196CDD">
        <w:tc>
          <w:tcPr>
            <w:tcW w:w="415" w:type="pct"/>
            <w:tcBorders>
              <w:top w:val="single" w:sz="4" w:space="0" w:color="auto"/>
              <w:left w:val="single" w:sz="4" w:space="0" w:color="auto"/>
              <w:bottom w:val="single" w:sz="4" w:space="0" w:color="auto"/>
              <w:right w:val="single" w:sz="4" w:space="0" w:color="auto"/>
            </w:tcBorders>
          </w:tcPr>
          <w:p w14:paraId="143A91D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25FA212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a menos de 10 metros de cruce ferroviario      </w:t>
            </w:r>
          </w:p>
        </w:tc>
        <w:tc>
          <w:tcPr>
            <w:tcW w:w="423" w:type="pct"/>
            <w:tcBorders>
              <w:top w:val="single" w:sz="4" w:space="0" w:color="auto"/>
              <w:left w:val="single" w:sz="4" w:space="0" w:color="auto"/>
              <w:bottom w:val="single" w:sz="4" w:space="0" w:color="auto"/>
              <w:right w:val="single" w:sz="4" w:space="0" w:color="auto"/>
            </w:tcBorders>
          </w:tcPr>
          <w:p w14:paraId="07D7920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40A698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3BA92D1" w14:textId="77777777" w:rsidTr="00196CDD">
        <w:tc>
          <w:tcPr>
            <w:tcW w:w="415" w:type="pct"/>
            <w:tcBorders>
              <w:top w:val="single" w:sz="4" w:space="0" w:color="auto"/>
              <w:left w:val="single" w:sz="4" w:space="0" w:color="auto"/>
              <w:bottom w:val="single" w:sz="4" w:space="0" w:color="auto"/>
              <w:right w:val="single" w:sz="4" w:space="0" w:color="auto"/>
            </w:tcBorders>
          </w:tcPr>
          <w:p w14:paraId="15FB7D1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6BFAF541" w14:textId="33206EBF"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a menos de 5 mts. de estación de bomberos        </w:t>
            </w:r>
          </w:p>
        </w:tc>
        <w:tc>
          <w:tcPr>
            <w:tcW w:w="423" w:type="pct"/>
            <w:tcBorders>
              <w:top w:val="single" w:sz="4" w:space="0" w:color="auto"/>
              <w:left w:val="single" w:sz="4" w:space="0" w:color="auto"/>
              <w:bottom w:val="single" w:sz="4" w:space="0" w:color="auto"/>
              <w:right w:val="single" w:sz="4" w:space="0" w:color="auto"/>
            </w:tcBorders>
          </w:tcPr>
          <w:p w14:paraId="159FC24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CEC63B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4553262B" w14:textId="77777777" w:rsidTr="00196CDD">
        <w:tc>
          <w:tcPr>
            <w:tcW w:w="415" w:type="pct"/>
            <w:tcBorders>
              <w:top w:val="single" w:sz="4" w:space="0" w:color="auto"/>
              <w:left w:val="single" w:sz="4" w:space="0" w:color="auto"/>
              <w:bottom w:val="single" w:sz="4" w:space="0" w:color="auto"/>
              <w:right w:val="single" w:sz="4" w:space="0" w:color="auto"/>
            </w:tcBorders>
          </w:tcPr>
          <w:p w14:paraId="279F10E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1C58318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cerca de vehículo en lado opuesto      </w:t>
            </w:r>
          </w:p>
        </w:tc>
        <w:tc>
          <w:tcPr>
            <w:tcW w:w="423" w:type="pct"/>
            <w:tcBorders>
              <w:top w:val="single" w:sz="4" w:space="0" w:color="auto"/>
              <w:left w:val="single" w:sz="4" w:space="0" w:color="auto"/>
              <w:bottom w:val="single" w:sz="4" w:space="0" w:color="auto"/>
              <w:right w:val="single" w:sz="4" w:space="0" w:color="auto"/>
            </w:tcBorders>
          </w:tcPr>
          <w:p w14:paraId="7E6FF58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82C44A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AC6FB7A" w14:textId="77777777" w:rsidTr="00196CDD">
        <w:tc>
          <w:tcPr>
            <w:tcW w:w="415" w:type="pct"/>
            <w:tcBorders>
              <w:top w:val="single" w:sz="4" w:space="0" w:color="auto"/>
              <w:left w:val="single" w:sz="4" w:space="0" w:color="auto"/>
              <w:bottom w:val="single" w:sz="4" w:space="0" w:color="auto"/>
              <w:right w:val="single" w:sz="4" w:space="0" w:color="auto"/>
            </w:tcBorders>
          </w:tcPr>
          <w:p w14:paraId="21EC157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79013C6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cruce de peatones, aceras, andadores o camellones                     </w:t>
            </w:r>
          </w:p>
        </w:tc>
        <w:tc>
          <w:tcPr>
            <w:tcW w:w="423" w:type="pct"/>
            <w:tcBorders>
              <w:top w:val="single" w:sz="4" w:space="0" w:color="auto"/>
              <w:left w:val="single" w:sz="4" w:space="0" w:color="auto"/>
              <w:bottom w:val="single" w:sz="4" w:space="0" w:color="auto"/>
              <w:right w:val="single" w:sz="4" w:space="0" w:color="auto"/>
            </w:tcBorders>
          </w:tcPr>
          <w:p w14:paraId="3F76BC5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923502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9283830" w14:textId="77777777" w:rsidTr="00196CDD">
        <w:tc>
          <w:tcPr>
            <w:tcW w:w="415" w:type="pct"/>
            <w:tcBorders>
              <w:top w:val="single" w:sz="4" w:space="0" w:color="auto"/>
              <w:left w:val="single" w:sz="4" w:space="0" w:color="auto"/>
              <w:bottom w:val="single" w:sz="4" w:space="0" w:color="auto"/>
              <w:right w:val="single" w:sz="4" w:space="0" w:color="auto"/>
            </w:tcBorders>
          </w:tcPr>
          <w:p w14:paraId="6EAA553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17939CA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curva o cima                                   </w:t>
            </w:r>
          </w:p>
        </w:tc>
        <w:tc>
          <w:tcPr>
            <w:tcW w:w="423" w:type="pct"/>
            <w:tcBorders>
              <w:top w:val="single" w:sz="4" w:space="0" w:color="auto"/>
              <w:left w:val="single" w:sz="4" w:space="0" w:color="auto"/>
              <w:bottom w:val="single" w:sz="4" w:space="0" w:color="auto"/>
              <w:right w:val="single" w:sz="4" w:space="0" w:color="auto"/>
            </w:tcBorders>
          </w:tcPr>
          <w:p w14:paraId="14EDC11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0160E1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00BC6BC" w14:textId="77777777" w:rsidTr="00196CDD">
        <w:tc>
          <w:tcPr>
            <w:tcW w:w="415" w:type="pct"/>
            <w:tcBorders>
              <w:top w:val="single" w:sz="4" w:space="0" w:color="auto"/>
              <w:left w:val="single" w:sz="4" w:space="0" w:color="auto"/>
              <w:bottom w:val="single" w:sz="4" w:space="0" w:color="auto"/>
              <w:right w:val="single" w:sz="4" w:space="0" w:color="auto"/>
            </w:tcBorders>
          </w:tcPr>
          <w:p w14:paraId="4700787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781AF58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doble fila                                      </w:t>
            </w:r>
          </w:p>
        </w:tc>
        <w:tc>
          <w:tcPr>
            <w:tcW w:w="423" w:type="pct"/>
            <w:tcBorders>
              <w:top w:val="single" w:sz="4" w:space="0" w:color="auto"/>
              <w:left w:val="single" w:sz="4" w:space="0" w:color="auto"/>
              <w:bottom w:val="single" w:sz="4" w:space="0" w:color="auto"/>
              <w:right w:val="single" w:sz="4" w:space="0" w:color="auto"/>
            </w:tcBorders>
          </w:tcPr>
          <w:p w14:paraId="3D49222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9AF959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8BDE067" w14:textId="77777777" w:rsidTr="00196CDD">
        <w:tc>
          <w:tcPr>
            <w:tcW w:w="415" w:type="pct"/>
            <w:tcBorders>
              <w:top w:val="single" w:sz="4" w:space="0" w:color="auto"/>
              <w:left w:val="single" w:sz="4" w:space="0" w:color="auto"/>
              <w:bottom w:val="single" w:sz="4" w:space="0" w:color="auto"/>
              <w:right w:val="single" w:sz="4" w:space="0" w:color="auto"/>
            </w:tcBorders>
          </w:tcPr>
          <w:p w14:paraId="7ED3E93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14:paraId="22A6074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intersección                                  </w:t>
            </w:r>
          </w:p>
        </w:tc>
        <w:tc>
          <w:tcPr>
            <w:tcW w:w="423" w:type="pct"/>
            <w:tcBorders>
              <w:top w:val="single" w:sz="4" w:space="0" w:color="auto"/>
              <w:left w:val="single" w:sz="4" w:space="0" w:color="auto"/>
              <w:bottom w:val="single" w:sz="4" w:space="0" w:color="auto"/>
              <w:right w:val="single" w:sz="4" w:space="0" w:color="auto"/>
            </w:tcBorders>
          </w:tcPr>
          <w:p w14:paraId="5671AF5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25F9AA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523E1E3F" w14:textId="77777777" w:rsidTr="00196CDD">
        <w:tc>
          <w:tcPr>
            <w:tcW w:w="415" w:type="pct"/>
            <w:tcBorders>
              <w:top w:val="single" w:sz="4" w:space="0" w:color="auto"/>
              <w:left w:val="single" w:sz="4" w:space="0" w:color="auto"/>
              <w:bottom w:val="single" w:sz="4" w:space="0" w:color="auto"/>
              <w:right w:val="single" w:sz="4" w:space="0" w:color="auto"/>
            </w:tcBorders>
          </w:tcPr>
          <w:p w14:paraId="7756851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14:paraId="4D3BB91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Estacionarse en la confluencia de dos calles         </w:t>
            </w:r>
          </w:p>
        </w:tc>
        <w:tc>
          <w:tcPr>
            <w:tcW w:w="423" w:type="pct"/>
            <w:tcBorders>
              <w:top w:val="single" w:sz="4" w:space="0" w:color="auto"/>
              <w:left w:val="single" w:sz="4" w:space="0" w:color="auto"/>
              <w:bottom w:val="single" w:sz="4" w:space="0" w:color="auto"/>
              <w:right w:val="single" w:sz="4" w:space="0" w:color="auto"/>
            </w:tcBorders>
          </w:tcPr>
          <w:p w14:paraId="0739629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F87A7D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74A10D33" w14:textId="77777777" w:rsidTr="00196CDD">
        <w:tc>
          <w:tcPr>
            <w:tcW w:w="415" w:type="pct"/>
            <w:tcBorders>
              <w:top w:val="single" w:sz="4" w:space="0" w:color="auto"/>
              <w:left w:val="single" w:sz="4" w:space="0" w:color="auto"/>
              <w:bottom w:val="single" w:sz="4" w:space="0" w:color="auto"/>
              <w:right w:val="single" w:sz="4" w:space="0" w:color="auto"/>
            </w:tcBorders>
          </w:tcPr>
          <w:p w14:paraId="341B338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14:paraId="12937C76"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lugares designados a carga y descarga     </w:t>
            </w:r>
          </w:p>
        </w:tc>
        <w:tc>
          <w:tcPr>
            <w:tcW w:w="423" w:type="pct"/>
            <w:tcBorders>
              <w:top w:val="single" w:sz="4" w:space="0" w:color="auto"/>
              <w:left w:val="single" w:sz="4" w:space="0" w:color="auto"/>
              <w:bottom w:val="single" w:sz="4" w:space="0" w:color="auto"/>
              <w:right w:val="single" w:sz="4" w:space="0" w:color="auto"/>
            </w:tcBorders>
          </w:tcPr>
          <w:p w14:paraId="3F1A6ED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41C16B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3E26D4B" w14:textId="77777777" w:rsidTr="00196CDD">
        <w:tc>
          <w:tcPr>
            <w:tcW w:w="415" w:type="pct"/>
            <w:tcBorders>
              <w:top w:val="single" w:sz="4" w:space="0" w:color="auto"/>
              <w:left w:val="single" w:sz="4" w:space="0" w:color="auto"/>
              <w:bottom w:val="single" w:sz="4" w:space="0" w:color="auto"/>
              <w:right w:val="single" w:sz="4" w:space="0" w:color="auto"/>
            </w:tcBorders>
          </w:tcPr>
          <w:p w14:paraId="618454B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14:paraId="2CB3B033"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parada de servicio público de pasajeros     </w:t>
            </w:r>
          </w:p>
        </w:tc>
        <w:tc>
          <w:tcPr>
            <w:tcW w:w="423" w:type="pct"/>
            <w:tcBorders>
              <w:top w:val="single" w:sz="4" w:space="0" w:color="auto"/>
              <w:left w:val="single" w:sz="4" w:space="0" w:color="auto"/>
              <w:bottom w:val="single" w:sz="4" w:space="0" w:color="auto"/>
              <w:right w:val="single" w:sz="4" w:space="0" w:color="auto"/>
            </w:tcBorders>
          </w:tcPr>
          <w:p w14:paraId="047B70B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E9EF9D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3052DBC" w14:textId="77777777" w:rsidTr="00196CDD">
        <w:tc>
          <w:tcPr>
            <w:tcW w:w="415" w:type="pct"/>
            <w:tcBorders>
              <w:top w:val="single" w:sz="4" w:space="0" w:color="auto"/>
              <w:left w:val="single" w:sz="4" w:space="0" w:color="auto"/>
              <w:bottom w:val="single" w:sz="4" w:space="0" w:color="auto"/>
              <w:right w:val="single" w:sz="4" w:space="0" w:color="auto"/>
            </w:tcBorders>
          </w:tcPr>
          <w:p w14:paraId="208789B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14:paraId="0ABB4FE2"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sentido contrario                         </w:t>
            </w:r>
          </w:p>
        </w:tc>
        <w:tc>
          <w:tcPr>
            <w:tcW w:w="423" w:type="pct"/>
            <w:tcBorders>
              <w:top w:val="single" w:sz="4" w:space="0" w:color="auto"/>
              <w:left w:val="single" w:sz="4" w:space="0" w:color="auto"/>
              <w:bottom w:val="single" w:sz="4" w:space="0" w:color="auto"/>
              <w:right w:val="single" w:sz="4" w:space="0" w:color="auto"/>
            </w:tcBorders>
          </w:tcPr>
          <w:p w14:paraId="4EF4442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BE6743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70C56C01" w14:textId="77777777" w:rsidTr="00196CDD">
        <w:tc>
          <w:tcPr>
            <w:tcW w:w="415" w:type="pct"/>
            <w:tcBorders>
              <w:top w:val="single" w:sz="4" w:space="0" w:color="auto"/>
              <w:left w:val="single" w:sz="4" w:space="0" w:color="auto"/>
              <w:bottom w:val="single" w:sz="4" w:space="0" w:color="auto"/>
              <w:right w:val="single" w:sz="4" w:space="0" w:color="auto"/>
            </w:tcBorders>
          </w:tcPr>
          <w:p w14:paraId="18B8514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14:paraId="7212CB4F"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superficie de rodamiento           </w:t>
            </w:r>
          </w:p>
        </w:tc>
        <w:tc>
          <w:tcPr>
            <w:tcW w:w="423" w:type="pct"/>
            <w:tcBorders>
              <w:top w:val="single" w:sz="4" w:space="0" w:color="auto"/>
              <w:left w:val="single" w:sz="4" w:space="0" w:color="auto"/>
              <w:bottom w:val="single" w:sz="4" w:space="0" w:color="auto"/>
              <w:right w:val="single" w:sz="4" w:space="0" w:color="auto"/>
            </w:tcBorders>
          </w:tcPr>
          <w:p w14:paraId="560E909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7CD79C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DD81D05" w14:textId="77777777" w:rsidTr="00196CDD">
        <w:tc>
          <w:tcPr>
            <w:tcW w:w="415" w:type="pct"/>
            <w:tcBorders>
              <w:top w:val="single" w:sz="4" w:space="0" w:color="auto"/>
              <w:left w:val="single" w:sz="4" w:space="0" w:color="auto"/>
              <w:bottom w:val="single" w:sz="4" w:space="0" w:color="auto"/>
              <w:right w:val="single" w:sz="4" w:space="0" w:color="auto"/>
            </w:tcBorders>
          </w:tcPr>
          <w:p w14:paraId="60CD62B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14:paraId="4250E62A"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Zona de seguridad                        </w:t>
            </w:r>
          </w:p>
        </w:tc>
        <w:tc>
          <w:tcPr>
            <w:tcW w:w="423" w:type="pct"/>
            <w:tcBorders>
              <w:top w:val="single" w:sz="4" w:space="0" w:color="auto"/>
              <w:left w:val="single" w:sz="4" w:space="0" w:color="auto"/>
              <w:bottom w:val="single" w:sz="4" w:space="0" w:color="auto"/>
              <w:right w:val="single" w:sz="4" w:space="0" w:color="auto"/>
            </w:tcBorders>
          </w:tcPr>
          <w:p w14:paraId="349AB16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D937AB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6FFEC19" w14:textId="77777777" w:rsidTr="00196CDD">
        <w:tc>
          <w:tcPr>
            <w:tcW w:w="415" w:type="pct"/>
            <w:tcBorders>
              <w:top w:val="single" w:sz="4" w:space="0" w:color="auto"/>
              <w:left w:val="single" w:sz="4" w:space="0" w:color="auto"/>
              <w:bottom w:val="single" w:sz="4" w:space="0" w:color="auto"/>
              <w:right w:val="single" w:sz="4" w:space="0" w:color="auto"/>
            </w:tcBorders>
          </w:tcPr>
          <w:p w14:paraId="36DE0E6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14:paraId="7FDC3B9E"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guarniciones rojas                   </w:t>
            </w:r>
          </w:p>
        </w:tc>
        <w:tc>
          <w:tcPr>
            <w:tcW w:w="423" w:type="pct"/>
            <w:tcBorders>
              <w:top w:val="single" w:sz="4" w:space="0" w:color="auto"/>
              <w:left w:val="single" w:sz="4" w:space="0" w:color="auto"/>
              <w:bottom w:val="single" w:sz="4" w:space="0" w:color="auto"/>
              <w:right w:val="single" w:sz="4" w:space="0" w:color="auto"/>
            </w:tcBorders>
          </w:tcPr>
          <w:p w14:paraId="3EE81C4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992923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9A418A6" w14:textId="77777777" w:rsidTr="00196CDD">
        <w:tc>
          <w:tcPr>
            <w:tcW w:w="415" w:type="pct"/>
            <w:tcBorders>
              <w:top w:val="single" w:sz="4" w:space="0" w:color="auto"/>
              <w:left w:val="single" w:sz="4" w:space="0" w:color="auto"/>
              <w:bottom w:val="single" w:sz="4" w:space="0" w:color="auto"/>
              <w:right w:val="single" w:sz="4" w:space="0" w:color="auto"/>
            </w:tcBorders>
          </w:tcPr>
          <w:p w14:paraId="131143B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14:paraId="185E9127"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frente a hidrante                           </w:t>
            </w:r>
          </w:p>
        </w:tc>
        <w:tc>
          <w:tcPr>
            <w:tcW w:w="423" w:type="pct"/>
            <w:tcBorders>
              <w:top w:val="single" w:sz="4" w:space="0" w:color="auto"/>
              <w:left w:val="single" w:sz="4" w:space="0" w:color="auto"/>
              <w:bottom w:val="single" w:sz="4" w:space="0" w:color="auto"/>
              <w:right w:val="single" w:sz="4" w:space="0" w:color="auto"/>
            </w:tcBorders>
          </w:tcPr>
          <w:p w14:paraId="7EF3535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7D0359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477BC62" w14:textId="77777777" w:rsidTr="00196CDD">
        <w:tc>
          <w:tcPr>
            <w:tcW w:w="415" w:type="pct"/>
            <w:tcBorders>
              <w:top w:val="single" w:sz="4" w:space="0" w:color="auto"/>
              <w:left w:val="single" w:sz="4" w:space="0" w:color="auto"/>
              <w:bottom w:val="single" w:sz="4" w:space="0" w:color="auto"/>
              <w:right w:val="single" w:sz="4" w:space="0" w:color="auto"/>
            </w:tcBorders>
          </w:tcPr>
          <w:p w14:paraId="575286B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14:paraId="1408438D"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frente a vía de acceso                   </w:t>
            </w:r>
          </w:p>
        </w:tc>
        <w:tc>
          <w:tcPr>
            <w:tcW w:w="423" w:type="pct"/>
            <w:tcBorders>
              <w:top w:val="single" w:sz="4" w:space="0" w:color="auto"/>
              <w:left w:val="single" w:sz="4" w:space="0" w:color="auto"/>
              <w:bottom w:val="single" w:sz="4" w:space="0" w:color="auto"/>
              <w:right w:val="single" w:sz="4" w:space="0" w:color="auto"/>
            </w:tcBorders>
          </w:tcPr>
          <w:p w14:paraId="1C143CD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F6F861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C52EBA2" w14:textId="77777777" w:rsidTr="00196CDD">
        <w:tc>
          <w:tcPr>
            <w:tcW w:w="415" w:type="pct"/>
            <w:tcBorders>
              <w:top w:val="single" w:sz="4" w:space="0" w:color="auto"/>
              <w:left w:val="single" w:sz="4" w:space="0" w:color="auto"/>
              <w:bottom w:val="single" w:sz="4" w:space="0" w:color="auto"/>
              <w:right w:val="single" w:sz="4" w:space="0" w:color="auto"/>
            </w:tcBorders>
          </w:tcPr>
          <w:p w14:paraId="0082AC8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14:paraId="3021A856"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pendiente sin tomar las medidas adecuadas   </w:t>
            </w:r>
          </w:p>
        </w:tc>
        <w:tc>
          <w:tcPr>
            <w:tcW w:w="423" w:type="pct"/>
            <w:tcBorders>
              <w:top w:val="single" w:sz="4" w:space="0" w:color="auto"/>
              <w:left w:val="single" w:sz="4" w:space="0" w:color="auto"/>
              <w:bottom w:val="single" w:sz="4" w:space="0" w:color="auto"/>
              <w:right w:val="single" w:sz="4" w:space="0" w:color="auto"/>
            </w:tcBorders>
          </w:tcPr>
          <w:p w14:paraId="1643B74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EDBAB9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5BCE2CAB" w14:textId="77777777" w:rsidTr="00196CDD">
        <w:tc>
          <w:tcPr>
            <w:tcW w:w="415" w:type="pct"/>
            <w:tcBorders>
              <w:top w:val="single" w:sz="4" w:space="0" w:color="auto"/>
              <w:left w:val="single" w:sz="4" w:space="0" w:color="auto"/>
              <w:bottom w:val="single" w:sz="4" w:space="0" w:color="auto"/>
              <w:right w:val="single" w:sz="4" w:space="0" w:color="auto"/>
            </w:tcBorders>
          </w:tcPr>
          <w:p w14:paraId="642655F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14:paraId="2DBC6302" w14:textId="0522C631"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Estacionarse más del tiempo señalado sin efectuar</w:t>
            </w:r>
            <w:r w:rsidR="00740A53" w:rsidRPr="00F33403">
              <w:rPr>
                <w:rFonts w:ascii="Arial" w:hAnsi="Arial" w:cs="Arial"/>
                <w:sz w:val="22"/>
                <w:szCs w:val="22"/>
              </w:rPr>
              <w:t xml:space="preserve"> </w:t>
            </w:r>
            <w:r w:rsidRPr="00F33403">
              <w:rPr>
                <w:rFonts w:ascii="Arial" w:hAnsi="Arial" w:cs="Arial"/>
                <w:sz w:val="22"/>
                <w:szCs w:val="22"/>
              </w:rPr>
              <w:t xml:space="preserve">el pago correspondiente en el parquímetro                                                   </w:t>
            </w:r>
          </w:p>
        </w:tc>
        <w:tc>
          <w:tcPr>
            <w:tcW w:w="423" w:type="pct"/>
            <w:tcBorders>
              <w:top w:val="single" w:sz="4" w:space="0" w:color="auto"/>
              <w:left w:val="single" w:sz="4" w:space="0" w:color="auto"/>
              <w:bottom w:val="single" w:sz="4" w:space="0" w:color="auto"/>
              <w:right w:val="single" w:sz="4" w:space="0" w:color="auto"/>
            </w:tcBorders>
          </w:tcPr>
          <w:p w14:paraId="2F2F16C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C88811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5DAE14D" w14:textId="77777777" w:rsidTr="00196CDD">
        <w:tc>
          <w:tcPr>
            <w:tcW w:w="415" w:type="pct"/>
            <w:tcBorders>
              <w:top w:val="single" w:sz="4" w:space="0" w:color="auto"/>
              <w:left w:val="single" w:sz="4" w:space="0" w:color="auto"/>
              <w:bottom w:val="single" w:sz="4" w:space="0" w:color="auto"/>
              <w:right w:val="single" w:sz="4" w:space="0" w:color="auto"/>
            </w:tcBorders>
          </w:tcPr>
          <w:p w14:paraId="0F9494F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lastRenderedPageBreak/>
              <w:t>21</w:t>
            </w:r>
          </w:p>
        </w:tc>
        <w:tc>
          <w:tcPr>
            <w:tcW w:w="3716" w:type="pct"/>
            <w:tcBorders>
              <w:top w:val="single" w:sz="4" w:space="0" w:color="auto"/>
              <w:left w:val="single" w:sz="4" w:space="0" w:color="auto"/>
              <w:bottom w:val="single" w:sz="4" w:space="0" w:color="auto"/>
              <w:right w:val="single" w:sz="4" w:space="0" w:color="auto"/>
            </w:tcBorders>
          </w:tcPr>
          <w:p w14:paraId="52243A7F"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obstruyendo señales                                                                            </w:t>
            </w:r>
          </w:p>
        </w:tc>
        <w:tc>
          <w:tcPr>
            <w:tcW w:w="423" w:type="pct"/>
            <w:tcBorders>
              <w:top w:val="single" w:sz="4" w:space="0" w:color="auto"/>
              <w:left w:val="single" w:sz="4" w:space="0" w:color="auto"/>
              <w:bottom w:val="single" w:sz="4" w:space="0" w:color="auto"/>
              <w:right w:val="single" w:sz="4" w:space="0" w:color="auto"/>
            </w:tcBorders>
          </w:tcPr>
          <w:p w14:paraId="52E507C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7676D5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D2CAA9D" w14:textId="77777777" w:rsidTr="00196CDD">
        <w:tc>
          <w:tcPr>
            <w:tcW w:w="415" w:type="pct"/>
            <w:tcBorders>
              <w:top w:val="single" w:sz="4" w:space="0" w:color="auto"/>
              <w:left w:val="single" w:sz="4" w:space="0" w:color="auto"/>
              <w:bottom w:val="single" w:sz="4" w:space="0" w:color="auto"/>
              <w:right w:val="single" w:sz="4" w:space="0" w:color="auto"/>
            </w:tcBorders>
          </w:tcPr>
          <w:p w14:paraId="0902050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14:paraId="2D872D37"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sin dispositivo de advertencia                                                              </w:t>
            </w:r>
          </w:p>
        </w:tc>
        <w:tc>
          <w:tcPr>
            <w:tcW w:w="423" w:type="pct"/>
            <w:tcBorders>
              <w:top w:val="single" w:sz="4" w:space="0" w:color="auto"/>
              <w:left w:val="single" w:sz="4" w:space="0" w:color="auto"/>
              <w:bottom w:val="single" w:sz="4" w:space="0" w:color="auto"/>
              <w:right w:val="single" w:sz="4" w:space="0" w:color="auto"/>
            </w:tcBorders>
          </w:tcPr>
          <w:p w14:paraId="35DE6AC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0B2247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19759A5" w14:textId="77777777" w:rsidTr="00196CDD">
        <w:tc>
          <w:tcPr>
            <w:tcW w:w="415" w:type="pct"/>
            <w:tcBorders>
              <w:top w:val="single" w:sz="4" w:space="0" w:color="auto"/>
              <w:left w:val="single" w:sz="4" w:space="0" w:color="auto"/>
              <w:bottom w:val="single" w:sz="4" w:space="0" w:color="auto"/>
              <w:right w:val="single" w:sz="4" w:space="0" w:color="auto"/>
            </w:tcBorders>
          </w:tcPr>
          <w:p w14:paraId="759A1F4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14:paraId="34AEC341"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sin usar freno de estacionamiento                                                       </w:t>
            </w:r>
          </w:p>
        </w:tc>
        <w:tc>
          <w:tcPr>
            <w:tcW w:w="423" w:type="pct"/>
            <w:tcBorders>
              <w:top w:val="single" w:sz="4" w:space="0" w:color="auto"/>
              <w:left w:val="single" w:sz="4" w:space="0" w:color="auto"/>
              <w:bottom w:val="single" w:sz="4" w:space="0" w:color="auto"/>
              <w:right w:val="single" w:sz="4" w:space="0" w:color="auto"/>
            </w:tcBorders>
          </w:tcPr>
          <w:p w14:paraId="2F85742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DC59FF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71E8A8D6" w14:textId="77777777" w:rsidTr="00196CDD">
        <w:tc>
          <w:tcPr>
            <w:tcW w:w="415" w:type="pct"/>
            <w:tcBorders>
              <w:top w:val="single" w:sz="4" w:space="0" w:color="auto"/>
              <w:left w:val="single" w:sz="4" w:space="0" w:color="auto"/>
              <w:bottom w:val="single" w:sz="4" w:space="0" w:color="auto"/>
              <w:right w:val="single" w:sz="4" w:space="0" w:color="auto"/>
            </w:tcBorders>
          </w:tcPr>
          <w:p w14:paraId="7656D34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14:paraId="7BF41771"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sobre vía férrea                                                                                    </w:t>
            </w:r>
          </w:p>
        </w:tc>
        <w:tc>
          <w:tcPr>
            <w:tcW w:w="423" w:type="pct"/>
            <w:tcBorders>
              <w:top w:val="single" w:sz="4" w:space="0" w:color="auto"/>
              <w:left w:val="single" w:sz="4" w:space="0" w:color="auto"/>
              <w:bottom w:val="single" w:sz="4" w:space="0" w:color="auto"/>
              <w:right w:val="single" w:sz="4" w:space="0" w:color="auto"/>
            </w:tcBorders>
          </w:tcPr>
          <w:p w14:paraId="5E34435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608FD4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45633F3F" w14:textId="77777777" w:rsidTr="00196CDD">
        <w:tc>
          <w:tcPr>
            <w:tcW w:w="415" w:type="pct"/>
            <w:tcBorders>
              <w:top w:val="single" w:sz="4" w:space="0" w:color="auto"/>
              <w:left w:val="single" w:sz="4" w:space="0" w:color="auto"/>
              <w:bottom w:val="single" w:sz="4" w:space="0" w:color="auto"/>
              <w:right w:val="single" w:sz="4" w:space="0" w:color="auto"/>
            </w:tcBorders>
          </w:tcPr>
          <w:p w14:paraId="05A20E1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25</w:t>
            </w:r>
          </w:p>
        </w:tc>
        <w:tc>
          <w:tcPr>
            <w:tcW w:w="3716" w:type="pct"/>
            <w:tcBorders>
              <w:top w:val="single" w:sz="4" w:space="0" w:color="auto"/>
              <w:left w:val="single" w:sz="4" w:space="0" w:color="auto"/>
              <w:bottom w:val="single" w:sz="4" w:space="0" w:color="auto"/>
              <w:right w:val="single" w:sz="4" w:space="0" w:color="auto"/>
            </w:tcBorders>
          </w:tcPr>
          <w:p w14:paraId="3503FF18"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Estacionarse en túnel o sobre puente                                                                       </w:t>
            </w:r>
          </w:p>
        </w:tc>
        <w:tc>
          <w:tcPr>
            <w:tcW w:w="423" w:type="pct"/>
            <w:tcBorders>
              <w:top w:val="single" w:sz="4" w:space="0" w:color="auto"/>
              <w:left w:val="single" w:sz="4" w:space="0" w:color="auto"/>
              <w:bottom w:val="single" w:sz="4" w:space="0" w:color="auto"/>
              <w:right w:val="single" w:sz="4" w:space="0" w:color="auto"/>
            </w:tcBorders>
          </w:tcPr>
          <w:p w14:paraId="755E1B0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63FB72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1ADB3D0" w14:textId="77777777" w:rsidTr="00196CDD">
        <w:tc>
          <w:tcPr>
            <w:tcW w:w="415" w:type="pct"/>
            <w:tcBorders>
              <w:top w:val="single" w:sz="4" w:space="0" w:color="auto"/>
              <w:left w:val="single" w:sz="4" w:space="0" w:color="auto"/>
              <w:bottom w:val="single" w:sz="4" w:space="0" w:color="auto"/>
              <w:right w:val="single" w:sz="4" w:space="0" w:color="auto"/>
            </w:tcBorders>
          </w:tcPr>
          <w:p w14:paraId="0B7E1E1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26</w:t>
            </w:r>
          </w:p>
        </w:tc>
        <w:tc>
          <w:tcPr>
            <w:tcW w:w="3716" w:type="pct"/>
            <w:tcBorders>
              <w:top w:val="single" w:sz="4" w:space="0" w:color="auto"/>
              <w:left w:val="single" w:sz="4" w:space="0" w:color="auto"/>
              <w:bottom w:val="single" w:sz="4" w:space="0" w:color="auto"/>
              <w:right w:val="single" w:sz="4" w:space="0" w:color="auto"/>
            </w:tcBorders>
          </w:tcPr>
          <w:p w14:paraId="00544547"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calzar con cuñas vehículos pesados             </w:t>
            </w:r>
          </w:p>
        </w:tc>
        <w:tc>
          <w:tcPr>
            <w:tcW w:w="423" w:type="pct"/>
            <w:tcBorders>
              <w:top w:val="single" w:sz="4" w:space="0" w:color="auto"/>
              <w:left w:val="single" w:sz="4" w:space="0" w:color="auto"/>
              <w:bottom w:val="single" w:sz="4" w:space="0" w:color="auto"/>
              <w:right w:val="single" w:sz="4" w:space="0" w:color="auto"/>
            </w:tcBorders>
          </w:tcPr>
          <w:p w14:paraId="3BF252C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A5DF5D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89F6E2C" w14:textId="77777777" w:rsidTr="00196CDD">
        <w:tc>
          <w:tcPr>
            <w:tcW w:w="415" w:type="pct"/>
            <w:tcBorders>
              <w:top w:val="single" w:sz="4" w:space="0" w:color="auto"/>
              <w:left w:val="single" w:sz="4" w:space="0" w:color="auto"/>
              <w:bottom w:val="single" w:sz="4" w:space="0" w:color="auto"/>
              <w:right w:val="single" w:sz="4" w:space="0" w:color="auto"/>
            </w:tcBorders>
          </w:tcPr>
          <w:p w14:paraId="5FD829E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27</w:t>
            </w:r>
          </w:p>
        </w:tc>
        <w:tc>
          <w:tcPr>
            <w:tcW w:w="3716" w:type="pct"/>
            <w:tcBorders>
              <w:top w:val="single" w:sz="4" w:space="0" w:color="auto"/>
              <w:left w:val="single" w:sz="4" w:space="0" w:color="auto"/>
              <w:bottom w:val="single" w:sz="4" w:space="0" w:color="auto"/>
              <w:right w:val="single" w:sz="4" w:space="0" w:color="auto"/>
            </w:tcBorders>
          </w:tcPr>
          <w:p w14:paraId="02CD2A24"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Obstaculizar estacionamiento                                 </w:t>
            </w:r>
          </w:p>
        </w:tc>
        <w:tc>
          <w:tcPr>
            <w:tcW w:w="423" w:type="pct"/>
            <w:tcBorders>
              <w:top w:val="single" w:sz="4" w:space="0" w:color="auto"/>
              <w:left w:val="single" w:sz="4" w:space="0" w:color="auto"/>
              <w:bottom w:val="single" w:sz="4" w:space="0" w:color="auto"/>
              <w:right w:val="single" w:sz="4" w:space="0" w:color="auto"/>
            </w:tcBorders>
          </w:tcPr>
          <w:p w14:paraId="13D64DA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F6E618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09917A90" w14:textId="77777777" w:rsidTr="00196CDD">
        <w:tc>
          <w:tcPr>
            <w:tcW w:w="415" w:type="pct"/>
            <w:tcBorders>
              <w:top w:val="single" w:sz="4" w:space="0" w:color="auto"/>
              <w:left w:val="single" w:sz="4" w:space="0" w:color="auto"/>
              <w:bottom w:val="single" w:sz="4" w:space="0" w:color="auto"/>
              <w:right w:val="single" w:sz="4" w:space="0" w:color="auto"/>
            </w:tcBorders>
          </w:tcPr>
          <w:p w14:paraId="475285CB" w14:textId="77777777" w:rsidR="00196CDD" w:rsidRPr="00F33403" w:rsidRDefault="00196CDD" w:rsidP="00196CDD">
            <w:pPr>
              <w:ind w:right="36"/>
              <w:jc w:val="both"/>
              <w:rPr>
                <w:rFonts w:ascii="Arial" w:hAnsi="Arial" w:cs="Arial"/>
                <w:b/>
                <w:sz w:val="22"/>
                <w:szCs w:val="22"/>
              </w:rPr>
            </w:pPr>
          </w:p>
          <w:p w14:paraId="43E3A798"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IX.- </w:t>
            </w:r>
          </w:p>
        </w:tc>
        <w:tc>
          <w:tcPr>
            <w:tcW w:w="4585" w:type="pct"/>
            <w:gridSpan w:val="3"/>
            <w:tcBorders>
              <w:top w:val="single" w:sz="4" w:space="0" w:color="auto"/>
              <w:left w:val="single" w:sz="4" w:space="0" w:color="auto"/>
              <w:bottom w:val="single" w:sz="4" w:space="0" w:color="auto"/>
              <w:right w:val="single" w:sz="4" w:space="0" w:color="auto"/>
            </w:tcBorders>
          </w:tcPr>
          <w:p w14:paraId="0FA14CCF" w14:textId="77777777" w:rsidR="00196CDD" w:rsidRPr="00F33403" w:rsidRDefault="00196CDD" w:rsidP="00196CDD">
            <w:pPr>
              <w:autoSpaceDE w:val="0"/>
              <w:autoSpaceDN w:val="0"/>
              <w:adjustRightInd w:val="0"/>
              <w:ind w:right="36"/>
              <w:jc w:val="both"/>
              <w:rPr>
                <w:rFonts w:ascii="Arial" w:hAnsi="Arial" w:cs="Arial"/>
                <w:b/>
                <w:sz w:val="22"/>
                <w:szCs w:val="22"/>
              </w:rPr>
            </w:pPr>
          </w:p>
          <w:p w14:paraId="3A0C6BD4"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MEDIO AMBIENTE</w:t>
            </w:r>
          </w:p>
        </w:tc>
      </w:tr>
      <w:tr w:rsidR="00196CDD" w:rsidRPr="00F33403" w14:paraId="45C0CCDE" w14:textId="77777777" w:rsidTr="00196CDD">
        <w:tc>
          <w:tcPr>
            <w:tcW w:w="415" w:type="pct"/>
            <w:tcBorders>
              <w:top w:val="single" w:sz="4" w:space="0" w:color="auto"/>
              <w:left w:val="single" w:sz="4" w:space="0" w:color="auto"/>
              <w:bottom w:val="single" w:sz="4" w:space="0" w:color="auto"/>
              <w:right w:val="single" w:sz="4" w:space="0" w:color="auto"/>
            </w:tcBorders>
          </w:tcPr>
          <w:p w14:paraId="2D1791EC"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7C45D9A1"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1EBAFFF5"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06FA2742"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6DFB7E63" w14:textId="77777777" w:rsidTr="00196CDD">
        <w:tc>
          <w:tcPr>
            <w:tcW w:w="415" w:type="pct"/>
            <w:tcBorders>
              <w:top w:val="single" w:sz="4" w:space="0" w:color="auto"/>
              <w:left w:val="single" w:sz="4" w:space="0" w:color="auto"/>
              <w:bottom w:val="single" w:sz="4" w:space="0" w:color="auto"/>
              <w:right w:val="single" w:sz="4" w:space="0" w:color="auto"/>
            </w:tcBorders>
          </w:tcPr>
          <w:p w14:paraId="10803BD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22845CC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Arrojar basura en la vía pública                                 </w:t>
            </w:r>
          </w:p>
        </w:tc>
        <w:tc>
          <w:tcPr>
            <w:tcW w:w="423" w:type="pct"/>
            <w:tcBorders>
              <w:top w:val="single" w:sz="4" w:space="0" w:color="auto"/>
              <w:left w:val="single" w:sz="4" w:space="0" w:color="auto"/>
              <w:bottom w:val="single" w:sz="4" w:space="0" w:color="auto"/>
              <w:right w:val="single" w:sz="4" w:space="0" w:color="auto"/>
            </w:tcBorders>
          </w:tcPr>
          <w:p w14:paraId="4AE7340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2C4ABB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1B087C45" w14:textId="77777777" w:rsidTr="00196CDD">
        <w:tc>
          <w:tcPr>
            <w:tcW w:w="415" w:type="pct"/>
            <w:tcBorders>
              <w:top w:val="single" w:sz="4" w:space="0" w:color="auto"/>
              <w:left w:val="single" w:sz="4" w:space="0" w:color="auto"/>
              <w:bottom w:val="single" w:sz="4" w:space="0" w:color="auto"/>
              <w:right w:val="single" w:sz="4" w:space="0" w:color="auto"/>
            </w:tcBorders>
          </w:tcPr>
          <w:p w14:paraId="642C9B0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1E44D13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sin engomado de verificación                  </w:t>
            </w:r>
          </w:p>
        </w:tc>
        <w:tc>
          <w:tcPr>
            <w:tcW w:w="423" w:type="pct"/>
            <w:tcBorders>
              <w:top w:val="single" w:sz="4" w:space="0" w:color="auto"/>
              <w:left w:val="single" w:sz="4" w:space="0" w:color="auto"/>
              <w:bottom w:val="single" w:sz="4" w:space="0" w:color="auto"/>
              <w:right w:val="single" w:sz="4" w:space="0" w:color="auto"/>
            </w:tcBorders>
          </w:tcPr>
          <w:p w14:paraId="511BB54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F062D6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3D8228A" w14:textId="77777777" w:rsidTr="00196CDD">
        <w:tc>
          <w:tcPr>
            <w:tcW w:w="415" w:type="pct"/>
            <w:tcBorders>
              <w:top w:val="single" w:sz="4" w:space="0" w:color="auto"/>
              <w:left w:val="single" w:sz="4" w:space="0" w:color="auto"/>
              <w:bottom w:val="single" w:sz="4" w:space="0" w:color="auto"/>
              <w:right w:val="single" w:sz="4" w:space="0" w:color="auto"/>
            </w:tcBorders>
          </w:tcPr>
          <w:p w14:paraId="2F94313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6330F62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Emisión de excesiva de humo o ruido                       </w:t>
            </w:r>
          </w:p>
        </w:tc>
        <w:tc>
          <w:tcPr>
            <w:tcW w:w="423" w:type="pct"/>
            <w:tcBorders>
              <w:top w:val="single" w:sz="4" w:space="0" w:color="auto"/>
              <w:left w:val="single" w:sz="4" w:space="0" w:color="auto"/>
              <w:bottom w:val="single" w:sz="4" w:space="0" w:color="auto"/>
              <w:right w:val="single" w:sz="4" w:space="0" w:color="auto"/>
            </w:tcBorders>
          </w:tcPr>
          <w:p w14:paraId="685F201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45ECC8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75F7A1AE" w14:textId="77777777" w:rsidTr="00196CDD">
        <w:tc>
          <w:tcPr>
            <w:tcW w:w="415" w:type="pct"/>
            <w:tcBorders>
              <w:top w:val="single" w:sz="4" w:space="0" w:color="auto"/>
              <w:left w:val="single" w:sz="4" w:space="0" w:color="auto"/>
              <w:bottom w:val="single" w:sz="4" w:space="0" w:color="auto"/>
              <w:right w:val="single" w:sz="4" w:space="0" w:color="auto"/>
            </w:tcBorders>
          </w:tcPr>
          <w:p w14:paraId="75B1F26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46AC62CE"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Producir ruido en zonas escolares o instituciones     </w:t>
            </w:r>
          </w:p>
        </w:tc>
        <w:tc>
          <w:tcPr>
            <w:tcW w:w="423" w:type="pct"/>
            <w:tcBorders>
              <w:top w:val="single" w:sz="4" w:space="0" w:color="auto"/>
              <w:left w:val="single" w:sz="4" w:space="0" w:color="auto"/>
              <w:bottom w:val="single" w:sz="4" w:space="0" w:color="auto"/>
              <w:right w:val="single" w:sz="4" w:space="0" w:color="auto"/>
            </w:tcBorders>
          </w:tcPr>
          <w:p w14:paraId="5E57648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9B7A9B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6448BCB3" w14:textId="77777777" w:rsidTr="00196CDD">
        <w:tc>
          <w:tcPr>
            <w:tcW w:w="415" w:type="pct"/>
            <w:tcBorders>
              <w:top w:val="single" w:sz="4" w:space="0" w:color="auto"/>
              <w:left w:val="single" w:sz="4" w:space="0" w:color="auto"/>
              <w:bottom w:val="single" w:sz="4" w:space="0" w:color="auto"/>
              <w:right w:val="single" w:sz="4" w:space="0" w:color="auto"/>
            </w:tcBorders>
          </w:tcPr>
          <w:p w14:paraId="3802913D" w14:textId="77777777" w:rsidR="00196CDD" w:rsidRPr="00F33403" w:rsidRDefault="00196CDD" w:rsidP="00196CDD">
            <w:pPr>
              <w:ind w:right="36"/>
              <w:jc w:val="both"/>
              <w:rPr>
                <w:rFonts w:ascii="Arial" w:hAnsi="Arial" w:cs="Arial"/>
                <w:b/>
                <w:sz w:val="22"/>
                <w:szCs w:val="22"/>
              </w:rPr>
            </w:pPr>
          </w:p>
          <w:p w14:paraId="558AA2E8"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X.- </w:t>
            </w:r>
          </w:p>
        </w:tc>
        <w:tc>
          <w:tcPr>
            <w:tcW w:w="4585" w:type="pct"/>
            <w:gridSpan w:val="3"/>
            <w:tcBorders>
              <w:top w:val="single" w:sz="4" w:space="0" w:color="auto"/>
              <w:left w:val="single" w:sz="4" w:space="0" w:color="auto"/>
              <w:bottom w:val="single" w:sz="4" w:space="0" w:color="auto"/>
              <w:right w:val="single" w:sz="4" w:space="0" w:color="auto"/>
            </w:tcBorders>
          </w:tcPr>
          <w:p w14:paraId="42987EA4" w14:textId="77777777" w:rsidR="00196CDD" w:rsidRPr="00F33403" w:rsidRDefault="00196CDD" w:rsidP="00196CDD">
            <w:pPr>
              <w:autoSpaceDE w:val="0"/>
              <w:autoSpaceDN w:val="0"/>
              <w:adjustRightInd w:val="0"/>
              <w:ind w:right="36"/>
              <w:jc w:val="both"/>
              <w:rPr>
                <w:rFonts w:ascii="Arial" w:hAnsi="Arial" w:cs="Arial"/>
                <w:b/>
                <w:sz w:val="22"/>
                <w:szCs w:val="22"/>
              </w:rPr>
            </w:pPr>
          </w:p>
          <w:p w14:paraId="6F3F23AE"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PESOS Y DIAMETROS</w:t>
            </w:r>
          </w:p>
        </w:tc>
      </w:tr>
      <w:tr w:rsidR="00196CDD" w:rsidRPr="00F33403" w14:paraId="66575D42" w14:textId="77777777" w:rsidTr="00196CDD">
        <w:tc>
          <w:tcPr>
            <w:tcW w:w="415" w:type="pct"/>
            <w:tcBorders>
              <w:top w:val="single" w:sz="4" w:space="0" w:color="auto"/>
              <w:left w:val="single" w:sz="4" w:space="0" w:color="auto"/>
              <w:bottom w:val="single" w:sz="4" w:space="0" w:color="auto"/>
              <w:right w:val="single" w:sz="4" w:space="0" w:color="auto"/>
            </w:tcBorders>
          </w:tcPr>
          <w:p w14:paraId="557C0DD8"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132C0A1D"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1B8CAA91"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7E7840B5"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0C7D2590" w14:textId="77777777" w:rsidTr="00196CDD">
        <w:tc>
          <w:tcPr>
            <w:tcW w:w="415" w:type="pct"/>
            <w:tcBorders>
              <w:top w:val="single" w:sz="4" w:space="0" w:color="auto"/>
              <w:left w:val="single" w:sz="4" w:space="0" w:color="auto"/>
              <w:bottom w:val="single" w:sz="4" w:space="0" w:color="auto"/>
              <w:right w:val="single" w:sz="4" w:space="0" w:color="auto"/>
            </w:tcBorders>
          </w:tcPr>
          <w:p w14:paraId="40A1906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112DC10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Exceder las dimensiones en altura de más de 15 cm</w:t>
            </w:r>
          </w:p>
        </w:tc>
        <w:tc>
          <w:tcPr>
            <w:tcW w:w="423" w:type="pct"/>
            <w:tcBorders>
              <w:top w:val="single" w:sz="4" w:space="0" w:color="auto"/>
              <w:left w:val="single" w:sz="4" w:space="0" w:color="auto"/>
              <w:bottom w:val="single" w:sz="4" w:space="0" w:color="auto"/>
              <w:right w:val="single" w:sz="4" w:space="0" w:color="auto"/>
            </w:tcBorders>
          </w:tcPr>
          <w:p w14:paraId="2353A5F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B133FA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03AA7D95" w14:textId="77777777" w:rsidTr="00196CDD">
        <w:tc>
          <w:tcPr>
            <w:tcW w:w="415" w:type="pct"/>
            <w:tcBorders>
              <w:top w:val="single" w:sz="4" w:space="0" w:color="auto"/>
              <w:left w:val="single" w:sz="4" w:space="0" w:color="auto"/>
              <w:bottom w:val="single" w:sz="4" w:space="0" w:color="auto"/>
              <w:right w:val="single" w:sz="4" w:space="0" w:color="auto"/>
            </w:tcBorders>
          </w:tcPr>
          <w:p w14:paraId="3816B48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5A18166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Exceder las dimensiones en ancho de 11 a 20 cm.  </w:t>
            </w:r>
          </w:p>
        </w:tc>
        <w:tc>
          <w:tcPr>
            <w:tcW w:w="423" w:type="pct"/>
            <w:tcBorders>
              <w:top w:val="single" w:sz="4" w:space="0" w:color="auto"/>
              <w:left w:val="single" w:sz="4" w:space="0" w:color="auto"/>
              <w:bottom w:val="single" w:sz="4" w:space="0" w:color="auto"/>
              <w:right w:val="single" w:sz="4" w:space="0" w:color="auto"/>
            </w:tcBorders>
          </w:tcPr>
          <w:p w14:paraId="692131B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97CCBF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152BF85D" w14:textId="77777777" w:rsidTr="00196CDD">
        <w:tc>
          <w:tcPr>
            <w:tcW w:w="415" w:type="pct"/>
            <w:tcBorders>
              <w:top w:val="single" w:sz="4" w:space="0" w:color="auto"/>
              <w:left w:val="single" w:sz="4" w:space="0" w:color="auto"/>
              <w:bottom w:val="single" w:sz="4" w:space="0" w:color="auto"/>
              <w:right w:val="single" w:sz="4" w:space="0" w:color="auto"/>
            </w:tcBorders>
          </w:tcPr>
          <w:p w14:paraId="3EA07A5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2D826B2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Exceder las dimensiones en ancho de 21 a 30 cm.</w:t>
            </w:r>
          </w:p>
        </w:tc>
        <w:tc>
          <w:tcPr>
            <w:tcW w:w="423" w:type="pct"/>
            <w:tcBorders>
              <w:top w:val="single" w:sz="4" w:space="0" w:color="auto"/>
              <w:left w:val="single" w:sz="4" w:space="0" w:color="auto"/>
              <w:bottom w:val="single" w:sz="4" w:space="0" w:color="auto"/>
              <w:right w:val="single" w:sz="4" w:space="0" w:color="auto"/>
            </w:tcBorders>
          </w:tcPr>
          <w:p w14:paraId="7F562B5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7CA40F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9A4B3FA" w14:textId="77777777" w:rsidTr="00196CDD">
        <w:tc>
          <w:tcPr>
            <w:tcW w:w="415" w:type="pct"/>
            <w:tcBorders>
              <w:top w:val="single" w:sz="4" w:space="0" w:color="auto"/>
              <w:left w:val="single" w:sz="4" w:space="0" w:color="auto"/>
              <w:bottom w:val="single" w:sz="4" w:space="0" w:color="auto"/>
              <w:right w:val="single" w:sz="4" w:space="0" w:color="auto"/>
            </w:tcBorders>
          </w:tcPr>
          <w:p w14:paraId="52E3C21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06995F3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Exceder las dimensiones en ancho a más de 30 cm</w:t>
            </w:r>
          </w:p>
        </w:tc>
        <w:tc>
          <w:tcPr>
            <w:tcW w:w="423" w:type="pct"/>
            <w:tcBorders>
              <w:top w:val="single" w:sz="4" w:space="0" w:color="auto"/>
              <w:left w:val="single" w:sz="4" w:space="0" w:color="auto"/>
              <w:bottom w:val="single" w:sz="4" w:space="0" w:color="auto"/>
              <w:right w:val="single" w:sz="4" w:space="0" w:color="auto"/>
            </w:tcBorders>
          </w:tcPr>
          <w:p w14:paraId="44E7AF8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0745BE5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06C33BCF" w14:textId="77777777" w:rsidTr="00196CDD">
        <w:tc>
          <w:tcPr>
            <w:tcW w:w="415" w:type="pct"/>
            <w:tcBorders>
              <w:top w:val="single" w:sz="4" w:space="0" w:color="auto"/>
              <w:left w:val="single" w:sz="4" w:space="0" w:color="auto"/>
              <w:bottom w:val="single" w:sz="4" w:space="0" w:color="auto"/>
              <w:right w:val="single" w:sz="4" w:space="0" w:color="auto"/>
            </w:tcBorders>
          </w:tcPr>
          <w:p w14:paraId="5E994E8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3A660FD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Exceder las dimensiones en longitud de hasta 50 cm</w:t>
            </w:r>
          </w:p>
        </w:tc>
        <w:tc>
          <w:tcPr>
            <w:tcW w:w="423" w:type="pct"/>
            <w:tcBorders>
              <w:top w:val="single" w:sz="4" w:space="0" w:color="auto"/>
              <w:left w:val="single" w:sz="4" w:space="0" w:color="auto"/>
              <w:bottom w:val="single" w:sz="4" w:space="0" w:color="auto"/>
              <w:right w:val="single" w:sz="4" w:space="0" w:color="auto"/>
            </w:tcBorders>
          </w:tcPr>
          <w:p w14:paraId="787AAEE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594C12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091A8E03" w14:textId="77777777" w:rsidTr="00196CDD">
        <w:tc>
          <w:tcPr>
            <w:tcW w:w="415" w:type="pct"/>
            <w:tcBorders>
              <w:top w:val="single" w:sz="4" w:space="0" w:color="auto"/>
              <w:left w:val="single" w:sz="4" w:space="0" w:color="auto"/>
              <w:bottom w:val="single" w:sz="4" w:space="0" w:color="auto"/>
              <w:right w:val="single" w:sz="4" w:space="0" w:color="auto"/>
            </w:tcBorders>
          </w:tcPr>
          <w:p w14:paraId="0ADA159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6B7C28AF"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las dimensiones en longitud de 51 a 100 cm.                                               </w:t>
            </w:r>
          </w:p>
        </w:tc>
        <w:tc>
          <w:tcPr>
            <w:tcW w:w="423" w:type="pct"/>
            <w:tcBorders>
              <w:top w:val="single" w:sz="4" w:space="0" w:color="auto"/>
              <w:left w:val="single" w:sz="4" w:space="0" w:color="auto"/>
              <w:bottom w:val="single" w:sz="4" w:space="0" w:color="auto"/>
              <w:right w:val="single" w:sz="4" w:space="0" w:color="auto"/>
            </w:tcBorders>
          </w:tcPr>
          <w:p w14:paraId="1531BD0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02EA91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3B75EDBA" w14:textId="77777777" w:rsidTr="00196CDD">
        <w:tc>
          <w:tcPr>
            <w:tcW w:w="415" w:type="pct"/>
            <w:tcBorders>
              <w:top w:val="single" w:sz="4" w:space="0" w:color="auto"/>
              <w:left w:val="single" w:sz="4" w:space="0" w:color="auto"/>
              <w:bottom w:val="single" w:sz="4" w:space="0" w:color="auto"/>
              <w:right w:val="single" w:sz="4" w:space="0" w:color="auto"/>
            </w:tcBorders>
          </w:tcPr>
          <w:p w14:paraId="5AC6BFB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15B592EB"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Exceder las dimensiones en longitud más de 100 cm.</w:t>
            </w:r>
            <w:r w:rsidRPr="00F33403">
              <w:rPr>
                <w:rFonts w:ascii="Arial" w:hAnsi="Arial" w:cs="Arial"/>
                <w:sz w:val="22"/>
                <w:szCs w:val="22"/>
              </w:rPr>
              <w:tab/>
            </w:r>
          </w:p>
        </w:tc>
        <w:tc>
          <w:tcPr>
            <w:tcW w:w="423" w:type="pct"/>
            <w:tcBorders>
              <w:top w:val="single" w:sz="4" w:space="0" w:color="auto"/>
              <w:left w:val="single" w:sz="4" w:space="0" w:color="auto"/>
              <w:bottom w:val="single" w:sz="4" w:space="0" w:color="auto"/>
              <w:right w:val="single" w:sz="4" w:space="0" w:color="auto"/>
            </w:tcBorders>
          </w:tcPr>
          <w:p w14:paraId="71D2072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21685AF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43F59155" w14:textId="77777777" w:rsidTr="00196CDD">
        <w:tc>
          <w:tcPr>
            <w:tcW w:w="415" w:type="pct"/>
            <w:tcBorders>
              <w:top w:val="single" w:sz="4" w:space="0" w:color="auto"/>
              <w:left w:val="single" w:sz="4" w:space="0" w:color="auto"/>
              <w:bottom w:val="single" w:sz="4" w:space="0" w:color="auto"/>
              <w:right w:val="single" w:sz="4" w:space="0" w:color="auto"/>
            </w:tcBorders>
          </w:tcPr>
          <w:p w14:paraId="362DBD0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13BA9CAD"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Exceder en peso hasta de 500 kg</w:t>
            </w:r>
          </w:p>
        </w:tc>
        <w:tc>
          <w:tcPr>
            <w:tcW w:w="423" w:type="pct"/>
            <w:tcBorders>
              <w:top w:val="single" w:sz="4" w:space="0" w:color="auto"/>
              <w:left w:val="single" w:sz="4" w:space="0" w:color="auto"/>
              <w:bottom w:val="single" w:sz="4" w:space="0" w:color="auto"/>
              <w:right w:val="single" w:sz="4" w:space="0" w:color="auto"/>
            </w:tcBorders>
          </w:tcPr>
          <w:p w14:paraId="7919637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E0A15D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6E63095B" w14:textId="77777777" w:rsidTr="00196CDD">
        <w:tc>
          <w:tcPr>
            <w:tcW w:w="415" w:type="pct"/>
            <w:tcBorders>
              <w:top w:val="single" w:sz="4" w:space="0" w:color="auto"/>
              <w:left w:val="single" w:sz="4" w:space="0" w:color="auto"/>
              <w:bottom w:val="single" w:sz="4" w:space="0" w:color="auto"/>
              <w:right w:val="single" w:sz="4" w:space="0" w:color="auto"/>
            </w:tcBorders>
          </w:tcPr>
          <w:p w14:paraId="3ED53FB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14:paraId="15FB625F"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501 hasta 1,500 kg.                </w:t>
            </w:r>
          </w:p>
        </w:tc>
        <w:tc>
          <w:tcPr>
            <w:tcW w:w="423" w:type="pct"/>
            <w:tcBorders>
              <w:top w:val="single" w:sz="4" w:space="0" w:color="auto"/>
              <w:left w:val="single" w:sz="4" w:space="0" w:color="auto"/>
              <w:bottom w:val="single" w:sz="4" w:space="0" w:color="auto"/>
              <w:right w:val="single" w:sz="4" w:space="0" w:color="auto"/>
            </w:tcBorders>
          </w:tcPr>
          <w:p w14:paraId="67F9A42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F1AB37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4B6A4F57" w14:textId="77777777" w:rsidTr="00196CDD">
        <w:tc>
          <w:tcPr>
            <w:tcW w:w="415" w:type="pct"/>
            <w:tcBorders>
              <w:top w:val="single" w:sz="4" w:space="0" w:color="auto"/>
              <w:left w:val="single" w:sz="4" w:space="0" w:color="auto"/>
              <w:bottom w:val="single" w:sz="4" w:space="0" w:color="auto"/>
              <w:right w:val="single" w:sz="4" w:space="0" w:color="auto"/>
            </w:tcBorders>
          </w:tcPr>
          <w:p w14:paraId="686AEC7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14:paraId="68FE1CD8"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1,501 hasta 2,000 kg.      </w:t>
            </w:r>
          </w:p>
        </w:tc>
        <w:tc>
          <w:tcPr>
            <w:tcW w:w="423" w:type="pct"/>
            <w:tcBorders>
              <w:top w:val="single" w:sz="4" w:space="0" w:color="auto"/>
              <w:left w:val="single" w:sz="4" w:space="0" w:color="auto"/>
              <w:bottom w:val="single" w:sz="4" w:space="0" w:color="auto"/>
              <w:right w:val="single" w:sz="4" w:space="0" w:color="auto"/>
            </w:tcBorders>
          </w:tcPr>
          <w:p w14:paraId="77A56A3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1FE9122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75382875" w14:textId="77777777" w:rsidTr="00196CDD">
        <w:tc>
          <w:tcPr>
            <w:tcW w:w="415" w:type="pct"/>
            <w:tcBorders>
              <w:top w:val="single" w:sz="4" w:space="0" w:color="auto"/>
              <w:left w:val="single" w:sz="4" w:space="0" w:color="auto"/>
              <w:bottom w:val="single" w:sz="4" w:space="0" w:color="auto"/>
              <w:right w:val="single" w:sz="4" w:space="0" w:color="auto"/>
            </w:tcBorders>
          </w:tcPr>
          <w:p w14:paraId="4872890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14:paraId="6CFFDC3C" w14:textId="2219F29C"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2,001 hasta 2,500 kg.      </w:t>
            </w:r>
          </w:p>
        </w:tc>
        <w:tc>
          <w:tcPr>
            <w:tcW w:w="423" w:type="pct"/>
            <w:tcBorders>
              <w:top w:val="single" w:sz="4" w:space="0" w:color="auto"/>
              <w:left w:val="single" w:sz="4" w:space="0" w:color="auto"/>
              <w:bottom w:val="single" w:sz="4" w:space="0" w:color="auto"/>
              <w:right w:val="single" w:sz="4" w:space="0" w:color="auto"/>
            </w:tcBorders>
          </w:tcPr>
          <w:p w14:paraId="2EB0CBF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4F8D27A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11</w:t>
            </w:r>
          </w:p>
        </w:tc>
      </w:tr>
      <w:tr w:rsidR="00196CDD" w:rsidRPr="00F33403" w14:paraId="2C9151C1" w14:textId="77777777" w:rsidTr="00196CDD">
        <w:tc>
          <w:tcPr>
            <w:tcW w:w="415" w:type="pct"/>
            <w:tcBorders>
              <w:top w:val="single" w:sz="4" w:space="0" w:color="auto"/>
              <w:left w:val="single" w:sz="4" w:space="0" w:color="auto"/>
              <w:bottom w:val="single" w:sz="4" w:space="0" w:color="auto"/>
              <w:right w:val="single" w:sz="4" w:space="0" w:color="auto"/>
            </w:tcBorders>
          </w:tcPr>
          <w:p w14:paraId="0675001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14:paraId="51909E36"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2,5001 hasta 3,000 kg.       </w:t>
            </w:r>
          </w:p>
        </w:tc>
        <w:tc>
          <w:tcPr>
            <w:tcW w:w="423" w:type="pct"/>
            <w:tcBorders>
              <w:top w:val="single" w:sz="4" w:space="0" w:color="auto"/>
              <w:left w:val="single" w:sz="4" w:space="0" w:color="auto"/>
              <w:bottom w:val="single" w:sz="4" w:space="0" w:color="auto"/>
              <w:right w:val="single" w:sz="4" w:space="0" w:color="auto"/>
            </w:tcBorders>
          </w:tcPr>
          <w:p w14:paraId="3412582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3ECBD40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14</w:t>
            </w:r>
          </w:p>
        </w:tc>
      </w:tr>
      <w:tr w:rsidR="00196CDD" w:rsidRPr="00F33403" w14:paraId="637B894F" w14:textId="77777777" w:rsidTr="00196CDD">
        <w:tc>
          <w:tcPr>
            <w:tcW w:w="415" w:type="pct"/>
            <w:tcBorders>
              <w:top w:val="single" w:sz="4" w:space="0" w:color="auto"/>
              <w:left w:val="single" w:sz="4" w:space="0" w:color="auto"/>
              <w:bottom w:val="single" w:sz="4" w:space="0" w:color="auto"/>
              <w:right w:val="single" w:sz="4" w:space="0" w:color="auto"/>
            </w:tcBorders>
          </w:tcPr>
          <w:p w14:paraId="5DFA2AB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14:paraId="61455A89"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3,001 hasta 3,500 kg.       </w:t>
            </w:r>
          </w:p>
        </w:tc>
        <w:tc>
          <w:tcPr>
            <w:tcW w:w="423" w:type="pct"/>
            <w:tcBorders>
              <w:top w:val="single" w:sz="4" w:space="0" w:color="auto"/>
              <w:left w:val="single" w:sz="4" w:space="0" w:color="auto"/>
              <w:bottom w:val="single" w:sz="4" w:space="0" w:color="auto"/>
              <w:right w:val="single" w:sz="4" w:space="0" w:color="auto"/>
            </w:tcBorders>
          </w:tcPr>
          <w:p w14:paraId="3CAF327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2830641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17</w:t>
            </w:r>
          </w:p>
        </w:tc>
      </w:tr>
      <w:tr w:rsidR="00196CDD" w:rsidRPr="00F33403" w14:paraId="72943985" w14:textId="77777777" w:rsidTr="00196CDD">
        <w:tc>
          <w:tcPr>
            <w:tcW w:w="415" w:type="pct"/>
            <w:tcBorders>
              <w:top w:val="single" w:sz="4" w:space="0" w:color="auto"/>
              <w:left w:val="single" w:sz="4" w:space="0" w:color="auto"/>
              <w:bottom w:val="single" w:sz="4" w:space="0" w:color="auto"/>
              <w:right w:val="single" w:sz="4" w:space="0" w:color="auto"/>
            </w:tcBorders>
          </w:tcPr>
          <w:p w14:paraId="154F913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14:paraId="2881B116"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3,501 hasta 4,000 kg.       </w:t>
            </w:r>
          </w:p>
        </w:tc>
        <w:tc>
          <w:tcPr>
            <w:tcW w:w="423" w:type="pct"/>
            <w:tcBorders>
              <w:top w:val="single" w:sz="4" w:space="0" w:color="auto"/>
              <w:left w:val="single" w:sz="4" w:space="0" w:color="auto"/>
              <w:bottom w:val="single" w:sz="4" w:space="0" w:color="auto"/>
              <w:right w:val="single" w:sz="4" w:space="0" w:color="auto"/>
            </w:tcBorders>
          </w:tcPr>
          <w:p w14:paraId="127359E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14:paraId="6E4BF21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20</w:t>
            </w:r>
          </w:p>
        </w:tc>
      </w:tr>
      <w:tr w:rsidR="00196CDD" w:rsidRPr="00F33403" w14:paraId="6540B4B0" w14:textId="77777777" w:rsidTr="00196CDD">
        <w:tc>
          <w:tcPr>
            <w:tcW w:w="415" w:type="pct"/>
            <w:tcBorders>
              <w:top w:val="single" w:sz="4" w:space="0" w:color="auto"/>
              <w:left w:val="single" w:sz="4" w:space="0" w:color="auto"/>
              <w:bottom w:val="single" w:sz="4" w:space="0" w:color="auto"/>
              <w:right w:val="single" w:sz="4" w:space="0" w:color="auto"/>
            </w:tcBorders>
          </w:tcPr>
          <w:p w14:paraId="3B6F8E3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14:paraId="41B09BCB"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Exceder en peso de 4,001 hasta 5,000 kg.         </w:t>
            </w:r>
          </w:p>
        </w:tc>
        <w:tc>
          <w:tcPr>
            <w:tcW w:w="423" w:type="pct"/>
            <w:tcBorders>
              <w:top w:val="single" w:sz="4" w:space="0" w:color="auto"/>
              <w:left w:val="single" w:sz="4" w:space="0" w:color="auto"/>
              <w:bottom w:val="single" w:sz="4" w:space="0" w:color="auto"/>
              <w:right w:val="single" w:sz="4" w:space="0" w:color="auto"/>
            </w:tcBorders>
          </w:tcPr>
          <w:p w14:paraId="2F55883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14:paraId="7F57C58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23</w:t>
            </w:r>
          </w:p>
        </w:tc>
      </w:tr>
      <w:tr w:rsidR="00196CDD" w:rsidRPr="00F33403" w14:paraId="71420754" w14:textId="77777777" w:rsidTr="00196CDD">
        <w:tc>
          <w:tcPr>
            <w:tcW w:w="415" w:type="pct"/>
            <w:tcBorders>
              <w:top w:val="single" w:sz="4" w:space="0" w:color="auto"/>
              <w:left w:val="single" w:sz="4" w:space="0" w:color="auto"/>
              <w:bottom w:val="single" w:sz="4" w:space="0" w:color="auto"/>
              <w:right w:val="single" w:sz="4" w:space="0" w:color="auto"/>
            </w:tcBorders>
          </w:tcPr>
          <w:p w14:paraId="7E60A112"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p w14:paraId="5C102746"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XI.-</w:t>
            </w:r>
          </w:p>
        </w:tc>
        <w:tc>
          <w:tcPr>
            <w:tcW w:w="4585" w:type="pct"/>
            <w:gridSpan w:val="3"/>
            <w:tcBorders>
              <w:top w:val="single" w:sz="4" w:space="0" w:color="auto"/>
              <w:left w:val="single" w:sz="4" w:space="0" w:color="auto"/>
              <w:bottom w:val="single" w:sz="4" w:space="0" w:color="auto"/>
              <w:right w:val="single" w:sz="4" w:space="0" w:color="auto"/>
            </w:tcBorders>
          </w:tcPr>
          <w:p w14:paraId="72BF8C75" w14:textId="77777777" w:rsidR="00196CDD" w:rsidRPr="00F33403" w:rsidRDefault="00196CDD" w:rsidP="00196CDD">
            <w:pPr>
              <w:autoSpaceDE w:val="0"/>
              <w:autoSpaceDN w:val="0"/>
              <w:adjustRightInd w:val="0"/>
              <w:ind w:right="36"/>
              <w:jc w:val="both"/>
              <w:rPr>
                <w:rFonts w:ascii="Arial" w:hAnsi="Arial" w:cs="Arial"/>
                <w:b/>
                <w:sz w:val="22"/>
                <w:szCs w:val="22"/>
              </w:rPr>
            </w:pPr>
          </w:p>
          <w:p w14:paraId="397C5127"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SEÑALES DE TRANSITO</w:t>
            </w:r>
          </w:p>
        </w:tc>
      </w:tr>
      <w:tr w:rsidR="00196CDD" w:rsidRPr="00F33403" w14:paraId="04122BD5" w14:textId="77777777" w:rsidTr="00196CDD">
        <w:tc>
          <w:tcPr>
            <w:tcW w:w="415" w:type="pct"/>
            <w:tcBorders>
              <w:top w:val="single" w:sz="4" w:space="0" w:color="auto"/>
              <w:left w:val="single" w:sz="4" w:space="0" w:color="auto"/>
              <w:bottom w:val="single" w:sz="4" w:space="0" w:color="auto"/>
              <w:right w:val="single" w:sz="4" w:space="0" w:color="auto"/>
            </w:tcBorders>
          </w:tcPr>
          <w:p w14:paraId="0D200A45"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2136AA26"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492A264E"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710C6882"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38B8D650" w14:textId="77777777" w:rsidTr="00196CDD">
        <w:tc>
          <w:tcPr>
            <w:tcW w:w="415" w:type="pct"/>
            <w:tcBorders>
              <w:top w:val="single" w:sz="4" w:space="0" w:color="auto"/>
              <w:left w:val="single" w:sz="4" w:space="0" w:color="auto"/>
              <w:bottom w:val="single" w:sz="4" w:space="0" w:color="auto"/>
              <w:right w:val="single" w:sz="4" w:space="0" w:color="auto"/>
            </w:tcBorders>
          </w:tcPr>
          <w:p w14:paraId="48282D5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486168A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indicaciones de los agentes de transito                                                   </w:t>
            </w:r>
          </w:p>
        </w:tc>
        <w:tc>
          <w:tcPr>
            <w:tcW w:w="423" w:type="pct"/>
            <w:tcBorders>
              <w:top w:val="single" w:sz="4" w:space="0" w:color="auto"/>
              <w:left w:val="single" w:sz="4" w:space="0" w:color="auto"/>
              <w:bottom w:val="single" w:sz="4" w:space="0" w:color="auto"/>
              <w:right w:val="single" w:sz="4" w:space="0" w:color="auto"/>
            </w:tcBorders>
          </w:tcPr>
          <w:p w14:paraId="5BF9CCE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9359C4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4D43D805" w14:textId="77777777" w:rsidTr="00196CDD">
        <w:tc>
          <w:tcPr>
            <w:tcW w:w="415" w:type="pct"/>
            <w:tcBorders>
              <w:top w:val="single" w:sz="4" w:space="0" w:color="auto"/>
              <w:left w:val="single" w:sz="4" w:space="0" w:color="auto"/>
              <w:bottom w:val="single" w:sz="4" w:space="0" w:color="auto"/>
              <w:right w:val="single" w:sz="4" w:space="0" w:color="auto"/>
            </w:tcBorders>
          </w:tcPr>
          <w:p w14:paraId="26028D5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4AF4E0A7" w14:textId="51C0E05A"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No atender luz roj</w:t>
            </w:r>
            <w:r w:rsidR="00740A53" w:rsidRPr="00F33403">
              <w:rPr>
                <w:rFonts w:ascii="Arial" w:hAnsi="Arial" w:cs="Arial"/>
                <w:sz w:val="22"/>
                <w:szCs w:val="22"/>
              </w:rPr>
              <w:t>a</w:t>
            </w:r>
            <w:r w:rsidRPr="00F33403">
              <w:rPr>
                <w:rFonts w:ascii="Arial" w:hAnsi="Arial" w:cs="Arial"/>
                <w:sz w:val="22"/>
                <w:szCs w:val="22"/>
              </w:rPr>
              <w:t xml:space="preserve">                                                                                                      </w:t>
            </w:r>
          </w:p>
        </w:tc>
        <w:tc>
          <w:tcPr>
            <w:tcW w:w="423" w:type="pct"/>
            <w:tcBorders>
              <w:top w:val="single" w:sz="4" w:space="0" w:color="auto"/>
              <w:left w:val="single" w:sz="4" w:space="0" w:color="auto"/>
              <w:bottom w:val="single" w:sz="4" w:space="0" w:color="auto"/>
              <w:right w:val="single" w:sz="4" w:space="0" w:color="auto"/>
            </w:tcBorders>
          </w:tcPr>
          <w:p w14:paraId="2F5B3A4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9D7F7A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223F8574" w14:textId="77777777" w:rsidTr="00196CDD">
        <w:tc>
          <w:tcPr>
            <w:tcW w:w="415" w:type="pct"/>
            <w:tcBorders>
              <w:top w:val="single" w:sz="4" w:space="0" w:color="auto"/>
              <w:left w:val="single" w:sz="4" w:space="0" w:color="auto"/>
              <w:bottom w:val="single" w:sz="4" w:space="0" w:color="auto"/>
              <w:right w:val="single" w:sz="4" w:space="0" w:color="auto"/>
            </w:tcBorders>
          </w:tcPr>
          <w:p w14:paraId="3EC30D4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5BE2733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señal de alto                                                                                            </w:t>
            </w:r>
          </w:p>
        </w:tc>
        <w:tc>
          <w:tcPr>
            <w:tcW w:w="423" w:type="pct"/>
            <w:tcBorders>
              <w:top w:val="single" w:sz="4" w:space="0" w:color="auto"/>
              <w:left w:val="single" w:sz="4" w:space="0" w:color="auto"/>
              <w:bottom w:val="single" w:sz="4" w:space="0" w:color="auto"/>
              <w:right w:val="single" w:sz="4" w:space="0" w:color="auto"/>
            </w:tcBorders>
          </w:tcPr>
          <w:p w14:paraId="196A742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3F5A81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5C8EA9F8" w14:textId="77777777" w:rsidTr="00196CDD">
        <w:tc>
          <w:tcPr>
            <w:tcW w:w="415" w:type="pct"/>
            <w:tcBorders>
              <w:top w:val="single" w:sz="4" w:space="0" w:color="auto"/>
              <w:left w:val="single" w:sz="4" w:space="0" w:color="auto"/>
              <w:bottom w:val="single" w:sz="4" w:space="0" w:color="auto"/>
              <w:right w:val="single" w:sz="4" w:space="0" w:color="auto"/>
            </w:tcBorders>
          </w:tcPr>
          <w:p w14:paraId="79EF84F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74CCB8B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semáforo de crucero de ferrocarriles                                                      </w:t>
            </w:r>
          </w:p>
        </w:tc>
        <w:tc>
          <w:tcPr>
            <w:tcW w:w="423" w:type="pct"/>
            <w:tcBorders>
              <w:top w:val="single" w:sz="4" w:space="0" w:color="auto"/>
              <w:left w:val="single" w:sz="4" w:space="0" w:color="auto"/>
              <w:bottom w:val="single" w:sz="4" w:space="0" w:color="auto"/>
              <w:right w:val="single" w:sz="4" w:space="0" w:color="auto"/>
            </w:tcBorders>
          </w:tcPr>
          <w:p w14:paraId="6CD64AB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3FD6EC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3A242397" w14:textId="77777777" w:rsidTr="00196CDD">
        <w:tc>
          <w:tcPr>
            <w:tcW w:w="415" w:type="pct"/>
            <w:tcBorders>
              <w:top w:val="single" w:sz="4" w:space="0" w:color="auto"/>
              <w:left w:val="single" w:sz="4" w:space="0" w:color="auto"/>
              <w:bottom w:val="single" w:sz="4" w:space="0" w:color="auto"/>
              <w:right w:val="single" w:sz="4" w:space="0" w:color="auto"/>
            </w:tcBorders>
          </w:tcPr>
          <w:p w14:paraId="681B706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7FB4DD8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No atender señales de transito         </w:t>
            </w:r>
          </w:p>
        </w:tc>
        <w:tc>
          <w:tcPr>
            <w:tcW w:w="423" w:type="pct"/>
            <w:tcBorders>
              <w:top w:val="single" w:sz="4" w:space="0" w:color="auto"/>
              <w:left w:val="single" w:sz="4" w:space="0" w:color="auto"/>
              <w:bottom w:val="single" w:sz="4" w:space="0" w:color="auto"/>
              <w:right w:val="single" w:sz="4" w:space="0" w:color="auto"/>
            </w:tcBorders>
          </w:tcPr>
          <w:p w14:paraId="58A4C09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37D549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3441912" w14:textId="77777777" w:rsidTr="00196CDD">
        <w:tc>
          <w:tcPr>
            <w:tcW w:w="415" w:type="pct"/>
            <w:tcBorders>
              <w:top w:val="single" w:sz="4" w:space="0" w:color="auto"/>
              <w:left w:val="single" w:sz="4" w:space="0" w:color="auto"/>
              <w:bottom w:val="single" w:sz="4" w:space="0" w:color="auto"/>
              <w:right w:val="single" w:sz="4" w:space="0" w:color="auto"/>
            </w:tcBorders>
          </w:tcPr>
          <w:p w14:paraId="17762AC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2B54D73C"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Insultos a la autoridad</w:t>
            </w:r>
          </w:p>
        </w:tc>
        <w:tc>
          <w:tcPr>
            <w:tcW w:w="423" w:type="pct"/>
            <w:tcBorders>
              <w:top w:val="single" w:sz="4" w:space="0" w:color="auto"/>
              <w:left w:val="single" w:sz="4" w:space="0" w:color="auto"/>
              <w:bottom w:val="single" w:sz="4" w:space="0" w:color="auto"/>
              <w:right w:val="single" w:sz="4" w:space="0" w:color="auto"/>
            </w:tcBorders>
          </w:tcPr>
          <w:p w14:paraId="70D1EDB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098716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777ECCD9" w14:textId="77777777" w:rsidTr="00196CDD">
        <w:tc>
          <w:tcPr>
            <w:tcW w:w="415" w:type="pct"/>
            <w:tcBorders>
              <w:top w:val="single" w:sz="4" w:space="0" w:color="auto"/>
              <w:left w:val="single" w:sz="4" w:space="0" w:color="auto"/>
              <w:bottom w:val="single" w:sz="4" w:space="0" w:color="auto"/>
              <w:right w:val="single" w:sz="4" w:space="0" w:color="auto"/>
            </w:tcBorders>
          </w:tcPr>
          <w:p w14:paraId="5682A366" w14:textId="77777777" w:rsidR="00196CDD" w:rsidRPr="00F33403" w:rsidRDefault="00196CDD" w:rsidP="00196CDD">
            <w:pPr>
              <w:ind w:right="36"/>
              <w:jc w:val="both"/>
              <w:rPr>
                <w:rFonts w:ascii="Arial" w:hAnsi="Arial" w:cs="Arial"/>
                <w:b/>
                <w:sz w:val="22"/>
                <w:szCs w:val="22"/>
              </w:rPr>
            </w:pPr>
          </w:p>
          <w:p w14:paraId="6CC3746A"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XII.- </w:t>
            </w:r>
          </w:p>
        </w:tc>
        <w:tc>
          <w:tcPr>
            <w:tcW w:w="4585" w:type="pct"/>
            <w:gridSpan w:val="3"/>
            <w:tcBorders>
              <w:top w:val="single" w:sz="4" w:space="0" w:color="auto"/>
              <w:left w:val="single" w:sz="4" w:space="0" w:color="auto"/>
              <w:bottom w:val="single" w:sz="4" w:space="0" w:color="auto"/>
              <w:right w:val="single" w:sz="4" w:space="0" w:color="auto"/>
            </w:tcBorders>
          </w:tcPr>
          <w:p w14:paraId="21560A16" w14:textId="77777777" w:rsidR="00196CDD" w:rsidRPr="00F33403" w:rsidRDefault="00196CDD" w:rsidP="00196CDD">
            <w:pPr>
              <w:autoSpaceDE w:val="0"/>
              <w:autoSpaceDN w:val="0"/>
              <w:adjustRightInd w:val="0"/>
              <w:ind w:right="36"/>
              <w:jc w:val="both"/>
              <w:rPr>
                <w:rFonts w:ascii="Arial" w:hAnsi="Arial" w:cs="Arial"/>
                <w:b/>
                <w:sz w:val="22"/>
                <w:szCs w:val="22"/>
              </w:rPr>
            </w:pPr>
          </w:p>
          <w:p w14:paraId="7CCD9FF7"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hAnsi="Arial" w:cs="Arial"/>
                <w:b/>
                <w:sz w:val="22"/>
                <w:szCs w:val="22"/>
              </w:rPr>
              <w:t>SERVICIO DE CARGA Y GRUAS</w:t>
            </w:r>
          </w:p>
        </w:tc>
      </w:tr>
      <w:tr w:rsidR="00196CDD" w:rsidRPr="00F33403" w14:paraId="656048D0" w14:textId="77777777" w:rsidTr="00196CDD">
        <w:tc>
          <w:tcPr>
            <w:tcW w:w="415" w:type="pct"/>
            <w:tcBorders>
              <w:top w:val="single" w:sz="4" w:space="0" w:color="auto"/>
              <w:left w:val="single" w:sz="4" w:space="0" w:color="auto"/>
              <w:bottom w:val="single" w:sz="4" w:space="0" w:color="auto"/>
              <w:right w:val="single" w:sz="4" w:space="0" w:color="auto"/>
            </w:tcBorders>
          </w:tcPr>
          <w:p w14:paraId="5685A66E"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604E9EB4"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432B49F0"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6EC06143"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264F95F8" w14:textId="77777777" w:rsidTr="00196CDD">
        <w:tc>
          <w:tcPr>
            <w:tcW w:w="415" w:type="pct"/>
            <w:tcBorders>
              <w:top w:val="single" w:sz="4" w:space="0" w:color="auto"/>
              <w:left w:val="single" w:sz="4" w:space="0" w:color="auto"/>
              <w:bottom w:val="single" w:sz="4" w:space="0" w:color="auto"/>
              <w:right w:val="single" w:sz="4" w:space="0" w:color="auto"/>
            </w:tcBorders>
          </w:tcPr>
          <w:p w14:paraId="39D64EF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6DA0602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Carga y descarga fuera del horario señalado                                                            </w:t>
            </w:r>
          </w:p>
        </w:tc>
        <w:tc>
          <w:tcPr>
            <w:tcW w:w="423" w:type="pct"/>
            <w:tcBorders>
              <w:top w:val="single" w:sz="4" w:space="0" w:color="auto"/>
              <w:left w:val="single" w:sz="4" w:space="0" w:color="auto"/>
              <w:bottom w:val="single" w:sz="4" w:space="0" w:color="auto"/>
              <w:right w:val="single" w:sz="4" w:space="0" w:color="auto"/>
            </w:tcBorders>
          </w:tcPr>
          <w:p w14:paraId="3C958CC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045F18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420F3D1B" w14:textId="77777777" w:rsidTr="00196CDD">
        <w:tc>
          <w:tcPr>
            <w:tcW w:w="415" w:type="pct"/>
            <w:tcBorders>
              <w:top w:val="single" w:sz="4" w:space="0" w:color="auto"/>
              <w:left w:val="single" w:sz="4" w:space="0" w:color="auto"/>
              <w:bottom w:val="single" w:sz="4" w:space="0" w:color="auto"/>
              <w:right w:val="single" w:sz="4" w:space="0" w:color="auto"/>
            </w:tcBorders>
          </w:tcPr>
          <w:p w14:paraId="5639215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68C0BCB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abanderamiento diurno                                                                                </w:t>
            </w:r>
          </w:p>
        </w:tc>
        <w:tc>
          <w:tcPr>
            <w:tcW w:w="423" w:type="pct"/>
            <w:tcBorders>
              <w:top w:val="single" w:sz="4" w:space="0" w:color="auto"/>
              <w:left w:val="single" w:sz="4" w:space="0" w:color="auto"/>
              <w:bottom w:val="single" w:sz="4" w:space="0" w:color="auto"/>
              <w:right w:val="single" w:sz="4" w:space="0" w:color="auto"/>
            </w:tcBorders>
          </w:tcPr>
          <w:p w14:paraId="451424C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0D3A28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7D41EE8D" w14:textId="77777777" w:rsidTr="00196CDD">
        <w:tc>
          <w:tcPr>
            <w:tcW w:w="415" w:type="pct"/>
            <w:tcBorders>
              <w:top w:val="single" w:sz="4" w:space="0" w:color="auto"/>
              <w:left w:val="single" w:sz="4" w:space="0" w:color="auto"/>
              <w:bottom w:val="single" w:sz="4" w:space="0" w:color="auto"/>
              <w:right w:val="single" w:sz="4" w:space="0" w:color="auto"/>
            </w:tcBorders>
          </w:tcPr>
          <w:p w14:paraId="5DA81EC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15B0CC2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abanderamiento nocturno                                                                             </w:t>
            </w:r>
          </w:p>
        </w:tc>
        <w:tc>
          <w:tcPr>
            <w:tcW w:w="423" w:type="pct"/>
            <w:tcBorders>
              <w:top w:val="single" w:sz="4" w:space="0" w:color="auto"/>
              <w:left w:val="single" w:sz="4" w:space="0" w:color="auto"/>
              <w:bottom w:val="single" w:sz="4" w:space="0" w:color="auto"/>
              <w:right w:val="single" w:sz="4" w:space="0" w:color="auto"/>
            </w:tcBorders>
          </w:tcPr>
          <w:p w14:paraId="3A9589B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14:paraId="15D0907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66671625" w14:textId="77777777" w:rsidTr="00196CDD">
        <w:tc>
          <w:tcPr>
            <w:tcW w:w="415" w:type="pct"/>
            <w:tcBorders>
              <w:top w:val="single" w:sz="4" w:space="0" w:color="auto"/>
              <w:left w:val="single" w:sz="4" w:space="0" w:color="auto"/>
              <w:bottom w:val="single" w:sz="4" w:space="0" w:color="auto"/>
              <w:right w:val="single" w:sz="4" w:space="0" w:color="auto"/>
            </w:tcBorders>
          </w:tcPr>
          <w:p w14:paraId="65699D9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lastRenderedPageBreak/>
              <w:t>4.</w:t>
            </w:r>
          </w:p>
        </w:tc>
        <w:tc>
          <w:tcPr>
            <w:tcW w:w="3716" w:type="pct"/>
            <w:tcBorders>
              <w:top w:val="single" w:sz="4" w:space="0" w:color="auto"/>
              <w:left w:val="single" w:sz="4" w:space="0" w:color="auto"/>
              <w:bottom w:val="single" w:sz="4" w:space="0" w:color="auto"/>
              <w:right w:val="single" w:sz="4" w:space="0" w:color="auto"/>
            </w:tcBorders>
          </w:tcPr>
          <w:p w14:paraId="1FCEB7B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indicador de peligro en carga posterior                                                        </w:t>
            </w:r>
          </w:p>
        </w:tc>
        <w:tc>
          <w:tcPr>
            <w:tcW w:w="423" w:type="pct"/>
            <w:tcBorders>
              <w:top w:val="single" w:sz="4" w:space="0" w:color="auto"/>
              <w:left w:val="single" w:sz="4" w:space="0" w:color="auto"/>
              <w:bottom w:val="single" w:sz="4" w:space="0" w:color="auto"/>
              <w:right w:val="single" w:sz="4" w:space="0" w:color="auto"/>
            </w:tcBorders>
          </w:tcPr>
          <w:p w14:paraId="586BB55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719733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51C961D4" w14:textId="77777777" w:rsidTr="00196CDD">
        <w:tc>
          <w:tcPr>
            <w:tcW w:w="415" w:type="pct"/>
            <w:tcBorders>
              <w:top w:val="single" w:sz="4" w:space="0" w:color="auto"/>
              <w:left w:val="single" w:sz="4" w:space="0" w:color="auto"/>
              <w:bottom w:val="single" w:sz="4" w:space="0" w:color="auto"/>
              <w:right w:val="single" w:sz="4" w:space="0" w:color="auto"/>
            </w:tcBorders>
          </w:tcPr>
          <w:p w14:paraId="1BC9769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1AD8317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luces rojas en carga                                                                                     </w:t>
            </w:r>
          </w:p>
        </w:tc>
        <w:tc>
          <w:tcPr>
            <w:tcW w:w="423" w:type="pct"/>
            <w:tcBorders>
              <w:top w:val="single" w:sz="4" w:space="0" w:color="auto"/>
              <w:left w:val="single" w:sz="4" w:space="0" w:color="auto"/>
              <w:bottom w:val="single" w:sz="4" w:space="0" w:color="auto"/>
              <w:right w:val="single" w:sz="4" w:space="0" w:color="auto"/>
            </w:tcBorders>
          </w:tcPr>
          <w:p w14:paraId="72EE603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DED405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48CF274D" w14:textId="77777777" w:rsidTr="00196CDD">
        <w:tc>
          <w:tcPr>
            <w:tcW w:w="415" w:type="pct"/>
            <w:tcBorders>
              <w:top w:val="single" w:sz="4" w:space="0" w:color="auto"/>
              <w:left w:val="single" w:sz="4" w:space="0" w:color="auto"/>
              <w:bottom w:val="single" w:sz="4" w:space="0" w:color="auto"/>
              <w:right w:val="single" w:sz="4" w:space="0" w:color="auto"/>
            </w:tcBorders>
          </w:tcPr>
          <w:p w14:paraId="35BAEC4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5F06B5E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reflejantes o antorchas                                                                                 </w:t>
            </w:r>
          </w:p>
        </w:tc>
        <w:tc>
          <w:tcPr>
            <w:tcW w:w="423" w:type="pct"/>
            <w:tcBorders>
              <w:top w:val="single" w:sz="4" w:space="0" w:color="auto"/>
              <w:left w:val="single" w:sz="4" w:space="0" w:color="auto"/>
              <w:bottom w:val="single" w:sz="4" w:space="0" w:color="auto"/>
              <w:right w:val="single" w:sz="4" w:space="0" w:color="auto"/>
            </w:tcBorders>
          </w:tcPr>
          <w:p w14:paraId="1F7D70E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A603B4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2396A2BA" w14:textId="77777777" w:rsidTr="00196CDD">
        <w:tc>
          <w:tcPr>
            <w:tcW w:w="415" w:type="pct"/>
            <w:tcBorders>
              <w:top w:val="single" w:sz="4" w:space="0" w:color="auto"/>
              <w:left w:val="single" w:sz="4" w:space="0" w:color="auto"/>
              <w:bottom w:val="single" w:sz="4" w:space="0" w:color="auto"/>
              <w:right w:val="single" w:sz="4" w:space="0" w:color="auto"/>
            </w:tcBorders>
          </w:tcPr>
          <w:p w14:paraId="4E238F4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453BD27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estorbando la visibilidad                                                                        </w:t>
            </w:r>
          </w:p>
        </w:tc>
        <w:tc>
          <w:tcPr>
            <w:tcW w:w="423" w:type="pct"/>
            <w:tcBorders>
              <w:top w:val="single" w:sz="4" w:space="0" w:color="auto"/>
              <w:left w:val="single" w:sz="4" w:space="0" w:color="auto"/>
              <w:bottom w:val="single" w:sz="4" w:space="0" w:color="auto"/>
              <w:right w:val="single" w:sz="4" w:space="0" w:color="auto"/>
            </w:tcBorders>
          </w:tcPr>
          <w:p w14:paraId="2305B98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DAB66E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585D5B17" w14:textId="77777777" w:rsidTr="00196CDD">
        <w:tc>
          <w:tcPr>
            <w:tcW w:w="415" w:type="pct"/>
            <w:tcBorders>
              <w:top w:val="single" w:sz="4" w:space="0" w:color="auto"/>
              <w:left w:val="single" w:sz="4" w:space="0" w:color="auto"/>
              <w:bottom w:val="single" w:sz="4" w:space="0" w:color="auto"/>
              <w:right w:val="single" w:sz="4" w:space="0" w:color="auto"/>
            </w:tcBorders>
          </w:tcPr>
          <w:p w14:paraId="64ED7D0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05E17B7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mal sujeta                                                                                              </w:t>
            </w:r>
          </w:p>
        </w:tc>
        <w:tc>
          <w:tcPr>
            <w:tcW w:w="423" w:type="pct"/>
            <w:tcBorders>
              <w:top w:val="single" w:sz="4" w:space="0" w:color="auto"/>
              <w:left w:val="single" w:sz="4" w:space="0" w:color="auto"/>
              <w:bottom w:val="single" w:sz="4" w:space="0" w:color="auto"/>
              <w:right w:val="single" w:sz="4" w:space="0" w:color="auto"/>
            </w:tcBorders>
          </w:tcPr>
          <w:p w14:paraId="364B220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B64780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6930D4CC" w14:textId="77777777" w:rsidTr="00196CDD">
        <w:tc>
          <w:tcPr>
            <w:tcW w:w="415" w:type="pct"/>
            <w:tcBorders>
              <w:top w:val="single" w:sz="4" w:space="0" w:color="auto"/>
              <w:left w:val="single" w:sz="4" w:space="0" w:color="auto"/>
              <w:bottom w:val="single" w:sz="4" w:space="0" w:color="auto"/>
              <w:right w:val="single" w:sz="4" w:space="0" w:color="auto"/>
            </w:tcBorders>
          </w:tcPr>
          <w:p w14:paraId="107C643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14:paraId="0F1C4F5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que comprometa la visibilidad del vehículo                                           </w:t>
            </w:r>
          </w:p>
        </w:tc>
        <w:tc>
          <w:tcPr>
            <w:tcW w:w="423" w:type="pct"/>
            <w:tcBorders>
              <w:top w:val="single" w:sz="4" w:space="0" w:color="auto"/>
              <w:left w:val="single" w:sz="4" w:space="0" w:color="auto"/>
              <w:bottom w:val="single" w:sz="4" w:space="0" w:color="auto"/>
              <w:right w:val="single" w:sz="4" w:space="0" w:color="auto"/>
            </w:tcBorders>
          </w:tcPr>
          <w:p w14:paraId="4C1BB40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DD5ABE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52AA6523" w14:textId="77777777" w:rsidTr="00196CDD">
        <w:tc>
          <w:tcPr>
            <w:tcW w:w="415" w:type="pct"/>
            <w:tcBorders>
              <w:top w:val="single" w:sz="4" w:space="0" w:color="auto"/>
              <w:left w:val="single" w:sz="4" w:space="0" w:color="auto"/>
              <w:bottom w:val="single" w:sz="4" w:space="0" w:color="auto"/>
              <w:right w:val="single" w:sz="4" w:space="0" w:color="auto"/>
            </w:tcBorders>
          </w:tcPr>
          <w:p w14:paraId="1160771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14:paraId="3CC4A2A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Llevar carga sin cubrir                                                                                               </w:t>
            </w:r>
          </w:p>
        </w:tc>
        <w:tc>
          <w:tcPr>
            <w:tcW w:w="423" w:type="pct"/>
            <w:tcBorders>
              <w:top w:val="single" w:sz="4" w:space="0" w:color="auto"/>
              <w:left w:val="single" w:sz="4" w:space="0" w:color="auto"/>
              <w:bottom w:val="single" w:sz="4" w:space="0" w:color="auto"/>
              <w:right w:val="single" w:sz="4" w:space="0" w:color="auto"/>
            </w:tcBorders>
          </w:tcPr>
          <w:p w14:paraId="5EA1254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720069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BEF277F" w14:textId="77777777" w:rsidTr="00196CDD">
        <w:tc>
          <w:tcPr>
            <w:tcW w:w="415" w:type="pct"/>
            <w:tcBorders>
              <w:top w:val="single" w:sz="4" w:space="0" w:color="auto"/>
              <w:left w:val="single" w:sz="4" w:space="0" w:color="auto"/>
              <w:bottom w:val="single" w:sz="4" w:space="0" w:color="auto"/>
              <w:right w:val="single" w:sz="4" w:space="0" w:color="auto"/>
            </w:tcBorders>
          </w:tcPr>
          <w:p w14:paraId="6DF6E11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14:paraId="3325B5A7"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Llevar personas en remolque no autorizado                                                             </w:t>
            </w:r>
          </w:p>
        </w:tc>
        <w:tc>
          <w:tcPr>
            <w:tcW w:w="423" w:type="pct"/>
            <w:tcBorders>
              <w:top w:val="single" w:sz="4" w:space="0" w:color="auto"/>
              <w:left w:val="single" w:sz="4" w:space="0" w:color="auto"/>
              <w:bottom w:val="single" w:sz="4" w:space="0" w:color="auto"/>
              <w:right w:val="single" w:sz="4" w:space="0" w:color="auto"/>
            </w:tcBorders>
          </w:tcPr>
          <w:p w14:paraId="48B6850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D1A7B0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547DDC4A" w14:textId="77777777" w:rsidTr="00196CDD">
        <w:tc>
          <w:tcPr>
            <w:tcW w:w="415" w:type="pct"/>
            <w:tcBorders>
              <w:top w:val="single" w:sz="4" w:space="0" w:color="auto"/>
              <w:left w:val="single" w:sz="4" w:space="0" w:color="auto"/>
              <w:bottom w:val="single" w:sz="4" w:space="0" w:color="auto"/>
              <w:right w:val="single" w:sz="4" w:space="0" w:color="auto"/>
            </w:tcBorders>
          </w:tcPr>
          <w:p w14:paraId="40CAE61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14:paraId="42E9C79D"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Llevar personas en vehículo remolcados                                                                  </w:t>
            </w:r>
          </w:p>
        </w:tc>
        <w:tc>
          <w:tcPr>
            <w:tcW w:w="423" w:type="pct"/>
            <w:tcBorders>
              <w:top w:val="single" w:sz="4" w:space="0" w:color="auto"/>
              <w:left w:val="single" w:sz="4" w:space="0" w:color="auto"/>
              <w:bottom w:val="single" w:sz="4" w:space="0" w:color="auto"/>
              <w:right w:val="single" w:sz="4" w:space="0" w:color="auto"/>
            </w:tcBorders>
          </w:tcPr>
          <w:p w14:paraId="1D9BA1E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69F333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7F2763C9" w14:textId="77777777" w:rsidTr="00196CDD">
        <w:tc>
          <w:tcPr>
            <w:tcW w:w="415" w:type="pct"/>
            <w:tcBorders>
              <w:top w:val="single" w:sz="4" w:space="0" w:color="auto"/>
              <w:left w:val="single" w:sz="4" w:space="0" w:color="auto"/>
              <w:bottom w:val="single" w:sz="4" w:space="0" w:color="auto"/>
              <w:right w:val="single" w:sz="4" w:space="0" w:color="auto"/>
            </w:tcBorders>
          </w:tcPr>
          <w:p w14:paraId="7B78EC0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14:paraId="6902DC7F"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abanderar carga saliente                                                                                     </w:t>
            </w:r>
          </w:p>
        </w:tc>
        <w:tc>
          <w:tcPr>
            <w:tcW w:w="423" w:type="pct"/>
            <w:tcBorders>
              <w:top w:val="single" w:sz="4" w:space="0" w:color="auto"/>
              <w:left w:val="single" w:sz="4" w:space="0" w:color="auto"/>
              <w:bottom w:val="single" w:sz="4" w:space="0" w:color="auto"/>
              <w:right w:val="single" w:sz="4" w:space="0" w:color="auto"/>
            </w:tcBorders>
          </w:tcPr>
          <w:p w14:paraId="2DD1D0F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54ABC5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C293DD7" w14:textId="77777777" w:rsidTr="00196CDD">
        <w:tc>
          <w:tcPr>
            <w:tcW w:w="415" w:type="pct"/>
            <w:tcBorders>
              <w:top w:val="single" w:sz="4" w:space="0" w:color="auto"/>
              <w:left w:val="single" w:sz="4" w:space="0" w:color="auto"/>
              <w:bottom w:val="single" w:sz="4" w:space="0" w:color="auto"/>
              <w:right w:val="single" w:sz="4" w:space="0" w:color="auto"/>
            </w:tcBorders>
          </w:tcPr>
          <w:p w14:paraId="252C199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14:paraId="27DEB490"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transportar carga descrita en carta de porte                                                        </w:t>
            </w:r>
          </w:p>
        </w:tc>
        <w:tc>
          <w:tcPr>
            <w:tcW w:w="423" w:type="pct"/>
            <w:tcBorders>
              <w:top w:val="single" w:sz="4" w:space="0" w:color="auto"/>
              <w:left w:val="single" w:sz="4" w:space="0" w:color="auto"/>
              <w:bottom w:val="single" w:sz="4" w:space="0" w:color="auto"/>
              <w:right w:val="single" w:sz="4" w:space="0" w:color="auto"/>
            </w:tcBorders>
          </w:tcPr>
          <w:p w14:paraId="25C1B1B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12CB4BD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7C39CBD4" w14:textId="77777777" w:rsidTr="00196CDD">
        <w:tc>
          <w:tcPr>
            <w:tcW w:w="415" w:type="pct"/>
            <w:tcBorders>
              <w:top w:val="single" w:sz="4" w:space="0" w:color="auto"/>
              <w:left w:val="single" w:sz="4" w:space="0" w:color="auto"/>
              <w:bottom w:val="single" w:sz="4" w:space="0" w:color="auto"/>
              <w:right w:val="single" w:sz="4" w:space="0" w:color="auto"/>
            </w:tcBorders>
          </w:tcPr>
          <w:p w14:paraId="7536269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14:paraId="39724AC3"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Ocultar luces con la carga                                                                                         </w:t>
            </w:r>
          </w:p>
        </w:tc>
        <w:tc>
          <w:tcPr>
            <w:tcW w:w="423" w:type="pct"/>
            <w:tcBorders>
              <w:top w:val="single" w:sz="4" w:space="0" w:color="auto"/>
              <w:left w:val="single" w:sz="4" w:space="0" w:color="auto"/>
              <w:bottom w:val="single" w:sz="4" w:space="0" w:color="auto"/>
              <w:right w:val="single" w:sz="4" w:space="0" w:color="auto"/>
            </w:tcBorders>
          </w:tcPr>
          <w:p w14:paraId="70AAFCC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6AAFFAE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507A0B98" w14:textId="77777777" w:rsidTr="00196CDD">
        <w:tc>
          <w:tcPr>
            <w:tcW w:w="415" w:type="pct"/>
            <w:tcBorders>
              <w:top w:val="single" w:sz="4" w:space="0" w:color="auto"/>
              <w:left w:val="single" w:sz="4" w:space="0" w:color="auto"/>
              <w:bottom w:val="single" w:sz="4" w:space="0" w:color="auto"/>
              <w:right w:val="single" w:sz="4" w:space="0" w:color="auto"/>
            </w:tcBorders>
          </w:tcPr>
          <w:p w14:paraId="504D88A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14:paraId="497FC289"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Ocultar placas con la carga                                                                                       </w:t>
            </w:r>
          </w:p>
        </w:tc>
        <w:tc>
          <w:tcPr>
            <w:tcW w:w="423" w:type="pct"/>
            <w:tcBorders>
              <w:top w:val="single" w:sz="4" w:space="0" w:color="auto"/>
              <w:left w:val="single" w:sz="4" w:space="0" w:color="auto"/>
              <w:bottom w:val="single" w:sz="4" w:space="0" w:color="auto"/>
              <w:right w:val="single" w:sz="4" w:space="0" w:color="auto"/>
            </w:tcBorders>
          </w:tcPr>
          <w:p w14:paraId="4556DC2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047E07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0BCFE373" w14:textId="77777777" w:rsidTr="00196CDD">
        <w:tc>
          <w:tcPr>
            <w:tcW w:w="415" w:type="pct"/>
            <w:tcBorders>
              <w:top w:val="single" w:sz="4" w:space="0" w:color="auto"/>
              <w:left w:val="single" w:sz="4" w:space="0" w:color="auto"/>
              <w:bottom w:val="single" w:sz="4" w:space="0" w:color="auto"/>
              <w:right w:val="single" w:sz="4" w:space="0" w:color="auto"/>
            </w:tcBorders>
          </w:tcPr>
          <w:p w14:paraId="751B971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14:paraId="3E7F40A4"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Transportar carga distinta a la autorizada                                                                 </w:t>
            </w:r>
          </w:p>
        </w:tc>
        <w:tc>
          <w:tcPr>
            <w:tcW w:w="423" w:type="pct"/>
            <w:tcBorders>
              <w:top w:val="single" w:sz="4" w:space="0" w:color="auto"/>
              <w:left w:val="single" w:sz="4" w:space="0" w:color="auto"/>
              <w:bottom w:val="single" w:sz="4" w:space="0" w:color="auto"/>
              <w:right w:val="single" w:sz="4" w:space="0" w:color="auto"/>
            </w:tcBorders>
          </w:tcPr>
          <w:p w14:paraId="32DFA8E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49603B4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4DA0E4CC" w14:textId="77777777" w:rsidTr="00196CDD">
        <w:tc>
          <w:tcPr>
            <w:tcW w:w="415" w:type="pct"/>
            <w:tcBorders>
              <w:top w:val="single" w:sz="4" w:space="0" w:color="auto"/>
              <w:left w:val="single" w:sz="4" w:space="0" w:color="auto"/>
              <w:bottom w:val="single" w:sz="4" w:space="0" w:color="auto"/>
              <w:right w:val="single" w:sz="4" w:space="0" w:color="auto"/>
            </w:tcBorders>
          </w:tcPr>
          <w:p w14:paraId="41556A8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14:paraId="04E475EB"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Transportar material peligroso en zonas prohibidas                                                  </w:t>
            </w:r>
          </w:p>
        </w:tc>
        <w:tc>
          <w:tcPr>
            <w:tcW w:w="423" w:type="pct"/>
            <w:tcBorders>
              <w:top w:val="single" w:sz="4" w:space="0" w:color="auto"/>
              <w:left w:val="single" w:sz="4" w:space="0" w:color="auto"/>
              <w:bottom w:val="single" w:sz="4" w:space="0" w:color="auto"/>
              <w:right w:val="single" w:sz="4" w:space="0" w:color="auto"/>
            </w:tcBorders>
          </w:tcPr>
          <w:p w14:paraId="4B8C66A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644BDE6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54036183" w14:textId="77777777" w:rsidTr="00196CDD">
        <w:tc>
          <w:tcPr>
            <w:tcW w:w="415" w:type="pct"/>
            <w:tcBorders>
              <w:top w:val="single" w:sz="4" w:space="0" w:color="auto"/>
              <w:left w:val="single" w:sz="4" w:space="0" w:color="auto"/>
              <w:bottom w:val="single" w:sz="4" w:space="0" w:color="auto"/>
              <w:right w:val="single" w:sz="4" w:space="0" w:color="auto"/>
            </w:tcBorders>
          </w:tcPr>
          <w:p w14:paraId="307640D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14:paraId="43A29D66"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Transporte de personas en vehículo de carga sin redilas </w:t>
            </w:r>
          </w:p>
        </w:tc>
        <w:tc>
          <w:tcPr>
            <w:tcW w:w="423" w:type="pct"/>
            <w:tcBorders>
              <w:top w:val="single" w:sz="4" w:space="0" w:color="auto"/>
              <w:left w:val="single" w:sz="4" w:space="0" w:color="auto"/>
              <w:bottom w:val="single" w:sz="4" w:space="0" w:color="auto"/>
              <w:right w:val="single" w:sz="4" w:space="0" w:color="auto"/>
            </w:tcBorders>
          </w:tcPr>
          <w:p w14:paraId="507D205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B4F15C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13734368" w14:textId="77777777" w:rsidTr="00196CDD">
        <w:tc>
          <w:tcPr>
            <w:tcW w:w="415" w:type="pct"/>
            <w:tcBorders>
              <w:top w:val="single" w:sz="4" w:space="0" w:color="auto"/>
              <w:left w:val="single" w:sz="4" w:space="0" w:color="auto"/>
              <w:bottom w:val="single" w:sz="4" w:space="0" w:color="auto"/>
              <w:right w:val="single" w:sz="4" w:space="0" w:color="auto"/>
            </w:tcBorders>
          </w:tcPr>
          <w:p w14:paraId="20C0BFED" w14:textId="77777777" w:rsidR="00196CDD" w:rsidRPr="00F33403" w:rsidRDefault="00196CDD" w:rsidP="00196CDD">
            <w:pPr>
              <w:ind w:right="36"/>
              <w:jc w:val="both"/>
              <w:rPr>
                <w:rFonts w:ascii="Arial" w:hAnsi="Arial" w:cs="Arial"/>
                <w:b/>
                <w:sz w:val="22"/>
                <w:szCs w:val="22"/>
              </w:rPr>
            </w:pPr>
          </w:p>
          <w:p w14:paraId="1D8F98B4"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XIII.- </w:t>
            </w:r>
          </w:p>
        </w:tc>
        <w:tc>
          <w:tcPr>
            <w:tcW w:w="4585" w:type="pct"/>
            <w:gridSpan w:val="3"/>
            <w:tcBorders>
              <w:top w:val="single" w:sz="4" w:space="0" w:color="auto"/>
              <w:left w:val="single" w:sz="4" w:space="0" w:color="auto"/>
              <w:bottom w:val="single" w:sz="4" w:space="0" w:color="auto"/>
              <w:right w:val="single" w:sz="4" w:space="0" w:color="auto"/>
            </w:tcBorders>
          </w:tcPr>
          <w:p w14:paraId="28E1EE4F" w14:textId="77777777" w:rsidR="00196CDD" w:rsidRPr="00F33403" w:rsidRDefault="00196CDD" w:rsidP="00196CDD">
            <w:pPr>
              <w:ind w:right="36"/>
              <w:jc w:val="both"/>
              <w:rPr>
                <w:rFonts w:ascii="Arial" w:hAnsi="Arial" w:cs="Arial"/>
                <w:b/>
                <w:sz w:val="22"/>
                <w:szCs w:val="22"/>
              </w:rPr>
            </w:pPr>
          </w:p>
          <w:p w14:paraId="7E801A06"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SERVICIO DE PASAJE</w:t>
            </w:r>
          </w:p>
        </w:tc>
      </w:tr>
      <w:tr w:rsidR="00196CDD" w:rsidRPr="00F33403" w14:paraId="5F70804C" w14:textId="77777777" w:rsidTr="00196CDD">
        <w:tc>
          <w:tcPr>
            <w:tcW w:w="415" w:type="pct"/>
            <w:tcBorders>
              <w:top w:val="single" w:sz="4" w:space="0" w:color="auto"/>
              <w:left w:val="single" w:sz="4" w:space="0" w:color="auto"/>
              <w:bottom w:val="single" w:sz="4" w:space="0" w:color="auto"/>
              <w:right w:val="single" w:sz="4" w:space="0" w:color="auto"/>
            </w:tcBorders>
          </w:tcPr>
          <w:p w14:paraId="47ED9D8F"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01C25A4F"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180F36A2"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1AAFA598"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725C4010" w14:textId="77777777" w:rsidTr="00196CDD">
        <w:tc>
          <w:tcPr>
            <w:tcW w:w="415" w:type="pct"/>
            <w:tcBorders>
              <w:top w:val="single" w:sz="4" w:space="0" w:color="auto"/>
              <w:left w:val="single" w:sz="4" w:space="0" w:color="auto"/>
              <w:bottom w:val="single" w:sz="4" w:space="0" w:color="auto"/>
              <w:right w:val="single" w:sz="4" w:space="0" w:color="auto"/>
            </w:tcBorders>
          </w:tcPr>
          <w:p w14:paraId="79F6D9C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0E0D459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Cargar combustible con pasajeros a bordo                                                                </w:t>
            </w:r>
          </w:p>
        </w:tc>
        <w:tc>
          <w:tcPr>
            <w:tcW w:w="423" w:type="pct"/>
            <w:tcBorders>
              <w:top w:val="single" w:sz="4" w:space="0" w:color="auto"/>
              <w:left w:val="single" w:sz="4" w:space="0" w:color="auto"/>
              <w:bottom w:val="single" w:sz="4" w:space="0" w:color="auto"/>
              <w:right w:val="single" w:sz="4" w:space="0" w:color="auto"/>
            </w:tcBorders>
          </w:tcPr>
          <w:p w14:paraId="2E328DD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478337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03D2099D" w14:textId="77777777" w:rsidTr="00196CDD">
        <w:tc>
          <w:tcPr>
            <w:tcW w:w="415" w:type="pct"/>
            <w:tcBorders>
              <w:top w:val="single" w:sz="4" w:space="0" w:color="auto"/>
              <w:left w:val="single" w:sz="4" w:space="0" w:color="auto"/>
              <w:bottom w:val="single" w:sz="4" w:space="0" w:color="auto"/>
              <w:right w:val="single" w:sz="4" w:space="0" w:color="auto"/>
            </w:tcBorders>
          </w:tcPr>
          <w:p w14:paraId="5812971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5C3BB2D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sin calcomanía de revisión físico- mecánico  </w:t>
            </w:r>
          </w:p>
        </w:tc>
        <w:tc>
          <w:tcPr>
            <w:tcW w:w="423" w:type="pct"/>
            <w:tcBorders>
              <w:top w:val="single" w:sz="4" w:space="0" w:color="auto"/>
              <w:left w:val="single" w:sz="4" w:space="0" w:color="auto"/>
              <w:bottom w:val="single" w:sz="4" w:space="0" w:color="auto"/>
              <w:right w:val="single" w:sz="4" w:space="0" w:color="auto"/>
            </w:tcBorders>
          </w:tcPr>
          <w:p w14:paraId="794989C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537415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38214EE" w14:textId="77777777" w:rsidTr="00196CDD">
        <w:tc>
          <w:tcPr>
            <w:tcW w:w="415" w:type="pct"/>
            <w:tcBorders>
              <w:top w:val="single" w:sz="4" w:space="0" w:color="auto"/>
              <w:left w:val="single" w:sz="4" w:space="0" w:color="auto"/>
              <w:bottom w:val="single" w:sz="4" w:space="0" w:color="auto"/>
              <w:right w:val="single" w:sz="4" w:space="0" w:color="auto"/>
            </w:tcBorders>
          </w:tcPr>
          <w:p w14:paraId="2BC7743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1DC189CB" w14:textId="6F6BAFF0"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Circular y hacer servicio público sin los colores autorizados   </w:t>
            </w:r>
          </w:p>
        </w:tc>
        <w:tc>
          <w:tcPr>
            <w:tcW w:w="423" w:type="pct"/>
            <w:tcBorders>
              <w:top w:val="single" w:sz="4" w:space="0" w:color="auto"/>
              <w:left w:val="single" w:sz="4" w:space="0" w:color="auto"/>
              <w:bottom w:val="single" w:sz="4" w:space="0" w:color="auto"/>
              <w:right w:val="single" w:sz="4" w:space="0" w:color="auto"/>
            </w:tcBorders>
          </w:tcPr>
          <w:p w14:paraId="24CFEC3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7A6C28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378C3DB" w14:textId="77777777" w:rsidTr="00196CDD">
        <w:tc>
          <w:tcPr>
            <w:tcW w:w="415" w:type="pct"/>
            <w:tcBorders>
              <w:top w:val="single" w:sz="4" w:space="0" w:color="auto"/>
              <w:left w:val="single" w:sz="4" w:space="0" w:color="auto"/>
              <w:bottom w:val="single" w:sz="4" w:space="0" w:color="auto"/>
              <w:right w:val="single" w:sz="4" w:space="0" w:color="auto"/>
            </w:tcBorders>
          </w:tcPr>
          <w:p w14:paraId="2069BE6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13BA94B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Efectuar corridas fuera de horario                            </w:t>
            </w:r>
          </w:p>
        </w:tc>
        <w:tc>
          <w:tcPr>
            <w:tcW w:w="423" w:type="pct"/>
            <w:tcBorders>
              <w:top w:val="single" w:sz="4" w:space="0" w:color="auto"/>
              <w:left w:val="single" w:sz="4" w:space="0" w:color="auto"/>
              <w:bottom w:val="single" w:sz="4" w:space="0" w:color="auto"/>
              <w:right w:val="single" w:sz="4" w:space="0" w:color="auto"/>
            </w:tcBorders>
          </w:tcPr>
          <w:p w14:paraId="77E810C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CD7F25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3BB2D569" w14:textId="77777777" w:rsidTr="00196CDD">
        <w:tc>
          <w:tcPr>
            <w:tcW w:w="415" w:type="pct"/>
            <w:tcBorders>
              <w:top w:val="single" w:sz="4" w:space="0" w:color="auto"/>
              <w:left w:val="single" w:sz="4" w:space="0" w:color="auto"/>
              <w:bottom w:val="single" w:sz="4" w:space="0" w:color="auto"/>
              <w:right w:val="single" w:sz="4" w:space="0" w:color="auto"/>
            </w:tcBorders>
          </w:tcPr>
          <w:p w14:paraId="6AFE70A3"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3E34136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Estacionar autobuses foráneos fuera de Terminal sin justificación    </w:t>
            </w:r>
          </w:p>
        </w:tc>
        <w:tc>
          <w:tcPr>
            <w:tcW w:w="423" w:type="pct"/>
            <w:tcBorders>
              <w:top w:val="single" w:sz="4" w:space="0" w:color="auto"/>
              <w:left w:val="single" w:sz="4" w:space="0" w:color="auto"/>
              <w:bottom w:val="single" w:sz="4" w:space="0" w:color="auto"/>
              <w:right w:val="single" w:sz="4" w:space="0" w:color="auto"/>
            </w:tcBorders>
          </w:tcPr>
          <w:p w14:paraId="6ED834F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774176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45E6C81A" w14:textId="77777777" w:rsidTr="00196CDD">
        <w:tc>
          <w:tcPr>
            <w:tcW w:w="415" w:type="pct"/>
            <w:tcBorders>
              <w:top w:val="single" w:sz="4" w:space="0" w:color="auto"/>
              <w:left w:val="single" w:sz="4" w:space="0" w:color="auto"/>
              <w:bottom w:val="single" w:sz="4" w:space="0" w:color="auto"/>
              <w:right w:val="single" w:sz="4" w:space="0" w:color="auto"/>
            </w:tcBorders>
          </w:tcPr>
          <w:p w14:paraId="56B1F4E2"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14:paraId="040C76D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Exceso de pasajeros                                               </w:t>
            </w:r>
          </w:p>
        </w:tc>
        <w:tc>
          <w:tcPr>
            <w:tcW w:w="423" w:type="pct"/>
            <w:tcBorders>
              <w:top w:val="single" w:sz="4" w:space="0" w:color="auto"/>
              <w:left w:val="single" w:sz="4" w:space="0" w:color="auto"/>
              <w:bottom w:val="single" w:sz="4" w:space="0" w:color="auto"/>
              <w:right w:val="single" w:sz="4" w:space="0" w:color="auto"/>
            </w:tcBorders>
          </w:tcPr>
          <w:p w14:paraId="6D37EFC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5F728D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37733069" w14:textId="77777777" w:rsidTr="00196CDD">
        <w:tc>
          <w:tcPr>
            <w:tcW w:w="415" w:type="pct"/>
            <w:tcBorders>
              <w:top w:val="single" w:sz="4" w:space="0" w:color="auto"/>
              <w:left w:val="single" w:sz="4" w:space="0" w:color="auto"/>
              <w:bottom w:val="single" w:sz="4" w:space="0" w:color="auto"/>
              <w:right w:val="single" w:sz="4" w:space="0" w:color="auto"/>
            </w:tcBorders>
          </w:tcPr>
          <w:p w14:paraId="41975AE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14:paraId="6687E28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equipo de seguridad                                    </w:t>
            </w:r>
          </w:p>
        </w:tc>
        <w:tc>
          <w:tcPr>
            <w:tcW w:w="423" w:type="pct"/>
            <w:tcBorders>
              <w:top w:val="single" w:sz="4" w:space="0" w:color="auto"/>
              <w:left w:val="single" w:sz="4" w:space="0" w:color="auto"/>
              <w:bottom w:val="single" w:sz="4" w:space="0" w:color="auto"/>
              <w:right w:val="single" w:sz="4" w:space="0" w:color="auto"/>
            </w:tcBorders>
          </w:tcPr>
          <w:p w14:paraId="060A4A3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3CE969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259750E1" w14:textId="77777777" w:rsidTr="00196CDD">
        <w:tc>
          <w:tcPr>
            <w:tcW w:w="415" w:type="pct"/>
            <w:tcBorders>
              <w:top w:val="single" w:sz="4" w:space="0" w:color="auto"/>
              <w:left w:val="single" w:sz="4" w:space="0" w:color="auto"/>
              <w:bottom w:val="single" w:sz="4" w:space="0" w:color="auto"/>
              <w:right w:val="single" w:sz="4" w:space="0" w:color="auto"/>
            </w:tcBorders>
          </w:tcPr>
          <w:p w14:paraId="5915100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14:paraId="181494E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lámparas de identificación en letrero de destino            </w:t>
            </w:r>
          </w:p>
        </w:tc>
        <w:tc>
          <w:tcPr>
            <w:tcW w:w="423" w:type="pct"/>
            <w:tcBorders>
              <w:top w:val="single" w:sz="4" w:space="0" w:color="auto"/>
              <w:left w:val="single" w:sz="4" w:space="0" w:color="auto"/>
              <w:bottom w:val="single" w:sz="4" w:space="0" w:color="auto"/>
              <w:right w:val="single" w:sz="4" w:space="0" w:color="auto"/>
            </w:tcBorders>
          </w:tcPr>
          <w:p w14:paraId="68A0B91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8E934B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4F71BFCC" w14:textId="77777777" w:rsidTr="00196CDD">
        <w:tc>
          <w:tcPr>
            <w:tcW w:w="415" w:type="pct"/>
            <w:tcBorders>
              <w:top w:val="single" w:sz="4" w:space="0" w:color="auto"/>
              <w:left w:val="single" w:sz="4" w:space="0" w:color="auto"/>
              <w:bottom w:val="single" w:sz="4" w:space="0" w:color="auto"/>
              <w:right w:val="single" w:sz="4" w:space="0" w:color="auto"/>
            </w:tcBorders>
          </w:tcPr>
          <w:p w14:paraId="390694D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14:paraId="4C88D26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Falta de placas                                                                                                            </w:t>
            </w:r>
          </w:p>
        </w:tc>
        <w:tc>
          <w:tcPr>
            <w:tcW w:w="423" w:type="pct"/>
            <w:tcBorders>
              <w:top w:val="single" w:sz="4" w:space="0" w:color="auto"/>
              <w:left w:val="single" w:sz="4" w:space="0" w:color="auto"/>
              <w:bottom w:val="single" w:sz="4" w:space="0" w:color="auto"/>
              <w:right w:val="single" w:sz="4" w:space="0" w:color="auto"/>
            </w:tcBorders>
          </w:tcPr>
          <w:p w14:paraId="37FD5CA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DD8C10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3AB1511F" w14:textId="77777777" w:rsidTr="00196CDD">
        <w:tc>
          <w:tcPr>
            <w:tcW w:w="415" w:type="pct"/>
            <w:tcBorders>
              <w:top w:val="single" w:sz="4" w:space="0" w:color="auto"/>
              <w:left w:val="single" w:sz="4" w:space="0" w:color="auto"/>
              <w:bottom w:val="single" w:sz="4" w:space="0" w:color="auto"/>
              <w:right w:val="single" w:sz="4" w:space="0" w:color="auto"/>
            </w:tcBorders>
          </w:tcPr>
          <w:p w14:paraId="59D7CCE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14:paraId="46DD7571"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Falta de póliza de seguro                                                                                           </w:t>
            </w:r>
          </w:p>
        </w:tc>
        <w:tc>
          <w:tcPr>
            <w:tcW w:w="423" w:type="pct"/>
            <w:tcBorders>
              <w:top w:val="single" w:sz="4" w:space="0" w:color="auto"/>
              <w:left w:val="single" w:sz="4" w:space="0" w:color="auto"/>
              <w:bottom w:val="single" w:sz="4" w:space="0" w:color="auto"/>
              <w:right w:val="single" w:sz="4" w:space="0" w:color="auto"/>
            </w:tcBorders>
          </w:tcPr>
          <w:p w14:paraId="38EF459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E4EA8D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1CE3F85D" w14:textId="77777777" w:rsidTr="00196CDD">
        <w:tc>
          <w:tcPr>
            <w:tcW w:w="415" w:type="pct"/>
            <w:tcBorders>
              <w:top w:val="single" w:sz="4" w:space="0" w:color="auto"/>
              <w:left w:val="single" w:sz="4" w:space="0" w:color="auto"/>
              <w:bottom w:val="single" w:sz="4" w:space="0" w:color="auto"/>
              <w:right w:val="single" w:sz="4" w:space="0" w:color="auto"/>
            </w:tcBorders>
          </w:tcPr>
          <w:p w14:paraId="3F81F17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14:paraId="771A69CD"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Fumar con pasajero a bordo                                                                                      </w:t>
            </w:r>
          </w:p>
        </w:tc>
        <w:tc>
          <w:tcPr>
            <w:tcW w:w="423" w:type="pct"/>
            <w:tcBorders>
              <w:top w:val="single" w:sz="4" w:space="0" w:color="auto"/>
              <w:left w:val="single" w:sz="4" w:space="0" w:color="auto"/>
              <w:bottom w:val="single" w:sz="4" w:space="0" w:color="auto"/>
              <w:right w:val="single" w:sz="4" w:space="0" w:color="auto"/>
            </w:tcBorders>
          </w:tcPr>
          <w:p w14:paraId="4B59E76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30FB6C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r>
      <w:tr w:rsidR="00196CDD" w:rsidRPr="00F33403" w14:paraId="44D20369" w14:textId="77777777" w:rsidTr="00196CDD">
        <w:tc>
          <w:tcPr>
            <w:tcW w:w="415" w:type="pct"/>
            <w:tcBorders>
              <w:top w:val="single" w:sz="4" w:space="0" w:color="auto"/>
              <w:left w:val="single" w:sz="4" w:space="0" w:color="auto"/>
              <w:bottom w:val="single" w:sz="4" w:space="0" w:color="auto"/>
              <w:right w:val="single" w:sz="4" w:space="0" w:color="auto"/>
            </w:tcBorders>
          </w:tcPr>
          <w:p w14:paraId="70BBDC3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14:paraId="71FC921B"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Insultar a los pasajeros                                                                                              </w:t>
            </w:r>
          </w:p>
        </w:tc>
        <w:tc>
          <w:tcPr>
            <w:tcW w:w="423" w:type="pct"/>
            <w:tcBorders>
              <w:top w:val="single" w:sz="4" w:space="0" w:color="auto"/>
              <w:left w:val="single" w:sz="4" w:space="0" w:color="auto"/>
              <w:bottom w:val="single" w:sz="4" w:space="0" w:color="auto"/>
              <w:right w:val="single" w:sz="4" w:space="0" w:color="auto"/>
            </w:tcBorders>
          </w:tcPr>
          <w:p w14:paraId="017E0B8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B8CD4F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4335E608" w14:textId="77777777" w:rsidTr="00196CDD">
        <w:tc>
          <w:tcPr>
            <w:tcW w:w="415" w:type="pct"/>
            <w:tcBorders>
              <w:top w:val="single" w:sz="4" w:space="0" w:color="auto"/>
              <w:left w:val="single" w:sz="4" w:space="0" w:color="auto"/>
              <w:bottom w:val="single" w:sz="4" w:space="0" w:color="auto"/>
              <w:right w:val="single" w:sz="4" w:space="0" w:color="auto"/>
            </w:tcBorders>
          </w:tcPr>
          <w:p w14:paraId="47D99AA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14:paraId="020DD0E8"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notificar cambio de domicilio                                                                                </w:t>
            </w:r>
          </w:p>
        </w:tc>
        <w:tc>
          <w:tcPr>
            <w:tcW w:w="423" w:type="pct"/>
            <w:tcBorders>
              <w:top w:val="single" w:sz="4" w:space="0" w:color="auto"/>
              <w:left w:val="single" w:sz="4" w:space="0" w:color="auto"/>
              <w:bottom w:val="single" w:sz="4" w:space="0" w:color="auto"/>
              <w:right w:val="single" w:sz="4" w:space="0" w:color="auto"/>
            </w:tcBorders>
          </w:tcPr>
          <w:p w14:paraId="6714138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083DBAD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4B38F786" w14:textId="77777777" w:rsidTr="00196CDD">
        <w:tc>
          <w:tcPr>
            <w:tcW w:w="415" w:type="pct"/>
            <w:tcBorders>
              <w:top w:val="single" w:sz="4" w:space="0" w:color="auto"/>
              <w:left w:val="single" w:sz="4" w:space="0" w:color="auto"/>
              <w:bottom w:val="single" w:sz="4" w:space="0" w:color="auto"/>
              <w:right w:val="single" w:sz="4" w:space="0" w:color="auto"/>
            </w:tcBorders>
          </w:tcPr>
          <w:p w14:paraId="05C69A86"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14:paraId="2F22C373"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contar con terminales o estaciones                                                                      </w:t>
            </w:r>
          </w:p>
        </w:tc>
        <w:tc>
          <w:tcPr>
            <w:tcW w:w="423" w:type="pct"/>
            <w:tcBorders>
              <w:top w:val="single" w:sz="4" w:space="0" w:color="auto"/>
              <w:left w:val="single" w:sz="4" w:space="0" w:color="auto"/>
              <w:bottom w:val="single" w:sz="4" w:space="0" w:color="auto"/>
              <w:right w:val="single" w:sz="4" w:space="0" w:color="auto"/>
            </w:tcBorders>
          </w:tcPr>
          <w:p w14:paraId="63B0D22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17B88B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3CDAE683" w14:textId="77777777" w:rsidTr="00196CDD">
        <w:tc>
          <w:tcPr>
            <w:tcW w:w="415" w:type="pct"/>
            <w:tcBorders>
              <w:top w:val="single" w:sz="4" w:space="0" w:color="auto"/>
              <w:left w:val="single" w:sz="4" w:space="0" w:color="auto"/>
              <w:bottom w:val="single" w:sz="4" w:space="0" w:color="auto"/>
              <w:right w:val="single" w:sz="4" w:space="0" w:color="auto"/>
            </w:tcBorders>
          </w:tcPr>
          <w:p w14:paraId="637CB31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14:paraId="41F0146F"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cumplir con horarios establecidos para el servicio                                               </w:t>
            </w:r>
          </w:p>
        </w:tc>
        <w:tc>
          <w:tcPr>
            <w:tcW w:w="423" w:type="pct"/>
            <w:tcBorders>
              <w:top w:val="single" w:sz="4" w:space="0" w:color="auto"/>
              <w:left w:val="single" w:sz="4" w:space="0" w:color="auto"/>
              <w:bottom w:val="single" w:sz="4" w:space="0" w:color="auto"/>
              <w:right w:val="single" w:sz="4" w:space="0" w:color="auto"/>
            </w:tcBorders>
          </w:tcPr>
          <w:p w14:paraId="324CC94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6D38D2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196CDD" w:rsidRPr="00F33403" w14:paraId="3E014F78" w14:textId="77777777" w:rsidTr="00196CDD">
        <w:tc>
          <w:tcPr>
            <w:tcW w:w="415" w:type="pct"/>
            <w:tcBorders>
              <w:top w:val="single" w:sz="4" w:space="0" w:color="auto"/>
              <w:left w:val="single" w:sz="4" w:space="0" w:color="auto"/>
              <w:bottom w:val="single" w:sz="4" w:space="0" w:color="auto"/>
              <w:right w:val="single" w:sz="4" w:space="0" w:color="auto"/>
            </w:tcBorders>
          </w:tcPr>
          <w:p w14:paraId="34CA052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14:paraId="4534BA01"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efectuar ascenso y descenso en zonas autorizadas                                            </w:t>
            </w:r>
          </w:p>
        </w:tc>
        <w:tc>
          <w:tcPr>
            <w:tcW w:w="423" w:type="pct"/>
            <w:tcBorders>
              <w:top w:val="single" w:sz="4" w:space="0" w:color="auto"/>
              <w:left w:val="single" w:sz="4" w:space="0" w:color="auto"/>
              <w:bottom w:val="single" w:sz="4" w:space="0" w:color="auto"/>
              <w:right w:val="single" w:sz="4" w:space="0" w:color="auto"/>
            </w:tcBorders>
          </w:tcPr>
          <w:p w14:paraId="12D0967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7297F3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66A7B849" w14:textId="77777777" w:rsidTr="00196CDD">
        <w:tc>
          <w:tcPr>
            <w:tcW w:w="415" w:type="pct"/>
            <w:tcBorders>
              <w:top w:val="single" w:sz="4" w:space="0" w:color="auto"/>
              <w:left w:val="single" w:sz="4" w:space="0" w:color="auto"/>
              <w:bottom w:val="single" w:sz="4" w:space="0" w:color="auto"/>
              <w:right w:val="single" w:sz="4" w:space="0" w:color="auto"/>
            </w:tcBorders>
          </w:tcPr>
          <w:p w14:paraId="5352922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14:paraId="21BE8B30"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efectuar revisión física mecánica                                                                          </w:t>
            </w:r>
          </w:p>
        </w:tc>
        <w:tc>
          <w:tcPr>
            <w:tcW w:w="423" w:type="pct"/>
            <w:tcBorders>
              <w:top w:val="single" w:sz="4" w:space="0" w:color="auto"/>
              <w:left w:val="single" w:sz="4" w:space="0" w:color="auto"/>
              <w:bottom w:val="single" w:sz="4" w:space="0" w:color="auto"/>
              <w:right w:val="single" w:sz="4" w:space="0" w:color="auto"/>
            </w:tcBorders>
          </w:tcPr>
          <w:p w14:paraId="25EE64D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59E5821"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8</w:t>
            </w:r>
          </w:p>
        </w:tc>
      </w:tr>
      <w:tr w:rsidR="00196CDD" w:rsidRPr="00F33403" w14:paraId="7B0FB0AD" w14:textId="77777777" w:rsidTr="00196CDD">
        <w:tc>
          <w:tcPr>
            <w:tcW w:w="415" w:type="pct"/>
            <w:tcBorders>
              <w:top w:val="single" w:sz="4" w:space="0" w:color="auto"/>
              <w:left w:val="single" w:sz="4" w:space="0" w:color="auto"/>
              <w:bottom w:val="single" w:sz="4" w:space="0" w:color="auto"/>
              <w:right w:val="single" w:sz="4" w:space="0" w:color="auto"/>
            </w:tcBorders>
          </w:tcPr>
          <w:p w14:paraId="4B55C19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14:paraId="33F11F2A"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otorgar facilidades a los discapacitados al abordar o descender del transporte   </w:t>
            </w:r>
          </w:p>
        </w:tc>
        <w:tc>
          <w:tcPr>
            <w:tcW w:w="423" w:type="pct"/>
            <w:tcBorders>
              <w:top w:val="single" w:sz="4" w:space="0" w:color="auto"/>
              <w:left w:val="single" w:sz="4" w:space="0" w:color="auto"/>
              <w:bottom w:val="single" w:sz="4" w:space="0" w:color="auto"/>
              <w:right w:val="single" w:sz="4" w:space="0" w:color="auto"/>
            </w:tcBorders>
          </w:tcPr>
          <w:p w14:paraId="44456F8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36D3EBF4"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r>
      <w:tr w:rsidR="00196CDD" w:rsidRPr="00F33403" w14:paraId="769D9E0B" w14:textId="77777777" w:rsidTr="00196CDD">
        <w:tc>
          <w:tcPr>
            <w:tcW w:w="415" w:type="pct"/>
            <w:tcBorders>
              <w:top w:val="single" w:sz="4" w:space="0" w:color="auto"/>
              <w:left w:val="single" w:sz="4" w:space="0" w:color="auto"/>
              <w:bottom w:val="single" w:sz="4" w:space="0" w:color="auto"/>
              <w:right w:val="single" w:sz="4" w:space="0" w:color="auto"/>
            </w:tcBorders>
          </w:tcPr>
          <w:p w14:paraId="23F9D02A"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14:paraId="41B3A3B7"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reparar vehículo en caso de revisión               </w:t>
            </w:r>
          </w:p>
        </w:tc>
        <w:tc>
          <w:tcPr>
            <w:tcW w:w="423" w:type="pct"/>
            <w:tcBorders>
              <w:top w:val="single" w:sz="4" w:space="0" w:color="auto"/>
              <w:left w:val="single" w:sz="4" w:space="0" w:color="auto"/>
              <w:bottom w:val="single" w:sz="4" w:space="0" w:color="auto"/>
              <w:right w:val="single" w:sz="4" w:space="0" w:color="auto"/>
            </w:tcBorders>
          </w:tcPr>
          <w:p w14:paraId="239C6FC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3783BD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4CAF8FFF" w14:textId="77777777" w:rsidTr="00196CDD">
        <w:tc>
          <w:tcPr>
            <w:tcW w:w="415" w:type="pct"/>
            <w:tcBorders>
              <w:top w:val="single" w:sz="4" w:space="0" w:color="auto"/>
              <w:left w:val="single" w:sz="4" w:space="0" w:color="auto"/>
              <w:bottom w:val="single" w:sz="4" w:space="0" w:color="auto"/>
              <w:right w:val="single" w:sz="4" w:space="0" w:color="auto"/>
            </w:tcBorders>
          </w:tcPr>
          <w:p w14:paraId="17C50981"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14:paraId="7D0A56ED" w14:textId="114982D3"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No traer a la vista número económico, horario, ruta y tarifa     </w:t>
            </w:r>
          </w:p>
        </w:tc>
        <w:tc>
          <w:tcPr>
            <w:tcW w:w="423" w:type="pct"/>
            <w:tcBorders>
              <w:top w:val="single" w:sz="4" w:space="0" w:color="auto"/>
              <w:left w:val="single" w:sz="4" w:space="0" w:color="auto"/>
              <w:bottom w:val="single" w:sz="4" w:space="0" w:color="auto"/>
              <w:right w:val="single" w:sz="4" w:space="0" w:color="auto"/>
            </w:tcBorders>
          </w:tcPr>
          <w:p w14:paraId="10B5C3B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2822735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7</w:t>
            </w:r>
          </w:p>
        </w:tc>
      </w:tr>
      <w:tr w:rsidR="00196CDD" w:rsidRPr="00F33403" w14:paraId="53A23692" w14:textId="77777777" w:rsidTr="00196CDD">
        <w:tc>
          <w:tcPr>
            <w:tcW w:w="415" w:type="pct"/>
            <w:tcBorders>
              <w:top w:val="single" w:sz="4" w:space="0" w:color="auto"/>
              <w:left w:val="single" w:sz="4" w:space="0" w:color="auto"/>
              <w:bottom w:val="single" w:sz="4" w:space="0" w:color="auto"/>
              <w:right w:val="single" w:sz="4" w:space="0" w:color="auto"/>
            </w:tcBorders>
          </w:tcPr>
          <w:p w14:paraId="0633F6B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14:paraId="128D86FB"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Obstruir la función de los inspectores                      </w:t>
            </w:r>
          </w:p>
        </w:tc>
        <w:tc>
          <w:tcPr>
            <w:tcW w:w="423" w:type="pct"/>
            <w:tcBorders>
              <w:top w:val="single" w:sz="4" w:space="0" w:color="auto"/>
              <w:left w:val="single" w:sz="4" w:space="0" w:color="auto"/>
              <w:bottom w:val="single" w:sz="4" w:space="0" w:color="auto"/>
              <w:right w:val="single" w:sz="4" w:space="0" w:color="auto"/>
            </w:tcBorders>
          </w:tcPr>
          <w:p w14:paraId="5A80084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CC95A82"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6</w:t>
            </w:r>
          </w:p>
        </w:tc>
      </w:tr>
      <w:tr w:rsidR="00196CDD" w:rsidRPr="00F33403" w14:paraId="39FD85CC" w14:textId="77777777" w:rsidTr="00196CDD">
        <w:tc>
          <w:tcPr>
            <w:tcW w:w="415" w:type="pct"/>
            <w:tcBorders>
              <w:top w:val="single" w:sz="4" w:space="0" w:color="auto"/>
              <w:left w:val="single" w:sz="4" w:space="0" w:color="auto"/>
              <w:bottom w:val="single" w:sz="4" w:space="0" w:color="auto"/>
              <w:right w:val="single" w:sz="4" w:space="0" w:color="auto"/>
            </w:tcBorders>
          </w:tcPr>
          <w:p w14:paraId="111456EF"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14:paraId="5457C4C6"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Invadir rutas                                                   </w:t>
            </w:r>
          </w:p>
        </w:tc>
        <w:tc>
          <w:tcPr>
            <w:tcW w:w="423" w:type="pct"/>
            <w:tcBorders>
              <w:top w:val="single" w:sz="4" w:space="0" w:color="auto"/>
              <w:left w:val="single" w:sz="4" w:space="0" w:color="auto"/>
              <w:bottom w:val="single" w:sz="4" w:space="0" w:color="auto"/>
              <w:right w:val="single" w:sz="4" w:space="0" w:color="auto"/>
            </w:tcBorders>
          </w:tcPr>
          <w:p w14:paraId="4624B16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08B59ABA"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r>
      <w:tr w:rsidR="00196CDD" w:rsidRPr="00F33403" w14:paraId="08EB8E2F" w14:textId="77777777" w:rsidTr="00196CDD">
        <w:tc>
          <w:tcPr>
            <w:tcW w:w="415" w:type="pct"/>
            <w:tcBorders>
              <w:top w:val="single" w:sz="4" w:space="0" w:color="auto"/>
              <w:left w:val="single" w:sz="4" w:space="0" w:color="auto"/>
              <w:bottom w:val="single" w:sz="4" w:space="0" w:color="auto"/>
              <w:right w:val="single" w:sz="4" w:space="0" w:color="auto"/>
            </w:tcBorders>
          </w:tcPr>
          <w:p w14:paraId="4E02ADB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14:paraId="57D00234"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Presentar servicio fuera de ruta                </w:t>
            </w:r>
          </w:p>
        </w:tc>
        <w:tc>
          <w:tcPr>
            <w:tcW w:w="423" w:type="pct"/>
            <w:tcBorders>
              <w:top w:val="single" w:sz="4" w:space="0" w:color="auto"/>
              <w:left w:val="single" w:sz="4" w:space="0" w:color="auto"/>
              <w:bottom w:val="single" w:sz="4" w:space="0" w:color="auto"/>
              <w:right w:val="single" w:sz="4" w:space="0" w:color="auto"/>
            </w:tcBorders>
          </w:tcPr>
          <w:p w14:paraId="61F156D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029E2B30"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60CAF768" w14:textId="77777777" w:rsidTr="00196CDD">
        <w:tc>
          <w:tcPr>
            <w:tcW w:w="415" w:type="pct"/>
            <w:tcBorders>
              <w:top w:val="single" w:sz="4" w:space="0" w:color="auto"/>
              <w:left w:val="single" w:sz="4" w:space="0" w:color="auto"/>
              <w:bottom w:val="single" w:sz="4" w:space="0" w:color="auto"/>
              <w:right w:val="single" w:sz="4" w:space="0" w:color="auto"/>
            </w:tcBorders>
          </w:tcPr>
          <w:p w14:paraId="4FBA47F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14:paraId="3867A39E"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 xml:space="preserve">Traer ayudante abordo                                                                                        </w:t>
            </w:r>
          </w:p>
        </w:tc>
        <w:tc>
          <w:tcPr>
            <w:tcW w:w="423" w:type="pct"/>
            <w:tcBorders>
              <w:top w:val="single" w:sz="4" w:space="0" w:color="auto"/>
              <w:left w:val="single" w:sz="4" w:space="0" w:color="auto"/>
              <w:bottom w:val="single" w:sz="4" w:space="0" w:color="auto"/>
              <w:right w:val="single" w:sz="4" w:space="0" w:color="auto"/>
            </w:tcBorders>
          </w:tcPr>
          <w:p w14:paraId="7AFCA73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49A88389"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0653E770" w14:textId="77777777" w:rsidTr="00196CDD">
        <w:tc>
          <w:tcPr>
            <w:tcW w:w="415" w:type="pct"/>
            <w:tcBorders>
              <w:top w:val="single" w:sz="4" w:space="0" w:color="auto"/>
              <w:left w:val="single" w:sz="4" w:space="0" w:color="auto"/>
              <w:bottom w:val="single" w:sz="4" w:space="0" w:color="auto"/>
              <w:right w:val="single" w:sz="4" w:space="0" w:color="auto"/>
            </w:tcBorders>
          </w:tcPr>
          <w:p w14:paraId="65824C69" w14:textId="77777777" w:rsidR="00196CDD" w:rsidRPr="00F33403" w:rsidRDefault="00196CDD" w:rsidP="00196CDD">
            <w:pPr>
              <w:ind w:right="36"/>
              <w:jc w:val="both"/>
              <w:rPr>
                <w:rFonts w:ascii="Arial" w:hAnsi="Arial" w:cs="Arial"/>
                <w:b/>
                <w:sz w:val="22"/>
                <w:szCs w:val="22"/>
              </w:rPr>
            </w:pPr>
          </w:p>
          <w:p w14:paraId="52BA4D1B" w14:textId="77777777" w:rsidR="00196CDD" w:rsidRPr="00F33403" w:rsidRDefault="00196CDD" w:rsidP="00196CDD">
            <w:pPr>
              <w:ind w:right="36"/>
              <w:jc w:val="both"/>
              <w:rPr>
                <w:rFonts w:ascii="Arial" w:hAnsi="Arial" w:cs="Arial"/>
                <w:b/>
                <w:sz w:val="22"/>
                <w:szCs w:val="22"/>
              </w:rPr>
            </w:pPr>
            <w:r w:rsidRPr="00F33403">
              <w:rPr>
                <w:rFonts w:ascii="Arial" w:hAnsi="Arial" w:cs="Arial"/>
                <w:b/>
                <w:sz w:val="22"/>
                <w:szCs w:val="22"/>
              </w:rPr>
              <w:t xml:space="preserve">XIV.-  </w:t>
            </w:r>
          </w:p>
        </w:tc>
        <w:tc>
          <w:tcPr>
            <w:tcW w:w="3716" w:type="pct"/>
            <w:tcBorders>
              <w:top w:val="single" w:sz="4" w:space="0" w:color="auto"/>
              <w:left w:val="single" w:sz="4" w:space="0" w:color="auto"/>
              <w:bottom w:val="single" w:sz="4" w:space="0" w:color="auto"/>
              <w:right w:val="single" w:sz="4" w:space="0" w:color="auto"/>
            </w:tcBorders>
          </w:tcPr>
          <w:p w14:paraId="502CF367" w14:textId="77777777" w:rsidR="00196CDD" w:rsidRPr="00F33403" w:rsidRDefault="00196CDD" w:rsidP="00196CDD">
            <w:pPr>
              <w:autoSpaceDE w:val="0"/>
              <w:autoSpaceDN w:val="0"/>
              <w:adjustRightInd w:val="0"/>
              <w:ind w:right="36"/>
              <w:jc w:val="both"/>
              <w:rPr>
                <w:rFonts w:ascii="Arial" w:hAnsi="Arial" w:cs="Arial"/>
                <w:b/>
                <w:sz w:val="22"/>
                <w:szCs w:val="22"/>
              </w:rPr>
            </w:pPr>
          </w:p>
          <w:p w14:paraId="67829427" w14:textId="77777777" w:rsidR="00196CDD" w:rsidRPr="00F33403" w:rsidRDefault="00196CDD" w:rsidP="00196CDD">
            <w:pPr>
              <w:autoSpaceDE w:val="0"/>
              <w:autoSpaceDN w:val="0"/>
              <w:adjustRightInd w:val="0"/>
              <w:ind w:right="36"/>
              <w:jc w:val="both"/>
              <w:rPr>
                <w:rFonts w:ascii="Arial" w:hAnsi="Arial" w:cs="Arial"/>
                <w:b/>
                <w:sz w:val="22"/>
                <w:szCs w:val="22"/>
              </w:rPr>
            </w:pPr>
            <w:r w:rsidRPr="00F33403">
              <w:rPr>
                <w:rFonts w:ascii="Arial" w:hAnsi="Arial" w:cs="Arial"/>
                <w:b/>
                <w:sz w:val="22"/>
                <w:szCs w:val="22"/>
              </w:rPr>
              <w:t xml:space="preserve">VUELTAS  </w:t>
            </w:r>
          </w:p>
        </w:tc>
        <w:tc>
          <w:tcPr>
            <w:tcW w:w="423" w:type="pct"/>
            <w:tcBorders>
              <w:top w:val="single" w:sz="4" w:space="0" w:color="auto"/>
              <w:left w:val="single" w:sz="4" w:space="0" w:color="auto"/>
              <w:bottom w:val="single" w:sz="4" w:space="0" w:color="auto"/>
              <w:right w:val="single" w:sz="4" w:space="0" w:color="auto"/>
            </w:tcBorders>
          </w:tcPr>
          <w:p w14:paraId="177A7EED"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446" w:type="pct"/>
            <w:tcBorders>
              <w:top w:val="single" w:sz="4" w:space="0" w:color="auto"/>
              <w:left w:val="single" w:sz="4" w:space="0" w:color="auto"/>
              <w:bottom w:val="single" w:sz="4" w:space="0" w:color="auto"/>
              <w:right w:val="single" w:sz="4" w:space="0" w:color="auto"/>
            </w:tcBorders>
          </w:tcPr>
          <w:p w14:paraId="51640D02"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r>
      <w:tr w:rsidR="00196CDD" w:rsidRPr="00F33403" w14:paraId="48AFDB6B" w14:textId="77777777" w:rsidTr="00196CDD">
        <w:tc>
          <w:tcPr>
            <w:tcW w:w="415" w:type="pct"/>
            <w:tcBorders>
              <w:top w:val="single" w:sz="4" w:space="0" w:color="auto"/>
              <w:left w:val="single" w:sz="4" w:space="0" w:color="auto"/>
              <w:bottom w:val="single" w:sz="4" w:space="0" w:color="auto"/>
              <w:right w:val="single" w:sz="4" w:space="0" w:color="auto"/>
            </w:tcBorders>
          </w:tcPr>
          <w:p w14:paraId="5BE261C4"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tc>
        <w:tc>
          <w:tcPr>
            <w:tcW w:w="3716" w:type="pct"/>
            <w:tcBorders>
              <w:top w:val="single" w:sz="4" w:space="0" w:color="auto"/>
              <w:left w:val="single" w:sz="4" w:space="0" w:color="auto"/>
              <w:bottom w:val="single" w:sz="4" w:space="0" w:color="auto"/>
              <w:right w:val="single" w:sz="4" w:space="0" w:color="auto"/>
            </w:tcBorders>
          </w:tcPr>
          <w:p w14:paraId="16CD913E"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14:paraId="6749C6B8"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14:paraId="145980D3" w14:textId="77777777" w:rsidR="00196CDD" w:rsidRPr="00F33403" w:rsidRDefault="00196CDD" w:rsidP="00740A53">
            <w:pPr>
              <w:autoSpaceDE w:val="0"/>
              <w:autoSpaceDN w:val="0"/>
              <w:adjustRightInd w:val="0"/>
              <w:ind w:right="36"/>
              <w:jc w:val="center"/>
              <w:rPr>
                <w:rFonts w:ascii="Arial" w:eastAsia="Batang" w:hAnsi="Arial" w:cs="Arial"/>
                <w:b/>
                <w:bCs/>
                <w:color w:val="000000"/>
                <w:sz w:val="22"/>
                <w:szCs w:val="22"/>
              </w:rPr>
            </w:pPr>
            <w:r w:rsidRPr="00F33403">
              <w:rPr>
                <w:rFonts w:ascii="Arial" w:eastAsia="Batang" w:hAnsi="Arial" w:cs="Arial"/>
                <w:b/>
                <w:bCs/>
                <w:color w:val="000000"/>
                <w:sz w:val="22"/>
                <w:szCs w:val="22"/>
              </w:rPr>
              <w:t>MÁX</w:t>
            </w:r>
          </w:p>
        </w:tc>
      </w:tr>
      <w:tr w:rsidR="00196CDD" w:rsidRPr="00F33403" w14:paraId="0B682208" w14:textId="77777777" w:rsidTr="00196CDD">
        <w:tc>
          <w:tcPr>
            <w:tcW w:w="415" w:type="pct"/>
            <w:tcBorders>
              <w:top w:val="single" w:sz="4" w:space="0" w:color="auto"/>
              <w:left w:val="single" w:sz="4" w:space="0" w:color="auto"/>
              <w:bottom w:val="single" w:sz="4" w:space="0" w:color="auto"/>
              <w:right w:val="single" w:sz="4" w:space="0" w:color="auto"/>
            </w:tcBorders>
          </w:tcPr>
          <w:p w14:paraId="1D817DA0"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lastRenderedPageBreak/>
              <w:t>1.</w:t>
            </w:r>
          </w:p>
        </w:tc>
        <w:tc>
          <w:tcPr>
            <w:tcW w:w="3716" w:type="pct"/>
            <w:tcBorders>
              <w:top w:val="single" w:sz="4" w:space="0" w:color="auto"/>
              <w:left w:val="single" w:sz="4" w:space="0" w:color="auto"/>
              <w:bottom w:val="single" w:sz="4" w:space="0" w:color="auto"/>
              <w:right w:val="single" w:sz="4" w:space="0" w:color="auto"/>
            </w:tcBorders>
          </w:tcPr>
          <w:p w14:paraId="0BBD303B"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a la derecha sin tomar extremo derecho                                                  </w:t>
            </w:r>
          </w:p>
        </w:tc>
        <w:tc>
          <w:tcPr>
            <w:tcW w:w="423" w:type="pct"/>
            <w:tcBorders>
              <w:top w:val="single" w:sz="4" w:space="0" w:color="auto"/>
              <w:left w:val="single" w:sz="4" w:space="0" w:color="auto"/>
              <w:bottom w:val="single" w:sz="4" w:space="0" w:color="auto"/>
              <w:right w:val="single" w:sz="4" w:space="0" w:color="auto"/>
            </w:tcBorders>
          </w:tcPr>
          <w:p w14:paraId="73EFF76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7F2746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31132D0A" w14:textId="77777777" w:rsidTr="00196CDD">
        <w:tc>
          <w:tcPr>
            <w:tcW w:w="415" w:type="pct"/>
            <w:tcBorders>
              <w:top w:val="single" w:sz="4" w:space="0" w:color="auto"/>
              <w:left w:val="single" w:sz="4" w:space="0" w:color="auto"/>
              <w:bottom w:val="single" w:sz="4" w:space="0" w:color="auto"/>
              <w:right w:val="single" w:sz="4" w:space="0" w:color="auto"/>
            </w:tcBorders>
          </w:tcPr>
          <w:p w14:paraId="34EE507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3592C57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a la izquierda sin tomar extremo izquierdo                                               </w:t>
            </w:r>
          </w:p>
        </w:tc>
        <w:tc>
          <w:tcPr>
            <w:tcW w:w="423" w:type="pct"/>
            <w:tcBorders>
              <w:top w:val="single" w:sz="4" w:space="0" w:color="auto"/>
              <w:left w:val="single" w:sz="4" w:space="0" w:color="auto"/>
              <w:bottom w:val="single" w:sz="4" w:space="0" w:color="auto"/>
              <w:right w:val="single" w:sz="4" w:space="0" w:color="auto"/>
            </w:tcBorders>
          </w:tcPr>
          <w:p w14:paraId="5AAE624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6EFE691B"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073E5D7C" w14:textId="77777777" w:rsidTr="00196CDD">
        <w:tc>
          <w:tcPr>
            <w:tcW w:w="415" w:type="pct"/>
            <w:tcBorders>
              <w:top w:val="single" w:sz="4" w:space="0" w:color="auto"/>
              <w:left w:val="single" w:sz="4" w:space="0" w:color="auto"/>
              <w:bottom w:val="single" w:sz="4" w:space="0" w:color="auto"/>
              <w:right w:val="single" w:sz="4" w:space="0" w:color="auto"/>
            </w:tcBorders>
          </w:tcPr>
          <w:p w14:paraId="47B3B8C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14:paraId="54C412C4"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en  “U” cerca de curva o cima                                                                   </w:t>
            </w:r>
          </w:p>
        </w:tc>
        <w:tc>
          <w:tcPr>
            <w:tcW w:w="423" w:type="pct"/>
            <w:tcBorders>
              <w:top w:val="single" w:sz="4" w:space="0" w:color="auto"/>
              <w:left w:val="single" w:sz="4" w:space="0" w:color="auto"/>
              <w:bottom w:val="single" w:sz="4" w:space="0" w:color="auto"/>
              <w:right w:val="single" w:sz="4" w:space="0" w:color="auto"/>
            </w:tcBorders>
          </w:tcPr>
          <w:p w14:paraId="0110C1B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7AE390F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2148CFE4" w14:textId="77777777" w:rsidTr="00196CDD">
        <w:tc>
          <w:tcPr>
            <w:tcW w:w="415" w:type="pct"/>
            <w:tcBorders>
              <w:top w:val="single" w:sz="4" w:space="0" w:color="auto"/>
              <w:left w:val="single" w:sz="4" w:space="0" w:color="auto"/>
              <w:bottom w:val="single" w:sz="4" w:space="0" w:color="auto"/>
              <w:right w:val="single" w:sz="4" w:space="0" w:color="auto"/>
            </w:tcBorders>
          </w:tcPr>
          <w:p w14:paraId="7E950AC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36CB5EF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en intersección sin precaución                                                                  </w:t>
            </w:r>
          </w:p>
        </w:tc>
        <w:tc>
          <w:tcPr>
            <w:tcW w:w="423" w:type="pct"/>
            <w:tcBorders>
              <w:top w:val="single" w:sz="4" w:space="0" w:color="auto"/>
              <w:left w:val="single" w:sz="4" w:space="0" w:color="auto"/>
              <w:bottom w:val="single" w:sz="4" w:space="0" w:color="auto"/>
              <w:right w:val="single" w:sz="4" w:space="0" w:color="auto"/>
            </w:tcBorders>
          </w:tcPr>
          <w:p w14:paraId="330802E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556510F8"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w:t>
            </w:r>
          </w:p>
        </w:tc>
      </w:tr>
      <w:tr w:rsidR="00196CDD" w:rsidRPr="00F33403" w14:paraId="21035C89" w14:textId="77777777" w:rsidTr="00196CDD">
        <w:tc>
          <w:tcPr>
            <w:tcW w:w="415" w:type="pct"/>
            <w:tcBorders>
              <w:top w:val="single" w:sz="4" w:space="0" w:color="auto"/>
              <w:left w:val="single" w:sz="4" w:space="0" w:color="auto"/>
              <w:bottom w:val="single" w:sz="4" w:space="0" w:color="auto"/>
              <w:right w:val="single" w:sz="4" w:space="0" w:color="auto"/>
            </w:tcBorders>
          </w:tcPr>
          <w:p w14:paraId="015C107C"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14:paraId="43F1106E"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hAnsi="Arial" w:cs="Arial"/>
                <w:sz w:val="22"/>
                <w:szCs w:val="22"/>
              </w:rPr>
              <w:t xml:space="preserve">Dar vuelta sin previo aviso                                                                                          </w:t>
            </w:r>
          </w:p>
        </w:tc>
        <w:tc>
          <w:tcPr>
            <w:tcW w:w="423" w:type="pct"/>
            <w:tcBorders>
              <w:top w:val="single" w:sz="4" w:space="0" w:color="auto"/>
              <w:left w:val="single" w:sz="4" w:space="0" w:color="auto"/>
              <w:bottom w:val="single" w:sz="4" w:space="0" w:color="auto"/>
              <w:right w:val="single" w:sz="4" w:space="0" w:color="auto"/>
            </w:tcBorders>
          </w:tcPr>
          <w:p w14:paraId="12102C5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14:paraId="11811B5C"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4</w:t>
            </w:r>
          </w:p>
        </w:tc>
      </w:tr>
      <w:tr w:rsidR="00196CDD" w:rsidRPr="00F33403" w14:paraId="7AD1F69B" w14:textId="77777777" w:rsidTr="00196CDD">
        <w:tc>
          <w:tcPr>
            <w:tcW w:w="415" w:type="pct"/>
            <w:tcBorders>
              <w:top w:val="single" w:sz="4" w:space="0" w:color="auto"/>
              <w:left w:val="single" w:sz="4" w:space="0" w:color="auto"/>
              <w:bottom w:val="single" w:sz="4" w:space="0" w:color="auto"/>
              <w:right w:val="single" w:sz="4" w:space="0" w:color="auto"/>
            </w:tcBorders>
          </w:tcPr>
          <w:p w14:paraId="1901AB85"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p>
          <w:p w14:paraId="701DC62F" w14:textId="77777777" w:rsidR="00196CDD" w:rsidRPr="00F33403" w:rsidRDefault="00196CDD" w:rsidP="00196CDD">
            <w:pPr>
              <w:autoSpaceDE w:val="0"/>
              <w:autoSpaceDN w:val="0"/>
              <w:adjustRightInd w:val="0"/>
              <w:ind w:right="36"/>
              <w:jc w:val="both"/>
              <w:rPr>
                <w:rFonts w:ascii="Arial" w:eastAsia="Batang" w:hAnsi="Arial" w:cs="Arial"/>
                <w:b/>
                <w:bCs/>
                <w:color w:val="000000"/>
                <w:sz w:val="22"/>
                <w:szCs w:val="22"/>
              </w:rPr>
            </w:pPr>
            <w:r w:rsidRPr="00F33403">
              <w:rPr>
                <w:rFonts w:ascii="Arial" w:eastAsia="Batang" w:hAnsi="Arial" w:cs="Arial"/>
                <w:b/>
                <w:bCs/>
                <w:color w:val="000000"/>
                <w:sz w:val="22"/>
                <w:szCs w:val="22"/>
              </w:rPr>
              <w:t>XV.-</w:t>
            </w:r>
          </w:p>
        </w:tc>
        <w:tc>
          <w:tcPr>
            <w:tcW w:w="3716" w:type="pct"/>
            <w:tcBorders>
              <w:top w:val="single" w:sz="4" w:space="0" w:color="auto"/>
              <w:left w:val="single" w:sz="4" w:space="0" w:color="auto"/>
              <w:bottom w:val="single" w:sz="4" w:space="0" w:color="auto"/>
              <w:right w:val="single" w:sz="4" w:space="0" w:color="auto"/>
            </w:tcBorders>
          </w:tcPr>
          <w:p w14:paraId="4148F41B" w14:textId="77777777" w:rsidR="00196CDD" w:rsidRPr="00F33403" w:rsidRDefault="00196CDD" w:rsidP="00196CDD">
            <w:pPr>
              <w:autoSpaceDE w:val="0"/>
              <w:autoSpaceDN w:val="0"/>
              <w:adjustRightInd w:val="0"/>
              <w:ind w:right="36"/>
              <w:jc w:val="both"/>
              <w:rPr>
                <w:rFonts w:ascii="Arial" w:hAnsi="Arial" w:cs="Arial"/>
                <w:b/>
                <w:sz w:val="22"/>
                <w:szCs w:val="22"/>
              </w:rPr>
            </w:pPr>
          </w:p>
          <w:p w14:paraId="26C9938A" w14:textId="77777777" w:rsidR="00196CDD" w:rsidRPr="00F33403" w:rsidRDefault="00196CDD" w:rsidP="00196CDD">
            <w:pPr>
              <w:autoSpaceDE w:val="0"/>
              <w:autoSpaceDN w:val="0"/>
              <w:adjustRightInd w:val="0"/>
              <w:ind w:right="36"/>
              <w:jc w:val="both"/>
              <w:rPr>
                <w:rFonts w:ascii="Arial" w:hAnsi="Arial" w:cs="Arial"/>
                <w:b/>
                <w:sz w:val="22"/>
                <w:szCs w:val="22"/>
              </w:rPr>
            </w:pPr>
            <w:r w:rsidRPr="00F33403">
              <w:rPr>
                <w:rFonts w:ascii="Arial" w:hAnsi="Arial" w:cs="Arial"/>
                <w:b/>
                <w:sz w:val="22"/>
                <w:szCs w:val="22"/>
              </w:rPr>
              <w:t>OTRAS INFRACCIONES</w:t>
            </w:r>
          </w:p>
        </w:tc>
        <w:tc>
          <w:tcPr>
            <w:tcW w:w="423" w:type="pct"/>
            <w:tcBorders>
              <w:top w:val="single" w:sz="4" w:space="0" w:color="auto"/>
              <w:left w:val="single" w:sz="4" w:space="0" w:color="auto"/>
              <w:bottom w:val="single" w:sz="4" w:space="0" w:color="auto"/>
              <w:right w:val="single" w:sz="4" w:space="0" w:color="auto"/>
            </w:tcBorders>
          </w:tcPr>
          <w:p w14:paraId="1E2DE5E8"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p>
        </w:tc>
        <w:tc>
          <w:tcPr>
            <w:tcW w:w="446" w:type="pct"/>
            <w:tcBorders>
              <w:top w:val="single" w:sz="4" w:space="0" w:color="auto"/>
              <w:left w:val="single" w:sz="4" w:space="0" w:color="auto"/>
              <w:bottom w:val="single" w:sz="4" w:space="0" w:color="auto"/>
              <w:right w:val="single" w:sz="4" w:space="0" w:color="auto"/>
            </w:tcBorders>
          </w:tcPr>
          <w:p w14:paraId="61D9C7C7"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p>
        </w:tc>
      </w:tr>
      <w:tr w:rsidR="00196CDD" w:rsidRPr="00F33403" w14:paraId="66D73369" w14:textId="77777777" w:rsidTr="00196CDD">
        <w:tc>
          <w:tcPr>
            <w:tcW w:w="415" w:type="pct"/>
            <w:tcBorders>
              <w:top w:val="single" w:sz="4" w:space="0" w:color="auto"/>
              <w:left w:val="single" w:sz="4" w:space="0" w:color="auto"/>
              <w:bottom w:val="single" w:sz="4" w:space="0" w:color="auto"/>
              <w:right w:val="single" w:sz="4" w:space="0" w:color="auto"/>
            </w:tcBorders>
          </w:tcPr>
          <w:p w14:paraId="63EE85E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14:paraId="5094CB69"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Estacionarse en lugar de discapacitados u obstruir rampas para acceso de los mismos</w:t>
            </w:r>
          </w:p>
        </w:tc>
        <w:tc>
          <w:tcPr>
            <w:tcW w:w="423" w:type="pct"/>
            <w:tcBorders>
              <w:top w:val="single" w:sz="4" w:space="0" w:color="auto"/>
              <w:left w:val="single" w:sz="4" w:space="0" w:color="auto"/>
              <w:bottom w:val="single" w:sz="4" w:space="0" w:color="auto"/>
              <w:right w:val="single" w:sz="4" w:space="0" w:color="auto"/>
            </w:tcBorders>
          </w:tcPr>
          <w:p w14:paraId="774C4DB6"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14:paraId="454E45C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10</w:t>
            </w:r>
          </w:p>
        </w:tc>
      </w:tr>
      <w:tr w:rsidR="00196CDD" w:rsidRPr="00F33403" w14:paraId="62E2A771" w14:textId="77777777" w:rsidTr="00196CDD">
        <w:tc>
          <w:tcPr>
            <w:tcW w:w="415" w:type="pct"/>
            <w:tcBorders>
              <w:top w:val="single" w:sz="4" w:space="0" w:color="auto"/>
              <w:left w:val="single" w:sz="4" w:space="0" w:color="auto"/>
              <w:bottom w:val="single" w:sz="4" w:space="0" w:color="auto"/>
              <w:right w:val="single" w:sz="4" w:space="0" w:color="auto"/>
            </w:tcBorders>
          </w:tcPr>
          <w:p w14:paraId="68DC40B9"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14:paraId="64ABE387"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Circular con placas distintas a las autorizadas, incluyendo las que contienen publicidad de producto o personas</w:t>
            </w:r>
          </w:p>
        </w:tc>
        <w:tc>
          <w:tcPr>
            <w:tcW w:w="423" w:type="pct"/>
            <w:tcBorders>
              <w:top w:val="single" w:sz="4" w:space="0" w:color="auto"/>
              <w:left w:val="single" w:sz="4" w:space="0" w:color="auto"/>
              <w:bottom w:val="single" w:sz="4" w:space="0" w:color="auto"/>
              <w:right w:val="single" w:sz="4" w:space="0" w:color="auto"/>
            </w:tcBorders>
          </w:tcPr>
          <w:p w14:paraId="3144A895"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14:paraId="32041D3E"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r w:rsidR="00196CDD" w:rsidRPr="00F33403" w14:paraId="7B30FA5C" w14:textId="77777777" w:rsidTr="00196CDD">
        <w:tc>
          <w:tcPr>
            <w:tcW w:w="415" w:type="pct"/>
            <w:tcBorders>
              <w:top w:val="single" w:sz="4" w:space="0" w:color="auto"/>
              <w:left w:val="single" w:sz="4" w:space="0" w:color="auto"/>
              <w:bottom w:val="single" w:sz="4" w:space="0" w:color="auto"/>
              <w:right w:val="single" w:sz="4" w:space="0" w:color="auto"/>
            </w:tcBorders>
          </w:tcPr>
          <w:p w14:paraId="2C3E84AD"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 xml:space="preserve">3.- </w:t>
            </w:r>
          </w:p>
        </w:tc>
        <w:tc>
          <w:tcPr>
            <w:tcW w:w="3716" w:type="pct"/>
            <w:tcBorders>
              <w:top w:val="single" w:sz="4" w:space="0" w:color="auto"/>
              <w:left w:val="single" w:sz="4" w:space="0" w:color="auto"/>
              <w:bottom w:val="single" w:sz="4" w:space="0" w:color="auto"/>
              <w:right w:val="single" w:sz="4" w:space="0" w:color="auto"/>
            </w:tcBorders>
          </w:tcPr>
          <w:p w14:paraId="7574A687"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Circular con placas imitadas, simuladas o alteradas</w:t>
            </w:r>
          </w:p>
        </w:tc>
        <w:tc>
          <w:tcPr>
            <w:tcW w:w="423" w:type="pct"/>
            <w:tcBorders>
              <w:top w:val="single" w:sz="4" w:space="0" w:color="auto"/>
              <w:left w:val="single" w:sz="4" w:space="0" w:color="auto"/>
              <w:bottom w:val="single" w:sz="4" w:space="0" w:color="auto"/>
              <w:right w:val="single" w:sz="4" w:space="0" w:color="auto"/>
            </w:tcBorders>
          </w:tcPr>
          <w:p w14:paraId="17258667"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14:paraId="15A1CC8D"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r w:rsidR="00196CDD" w:rsidRPr="00F33403" w14:paraId="65EC45ED" w14:textId="77777777" w:rsidTr="00196CDD">
        <w:tc>
          <w:tcPr>
            <w:tcW w:w="415" w:type="pct"/>
            <w:tcBorders>
              <w:top w:val="single" w:sz="4" w:space="0" w:color="auto"/>
              <w:left w:val="single" w:sz="4" w:space="0" w:color="auto"/>
              <w:bottom w:val="single" w:sz="4" w:space="0" w:color="auto"/>
              <w:right w:val="single" w:sz="4" w:space="0" w:color="auto"/>
            </w:tcBorders>
          </w:tcPr>
          <w:p w14:paraId="2101A405" w14:textId="77777777" w:rsidR="00196CDD" w:rsidRPr="00F33403" w:rsidRDefault="00196CDD" w:rsidP="00196CDD">
            <w:pPr>
              <w:autoSpaceDE w:val="0"/>
              <w:autoSpaceDN w:val="0"/>
              <w:adjustRightInd w:val="0"/>
              <w:ind w:right="36"/>
              <w:jc w:val="both"/>
              <w:rPr>
                <w:rFonts w:ascii="Arial" w:eastAsia="Batang" w:hAnsi="Arial" w:cs="Arial"/>
                <w:bCs/>
                <w:color w:val="000000"/>
                <w:sz w:val="22"/>
                <w:szCs w:val="22"/>
              </w:rPr>
            </w:pPr>
            <w:r w:rsidRPr="00F33403">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14:paraId="56FE0C63" w14:textId="77777777" w:rsidR="00196CDD" w:rsidRPr="00F33403" w:rsidRDefault="00196CDD" w:rsidP="00196CDD">
            <w:pPr>
              <w:autoSpaceDE w:val="0"/>
              <w:autoSpaceDN w:val="0"/>
              <w:adjustRightInd w:val="0"/>
              <w:ind w:right="36"/>
              <w:jc w:val="both"/>
              <w:rPr>
                <w:rFonts w:ascii="Arial" w:hAnsi="Arial" w:cs="Arial"/>
                <w:sz w:val="22"/>
                <w:szCs w:val="22"/>
              </w:rPr>
            </w:pPr>
            <w:r w:rsidRPr="00F33403">
              <w:rPr>
                <w:rFonts w:ascii="Arial" w:hAnsi="Arial" w:cs="Arial"/>
                <w:sz w:val="22"/>
                <w:szCs w:val="22"/>
              </w:rPr>
              <w:t>Conducir haciendo uso de teléfono celular, tabletas, audífonos o similares.</w:t>
            </w:r>
          </w:p>
        </w:tc>
        <w:tc>
          <w:tcPr>
            <w:tcW w:w="423" w:type="pct"/>
            <w:tcBorders>
              <w:top w:val="single" w:sz="4" w:space="0" w:color="auto"/>
              <w:left w:val="single" w:sz="4" w:space="0" w:color="auto"/>
              <w:bottom w:val="single" w:sz="4" w:space="0" w:color="auto"/>
              <w:right w:val="single" w:sz="4" w:space="0" w:color="auto"/>
            </w:tcBorders>
          </w:tcPr>
          <w:p w14:paraId="6B2E111F"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14:paraId="6153C653" w14:textId="77777777" w:rsidR="00196CDD" w:rsidRPr="00F33403" w:rsidRDefault="00196CDD" w:rsidP="00740A53">
            <w:pPr>
              <w:autoSpaceDE w:val="0"/>
              <w:autoSpaceDN w:val="0"/>
              <w:adjustRightInd w:val="0"/>
              <w:ind w:right="36"/>
              <w:jc w:val="center"/>
              <w:rPr>
                <w:rFonts w:ascii="Arial" w:eastAsia="Batang" w:hAnsi="Arial" w:cs="Arial"/>
                <w:bCs/>
                <w:color w:val="000000"/>
                <w:sz w:val="22"/>
                <w:szCs w:val="22"/>
              </w:rPr>
            </w:pPr>
            <w:r w:rsidRPr="00F33403">
              <w:rPr>
                <w:rFonts w:ascii="Arial" w:eastAsia="Batang" w:hAnsi="Arial" w:cs="Arial"/>
                <w:bCs/>
                <w:color w:val="000000"/>
                <w:sz w:val="22"/>
                <w:szCs w:val="22"/>
              </w:rPr>
              <w:t>30</w:t>
            </w:r>
          </w:p>
        </w:tc>
      </w:tr>
    </w:tbl>
    <w:p w14:paraId="344384E4" w14:textId="77777777" w:rsidR="00196CDD" w:rsidRPr="00F33403" w:rsidRDefault="00196CDD" w:rsidP="00196CDD">
      <w:pPr>
        <w:ind w:right="36"/>
        <w:jc w:val="both"/>
        <w:rPr>
          <w:rFonts w:ascii="Arial" w:hAnsi="Arial" w:cs="Arial"/>
          <w:sz w:val="22"/>
          <w:szCs w:val="22"/>
        </w:rPr>
      </w:pPr>
    </w:p>
    <w:p w14:paraId="1D4DF8F8" w14:textId="18B71852" w:rsidR="00196CDD" w:rsidRPr="00F33403" w:rsidRDefault="00196CDD" w:rsidP="00196CDD">
      <w:pPr>
        <w:tabs>
          <w:tab w:val="left" w:pos="2780"/>
        </w:tabs>
        <w:jc w:val="both"/>
        <w:rPr>
          <w:rFonts w:ascii="Arial" w:hAnsi="Arial" w:cs="Arial"/>
          <w:bCs/>
          <w:sz w:val="22"/>
          <w:szCs w:val="22"/>
        </w:rPr>
      </w:pPr>
      <w:r w:rsidRPr="00F33403">
        <w:rPr>
          <w:rFonts w:ascii="Arial" w:hAnsi="Arial" w:cs="Arial"/>
          <w:b/>
          <w:bCs/>
          <w:sz w:val="22"/>
          <w:szCs w:val="22"/>
        </w:rPr>
        <w:t xml:space="preserve">XXXV.- </w:t>
      </w:r>
      <w:r w:rsidRPr="00F33403">
        <w:rPr>
          <w:rFonts w:ascii="Arial" w:hAnsi="Arial" w:cs="Arial"/>
          <w:bCs/>
          <w:sz w:val="22"/>
          <w:szCs w:val="22"/>
        </w:rPr>
        <w:t>Para salvaguardar la integridad física de las personas y evitar accidentes viales, se sancionará:</w:t>
      </w:r>
    </w:p>
    <w:p w14:paraId="53550946" w14:textId="77777777" w:rsidR="00196CDD" w:rsidRPr="00F33403" w:rsidRDefault="00196CDD" w:rsidP="00196CDD">
      <w:pPr>
        <w:tabs>
          <w:tab w:val="left" w:pos="2780"/>
        </w:tabs>
        <w:jc w:val="both"/>
        <w:rPr>
          <w:rFonts w:ascii="Arial" w:hAnsi="Arial" w:cs="Arial"/>
          <w:bCs/>
          <w:sz w:val="22"/>
          <w:szCs w:val="22"/>
        </w:rPr>
      </w:pPr>
    </w:p>
    <w:p w14:paraId="0051B1B4"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Cs/>
          <w:sz w:val="22"/>
          <w:szCs w:val="22"/>
        </w:rPr>
        <w:t xml:space="preserve">A los propietarios de equinos, bovinos, vacunos, porcinos y </w:t>
      </w:r>
      <w:proofErr w:type="spellStart"/>
      <w:r w:rsidRPr="00F33403">
        <w:rPr>
          <w:rFonts w:ascii="Arial" w:hAnsi="Arial" w:cs="Arial"/>
          <w:bCs/>
          <w:sz w:val="22"/>
          <w:szCs w:val="22"/>
        </w:rPr>
        <w:t>atos</w:t>
      </w:r>
      <w:proofErr w:type="spellEnd"/>
      <w:r w:rsidRPr="00F33403">
        <w:rPr>
          <w:rFonts w:ascii="Arial" w:hAnsi="Arial" w:cs="Arial"/>
          <w:bCs/>
          <w:sz w:val="22"/>
          <w:szCs w:val="22"/>
        </w:rPr>
        <w:t xml:space="preserve"> de ganado menor, que se sorprendan en carretas, parques, jardines y vialidades municipales, y pongan riesgo la integridad física de las personas, se les sancionara con una multa que va desde los 10 hasta las 20 Unidades de Medida de Actualización; los animales que fueren objeto de esta sanción serán trasladados a los corrales de la Asociación Ganadera Local de Múzquiz. Independiente de la sanción generada, se le cobraran al propietario los gastos incurridos en traslado, alimentación y cuidado de los mismos, según lo estipule el reglamento correspondiente.</w:t>
      </w:r>
    </w:p>
    <w:p w14:paraId="591AEFC0" w14:textId="77777777" w:rsidR="00196CDD" w:rsidRPr="00F33403" w:rsidRDefault="00196CDD" w:rsidP="00196CDD">
      <w:pPr>
        <w:tabs>
          <w:tab w:val="left" w:pos="2780"/>
        </w:tabs>
        <w:jc w:val="both"/>
        <w:rPr>
          <w:rFonts w:ascii="Arial" w:hAnsi="Arial" w:cs="Arial"/>
          <w:sz w:val="22"/>
          <w:szCs w:val="22"/>
        </w:rPr>
      </w:pPr>
    </w:p>
    <w:p w14:paraId="796C7CC7" w14:textId="25E0183A" w:rsidR="00196CDD" w:rsidRPr="00F33403" w:rsidRDefault="00C42D53" w:rsidP="00196CDD">
      <w:pPr>
        <w:tabs>
          <w:tab w:val="left" w:pos="2780"/>
        </w:tabs>
        <w:jc w:val="both"/>
        <w:rPr>
          <w:rFonts w:ascii="Arial" w:hAnsi="Arial" w:cs="Arial"/>
          <w:sz w:val="22"/>
          <w:szCs w:val="22"/>
        </w:rPr>
      </w:pPr>
      <w:r>
        <w:rPr>
          <w:rFonts w:ascii="Arial" w:hAnsi="Arial" w:cs="Arial"/>
          <w:b/>
          <w:bCs/>
          <w:sz w:val="22"/>
          <w:szCs w:val="22"/>
        </w:rPr>
        <w:t>XXXVI</w:t>
      </w:r>
      <w:r w:rsidR="00196CDD" w:rsidRPr="00F33403">
        <w:rPr>
          <w:rFonts w:ascii="Arial" w:hAnsi="Arial" w:cs="Arial"/>
          <w:b/>
          <w:bCs/>
          <w:sz w:val="22"/>
          <w:szCs w:val="22"/>
        </w:rPr>
        <w:t>.-</w:t>
      </w:r>
      <w:r w:rsidR="00196CDD" w:rsidRPr="00F33403">
        <w:rPr>
          <w:rFonts w:ascii="Arial" w:hAnsi="Arial" w:cs="Arial"/>
          <w:sz w:val="22"/>
          <w:szCs w:val="22"/>
        </w:rPr>
        <w:t xml:space="preserve"> las sanciones administrativas y fiscales que aplique la autoridad municipal, deberán ser pagadas por el infractor dentro de los 10 días hábiles siguientes a su notificación.</w:t>
      </w:r>
    </w:p>
    <w:p w14:paraId="51FBD953" w14:textId="77777777" w:rsidR="00196CDD" w:rsidRPr="00F33403" w:rsidRDefault="00196CDD" w:rsidP="00196CDD">
      <w:pPr>
        <w:tabs>
          <w:tab w:val="left" w:pos="2780"/>
        </w:tabs>
        <w:jc w:val="both"/>
        <w:rPr>
          <w:rFonts w:ascii="Arial" w:hAnsi="Arial" w:cs="Arial"/>
          <w:b/>
          <w:bCs/>
          <w:sz w:val="22"/>
          <w:szCs w:val="22"/>
        </w:rPr>
      </w:pPr>
    </w:p>
    <w:p w14:paraId="45CD28E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46.- </w:t>
      </w:r>
      <w:r w:rsidRPr="00F33403">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14:paraId="6AA636DF" w14:textId="77777777" w:rsidR="00196CDD" w:rsidRPr="00F33403" w:rsidRDefault="00196CDD" w:rsidP="00196CDD">
      <w:pPr>
        <w:tabs>
          <w:tab w:val="left" w:pos="2780"/>
        </w:tabs>
        <w:jc w:val="both"/>
        <w:rPr>
          <w:rFonts w:ascii="Arial" w:hAnsi="Arial" w:cs="Arial"/>
          <w:b/>
          <w:bCs/>
          <w:sz w:val="22"/>
          <w:szCs w:val="22"/>
        </w:rPr>
      </w:pPr>
    </w:p>
    <w:p w14:paraId="059401E0"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47.- </w:t>
      </w:r>
      <w:r w:rsidRPr="00F33403">
        <w:rPr>
          <w:rFonts w:ascii="Arial" w:hAnsi="Arial" w:cs="Arial"/>
          <w:sz w:val="22"/>
          <w:szCs w:val="22"/>
        </w:rPr>
        <w:t>Cuando se autorice el pago de contribuciones en forma diferida o en parcialidades, se causarán recargos a razón del 2% mensual sobre saldos insolutos.</w:t>
      </w:r>
    </w:p>
    <w:p w14:paraId="1A18A154" w14:textId="77777777" w:rsidR="00196CDD" w:rsidRPr="00F33403" w:rsidRDefault="00196CDD" w:rsidP="00196CDD">
      <w:pPr>
        <w:tabs>
          <w:tab w:val="left" w:pos="2780"/>
        </w:tabs>
        <w:jc w:val="both"/>
        <w:rPr>
          <w:rFonts w:ascii="Arial" w:hAnsi="Arial" w:cs="Arial"/>
          <w:b/>
          <w:bCs/>
          <w:sz w:val="22"/>
          <w:szCs w:val="22"/>
        </w:rPr>
      </w:pPr>
    </w:p>
    <w:p w14:paraId="3DF1DAC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48.- </w:t>
      </w:r>
      <w:r w:rsidRPr="00F33403">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0262ADCF" w14:textId="77777777" w:rsidR="00196CDD" w:rsidRPr="00F33403" w:rsidRDefault="00196CDD" w:rsidP="00196CDD">
      <w:pPr>
        <w:tabs>
          <w:tab w:val="left" w:pos="2780"/>
        </w:tabs>
        <w:jc w:val="both"/>
        <w:rPr>
          <w:rFonts w:ascii="Arial" w:hAnsi="Arial" w:cs="Arial"/>
          <w:sz w:val="22"/>
          <w:szCs w:val="22"/>
        </w:rPr>
      </w:pPr>
    </w:p>
    <w:p w14:paraId="1EB2837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 xml:space="preserve">ARTÍCULO 49.- </w:t>
      </w:r>
      <w:r w:rsidRPr="00F33403">
        <w:rPr>
          <w:rFonts w:ascii="Arial" w:hAnsi="Arial" w:cs="Arial"/>
          <w:sz w:val="22"/>
          <w:szCs w:val="22"/>
        </w:rPr>
        <w:t>Incentivos adicionales a esta Ley de Ingresos, en los conceptos de Impuestos, Contribuciones, Derechos, Productos y Aprovechamientos, en beneficio de la comunidad, podrán ser aplicados previa autorización del Cabildo Municipal.</w:t>
      </w:r>
    </w:p>
    <w:p w14:paraId="41694418" w14:textId="77777777" w:rsidR="00196CDD" w:rsidRPr="00F33403" w:rsidRDefault="00196CDD" w:rsidP="00196CDD">
      <w:pPr>
        <w:tabs>
          <w:tab w:val="left" w:pos="2780"/>
        </w:tabs>
        <w:jc w:val="both"/>
        <w:rPr>
          <w:rFonts w:ascii="Arial" w:hAnsi="Arial" w:cs="Arial"/>
          <w:b/>
          <w:sz w:val="22"/>
          <w:szCs w:val="22"/>
        </w:rPr>
      </w:pPr>
    </w:p>
    <w:p w14:paraId="7E66267B" w14:textId="77777777" w:rsidR="00196CDD" w:rsidRPr="00F33403" w:rsidRDefault="00196CDD" w:rsidP="00196CDD">
      <w:pPr>
        <w:tabs>
          <w:tab w:val="left" w:pos="2780"/>
        </w:tabs>
        <w:jc w:val="center"/>
        <w:rPr>
          <w:rFonts w:ascii="Arial" w:hAnsi="Arial" w:cs="Arial"/>
          <w:b/>
          <w:sz w:val="22"/>
          <w:szCs w:val="22"/>
        </w:rPr>
      </w:pPr>
      <w:r w:rsidRPr="00F33403">
        <w:rPr>
          <w:rFonts w:ascii="Arial" w:hAnsi="Arial" w:cs="Arial"/>
          <w:b/>
          <w:sz w:val="22"/>
          <w:szCs w:val="22"/>
        </w:rPr>
        <w:t>CAPÍTULO TERCERO</w:t>
      </w:r>
    </w:p>
    <w:p w14:paraId="2FDF2DC0"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LAS PARTICIPACIONES Y APORTACIONES</w:t>
      </w:r>
    </w:p>
    <w:p w14:paraId="1FEAFC56" w14:textId="77777777" w:rsidR="00196CDD" w:rsidRPr="00F33403" w:rsidRDefault="00196CDD" w:rsidP="00196CDD">
      <w:pPr>
        <w:tabs>
          <w:tab w:val="left" w:pos="2780"/>
        </w:tabs>
        <w:jc w:val="center"/>
        <w:rPr>
          <w:rFonts w:ascii="Arial" w:hAnsi="Arial" w:cs="Arial"/>
          <w:bCs/>
          <w:sz w:val="22"/>
          <w:szCs w:val="22"/>
        </w:rPr>
      </w:pPr>
    </w:p>
    <w:p w14:paraId="14DF4410" w14:textId="77777777" w:rsidR="00196CDD" w:rsidRPr="00F33403" w:rsidRDefault="00196CDD" w:rsidP="00196CDD">
      <w:pPr>
        <w:jc w:val="both"/>
        <w:rPr>
          <w:rFonts w:ascii="Arial" w:hAnsi="Arial" w:cs="Arial"/>
          <w:bCs/>
          <w:sz w:val="22"/>
          <w:szCs w:val="22"/>
        </w:rPr>
      </w:pPr>
      <w:r w:rsidRPr="00F33403">
        <w:rPr>
          <w:rFonts w:ascii="Arial" w:hAnsi="Arial" w:cs="Arial"/>
          <w:b/>
          <w:sz w:val="22"/>
          <w:szCs w:val="22"/>
        </w:rPr>
        <w:t xml:space="preserve">ARTÍCULO 50.- </w:t>
      </w:r>
      <w:r w:rsidRPr="00F33403">
        <w:rPr>
          <w:rFonts w:ascii="Arial" w:hAnsi="Arial" w:cs="Arial"/>
          <w:bCs/>
          <w:sz w:val="22"/>
          <w:szCs w:val="22"/>
        </w:rPr>
        <w:t xml:space="preserve">Constituyen este ingreso las cantidades que perciban los Municipios del Estado de Coahuila de Zaragoza, con arreglo a las bases, montos y plazos que anualmente determine, en el </w:t>
      </w:r>
      <w:r w:rsidRPr="00F33403">
        <w:rPr>
          <w:rFonts w:ascii="Arial" w:hAnsi="Arial" w:cs="Arial"/>
          <w:bCs/>
          <w:sz w:val="22"/>
          <w:szCs w:val="22"/>
        </w:rPr>
        <w:lastRenderedPageBreak/>
        <w:t>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5442E4F7" w14:textId="77777777" w:rsidR="00196CDD" w:rsidRPr="00F33403" w:rsidRDefault="00196CDD" w:rsidP="00196CDD">
      <w:pPr>
        <w:tabs>
          <w:tab w:val="left" w:pos="2780"/>
        </w:tabs>
        <w:jc w:val="both"/>
        <w:rPr>
          <w:rFonts w:ascii="Arial" w:hAnsi="Arial" w:cs="Arial"/>
          <w:sz w:val="22"/>
          <w:szCs w:val="22"/>
        </w:rPr>
      </w:pPr>
    </w:p>
    <w:p w14:paraId="2556B8B1"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51.-</w:t>
      </w:r>
      <w:r w:rsidRPr="00F33403">
        <w:rPr>
          <w:rFonts w:ascii="Arial" w:hAnsi="Arial" w:cs="Arial"/>
          <w:bCs/>
          <w:sz w:val="22"/>
          <w:szCs w:val="22"/>
        </w:rPr>
        <w:t xml:space="preserve"> Las participaciones que perciba el Municipio por ingresos del Estado, se determinarán en los acuerdos o convenios que al efecto se celebren.</w:t>
      </w:r>
    </w:p>
    <w:p w14:paraId="0AF8136E" w14:textId="77777777" w:rsidR="00196CDD" w:rsidRPr="00F33403" w:rsidRDefault="00196CDD" w:rsidP="00196CDD">
      <w:pPr>
        <w:tabs>
          <w:tab w:val="left" w:pos="2780"/>
        </w:tabs>
        <w:jc w:val="both"/>
        <w:rPr>
          <w:rFonts w:ascii="Arial" w:hAnsi="Arial" w:cs="Arial"/>
          <w:sz w:val="22"/>
          <w:szCs w:val="22"/>
        </w:rPr>
      </w:pPr>
    </w:p>
    <w:p w14:paraId="6A0E0E1E"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CUARTO</w:t>
      </w:r>
    </w:p>
    <w:p w14:paraId="384086B7"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INGRESOS EXTRAORDINARIOS</w:t>
      </w:r>
    </w:p>
    <w:p w14:paraId="1E7CF0F3" w14:textId="77777777" w:rsidR="00196CDD" w:rsidRPr="00F33403" w:rsidRDefault="00196CDD" w:rsidP="00196CDD">
      <w:pPr>
        <w:tabs>
          <w:tab w:val="left" w:pos="2780"/>
        </w:tabs>
        <w:jc w:val="both"/>
        <w:rPr>
          <w:rFonts w:ascii="Arial" w:hAnsi="Arial" w:cs="Arial"/>
          <w:b/>
          <w:sz w:val="22"/>
          <w:szCs w:val="22"/>
        </w:rPr>
      </w:pPr>
    </w:p>
    <w:p w14:paraId="3A346548"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sz w:val="22"/>
          <w:szCs w:val="22"/>
        </w:rPr>
        <w:t>ARTÍCULO 52.-</w:t>
      </w:r>
      <w:r w:rsidRPr="00F33403">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14:paraId="071E4E2E" w14:textId="77777777" w:rsidR="00196CDD" w:rsidRPr="00F33403" w:rsidRDefault="00196CDD" w:rsidP="00196CDD">
      <w:pPr>
        <w:tabs>
          <w:tab w:val="left" w:pos="2780"/>
        </w:tabs>
        <w:jc w:val="both"/>
        <w:rPr>
          <w:rFonts w:ascii="Arial" w:hAnsi="Arial" w:cs="Arial"/>
          <w:b/>
          <w:bCs/>
          <w:sz w:val="22"/>
          <w:szCs w:val="22"/>
        </w:rPr>
      </w:pPr>
    </w:p>
    <w:p w14:paraId="30A9F814" w14:textId="4C2C9D36"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TITULO CUARTO</w:t>
      </w:r>
    </w:p>
    <w:p w14:paraId="6698022C" w14:textId="77777777" w:rsidR="00740A53" w:rsidRPr="00F33403" w:rsidRDefault="00740A53" w:rsidP="00196CDD">
      <w:pPr>
        <w:tabs>
          <w:tab w:val="left" w:pos="2780"/>
        </w:tabs>
        <w:jc w:val="center"/>
        <w:rPr>
          <w:rFonts w:ascii="Arial" w:hAnsi="Arial" w:cs="Arial"/>
          <w:b/>
          <w:bCs/>
          <w:sz w:val="22"/>
          <w:szCs w:val="22"/>
        </w:rPr>
      </w:pPr>
    </w:p>
    <w:p w14:paraId="039EE80B"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CAPÍTULO PRIMERO</w:t>
      </w:r>
    </w:p>
    <w:p w14:paraId="02389A22" w14:textId="77777777" w:rsidR="00196CDD" w:rsidRPr="00F33403" w:rsidRDefault="00196CDD" w:rsidP="00196CDD">
      <w:pPr>
        <w:tabs>
          <w:tab w:val="left" w:pos="2780"/>
        </w:tabs>
        <w:jc w:val="center"/>
        <w:rPr>
          <w:rFonts w:ascii="Arial" w:hAnsi="Arial" w:cs="Arial"/>
          <w:b/>
          <w:bCs/>
          <w:sz w:val="22"/>
          <w:szCs w:val="22"/>
        </w:rPr>
      </w:pPr>
      <w:r w:rsidRPr="00F33403">
        <w:rPr>
          <w:rFonts w:ascii="Arial" w:hAnsi="Arial" w:cs="Arial"/>
          <w:b/>
          <w:bCs/>
          <w:sz w:val="22"/>
          <w:szCs w:val="22"/>
        </w:rPr>
        <w:t>DE LOS ESTÍMULOS FISCALES E INCENTIVOS</w:t>
      </w:r>
    </w:p>
    <w:p w14:paraId="507DBD4D" w14:textId="77777777" w:rsidR="00196CDD" w:rsidRPr="00F33403" w:rsidRDefault="00196CDD" w:rsidP="00196CDD">
      <w:pPr>
        <w:tabs>
          <w:tab w:val="left" w:pos="2780"/>
        </w:tabs>
        <w:jc w:val="both"/>
        <w:rPr>
          <w:rFonts w:ascii="Arial" w:hAnsi="Arial" w:cs="Arial"/>
          <w:b/>
          <w:bCs/>
          <w:sz w:val="22"/>
          <w:szCs w:val="22"/>
        </w:rPr>
      </w:pPr>
    </w:p>
    <w:p w14:paraId="02D42099"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bCs/>
          <w:sz w:val="22"/>
          <w:szCs w:val="22"/>
        </w:rPr>
        <w:t>ARTÍCULO 53.-</w:t>
      </w:r>
      <w:r w:rsidRPr="00F33403">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1EF34E19" w14:textId="77777777" w:rsidR="00196CDD" w:rsidRPr="00F33403" w:rsidRDefault="00196CDD" w:rsidP="00196CDD">
      <w:pPr>
        <w:tabs>
          <w:tab w:val="left" w:pos="2780"/>
        </w:tabs>
        <w:jc w:val="both"/>
        <w:rPr>
          <w:rFonts w:ascii="Arial" w:hAnsi="Arial" w:cs="Arial"/>
          <w:sz w:val="22"/>
          <w:szCs w:val="22"/>
        </w:rPr>
      </w:pPr>
    </w:p>
    <w:p w14:paraId="7707D79E" w14:textId="77777777" w:rsidR="00196CDD" w:rsidRPr="00F33403" w:rsidRDefault="00196CDD" w:rsidP="00196CDD">
      <w:pPr>
        <w:tabs>
          <w:tab w:val="left" w:pos="2780"/>
        </w:tabs>
        <w:jc w:val="center"/>
        <w:rPr>
          <w:rFonts w:ascii="Arial" w:hAnsi="Arial" w:cs="Arial"/>
          <w:b/>
          <w:sz w:val="22"/>
          <w:szCs w:val="22"/>
          <w:lang w:val="pt-BR"/>
        </w:rPr>
      </w:pPr>
      <w:r w:rsidRPr="00F33403">
        <w:rPr>
          <w:rFonts w:ascii="Arial" w:hAnsi="Arial" w:cs="Arial"/>
          <w:b/>
          <w:sz w:val="22"/>
          <w:szCs w:val="22"/>
          <w:lang w:val="pt-BR"/>
        </w:rPr>
        <w:t>T R A N S I T O R I O S</w:t>
      </w:r>
    </w:p>
    <w:p w14:paraId="02E7C4A2" w14:textId="77777777" w:rsidR="00196CDD" w:rsidRPr="00F33403" w:rsidRDefault="00196CDD" w:rsidP="00196CDD">
      <w:pPr>
        <w:tabs>
          <w:tab w:val="left" w:pos="2780"/>
        </w:tabs>
        <w:jc w:val="both"/>
        <w:rPr>
          <w:rFonts w:ascii="Arial" w:hAnsi="Arial" w:cs="Arial"/>
          <w:b/>
          <w:sz w:val="22"/>
          <w:szCs w:val="22"/>
          <w:lang w:val="pt-BR"/>
        </w:rPr>
      </w:pPr>
    </w:p>
    <w:p w14:paraId="106F34A0" w14:textId="6783F9C7" w:rsidR="00196CDD" w:rsidRPr="00F33403" w:rsidRDefault="009248E2" w:rsidP="00196CDD">
      <w:pPr>
        <w:tabs>
          <w:tab w:val="left" w:pos="2780"/>
        </w:tabs>
        <w:jc w:val="both"/>
        <w:rPr>
          <w:rFonts w:ascii="Arial" w:hAnsi="Arial" w:cs="Arial"/>
          <w:sz w:val="22"/>
          <w:szCs w:val="22"/>
        </w:rPr>
      </w:pPr>
      <w:r w:rsidRPr="00F33403">
        <w:rPr>
          <w:rFonts w:ascii="Arial" w:hAnsi="Arial" w:cs="Arial"/>
          <w:b/>
          <w:sz w:val="22"/>
          <w:szCs w:val="22"/>
        </w:rPr>
        <w:t>PRIMERO. -</w:t>
      </w:r>
      <w:r w:rsidR="00196CDD" w:rsidRPr="00F33403">
        <w:rPr>
          <w:rFonts w:ascii="Arial" w:hAnsi="Arial" w:cs="Arial"/>
          <w:b/>
          <w:sz w:val="22"/>
          <w:szCs w:val="22"/>
        </w:rPr>
        <w:t xml:space="preserve"> </w:t>
      </w:r>
      <w:r w:rsidR="00196CDD" w:rsidRPr="00F33403">
        <w:rPr>
          <w:rFonts w:ascii="Arial" w:hAnsi="Arial" w:cs="Arial"/>
          <w:sz w:val="22"/>
          <w:szCs w:val="22"/>
        </w:rPr>
        <w:t>Esta Ley empezará a regir a partir del día 1o. de enero del año 2021.</w:t>
      </w:r>
    </w:p>
    <w:p w14:paraId="15429354" w14:textId="77777777" w:rsidR="00196CDD" w:rsidRPr="00F33403" w:rsidRDefault="00196CDD" w:rsidP="00196CDD">
      <w:pPr>
        <w:tabs>
          <w:tab w:val="left" w:pos="2780"/>
        </w:tabs>
        <w:jc w:val="both"/>
        <w:rPr>
          <w:rFonts w:ascii="Arial" w:hAnsi="Arial" w:cs="Arial"/>
          <w:b/>
          <w:sz w:val="22"/>
          <w:szCs w:val="22"/>
        </w:rPr>
      </w:pPr>
    </w:p>
    <w:p w14:paraId="361AC6A6" w14:textId="5BBC1CF5" w:rsidR="00196CDD" w:rsidRPr="00F33403" w:rsidRDefault="009248E2" w:rsidP="00196CDD">
      <w:pPr>
        <w:tabs>
          <w:tab w:val="left" w:pos="2780"/>
        </w:tabs>
        <w:jc w:val="both"/>
        <w:rPr>
          <w:rFonts w:ascii="Arial" w:hAnsi="Arial" w:cs="Arial"/>
          <w:sz w:val="22"/>
          <w:szCs w:val="22"/>
        </w:rPr>
      </w:pPr>
      <w:r w:rsidRPr="00F33403">
        <w:rPr>
          <w:rFonts w:ascii="Arial" w:hAnsi="Arial" w:cs="Arial"/>
          <w:b/>
          <w:sz w:val="22"/>
          <w:szCs w:val="22"/>
        </w:rPr>
        <w:t>SEGUNDO. -</w:t>
      </w:r>
      <w:r w:rsidR="00196CDD" w:rsidRPr="00F33403">
        <w:rPr>
          <w:rFonts w:ascii="Arial" w:hAnsi="Arial" w:cs="Arial"/>
          <w:sz w:val="22"/>
          <w:szCs w:val="22"/>
        </w:rPr>
        <w:t xml:space="preserve"> Para los efectos de lo dispuesto en esta Ley, se entenderá por:</w:t>
      </w:r>
    </w:p>
    <w:p w14:paraId="3C438C92" w14:textId="77777777" w:rsidR="00196CDD" w:rsidRPr="00F33403" w:rsidRDefault="00196CDD" w:rsidP="00196CDD">
      <w:pPr>
        <w:tabs>
          <w:tab w:val="left" w:pos="2780"/>
        </w:tabs>
        <w:jc w:val="both"/>
        <w:rPr>
          <w:rFonts w:ascii="Arial" w:hAnsi="Arial" w:cs="Arial"/>
          <w:sz w:val="22"/>
          <w:szCs w:val="22"/>
        </w:rPr>
      </w:pPr>
    </w:p>
    <w:p w14:paraId="067494B6" w14:textId="5B45449D"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 Adultos </w:t>
      </w:r>
      <w:r w:rsidR="009248E2" w:rsidRPr="00F33403">
        <w:rPr>
          <w:rFonts w:ascii="Arial" w:hAnsi="Arial" w:cs="Arial"/>
          <w:sz w:val="22"/>
          <w:szCs w:val="22"/>
        </w:rPr>
        <w:t>mayores. -</w:t>
      </w:r>
      <w:r w:rsidRPr="00F33403">
        <w:rPr>
          <w:rFonts w:ascii="Arial" w:hAnsi="Arial" w:cs="Arial"/>
          <w:sz w:val="22"/>
          <w:szCs w:val="22"/>
        </w:rPr>
        <w:t xml:space="preserve"> Personas de 60 o más años de edad.</w:t>
      </w:r>
    </w:p>
    <w:p w14:paraId="4179AB29" w14:textId="77777777" w:rsidR="00196CDD" w:rsidRPr="00F33403" w:rsidRDefault="00196CDD" w:rsidP="00196CDD">
      <w:pPr>
        <w:tabs>
          <w:tab w:val="left" w:pos="2780"/>
        </w:tabs>
        <w:jc w:val="both"/>
        <w:rPr>
          <w:rFonts w:ascii="Arial" w:hAnsi="Arial" w:cs="Arial"/>
          <w:sz w:val="22"/>
          <w:szCs w:val="22"/>
        </w:rPr>
      </w:pPr>
    </w:p>
    <w:p w14:paraId="73A821B4" w14:textId="15784E69"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II.- Personas con </w:t>
      </w:r>
      <w:r w:rsidR="009248E2" w:rsidRPr="00F33403">
        <w:rPr>
          <w:rFonts w:ascii="Arial" w:hAnsi="Arial" w:cs="Arial"/>
          <w:sz w:val="22"/>
          <w:szCs w:val="22"/>
        </w:rPr>
        <w:t>discapacidad. -</w:t>
      </w:r>
      <w:r w:rsidRPr="00F33403">
        <w:rPr>
          <w:rFonts w:ascii="Arial" w:hAnsi="Arial" w:cs="Arial"/>
          <w:sz w:val="22"/>
          <w:szCs w:val="22"/>
        </w:rPr>
        <w:t xml:space="preserve">  Todo ser humano que presente temporal o permanentemente una limitación, pérdida o disminución de sus facultades físicas, intelectuales o sensoriales, para realizar sus actividades.</w:t>
      </w:r>
    </w:p>
    <w:p w14:paraId="1421E01E" w14:textId="77777777" w:rsidR="00196CDD" w:rsidRPr="00F33403" w:rsidRDefault="00196CDD" w:rsidP="00196CDD">
      <w:pPr>
        <w:tabs>
          <w:tab w:val="left" w:pos="2780"/>
        </w:tabs>
        <w:jc w:val="both"/>
        <w:rPr>
          <w:rFonts w:ascii="Arial" w:hAnsi="Arial" w:cs="Arial"/>
          <w:sz w:val="22"/>
          <w:szCs w:val="22"/>
        </w:rPr>
      </w:pPr>
    </w:p>
    <w:p w14:paraId="729F9DC3" w14:textId="599CF0F4"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III.- </w:t>
      </w:r>
      <w:r w:rsidR="009248E2" w:rsidRPr="00F33403">
        <w:rPr>
          <w:rFonts w:ascii="Arial" w:hAnsi="Arial" w:cs="Arial"/>
          <w:sz w:val="22"/>
          <w:szCs w:val="22"/>
        </w:rPr>
        <w:t>Pensionados. -</w:t>
      </w:r>
      <w:r w:rsidRPr="00F33403">
        <w:rPr>
          <w:rFonts w:ascii="Arial" w:hAnsi="Arial" w:cs="Arial"/>
          <w:sz w:val="22"/>
          <w:szCs w:val="22"/>
        </w:rPr>
        <w:t xml:space="preserve"> Personas que por vejez, incapacidad, viudez o enfermedad, reciben una pensión por cualquier institución.</w:t>
      </w:r>
    </w:p>
    <w:p w14:paraId="70742AE3" w14:textId="77777777" w:rsidR="00196CDD" w:rsidRPr="00F33403" w:rsidRDefault="00196CDD" w:rsidP="00196CDD">
      <w:pPr>
        <w:tabs>
          <w:tab w:val="left" w:pos="2780"/>
        </w:tabs>
        <w:jc w:val="both"/>
        <w:rPr>
          <w:rFonts w:ascii="Arial" w:hAnsi="Arial" w:cs="Arial"/>
          <w:sz w:val="22"/>
          <w:szCs w:val="22"/>
        </w:rPr>
      </w:pPr>
    </w:p>
    <w:p w14:paraId="339E39C8" w14:textId="21C6F5BA" w:rsidR="00196CDD" w:rsidRPr="00F33403" w:rsidRDefault="00196CDD" w:rsidP="00196CDD">
      <w:pPr>
        <w:tabs>
          <w:tab w:val="left" w:pos="2780"/>
        </w:tabs>
        <w:jc w:val="both"/>
        <w:rPr>
          <w:rFonts w:ascii="Arial" w:hAnsi="Arial" w:cs="Arial"/>
          <w:sz w:val="22"/>
          <w:szCs w:val="22"/>
        </w:rPr>
      </w:pPr>
      <w:r w:rsidRPr="00F33403">
        <w:rPr>
          <w:rFonts w:ascii="Arial" w:hAnsi="Arial" w:cs="Arial"/>
          <w:sz w:val="22"/>
          <w:szCs w:val="22"/>
        </w:rPr>
        <w:t xml:space="preserve">IV.- </w:t>
      </w:r>
      <w:r w:rsidR="009248E2" w:rsidRPr="00F33403">
        <w:rPr>
          <w:rFonts w:ascii="Arial" w:hAnsi="Arial" w:cs="Arial"/>
          <w:sz w:val="22"/>
          <w:szCs w:val="22"/>
        </w:rPr>
        <w:t>Jubilados. -</w:t>
      </w:r>
      <w:r w:rsidRPr="00F33403">
        <w:rPr>
          <w:rFonts w:ascii="Arial" w:hAnsi="Arial" w:cs="Arial"/>
          <w:sz w:val="22"/>
          <w:szCs w:val="22"/>
        </w:rPr>
        <w:t xml:space="preserve"> Personas separadas del ámbito laboral por antigüedad en el servicio.</w:t>
      </w:r>
    </w:p>
    <w:p w14:paraId="581B761C" w14:textId="77777777" w:rsidR="00196CDD" w:rsidRPr="00F33403" w:rsidRDefault="00196CDD" w:rsidP="00196CDD">
      <w:pPr>
        <w:tabs>
          <w:tab w:val="left" w:pos="2780"/>
        </w:tabs>
        <w:jc w:val="both"/>
        <w:rPr>
          <w:rFonts w:ascii="Arial" w:hAnsi="Arial" w:cs="Arial"/>
          <w:sz w:val="22"/>
          <w:szCs w:val="22"/>
        </w:rPr>
      </w:pPr>
    </w:p>
    <w:p w14:paraId="308F02D0" w14:textId="77777777" w:rsidR="00196CDD" w:rsidRPr="00F33403" w:rsidRDefault="00196CDD" w:rsidP="00196CDD">
      <w:pPr>
        <w:tabs>
          <w:tab w:val="left" w:pos="2780"/>
        </w:tabs>
        <w:jc w:val="both"/>
        <w:rPr>
          <w:rFonts w:ascii="Arial" w:hAnsi="Arial" w:cs="Arial"/>
          <w:bCs/>
          <w:sz w:val="22"/>
          <w:szCs w:val="22"/>
        </w:rPr>
      </w:pPr>
      <w:r w:rsidRPr="00F33403">
        <w:rPr>
          <w:rFonts w:ascii="Arial" w:hAnsi="Arial" w:cs="Arial"/>
          <w:b/>
          <w:bCs/>
          <w:sz w:val="22"/>
          <w:szCs w:val="22"/>
        </w:rPr>
        <w:t xml:space="preserve">TERCERO.- </w:t>
      </w:r>
      <w:r w:rsidRPr="00F33403">
        <w:rPr>
          <w:rFonts w:ascii="Arial" w:hAnsi="Arial" w:cs="Arial"/>
          <w:bCs/>
          <w:sz w:val="22"/>
          <w:szCs w:val="22"/>
        </w:rPr>
        <w:t xml:space="preserve">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w:t>
      </w:r>
      <w:r w:rsidRPr="00F33403">
        <w:rPr>
          <w:rFonts w:ascii="Arial" w:hAnsi="Arial" w:cs="Arial"/>
          <w:bCs/>
          <w:sz w:val="22"/>
          <w:szCs w:val="22"/>
        </w:rPr>
        <w:lastRenderedPageBreak/>
        <w:t>igualmente, en consecuencia, las certificaciones municipales tendrán los mismos elementos tributarios que para tales licencias dispone el Código Financiero para los Municipios del Estado de Coahuila de Zaragoza.</w:t>
      </w:r>
    </w:p>
    <w:p w14:paraId="35166A0A" w14:textId="77777777" w:rsidR="00196CDD" w:rsidRPr="00F33403" w:rsidRDefault="00196CDD" w:rsidP="00196CDD">
      <w:pPr>
        <w:tabs>
          <w:tab w:val="left" w:pos="2780"/>
        </w:tabs>
        <w:jc w:val="both"/>
        <w:rPr>
          <w:rFonts w:ascii="Arial" w:hAnsi="Arial" w:cs="Arial"/>
          <w:sz w:val="22"/>
          <w:szCs w:val="22"/>
        </w:rPr>
      </w:pPr>
    </w:p>
    <w:p w14:paraId="37EED8C6" w14:textId="2C060489" w:rsidR="00196CDD" w:rsidRPr="00F33403" w:rsidRDefault="009248E2" w:rsidP="00196CDD">
      <w:pPr>
        <w:tabs>
          <w:tab w:val="left" w:pos="2780"/>
        </w:tabs>
        <w:jc w:val="both"/>
        <w:rPr>
          <w:rFonts w:ascii="Arial" w:hAnsi="Arial" w:cs="Arial"/>
          <w:sz w:val="22"/>
          <w:szCs w:val="22"/>
        </w:rPr>
      </w:pPr>
      <w:r w:rsidRPr="00F33403">
        <w:rPr>
          <w:rFonts w:ascii="Arial" w:hAnsi="Arial" w:cs="Arial"/>
          <w:b/>
          <w:sz w:val="22"/>
          <w:szCs w:val="22"/>
        </w:rPr>
        <w:t>CUARTO. -</w:t>
      </w:r>
      <w:r w:rsidR="00196CDD" w:rsidRPr="00F33403">
        <w:rPr>
          <w:rFonts w:ascii="Arial" w:hAnsi="Arial" w:cs="Arial"/>
          <w:b/>
          <w:sz w:val="22"/>
          <w:szCs w:val="22"/>
        </w:rPr>
        <w:t xml:space="preserve"> </w:t>
      </w:r>
      <w:r w:rsidR="00196CDD" w:rsidRPr="00F33403">
        <w:rPr>
          <w:rFonts w:ascii="Arial" w:hAnsi="Arial" w:cs="Arial"/>
          <w:sz w:val="22"/>
          <w:szCs w:val="22"/>
        </w:rPr>
        <w:t xml:space="preserve">Tratándose del pago de los derechos que correspondan a las tarifas de agua potable y alcantarillado se otorgará un 50% de descuento a pensionados, jubilados, adultos mayores y a personas con discapacidad, única y exclusivamente respecto de la casa habitación en que tengan señalado su domicilio, siempre que el consumo mensual no exceda </w:t>
      </w:r>
      <w:smartTag w:uri="urn:schemas-microsoft-com:office:smarttags" w:element="metricconverter">
        <w:smartTagPr>
          <w:attr w:name="ProductID" w:val="30 m3"/>
        </w:smartTagPr>
        <w:r w:rsidR="00196CDD" w:rsidRPr="00F33403">
          <w:rPr>
            <w:rFonts w:ascii="Arial" w:hAnsi="Arial" w:cs="Arial"/>
            <w:sz w:val="22"/>
            <w:szCs w:val="22"/>
          </w:rPr>
          <w:t>30 m3</w:t>
        </w:r>
      </w:smartTag>
      <w:r w:rsidR="00196CDD" w:rsidRPr="00F33403">
        <w:rPr>
          <w:rFonts w:ascii="Arial" w:hAnsi="Arial" w:cs="Arial"/>
          <w:sz w:val="22"/>
          <w:szCs w:val="22"/>
        </w:rPr>
        <w:t>.</w:t>
      </w:r>
    </w:p>
    <w:p w14:paraId="60FF0748" w14:textId="77777777" w:rsidR="00196CDD" w:rsidRPr="00F33403" w:rsidRDefault="00196CDD" w:rsidP="00196CDD">
      <w:pPr>
        <w:tabs>
          <w:tab w:val="left" w:pos="2780"/>
        </w:tabs>
        <w:jc w:val="both"/>
        <w:rPr>
          <w:rFonts w:ascii="Arial" w:hAnsi="Arial" w:cs="Arial"/>
          <w:sz w:val="22"/>
          <w:szCs w:val="22"/>
        </w:rPr>
      </w:pPr>
    </w:p>
    <w:p w14:paraId="32C74FD1"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QUINTO.-</w:t>
      </w:r>
      <w:r w:rsidRPr="00F33403">
        <w:rPr>
          <w:rFonts w:ascii="Arial" w:hAnsi="Arial" w:cs="Arial"/>
          <w:sz w:val="22"/>
          <w:szCs w:val="22"/>
        </w:rPr>
        <w:t xml:space="preserve"> El municipio de Múzquiz,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234DC5AA" w14:textId="77777777" w:rsidR="00196CDD" w:rsidRPr="00F33403" w:rsidRDefault="00196CDD" w:rsidP="00196CDD">
      <w:pPr>
        <w:tabs>
          <w:tab w:val="left" w:pos="2780"/>
        </w:tabs>
        <w:jc w:val="both"/>
        <w:rPr>
          <w:rFonts w:ascii="Arial" w:hAnsi="Arial" w:cs="Arial"/>
          <w:sz w:val="22"/>
          <w:szCs w:val="22"/>
        </w:rPr>
      </w:pPr>
    </w:p>
    <w:p w14:paraId="79A4E232"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SEXTO.-</w:t>
      </w:r>
      <w:r w:rsidRPr="00F33403">
        <w:rPr>
          <w:rFonts w:ascii="Arial" w:hAnsi="Arial" w:cs="Arial"/>
          <w:sz w:val="22"/>
          <w:szCs w:val="22"/>
        </w:rPr>
        <w:t xml:space="preserve"> El municipio de Múzquiz,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45869764" w14:textId="77777777" w:rsidR="00196CDD" w:rsidRPr="00F33403" w:rsidRDefault="00196CDD" w:rsidP="00196CDD">
      <w:pPr>
        <w:tabs>
          <w:tab w:val="left" w:pos="2780"/>
        </w:tabs>
        <w:jc w:val="both"/>
        <w:rPr>
          <w:rFonts w:ascii="Arial" w:hAnsi="Arial" w:cs="Arial"/>
          <w:sz w:val="22"/>
          <w:szCs w:val="22"/>
        </w:rPr>
      </w:pPr>
    </w:p>
    <w:p w14:paraId="576AC1A6" w14:textId="183103E2"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SÉPTIMO.-</w:t>
      </w:r>
      <w:r w:rsidRPr="00F33403">
        <w:rPr>
          <w:rFonts w:ascii="Arial" w:hAnsi="Arial" w:cs="Arial"/>
          <w:sz w:val="22"/>
          <w:szCs w:val="22"/>
        </w:rPr>
        <w:t xml:space="preserve"> </w:t>
      </w:r>
      <w:r w:rsidR="00F33403" w:rsidRPr="00F33403">
        <w:rPr>
          <w:rFonts w:ascii="Arial" w:hAnsi="Arial" w:cs="Arial"/>
          <w:sz w:val="22"/>
          <w:szCs w:val="22"/>
        </w:rPr>
        <w:t>Los conceptos que se contemplen utilizando la Unidad de Medida y Actualización (UMA), estarán a lo dispuesto en la Ley para Determinar el Valor de la Unidad de Medida y Actualización.</w:t>
      </w:r>
    </w:p>
    <w:p w14:paraId="3593F3D8" w14:textId="77777777" w:rsidR="00196CDD" w:rsidRPr="00F33403" w:rsidRDefault="00196CDD" w:rsidP="00196CDD">
      <w:pPr>
        <w:tabs>
          <w:tab w:val="left" w:pos="2780"/>
        </w:tabs>
        <w:jc w:val="both"/>
        <w:rPr>
          <w:rFonts w:ascii="Arial" w:hAnsi="Arial" w:cs="Arial"/>
          <w:b/>
          <w:sz w:val="22"/>
          <w:szCs w:val="22"/>
        </w:rPr>
      </w:pPr>
    </w:p>
    <w:p w14:paraId="07FE6696" w14:textId="77777777" w:rsidR="00196CDD" w:rsidRPr="00F33403" w:rsidRDefault="00196CDD" w:rsidP="00196CDD">
      <w:pPr>
        <w:tabs>
          <w:tab w:val="left" w:pos="2780"/>
        </w:tabs>
        <w:jc w:val="both"/>
        <w:rPr>
          <w:rFonts w:ascii="Arial" w:hAnsi="Arial" w:cs="Arial"/>
          <w:sz w:val="22"/>
          <w:szCs w:val="22"/>
        </w:rPr>
      </w:pPr>
      <w:r w:rsidRPr="00F33403">
        <w:rPr>
          <w:rFonts w:ascii="Arial" w:hAnsi="Arial" w:cs="Arial"/>
          <w:b/>
          <w:sz w:val="22"/>
          <w:szCs w:val="22"/>
        </w:rPr>
        <w:t xml:space="preserve">OCTAVO.- </w:t>
      </w:r>
      <w:r w:rsidRPr="00F33403">
        <w:rPr>
          <w:rFonts w:ascii="Arial" w:hAnsi="Arial" w:cs="Arial"/>
          <w:sz w:val="22"/>
          <w:szCs w:val="22"/>
        </w:rPr>
        <w:t>Publíquese la presente Ley en el Periódico Oficial del Gobierno del Estado.</w:t>
      </w:r>
    </w:p>
    <w:p w14:paraId="03208F23" w14:textId="648E68E4" w:rsidR="00196CDD" w:rsidRDefault="00196CDD" w:rsidP="002368D8">
      <w:pPr>
        <w:jc w:val="both"/>
        <w:rPr>
          <w:rFonts w:ascii="Arial" w:hAnsi="Arial" w:cs="Arial"/>
          <w:b/>
          <w:snapToGrid w:val="0"/>
          <w:sz w:val="22"/>
          <w:szCs w:val="22"/>
          <w:lang w:val="es-ES_tradnl"/>
        </w:rPr>
      </w:pPr>
    </w:p>
    <w:p w14:paraId="00BFA26C" w14:textId="77777777" w:rsidR="00031E4F" w:rsidRPr="00376E18" w:rsidRDefault="00031E4F" w:rsidP="00031E4F">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40C41B7C" w14:textId="77777777" w:rsidR="00754999" w:rsidRPr="00754999" w:rsidRDefault="00754999" w:rsidP="00754999">
      <w:pPr>
        <w:jc w:val="both"/>
        <w:rPr>
          <w:rFonts w:ascii="Arial" w:hAnsi="Arial" w:cs="Arial"/>
          <w:b/>
          <w:snapToGrid w:val="0"/>
          <w:sz w:val="26"/>
          <w:szCs w:val="26"/>
          <w:lang w:val="es-ES_tradnl"/>
        </w:rPr>
      </w:pPr>
    </w:p>
    <w:p w14:paraId="3E5F31F9" w14:textId="77777777" w:rsidR="00754999" w:rsidRPr="00754999" w:rsidRDefault="00754999" w:rsidP="00754999">
      <w:pPr>
        <w:jc w:val="both"/>
        <w:rPr>
          <w:rFonts w:ascii="Arial" w:hAnsi="Arial" w:cs="Arial"/>
          <w:b/>
          <w:snapToGrid w:val="0"/>
          <w:sz w:val="26"/>
          <w:szCs w:val="26"/>
          <w:lang w:val="es-ES_tradnl"/>
        </w:rPr>
      </w:pPr>
    </w:p>
    <w:p w14:paraId="650CF3B3" w14:textId="77777777" w:rsidR="00754999" w:rsidRPr="00754999" w:rsidRDefault="00754999" w:rsidP="00754999">
      <w:pPr>
        <w:jc w:val="both"/>
        <w:rPr>
          <w:rFonts w:ascii="Arial" w:hAnsi="Arial" w:cs="Arial"/>
          <w:b/>
          <w:snapToGrid w:val="0"/>
          <w:sz w:val="26"/>
          <w:szCs w:val="26"/>
          <w:lang w:val="es-ES_tradnl"/>
        </w:rPr>
      </w:pPr>
    </w:p>
    <w:p w14:paraId="3CEDF67D" w14:textId="77777777" w:rsidR="00754999" w:rsidRPr="00754999" w:rsidRDefault="00754999" w:rsidP="00754999">
      <w:pPr>
        <w:jc w:val="center"/>
        <w:rPr>
          <w:rFonts w:ascii="Arial" w:hAnsi="Arial" w:cs="Arial"/>
          <w:b/>
          <w:snapToGrid w:val="0"/>
          <w:lang w:val="es-ES_tradnl"/>
        </w:rPr>
      </w:pPr>
      <w:bookmarkStart w:id="2" w:name="_Hlk534796234"/>
      <w:r w:rsidRPr="00754999">
        <w:rPr>
          <w:rFonts w:ascii="Arial" w:hAnsi="Arial" w:cs="Arial"/>
          <w:b/>
          <w:snapToGrid w:val="0"/>
          <w:lang w:val="es-ES_tradnl"/>
        </w:rPr>
        <w:t>DIPUTADO PRESIDENTE</w:t>
      </w:r>
    </w:p>
    <w:p w14:paraId="1015F8CC" w14:textId="77777777" w:rsidR="00754999" w:rsidRPr="00754999" w:rsidRDefault="00754999" w:rsidP="00754999">
      <w:pPr>
        <w:jc w:val="center"/>
        <w:rPr>
          <w:rFonts w:ascii="Arial" w:hAnsi="Arial" w:cs="Arial"/>
          <w:b/>
          <w:snapToGrid w:val="0"/>
          <w:lang w:val="es-ES_tradnl"/>
        </w:rPr>
      </w:pPr>
      <w:r w:rsidRPr="00754999">
        <w:rPr>
          <w:rFonts w:ascii="Arial" w:hAnsi="Arial" w:cs="Arial"/>
          <w:b/>
          <w:snapToGrid w:val="0"/>
          <w:lang w:val="es-ES_tradnl"/>
        </w:rPr>
        <w:t>MARCELO DE JESÚS TORRES COFIÑO</w:t>
      </w:r>
    </w:p>
    <w:p w14:paraId="35F6665A" w14:textId="77777777" w:rsidR="00754999" w:rsidRPr="00754999" w:rsidRDefault="00754999" w:rsidP="00754999">
      <w:pPr>
        <w:jc w:val="center"/>
        <w:rPr>
          <w:rFonts w:ascii="Arial" w:hAnsi="Arial" w:cs="Arial"/>
          <w:b/>
          <w:snapToGrid w:val="0"/>
          <w:lang w:val="es-ES_tradnl"/>
        </w:rPr>
      </w:pPr>
      <w:r w:rsidRPr="00754999">
        <w:rPr>
          <w:rFonts w:ascii="Arial" w:hAnsi="Arial" w:cs="Arial"/>
          <w:b/>
          <w:snapToGrid w:val="0"/>
          <w:lang w:val="es-ES_tradnl"/>
        </w:rPr>
        <w:t xml:space="preserve"> (RÚBRICA)</w:t>
      </w:r>
    </w:p>
    <w:p w14:paraId="48C16608" w14:textId="77777777" w:rsidR="00754999" w:rsidRPr="00754999" w:rsidRDefault="00754999" w:rsidP="00754999">
      <w:pPr>
        <w:jc w:val="center"/>
        <w:rPr>
          <w:rFonts w:ascii="Arial" w:hAnsi="Arial" w:cs="Arial"/>
          <w:b/>
          <w:snapToGrid w:val="0"/>
          <w:lang w:val="es-ES_tradnl"/>
        </w:rPr>
      </w:pPr>
    </w:p>
    <w:p w14:paraId="3E742ADB" w14:textId="77777777" w:rsidR="00754999" w:rsidRPr="00754999" w:rsidRDefault="00754999" w:rsidP="00754999">
      <w:pPr>
        <w:jc w:val="center"/>
        <w:rPr>
          <w:rFonts w:ascii="Arial" w:hAnsi="Arial" w:cs="Arial"/>
          <w:b/>
          <w:snapToGrid w:val="0"/>
          <w:lang w:val="es-ES_tradnl"/>
        </w:rPr>
      </w:pPr>
    </w:p>
    <w:p w14:paraId="099CE742" w14:textId="77777777" w:rsidR="00754999" w:rsidRPr="00754999" w:rsidRDefault="00754999" w:rsidP="00754999">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754999" w:rsidRPr="00754999" w14:paraId="4E618A8A" w14:textId="77777777" w:rsidTr="002F4D1A">
        <w:tc>
          <w:tcPr>
            <w:tcW w:w="5103" w:type="dxa"/>
          </w:tcPr>
          <w:p w14:paraId="63607E54" w14:textId="77777777" w:rsidR="00754999" w:rsidRPr="00754999" w:rsidRDefault="00754999" w:rsidP="00754999">
            <w:pPr>
              <w:jc w:val="center"/>
              <w:rPr>
                <w:rFonts w:ascii="Arial" w:eastAsia="Calibri" w:hAnsi="Arial" w:cs="Arial"/>
                <w:b/>
                <w:snapToGrid w:val="0"/>
                <w:lang w:val="es-ES_tradnl"/>
              </w:rPr>
            </w:pPr>
            <w:r w:rsidRPr="00754999">
              <w:rPr>
                <w:rFonts w:ascii="Arial" w:eastAsia="Calibri" w:hAnsi="Arial" w:cs="Arial"/>
                <w:b/>
                <w:snapToGrid w:val="0"/>
                <w:lang w:val="es-ES_tradnl"/>
              </w:rPr>
              <w:t>DIPUTADA SECRETARIA</w:t>
            </w:r>
          </w:p>
          <w:p w14:paraId="07DB54EE" w14:textId="77777777" w:rsidR="00754999" w:rsidRPr="00754999" w:rsidRDefault="00754999" w:rsidP="00754999">
            <w:pPr>
              <w:jc w:val="center"/>
              <w:rPr>
                <w:rFonts w:ascii="Arial" w:eastAsia="Calibri" w:hAnsi="Arial" w:cs="Arial"/>
                <w:b/>
                <w:snapToGrid w:val="0"/>
                <w:lang w:val="es-ES_tradnl"/>
              </w:rPr>
            </w:pPr>
            <w:r w:rsidRPr="00754999">
              <w:rPr>
                <w:rFonts w:ascii="Arial" w:eastAsia="Calibri" w:hAnsi="Arial" w:cs="Arial"/>
                <w:b/>
                <w:lang w:eastAsia="en-US"/>
              </w:rPr>
              <w:t>BLANCA EPPEN CANALES</w:t>
            </w:r>
            <w:r w:rsidRPr="00754999">
              <w:rPr>
                <w:rFonts w:ascii="Arial" w:eastAsia="Calibri" w:hAnsi="Arial" w:cs="Arial"/>
                <w:b/>
                <w:snapToGrid w:val="0"/>
                <w:lang w:val="es-ES_tradnl"/>
              </w:rPr>
              <w:t xml:space="preserve"> </w:t>
            </w:r>
          </w:p>
          <w:p w14:paraId="0455DDF8" w14:textId="77777777" w:rsidR="00754999" w:rsidRPr="00754999" w:rsidRDefault="00754999" w:rsidP="00754999">
            <w:pPr>
              <w:jc w:val="center"/>
              <w:rPr>
                <w:rFonts w:ascii="Arial" w:eastAsia="Calibri" w:hAnsi="Arial" w:cs="Arial"/>
                <w:b/>
                <w:snapToGrid w:val="0"/>
                <w:lang w:val="es-ES_tradnl"/>
              </w:rPr>
            </w:pPr>
            <w:r w:rsidRPr="00754999">
              <w:rPr>
                <w:rFonts w:ascii="Arial" w:eastAsia="Calibri" w:hAnsi="Arial" w:cs="Arial"/>
                <w:b/>
                <w:snapToGrid w:val="0"/>
                <w:lang w:val="es-ES_tradnl"/>
              </w:rPr>
              <w:t>(RÚBRICA)</w:t>
            </w:r>
          </w:p>
        </w:tc>
        <w:tc>
          <w:tcPr>
            <w:tcW w:w="4820" w:type="dxa"/>
          </w:tcPr>
          <w:p w14:paraId="6D312CB6" w14:textId="77777777" w:rsidR="00754999" w:rsidRPr="00754999" w:rsidRDefault="00754999" w:rsidP="00754999">
            <w:pPr>
              <w:jc w:val="center"/>
              <w:rPr>
                <w:rFonts w:ascii="Arial" w:eastAsia="Calibri" w:hAnsi="Arial" w:cs="Arial"/>
                <w:b/>
                <w:snapToGrid w:val="0"/>
                <w:lang w:val="es-ES_tradnl"/>
              </w:rPr>
            </w:pPr>
            <w:r w:rsidRPr="00754999">
              <w:rPr>
                <w:rFonts w:ascii="Arial" w:eastAsia="Calibri" w:hAnsi="Arial" w:cs="Arial"/>
                <w:b/>
                <w:snapToGrid w:val="0"/>
                <w:lang w:val="es-ES_tradnl"/>
              </w:rPr>
              <w:t>DIPUTADA SECRETARIA</w:t>
            </w:r>
          </w:p>
          <w:p w14:paraId="128D361C" w14:textId="77777777" w:rsidR="00754999" w:rsidRPr="00754999" w:rsidRDefault="00754999" w:rsidP="00754999">
            <w:pPr>
              <w:spacing w:after="160" w:line="259" w:lineRule="auto"/>
              <w:jc w:val="center"/>
              <w:rPr>
                <w:rFonts w:ascii="Arial" w:eastAsia="Calibri" w:hAnsi="Arial" w:cs="Arial"/>
                <w:b/>
                <w:snapToGrid w:val="0"/>
                <w:lang w:val="es-ES_tradnl"/>
              </w:rPr>
            </w:pPr>
            <w:r w:rsidRPr="00754999">
              <w:rPr>
                <w:rFonts w:ascii="Arial" w:eastAsia="Calibri" w:hAnsi="Arial" w:cs="Arial"/>
                <w:b/>
                <w:lang w:eastAsia="en-US"/>
              </w:rPr>
              <w:t>JOSEFINA GARZA BARRERA</w:t>
            </w:r>
            <w:r w:rsidRPr="00754999">
              <w:rPr>
                <w:rFonts w:ascii="Arial" w:eastAsia="Calibri" w:hAnsi="Arial" w:cs="Arial"/>
                <w:b/>
                <w:lang w:val="es-MX" w:eastAsia="en-US"/>
              </w:rPr>
              <w:t xml:space="preserve"> </w:t>
            </w:r>
            <w:r w:rsidRPr="00754999">
              <w:rPr>
                <w:rFonts w:ascii="Arial" w:eastAsia="Calibri" w:hAnsi="Arial" w:cs="Arial"/>
                <w:b/>
                <w:snapToGrid w:val="0"/>
                <w:lang w:val="es-ES_tradnl"/>
              </w:rPr>
              <w:t>(RÚBRICA)</w:t>
            </w:r>
          </w:p>
        </w:tc>
      </w:tr>
    </w:tbl>
    <w:p w14:paraId="0F0CBD15" w14:textId="77777777" w:rsidR="00754999" w:rsidRPr="00754999" w:rsidRDefault="00754999" w:rsidP="00754999">
      <w:pPr>
        <w:jc w:val="center"/>
        <w:rPr>
          <w:rFonts w:ascii="Arial" w:hAnsi="Arial" w:cs="Arial"/>
          <w:b/>
          <w:snapToGrid w:val="0"/>
          <w:lang w:val="es-ES_tradnl"/>
        </w:rPr>
      </w:pPr>
    </w:p>
    <w:p w14:paraId="76BE8626" w14:textId="77777777" w:rsidR="00754999" w:rsidRPr="00754999" w:rsidRDefault="00754999" w:rsidP="00754999">
      <w:pPr>
        <w:jc w:val="center"/>
        <w:rPr>
          <w:rFonts w:ascii="Arial" w:hAnsi="Arial" w:cs="Arial"/>
          <w:b/>
          <w:snapToGrid w:val="0"/>
          <w:lang w:val="es-ES_tradnl"/>
        </w:rPr>
      </w:pPr>
    </w:p>
    <w:p w14:paraId="062D5080" w14:textId="77777777" w:rsidR="00754999" w:rsidRPr="00754999" w:rsidRDefault="00754999" w:rsidP="00754999">
      <w:pPr>
        <w:jc w:val="center"/>
        <w:rPr>
          <w:rFonts w:ascii="Arial" w:hAnsi="Arial" w:cs="Arial"/>
          <w:b/>
          <w:snapToGrid w:val="0"/>
          <w:lang w:val="es-ES_tradnl"/>
        </w:rPr>
      </w:pPr>
      <w:r w:rsidRPr="00754999">
        <w:rPr>
          <w:rFonts w:ascii="Arial" w:hAnsi="Arial" w:cs="Arial"/>
          <w:b/>
          <w:snapToGrid w:val="0"/>
          <w:lang w:val="es-ES_tradnl"/>
        </w:rPr>
        <w:t>IMPRÍMASE, COMUNÍQUESE Y OBSÉRVESE</w:t>
      </w:r>
    </w:p>
    <w:p w14:paraId="1375F92C" w14:textId="77777777" w:rsidR="00754999" w:rsidRPr="00754999" w:rsidRDefault="00754999" w:rsidP="00754999">
      <w:pPr>
        <w:jc w:val="center"/>
        <w:rPr>
          <w:rFonts w:ascii="Arial" w:hAnsi="Arial" w:cs="Arial"/>
          <w:snapToGrid w:val="0"/>
          <w:sz w:val="22"/>
          <w:lang w:val="es-ES_tradnl"/>
        </w:rPr>
      </w:pPr>
      <w:r w:rsidRPr="00754999">
        <w:rPr>
          <w:rFonts w:ascii="Arial" w:hAnsi="Arial" w:cs="Arial"/>
          <w:snapToGrid w:val="0"/>
          <w:sz w:val="22"/>
          <w:lang w:val="es-ES_tradnl"/>
        </w:rPr>
        <w:t>Saltillo, Coahuila de Zaragoza, a 30 de diciembre de 2020.</w:t>
      </w:r>
    </w:p>
    <w:p w14:paraId="2FE4C914" w14:textId="77777777" w:rsidR="00754999" w:rsidRPr="00754999" w:rsidRDefault="00754999" w:rsidP="00754999">
      <w:pPr>
        <w:jc w:val="center"/>
        <w:rPr>
          <w:rFonts w:ascii="Arial" w:hAnsi="Arial" w:cs="Arial"/>
          <w:b/>
          <w:snapToGrid w:val="0"/>
          <w:lang w:val="es-ES_tradnl"/>
        </w:rPr>
      </w:pPr>
    </w:p>
    <w:p w14:paraId="7702D1AA" w14:textId="77777777" w:rsidR="00754999" w:rsidRPr="00754999" w:rsidRDefault="00754999" w:rsidP="00754999">
      <w:pPr>
        <w:jc w:val="center"/>
        <w:rPr>
          <w:rFonts w:ascii="Arial" w:hAnsi="Arial" w:cs="Arial"/>
          <w:b/>
          <w:snapToGrid w:val="0"/>
          <w:lang w:val="es-ES_tradnl"/>
        </w:rPr>
      </w:pPr>
    </w:p>
    <w:p w14:paraId="423258F3" w14:textId="77777777" w:rsidR="00754999" w:rsidRPr="00754999" w:rsidRDefault="00754999" w:rsidP="00754999">
      <w:pPr>
        <w:jc w:val="center"/>
        <w:rPr>
          <w:rFonts w:ascii="Arial" w:hAnsi="Arial" w:cs="Arial"/>
          <w:b/>
          <w:snapToGrid w:val="0"/>
          <w:lang w:val="es-ES_tradnl"/>
        </w:rPr>
      </w:pPr>
      <w:r w:rsidRPr="00754999">
        <w:rPr>
          <w:rFonts w:ascii="Arial" w:hAnsi="Arial" w:cs="Arial"/>
          <w:b/>
          <w:snapToGrid w:val="0"/>
          <w:lang w:val="es-ES_tradnl"/>
        </w:rPr>
        <w:t>EL GOBERNADOR CONSTITUCIONAL DEL ESTADO</w:t>
      </w:r>
    </w:p>
    <w:p w14:paraId="208B353A" w14:textId="77777777" w:rsidR="00754999" w:rsidRPr="00754999" w:rsidRDefault="00754999" w:rsidP="00754999">
      <w:pPr>
        <w:jc w:val="center"/>
        <w:rPr>
          <w:rFonts w:ascii="Arial" w:hAnsi="Arial" w:cs="Arial"/>
          <w:b/>
          <w:snapToGrid w:val="0"/>
          <w:lang w:val="es-ES_tradnl"/>
        </w:rPr>
      </w:pPr>
      <w:r w:rsidRPr="00754999">
        <w:rPr>
          <w:rFonts w:ascii="Arial" w:hAnsi="Arial" w:cs="Arial"/>
          <w:b/>
          <w:snapToGrid w:val="0"/>
          <w:lang w:val="es-ES_tradnl"/>
        </w:rPr>
        <w:t>ING. MIGUEL ÁNGEL RIQUELME SOLÍS</w:t>
      </w:r>
    </w:p>
    <w:p w14:paraId="1785A879" w14:textId="77777777" w:rsidR="00754999" w:rsidRPr="00754999" w:rsidRDefault="00754999" w:rsidP="00754999">
      <w:pPr>
        <w:jc w:val="center"/>
        <w:rPr>
          <w:rFonts w:ascii="Arial" w:hAnsi="Arial" w:cs="Arial"/>
          <w:b/>
          <w:snapToGrid w:val="0"/>
          <w:lang w:val="es-ES_tradnl"/>
        </w:rPr>
      </w:pPr>
      <w:r w:rsidRPr="00754999">
        <w:rPr>
          <w:rFonts w:ascii="Arial" w:hAnsi="Arial" w:cs="Arial"/>
          <w:b/>
          <w:snapToGrid w:val="0"/>
          <w:lang w:val="es-ES_tradnl"/>
        </w:rPr>
        <w:t>(RÚBRICA)</w:t>
      </w:r>
    </w:p>
    <w:p w14:paraId="7D9CD87C" w14:textId="77777777" w:rsidR="00754999" w:rsidRPr="00754999" w:rsidRDefault="00754999" w:rsidP="00754999">
      <w:pPr>
        <w:jc w:val="center"/>
        <w:rPr>
          <w:rFonts w:ascii="Arial" w:hAnsi="Arial" w:cs="Arial"/>
          <w:b/>
          <w:snapToGrid w:val="0"/>
          <w:lang w:val="es-ES_tradnl"/>
        </w:rPr>
      </w:pPr>
    </w:p>
    <w:p w14:paraId="052A0589" w14:textId="77777777" w:rsidR="00754999" w:rsidRPr="00754999" w:rsidRDefault="00754999" w:rsidP="00754999">
      <w:pPr>
        <w:jc w:val="center"/>
        <w:rPr>
          <w:rFonts w:ascii="Arial" w:hAnsi="Arial" w:cs="Arial"/>
          <w:b/>
          <w:snapToGrid w:val="0"/>
          <w:lang w:val="es-ES_tradnl"/>
        </w:rPr>
      </w:pPr>
    </w:p>
    <w:p w14:paraId="38230F3E" w14:textId="77777777" w:rsidR="00754999" w:rsidRPr="00754999" w:rsidRDefault="00754999" w:rsidP="00754999">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754999" w:rsidRPr="00754999" w14:paraId="34990396" w14:textId="77777777" w:rsidTr="002F4D1A">
        <w:tc>
          <w:tcPr>
            <w:tcW w:w="5103" w:type="dxa"/>
          </w:tcPr>
          <w:p w14:paraId="340C9963" w14:textId="77777777" w:rsidR="00754999" w:rsidRPr="00754999" w:rsidRDefault="00754999" w:rsidP="00754999">
            <w:pPr>
              <w:jc w:val="center"/>
              <w:rPr>
                <w:rFonts w:ascii="Arial" w:eastAsia="Calibri" w:hAnsi="Arial" w:cs="Arial"/>
                <w:b/>
                <w:snapToGrid w:val="0"/>
                <w:lang w:val="es-ES_tradnl"/>
              </w:rPr>
            </w:pPr>
            <w:r w:rsidRPr="00754999">
              <w:rPr>
                <w:rFonts w:ascii="Arial" w:eastAsia="Calibri" w:hAnsi="Arial" w:cs="Arial"/>
                <w:b/>
                <w:snapToGrid w:val="0"/>
                <w:lang w:val="es-ES_tradnl"/>
              </w:rPr>
              <w:t>EL SECRETARIO DE GOBIERNO</w:t>
            </w:r>
          </w:p>
          <w:p w14:paraId="626538F7" w14:textId="77777777" w:rsidR="00754999" w:rsidRPr="00754999" w:rsidRDefault="00754999" w:rsidP="00754999">
            <w:pPr>
              <w:jc w:val="center"/>
              <w:rPr>
                <w:rFonts w:ascii="Arial" w:eastAsia="Calibri" w:hAnsi="Arial" w:cs="Arial"/>
                <w:b/>
                <w:snapToGrid w:val="0"/>
                <w:lang w:val="es-ES_tradnl"/>
              </w:rPr>
            </w:pPr>
            <w:r w:rsidRPr="00754999">
              <w:rPr>
                <w:rFonts w:ascii="Arial" w:eastAsia="Calibri" w:hAnsi="Arial" w:cs="Arial"/>
                <w:b/>
                <w:snapToGrid w:val="0"/>
                <w:lang w:val="es-ES_tradnl"/>
              </w:rPr>
              <w:t>ING. JOSÉ MARÍA FRAUSTRO SILLER</w:t>
            </w:r>
          </w:p>
          <w:p w14:paraId="604738F1" w14:textId="77777777" w:rsidR="00754999" w:rsidRPr="00754999" w:rsidRDefault="00754999" w:rsidP="00754999">
            <w:pPr>
              <w:jc w:val="center"/>
              <w:rPr>
                <w:rFonts w:ascii="Arial" w:eastAsia="Calibri" w:hAnsi="Arial" w:cs="Arial"/>
                <w:b/>
                <w:snapToGrid w:val="0"/>
                <w:lang w:val="es-ES_tradnl"/>
              </w:rPr>
            </w:pPr>
            <w:r w:rsidRPr="00754999">
              <w:rPr>
                <w:rFonts w:ascii="Arial" w:eastAsia="Calibri" w:hAnsi="Arial" w:cs="Arial"/>
                <w:b/>
                <w:snapToGrid w:val="0"/>
                <w:lang w:val="es-ES_tradnl"/>
              </w:rPr>
              <w:t>(RÚBRICA)</w:t>
            </w:r>
          </w:p>
        </w:tc>
        <w:tc>
          <w:tcPr>
            <w:tcW w:w="4820" w:type="dxa"/>
          </w:tcPr>
          <w:p w14:paraId="27604DE5" w14:textId="77777777" w:rsidR="00754999" w:rsidRPr="00754999" w:rsidRDefault="00754999" w:rsidP="00754999">
            <w:pPr>
              <w:spacing w:after="160" w:line="259" w:lineRule="auto"/>
              <w:jc w:val="center"/>
              <w:rPr>
                <w:rFonts w:ascii="Arial" w:eastAsia="Calibri" w:hAnsi="Arial" w:cs="Arial"/>
                <w:b/>
                <w:snapToGrid w:val="0"/>
                <w:lang w:val="es-ES_tradnl"/>
              </w:rPr>
            </w:pPr>
          </w:p>
        </w:tc>
      </w:tr>
      <w:bookmarkEnd w:id="2"/>
    </w:tbl>
    <w:p w14:paraId="6D2B7093" w14:textId="77777777" w:rsidR="00754999" w:rsidRPr="00754999" w:rsidRDefault="00754999" w:rsidP="00754999">
      <w:pPr>
        <w:jc w:val="both"/>
        <w:rPr>
          <w:rFonts w:ascii="Arial" w:hAnsi="Arial"/>
          <w:sz w:val="20"/>
          <w:szCs w:val="20"/>
          <w:lang w:val="es-ES_tradnl"/>
        </w:rPr>
      </w:pPr>
    </w:p>
    <w:p w14:paraId="368AA480" w14:textId="77777777" w:rsidR="00754999" w:rsidRPr="00754999" w:rsidRDefault="00754999" w:rsidP="00754999"/>
    <w:p w14:paraId="565C270B" w14:textId="1EE1353D" w:rsidR="00031E4F" w:rsidRPr="00031E4F" w:rsidRDefault="00031E4F" w:rsidP="00754999">
      <w:pPr>
        <w:tabs>
          <w:tab w:val="left" w:pos="8749"/>
        </w:tabs>
        <w:jc w:val="both"/>
        <w:rPr>
          <w:rFonts w:ascii="Arial" w:eastAsiaTheme="minorHAnsi" w:hAnsi="Arial" w:cs="Arial"/>
          <w:b/>
          <w:lang w:eastAsia="en-US"/>
        </w:rPr>
      </w:pPr>
    </w:p>
    <w:sectPr w:rsidR="00031E4F" w:rsidRPr="00031E4F" w:rsidSect="00196CDD">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F9F9" w14:textId="77777777" w:rsidR="0051529A" w:rsidRDefault="0051529A">
      <w:r>
        <w:separator/>
      </w:r>
    </w:p>
  </w:endnote>
  <w:endnote w:type="continuationSeparator" w:id="0">
    <w:p w14:paraId="219CD836" w14:textId="77777777" w:rsidR="0051529A" w:rsidRDefault="0051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5AF1A" w14:textId="77777777" w:rsidR="0051529A" w:rsidRDefault="0051529A">
      <w:r>
        <w:separator/>
      </w:r>
    </w:p>
  </w:footnote>
  <w:footnote w:type="continuationSeparator" w:id="0">
    <w:p w14:paraId="2B224DF2" w14:textId="77777777" w:rsidR="0051529A" w:rsidRDefault="00515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74B1E" w14:textId="34B0C667" w:rsidR="002956C1" w:rsidRPr="00277550" w:rsidRDefault="002956C1" w:rsidP="00277550">
    <w:pPr>
      <w:tabs>
        <w:tab w:val="center" w:pos="4252"/>
        <w:tab w:val="right" w:pos="8504"/>
      </w:tabs>
      <w:ind w:right="4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6"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0"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1" w15:restartNumberingAfterBreak="0">
    <w:nsid w:val="5BBA2C56"/>
    <w:multiLevelType w:val="hybridMultilevel"/>
    <w:tmpl w:val="4E1010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3" w15:restartNumberingAfterBreak="0">
    <w:nsid w:val="5DCA63B4"/>
    <w:multiLevelType w:val="hybridMultilevel"/>
    <w:tmpl w:val="ACBC4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1B5BA6"/>
    <w:multiLevelType w:val="hybridMultilevel"/>
    <w:tmpl w:val="9968C75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5F9229E1"/>
    <w:multiLevelType w:val="hybridMultilevel"/>
    <w:tmpl w:val="0AFA65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BB71886"/>
    <w:multiLevelType w:val="hybridMultilevel"/>
    <w:tmpl w:val="B2DAEBA8"/>
    <w:lvl w:ilvl="0" w:tplc="E15AC2B8">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2742FF"/>
    <w:multiLevelType w:val="hybridMultilevel"/>
    <w:tmpl w:val="4D809386"/>
    <w:lvl w:ilvl="0" w:tplc="52064A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43"/>
  </w:num>
  <w:num w:numId="3">
    <w:abstractNumId w:val="29"/>
  </w:num>
  <w:num w:numId="4">
    <w:abstractNumId w:val="34"/>
  </w:num>
  <w:num w:numId="5">
    <w:abstractNumId w:val="15"/>
  </w:num>
  <w:num w:numId="6">
    <w:abstractNumId w:val="19"/>
  </w:num>
  <w:num w:numId="7">
    <w:abstractNumId w:val="39"/>
  </w:num>
  <w:num w:numId="8">
    <w:abstractNumId w:val="20"/>
  </w:num>
  <w:num w:numId="9">
    <w:abstractNumId w:val="27"/>
  </w:num>
  <w:num w:numId="10">
    <w:abstractNumId w:val="3"/>
  </w:num>
  <w:num w:numId="11">
    <w:abstractNumId w:val="8"/>
  </w:num>
  <w:num w:numId="12">
    <w:abstractNumId w:val="24"/>
  </w:num>
  <w:num w:numId="13">
    <w:abstractNumId w:val="6"/>
  </w:num>
  <w:num w:numId="14">
    <w:abstractNumId w:val="37"/>
  </w:num>
  <w:num w:numId="15">
    <w:abstractNumId w:val="5"/>
  </w:num>
  <w:num w:numId="16">
    <w:abstractNumId w:val="7"/>
  </w:num>
  <w:num w:numId="17">
    <w:abstractNumId w:val="26"/>
  </w:num>
  <w:num w:numId="18">
    <w:abstractNumId w:val="10"/>
  </w:num>
  <w:num w:numId="19">
    <w:abstractNumId w:val="9"/>
  </w:num>
  <w:num w:numId="20">
    <w:abstractNumId w:val="32"/>
  </w:num>
  <w:num w:numId="21">
    <w:abstractNumId w:val="16"/>
  </w:num>
  <w:num w:numId="22">
    <w:abstractNumId w:val="2"/>
  </w:num>
  <w:num w:numId="23">
    <w:abstractNumId w:val="41"/>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0"/>
  </w:num>
  <w:num w:numId="30">
    <w:abstractNumId w:val="13"/>
  </w:num>
  <w:num w:numId="31">
    <w:abstractNumId w:val="23"/>
  </w:num>
  <w:num w:numId="32">
    <w:abstractNumId w:val="25"/>
  </w:num>
  <w:num w:numId="33">
    <w:abstractNumId w:val="1"/>
  </w:num>
  <w:num w:numId="34">
    <w:abstractNumId w:val="28"/>
  </w:num>
  <w:num w:numId="35">
    <w:abstractNumId w:val="18"/>
  </w:num>
  <w:num w:numId="36">
    <w:abstractNumId w:val="40"/>
  </w:num>
  <w:num w:numId="37">
    <w:abstractNumId w:val="21"/>
  </w:num>
  <w:num w:numId="38">
    <w:abstractNumId w:val="14"/>
  </w:num>
  <w:num w:numId="39">
    <w:abstractNumId w:val="12"/>
  </w:num>
  <w:num w:numId="40">
    <w:abstractNumId w:val="11"/>
  </w:num>
  <w:num w:numId="41">
    <w:abstractNumId w:val="17"/>
  </w:num>
  <w:num w:numId="42">
    <w:abstractNumId w:val="0"/>
  </w:num>
  <w:num w:numId="43">
    <w:abstractNumId w:val="35"/>
  </w:num>
  <w:num w:numId="44">
    <w:abstractNumId w:val="38"/>
  </w:num>
  <w:num w:numId="45">
    <w:abstractNumId w:val="33"/>
  </w:num>
  <w:num w:numId="46">
    <w:abstractNumId w:val="31"/>
  </w:num>
  <w:num w:numId="47">
    <w:abstractNumId w:val="3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31E4F"/>
    <w:rsid w:val="000462A9"/>
    <w:rsid w:val="000653EC"/>
    <w:rsid w:val="000B63C4"/>
    <w:rsid w:val="000D67B6"/>
    <w:rsid w:val="00103A2B"/>
    <w:rsid w:val="00132363"/>
    <w:rsid w:val="0014322D"/>
    <w:rsid w:val="00143FF1"/>
    <w:rsid w:val="0018619A"/>
    <w:rsid w:val="00196CDD"/>
    <w:rsid w:val="001C2153"/>
    <w:rsid w:val="001C23B5"/>
    <w:rsid w:val="0021691B"/>
    <w:rsid w:val="00234D40"/>
    <w:rsid w:val="002368D8"/>
    <w:rsid w:val="002457B6"/>
    <w:rsid w:val="00245869"/>
    <w:rsid w:val="0024697D"/>
    <w:rsid w:val="002506B6"/>
    <w:rsid w:val="00251C26"/>
    <w:rsid w:val="0026161C"/>
    <w:rsid w:val="00277550"/>
    <w:rsid w:val="002956C1"/>
    <w:rsid w:val="002F0D8E"/>
    <w:rsid w:val="003148CC"/>
    <w:rsid w:val="00322698"/>
    <w:rsid w:val="00397842"/>
    <w:rsid w:val="003C3659"/>
    <w:rsid w:val="003D1881"/>
    <w:rsid w:val="00442DBA"/>
    <w:rsid w:val="004562E7"/>
    <w:rsid w:val="005002A1"/>
    <w:rsid w:val="0051529A"/>
    <w:rsid w:val="00571169"/>
    <w:rsid w:val="00596F53"/>
    <w:rsid w:val="00654496"/>
    <w:rsid w:val="00656843"/>
    <w:rsid w:val="006E669C"/>
    <w:rsid w:val="00726D8F"/>
    <w:rsid w:val="00737C42"/>
    <w:rsid w:val="00740A53"/>
    <w:rsid w:val="00754999"/>
    <w:rsid w:val="00791B5D"/>
    <w:rsid w:val="007F2C2A"/>
    <w:rsid w:val="0081232A"/>
    <w:rsid w:val="008B3D1F"/>
    <w:rsid w:val="008B7F88"/>
    <w:rsid w:val="009248E2"/>
    <w:rsid w:val="00960FF7"/>
    <w:rsid w:val="009A5C22"/>
    <w:rsid w:val="00A566F4"/>
    <w:rsid w:val="00A8436E"/>
    <w:rsid w:val="00AE2FCA"/>
    <w:rsid w:val="00B92227"/>
    <w:rsid w:val="00C139FB"/>
    <w:rsid w:val="00C42D53"/>
    <w:rsid w:val="00C91EC9"/>
    <w:rsid w:val="00CB64EA"/>
    <w:rsid w:val="00CB72BD"/>
    <w:rsid w:val="00D457E3"/>
    <w:rsid w:val="00D52A58"/>
    <w:rsid w:val="00D54889"/>
    <w:rsid w:val="00D64852"/>
    <w:rsid w:val="00D65ED4"/>
    <w:rsid w:val="00D7458B"/>
    <w:rsid w:val="00E34C06"/>
    <w:rsid w:val="00E40410"/>
    <w:rsid w:val="00F33403"/>
    <w:rsid w:val="00F95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37C5424"/>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D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96CDD"/>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196CD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196CDD"/>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196CDD"/>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196CDD"/>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196CDD"/>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196CDD"/>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196CDD"/>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196CDD"/>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196CDD"/>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196CDD"/>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196CDD"/>
    <w:rPr>
      <w:rFonts w:ascii="Arial" w:eastAsia="Calibri" w:hAnsi="Arial" w:cs="Times New Roman"/>
      <w:b/>
      <w:sz w:val="36"/>
      <w:szCs w:val="20"/>
      <w:lang w:eastAsia="es-ES"/>
    </w:rPr>
  </w:style>
  <w:style w:type="character" w:customStyle="1" w:styleId="Ttulo4Car">
    <w:name w:val="Título 4 Car"/>
    <w:basedOn w:val="Fuentedeprrafopredeter"/>
    <w:link w:val="Ttulo4"/>
    <w:rsid w:val="00196CD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196CDD"/>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196CDD"/>
    <w:rPr>
      <w:rFonts w:ascii="Arial" w:eastAsia="Calibri" w:hAnsi="Arial" w:cs="Times New Roman"/>
      <w:b/>
      <w:sz w:val="36"/>
      <w:szCs w:val="20"/>
      <w:lang w:eastAsia="es-ES"/>
    </w:rPr>
  </w:style>
  <w:style w:type="character" w:customStyle="1" w:styleId="Ttulo7Car">
    <w:name w:val="Título 7 Car"/>
    <w:basedOn w:val="Fuentedeprrafopredeter"/>
    <w:link w:val="Ttulo7"/>
    <w:rsid w:val="00196CDD"/>
    <w:rPr>
      <w:rFonts w:ascii="Arial" w:eastAsia="Calibri" w:hAnsi="Arial" w:cs="Times New Roman"/>
      <w:b/>
      <w:sz w:val="36"/>
      <w:szCs w:val="20"/>
      <w:lang w:eastAsia="es-ES"/>
    </w:rPr>
  </w:style>
  <w:style w:type="character" w:customStyle="1" w:styleId="Ttulo8Car">
    <w:name w:val="Título 8 Car"/>
    <w:basedOn w:val="Fuentedeprrafopredeter"/>
    <w:link w:val="Ttulo8"/>
    <w:rsid w:val="00196CDD"/>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196CDD"/>
    <w:rPr>
      <w:rFonts w:ascii="Arial" w:eastAsia="Calibri" w:hAnsi="Arial" w:cs="Times New Roman"/>
      <w:b/>
      <w:sz w:val="36"/>
      <w:szCs w:val="20"/>
      <w:lang w:eastAsia="es-ES"/>
    </w:rPr>
  </w:style>
  <w:style w:type="character" w:styleId="Nmerodepgina">
    <w:name w:val="page number"/>
    <w:basedOn w:val="Fuentedeprrafopredeter"/>
    <w:rsid w:val="00196CDD"/>
  </w:style>
  <w:style w:type="paragraph" w:styleId="Ttulo">
    <w:name w:val="Title"/>
    <w:basedOn w:val="Normal"/>
    <w:link w:val="TtuloCar"/>
    <w:qFormat/>
    <w:rsid w:val="00196CDD"/>
    <w:pPr>
      <w:jc w:val="center"/>
    </w:pPr>
    <w:rPr>
      <w:rFonts w:ascii="Arial" w:hAnsi="Arial"/>
      <w:b/>
      <w:lang w:val="es-MX"/>
    </w:rPr>
  </w:style>
  <w:style w:type="character" w:customStyle="1" w:styleId="TtuloCar">
    <w:name w:val="Título Car"/>
    <w:basedOn w:val="Fuentedeprrafopredeter"/>
    <w:link w:val="Ttulo"/>
    <w:rsid w:val="00196CDD"/>
    <w:rPr>
      <w:rFonts w:ascii="Arial" w:eastAsia="Times New Roman" w:hAnsi="Arial" w:cs="Times New Roman"/>
      <w:b/>
      <w:sz w:val="24"/>
      <w:szCs w:val="24"/>
      <w:lang w:eastAsia="es-ES"/>
    </w:rPr>
  </w:style>
  <w:style w:type="paragraph" w:styleId="Prrafodelista">
    <w:name w:val="List Paragraph"/>
    <w:basedOn w:val="Normal"/>
    <w:uiPriority w:val="34"/>
    <w:qFormat/>
    <w:rsid w:val="00196CDD"/>
    <w:pPr>
      <w:ind w:left="720"/>
      <w:contextualSpacing/>
      <w:jc w:val="both"/>
    </w:pPr>
    <w:rPr>
      <w:rFonts w:ascii="Arial" w:hAnsi="Arial"/>
      <w:sz w:val="20"/>
      <w:szCs w:val="20"/>
      <w:lang w:val="es-MX"/>
    </w:rPr>
  </w:style>
  <w:style w:type="paragraph" w:styleId="Textoindependiente">
    <w:name w:val="Body Text"/>
    <w:basedOn w:val="Normal"/>
    <w:link w:val="TextoindependienteCar"/>
    <w:rsid w:val="00196CDD"/>
    <w:pPr>
      <w:jc w:val="both"/>
    </w:pPr>
    <w:rPr>
      <w:rFonts w:ascii="Arial" w:hAnsi="Arial"/>
      <w:szCs w:val="20"/>
      <w:lang w:val="es-MX"/>
    </w:rPr>
  </w:style>
  <w:style w:type="character" w:customStyle="1" w:styleId="TextoindependienteCar">
    <w:name w:val="Texto independiente Car"/>
    <w:basedOn w:val="Fuentedeprrafopredeter"/>
    <w:link w:val="Textoindependiente"/>
    <w:rsid w:val="00196CDD"/>
    <w:rPr>
      <w:rFonts w:ascii="Arial" w:eastAsia="Times New Roman" w:hAnsi="Arial" w:cs="Times New Roman"/>
      <w:sz w:val="24"/>
      <w:szCs w:val="20"/>
      <w:lang w:eastAsia="es-ES"/>
    </w:rPr>
  </w:style>
  <w:style w:type="paragraph" w:styleId="Textoindependiente2">
    <w:name w:val="Body Text 2"/>
    <w:basedOn w:val="Normal"/>
    <w:link w:val="Textoindependiente2Car"/>
    <w:rsid w:val="00196CDD"/>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196CDD"/>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196CDD"/>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196CDD"/>
    <w:rPr>
      <w:rFonts w:ascii="Tahoma" w:eastAsia="Times New Roman" w:hAnsi="Tahoma" w:cs="Tahoma"/>
      <w:sz w:val="16"/>
      <w:szCs w:val="16"/>
      <w:lang w:eastAsia="es-ES"/>
    </w:rPr>
  </w:style>
  <w:style w:type="paragraph" w:styleId="Listaconvietas">
    <w:name w:val="List Bullet"/>
    <w:basedOn w:val="Normal"/>
    <w:autoRedefine/>
    <w:rsid w:val="00196CDD"/>
    <w:pPr>
      <w:numPr>
        <w:numId w:val="1"/>
      </w:numPr>
      <w:jc w:val="both"/>
    </w:pPr>
    <w:rPr>
      <w:rFonts w:ascii="Arial" w:eastAsia="Calibri" w:hAnsi="Arial"/>
      <w:sz w:val="20"/>
      <w:szCs w:val="20"/>
    </w:rPr>
  </w:style>
  <w:style w:type="paragraph" w:styleId="Mapadeldocumento">
    <w:name w:val="Document Map"/>
    <w:basedOn w:val="Normal"/>
    <w:link w:val="MapadeldocumentoCar"/>
    <w:rsid w:val="00196CDD"/>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196CDD"/>
    <w:rPr>
      <w:rFonts w:ascii="Tahoma" w:eastAsia="Calibri" w:hAnsi="Tahoma" w:cs="Tahoma"/>
      <w:sz w:val="16"/>
      <w:szCs w:val="16"/>
      <w:lang w:eastAsia="es-ES"/>
    </w:rPr>
  </w:style>
  <w:style w:type="paragraph" w:customStyle="1" w:styleId="Prrafodelista1">
    <w:name w:val="Párrafo de lista1"/>
    <w:basedOn w:val="Normal"/>
    <w:qFormat/>
    <w:rsid w:val="00196CDD"/>
    <w:pPr>
      <w:ind w:left="708"/>
      <w:jc w:val="both"/>
    </w:pPr>
    <w:rPr>
      <w:rFonts w:ascii="Arial" w:hAnsi="Arial"/>
      <w:sz w:val="20"/>
      <w:szCs w:val="20"/>
      <w:lang w:val="es-MX"/>
    </w:rPr>
  </w:style>
  <w:style w:type="paragraph" w:styleId="Sangra3detindependiente">
    <w:name w:val="Body Text Indent 3"/>
    <w:basedOn w:val="Normal"/>
    <w:link w:val="Sangra3detindependienteCar"/>
    <w:rsid w:val="00196CDD"/>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196CDD"/>
    <w:rPr>
      <w:rFonts w:ascii="Arial" w:eastAsia="Calibri" w:hAnsi="Arial" w:cs="Times New Roman"/>
      <w:sz w:val="28"/>
      <w:szCs w:val="20"/>
      <w:lang w:eastAsia="es-ES"/>
    </w:rPr>
  </w:style>
  <w:style w:type="paragraph" w:styleId="Sangradetextonormal">
    <w:name w:val="Body Text Indent"/>
    <w:basedOn w:val="Normal"/>
    <w:link w:val="SangradetextonormalCar"/>
    <w:rsid w:val="00196CDD"/>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196CDD"/>
    <w:rPr>
      <w:rFonts w:ascii="Arial" w:eastAsia="Calibri" w:hAnsi="Arial" w:cs="Times New Roman"/>
      <w:sz w:val="20"/>
      <w:szCs w:val="20"/>
      <w:lang w:eastAsia="es-ES"/>
    </w:rPr>
  </w:style>
  <w:style w:type="character" w:styleId="Textoennegrita">
    <w:name w:val="Strong"/>
    <w:basedOn w:val="Fuentedeprrafopredeter"/>
    <w:qFormat/>
    <w:rsid w:val="00196CDD"/>
    <w:rPr>
      <w:rFonts w:cs="Times New Roman"/>
      <w:b/>
      <w:bCs/>
    </w:rPr>
  </w:style>
  <w:style w:type="paragraph" w:styleId="Textoindependiente3">
    <w:name w:val="Body Text 3"/>
    <w:basedOn w:val="Normal"/>
    <w:link w:val="Textoindependiente3Car"/>
    <w:rsid w:val="00196CDD"/>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196CDD"/>
    <w:rPr>
      <w:rFonts w:ascii="Arial" w:eastAsia="Calibri" w:hAnsi="Arial" w:cs="Times New Roman"/>
      <w:b/>
      <w:bCs/>
      <w:sz w:val="20"/>
      <w:szCs w:val="20"/>
      <w:lang w:eastAsia="es-ES"/>
    </w:rPr>
  </w:style>
  <w:style w:type="table" w:styleId="Tablaconcuadrcula">
    <w:name w:val="Table Grid"/>
    <w:basedOn w:val="Tablanormal"/>
    <w:uiPriority w:val="39"/>
    <w:rsid w:val="00196CD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196CDD"/>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196CDD"/>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196CDD"/>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196CDD"/>
    <w:rPr>
      <w:rFonts w:ascii="Arial" w:eastAsia="Times New Roman" w:hAnsi="Arial" w:cs="Times New Roman"/>
      <w:szCs w:val="24"/>
      <w:lang w:val="es-ES" w:eastAsia="es-ES"/>
    </w:rPr>
  </w:style>
  <w:style w:type="paragraph" w:customStyle="1" w:styleId="Sangra2detindependiente1">
    <w:name w:val="Sangría 2 de t. independiente1"/>
    <w:basedOn w:val="Normal"/>
    <w:rsid w:val="00196CDD"/>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196CDD"/>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196CDD"/>
    <w:pPr>
      <w:jc w:val="center"/>
    </w:pPr>
    <w:rPr>
      <w:rFonts w:ascii="Arial" w:hAnsi="Arial"/>
      <w:b/>
      <w:bCs/>
    </w:rPr>
  </w:style>
  <w:style w:type="character" w:customStyle="1" w:styleId="SubttuloCar">
    <w:name w:val="Subtítulo Car"/>
    <w:basedOn w:val="Fuentedeprrafopredeter"/>
    <w:link w:val="Subttulo"/>
    <w:rsid w:val="00196CDD"/>
    <w:rPr>
      <w:rFonts w:ascii="Arial" w:eastAsia="Times New Roman" w:hAnsi="Arial" w:cs="Times New Roman"/>
      <w:b/>
      <w:bCs/>
      <w:sz w:val="24"/>
      <w:szCs w:val="24"/>
      <w:lang w:val="es-ES" w:eastAsia="es-ES"/>
    </w:rPr>
  </w:style>
  <w:style w:type="paragraph" w:customStyle="1" w:styleId="rbano">
    <w:name w:val="rbano"/>
    <w:basedOn w:val="Normal"/>
    <w:rsid w:val="00196CDD"/>
    <w:pPr>
      <w:jc w:val="both"/>
    </w:pPr>
    <w:rPr>
      <w:rFonts w:ascii="Verdana" w:hAnsi="Verdana" w:cs="Arial"/>
      <w:lang w:val="es-MX" w:eastAsia="es-MX"/>
    </w:rPr>
  </w:style>
  <w:style w:type="numbering" w:customStyle="1" w:styleId="Sinlista1">
    <w:name w:val="Sin lista1"/>
    <w:next w:val="Sinlista"/>
    <w:uiPriority w:val="99"/>
    <w:semiHidden/>
    <w:unhideWhenUsed/>
    <w:rsid w:val="00196CDD"/>
  </w:style>
  <w:style w:type="table" w:customStyle="1" w:styleId="Tablaconcuadrcula1">
    <w:name w:val="Tabla con cuadrícula1"/>
    <w:basedOn w:val="Tablanormal"/>
    <w:next w:val="Tablaconcuadrcula"/>
    <w:rsid w:val="00196CD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196CDD"/>
    <w:rPr>
      <w:i/>
      <w:iCs/>
    </w:rPr>
  </w:style>
  <w:style w:type="paragraph" w:customStyle="1" w:styleId="Default">
    <w:name w:val="Default"/>
    <w:rsid w:val="00196CDD"/>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196CDD"/>
    <w:rPr>
      <w:sz w:val="16"/>
      <w:szCs w:val="16"/>
    </w:rPr>
  </w:style>
  <w:style w:type="paragraph" w:styleId="Textocomentario">
    <w:name w:val="annotation text"/>
    <w:basedOn w:val="Normal"/>
    <w:link w:val="TextocomentarioCar"/>
    <w:rsid w:val="00196CDD"/>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196CD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196CDD"/>
    <w:rPr>
      <w:b/>
      <w:bCs/>
    </w:rPr>
  </w:style>
  <w:style w:type="character" w:customStyle="1" w:styleId="AsuntodelcomentarioCar">
    <w:name w:val="Asunto del comentario Car"/>
    <w:basedOn w:val="TextocomentarioCar"/>
    <w:link w:val="Asuntodelcomentario"/>
    <w:rsid w:val="00196CD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196CDD"/>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196CDD"/>
    <w:rPr>
      <w:rFonts w:ascii="Consolas" w:eastAsia="Times New Roman" w:hAnsi="Consolas" w:cs="Consolas"/>
      <w:sz w:val="21"/>
      <w:szCs w:val="21"/>
      <w:lang w:val="es-ES_tradnl" w:eastAsia="es-ES"/>
    </w:rPr>
  </w:style>
  <w:style w:type="paragraph" w:styleId="Sinespaciado">
    <w:name w:val="No Spacing"/>
    <w:uiPriority w:val="1"/>
    <w:qFormat/>
    <w:rsid w:val="00196CDD"/>
    <w:pPr>
      <w:spacing w:after="0" w:line="240" w:lineRule="auto"/>
    </w:pPr>
    <w:rPr>
      <w:rFonts w:ascii="Calibri" w:eastAsia="Calibri" w:hAnsi="Calibri" w:cs="Times New Roman"/>
    </w:rPr>
  </w:style>
  <w:style w:type="paragraph" w:styleId="NormalWeb">
    <w:name w:val="Normal (Web)"/>
    <w:basedOn w:val="Normal"/>
    <w:uiPriority w:val="99"/>
    <w:unhideWhenUsed/>
    <w:rsid w:val="00196CDD"/>
    <w:pPr>
      <w:spacing w:before="100" w:beforeAutospacing="1" w:after="100" w:afterAutospacing="1"/>
    </w:pPr>
    <w:rPr>
      <w:color w:val="333333"/>
      <w:lang w:val="es-MX" w:eastAsia="es-MX"/>
    </w:rPr>
  </w:style>
  <w:style w:type="paragraph" w:customStyle="1" w:styleId="Texto">
    <w:name w:val="Texto"/>
    <w:basedOn w:val="Normal"/>
    <w:link w:val="TextoCar"/>
    <w:rsid w:val="00196CDD"/>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196CDD"/>
    <w:rPr>
      <w:rFonts w:ascii="Arial" w:eastAsia="Times New Roman" w:hAnsi="Arial" w:cs="Times New Roman"/>
      <w:sz w:val="18"/>
      <w:szCs w:val="18"/>
      <w:lang w:val="es-ES" w:eastAsia="es-MX"/>
    </w:rPr>
  </w:style>
  <w:style w:type="paragraph" w:customStyle="1" w:styleId="P18">
    <w:name w:val="P18"/>
    <w:basedOn w:val="Normal"/>
    <w:hidden/>
    <w:rsid w:val="00196CDD"/>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196CDD"/>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196CDD"/>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196CDD"/>
    <w:rPr>
      <w:color w:val="0000FF"/>
      <w:u w:val="single"/>
    </w:rPr>
  </w:style>
  <w:style w:type="character" w:styleId="Hipervnculovisitado">
    <w:name w:val="FollowedHyperlink"/>
    <w:basedOn w:val="Fuentedeprrafopredeter"/>
    <w:uiPriority w:val="99"/>
    <w:semiHidden/>
    <w:unhideWhenUsed/>
    <w:rsid w:val="00196CDD"/>
    <w:rPr>
      <w:color w:val="954F72" w:themeColor="followedHyperlink"/>
      <w:u w:val="single"/>
    </w:rPr>
  </w:style>
  <w:style w:type="character" w:customStyle="1" w:styleId="estilo10">
    <w:name w:val="estilo10"/>
    <w:basedOn w:val="Fuentedeprrafopredeter"/>
    <w:rsid w:val="00196CDD"/>
  </w:style>
  <w:style w:type="character" w:customStyle="1" w:styleId="estilo21">
    <w:name w:val="estilo21"/>
    <w:basedOn w:val="Fuentedeprrafopredeter"/>
    <w:rsid w:val="00196CDD"/>
  </w:style>
  <w:style w:type="character" w:customStyle="1" w:styleId="estilo9">
    <w:name w:val="estilo9"/>
    <w:basedOn w:val="Fuentedeprrafopredeter"/>
    <w:rsid w:val="00196CDD"/>
  </w:style>
  <w:style w:type="character" w:customStyle="1" w:styleId="apple-converted-space">
    <w:name w:val="apple-converted-space"/>
    <w:basedOn w:val="Fuentedeprrafopredeter"/>
    <w:rsid w:val="00196CDD"/>
  </w:style>
  <w:style w:type="paragraph" w:customStyle="1" w:styleId="ecxmsonormal">
    <w:name w:val="ecxmsonormal"/>
    <w:basedOn w:val="Normal"/>
    <w:rsid w:val="00196CDD"/>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196CDD"/>
  </w:style>
  <w:style w:type="character" w:customStyle="1" w:styleId="Textoindependiente2Car1">
    <w:name w:val="Texto independiente 2 Car1"/>
    <w:basedOn w:val="Fuentedeprrafopredeter"/>
    <w:uiPriority w:val="99"/>
    <w:semiHidden/>
    <w:rsid w:val="00196CDD"/>
  </w:style>
  <w:style w:type="character" w:customStyle="1" w:styleId="EncabezadoCar1">
    <w:name w:val="Encabezado Car1"/>
    <w:basedOn w:val="Fuentedeprrafopredeter"/>
    <w:uiPriority w:val="99"/>
    <w:semiHidden/>
    <w:rsid w:val="00196CDD"/>
  </w:style>
  <w:style w:type="character" w:customStyle="1" w:styleId="PiedepginaCar1">
    <w:name w:val="Pie de página Car1"/>
    <w:basedOn w:val="Fuentedeprrafopredeter"/>
    <w:uiPriority w:val="99"/>
    <w:semiHidden/>
    <w:rsid w:val="00196CDD"/>
  </w:style>
  <w:style w:type="character" w:customStyle="1" w:styleId="TextodegloboCar1">
    <w:name w:val="Texto de globo Car1"/>
    <w:basedOn w:val="Fuentedeprrafopredeter"/>
    <w:uiPriority w:val="99"/>
    <w:semiHidden/>
    <w:rsid w:val="00196CDD"/>
    <w:rPr>
      <w:rFonts w:ascii="Segoe UI" w:hAnsi="Segoe UI" w:cs="Segoe UI"/>
      <w:sz w:val="18"/>
      <w:szCs w:val="18"/>
    </w:rPr>
  </w:style>
  <w:style w:type="numbering" w:customStyle="1" w:styleId="Sinlista11">
    <w:name w:val="Sin lista11"/>
    <w:next w:val="Sinlista"/>
    <w:uiPriority w:val="99"/>
    <w:semiHidden/>
    <w:unhideWhenUsed/>
    <w:rsid w:val="00196CDD"/>
  </w:style>
  <w:style w:type="paragraph" w:customStyle="1" w:styleId="Puesto1">
    <w:name w:val="Puesto1"/>
    <w:basedOn w:val="Normal"/>
    <w:link w:val="PuestoCar"/>
    <w:qFormat/>
    <w:rsid w:val="00196CDD"/>
    <w:pPr>
      <w:jc w:val="center"/>
    </w:pPr>
    <w:rPr>
      <w:rFonts w:ascii="Arial" w:hAnsi="Arial"/>
      <w:b/>
      <w:lang w:val="es-MX"/>
    </w:rPr>
  </w:style>
  <w:style w:type="character" w:customStyle="1" w:styleId="PuestoCar">
    <w:name w:val="Puesto Car"/>
    <w:link w:val="Puesto1"/>
    <w:rsid w:val="00196CDD"/>
    <w:rPr>
      <w:rFonts w:ascii="Arial" w:eastAsia="Times New Roman" w:hAnsi="Arial" w:cs="Times New Roman"/>
      <w:b/>
      <w:sz w:val="24"/>
      <w:szCs w:val="24"/>
      <w:lang w:eastAsia="es-ES"/>
    </w:rPr>
  </w:style>
  <w:style w:type="character" w:customStyle="1" w:styleId="TtuloCar1">
    <w:name w:val="Título Car1"/>
    <w:uiPriority w:val="99"/>
    <w:locked/>
    <w:rsid w:val="00196CDD"/>
    <w:rPr>
      <w:rFonts w:ascii="Arial" w:eastAsia="Times New Roman" w:hAnsi="Arial" w:cs="Times New Roman"/>
      <w:b/>
      <w:sz w:val="24"/>
      <w:szCs w:val="24"/>
      <w:lang w:eastAsia="es-ES"/>
    </w:rPr>
  </w:style>
  <w:style w:type="paragraph" w:customStyle="1" w:styleId="Cuerpo">
    <w:name w:val="Cuerpo"/>
    <w:rsid w:val="00196CDD"/>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196CDD"/>
    <w:pPr>
      <w:spacing w:before="100" w:beforeAutospacing="1" w:after="100" w:afterAutospacing="1"/>
    </w:pPr>
    <w:rPr>
      <w:lang w:val="es-MX" w:eastAsia="es-MX"/>
    </w:rPr>
  </w:style>
  <w:style w:type="character" w:customStyle="1" w:styleId="normaltextrun">
    <w:name w:val="normaltextrun"/>
    <w:basedOn w:val="Fuentedeprrafopredeter"/>
    <w:rsid w:val="00196CDD"/>
  </w:style>
  <w:style w:type="character" w:customStyle="1" w:styleId="Mencinsinresolver1">
    <w:name w:val="Mención sin resolver1"/>
    <w:basedOn w:val="Fuentedeprrafopredeter"/>
    <w:uiPriority w:val="99"/>
    <w:semiHidden/>
    <w:unhideWhenUsed/>
    <w:rsid w:val="00196CDD"/>
    <w:rPr>
      <w:color w:val="605E5C"/>
      <w:shd w:val="clear" w:color="auto" w:fill="E1DFDD"/>
    </w:rPr>
  </w:style>
  <w:style w:type="table" w:customStyle="1" w:styleId="GridTable1Light-Accent11">
    <w:name w:val="Grid Table 1 Light - Accent 11"/>
    <w:basedOn w:val="Tablanormal"/>
    <w:uiPriority w:val="46"/>
    <w:rsid w:val="00196CDD"/>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196CDD"/>
    <w:rPr>
      <w:i/>
      <w:iCs/>
      <w:color w:val="000000"/>
    </w:rPr>
  </w:style>
  <w:style w:type="character" w:customStyle="1" w:styleId="CitaCar">
    <w:name w:val="Cita Car"/>
    <w:basedOn w:val="Fuentedeprrafopredeter"/>
    <w:link w:val="Cita"/>
    <w:uiPriority w:val="29"/>
    <w:rsid w:val="00196CDD"/>
    <w:rPr>
      <w:rFonts w:ascii="Times New Roman" w:eastAsia="Times New Roman" w:hAnsi="Times New Roman" w:cs="Times New Roman"/>
      <w:i/>
      <w:iCs/>
      <w:color w:val="000000"/>
      <w:sz w:val="24"/>
      <w:szCs w:val="24"/>
      <w:lang w:val="es-ES" w:eastAsia="es-ES"/>
    </w:rPr>
  </w:style>
  <w:style w:type="character" w:styleId="Referenciasutil">
    <w:name w:val="Subtle Reference"/>
    <w:basedOn w:val="Fuentedeprrafopredeter"/>
    <w:uiPriority w:val="31"/>
    <w:qFormat/>
    <w:rsid w:val="00196CDD"/>
    <w:rPr>
      <w:smallCaps/>
      <w:color w:val="5A5A5A" w:themeColor="text1" w:themeTint="A5"/>
    </w:rPr>
  </w:style>
  <w:style w:type="character" w:customStyle="1" w:styleId="Mencinsinresolver2">
    <w:name w:val="Mención sin resolver2"/>
    <w:basedOn w:val="Fuentedeprrafopredeter"/>
    <w:uiPriority w:val="99"/>
    <w:semiHidden/>
    <w:unhideWhenUsed/>
    <w:rsid w:val="00196CDD"/>
    <w:rPr>
      <w:color w:val="605E5C"/>
      <w:shd w:val="clear" w:color="auto" w:fill="E1DFDD"/>
    </w:rPr>
  </w:style>
  <w:style w:type="table" w:customStyle="1" w:styleId="Tablaconcuadrcula2">
    <w:name w:val="Tabla con cuadrícula2"/>
    <w:basedOn w:val="Tablanormal"/>
    <w:next w:val="Tablaconcuadrcula"/>
    <w:uiPriority w:val="39"/>
    <w:rsid w:val="007549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16522</Words>
  <Characters>90874</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cp:lastPrinted>2020-12-29T22:25:00Z</cp:lastPrinted>
  <dcterms:created xsi:type="dcterms:W3CDTF">2021-01-10T03:58:00Z</dcterms:created>
  <dcterms:modified xsi:type="dcterms:W3CDTF">2021-01-10T03:59:00Z</dcterms:modified>
</cp:coreProperties>
</file>