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706" w:rsidRPr="00735706" w:rsidRDefault="00735706" w:rsidP="00735706">
      <w:pPr>
        <w:jc w:val="both"/>
        <w:rPr>
          <w:rFonts w:ascii="Arial" w:hAnsi="Arial" w:cs="Arial"/>
          <w:b/>
          <w:i/>
          <w:lang w:val="es-MX"/>
        </w:rPr>
      </w:pPr>
      <w:bookmarkStart w:id="0" w:name="_Hlk534796217"/>
      <w:r w:rsidRPr="00735706">
        <w:rPr>
          <w:rFonts w:ascii="Arial" w:hAnsi="Arial" w:cs="Arial"/>
          <w:b/>
          <w:i/>
          <w:lang w:val="es-MX"/>
        </w:rPr>
        <w:t>TEXTO ORIGINAL.</w:t>
      </w:r>
    </w:p>
    <w:p w:rsidR="00735706" w:rsidRPr="00735706" w:rsidRDefault="00735706" w:rsidP="00735706">
      <w:pPr>
        <w:tabs>
          <w:tab w:val="left" w:pos="8749"/>
        </w:tabs>
        <w:jc w:val="both"/>
        <w:rPr>
          <w:rFonts w:ascii="Arial" w:hAnsi="Arial" w:cs="Arial"/>
          <w:b/>
          <w:i/>
          <w:snapToGrid w:val="0"/>
          <w:lang w:val="es-MX"/>
        </w:rPr>
      </w:pPr>
    </w:p>
    <w:p w:rsidR="00735706" w:rsidRPr="00735706" w:rsidRDefault="00735706" w:rsidP="00735706">
      <w:pPr>
        <w:tabs>
          <w:tab w:val="left" w:pos="8749"/>
        </w:tabs>
        <w:jc w:val="both"/>
        <w:rPr>
          <w:rFonts w:ascii="Arial" w:hAnsi="Arial" w:cs="Arial"/>
          <w:b/>
          <w:i/>
          <w:snapToGrid w:val="0"/>
          <w:lang w:val="es-MX"/>
        </w:rPr>
      </w:pPr>
      <w:r w:rsidRPr="00735706">
        <w:rPr>
          <w:rFonts w:ascii="Arial" w:hAnsi="Arial" w:cs="Arial"/>
          <w:b/>
          <w:i/>
          <w:snapToGrid w:val="0"/>
          <w:lang w:val="es-MX"/>
        </w:rPr>
        <w:t>Ley publicada en el Periódico Oficial, el jueves 31 de diciembre de 2020.</w:t>
      </w:r>
    </w:p>
    <w:p w:rsidR="00735706" w:rsidRPr="00735706" w:rsidRDefault="00735706" w:rsidP="00735706">
      <w:pPr>
        <w:jc w:val="both"/>
        <w:rPr>
          <w:rFonts w:ascii="Arial" w:hAnsi="Arial" w:cs="Arial"/>
          <w:b/>
          <w:snapToGrid w:val="0"/>
          <w:lang w:val="es-ES_tradnl"/>
        </w:rPr>
      </w:pPr>
    </w:p>
    <w:p w:rsidR="00735706" w:rsidRPr="00735706" w:rsidRDefault="00735706" w:rsidP="00735706">
      <w:pPr>
        <w:jc w:val="both"/>
        <w:rPr>
          <w:rFonts w:ascii="Arial" w:hAnsi="Arial" w:cs="Arial"/>
          <w:b/>
          <w:snapToGrid w:val="0"/>
          <w:lang w:val="es-ES_tradnl"/>
        </w:rPr>
      </w:pPr>
      <w:r w:rsidRPr="00735706">
        <w:rPr>
          <w:rFonts w:ascii="Arial" w:hAnsi="Arial" w:cs="Arial"/>
          <w:b/>
          <w:snapToGrid w:val="0"/>
          <w:lang w:val="es-ES_tradnl"/>
        </w:rPr>
        <w:t>EL C. ING. MIGUEL ÁNGEL RIQUELME SOLÍS, GOBERNADOR CONSTITUCIONAL DEL ESTADO INDEPENDIENTE, LIBRE Y SOBERANO DE COAHUILA DE ZARAGOZA, A SUS HABITANTES SABED:</w:t>
      </w:r>
    </w:p>
    <w:bookmarkEnd w:id="0"/>
    <w:p w:rsidR="00F47C7F" w:rsidRDefault="00F47C7F" w:rsidP="00F47C7F">
      <w:pPr>
        <w:jc w:val="both"/>
        <w:rPr>
          <w:rFonts w:ascii="Arial" w:hAnsi="Arial" w:cs="Arial"/>
          <w:b/>
          <w:snapToGrid w:val="0"/>
          <w:sz w:val="26"/>
          <w:szCs w:val="26"/>
          <w:lang w:val="es-ES_tradnl"/>
        </w:rPr>
      </w:pPr>
    </w:p>
    <w:p w:rsidR="00F47C7F" w:rsidRPr="00753698" w:rsidRDefault="00F47C7F" w:rsidP="00F47C7F">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rsidR="00F47C7F" w:rsidRPr="00753698" w:rsidRDefault="00F47C7F" w:rsidP="00F47C7F">
      <w:pPr>
        <w:jc w:val="both"/>
        <w:rPr>
          <w:rFonts w:ascii="Arial" w:hAnsi="Arial" w:cs="Arial"/>
          <w:b/>
          <w:snapToGrid w:val="0"/>
          <w:sz w:val="26"/>
          <w:szCs w:val="26"/>
          <w:lang w:val="es-ES_tradnl"/>
        </w:rPr>
      </w:pPr>
    </w:p>
    <w:p w:rsidR="00F47C7F" w:rsidRPr="00753698" w:rsidRDefault="00F47C7F" w:rsidP="00F47C7F">
      <w:pPr>
        <w:jc w:val="both"/>
        <w:rPr>
          <w:rFonts w:ascii="Arial" w:hAnsi="Arial" w:cs="Arial"/>
          <w:b/>
          <w:snapToGrid w:val="0"/>
          <w:sz w:val="26"/>
          <w:szCs w:val="26"/>
          <w:lang w:val="es-ES_tradnl"/>
        </w:rPr>
      </w:pPr>
    </w:p>
    <w:p w:rsidR="00F47C7F" w:rsidRPr="00753698" w:rsidRDefault="00F47C7F" w:rsidP="00F47C7F">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rsidR="00F47C7F" w:rsidRPr="00753698" w:rsidRDefault="00F47C7F" w:rsidP="00F47C7F">
      <w:pPr>
        <w:widowControl w:val="0"/>
        <w:jc w:val="both"/>
        <w:rPr>
          <w:rFonts w:ascii="Arial" w:hAnsi="Arial" w:cs="Arial"/>
          <w:b/>
          <w:snapToGrid w:val="0"/>
          <w:sz w:val="26"/>
          <w:szCs w:val="26"/>
          <w:lang w:val="es-ES_tradnl"/>
        </w:rPr>
      </w:pPr>
    </w:p>
    <w:p w:rsidR="00F47C7F" w:rsidRPr="00500B72" w:rsidRDefault="00F47C7F" w:rsidP="00F47C7F">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NÚMERO</w:t>
      </w:r>
      <w:r>
        <w:rPr>
          <w:rFonts w:ascii="Arial" w:hAnsi="Arial" w:cs="Arial"/>
          <w:b/>
          <w:snapToGrid w:val="0"/>
          <w:sz w:val="26"/>
          <w:szCs w:val="26"/>
          <w:lang w:val="es-ES_tradnl"/>
        </w:rPr>
        <w:t xml:space="preserve"> 947.-</w:t>
      </w:r>
    </w:p>
    <w:p w:rsidR="00F4033A" w:rsidRDefault="00F4033A"/>
    <w:p w:rsidR="00376457" w:rsidRDefault="00B761A5" w:rsidP="00B761A5">
      <w:pPr>
        <w:jc w:val="center"/>
        <w:rPr>
          <w:rFonts w:ascii="Arial" w:hAnsi="Arial" w:cs="Arial"/>
          <w:b/>
          <w:bCs/>
          <w:sz w:val="22"/>
          <w:szCs w:val="22"/>
        </w:rPr>
      </w:pPr>
      <w:r w:rsidRPr="00191AAF">
        <w:rPr>
          <w:rFonts w:ascii="Arial" w:hAnsi="Arial" w:cs="Arial"/>
          <w:b/>
          <w:bCs/>
          <w:sz w:val="22"/>
          <w:szCs w:val="22"/>
        </w:rPr>
        <w:t xml:space="preserve">LEY DE INGRESOS DEL MUNICIPIO DE OCAMPO, COAHUILA DE ZARAGOZA, </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PARA EL EJERCICIO FISCAL 202</w:t>
      </w:r>
      <w:r w:rsidR="00376457">
        <w:rPr>
          <w:rFonts w:ascii="Arial" w:hAnsi="Arial" w:cs="Arial"/>
          <w:b/>
          <w:bCs/>
          <w:sz w:val="22"/>
          <w:szCs w:val="22"/>
          <w:lang w:val="es-419"/>
        </w:rPr>
        <w:t>1</w:t>
      </w:r>
      <w:r w:rsidRPr="00191AAF">
        <w:rPr>
          <w:rFonts w:ascii="Arial" w:hAnsi="Arial" w:cs="Arial"/>
          <w:b/>
          <w:bCs/>
          <w:sz w:val="22"/>
          <w:szCs w:val="22"/>
        </w:rPr>
        <w:t>.</w:t>
      </w:r>
    </w:p>
    <w:p w:rsidR="00B761A5" w:rsidRPr="00191AAF" w:rsidRDefault="00B761A5" w:rsidP="00B761A5">
      <w:pPr>
        <w:jc w:val="center"/>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TITULO PRIMERO</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DISPOSICIONES GENERALES</w:t>
      </w:r>
    </w:p>
    <w:p w:rsidR="00B761A5" w:rsidRPr="00191AAF" w:rsidRDefault="00B761A5" w:rsidP="00B761A5">
      <w:pPr>
        <w:jc w:val="both"/>
        <w:rPr>
          <w:rFonts w:ascii="Arial" w:hAnsi="Arial" w:cs="Arial"/>
          <w:b/>
          <w:bCs/>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 xml:space="preserve">ARTÍCULO 1.- </w:t>
      </w:r>
      <w:r w:rsidRPr="00191AAF">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Ocampo, Coahuila de Zaragoza.</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Forman parte de los ingresos las contribuciones, productos y aprovechamientos causados en ejercicios anteriores, pendientes de liquidación o pago.</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sidR="00376457">
        <w:rPr>
          <w:rFonts w:ascii="Arial" w:hAnsi="Arial" w:cs="Arial"/>
          <w:sz w:val="22"/>
          <w:szCs w:val="22"/>
          <w:lang w:val="es-419"/>
        </w:rPr>
        <w:t>1</w:t>
      </w:r>
      <w:r w:rsidRPr="00191AAF">
        <w:rPr>
          <w:rFonts w:ascii="Arial" w:hAnsi="Arial" w:cs="Arial"/>
          <w:sz w:val="22"/>
          <w:szCs w:val="22"/>
        </w:rPr>
        <w:t>, mismos que se integran en base a los conceptos señalados a continuación:</w:t>
      </w:r>
    </w:p>
    <w:p w:rsidR="00B761A5" w:rsidRPr="00191AAF" w:rsidRDefault="00B761A5" w:rsidP="00B761A5">
      <w:pPr>
        <w:jc w:val="both"/>
        <w:rPr>
          <w:rFonts w:ascii="Arial" w:hAnsi="Arial" w:cs="Arial"/>
          <w:sz w:val="22"/>
          <w:szCs w:val="22"/>
        </w:rPr>
      </w:pPr>
    </w:p>
    <w:tbl>
      <w:tblPr>
        <w:tblW w:w="9637" w:type="dxa"/>
        <w:tblLayout w:type="fixed"/>
        <w:tblCellMar>
          <w:left w:w="70" w:type="dxa"/>
          <w:right w:w="70" w:type="dxa"/>
        </w:tblCellMar>
        <w:tblLook w:val="04A0" w:firstRow="1" w:lastRow="0" w:firstColumn="1" w:lastColumn="0" w:noHBand="0" w:noVBand="1"/>
      </w:tblPr>
      <w:tblGrid>
        <w:gridCol w:w="430"/>
        <w:gridCol w:w="334"/>
        <w:gridCol w:w="494"/>
        <w:gridCol w:w="6670"/>
        <w:gridCol w:w="1709"/>
      </w:tblGrid>
      <w:tr w:rsidR="00B761A5" w:rsidRPr="00191AAF" w:rsidTr="00376457">
        <w:trPr>
          <w:trHeight w:val="110"/>
        </w:trPr>
        <w:tc>
          <w:tcPr>
            <w:tcW w:w="7928" w:type="dxa"/>
            <w:gridSpan w:val="4"/>
            <w:tcBorders>
              <w:top w:val="single" w:sz="8" w:space="0" w:color="auto"/>
              <w:left w:val="single" w:sz="8" w:space="0" w:color="auto"/>
              <w:bottom w:val="single" w:sz="8" w:space="0" w:color="auto"/>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Presupuesto de Ingresos Cont</w:t>
            </w:r>
            <w:r w:rsidR="00376457">
              <w:rPr>
                <w:rFonts w:ascii="Arial" w:hAnsi="Arial" w:cs="Arial"/>
                <w:b/>
                <w:bCs/>
                <w:color w:val="000000"/>
                <w:sz w:val="22"/>
                <w:szCs w:val="22"/>
                <w:lang w:eastAsia="es-MX"/>
              </w:rPr>
              <w:t>enido en la Ley de Ingresos 2021</w:t>
            </w:r>
          </w:p>
        </w:tc>
        <w:tc>
          <w:tcPr>
            <w:tcW w:w="1709" w:type="dxa"/>
            <w:tcBorders>
              <w:top w:val="single" w:sz="8" w:space="0" w:color="auto"/>
              <w:left w:val="nil"/>
              <w:bottom w:val="single" w:sz="8" w:space="0" w:color="auto"/>
              <w:right w:val="single" w:sz="8" w:space="0" w:color="auto"/>
            </w:tcBorders>
            <w:vAlign w:val="center"/>
            <w:hideMark/>
          </w:tcPr>
          <w:p w:rsidR="00B761A5" w:rsidRPr="00191AAF" w:rsidRDefault="00B761A5" w:rsidP="00B761A5">
            <w:pPr>
              <w:jc w:val="center"/>
              <w:rPr>
                <w:rFonts w:ascii="Arial" w:hAnsi="Arial" w:cs="Arial"/>
                <w:b/>
                <w:bCs/>
                <w:color w:val="000000"/>
                <w:sz w:val="22"/>
                <w:szCs w:val="22"/>
                <w:lang w:eastAsia="es-MX"/>
              </w:rPr>
            </w:pPr>
            <w:r w:rsidRPr="00191AAF">
              <w:rPr>
                <w:rFonts w:ascii="Arial" w:hAnsi="Arial" w:cs="Arial"/>
                <w:b/>
                <w:bCs/>
                <w:color w:val="000000"/>
                <w:sz w:val="22"/>
                <w:szCs w:val="22"/>
                <w:lang w:eastAsia="es-MX"/>
              </w:rPr>
              <w:t>Ocampo</w:t>
            </w:r>
          </w:p>
        </w:tc>
      </w:tr>
      <w:tr w:rsidR="00B761A5" w:rsidRPr="00191AAF" w:rsidTr="00376457">
        <w:trPr>
          <w:trHeight w:val="110"/>
        </w:trPr>
        <w:tc>
          <w:tcPr>
            <w:tcW w:w="7928" w:type="dxa"/>
            <w:gridSpan w:val="4"/>
            <w:tcBorders>
              <w:top w:val="single" w:sz="8" w:space="0" w:color="auto"/>
              <w:left w:val="single" w:sz="8" w:space="0" w:color="000000"/>
              <w:bottom w:val="single" w:sz="8" w:space="0" w:color="000000"/>
              <w:right w:val="single" w:sz="8" w:space="0" w:color="000000"/>
            </w:tcBorders>
            <w:shd w:val="clear" w:color="auto" w:fill="BFBFBF"/>
            <w:vAlign w:val="center"/>
            <w:hideMark/>
          </w:tcPr>
          <w:p w:rsidR="00B761A5" w:rsidRPr="00191AAF" w:rsidRDefault="00B761A5" w:rsidP="00B761A5">
            <w:pPr>
              <w:jc w:val="both"/>
              <w:rPr>
                <w:rFonts w:ascii="Arial" w:hAnsi="Arial" w:cs="Arial"/>
                <w:b/>
                <w:bCs/>
                <w:sz w:val="22"/>
                <w:szCs w:val="22"/>
                <w:lang w:eastAsia="es-MX"/>
              </w:rPr>
            </w:pPr>
            <w:r w:rsidRPr="00191AAF">
              <w:rPr>
                <w:rFonts w:ascii="Arial" w:hAnsi="Arial" w:cs="Arial"/>
                <w:b/>
                <w:bCs/>
                <w:sz w:val="22"/>
                <w:szCs w:val="22"/>
                <w:lang w:eastAsia="es-MX"/>
              </w:rPr>
              <w:t>TOTAL DE INGRESOS</w:t>
            </w:r>
          </w:p>
        </w:tc>
        <w:tc>
          <w:tcPr>
            <w:tcW w:w="1709" w:type="dxa"/>
            <w:tcBorders>
              <w:top w:val="nil"/>
              <w:left w:val="nil"/>
              <w:bottom w:val="single" w:sz="8" w:space="0" w:color="000000"/>
              <w:right w:val="single" w:sz="8" w:space="0" w:color="000000"/>
            </w:tcBorders>
            <w:shd w:val="clear" w:color="auto" w:fill="BFBFBF"/>
            <w:vAlign w:val="center"/>
            <w:hideMark/>
          </w:tcPr>
          <w:p w:rsidR="00B761A5" w:rsidRPr="00191AAF" w:rsidRDefault="00B761A5" w:rsidP="00B761A5">
            <w:pPr>
              <w:jc w:val="right"/>
              <w:rPr>
                <w:rFonts w:ascii="Arial" w:hAnsi="Arial" w:cs="Arial"/>
                <w:b/>
                <w:bCs/>
                <w:sz w:val="22"/>
                <w:szCs w:val="22"/>
                <w:lang w:eastAsia="es-MX"/>
              </w:rPr>
            </w:pPr>
            <w:r>
              <w:rPr>
                <w:rFonts w:ascii="Arial" w:hAnsi="Arial" w:cs="Arial"/>
                <w:b/>
                <w:bCs/>
                <w:sz w:val="22"/>
                <w:szCs w:val="22"/>
                <w:lang w:eastAsia="es-MX"/>
              </w:rPr>
              <w:t>$50,575,68</w:t>
            </w:r>
            <w:r w:rsidRPr="00191AAF">
              <w:rPr>
                <w:rFonts w:ascii="Arial" w:hAnsi="Arial" w:cs="Arial"/>
                <w:b/>
                <w:bCs/>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1</w:t>
            </w:r>
          </w:p>
        </w:tc>
        <w:tc>
          <w:tcPr>
            <w:tcW w:w="7498" w:type="dxa"/>
            <w:gridSpan w:val="3"/>
            <w:tcBorders>
              <w:top w:val="single" w:sz="8" w:space="0" w:color="000000"/>
              <w:left w:val="nil"/>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Impuestos</w:t>
            </w:r>
          </w:p>
        </w:tc>
        <w:tc>
          <w:tcPr>
            <w:tcW w:w="1709" w:type="dxa"/>
            <w:tcBorders>
              <w:top w:val="nil"/>
              <w:left w:val="nil"/>
              <w:bottom w:val="single" w:sz="8" w:space="0" w:color="000000"/>
              <w:right w:val="single" w:sz="8" w:space="0" w:color="000000"/>
            </w:tcBorders>
            <w:shd w:val="clear" w:color="auto" w:fill="C0C0C0"/>
            <w:vAlign w:val="center"/>
            <w:hideMark/>
          </w:tcPr>
          <w:p w:rsidR="00B761A5" w:rsidRPr="00191AAF" w:rsidRDefault="00B761A5" w:rsidP="00B761A5">
            <w:pPr>
              <w:jc w:val="right"/>
              <w:rPr>
                <w:rFonts w:ascii="Arial" w:hAnsi="Arial" w:cs="Arial"/>
                <w:b/>
                <w:bCs/>
                <w:color w:val="000000"/>
                <w:sz w:val="22"/>
                <w:szCs w:val="22"/>
                <w:lang w:eastAsia="es-MX"/>
              </w:rPr>
            </w:pPr>
            <w:r>
              <w:rPr>
                <w:rFonts w:ascii="Arial" w:hAnsi="Arial" w:cs="Arial"/>
                <w:b/>
                <w:bCs/>
                <w:color w:val="000000"/>
                <w:sz w:val="22"/>
                <w:szCs w:val="22"/>
              </w:rPr>
              <w:t>$3,099,000</w:t>
            </w:r>
            <w:r w:rsidRPr="00191AAF">
              <w:rPr>
                <w:rFonts w:ascii="Arial" w:hAnsi="Arial" w:cs="Arial"/>
                <w:b/>
                <w:bCs/>
                <w:color w:val="000000"/>
                <w:sz w:val="22"/>
                <w:szCs w:val="22"/>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Impuestos Sobre el Patrimonio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$2,536,015</w:t>
            </w:r>
            <w:r w:rsidRPr="00191AAF">
              <w:rPr>
                <w:rFonts w:ascii="Arial" w:hAnsi="Arial" w:cs="Arial"/>
                <w:color w:val="000000"/>
                <w:sz w:val="22"/>
                <w:szCs w:val="22"/>
                <w:lang w:eastAsia="es-MX"/>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 Predial</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$2,066</w:t>
            </w:r>
            <w:r w:rsidRPr="00191AAF">
              <w:rPr>
                <w:rFonts w:ascii="Arial" w:hAnsi="Arial" w:cs="Arial"/>
                <w:color w:val="000000"/>
                <w:sz w:val="22"/>
                <w:szCs w:val="22"/>
                <w:lang w:eastAsia="es-MX"/>
              </w:rPr>
              <w:t>,000.00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 Sobre Adquisición de Inmuebles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$470,015</w:t>
            </w:r>
            <w:r w:rsidRPr="00191AAF">
              <w:rPr>
                <w:rFonts w:ascii="Arial" w:hAnsi="Arial" w:cs="Arial"/>
                <w:color w:val="000000"/>
                <w:sz w:val="22"/>
                <w:szCs w:val="22"/>
                <w:lang w:eastAsia="es-MX"/>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3</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 Sobre Plusvalía</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64"/>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3</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Impuestos sobre la producción, el consumo y las transacciones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64"/>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Impuestos sobre la producción, el consumo y las transacciones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4</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Impuestos al comercio exterior</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lastRenderedPageBreak/>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Impuestos al comercio exterior</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5</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Impuestos sobre Nóminas y Asimilables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Impuestos sobre Nóminas y Asimilables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6</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Impuestos Ecológicos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Impuestos Ecológicos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7</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Accesorios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Accesorios de Impuestos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8</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Otros Impuestos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$46,485</w:t>
            </w:r>
            <w:r w:rsidRPr="00191AAF">
              <w:rPr>
                <w:rFonts w:ascii="Arial" w:hAnsi="Arial" w:cs="Arial"/>
                <w:color w:val="000000"/>
                <w:sz w:val="22"/>
                <w:szCs w:val="22"/>
                <w:lang w:eastAsia="es-MX"/>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 Sobre el Ejercicio de Actividades Mercantiles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$20,66</w:t>
            </w: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 Sobre Prestación de Servicios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3</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 Sobre Espectáculos y Diversiones Públicas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$25,825</w:t>
            </w:r>
            <w:r w:rsidRPr="00191AAF">
              <w:rPr>
                <w:rFonts w:ascii="Arial" w:hAnsi="Arial" w:cs="Arial"/>
                <w:color w:val="000000"/>
                <w:sz w:val="22"/>
                <w:szCs w:val="22"/>
                <w:lang w:eastAsia="es-MX"/>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4</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 Sobre Enajenación de Bienes Muebles Usados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5</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 Sobre Loterías, Rifas y Sorteos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93"/>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9</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516,5</w:t>
            </w:r>
            <w:r w:rsidRPr="00191AAF">
              <w:rPr>
                <w:rFonts w:ascii="Arial" w:hAnsi="Arial" w:cs="Arial"/>
                <w:color w:val="000000"/>
                <w:sz w:val="22"/>
                <w:szCs w:val="22"/>
                <w:lang w:eastAsia="es-MX"/>
              </w:rPr>
              <w:t>00.00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 Predial de ejercicios anteriores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516,5</w:t>
            </w:r>
            <w:r w:rsidRPr="00191AAF">
              <w:rPr>
                <w:rFonts w:ascii="Arial" w:hAnsi="Arial" w:cs="Arial"/>
                <w:color w:val="000000"/>
                <w:sz w:val="22"/>
                <w:szCs w:val="22"/>
                <w:lang w:eastAsia="es-MX"/>
              </w:rPr>
              <w:t>00.00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 sobre Adquisición de Inmuebles de ejercicios anteriores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 </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2</w:t>
            </w:r>
          </w:p>
        </w:tc>
        <w:tc>
          <w:tcPr>
            <w:tcW w:w="7498" w:type="dxa"/>
            <w:gridSpan w:val="3"/>
            <w:tcBorders>
              <w:top w:val="single" w:sz="8" w:space="0" w:color="000000"/>
              <w:left w:val="nil"/>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Cuotas y Aportaciones de seguridad social</w:t>
            </w:r>
          </w:p>
        </w:tc>
        <w:tc>
          <w:tcPr>
            <w:tcW w:w="1709" w:type="dxa"/>
            <w:tcBorders>
              <w:top w:val="nil"/>
              <w:left w:val="nil"/>
              <w:bottom w:val="single" w:sz="8" w:space="0" w:color="000000"/>
              <w:right w:val="single" w:sz="8" w:space="0" w:color="000000"/>
            </w:tcBorders>
            <w:shd w:val="clear" w:color="auto" w:fill="C0C0C0"/>
            <w:vAlign w:val="center"/>
            <w:hideMark/>
          </w:tcPr>
          <w:p w:rsidR="00B761A5" w:rsidRPr="00191AAF" w:rsidRDefault="00B761A5" w:rsidP="00B761A5">
            <w:pPr>
              <w:jc w:val="right"/>
              <w:rPr>
                <w:rFonts w:ascii="Arial" w:hAnsi="Arial" w:cs="Arial"/>
                <w:b/>
                <w:bCs/>
                <w:color w:val="000000"/>
                <w:sz w:val="22"/>
                <w:szCs w:val="22"/>
                <w:lang w:eastAsia="es-MX"/>
              </w:rPr>
            </w:pPr>
            <w:r w:rsidRPr="00191AAF">
              <w:rPr>
                <w:rFonts w:ascii="Arial" w:hAnsi="Arial" w:cs="Arial"/>
                <w:b/>
                <w:bCs/>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Aportaciones para Fondos de Vivienda</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Aportaciones para Fondos de Vivienda</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Cuotas para el Seguro Social</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Cuotas para el Seguro Social</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3</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Cuotas de Ahorro para el Retiro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Cuotas de Ahorro para el Retiro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4</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Otras Cuotas y Aportaciones para la seguridad social</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Otras Cuotas y Aportaciones para la seguridad social</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5</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Accesorios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Accesorios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 </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3</w:t>
            </w:r>
          </w:p>
        </w:tc>
        <w:tc>
          <w:tcPr>
            <w:tcW w:w="7498" w:type="dxa"/>
            <w:gridSpan w:val="3"/>
            <w:tcBorders>
              <w:top w:val="single" w:sz="8" w:space="0" w:color="000000"/>
              <w:left w:val="nil"/>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Contribuciones de Mejoras</w:t>
            </w:r>
          </w:p>
        </w:tc>
        <w:tc>
          <w:tcPr>
            <w:tcW w:w="1709" w:type="dxa"/>
            <w:tcBorders>
              <w:top w:val="nil"/>
              <w:left w:val="nil"/>
              <w:bottom w:val="single" w:sz="8" w:space="0" w:color="000000"/>
              <w:right w:val="single" w:sz="8" w:space="0" w:color="000000"/>
            </w:tcBorders>
            <w:shd w:val="clear" w:color="auto" w:fill="C0C0C0"/>
            <w:vAlign w:val="center"/>
            <w:hideMark/>
          </w:tcPr>
          <w:p w:rsidR="00B761A5" w:rsidRPr="00191AAF" w:rsidRDefault="00B761A5" w:rsidP="00B761A5">
            <w:pPr>
              <w:jc w:val="right"/>
              <w:rPr>
                <w:rFonts w:ascii="Arial" w:hAnsi="Arial" w:cs="Arial"/>
                <w:b/>
                <w:bCs/>
                <w:color w:val="000000"/>
                <w:sz w:val="22"/>
                <w:szCs w:val="22"/>
                <w:lang w:eastAsia="es-MX"/>
              </w:rPr>
            </w:pPr>
            <w:r w:rsidRPr="00191AAF">
              <w:rPr>
                <w:rFonts w:ascii="Arial" w:hAnsi="Arial" w:cs="Arial"/>
                <w:b/>
                <w:bCs/>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Contribución de Mejoras por Obras Públicas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Contribución por Gasto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Contribución por Obra Pública</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3</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Contribución por Responsabilidad Objetiva</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64"/>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4</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Contribución por Mantenimiento, Mejoramiento y Equipamiento del Cuerpo de Bomberos de los Municipios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5</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Contribución por Mantenimiento y Conservación del Centro Histórico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6</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Contribución por Otros Servicios Municipales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64"/>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9</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52"/>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lastRenderedPageBreak/>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 </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4</w:t>
            </w:r>
          </w:p>
        </w:tc>
        <w:tc>
          <w:tcPr>
            <w:tcW w:w="7498" w:type="dxa"/>
            <w:gridSpan w:val="3"/>
            <w:tcBorders>
              <w:top w:val="single" w:sz="8" w:space="0" w:color="000000"/>
              <w:left w:val="nil"/>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Derechos</w:t>
            </w:r>
          </w:p>
        </w:tc>
        <w:tc>
          <w:tcPr>
            <w:tcW w:w="1709" w:type="dxa"/>
            <w:tcBorders>
              <w:top w:val="nil"/>
              <w:left w:val="nil"/>
              <w:bottom w:val="single" w:sz="8" w:space="0" w:color="000000"/>
              <w:right w:val="single" w:sz="8" w:space="0" w:color="000000"/>
            </w:tcBorders>
            <w:shd w:val="clear" w:color="auto" w:fill="C0C0C0"/>
            <w:vAlign w:val="center"/>
            <w:hideMark/>
          </w:tcPr>
          <w:p w:rsidR="00B761A5" w:rsidRPr="00191AAF" w:rsidRDefault="00B761A5" w:rsidP="00B761A5">
            <w:pPr>
              <w:jc w:val="right"/>
              <w:rPr>
                <w:rFonts w:ascii="Arial" w:hAnsi="Arial" w:cs="Arial"/>
                <w:b/>
                <w:bCs/>
                <w:color w:val="000000"/>
                <w:sz w:val="22"/>
                <w:szCs w:val="22"/>
                <w:lang w:eastAsia="es-MX"/>
              </w:rPr>
            </w:pPr>
            <w:r>
              <w:rPr>
                <w:rFonts w:ascii="Arial" w:hAnsi="Arial" w:cs="Arial"/>
                <w:b/>
                <w:bCs/>
                <w:color w:val="000000"/>
                <w:sz w:val="22"/>
                <w:szCs w:val="22"/>
                <w:lang w:eastAsia="es-MX"/>
              </w:rPr>
              <w:t>$599,140</w:t>
            </w:r>
            <w:r w:rsidRPr="00191AAF">
              <w:rPr>
                <w:rFonts w:ascii="Arial" w:hAnsi="Arial" w:cs="Arial"/>
                <w:b/>
                <w:bCs/>
                <w:color w:val="000000"/>
                <w:sz w:val="22"/>
                <w:szCs w:val="22"/>
                <w:lang w:eastAsia="es-MX"/>
              </w:rPr>
              <w:t>.00</w:t>
            </w:r>
            <w:r w:rsidRPr="00191AAF">
              <w:rPr>
                <w:rFonts w:ascii="Arial" w:hAnsi="Arial" w:cs="Arial"/>
                <w:color w:val="000000"/>
                <w:sz w:val="22"/>
                <w:szCs w:val="22"/>
              </w:rPr>
              <w:t xml:space="preserve"> </w:t>
            </w:r>
          </w:p>
        </w:tc>
      </w:tr>
      <w:tr w:rsidR="00B761A5" w:rsidRPr="00191AAF" w:rsidTr="00376457">
        <w:trPr>
          <w:trHeight w:val="158"/>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Derechos por el Uso, Goce, Aprovechamiento o Explotación de Bienes de Dominio Público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Servicios de Arrastre y Almacenaje</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Provenientes de la Ocupación de las Vías Públicas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3</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Provenientes del Uso de las Pensiones Municipales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4</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Provenientes del Uso de Otros Bienes de Dominio Público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Derechos a los hidrocarburos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Derechos a los hidrocarburos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shd w:val="clear" w:color="auto" w:fill="auto"/>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3</w:t>
            </w:r>
          </w:p>
        </w:tc>
        <w:tc>
          <w:tcPr>
            <w:tcW w:w="7164" w:type="dxa"/>
            <w:gridSpan w:val="2"/>
            <w:tcBorders>
              <w:top w:val="single" w:sz="8" w:space="0" w:color="000000"/>
              <w:left w:val="nil"/>
              <w:bottom w:val="single" w:sz="8" w:space="0" w:color="000000"/>
              <w:right w:val="single" w:sz="8" w:space="0" w:color="000000"/>
            </w:tcBorders>
            <w:shd w:val="clear" w:color="auto" w:fill="auto"/>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Derechos por Prestación de Servicios</w:t>
            </w:r>
          </w:p>
        </w:tc>
        <w:tc>
          <w:tcPr>
            <w:tcW w:w="1709" w:type="dxa"/>
            <w:tcBorders>
              <w:top w:val="nil"/>
              <w:left w:val="nil"/>
              <w:bottom w:val="single" w:sz="8" w:space="0" w:color="000000"/>
              <w:right w:val="single" w:sz="8" w:space="0" w:color="000000"/>
            </w:tcBorders>
            <w:shd w:val="clear" w:color="auto" w:fill="auto"/>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$247,920</w:t>
            </w:r>
            <w:r w:rsidRPr="00191AAF">
              <w:rPr>
                <w:rFonts w:ascii="Arial" w:hAnsi="Arial" w:cs="Arial"/>
                <w:color w:val="000000"/>
                <w:sz w:val="22"/>
                <w:szCs w:val="22"/>
                <w:lang w:eastAsia="es-MX"/>
              </w:rPr>
              <w:t>.00</w:t>
            </w:r>
            <w:r w:rsidRPr="00191AAF">
              <w:rPr>
                <w:rFonts w:ascii="Arial" w:hAnsi="Arial" w:cs="Arial"/>
                <w:b/>
                <w:bCs/>
                <w:color w:val="000000"/>
                <w:sz w:val="22"/>
                <w:szCs w:val="22"/>
              </w:rPr>
              <w:t xml:space="preserve"> </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Servicios de Agua Potable y Alcantarillado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$154,95</w:t>
            </w: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Servicios de Rastros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$15,495</w:t>
            </w:r>
            <w:r w:rsidRPr="00191AAF">
              <w:rPr>
                <w:rFonts w:ascii="Arial" w:hAnsi="Arial" w:cs="Arial"/>
                <w:color w:val="000000"/>
                <w:sz w:val="22"/>
                <w:szCs w:val="22"/>
                <w:lang w:eastAsia="es-MX"/>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3</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Servicios de Alumbrado Público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4</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Servicios en Mercados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5</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Servicios de Aseo Público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$15,495</w:t>
            </w:r>
            <w:r w:rsidRPr="00191AAF">
              <w:rPr>
                <w:rFonts w:ascii="Arial" w:hAnsi="Arial" w:cs="Arial"/>
                <w:color w:val="000000"/>
                <w:sz w:val="22"/>
                <w:szCs w:val="22"/>
                <w:lang w:eastAsia="es-MX"/>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6</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Servicios de Seguridad Pública</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$51,650</w:t>
            </w:r>
            <w:r w:rsidRPr="00191AAF">
              <w:rPr>
                <w:rFonts w:ascii="Arial" w:hAnsi="Arial" w:cs="Arial"/>
                <w:color w:val="000000"/>
                <w:sz w:val="22"/>
                <w:szCs w:val="22"/>
                <w:lang w:eastAsia="es-MX"/>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7</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Servicios en Panteones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$10,330</w:t>
            </w:r>
            <w:r w:rsidRPr="00191AAF">
              <w:rPr>
                <w:rFonts w:ascii="Arial" w:hAnsi="Arial" w:cs="Arial"/>
                <w:color w:val="000000"/>
                <w:sz w:val="22"/>
                <w:szCs w:val="22"/>
                <w:lang w:eastAsia="es-MX"/>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8</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Servicios de Tránsito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9</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Servicios de Previsión Social</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10</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Servicios de Protección Civil</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Servicios de Saneamiento y Aguas Residuales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12</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Servicios en Materia de Educación y Cultura</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13</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Otros Servicios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shd w:val="clear" w:color="auto" w:fill="auto"/>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shd w:val="clear" w:color="auto" w:fill="auto"/>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4</w:t>
            </w:r>
          </w:p>
        </w:tc>
        <w:tc>
          <w:tcPr>
            <w:tcW w:w="7164" w:type="dxa"/>
            <w:gridSpan w:val="2"/>
            <w:tcBorders>
              <w:top w:val="single" w:sz="8" w:space="0" w:color="000000"/>
              <w:left w:val="nil"/>
              <w:bottom w:val="single" w:sz="8" w:space="0" w:color="000000"/>
              <w:right w:val="single" w:sz="8" w:space="0" w:color="000000"/>
            </w:tcBorders>
            <w:shd w:val="clear" w:color="auto" w:fill="auto"/>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Otros Derechos</w:t>
            </w:r>
          </w:p>
        </w:tc>
        <w:tc>
          <w:tcPr>
            <w:tcW w:w="1709" w:type="dxa"/>
            <w:tcBorders>
              <w:top w:val="nil"/>
              <w:left w:val="nil"/>
              <w:bottom w:val="single" w:sz="8" w:space="0" w:color="000000"/>
              <w:right w:val="single" w:sz="8" w:space="0" w:color="000000"/>
            </w:tcBorders>
            <w:shd w:val="clear" w:color="auto" w:fill="auto"/>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$325,395</w:t>
            </w:r>
            <w:r w:rsidRPr="00191AAF">
              <w:rPr>
                <w:rFonts w:ascii="Arial" w:hAnsi="Arial" w:cs="Arial"/>
                <w:color w:val="000000"/>
                <w:sz w:val="22"/>
                <w:szCs w:val="22"/>
                <w:lang w:eastAsia="es-MX"/>
              </w:rPr>
              <w:t>.00</w:t>
            </w:r>
            <w:r w:rsidRPr="00191AAF">
              <w:rPr>
                <w:rFonts w:ascii="Arial" w:hAnsi="Arial" w:cs="Arial"/>
                <w:b/>
                <w:bCs/>
                <w:color w:val="000000"/>
                <w:sz w:val="22"/>
                <w:szCs w:val="22"/>
              </w:rPr>
              <w:t xml:space="preserve"> </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Expedición de Licencias para Construcción</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$15,495</w:t>
            </w:r>
            <w:r w:rsidRPr="00191AAF">
              <w:rPr>
                <w:rFonts w:ascii="Arial" w:hAnsi="Arial" w:cs="Arial"/>
                <w:color w:val="000000"/>
                <w:sz w:val="22"/>
                <w:szCs w:val="22"/>
                <w:lang w:eastAsia="es-MX"/>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Servicios por Alineación de Predios y Asignación de Números Oficiales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3</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Expedición de Licencias para Fraccionamientos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4</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Licencias para Establecimientos que Expendan Bebidas Alcohólicas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$206,6</w:t>
            </w:r>
            <w:r w:rsidRPr="00191AAF">
              <w:rPr>
                <w:rFonts w:ascii="Arial" w:hAnsi="Arial" w:cs="Arial"/>
                <w:color w:val="000000"/>
                <w:sz w:val="22"/>
                <w:szCs w:val="22"/>
                <w:lang w:eastAsia="es-MX"/>
              </w:rPr>
              <w:t>00.00</w:t>
            </w:r>
          </w:p>
        </w:tc>
      </w:tr>
      <w:tr w:rsidR="00B761A5" w:rsidRPr="00191AAF" w:rsidTr="00376457">
        <w:trPr>
          <w:trHeight w:val="141"/>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5</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Expedición de Licencias para la Colocación y Uso de Anuncios y Carteles Publicitarios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p>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$25,825</w:t>
            </w:r>
            <w:r w:rsidRPr="00191AAF">
              <w:rPr>
                <w:rFonts w:ascii="Arial" w:hAnsi="Arial" w:cs="Arial"/>
                <w:color w:val="000000"/>
                <w:sz w:val="22"/>
                <w:szCs w:val="22"/>
                <w:lang w:eastAsia="es-MX"/>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6</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Servicios Catastrales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$41,320</w:t>
            </w:r>
            <w:r w:rsidRPr="00191AAF">
              <w:rPr>
                <w:rFonts w:ascii="Arial" w:hAnsi="Arial" w:cs="Arial"/>
                <w:color w:val="000000"/>
                <w:sz w:val="22"/>
                <w:szCs w:val="22"/>
                <w:lang w:eastAsia="es-MX"/>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7</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Servicios por Certificaciones y Legalizaciones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$36,155</w:t>
            </w:r>
            <w:r w:rsidRPr="00191AAF">
              <w:rPr>
                <w:rFonts w:ascii="Arial" w:hAnsi="Arial" w:cs="Arial"/>
                <w:color w:val="000000"/>
                <w:sz w:val="22"/>
                <w:szCs w:val="22"/>
                <w:lang w:eastAsia="es-MX"/>
              </w:rPr>
              <w:t>.00</w:t>
            </w:r>
          </w:p>
        </w:tc>
      </w:tr>
      <w:tr w:rsidR="00B761A5" w:rsidRPr="00191AAF" w:rsidTr="00376457">
        <w:trPr>
          <w:trHeight w:val="152"/>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8</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Expedición de Licencias, Permisos, Autorizaciones y Servicios de Control Ambiental</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5</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Accesorios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$25,825</w:t>
            </w:r>
            <w:r w:rsidRPr="00191AAF">
              <w:rPr>
                <w:rFonts w:ascii="Arial" w:hAnsi="Arial" w:cs="Arial"/>
                <w:color w:val="000000"/>
                <w:sz w:val="22"/>
                <w:szCs w:val="22"/>
                <w:lang w:eastAsia="es-MX"/>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Recargos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 xml:space="preserve">       </w:t>
            </w:r>
            <w:r>
              <w:rPr>
                <w:rFonts w:ascii="Arial" w:hAnsi="Arial" w:cs="Arial"/>
                <w:color w:val="000000"/>
                <w:sz w:val="22"/>
                <w:szCs w:val="22"/>
                <w:lang w:eastAsia="es-MX"/>
              </w:rPr>
              <w:t>$25,825</w:t>
            </w:r>
            <w:r w:rsidRPr="00191AAF">
              <w:rPr>
                <w:rFonts w:ascii="Arial" w:hAnsi="Arial" w:cs="Arial"/>
                <w:color w:val="000000"/>
                <w:sz w:val="22"/>
                <w:szCs w:val="22"/>
                <w:lang w:eastAsia="es-MX"/>
              </w:rPr>
              <w:t>.00</w:t>
            </w:r>
          </w:p>
        </w:tc>
      </w:tr>
      <w:tr w:rsidR="00B761A5" w:rsidRPr="00191AAF" w:rsidTr="00376457">
        <w:trPr>
          <w:trHeight w:val="164"/>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9</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Derechos causados en ejercicios fiscales anteriores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lastRenderedPageBreak/>
              <w:t>5</w:t>
            </w:r>
          </w:p>
        </w:tc>
        <w:tc>
          <w:tcPr>
            <w:tcW w:w="7498" w:type="dxa"/>
            <w:gridSpan w:val="3"/>
            <w:tcBorders>
              <w:top w:val="single" w:sz="8" w:space="0" w:color="000000"/>
              <w:left w:val="nil"/>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Productos</w:t>
            </w:r>
          </w:p>
        </w:tc>
        <w:tc>
          <w:tcPr>
            <w:tcW w:w="1709" w:type="dxa"/>
            <w:tcBorders>
              <w:top w:val="nil"/>
              <w:left w:val="nil"/>
              <w:bottom w:val="single" w:sz="8" w:space="0" w:color="000000"/>
              <w:right w:val="single" w:sz="8" w:space="0" w:color="000000"/>
            </w:tcBorders>
            <w:shd w:val="clear" w:color="auto" w:fill="C0C0C0"/>
            <w:vAlign w:val="center"/>
            <w:hideMark/>
          </w:tcPr>
          <w:p w:rsidR="00B761A5" w:rsidRPr="00191AAF" w:rsidRDefault="00B761A5" w:rsidP="00B761A5">
            <w:pPr>
              <w:jc w:val="right"/>
              <w:rPr>
                <w:rFonts w:ascii="Arial" w:hAnsi="Arial" w:cs="Arial"/>
                <w:b/>
                <w:bCs/>
                <w:color w:val="000000"/>
                <w:sz w:val="22"/>
                <w:szCs w:val="22"/>
                <w:lang w:eastAsia="es-MX"/>
              </w:rPr>
            </w:pPr>
            <w:r>
              <w:rPr>
                <w:rFonts w:ascii="Arial" w:hAnsi="Arial" w:cs="Arial"/>
                <w:b/>
                <w:bCs/>
                <w:color w:val="000000"/>
                <w:sz w:val="22"/>
                <w:szCs w:val="22"/>
                <w:lang w:eastAsia="es-MX"/>
              </w:rPr>
              <w:t>$134,290</w:t>
            </w:r>
            <w:r w:rsidRPr="00191AAF">
              <w:rPr>
                <w:rFonts w:ascii="Arial" w:hAnsi="Arial" w:cs="Arial"/>
                <w:b/>
                <w:bCs/>
                <w:color w:val="000000"/>
                <w:sz w:val="22"/>
                <w:szCs w:val="22"/>
                <w:lang w:eastAsia="es-MX"/>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Productos de Tipo Corriente</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$130,000.00</w:t>
            </w:r>
          </w:p>
        </w:tc>
      </w:tr>
      <w:tr w:rsidR="00B761A5" w:rsidRPr="00191AAF" w:rsidTr="00376457">
        <w:trPr>
          <w:trHeight w:val="158"/>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Provenientes de la Venta o Arrendamiento de Lotes y Gavetas de los Panteones Municipales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$103,3</w:t>
            </w:r>
            <w:r w:rsidRPr="00191AAF">
              <w:rPr>
                <w:rFonts w:ascii="Arial" w:hAnsi="Arial" w:cs="Arial"/>
                <w:color w:val="000000"/>
                <w:sz w:val="22"/>
                <w:szCs w:val="22"/>
                <w:lang w:eastAsia="es-MX"/>
              </w:rPr>
              <w:t>00.00</w:t>
            </w:r>
          </w:p>
        </w:tc>
      </w:tr>
      <w:tr w:rsidR="00B761A5" w:rsidRPr="00191AAF" w:rsidTr="00376457">
        <w:trPr>
          <w:trHeight w:val="164"/>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Provenientes del Arrendamiento de Locales Ubicados en los Mercados Municipales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3</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Otros Productos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$30,990.00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Productos de capital</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Productos de capital</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64"/>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9</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76"/>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6</w:t>
            </w:r>
          </w:p>
        </w:tc>
        <w:tc>
          <w:tcPr>
            <w:tcW w:w="7498" w:type="dxa"/>
            <w:gridSpan w:val="3"/>
            <w:tcBorders>
              <w:top w:val="single" w:sz="8" w:space="0" w:color="000000"/>
              <w:left w:val="nil"/>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Aprovechamientos</w:t>
            </w:r>
          </w:p>
        </w:tc>
        <w:tc>
          <w:tcPr>
            <w:tcW w:w="1709" w:type="dxa"/>
            <w:tcBorders>
              <w:top w:val="nil"/>
              <w:left w:val="nil"/>
              <w:bottom w:val="single" w:sz="8" w:space="0" w:color="000000"/>
              <w:right w:val="single" w:sz="8" w:space="0" w:color="000000"/>
            </w:tcBorders>
            <w:shd w:val="clear" w:color="auto" w:fill="C0C0C0"/>
            <w:vAlign w:val="center"/>
            <w:hideMark/>
          </w:tcPr>
          <w:p w:rsidR="00B761A5" w:rsidRPr="00191AAF" w:rsidRDefault="00B761A5" w:rsidP="00B761A5">
            <w:pPr>
              <w:jc w:val="right"/>
              <w:rPr>
                <w:rFonts w:ascii="Arial" w:hAnsi="Arial" w:cs="Arial"/>
                <w:b/>
                <w:bCs/>
                <w:color w:val="000000"/>
                <w:sz w:val="22"/>
                <w:szCs w:val="22"/>
                <w:lang w:eastAsia="es-MX"/>
              </w:rPr>
            </w:pPr>
            <w:r w:rsidRPr="00191AAF">
              <w:rPr>
                <w:rFonts w:ascii="Arial" w:hAnsi="Arial" w:cs="Arial"/>
                <w:b/>
                <w:bCs/>
                <w:color w:val="000000"/>
                <w:sz w:val="22"/>
                <w:szCs w:val="22"/>
                <w:lang w:eastAsia="es-MX"/>
              </w:rPr>
              <w:t xml:space="preserve">      </w:t>
            </w:r>
            <w:r>
              <w:rPr>
                <w:rFonts w:ascii="Arial" w:hAnsi="Arial" w:cs="Arial"/>
                <w:b/>
                <w:bCs/>
                <w:color w:val="000000"/>
                <w:sz w:val="22"/>
                <w:szCs w:val="22"/>
                <w:lang w:eastAsia="es-MX"/>
              </w:rPr>
              <w:t>$258,25</w:t>
            </w:r>
            <w:r w:rsidRPr="00191AAF">
              <w:rPr>
                <w:rFonts w:ascii="Arial" w:hAnsi="Arial" w:cs="Arial"/>
                <w:b/>
                <w:bCs/>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Aprovechamientos de Tipo Corriente</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$258,25</w:t>
            </w: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Ingresos por Transferencia</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Ingresos Derivados de Sanciones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 xml:space="preserve">     </w:t>
            </w:r>
            <w:r>
              <w:rPr>
                <w:rFonts w:ascii="Arial" w:hAnsi="Arial" w:cs="Arial"/>
                <w:color w:val="000000"/>
                <w:sz w:val="22"/>
                <w:szCs w:val="22"/>
                <w:lang w:eastAsia="es-MX"/>
              </w:rPr>
              <w:t>$258,250</w:t>
            </w:r>
            <w:r w:rsidRPr="00191AAF">
              <w:rPr>
                <w:rFonts w:ascii="Arial" w:hAnsi="Arial" w:cs="Arial"/>
                <w:color w:val="000000"/>
                <w:sz w:val="22"/>
                <w:szCs w:val="22"/>
                <w:lang w:eastAsia="es-MX"/>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3</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Otros Aprovechamientos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4</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Aprovechamientos por Retenciones no Aplicadas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5</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Devoluciones de impuestos estatales y/o federales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Aprovechamientos de capital</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Aprovechamientos de capital</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93"/>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9</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76"/>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7</w:t>
            </w:r>
          </w:p>
        </w:tc>
        <w:tc>
          <w:tcPr>
            <w:tcW w:w="7498" w:type="dxa"/>
            <w:gridSpan w:val="3"/>
            <w:tcBorders>
              <w:top w:val="single" w:sz="8" w:space="0" w:color="000000"/>
              <w:left w:val="nil"/>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Ingresos por Ventas de Bienes y Servicios</w:t>
            </w:r>
          </w:p>
        </w:tc>
        <w:tc>
          <w:tcPr>
            <w:tcW w:w="1709" w:type="dxa"/>
            <w:tcBorders>
              <w:top w:val="nil"/>
              <w:left w:val="nil"/>
              <w:bottom w:val="single" w:sz="8" w:space="0" w:color="000000"/>
              <w:right w:val="single" w:sz="8" w:space="0" w:color="000000"/>
            </w:tcBorders>
            <w:shd w:val="clear" w:color="auto" w:fill="C0C0C0"/>
            <w:vAlign w:val="center"/>
            <w:hideMark/>
          </w:tcPr>
          <w:p w:rsidR="00B761A5" w:rsidRPr="00191AAF" w:rsidRDefault="00B761A5" w:rsidP="00B761A5">
            <w:pPr>
              <w:jc w:val="right"/>
              <w:rPr>
                <w:rFonts w:ascii="Arial" w:hAnsi="Arial" w:cs="Arial"/>
                <w:b/>
                <w:bCs/>
                <w:color w:val="000000"/>
                <w:sz w:val="22"/>
                <w:szCs w:val="22"/>
                <w:lang w:eastAsia="es-MX"/>
              </w:rPr>
            </w:pPr>
            <w:r w:rsidRPr="00191AAF">
              <w:rPr>
                <w:rFonts w:ascii="Arial" w:hAnsi="Arial" w:cs="Arial"/>
                <w:b/>
                <w:bCs/>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Ingresos por Ventas de Bienes y Servicios de Organismos Descentralizados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Ingresos por Ventas de Bienes y Servicios de Organismos Descentralizados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Ingresos de operación de entidades paraestatales empresariales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Ingresos de operación de entidades paraestatales empresariales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64"/>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3</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Ingresos por ventas de bienes y servicios producidos en establecimientos del Gobierno Central</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7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Ingresos por ventas de bienes y servicios producidos en establecimientos del Gobierno Central</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8</w:t>
            </w:r>
          </w:p>
        </w:tc>
        <w:tc>
          <w:tcPr>
            <w:tcW w:w="7498" w:type="dxa"/>
            <w:gridSpan w:val="3"/>
            <w:tcBorders>
              <w:top w:val="single" w:sz="8" w:space="0" w:color="000000"/>
              <w:left w:val="nil"/>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Participaciones y Aportaciones</w:t>
            </w:r>
          </w:p>
        </w:tc>
        <w:tc>
          <w:tcPr>
            <w:tcW w:w="1709" w:type="dxa"/>
            <w:tcBorders>
              <w:top w:val="nil"/>
              <w:left w:val="nil"/>
              <w:bottom w:val="single" w:sz="8" w:space="0" w:color="000000"/>
              <w:right w:val="single" w:sz="8" w:space="0" w:color="000000"/>
            </w:tcBorders>
            <w:shd w:val="clear" w:color="auto" w:fill="C0C0C0"/>
            <w:vAlign w:val="center"/>
            <w:hideMark/>
          </w:tcPr>
          <w:p w:rsidR="00B761A5" w:rsidRPr="00191AAF" w:rsidRDefault="00B761A5" w:rsidP="00B761A5">
            <w:pPr>
              <w:jc w:val="right"/>
              <w:rPr>
                <w:rFonts w:ascii="Arial" w:hAnsi="Arial" w:cs="Arial"/>
                <w:color w:val="000000"/>
                <w:sz w:val="22"/>
                <w:szCs w:val="22"/>
              </w:rPr>
            </w:pPr>
            <w:r>
              <w:rPr>
                <w:rFonts w:ascii="Arial" w:hAnsi="Arial" w:cs="Arial"/>
                <w:b/>
                <w:bCs/>
                <w:color w:val="000000"/>
                <w:sz w:val="22"/>
                <w:szCs w:val="22"/>
                <w:lang w:eastAsia="es-MX"/>
              </w:rPr>
              <w:t>$46,485,000</w:t>
            </w:r>
            <w:r w:rsidRPr="00191AAF">
              <w:rPr>
                <w:rFonts w:ascii="Arial" w:hAnsi="Arial" w:cs="Arial"/>
                <w:b/>
                <w:bCs/>
                <w:color w:val="000000"/>
                <w:sz w:val="22"/>
                <w:szCs w:val="22"/>
                <w:lang w:eastAsia="es-MX"/>
              </w:rPr>
              <w:t>.00</w:t>
            </w:r>
            <w:r w:rsidRPr="00191AAF">
              <w:rPr>
                <w:rFonts w:ascii="Arial" w:hAnsi="Arial" w:cs="Arial"/>
                <w:color w:val="000000"/>
                <w:sz w:val="22"/>
                <w:szCs w:val="22"/>
              </w:rPr>
              <w:t xml:space="preserve"> </w:t>
            </w:r>
            <w:r w:rsidRPr="00191AAF">
              <w:rPr>
                <w:rFonts w:ascii="Arial" w:hAnsi="Arial" w:cs="Arial"/>
                <w:b/>
                <w:bCs/>
                <w:color w:val="000000"/>
                <w:sz w:val="22"/>
                <w:szCs w:val="22"/>
                <w:lang w:eastAsia="es-MX"/>
              </w:rPr>
              <w:t xml:space="preserve">     </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Participaciones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$28,407,5</w:t>
            </w:r>
            <w:r w:rsidRPr="00191AAF">
              <w:rPr>
                <w:rFonts w:ascii="Arial" w:hAnsi="Arial" w:cs="Arial"/>
                <w:color w:val="000000"/>
                <w:sz w:val="22"/>
                <w:szCs w:val="22"/>
                <w:lang w:eastAsia="es-MX"/>
              </w:rPr>
              <w:t>00.00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ISR Participable</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$1,549,5</w:t>
            </w:r>
            <w:r w:rsidRPr="00191AAF">
              <w:rPr>
                <w:rFonts w:ascii="Arial" w:hAnsi="Arial" w:cs="Arial"/>
                <w:color w:val="000000"/>
                <w:sz w:val="22"/>
                <w:szCs w:val="22"/>
                <w:lang w:eastAsia="es-MX"/>
              </w:rPr>
              <w:t>00.00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Otras Participaciones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$26,858</w:t>
            </w:r>
            <w:r w:rsidRPr="00191AAF">
              <w:rPr>
                <w:rFonts w:ascii="Arial" w:hAnsi="Arial" w:cs="Arial"/>
                <w:color w:val="000000"/>
                <w:sz w:val="22"/>
                <w:szCs w:val="22"/>
                <w:lang w:eastAsia="es-MX"/>
              </w:rPr>
              <w:t>.000.00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lastRenderedPageBreak/>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Aportaciones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$15,495</w:t>
            </w:r>
            <w:r w:rsidRPr="00191AAF">
              <w:rPr>
                <w:rFonts w:ascii="Arial" w:hAnsi="Arial" w:cs="Arial"/>
                <w:color w:val="000000"/>
                <w:sz w:val="22"/>
                <w:szCs w:val="22"/>
                <w:lang w:eastAsia="es-MX"/>
              </w:rPr>
              <w:t>.000.00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FISM</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$7,127,7</w:t>
            </w:r>
            <w:r w:rsidRPr="00191AAF">
              <w:rPr>
                <w:rFonts w:ascii="Arial" w:hAnsi="Arial" w:cs="Arial"/>
                <w:color w:val="000000"/>
                <w:sz w:val="22"/>
                <w:szCs w:val="22"/>
                <w:lang w:eastAsia="es-MX"/>
              </w:rPr>
              <w:t>00</w:t>
            </w:r>
            <w:r>
              <w:rPr>
                <w:rFonts w:ascii="Arial" w:hAnsi="Arial" w:cs="Arial"/>
                <w:color w:val="000000"/>
                <w:sz w:val="22"/>
                <w:szCs w:val="22"/>
                <w:lang w:eastAsia="es-MX"/>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FORTAMUN</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$8,367,300.</w:t>
            </w:r>
            <w:r w:rsidRPr="00191AAF">
              <w:rPr>
                <w:rFonts w:ascii="Arial" w:hAnsi="Arial" w:cs="Arial"/>
                <w:color w:val="000000"/>
                <w:sz w:val="22"/>
                <w:szCs w:val="22"/>
                <w:lang w:eastAsia="es-MX"/>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3</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Convenios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$2,582,5</w:t>
            </w:r>
            <w:r w:rsidRPr="00191AAF">
              <w:rPr>
                <w:rFonts w:ascii="Arial" w:hAnsi="Arial" w:cs="Arial"/>
                <w:color w:val="000000"/>
                <w:sz w:val="22"/>
                <w:szCs w:val="22"/>
                <w:lang w:eastAsia="es-MX"/>
              </w:rPr>
              <w:t>00.00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Convenios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$2,582,5</w:t>
            </w:r>
            <w:r w:rsidRPr="00191AAF">
              <w:rPr>
                <w:rFonts w:ascii="Arial" w:hAnsi="Arial" w:cs="Arial"/>
                <w:color w:val="000000"/>
                <w:sz w:val="22"/>
                <w:szCs w:val="22"/>
                <w:lang w:eastAsia="es-MX"/>
              </w:rPr>
              <w:t>00.00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9</w:t>
            </w:r>
          </w:p>
        </w:tc>
        <w:tc>
          <w:tcPr>
            <w:tcW w:w="7498" w:type="dxa"/>
            <w:gridSpan w:val="3"/>
            <w:tcBorders>
              <w:top w:val="single" w:sz="8" w:space="0" w:color="000000"/>
              <w:left w:val="nil"/>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Transferencias, Asignaciones, Subsidios y Otras Ayudas</w:t>
            </w:r>
          </w:p>
        </w:tc>
        <w:tc>
          <w:tcPr>
            <w:tcW w:w="1709" w:type="dxa"/>
            <w:tcBorders>
              <w:top w:val="nil"/>
              <w:left w:val="nil"/>
              <w:bottom w:val="single" w:sz="8" w:space="0" w:color="000000"/>
              <w:right w:val="single" w:sz="8" w:space="0" w:color="000000"/>
            </w:tcBorders>
            <w:shd w:val="clear" w:color="auto" w:fill="C0C0C0"/>
            <w:vAlign w:val="center"/>
            <w:hideMark/>
          </w:tcPr>
          <w:p w:rsidR="00B761A5" w:rsidRPr="00191AAF" w:rsidRDefault="00B761A5" w:rsidP="00B761A5">
            <w:pPr>
              <w:jc w:val="right"/>
              <w:rPr>
                <w:rFonts w:ascii="Arial" w:hAnsi="Arial" w:cs="Arial"/>
                <w:b/>
                <w:bCs/>
                <w:color w:val="000000"/>
                <w:sz w:val="22"/>
                <w:szCs w:val="22"/>
                <w:lang w:eastAsia="es-MX"/>
              </w:rPr>
            </w:pPr>
            <w:r w:rsidRPr="00191AAF">
              <w:rPr>
                <w:rFonts w:ascii="Arial" w:hAnsi="Arial" w:cs="Arial"/>
                <w:b/>
                <w:bCs/>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Transferencias Internas y Asignaciones al Sector Público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Transferencias Internas y Asignaciones al Sector Público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Transferencias al Resto del Sector Público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Transferencias Otorgadas al Municipio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3</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Subsidios y Subvenciones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Otros Subsidios Federales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SUBSEMUN</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4</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Ayudas sociales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Donativos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5</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Pensiones y Jubilaciones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Pensiones y Jubilaciones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6</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Transferencias a Fideicomisos, mandatos y análogos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Transferencias a Fideicomisos, mandatos y análogos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10</w:t>
            </w:r>
          </w:p>
        </w:tc>
        <w:tc>
          <w:tcPr>
            <w:tcW w:w="7498" w:type="dxa"/>
            <w:gridSpan w:val="3"/>
            <w:tcBorders>
              <w:top w:val="single" w:sz="8" w:space="0" w:color="000000"/>
              <w:left w:val="nil"/>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Ingresos Derivados de Financiamientos</w:t>
            </w:r>
          </w:p>
        </w:tc>
        <w:tc>
          <w:tcPr>
            <w:tcW w:w="1709" w:type="dxa"/>
            <w:tcBorders>
              <w:top w:val="nil"/>
              <w:left w:val="nil"/>
              <w:bottom w:val="single" w:sz="8" w:space="0" w:color="000000"/>
              <w:right w:val="single" w:sz="8" w:space="0" w:color="000000"/>
            </w:tcBorders>
            <w:shd w:val="clear" w:color="auto" w:fill="C0C0C0"/>
            <w:vAlign w:val="center"/>
            <w:hideMark/>
          </w:tcPr>
          <w:p w:rsidR="00B761A5" w:rsidRPr="00191AAF" w:rsidRDefault="00B761A5" w:rsidP="00B761A5">
            <w:pPr>
              <w:jc w:val="right"/>
              <w:rPr>
                <w:rFonts w:ascii="Arial" w:hAnsi="Arial" w:cs="Arial"/>
                <w:b/>
                <w:bCs/>
                <w:color w:val="000000"/>
                <w:sz w:val="22"/>
                <w:szCs w:val="22"/>
                <w:lang w:eastAsia="es-MX"/>
              </w:rPr>
            </w:pPr>
            <w:r w:rsidRPr="00191AAF">
              <w:rPr>
                <w:rFonts w:ascii="Arial" w:hAnsi="Arial" w:cs="Arial"/>
                <w:b/>
                <w:bCs/>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Endeudamiento Interno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Deuda Pública Municipal</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Endeudamiento externo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Endeudamiento externo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bl>
    <w:p w:rsidR="00B761A5" w:rsidRDefault="00B761A5" w:rsidP="00B761A5">
      <w:pPr>
        <w:jc w:val="both"/>
        <w:rPr>
          <w:rFonts w:ascii="Arial" w:hAnsi="Arial" w:cs="Arial"/>
          <w:sz w:val="22"/>
          <w:szCs w:val="22"/>
        </w:rPr>
      </w:pPr>
    </w:p>
    <w:p w:rsidR="00735706" w:rsidRPr="00191AAF" w:rsidRDefault="00735706" w:rsidP="00B761A5">
      <w:pPr>
        <w:jc w:val="both"/>
        <w:rPr>
          <w:rFonts w:ascii="Arial" w:hAnsi="Arial" w:cs="Arial"/>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TÍTULO SEGUNDO</w:t>
      </w:r>
    </w:p>
    <w:p w:rsidR="00B761A5" w:rsidRDefault="00B761A5" w:rsidP="00B761A5">
      <w:pPr>
        <w:jc w:val="center"/>
        <w:rPr>
          <w:rFonts w:ascii="Arial" w:hAnsi="Arial" w:cs="Arial"/>
          <w:b/>
          <w:bCs/>
          <w:sz w:val="22"/>
          <w:szCs w:val="22"/>
        </w:rPr>
      </w:pPr>
      <w:r w:rsidRPr="00191AAF">
        <w:rPr>
          <w:rFonts w:ascii="Arial" w:hAnsi="Arial" w:cs="Arial"/>
          <w:b/>
          <w:bCs/>
          <w:sz w:val="22"/>
          <w:szCs w:val="22"/>
        </w:rPr>
        <w:t>DE LAS CONTRIBUCIONES</w:t>
      </w:r>
    </w:p>
    <w:p w:rsidR="00B761A5" w:rsidRPr="00191AAF" w:rsidRDefault="00B761A5" w:rsidP="00B761A5">
      <w:pPr>
        <w:jc w:val="center"/>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CAPÍTULO PRIMERO</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DEL IMPUESTO PREDIAL</w:t>
      </w:r>
    </w:p>
    <w:p w:rsidR="00B761A5" w:rsidRPr="00191AAF" w:rsidRDefault="00B761A5" w:rsidP="00B761A5">
      <w:pPr>
        <w:jc w:val="both"/>
        <w:rPr>
          <w:rFonts w:ascii="Arial" w:hAnsi="Arial" w:cs="Arial"/>
          <w:b/>
          <w:bCs/>
          <w:sz w:val="22"/>
          <w:szCs w:val="22"/>
        </w:rPr>
      </w:pPr>
    </w:p>
    <w:p w:rsidR="00B761A5" w:rsidRDefault="00B761A5" w:rsidP="00B761A5">
      <w:pPr>
        <w:ind w:right="50"/>
        <w:jc w:val="both"/>
        <w:rPr>
          <w:rFonts w:ascii="Arial" w:hAnsi="Arial" w:cs="Arial"/>
          <w:sz w:val="22"/>
          <w:szCs w:val="22"/>
        </w:rPr>
      </w:pPr>
      <w:r w:rsidRPr="00191AAF">
        <w:rPr>
          <w:rFonts w:ascii="Arial" w:hAnsi="Arial" w:cs="Arial"/>
          <w:b/>
          <w:bCs/>
          <w:sz w:val="22"/>
          <w:szCs w:val="22"/>
        </w:rPr>
        <w:t>ARTÍCULO 2.-</w:t>
      </w:r>
      <w:r w:rsidRPr="00191AAF">
        <w:rPr>
          <w:rFonts w:ascii="Arial" w:hAnsi="Arial" w:cs="Arial"/>
          <w:sz w:val="22"/>
          <w:szCs w:val="22"/>
        </w:rPr>
        <w:t xml:space="preserve"> El impuesto predial se pagará con las tasas siguientes:</w:t>
      </w:r>
    </w:p>
    <w:p w:rsidR="00B761A5" w:rsidRPr="00191AAF" w:rsidRDefault="00B761A5" w:rsidP="00B761A5">
      <w:pPr>
        <w:ind w:right="50"/>
        <w:jc w:val="both"/>
        <w:rPr>
          <w:rFonts w:ascii="Arial" w:hAnsi="Arial" w:cs="Arial"/>
          <w:sz w:val="22"/>
          <w:szCs w:val="22"/>
        </w:rPr>
      </w:pPr>
    </w:p>
    <w:p w:rsidR="00B761A5" w:rsidRDefault="00B761A5" w:rsidP="00B761A5">
      <w:pPr>
        <w:jc w:val="both"/>
        <w:rPr>
          <w:rFonts w:ascii="Arial" w:hAnsi="Arial" w:cs="Arial"/>
          <w:sz w:val="22"/>
          <w:szCs w:val="22"/>
        </w:rPr>
      </w:pPr>
      <w:r w:rsidRPr="00191AAF">
        <w:rPr>
          <w:rFonts w:ascii="Arial" w:hAnsi="Arial" w:cs="Arial"/>
          <w:sz w:val="22"/>
          <w:szCs w:val="22"/>
        </w:rPr>
        <w:t>I.- Sobre los predios urbanos 5 al millar anual.</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 xml:space="preserve">II.- Sobre los predios rústicos 3 al millar anual. </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III.- En ningún caso el monto del impuesto predial será inferior a $2</w:t>
      </w:r>
      <w:r>
        <w:rPr>
          <w:rFonts w:ascii="Arial" w:hAnsi="Arial" w:cs="Arial"/>
          <w:sz w:val="22"/>
          <w:szCs w:val="22"/>
        </w:rPr>
        <w:t>9</w:t>
      </w:r>
      <w:r w:rsidRPr="00191AAF">
        <w:rPr>
          <w:rFonts w:ascii="Arial" w:hAnsi="Arial" w:cs="Arial"/>
          <w:sz w:val="22"/>
          <w:szCs w:val="22"/>
        </w:rPr>
        <w:t>.00 por bimestre.</w:t>
      </w:r>
    </w:p>
    <w:p w:rsidR="00B761A5" w:rsidRPr="00191AAF" w:rsidRDefault="00B761A5" w:rsidP="00B761A5">
      <w:pPr>
        <w:jc w:val="both"/>
        <w:rPr>
          <w:rFonts w:ascii="Arial" w:hAnsi="Arial" w:cs="Arial"/>
          <w:b/>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IV.- Las personas físicas y morales que cubran en una sola emisión la cuota anual del impuesto predial, se les otorgara los incentivos que a continuación se mencionan:</w:t>
      </w:r>
    </w:p>
    <w:p w:rsidR="00B761A5" w:rsidRPr="00191AAF" w:rsidRDefault="00B761A5" w:rsidP="00B761A5">
      <w:pPr>
        <w:jc w:val="both"/>
        <w:rPr>
          <w:rFonts w:ascii="Arial" w:hAnsi="Arial" w:cs="Arial"/>
          <w:sz w:val="22"/>
          <w:szCs w:val="22"/>
        </w:rPr>
      </w:pPr>
    </w:p>
    <w:p w:rsidR="00B761A5" w:rsidRPr="00191AAF" w:rsidRDefault="00B761A5" w:rsidP="00B761A5">
      <w:pPr>
        <w:ind w:left="284" w:hanging="284"/>
        <w:jc w:val="both"/>
        <w:rPr>
          <w:rFonts w:ascii="Arial" w:hAnsi="Arial" w:cs="Arial"/>
          <w:sz w:val="22"/>
          <w:szCs w:val="22"/>
        </w:rPr>
      </w:pPr>
      <w:r w:rsidRPr="00191AAF">
        <w:rPr>
          <w:rFonts w:ascii="Arial" w:hAnsi="Arial" w:cs="Arial"/>
          <w:sz w:val="22"/>
          <w:szCs w:val="22"/>
        </w:rPr>
        <w:t>1.- El equivalente al 30% del monto del impuesto que se cause en predio urbano o rustico, y un 15% para empresas y negocios cuando el pago se realice durante el mes de enero.</w:t>
      </w:r>
    </w:p>
    <w:p w:rsidR="00B761A5" w:rsidRPr="00191AAF" w:rsidRDefault="00B761A5" w:rsidP="00B761A5">
      <w:pPr>
        <w:ind w:left="284" w:hanging="284"/>
        <w:jc w:val="both"/>
        <w:rPr>
          <w:rFonts w:ascii="Arial" w:hAnsi="Arial" w:cs="Arial"/>
          <w:sz w:val="22"/>
          <w:szCs w:val="22"/>
        </w:rPr>
      </w:pPr>
      <w:r w:rsidRPr="00191AAF">
        <w:rPr>
          <w:rFonts w:ascii="Arial" w:hAnsi="Arial" w:cs="Arial"/>
          <w:sz w:val="22"/>
          <w:szCs w:val="22"/>
        </w:rPr>
        <w:t>2.- El equivalente al 15% del monto del impuesto que se cause en predio urbano o rustico, y un 10% para empresas y negocios cuando el pago se realice durante los meses de febrero y marzo.</w:t>
      </w:r>
    </w:p>
    <w:p w:rsidR="00B761A5" w:rsidRPr="00191AAF" w:rsidRDefault="00B761A5" w:rsidP="00B761A5">
      <w:pPr>
        <w:jc w:val="both"/>
        <w:rPr>
          <w:rFonts w:ascii="Arial" w:hAnsi="Arial" w:cs="Arial"/>
          <w:sz w:val="22"/>
          <w:szCs w:val="22"/>
        </w:rPr>
      </w:pPr>
      <w:r w:rsidRPr="00191AAF">
        <w:rPr>
          <w:rFonts w:ascii="Arial" w:hAnsi="Arial" w:cs="Arial"/>
          <w:sz w:val="22"/>
          <w:szCs w:val="22"/>
        </w:rPr>
        <w:lastRenderedPageBreak/>
        <w:t>3.- El incentivo que se otorga no es aplicable cuando se realicen pagos en bimestres.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V. Los predios ejidales que cuenten con sus títulos de propiedad expedidos por el Registro Agrario Nacional deberán pagar predial en base al valor catastral asignado a su predio.</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VI.- Los propietarios de predios urbanos que sean pensionados, jubilados, adultos mayores y personas con discapacidad, se les otorgará un incentivo del 50% de la cuota que les corresponda, única y exclusivamente respecto de la casa habitación en que tengan señalado su domicilio presentando identificación oficial, recibo de servicio público.</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VII.- Se otorgará un incentivo a los propietarios de predios rústicos y urbanos cuando así lo soliciten y lo apruebe la autoridad municipal representada por el Cabildo y asentado mediante acta correspondiente.</w:t>
      </w:r>
    </w:p>
    <w:p w:rsidR="00B761A5" w:rsidRDefault="00B761A5" w:rsidP="00B761A5">
      <w:pPr>
        <w:jc w:val="both"/>
        <w:rPr>
          <w:rFonts w:ascii="Arial" w:hAnsi="Arial" w:cs="Arial"/>
          <w:sz w:val="22"/>
          <w:szCs w:val="22"/>
        </w:rPr>
      </w:pPr>
    </w:p>
    <w:p w:rsidR="00735706" w:rsidRPr="00191AAF" w:rsidRDefault="00735706" w:rsidP="00B761A5">
      <w:pPr>
        <w:jc w:val="both"/>
        <w:rPr>
          <w:rFonts w:ascii="Arial" w:hAnsi="Arial" w:cs="Arial"/>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CAPÍTULO SEGUNDO</w:t>
      </w:r>
    </w:p>
    <w:p w:rsidR="00B761A5" w:rsidRPr="00191AAF" w:rsidRDefault="00B761A5" w:rsidP="00B761A5">
      <w:pPr>
        <w:jc w:val="center"/>
        <w:rPr>
          <w:rFonts w:ascii="Arial" w:hAnsi="Arial" w:cs="Arial"/>
          <w:sz w:val="22"/>
          <w:szCs w:val="22"/>
        </w:rPr>
      </w:pPr>
      <w:r w:rsidRPr="00191AAF">
        <w:rPr>
          <w:rFonts w:ascii="Arial" w:hAnsi="Arial" w:cs="Arial"/>
          <w:b/>
          <w:bCs/>
          <w:sz w:val="22"/>
          <w:szCs w:val="22"/>
        </w:rPr>
        <w:t>DEL IMPUESTO SOBRE ADQUISICIÓN DE INMUEBLES</w:t>
      </w:r>
    </w:p>
    <w:p w:rsidR="00B761A5" w:rsidRPr="00191AAF" w:rsidRDefault="00B761A5" w:rsidP="00B761A5">
      <w:pPr>
        <w:jc w:val="both"/>
        <w:rPr>
          <w:rFonts w:ascii="Arial" w:hAnsi="Arial" w:cs="Arial"/>
          <w:sz w:val="22"/>
          <w:szCs w:val="22"/>
        </w:rPr>
      </w:pPr>
    </w:p>
    <w:p w:rsidR="00B761A5" w:rsidRDefault="00B761A5" w:rsidP="00B761A5">
      <w:pPr>
        <w:jc w:val="both"/>
        <w:rPr>
          <w:rFonts w:ascii="Arial" w:hAnsi="Arial" w:cs="Arial"/>
          <w:sz w:val="22"/>
          <w:szCs w:val="22"/>
        </w:rPr>
      </w:pPr>
      <w:r w:rsidRPr="00191AAF">
        <w:rPr>
          <w:rFonts w:ascii="Arial" w:hAnsi="Arial" w:cs="Arial"/>
          <w:b/>
          <w:bCs/>
          <w:sz w:val="22"/>
          <w:szCs w:val="22"/>
        </w:rPr>
        <w:t>ARTÍCULO 3.-</w:t>
      </w:r>
      <w:r w:rsidRPr="00191AAF">
        <w:rPr>
          <w:rFonts w:ascii="Arial" w:hAnsi="Arial" w:cs="Arial"/>
          <w:sz w:val="22"/>
          <w:szCs w:val="22"/>
        </w:rPr>
        <w:t xml:space="preserve"> Es objeto de este impuesto, la adquisición de inmuebles que consistan en el suelo, en las construcciones o en el suelo y las construcciones adheridas a él, ubicados en el Municipio de Ocampo,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En las adquisiciones de inmuebles que realicen las Dependencias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B761A5" w:rsidRPr="00191AAF" w:rsidRDefault="00B761A5" w:rsidP="00B761A5">
      <w:pPr>
        <w:tabs>
          <w:tab w:val="left" w:pos="2780"/>
        </w:tabs>
        <w:jc w:val="both"/>
        <w:rPr>
          <w:rFonts w:ascii="Arial" w:hAnsi="Arial" w:cs="Arial"/>
          <w:sz w:val="22"/>
          <w:szCs w:val="22"/>
        </w:rPr>
      </w:pPr>
    </w:p>
    <w:p w:rsidR="00B761A5" w:rsidRPr="00191AAF" w:rsidRDefault="00B761A5" w:rsidP="00B761A5">
      <w:pPr>
        <w:tabs>
          <w:tab w:val="left" w:pos="2780"/>
        </w:tabs>
        <w:jc w:val="both"/>
        <w:rPr>
          <w:rFonts w:ascii="Arial" w:hAnsi="Arial" w:cs="Arial"/>
          <w:sz w:val="22"/>
          <w:szCs w:val="22"/>
        </w:rPr>
      </w:pPr>
      <w:r w:rsidRPr="00191AAF">
        <w:rPr>
          <w:rFonts w:ascii="Arial" w:hAnsi="Arial"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B761A5" w:rsidRPr="00191AAF" w:rsidRDefault="00B761A5" w:rsidP="00B761A5">
      <w:pPr>
        <w:jc w:val="both"/>
        <w:rPr>
          <w:rFonts w:ascii="Arial" w:hAnsi="Arial" w:cs="Arial"/>
          <w:sz w:val="22"/>
          <w:szCs w:val="22"/>
        </w:rPr>
      </w:pPr>
    </w:p>
    <w:p w:rsidR="00B761A5" w:rsidRPr="00191AAF" w:rsidRDefault="00B761A5" w:rsidP="00B761A5">
      <w:pPr>
        <w:tabs>
          <w:tab w:val="left" w:pos="2780"/>
        </w:tabs>
        <w:jc w:val="both"/>
        <w:rPr>
          <w:rFonts w:ascii="Arial" w:hAnsi="Arial" w:cs="Arial"/>
          <w:sz w:val="22"/>
          <w:szCs w:val="22"/>
        </w:rPr>
      </w:pPr>
      <w:r w:rsidRPr="00191AAF">
        <w:rPr>
          <w:rFonts w:ascii="Arial" w:hAnsi="Arial" w:cs="Arial"/>
          <w:sz w:val="22"/>
          <w:szCs w:val="22"/>
        </w:rPr>
        <w:t xml:space="preserve">Para efectos de este artículo, se considerará como unidad habitacional tipo popular, aquella en que el terreno no exceda de 200 metros cuadrados y tenga una construcción inferior a </w:t>
      </w:r>
      <w:smartTag w:uri="urn:schemas-microsoft-com:office:smarttags" w:element="metricconverter">
        <w:smartTagPr>
          <w:attr w:name="ProductID" w:val="105 metros cuadrados"/>
        </w:smartTagPr>
        <w:r w:rsidRPr="00191AAF">
          <w:rPr>
            <w:rFonts w:ascii="Arial" w:hAnsi="Arial" w:cs="Arial"/>
            <w:sz w:val="22"/>
            <w:szCs w:val="22"/>
          </w:rPr>
          <w:t>105 metros cuadrados</w:t>
        </w:r>
      </w:smartTag>
    </w:p>
    <w:p w:rsidR="00B761A5" w:rsidRPr="00191AAF" w:rsidRDefault="00B761A5" w:rsidP="00B761A5">
      <w:pPr>
        <w:tabs>
          <w:tab w:val="left" w:pos="2780"/>
        </w:tabs>
        <w:jc w:val="both"/>
        <w:rPr>
          <w:rFonts w:ascii="Arial" w:hAnsi="Arial" w:cs="Arial"/>
          <w:bCs/>
          <w:sz w:val="22"/>
          <w:szCs w:val="22"/>
        </w:rPr>
      </w:pPr>
      <w:r w:rsidRPr="00191AAF">
        <w:rPr>
          <w:rFonts w:ascii="Arial" w:hAnsi="Arial" w:cs="Arial"/>
          <w:sz w:val="22"/>
          <w:szCs w:val="22"/>
        </w:rPr>
        <w:tab/>
      </w:r>
    </w:p>
    <w:p w:rsidR="00B761A5" w:rsidRPr="00191AAF" w:rsidRDefault="00B761A5" w:rsidP="00B761A5">
      <w:pPr>
        <w:ind w:right="50"/>
        <w:jc w:val="both"/>
        <w:rPr>
          <w:rFonts w:ascii="Arial" w:hAnsi="Arial" w:cs="Arial"/>
          <w:bCs/>
          <w:sz w:val="22"/>
          <w:szCs w:val="22"/>
        </w:rPr>
      </w:pPr>
      <w:r w:rsidRPr="00191AAF">
        <w:rPr>
          <w:rFonts w:ascii="Arial" w:hAnsi="Arial" w:cs="Arial"/>
          <w:bCs/>
          <w:sz w:val="22"/>
          <w:szCs w:val="22"/>
        </w:rPr>
        <w:t>En los casos que la adquisición del inmueble se dé a través de herencias o legados, la tasa aplicable sea del 0%. Cuando la adquisición de inmuebles se derive de donación de padre a hijo o de hermano a hermano la tasa aplicable será del 1%.</w:t>
      </w:r>
    </w:p>
    <w:p w:rsidR="00B761A5" w:rsidRPr="00191AAF" w:rsidRDefault="00B761A5" w:rsidP="00B761A5">
      <w:pPr>
        <w:ind w:right="50"/>
        <w:jc w:val="both"/>
        <w:rPr>
          <w:rFonts w:ascii="Arial" w:hAnsi="Arial" w:cs="Arial"/>
          <w:bCs/>
          <w:sz w:val="22"/>
          <w:szCs w:val="22"/>
        </w:rPr>
      </w:pPr>
    </w:p>
    <w:p w:rsidR="00735706" w:rsidRDefault="00735706" w:rsidP="00B761A5">
      <w:pPr>
        <w:jc w:val="center"/>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CAPÍTULO TERCERO</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DEL IMPUESTO SOBRE EL EJERCICIO DE ACTIVIDADES MERCANTILES</w:t>
      </w:r>
    </w:p>
    <w:p w:rsidR="00B761A5" w:rsidRPr="00191AAF" w:rsidRDefault="00B761A5" w:rsidP="00B761A5">
      <w:pPr>
        <w:jc w:val="both"/>
        <w:rPr>
          <w:rFonts w:ascii="Arial" w:hAnsi="Arial" w:cs="Arial"/>
          <w:b/>
          <w:bCs/>
          <w:sz w:val="22"/>
          <w:szCs w:val="22"/>
        </w:rPr>
      </w:pPr>
    </w:p>
    <w:p w:rsidR="00B761A5" w:rsidRPr="00191AAF" w:rsidRDefault="00B761A5" w:rsidP="00B761A5">
      <w:pPr>
        <w:ind w:right="50"/>
        <w:jc w:val="both"/>
        <w:rPr>
          <w:rFonts w:ascii="Arial" w:hAnsi="Arial" w:cs="Arial"/>
          <w:bCs/>
          <w:sz w:val="22"/>
          <w:szCs w:val="22"/>
        </w:rPr>
      </w:pPr>
      <w:r w:rsidRPr="00191AAF">
        <w:rPr>
          <w:rFonts w:ascii="Arial" w:hAnsi="Arial" w:cs="Arial"/>
          <w:b/>
          <w:sz w:val="22"/>
          <w:szCs w:val="22"/>
        </w:rPr>
        <w:t>ARTÍCULO 4.-</w:t>
      </w:r>
      <w:r w:rsidRPr="00191AAF">
        <w:rPr>
          <w:rFonts w:ascii="Arial" w:hAnsi="Arial" w:cs="Arial"/>
          <w:bCs/>
          <w:sz w:val="22"/>
          <w:szCs w:val="22"/>
        </w:rPr>
        <w:t xml:space="preserve"> Son objeto de este impuesto las actividades no comprendidas en la Ley del Impuesto al Valor Agregado o expresamente exceptuadas por la misma del pago de dicho impuesto </w:t>
      </w:r>
      <w:proofErr w:type="gramStart"/>
      <w:r w:rsidRPr="00191AAF">
        <w:rPr>
          <w:rFonts w:ascii="Arial" w:hAnsi="Arial" w:cs="Arial"/>
          <w:bCs/>
          <w:sz w:val="22"/>
          <w:szCs w:val="22"/>
        </w:rPr>
        <w:t>y</w:t>
      </w:r>
      <w:proofErr w:type="gramEnd"/>
      <w:r w:rsidRPr="00191AAF">
        <w:rPr>
          <w:rFonts w:ascii="Arial" w:hAnsi="Arial" w:cs="Arial"/>
          <w:bCs/>
          <w:sz w:val="22"/>
          <w:szCs w:val="22"/>
        </w:rPr>
        <w:t xml:space="preserve"> además, susceptibles de ser gravadas por el Municipio de Ocampo, Coahuila de Zaragoza, en los términos de las disposiciones legales aplicables.</w:t>
      </w:r>
    </w:p>
    <w:p w:rsidR="00B761A5" w:rsidRPr="00191AAF" w:rsidRDefault="00B761A5" w:rsidP="00B761A5">
      <w:pPr>
        <w:ind w:right="50"/>
        <w:jc w:val="both"/>
        <w:rPr>
          <w:rFonts w:ascii="Arial" w:hAnsi="Arial" w:cs="Arial"/>
          <w:bCs/>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Este Impuesto se pagará de acuerdo a las tasas y cuotas siguientes: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 Comerciantes establecidos con local fijo, localizados en Plazas Municipales $2</w:t>
      </w:r>
      <w:r>
        <w:rPr>
          <w:rFonts w:ascii="Arial" w:hAnsi="Arial" w:cs="Arial"/>
          <w:sz w:val="22"/>
          <w:szCs w:val="22"/>
        </w:rPr>
        <w:t>51</w:t>
      </w:r>
      <w:r w:rsidRPr="00191AAF">
        <w:rPr>
          <w:rFonts w:ascii="Arial" w:hAnsi="Arial" w:cs="Arial"/>
          <w:sz w:val="22"/>
          <w:szCs w:val="22"/>
        </w:rPr>
        <w:t>.00 mensual.</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 Por permiso a comerciantes, negocios y prestadores de servicios formalmente establecidos dentro del Municipio, pagaran cuota de $</w:t>
      </w:r>
      <w:r>
        <w:rPr>
          <w:rFonts w:ascii="Arial" w:hAnsi="Arial" w:cs="Arial"/>
          <w:sz w:val="22"/>
          <w:szCs w:val="22"/>
        </w:rPr>
        <w:t>503</w:t>
      </w:r>
      <w:r w:rsidRPr="00191AAF">
        <w:rPr>
          <w:rFonts w:ascii="Arial" w:hAnsi="Arial" w:cs="Arial"/>
          <w:sz w:val="22"/>
          <w:szCs w:val="22"/>
        </w:rPr>
        <w:t>.00 y un refrendo anual de $3</w:t>
      </w:r>
      <w:r>
        <w:rPr>
          <w:rFonts w:ascii="Arial" w:hAnsi="Arial" w:cs="Arial"/>
          <w:sz w:val="22"/>
          <w:szCs w:val="22"/>
        </w:rPr>
        <w:t>1</w:t>
      </w:r>
      <w:r w:rsidRPr="00191AAF">
        <w:rPr>
          <w:rFonts w:ascii="Arial" w:hAnsi="Arial" w:cs="Arial"/>
          <w:sz w:val="22"/>
          <w:szCs w:val="22"/>
        </w:rPr>
        <w:t>4.00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III.- Comerciantes ambulantes</w:t>
      </w:r>
    </w:p>
    <w:p w:rsidR="00B761A5" w:rsidRPr="00191AAF" w:rsidRDefault="00B761A5" w:rsidP="00B761A5">
      <w:pPr>
        <w:ind w:left="567" w:hanging="567"/>
        <w:jc w:val="both"/>
        <w:rPr>
          <w:rFonts w:ascii="Arial" w:hAnsi="Arial" w:cs="Arial"/>
          <w:sz w:val="22"/>
          <w:szCs w:val="22"/>
        </w:rPr>
      </w:pPr>
      <w:r w:rsidRPr="00191AAF">
        <w:rPr>
          <w:rFonts w:ascii="Arial" w:hAnsi="Arial" w:cs="Arial"/>
          <w:sz w:val="22"/>
          <w:szCs w:val="22"/>
        </w:rPr>
        <w:t xml:space="preserve">    1.- Que expendan habitualmente en la vía pública, mercancía que no sea para consumo humano $6</w:t>
      </w:r>
      <w:r>
        <w:rPr>
          <w:rFonts w:ascii="Arial" w:hAnsi="Arial" w:cs="Arial"/>
          <w:sz w:val="22"/>
          <w:szCs w:val="22"/>
        </w:rPr>
        <w:t>6.5</w:t>
      </w:r>
      <w:r w:rsidRPr="00191AAF">
        <w:rPr>
          <w:rFonts w:ascii="Arial" w:hAnsi="Arial" w:cs="Arial"/>
          <w:sz w:val="22"/>
          <w:szCs w:val="22"/>
        </w:rPr>
        <w:t>0 diario.</w:t>
      </w:r>
    </w:p>
    <w:p w:rsidR="00B761A5" w:rsidRPr="00191AAF" w:rsidRDefault="00B761A5" w:rsidP="00B761A5">
      <w:pPr>
        <w:ind w:left="567" w:hanging="567"/>
        <w:jc w:val="both"/>
        <w:rPr>
          <w:rFonts w:ascii="Arial" w:hAnsi="Arial" w:cs="Arial"/>
          <w:sz w:val="22"/>
          <w:szCs w:val="22"/>
        </w:rPr>
      </w:pPr>
      <w:r w:rsidRPr="00191AAF">
        <w:rPr>
          <w:rFonts w:ascii="Arial" w:hAnsi="Arial" w:cs="Arial"/>
          <w:sz w:val="22"/>
          <w:szCs w:val="22"/>
        </w:rPr>
        <w:t xml:space="preserve">    2.- Que expendan habitualmente en la vía pública mercancías de consumo humano $12</w:t>
      </w:r>
      <w:r>
        <w:rPr>
          <w:rFonts w:ascii="Arial" w:hAnsi="Arial" w:cs="Arial"/>
          <w:sz w:val="22"/>
          <w:szCs w:val="22"/>
        </w:rPr>
        <w:t>5.00</w:t>
      </w:r>
      <w:r w:rsidRPr="00191AAF">
        <w:rPr>
          <w:rFonts w:ascii="Arial" w:hAnsi="Arial" w:cs="Arial"/>
          <w:sz w:val="22"/>
          <w:szCs w:val="22"/>
        </w:rPr>
        <w:t xml:space="preserve"> mensual.</w:t>
      </w:r>
    </w:p>
    <w:p w:rsidR="00B761A5" w:rsidRPr="00191AAF" w:rsidRDefault="00B761A5" w:rsidP="00B761A5">
      <w:pPr>
        <w:ind w:left="567" w:right="50" w:hanging="567"/>
        <w:jc w:val="both"/>
        <w:rPr>
          <w:rFonts w:ascii="Arial" w:hAnsi="Arial" w:cs="Arial"/>
          <w:bCs/>
          <w:sz w:val="22"/>
          <w:szCs w:val="22"/>
        </w:rPr>
      </w:pPr>
      <w:r w:rsidRPr="00191AAF">
        <w:rPr>
          <w:rFonts w:ascii="Arial" w:hAnsi="Arial" w:cs="Arial"/>
          <w:bCs/>
          <w:sz w:val="22"/>
          <w:szCs w:val="22"/>
        </w:rPr>
        <w:t xml:space="preserve">    3.- Que expandan habitualmente en puestos semifijos $3</w:t>
      </w:r>
      <w:r>
        <w:rPr>
          <w:rFonts w:ascii="Arial" w:hAnsi="Arial" w:cs="Arial"/>
          <w:bCs/>
          <w:sz w:val="22"/>
          <w:szCs w:val="22"/>
        </w:rPr>
        <w:t>14.00</w:t>
      </w:r>
      <w:r w:rsidRPr="00191AAF">
        <w:rPr>
          <w:rFonts w:ascii="Arial" w:hAnsi="Arial" w:cs="Arial"/>
          <w:bCs/>
          <w:sz w:val="22"/>
          <w:szCs w:val="22"/>
        </w:rPr>
        <w:t xml:space="preserve"> mensual.</w:t>
      </w:r>
    </w:p>
    <w:p w:rsidR="00B761A5" w:rsidRPr="00191AAF" w:rsidRDefault="00B761A5" w:rsidP="00B761A5">
      <w:pPr>
        <w:ind w:right="50"/>
        <w:jc w:val="both"/>
        <w:rPr>
          <w:rFonts w:ascii="Arial" w:hAnsi="Arial" w:cs="Arial"/>
          <w:bCs/>
          <w:sz w:val="22"/>
          <w:szCs w:val="22"/>
        </w:rPr>
      </w:pPr>
      <w:r w:rsidRPr="00191AAF">
        <w:rPr>
          <w:rFonts w:ascii="Arial" w:hAnsi="Arial" w:cs="Arial"/>
          <w:bCs/>
          <w:sz w:val="22"/>
          <w:szCs w:val="22"/>
        </w:rPr>
        <w:t xml:space="preserve">    4.- En ferias, fiestas, verbenas y otros $1</w:t>
      </w:r>
      <w:r>
        <w:rPr>
          <w:rFonts w:ascii="Arial" w:hAnsi="Arial" w:cs="Arial"/>
          <w:bCs/>
          <w:sz w:val="22"/>
          <w:szCs w:val="22"/>
        </w:rPr>
        <w:t>64.00</w:t>
      </w:r>
      <w:r w:rsidRPr="00191AAF">
        <w:rPr>
          <w:rFonts w:ascii="Arial" w:hAnsi="Arial" w:cs="Arial"/>
          <w:bCs/>
          <w:sz w:val="22"/>
          <w:szCs w:val="22"/>
        </w:rPr>
        <w:t xml:space="preserve"> diario.</w:t>
      </w:r>
    </w:p>
    <w:p w:rsidR="00B761A5" w:rsidRPr="00191AAF" w:rsidRDefault="00B761A5" w:rsidP="00B761A5">
      <w:pPr>
        <w:ind w:right="50"/>
        <w:jc w:val="both"/>
        <w:rPr>
          <w:rFonts w:ascii="Arial" w:hAnsi="Arial" w:cs="Arial"/>
          <w:bCs/>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B761A5" w:rsidRDefault="00B761A5" w:rsidP="00B761A5">
      <w:pPr>
        <w:jc w:val="both"/>
        <w:rPr>
          <w:rFonts w:ascii="Arial" w:hAnsi="Arial" w:cs="Arial"/>
          <w:b/>
          <w:bCs/>
          <w:sz w:val="22"/>
          <w:szCs w:val="22"/>
        </w:rPr>
      </w:pPr>
    </w:p>
    <w:p w:rsidR="00735706" w:rsidRPr="00191AAF" w:rsidRDefault="00735706" w:rsidP="00B761A5">
      <w:pPr>
        <w:jc w:val="both"/>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CAPÍTULO CUARTO</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DEL IMPUESTO SOBRE ESPECTÁCULOS Y DIVERSIONES PÚBLICAS</w:t>
      </w:r>
    </w:p>
    <w:p w:rsidR="00B761A5" w:rsidRPr="00191AAF" w:rsidRDefault="00B761A5" w:rsidP="00B761A5">
      <w:pPr>
        <w:ind w:right="50"/>
        <w:jc w:val="both"/>
        <w:rPr>
          <w:rFonts w:ascii="Arial" w:hAnsi="Arial" w:cs="Arial"/>
          <w:b/>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ARTÍCULO 5.-</w:t>
      </w:r>
      <w:r w:rsidRPr="00191AAF">
        <w:rPr>
          <w:rFonts w:ascii="Arial" w:hAnsi="Arial" w:cs="Arial"/>
          <w:bCs/>
          <w:sz w:val="22"/>
          <w:szCs w:val="22"/>
        </w:rPr>
        <w:t xml:space="preserve"> Es objeto de este impuesto la realización de espectáculos y diversiones públicas no gravadas por el Impuesto al Valor Agregado, </w:t>
      </w:r>
      <w:r w:rsidRPr="00191AAF">
        <w:rPr>
          <w:rFonts w:ascii="Arial" w:hAnsi="Arial" w:cs="Arial"/>
          <w:sz w:val="22"/>
          <w:szCs w:val="22"/>
        </w:rPr>
        <w:t>se pagará de conformidad a los conceptos, tasas y cuotas siguientes: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 xml:space="preserve">I.- Funciones de Circo y Carpas                   </w:t>
      </w:r>
      <w:r w:rsidR="00F4033A">
        <w:rPr>
          <w:rFonts w:ascii="Arial" w:hAnsi="Arial" w:cs="Arial"/>
          <w:sz w:val="22"/>
          <w:szCs w:val="22"/>
          <w:lang w:val="es-419"/>
        </w:rPr>
        <w:t xml:space="preserve"> </w:t>
      </w:r>
      <w:r w:rsidRPr="00191AAF">
        <w:rPr>
          <w:rFonts w:ascii="Arial" w:hAnsi="Arial" w:cs="Arial"/>
          <w:sz w:val="22"/>
          <w:szCs w:val="22"/>
        </w:rPr>
        <w:t>4% del boletaje vendido.</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 Funciones de Teatro                                4% del boletaje vendido.</w:t>
      </w:r>
    </w:p>
    <w:p w:rsidR="00B761A5" w:rsidRPr="00191AAF" w:rsidRDefault="00B761A5" w:rsidP="00B761A5">
      <w:pPr>
        <w:ind w:left="3544" w:hanging="3544"/>
        <w:jc w:val="both"/>
        <w:rPr>
          <w:rFonts w:ascii="Arial" w:hAnsi="Arial" w:cs="Arial"/>
          <w:sz w:val="22"/>
          <w:szCs w:val="22"/>
        </w:rPr>
      </w:pPr>
    </w:p>
    <w:p w:rsidR="00B761A5" w:rsidRPr="00191AAF" w:rsidRDefault="00B761A5" w:rsidP="00B761A5">
      <w:pPr>
        <w:ind w:left="3544" w:hanging="3544"/>
        <w:jc w:val="both"/>
        <w:rPr>
          <w:rFonts w:ascii="Arial" w:hAnsi="Arial" w:cs="Arial"/>
          <w:sz w:val="22"/>
          <w:szCs w:val="22"/>
        </w:rPr>
      </w:pPr>
      <w:r w:rsidRPr="00191AAF">
        <w:rPr>
          <w:rFonts w:ascii="Arial" w:hAnsi="Arial" w:cs="Arial"/>
          <w:sz w:val="22"/>
          <w:szCs w:val="22"/>
        </w:rPr>
        <w:t xml:space="preserve">III.- Bailes con fines de lucro                        </w:t>
      </w:r>
      <w:r w:rsidR="00F4033A">
        <w:rPr>
          <w:rFonts w:ascii="Arial" w:hAnsi="Arial" w:cs="Arial"/>
          <w:sz w:val="22"/>
          <w:szCs w:val="22"/>
          <w:lang w:val="es-419"/>
        </w:rPr>
        <w:t xml:space="preserve"> </w:t>
      </w:r>
      <w:r w:rsidRPr="00191AAF">
        <w:rPr>
          <w:rFonts w:ascii="Arial" w:hAnsi="Arial" w:cs="Arial"/>
          <w:sz w:val="22"/>
          <w:szCs w:val="22"/>
        </w:rPr>
        <w:t>cuota fija de $5,</w:t>
      </w:r>
      <w:r>
        <w:rPr>
          <w:rFonts w:ascii="Arial" w:hAnsi="Arial" w:cs="Arial"/>
          <w:sz w:val="22"/>
          <w:szCs w:val="22"/>
        </w:rPr>
        <w:t>806.00</w:t>
      </w:r>
      <w:r w:rsidRPr="00191AAF">
        <w:rPr>
          <w:rFonts w:ascii="Arial" w:hAnsi="Arial" w:cs="Arial"/>
          <w:sz w:val="22"/>
          <w:szCs w:val="22"/>
        </w:rPr>
        <w:t xml:space="preserve">  </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En los casos de que el Baile sea organizado con objeto de recabar fondos para fines de beneficencia, se cobrara el 30% del monto considerado en la fracción III.</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IV.- Permiso para eventos sociales particulares $3</w:t>
      </w:r>
      <w:r>
        <w:rPr>
          <w:rFonts w:ascii="Arial" w:hAnsi="Arial" w:cs="Arial"/>
          <w:sz w:val="22"/>
          <w:szCs w:val="22"/>
        </w:rPr>
        <w:t>77</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V.- Charreadas, jaripeos y rodeo bailes, cuota fija de $5,</w:t>
      </w:r>
      <w:r>
        <w:rPr>
          <w:rFonts w:ascii="Arial" w:hAnsi="Arial" w:cs="Arial"/>
          <w:sz w:val="22"/>
          <w:szCs w:val="22"/>
        </w:rPr>
        <w:t>806.00</w:t>
      </w:r>
      <w:r w:rsidRPr="00191AAF">
        <w:rPr>
          <w:rFonts w:ascii="Arial" w:hAnsi="Arial" w:cs="Arial"/>
          <w:sz w:val="22"/>
          <w:szCs w:val="22"/>
        </w:rPr>
        <w:t xml:space="preserve">  </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En los casos de que el evento sea organizado con objeto de recabar fondos para fines de beneficencia, se cobrara el 30% del monto considerado en la fracción V.</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VI.- Por albercas públicas con actividad lucrativa se cubrirá una cuota anual de $1,8</w:t>
      </w:r>
      <w:r>
        <w:rPr>
          <w:rFonts w:ascii="Arial" w:hAnsi="Arial" w:cs="Arial"/>
          <w:sz w:val="22"/>
          <w:szCs w:val="22"/>
        </w:rPr>
        <w:t>87.00</w:t>
      </w:r>
      <w:r w:rsidRPr="00191AAF">
        <w:rPr>
          <w:rFonts w:ascii="Arial" w:hAnsi="Arial" w:cs="Arial"/>
          <w:sz w:val="22"/>
          <w:szCs w:val="22"/>
        </w:rPr>
        <w:t xml:space="preserve"> anual.</w:t>
      </w:r>
    </w:p>
    <w:p w:rsidR="00B761A5" w:rsidRDefault="00B761A5" w:rsidP="00B761A5">
      <w:pPr>
        <w:jc w:val="both"/>
        <w:rPr>
          <w:rFonts w:ascii="Arial" w:hAnsi="Arial" w:cs="Arial"/>
          <w:sz w:val="22"/>
          <w:szCs w:val="22"/>
        </w:rPr>
      </w:pPr>
    </w:p>
    <w:p w:rsidR="00735706" w:rsidRPr="00191AAF" w:rsidRDefault="00735706" w:rsidP="00B761A5">
      <w:pPr>
        <w:jc w:val="both"/>
        <w:rPr>
          <w:rFonts w:ascii="Arial" w:hAnsi="Arial" w:cs="Arial"/>
          <w:sz w:val="22"/>
          <w:szCs w:val="22"/>
        </w:rPr>
      </w:pPr>
    </w:p>
    <w:p w:rsidR="00B761A5" w:rsidRPr="00191AAF" w:rsidRDefault="00B761A5" w:rsidP="00B761A5">
      <w:pPr>
        <w:tabs>
          <w:tab w:val="left" w:pos="0"/>
        </w:tabs>
        <w:ind w:right="50"/>
        <w:jc w:val="center"/>
        <w:rPr>
          <w:rFonts w:ascii="Arial" w:hAnsi="Arial" w:cs="Arial"/>
          <w:b/>
          <w:bCs/>
          <w:sz w:val="22"/>
          <w:szCs w:val="22"/>
        </w:rPr>
      </w:pPr>
      <w:r w:rsidRPr="00191AAF">
        <w:rPr>
          <w:rFonts w:ascii="Arial" w:hAnsi="Arial" w:cs="Arial"/>
          <w:b/>
          <w:bCs/>
          <w:sz w:val="22"/>
          <w:szCs w:val="22"/>
        </w:rPr>
        <w:t>CAPÍTULO QUINTO</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DEL IMPUESTO SOBRE LOTERÍAS, RIFAS Y SORTEOS</w:t>
      </w:r>
    </w:p>
    <w:p w:rsidR="00B761A5" w:rsidRPr="00191AAF" w:rsidRDefault="00B761A5" w:rsidP="00B761A5">
      <w:pPr>
        <w:ind w:right="50"/>
        <w:jc w:val="both"/>
        <w:rPr>
          <w:rFonts w:ascii="Arial" w:hAnsi="Arial" w:cs="Arial"/>
          <w:b/>
          <w:sz w:val="22"/>
          <w:szCs w:val="22"/>
        </w:rPr>
      </w:pPr>
    </w:p>
    <w:p w:rsidR="00B761A5" w:rsidRPr="00191AAF" w:rsidRDefault="00B761A5" w:rsidP="00B761A5">
      <w:pPr>
        <w:ind w:right="50"/>
        <w:jc w:val="both"/>
        <w:rPr>
          <w:rFonts w:ascii="Arial" w:hAnsi="Arial" w:cs="Arial"/>
          <w:sz w:val="22"/>
          <w:szCs w:val="22"/>
          <w:shd w:val="clear" w:color="auto" w:fill="A6A6A6"/>
        </w:rPr>
      </w:pPr>
      <w:r w:rsidRPr="00191AAF">
        <w:rPr>
          <w:rFonts w:ascii="Arial" w:hAnsi="Arial" w:cs="Arial"/>
          <w:b/>
          <w:sz w:val="22"/>
          <w:szCs w:val="22"/>
        </w:rPr>
        <w:t>ARTÍCULO 6.-</w:t>
      </w:r>
      <w:r w:rsidRPr="00191AAF">
        <w:rPr>
          <w:rFonts w:ascii="Arial" w:hAnsi="Arial" w:cs="Arial"/>
          <w:bCs/>
          <w:sz w:val="22"/>
          <w:szCs w:val="22"/>
        </w:rPr>
        <w:t xml:space="preserve"> </w:t>
      </w:r>
      <w:r w:rsidRPr="00191AAF">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12%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B761A5" w:rsidRDefault="00B761A5" w:rsidP="00B761A5">
      <w:pPr>
        <w:ind w:right="50"/>
        <w:jc w:val="both"/>
        <w:rPr>
          <w:rFonts w:ascii="Arial" w:hAnsi="Arial" w:cs="Arial"/>
          <w:sz w:val="22"/>
          <w:szCs w:val="22"/>
        </w:rPr>
      </w:pPr>
    </w:p>
    <w:p w:rsidR="00735706" w:rsidRPr="00191AAF" w:rsidRDefault="00735706" w:rsidP="00B761A5">
      <w:pPr>
        <w:ind w:right="50"/>
        <w:jc w:val="both"/>
        <w:rPr>
          <w:rFonts w:ascii="Arial" w:hAnsi="Arial" w:cs="Arial"/>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CAPÍTULO SEXTO</w:t>
      </w:r>
    </w:p>
    <w:p w:rsidR="00B761A5" w:rsidRDefault="00B761A5" w:rsidP="00B761A5">
      <w:pPr>
        <w:jc w:val="center"/>
        <w:rPr>
          <w:rFonts w:ascii="Arial" w:hAnsi="Arial" w:cs="Arial"/>
          <w:b/>
          <w:bCs/>
          <w:sz w:val="22"/>
          <w:szCs w:val="22"/>
        </w:rPr>
      </w:pPr>
      <w:r w:rsidRPr="00191AAF">
        <w:rPr>
          <w:rFonts w:ascii="Arial" w:hAnsi="Arial" w:cs="Arial"/>
          <w:b/>
          <w:bCs/>
          <w:sz w:val="22"/>
          <w:szCs w:val="22"/>
        </w:rPr>
        <w:t>DE LAS CONTRIBUCIONES ESPECIALES</w:t>
      </w:r>
    </w:p>
    <w:p w:rsidR="00B761A5" w:rsidRPr="00191AAF" w:rsidRDefault="00B761A5" w:rsidP="00B761A5">
      <w:pPr>
        <w:jc w:val="center"/>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SECCIÓN I</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LA CONTRIBUCIÓN POR GASTO</w:t>
      </w:r>
    </w:p>
    <w:p w:rsidR="00B761A5" w:rsidRPr="00191AAF" w:rsidRDefault="00B761A5" w:rsidP="00B761A5">
      <w:pPr>
        <w:jc w:val="both"/>
        <w:rPr>
          <w:rFonts w:ascii="Arial" w:hAnsi="Arial" w:cs="Arial"/>
          <w:b/>
          <w:bCs/>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ARTÍCULO 7.-</w:t>
      </w:r>
      <w:r w:rsidRPr="00191AAF">
        <w:rPr>
          <w:rFonts w:ascii="Arial" w:hAnsi="Arial" w:cs="Arial"/>
          <w:sz w:val="22"/>
          <w:szCs w:val="22"/>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B761A5" w:rsidRDefault="00B761A5" w:rsidP="00B761A5">
      <w:pPr>
        <w:jc w:val="both"/>
        <w:rPr>
          <w:rFonts w:ascii="Arial" w:hAnsi="Arial" w:cs="Arial"/>
          <w:b/>
          <w:bCs/>
          <w:sz w:val="22"/>
          <w:szCs w:val="22"/>
        </w:rPr>
      </w:pPr>
    </w:p>
    <w:p w:rsidR="00735706" w:rsidRPr="00191AAF" w:rsidRDefault="00735706" w:rsidP="00B761A5">
      <w:pPr>
        <w:jc w:val="both"/>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SECCIÓN II</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POR OBRA PÚBLICA</w:t>
      </w:r>
    </w:p>
    <w:p w:rsidR="00B761A5" w:rsidRPr="00191AAF" w:rsidRDefault="00B761A5" w:rsidP="00B761A5">
      <w:pPr>
        <w:jc w:val="center"/>
        <w:rPr>
          <w:rFonts w:ascii="Arial" w:hAnsi="Arial" w:cs="Arial"/>
          <w:b/>
          <w:bCs/>
          <w:sz w:val="22"/>
          <w:szCs w:val="22"/>
        </w:rPr>
      </w:pPr>
    </w:p>
    <w:p w:rsidR="00B761A5" w:rsidRPr="00191AAF" w:rsidRDefault="00B761A5" w:rsidP="00B761A5">
      <w:pPr>
        <w:jc w:val="both"/>
        <w:rPr>
          <w:rFonts w:ascii="Arial" w:hAnsi="Arial" w:cs="Arial"/>
          <w:bCs/>
          <w:sz w:val="22"/>
          <w:szCs w:val="22"/>
        </w:rPr>
      </w:pPr>
      <w:r w:rsidRPr="00191AAF">
        <w:rPr>
          <w:rFonts w:ascii="Arial" w:hAnsi="Arial" w:cs="Arial"/>
          <w:b/>
          <w:sz w:val="22"/>
          <w:szCs w:val="22"/>
        </w:rPr>
        <w:t>ARTÍCULO 8.-</w:t>
      </w:r>
      <w:r w:rsidRPr="00191AAF">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B761A5" w:rsidRDefault="00B761A5" w:rsidP="00B761A5">
      <w:pPr>
        <w:jc w:val="both"/>
        <w:rPr>
          <w:rFonts w:ascii="Arial" w:hAnsi="Arial" w:cs="Arial"/>
          <w:sz w:val="22"/>
          <w:szCs w:val="22"/>
        </w:rPr>
      </w:pPr>
    </w:p>
    <w:p w:rsidR="00735706" w:rsidRDefault="00735706" w:rsidP="00B761A5">
      <w:pPr>
        <w:jc w:val="both"/>
        <w:rPr>
          <w:rFonts w:ascii="Arial" w:hAnsi="Arial" w:cs="Arial"/>
          <w:sz w:val="22"/>
          <w:szCs w:val="22"/>
        </w:rPr>
      </w:pPr>
    </w:p>
    <w:p w:rsidR="00735706" w:rsidRDefault="00735706" w:rsidP="00B761A5">
      <w:pPr>
        <w:jc w:val="both"/>
        <w:rPr>
          <w:rFonts w:ascii="Arial" w:hAnsi="Arial" w:cs="Arial"/>
          <w:sz w:val="22"/>
          <w:szCs w:val="22"/>
        </w:rPr>
      </w:pPr>
    </w:p>
    <w:p w:rsidR="00735706" w:rsidRPr="00191AAF" w:rsidRDefault="00735706" w:rsidP="00B761A5">
      <w:pPr>
        <w:jc w:val="both"/>
        <w:rPr>
          <w:rFonts w:ascii="Arial" w:hAnsi="Arial" w:cs="Arial"/>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SECCIÓN III</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POR RESPONSABILIDAD OBJETIVA</w:t>
      </w:r>
    </w:p>
    <w:p w:rsidR="00B761A5" w:rsidRPr="00191AAF" w:rsidRDefault="00B761A5" w:rsidP="00B761A5">
      <w:pPr>
        <w:jc w:val="both"/>
        <w:rPr>
          <w:rFonts w:ascii="Arial" w:hAnsi="Arial" w:cs="Arial"/>
          <w:b/>
          <w:bCs/>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ARTÍCULO 9.-</w:t>
      </w:r>
      <w:r w:rsidRPr="00191AAF">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191AAF">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B761A5" w:rsidRDefault="00B761A5" w:rsidP="00B761A5">
      <w:pPr>
        <w:jc w:val="both"/>
        <w:rPr>
          <w:rFonts w:ascii="Arial" w:hAnsi="Arial" w:cs="Arial"/>
          <w:sz w:val="22"/>
          <w:szCs w:val="22"/>
        </w:rPr>
      </w:pPr>
    </w:p>
    <w:p w:rsidR="00735706" w:rsidRPr="00191AAF" w:rsidRDefault="00735706" w:rsidP="00B761A5">
      <w:pPr>
        <w:jc w:val="both"/>
        <w:rPr>
          <w:rFonts w:ascii="Arial" w:hAnsi="Arial" w:cs="Arial"/>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CAPÍTULO SÉPTIMO</w:t>
      </w:r>
    </w:p>
    <w:p w:rsidR="00B761A5" w:rsidRDefault="00B761A5" w:rsidP="00B761A5">
      <w:pPr>
        <w:jc w:val="center"/>
        <w:rPr>
          <w:rFonts w:ascii="Arial" w:hAnsi="Arial" w:cs="Arial"/>
          <w:b/>
          <w:bCs/>
          <w:sz w:val="22"/>
          <w:szCs w:val="22"/>
        </w:rPr>
      </w:pPr>
      <w:r w:rsidRPr="00191AAF">
        <w:rPr>
          <w:rFonts w:ascii="Arial" w:hAnsi="Arial" w:cs="Arial"/>
          <w:b/>
          <w:bCs/>
          <w:sz w:val="22"/>
          <w:szCs w:val="22"/>
        </w:rPr>
        <w:t>DE LOS DERECHOS POR LA PRESTACIÓN DE SERVICIOS PÚBLICOS</w:t>
      </w:r>
    </w:p>
    <w:p w:rsidR="00B761A5" w:rsidRPr="00191AAF" w:rsidRDefault="00B761A5" w:rsidP="00B761A5">
      <w:pPr>
        <w:jc w:val="center"/>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SECCIÓN I</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LOS SERVICIOS DE AGUA POTABLE Y ALCANTARILLADO</w:t>
      </w:r>
    </w:p>
    <w:p w:rsidR="00B761A5" w:rsidRPr="00191AAF" w:rsidRDefault="00B761A5" w:rsidP="00B761A5">
      <w:pPr>
        <w:jc w:val="center"/>
        <w:rPr>
          <w:rFonts w:ascii="Arial" w:hAnsi="Arial" w:cs="Arial"/>
          <w:sz w:val="22"/>
          <w:szCs w:val="22"/>
        </w:rPr>
      </w:pPr>
    </w:p>
    <w:p w:rsidR="00B761A5" w:rsidRDefault="00B761A5" w:rsidP="00B761A5">
      <w:pPr>
        <w:ind w:right="50"/>
        <w:jc w:val="both"/>
        <w:rPr>
          <w:rFonts w:ascii="Arial" w:hAnsi="Arial" w:cs="Arial"/>
          <w:bCs/>
          <w:sz w:val="22"/>
          <w:szCs w:val="22"/>
        </w:rPr>
      </w:pPr>
      <w:r w:rsidRPr="00191AAF">
        <w:rPr>
          <w:rFonts w:ascii="Arial" w:hAnsi="Arial" w:cs="Arial"/>
          <w:b/>
          <w:sz w:val="22"/>
          <w:szCs w:val="22"/>
        </w:rPr>
        <w:t>ARTÍCULO 10.-</w:t>
      </w:r>
      <w:r w:rsidRPr="00191AAF">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w:t>
      </w:r>
    </w:p>
    <w:p w:rsidR="00B761A5" w:rsidRPr="00191AAF" w:rsidRDefault="00B761A5" w:rsidP="00B761A5">
      <w:pPr>
        <w:ind w:right="50"/>
        <w:jc w:val="both"/>
        <w:rPr>
          <w:rFonts w:ascii="Arial" w:hAnsi="Arial" w:cs="Arial"/>
          <w:bCs/>
          <w:sz w:val="22"/>
          <w:szCs w:val="22"/>
        </w:rPr>
      </w:pPr>
    </w:p>
    <w:p w:rsidR="00B761A5" w:rsidRPr="00191AAF" w:rsidRDefault="00B761A5" w:rsidP="00B761A5">
      <w:pPr>
        <w:ind w:right="50"/>
        <w:jc w:val="both"/>
        <w:rPr>
          <w:rFonts w:ascii="Arial" w:hAnsi="Arial" w:cs="Arial"/>
          <w:sz w:val="22"/>
          <w:szCs w:val="22"/>
        </w:rPr>
      </w:pPr>
      <w:r w:rsidRPr="00191AAF">
        <w:rPr>
          <w:rFonts w:ascii="Arial" w:hAnsi="Arial" w:cs="Arial"/>
          <w:bCs/>
          <w:sz w:val="22"/>
          <w:szCs w:val="22"/>
        </w:rPr>
        <w:t xml:space="preserve">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w:t>
      </w:r>
      <w:r w:rsidRPr="00191AAF">
        <w:rPr>
          <w:rFonts w:ascii="Arial" w:hAnsi="Arial" w:cs="Arial"/>
          <w:sz w:val="22"/>
          <w:szCs w:val="22"/>
        </w:rPr>
        <w:t>conforme a lo siguiente:</w:t>
      </w:r>
    </w:p>
    <w:p w:rsidR="00B761A5" w:rsidRPr="00191AAF" w:rsidRDefault="00B761A5" w:rsidP="00B761A5">
      <w:pPr>
        <w:ind w:right="50"/>
        <w:jc w:val="both"/>
        <w:rPr>
          <w:rFonts w:ascii="Arial" w:hAnsi="Arial" w:cs="Arial"/>
          <w:bCs/>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 Para Uso Doméstico:</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 xml:space="preserve">1.- Por servicio de agua potable </w:t>
      </w:r>
      <w:r w:rsidRPr="00191AAF">
        <w:rPr>
          <w:rFonts w:ascii="Arial" w:hAnsi="Arial" w:cs="Arial"/>
          <w:sz w:val="22"/>
          <w:szCs w:val="22"/>
        </w:rPr>
        <w:tab/>
      </w:r>
      <w:r w:rsidRPr="00191AAF">
        <w:rPr>
          <w:rFonts w:ascii="Arial" w:hAnsi="Arial" w:cs="Arial"/>
          <w:sz w:val="22"/>
          <w:szCs w:val="22"/>
        </w:rPr>
        <w:tab/>
        <w:t xml:space="preserve">   </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sidRPr="00191AAF">
        <w:rPr>
          <w:rFonts w:ascii="Arial" w:hAnsi="Arial" w:cs="Arial"/>
          <w:sz w:val="22"/>
          <w:szCs w:val="22"/>
        </w:rPr>
        <w:t>3</w:t>
      </w:r>
      <w:r>
        <w:rPr>
          <w:rFonts w:ascii="Arial" w:hAnsi="Arial" w:cs="Arial"/>
          <w:sz w:val="22"/>
          <w:szCs w:val="22"/>
        </w:rPr>
        <w:t>6</w:t>
      </w:r>
      <w:r w:rsidRPr="00191AAF">
        <w:rPr>
          <w:rFonts w:ascii="Arial" w:hAnsi="Arial" w:cs="Arial"/>
          <w:sz w:val="22"/>
          <w:szCs w:val="22"/>
        </w:rPr>
        <w:t xml:space="preserve">.00 cuota mensual </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 xml:space="preserve">2.- Por servicio de drenaje y alcantarillado </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sidRPr="00191AAF">
        <w:rPr>
          <w:rFonts w:ascii="Arial" w:hAnsi="Arial" w:cs="Arial"/>
          <w:sz w:val="22"/>
          <w:szCs w:val="22"/>
        </w:rPr>
        <w:t>1</w:t>
      </w:r>
      <w:r>
        <w:rPr>
          <w:rFonts w:ascii="Arial" w:hAnsi="Arial" w:cs="Arial"/>
          <w:sz w:val="22"/>
          <w:szCs w:val="22"/>
        </w:rPr>
        <w:t>8</w:t>
      </w:r>
      <w:r w:rsidRPr="00191AAF">
        <w:rPr>
          <w:rFonts w:ascii="Arial" w:hAnsi="Arial" w:cs="Arial"/>
          <w:sz w:val="22"/>
          <w:szCs w:val="22"/>
        </w:rPr>
        <w:t>.</w:t>
      </w:r>
      <w:r>
        <w:rPr>
          <w:rFonts w:ascii="Arial" w:hAnsi="Arial" w:cs="Arial"/>
          <w:sz w:val="22"/>
          <w:szCs w:val="22"/>
        </w:rPr>
        <w:t>5</w:t>
      </w:r>
      <w:r w:rsidRPr="00191AAF">
        <w:rPr>
          <w:rFonts w:ascii="Arial" w:hAnsi="Arial" w:cs="Arial"/>
          <w:sz w:val="22"/>
          <w:szCs w:val="22"/>
        </w:rPr>
        <w:t xml:space="preserve">0 cuota mensual </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3.- Conexión de Toma de Agua:</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 xml:space="preserve">      a</w:t>
      </w:r>
      <w:proofErr w:type="gramStart"/>
      <w:r w:rsidRPr="00191AAF">
        <w:rPr>
          <w:rFonts w:ascii="Arial" w:hAnsi="Arial" w:cs="Arial"/>
          <w:sz w:val="22"/>
          <w:szCs w:val="22"/>
        </w:rPr>
        <w:t>).-</w:t>
      </w:r>
      <w:proofErr w:type="gramEnd"/>
      <w:r w:rsidRPr="00191AAF">
        <w:rPr>
          <w:rFonts w:ascii="Arial" w:hAnsi="Arial" w:cs="Arial"/>
          <w:sz w:val="22"/>
          <w:szCs w:val="22"/>
        </w:rPr>
        <w:t xml:space="preserve"> Sin Pavimento                                 </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sidRPr="00191AAF">
        <w:rPr>
          <w:rFonts w:ascii="Arial" w:hAnsi="Arial" w:cs="Arial"/>
          <w:sz w:val="22"/>
          <w:szCs w:val="22"/>
        </w:rPr>
        <w:t>3</w:t>
      </w:r>
      <w:r>
        <w:rPr>
          <w:rFonts w:ascii="Arial" w:hAnsi="Arial" w:cs="Arial"/>
          <w:sz w:val="22"/>
          <w:szCs w:val="22"/>
        </w:rPr>
        <w:t>63.00</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 xml:space="preserve">      b</w:t>
      </w:r>
      <w:proofErr w:type="gramStart"/>
      <w:r w:rsidRPr="00191AAF">
        <w:rPr>
          <w:rFonts w:ascii="Arial" w:hAnsi="Arial" w:cs="Arial"/>
          <w:sz w:val="22"/>
          <w:szCs w:val="22"/>
        </w:rPr>
        <w:t>).-</w:t>
      </w:r>
      <w:proofErr w:type="gramEnd"/>
      <w:r w:rsidRPr="00191AAF">
        <w:rPr>
          <w:rFonts w:ascii="Arial" w:hAnsi="Arial" w:cs="Arial"/>
          <w:sz w:val="22"/>
          <w:szCs w:val="22"/>
        </w:rPr>
        <w:t xml:space="preserve"> Con Pavimento                                </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sidRPr="00191AAF">
        <w:rPr>
          <w:rFonts w:ascii="Arial" w:hAnsi="Arial" w:cs="Arial"/>
          <w:sz w:val="22"/>
          <w:szCs w:val="22"/>
        </w:rPr>
        <w:t>8</w:t>
      </w:r>
      <w:r>
        <w:rPr>
          <w:rFonts w:ascii="Arial" w:hAnsi="Arial" w:cs="Arial"/>
          <w:sz w:val="22"/>
          <w:szCs w:val="22"/>
        </w:rPr>
        <w:t>75</w:t>
      </w:r>
      <w:r w:rsidRPr="00191AAF">
        <w:rPr>
          <w:rFonts w:ascii="Arial" w:hAnsi="Arial" w:cs="Arial"/>
          <w:sz w:val="22"/>
          <w:szCs w:val="22"/>
        </w:rPr>
        <w:t>.50</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4.- Conexión de Descarga de Drenaje:</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 xml:space="preserve">      a</w:t>
      </w:r>
      <w:proofErr w:type="gramStart"/>
      <w:r w:rsidRPr="00191AAF">
        <w:rPr>
          <w:rFonts w:ascii="Arial" w:hAnsi="Arial" w:cs="Arial"/>
          <w:sz w:val="22"/>
          <w:szCs w:val="22"/>
        </w:rPr>
        <w:t>).-</w:t>
      </w:r>
      <w:proofErr w:type="gramEnd"/>
      <w:r w:rsidRPr="00191AAF">
        <w:rPr>
          <w:rFonts w:ascii="Arial" w:hAnsi="Arial" w:cs="Arial"/>
          <w:sz w:val="22"/>
          <w:szCs w:val="22"/>
        </w:rPr>
        <w:t xml:space="preserve"> Sin Pavimento                                 </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sidRPr="00191AAF">
        <w:rPr>
          <w:rFonts w:ascii="Arial" w:hAnsi="Arial" w:cs="Arial"/>
          <w:sz w:val="22"/>
          <w:szCs w:val="22"/>
        </w:rPr>
        <w:t>5</w:t>
      </w:r>
      <w:r>
        <w:rPr>
          <w:rFonts w:ascii="Arial" w:hAnsi="Arial" w:cs="Arial"/>
          <w:sz w:val="22"/>
          <w:szCs w:val="22"/>
        </w:rPr>
        <w:t>44.00</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 xml:space="preserve">      b</w:t>
      </w:r>
      <w:proofErr w:type="gramStart"/>
      <w:r w:rsidRPr="00191AAF">
        <w:rPr>
          <w:rFonts w:ascii="Arial" w:hAnsi="Arial" w:cs="Arial"/>
          <w:sz w:val="22"/>
          <w:szCs w:val="22"/>
        </w:rPr>
        <w:t>).-</w:t>
      </w:r>
      <w:proofErr w:type="gramEnd"/>
      <w:r w:rsidRPr="00191AAF">
        <w:rPr>
          <w:rFonts w:ascii="Arial" w:hAnsi="Arial" w:cs="Arial"/>
          <w:sz w:val="22"/>
          <w:szCs w:val="22"/>
        </w:rPr>
        <w:t xml:space="preserve"> Con Pavimento                                </w:t>
      </w:r>
      <w:r w:rsidRPr="00191AAF">
        <w:rPr>
          <w:rFonts w:ascii="Arial" w:hAnsi="Arial" w:cs="Arial"/>
          <w:sz w:val="22"/>
          <w:szCs w:val="22"/>
        </w:rPr>
        <w:tab/>
      </w:r>
      <w:r w:rsidRPr="00191AAF">
        <w:rPr>
          <w:rFonts w:ascii="Arial" w:hAnsi="Arial" w:cs="Arial"/>
          <w:sz w:val="22"/>
          <w:szCs w:val="22"/>
        </w:rPr>
        <w:tab/>
        <w:t>$1,</w:t>
      </w:r>
      <w:r>
        <w:rPr>
          <w:rFonts w:ascii="Arial" w:hAnsi="Arial" w:cs="Arial"/>
          <w:sz w:val="22"/>
          <w:szCs w:val="22"/>
        </w:rPr>
        <w:t>314</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0</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 xml:space="preserve">5.- Reconexión de Toma de Agua Domiciliaria:   </w:t>
      </w:r>
      <w:r w:rsidRPr="00191AAF">
        <w:rPr>
          <w:rFonts w:ascii="Arial" w:hAnsi="Arial" w:cs="Arial"/>
          <w:sz w:val="22"/>
          <w:szCs w:val="22"/>
        </w:rPr>
        <w:tab/>
        <w:t>$</w:t>
      </w:r>
      <w:r w:rsidR="007E3D2B">
        <w:rPr>
          <w:rFonts w:ascii="Arial" w:hAnsi="Arial" w:cs="Arial"/>
          <w:sz w:val="22"/>
          <w:szCs w:val="22"/>
          <w:lang w:val="es-419"/>
        </w:rPr>
        <w:t xml:space="preserve">   </w:t>
      </w:r>
      <w:r w:rsidRPr="00191AAF">
        <w:rPr>
          <w:rFonts w:ascii="Arial" w:hAnsi="Arial" w:cs="Arial"/>
          <w:sz w:val="22"/>
          <w:szCs w:val="22"/>
        </w:rPr>
        <w:t>1</w:t>
      </w:r>
      <w:r>
        <w:rPr>
          <w:rFonts w:ascii="Arial" w:hAnsi="Arial" w:cs="Arial"/>
          <w:sz w:val="22"/>
          <w:szCs w:val="22"/>
        </w:rPr>
        <w:t>82.00</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6.- Con servicio medido de agua:</w:t>
      </w:r>
    </w:p>
    <w:p w:rsidR="00B761A5" w:rsidRPr="00191AAF" w:rsidRDefault="00B761A5" w:rsidP="00B761A5">
      <w:pPr>
        <w:ind w:left="1004"/>
        <w:jc w:val="both"/>
        <w:rPr>
          <w:rFonts w:ascii="Arial" w:hAnsi="Arial" w:cs="Arial"/>
          <w:sz w:val="22"/>
          <w:szCs w:val="22"/>
        </w:rPr>
      </w:pPr>
      <w:r w:rsidRPr="00191AAF">
        <w:rPr>
          <w:rFonts w:ascii="Arial" w:hAnsi="Arial" w:cs="Arial"/>
          <w:sz w:val="22"/>
          <w:szCs w:val="22"/>
        </w:rPr>
        <w:t>a</w:t>
      </w:r>
      <w:proofErr w:type="gramStart"/>
      <w:r w:rsidRPr="00191AAF">
        <w:rPr>
          <w:rFonts w:ascii="Arial" w:hAnsi="Arial" w:cs="Arial"/>
          <w:sz w:val="22"/>
          <w:szCs w:val="22"/>
        </w:rPr>
        <w:t>).-</w:t>
      </w:r>
      <w:proofErr w:type="gramEnd"/>
      <w:r w:rsidRPr="00191AAF">
        <w:rPr>
          <w:rFonts w:ascii="Arial" w:hAnsi="Arial" w:cs="Arial"/>
          <w:sz w:val="22"/>
          <w:szCs w:val="22"/>
        </w:rPr>
        <w:t xml:space="preserve"> Consumo mínimo de 15 m3              </w:t>
      </w:r>
      <w:r w:rsidRPr="00191AAF">
        <w:rPr>
          <w:rFonts w:ascii="Arial" w:hAnsi="Arial" w:cs="Arial"/>
          <w:sz w:val="22"/>
          <w:szCs w:val="22"/>
        </w:rPr>
        <w:tab/>
        <w:t xml:space="preserve">        </w:t>
      </w:r>
      <w:r w:rsidR="007E3D2B">
        <w:rPr>
          <w:rFonts w:ascii="Arial" w:hAnsi="Arial" w:cs="Arial"/>
          <w:sz w:val="22"/>
          <w:szCs w:val="22"/>
        </w:rPr>
        <w:tab/>
      </w:r>
      <w:r w:rsidRPr="00191AAF">
        <w:rPr>
          <w:rFonts w:ascii="Arial" w:hAnsi="Arial" w:cs="Arial"/>
          <w:sz w:val="22"/>
          <w:szCs w:val="22"/>
        </w:rPr>
        <w:t>$</w:t>
      </w:r>
      <w:r w:rsidR="007E3D2B">
        <w:rPr>
          <w:rFonts w:ascii="Arial" w:hAnsi="Arial" w:cs="Arial"/>
          <w:sz w:val="22"/>
          <w:szCs w:val="22"/>
          <w:lang w:val="es-419"/>
        </w:rPr>
        <w:t xml:space="preserve">    </w:t>
      </w:r>
      <w:r w:rsidRPr="00191AAF">
        <w:rPr>
          <w:rFonts w:ascii="Arial" w:hAnsi="Arial" w:cs="Arial"/>
          <w:sz w:val="22"/>
          <w:szCs w:val="22"/>
        </w:rPr>
        <w:t>3</w:t>
      </w:r>
      <w:r>
        <w:rPr>
          <w:rFonts w:ascii="Arial" w:hAnsi="Arial" w:cs="Arial"/>
          <w:sz w:val="22"/>
          <w:szCs w:val="22"/>
        </w:rPr>
        <w:t>6</w:t>
      </w:r>
      <w:r w:rsidRPr="00191AAF">
        <w:rPr>
          <w:rFonts w:ascii="Arial" w:hAnsi="Arial" w:cs="Arial"/>
          <w:sz w:val="22"/>
          <w:szCs w:val="22"/>
        </w:rPr>
        <w:t>.00</w:t>
      </w:r>
    </w:p>
    <w:p w:rsidR="00B761A5" w:rsidRPr="00B62AB6" w:rsidRDefault="00B761A5" w:rsidP="00B761A5">
      <w:pPr>
        <w:ind w:left="1004"/>
        <w:jc w:val="both"/>
        <w:rPr>
          <w:rFonts w:ascii="Arial" w:hAnsi="Arial" w:cs="Arial"/>
          <w:sz w:val="22"/>
          <w:szCs w:val="22"/>
          <w:lang w:val="es-419"/>
        </w:rPr>
      </w:pPr>
      <w:r w:rsidRPr="00191AAF">
        <w:rPr>
          <w:rFonts w:ascii="Arial" w:hAnsi="Arial" w:cs="Arial"/>
          <w:sz w:val="22"/>
          <w:szCs w:val="22"/>
        </w:rPr>
        <w:t>b</w:t>
      </w:r>
      <w:proofErr w:type="gramStart"/>
      <w:r w:rsidRPr="00191AAF">
        <w:rPr>
          <w:rFonts w:ascii="Arial" w:hAnsi="Arial" w:cs="Arial"/>
          <w:sz w:val="22"/>
          <w:szCs w:val="22"/>
        </w:rPr>
        <w:t>).-</w:t>
      </w:r>
      <w:proofErr w:type="gramEnd"/>
      <w:r w:rsidRPr="00191AAF">
        <w:rPr>
          <w:rFonts w:ascii="Arial" w:hAnsi="Arial" w:cs="Arial"/>
          <w:sz w:val="22"/>
          <w:szCs w:val="22"/>
        </w:rPr>
        <w:t xml:space="preserve"> De 16 a 25 m3 de excedencia           </w:t>
      </w:r>
      <w:r w:rsidRPr="00191AAF">
        <w:rPr>
          <w:rFonts w:ascii="Arial" w:hAnsi="Arial" w:cs="Arial"/>
          <w:sz w:val="22"/>
          <w:szCs w:val="22"/>
        </w:rPr>
        <w:tab/>
        <w:t>$</w:t>
      </w:r>
      <w:r w:rsidR="00B62AB6">
        <w:rPr>
          <w:rFonts w:ascii="Arial" w:hAnsi="Arial" w:cs="Arial"/>
          <w:sz w:val="22"/>
          <w:szCs w:val="22"/>
          <w:lang w:val="es-419"/>
        </w:rPr>
        <w:t xml:space="preserve"> </w:t>
      </w:r>
      <w:r w:rsidRPr="00191AAF">
        <w:rPr>
          <w:rFonts w:ascii="Arial" w:hAnsi="Arial" w:cs="Arial"/>
          <w:sz w:val="22"/>
          <w:szCs w:val="22"/>
        </w:rPr>
        <w:t xml:space="preserve"> </w:t>
      </w:r>
      <w:r w:rsidR="007E3D2B">
        <w:rPr>
          <w:rFonts w:ascii="Arial" w:hAnsi="Arial" w:cs="Arial"/>
          <w:sz w:val="22"/>
          <w:szCs w:val="22"/>
          <w:lang w:val="es-419"/>
        </w:rPr>
        <w:t xml:space="preserve">    </w:t>
      </w:r>
      <w:r w:rsidR="00B62AB6">
        <w:rPr>
          <w:rFonts w:ascii="Arial" w:hAnsi="Arial" w:cs="Arial"/>
          <w:sz w:val="22"/>
          <w:szCs w:val="22"/>
          <w:lang w:val="es-419"/>
        </w:rPr>
        <w:t>3.82</w:t>
      </w:r>
    </w:p>
    <w:p w:rsidR="00B761A5" w:rsidRPr="00B62AB6" w:rsidRDefault="00B761A5" w:rsidP="00B761A5">
      <w:pPr>
        <w:ind w:left="1004"/>
        <w:jc w:val="both"/>
        <w:rPr>
          <w:rFonts w:ascii="Arial" w:hAnsi="Arial" w:cs="Arial"/>
          <w:sz w:val="22"/>
          <w:szCs w:val="22"/>
          <w:lang w:val="es-419"/>
        </w:rPr>
      </w:pPr>
      <w:proofErr w:type="gramStart"/>
      <w:r w:rsidRPr="00191AAF">
        <w:rPr>
          <w:rFonts w:ascii="Arial" w:hAnsi="Arial" w:cs="Arial"/>
          <w:sz w:val="22"/>
          <w:szCs w:val="22"/>
        </w:rPr>
        <w:t>c).-</w:t>
      </w:r>
      <w:proofErr w:type="gramEnd"/>
      <w:r w:rsidRPr="00191AAF">
        <w:rPr>
          <w:rFonts w:ascii="Arial" w:hAnsi="Arial" w:cs="Arial"/>
          <w:sz w:val="22"/>
          <w:szCs w:val="22"/>
        </w:rPr>
        <w:t xml:space="preserve"> De 26 a 40m3 de excedencia           </w:t>
      </w:r>
      <w:r w:rsidRPr="00191AAF">
        <w:rPr>
          <w:rFonts w:ascii="Arial" w:hAnsi="Arial" w:cs="Arial"/>
          <w:sz w:val="22"/>
          <w:szCs w:val="22"/>
        </w:rPr>
        <w:tab/>
      </w:r>
      <w:r w:rsidRPr="00191AAF">
        <w:rPr>
          <w:rFonts w:ascii="Arial" w:hAnsi="Arial" w:cs="Arial"/>
          <w:sz w:val="22"/>
          <w:szCs w:val="22"/>
        </w:rPr>
        <w:tab/>
        <w:t xml:space="preserve">$  </w:t>
      </w:r>
      <w:r w:rsidR="007E3D2B">
        <w:rPr>
          <w:rFonts w:ascii="Arial" w:hAnsi="Arial" w:cs="Arial"/>
          <w:sz w:val="22"/>
          <w:szCs w:val="22"/>
          <w:lang w:val="es-419"/>
        </w:rPr>
        <w:t xml:space="preserve">    </w:t>
      </w:r>
      <w:r w:rsidR="00B62AB6">
        <w:rPr>
          <w:rFonts w:ascii="Arial" w:hAnsi="Arial" w:cs="Arial"/>
          <w:sz w:val="22"/>
          <w:szCs w:val="22"/>
          <w:lang w:val="es-419"/>
        </w:rPr>
        <w:t>4.86</w:t>
      </w:r>
    </w:p>
    <w:p w:rsidR="00B761A5" w:rsidRPr="00191AAF" w:rsidRDefault="00B761A5" w:rsidP="00B761A5">
      <w:pPr>
        <w:ind w:left="1004"/>
        <w:jc w:val="both"/>
        <w:rPr>
          <w:rFonts w:ascii="Arial" w:hAnsi="Arial" w:cs="Arial"/>
          <w:sz w:val="22"/>
          <w:szCs w:val="22"/>
        </w:rPr>
      </w:pPr>
      <w:proofErr w:type="gramStart"/>
      <w:r w:rsidRPr="00191AAF">
        <w:rPr>
          <w:rFonts w:ascii="Arial" w:hAnsi="Arial" w:cs="Arial"/>
          <w:sz w:val="22"/>
          <w:szCs w:val="22"/>
        </w:rPr>
        <w:t>d).-</w:t>
      </w:r>
      <w:proofErr w:type="gramEnd"/>
      <w:r w:rsidRPr="00191AAF">
        <w:rPr>
          <w:rFonts w:ascii="Arial" w:hAnsi="Arial" w:cs="Arial"/>
          <w:sz w:val="22"/>
          <w:szCs w:val="22"/>
        </w:rPr>
        <w:t xml:space="preserve"> De 41 a 60m3 de excedencia            </w:t>
      </w:r>
      <w:r w:rsidRPr="00191AAF">
        <w:rPr>
          <w:rFonts w:ascii="Arial" w:hAnsi="Arial" w:cs="Arial"/>
          <w:sz w:val="22"/>
          <w:szCs w:val="22"/>
        </w:rPr>
        <w:tab/>
        <w:t xml:space="preserve">$  </w:t>
      </w:r>
      <w:r w:rsidR="007E3D2B">
        <w:rPr>
          <w:rFonts w:ascii="Arial" w:hAnsi="Arial" w:cs="Arial"/>
          <w:sz w:val="22"/>
          <w:szCs w:val="22"/>
          <w:lang w:val="es-419"/>
        </w:rPr>
        <w:t xml:space="preserve">    </w:t>
      </w:r>
      <w:r w:rsidRPr="00191AAF">
        <w:rPr>
          <w:rFonts w:ascii="Arial" w:hAnsi="Arial" w:cs="Arial"/>
          <w:sz w:val="22"/>
          <w:szCs w:val="22"/>
        </w:rPr>
        <w:t>6.</w:t>
      </w:r>
      <w:r>
        <w:rPr>
          <w:rFonts w:ascii="Arial" w:hAnsi="Arial" w:cs="Arial"/>
          <w:sz w:val="22"/>
          <w:szCs w:val="22"/>
        </w:rPr>
        <w:t>3</w:t>
      </w:r>
      <w:r w:rsidRPr="00191AAF">
        <w:rPr>
          <w:rFonts w:ascii="Arial" w:hAnsi="Arial" w:cs="Arial"/>
          <w:sz w:val="22"/>
          <w:szCs w:val="22"/>
        </w:rPr>
        <w:t>0</w:t>
      </w:r>
    </w:p>
    <w:p w:rsidR="00B761A5" w:rsidRPr="00B62AB6" w:rsidRDefault="00B761A5" w:rsidP="00B761A5">
      <w:pPr>
        <w:ind w:left="1004"/>
        <w:jc w:val="both"/>
        <w:rPr>
          <w:rFonts w:ascii="Arial" w:hAnsi="Arial" w:cs="Arial"/>
          <w:sz w:val="22"/>
          <w:szCs w:val="22"/>
          <w:lang w:val="es-419"/>
        </w:rPr>
      </w:pPr>
      <w:r w:rsidRPr="00191AAF">
        <w:rPr>
          <w:rFonts w:ascii="Arial" w:hAnsi="Arial" w:cs="Arial"/>
          <w:sz w:val="22"/>
          <w:szCs w:val="22"/>
        </w:rPr>
        <w:t>e</w:t>
      </w:r>
      <w:proofErr w:type="gramStart"/>
      <w:r w:rsidRPr="00191AAF">
        <w:rPr>
          <w:rFonts w:ascii="Arial" w:hAnsi="Arial" w:cs="Arial"/>
          <w:sz w:val="22"/>
          <w:szCs w:val="22"/>
        </w:rPr>
        <w:t>).-</w:t>
      </w:r>
      <w:proofErr w:type="gramEnd"/>
      <w:r w:rsidRPr="00191AAF">
        <w:rPr>
          <w:rFonts w:ascii="Arial" w:hAnsi="Arial" w:cs="Arial"/>
          <w:sz w:val="22"/>
          <w:szCs w:val="22"/>
        </w:rPr>
        <w:t xml:space="preserve"> De 61 a 80m3 de excedencia            </w:t>
      </w:r>
      <w:r w:rsidRPr="00191AAF">
        <w:rPr>
          <w:rFonts w:ascii="Arial" w:hAnsi="Arial" w:cs="Arial"/>
          <w:sz w:val="22"/>
          <w:szCs w:val="22"/>
        </w:rPr>
        <w:tab/>
        <w:t xml:space="preserve">$  </w:t>
      </w:r>
      <w:r w:rsidR="007E3D2B">
        <w:rPr>
          <w:rFonts w:ascii="Arial" w:hAnsi="Arial" w:cs="Arial"/>
          <w:sz w:val="22"/>
          <w:szCs w:val="22"/>
          <w:lang w:val="es-419"/>
        </w:rPr>
        <w:t xml:space="preserve">    </w:t>
      </w:r>
      <w:r w:rsidR="00B62AB6">
        <w:rPr>
          <w:rFonts w:ascii="Arial" w:hAnsi="Arial" w:cs="Arial"/>
          <w:sz w:val="22"/>
          <w:szCs w:val="22"/>
          <w:lang w:val="es-419"/>
        </w:rPr>
        <w:t>7.54</w:t>
      </w:r>
    </w:p>
    <w:p w:rsidR="00B761A5" w:rsidRPr="00B62AB6" w:rsidRDefault="00B761A5" w:rsidP="00B761A5">
      <w:pPr>
        <w:ind w:left="1004"/>
        <w:jc w:val="both"/>
        <w:rPr>
          <w:rFonts w:ascii="Arial" w:hAnsi="Arial" w:cs="Arial"/>
          <w:sz w:val="22"/>
          <w:szCs w:val="22"/>
          <w:lang w:val="es-419"/>
        </w:rPr>
      </w:pPr>
      <w:r w:rsidRPr="00191AAF">
        <w:rPr>
          <w:rFonts w:ascii="Arial" w:hAnsi="Arial" w:cs="Arial"/>
          <w:sz w:val="22"/>
          <w:szCs w:val="22"/>
        </w:rPr>
        <w:t xml:space="preserve">f).-. De 81 a 100m3 de excedencia          </w:t>
      </w:r>
      <w:r w:rsidRPr="00191AAF">
        <w:rPr>
          <w:rFonts w:ascii="Arial" w:hAnsi="Arial" w:cs="Arial"/>
          <w:sz w:val="22"/>
          <w:szCs w:val="22"/>
        </w:rPr>
        <w:tab/>
        <w:t xml:space="preserve">$  </w:t>
      </w:r>
      <w:r w:rsidR="007E3D2B">
        <w:rPr>
          <w:rFonts w:ascii="Arial" w:hAnsi="Arial" w:cs="Arial"/>
          <w:sz w:val="22"/>
          <w:szCs w:val="22"/>
          <w:lang w:val="es-419"/>
        </w:rPr>
        <w:t xml:space="preserve">    </w:t>
      </w:r>
      <w:r w:rsidR="00B62AB6">
        <w:rPr>
          <w:rFonts w:ascii="Arial" w:hAnsi="Arial" w:cs="Arial"/>
          <w:sz w:val="22"/>
          <w:szCs w:val="22"/>
          <w:lang w:val="es-419"/>
        </w:rPr>
        <w:t>8.89</w:t>
      </w:r>
    </w:p>
    <w:p w:rsidR="00B761A5" w:rsidRPr="00191AAF" w:rsidRDefault="00B761A5" w:rsidP="00B761A5">
      <w:pPr>
        <w:ind w:left="1004"/>
        <w:jc w:val="both"/>
        <w:rPr>
          <w:rFonts w:ascii="Arial" w:hAnsi="Arial" w:cs="Arial"/>
          <w:sz w:val="22"/>
          <w:szCs w:val="22"/>
        </w:rPr>
      </w:pPr>
      <w:r w:rsidRPr="00191AAF">
        <w:rPr>
          <w:rFonts w:ascii="Arial" w:hAnsi="Arial" w:cs="Arial"/>
          <w:sz w:val="22"/>
          <w:szCs w:val="22"/>
        </w:rPr>
        <w:t>g</w:t>
      </w:r>
      <w:proofErr w:type="gramStart"/>
      <w:r w:rsidRPr="00191AAF">
        <w:rPr>
          <w:rFonts w:ascii="Arial" w:hAnsi="Arial" w:cs="Arial"/>
          <w:sz w:val="22"/>
          <w:szCs w:val="22"/>
        </w:rPr>
        <w:t>).-</w:t>
      </w:r>
      <w:proofErr w:type="gramEnd"/>
      <w:r w:rsidRPr="00191AAF">
        <w:rPr>
          <w:rFonts w:ascii="Arial" w:hAnsi="Arial" w:cs="Arial"/>
          <w:sz w:val="22"/>
          <w:szCs w:val="22"/>
        </w:rPr>
        <w:t xml:space="preserve"> De 101 m3 en adelante                     </w:t>
      </w:r>
      <w:r w:rsidRPr="00191AAF">
        <w:rPr>
          <w:rFonts w:ascii="Arial" w:hAnsi="Arial" w:cs="Arial"/>
          <w:sz w:val="22"/>
          <w:szCs w:val="22"/>
        </w:rPr>
        <w:tab/>
        <w:t>$</w:t>
      </w:r>
      <w:r w:rsidR="007E3D2B">
        <w:rPr>
          <w:rFonts w:ascii="Arial" w:hAnsi="Arial" w:cs="Arial"/>
          <w:sz w:val="22"/>
          <w:szCs w:val="22"/>
          <w:lang w:val="es-419"/>
        </w:rPr>
        <w:t xml:space="preserve">    </w:t>
      </w:r>
      <w:r>
        <w:rPr>
          <w:rFonts w:ascii="Arial" w:hAnsi="Arial" w:cs="Arial"/>
          <w:sz w:val="22"/>
          <w:szCs w:val="22"/>
        </w:rPr>
        <w:t>10.00</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 xml:space="preserve">7.-Cambio de titular en toma de agua             </w:t>
      </w:r>
      <w:r w:rsidRPr="00191AAF">
        <w:rPr>
          <w:rFonts w:ascii="Arial" w:hAnsi="Arial" w:cs="Arial"/>
          <w:sz w:val="22"/>
          <w:szCs w:val="22"/>
        </w:rPr>
        <w:tab/>
      </w:r>
      <w:r w:rsidRPr="00191AAF">
        <w:rPr>
          <w:rFonts w:ascii="Arial" w:hAnsi="Arial" w:cs="Arial"/>
          <w:sz w:val="22"/>
          <w:szCs w:val="22"/>
        </w:rPr>
        <w:tab/>
      </w:r>
      <w:proofErr w:type="gramStart"/>
      <w:r w:rsidRPr="00191AAF">
        <w:rPr>
          <w:rFonts w:ascii="Arial" w:hAnsi="Arial" w:cs="Arial"/>
          <w:sz w:val="22"/>
          <w:szCs w:val="22"/>
        </w:rPr>
        <w:t>$</w:t>
      </w:r>
      <w:r w:rsidR="007E3D2B">
        <w:rPr>
          <w:rFonts w:ascii="Arial" w:hAnsi="Arial" w:cs="Arial"/>
          <w:sz w:val="22"/>
          <w:szCs w:val="22"/>
          <w:lang w:val="es-419"/>
        </w:rPr>
        <w:t xml:space="preserve">  </w:t>
      </w:r>
      <w:r w:rsidRPr="00191AAF">
        <w:rPr>
          <w:rFonts w:ascii="Arial" w:hAnsi="Arial" w:cs="Arial"/>
          <w:sz w:val="22"/>
          <w:szCs w:val="22"/>
        </w:rPr>
        <w:t>21</w:t>
      </w:r>
      <w:r>
        <w:rPr>
          <w:rFonts w:ascii="Arial" w:hAnsi="Arial" w:cs="Arial"/>
          <w:sz w:val="22"/>
          <w:szCs w:val="22"/>
        </w:rPr>
        <w:t>8</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0</w:t>
      </w:r>
      <w:proofErr w:type="gramEnd"/>
    </w:p>
    <w:p w:rsidR="00B761A5" w:rsidRPr="00191AAF" w:rsidRDefault="00B761A5" w:rsidP="00B761A5">
      <w:pPr>
        <w:ind w:firstLine="284"/>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 Para Uso Comercial e Industrial:</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lastRenderedPageBreak/>
        <w:t xml:space="preserve">1.- Por servicio de agua potable                  </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sidRPr="00191AAF">
        <w:rPr>
          <w:rFonts w:ascii="Arial" w:hAnsi="Arial" w:cs="Arial"/>
          <w:sz w:val="22"/>
          <w:szCs w:val="22"/>
        </w:rPr>
        <w:t>7</w:t>
      </w:r>
      <w:r>
        <w:rPr>
          <w:rFonts w:ascii="Arial" w:hAnsi="Arial" w:cs="Arial"/>
          <w:sz w:val="22"/>
          <w:szCs w:val="22"/>
        </w:rPr>
        <w:t>2.3</w:t>
      </w:r>
      <w:r w:rsidRPr="00191AAF">
        <w:rPr>
          <w:rFonts w:ascii="Arial" w:hAnsi="Arial" w:cs="Arial"/>
          <w:sz w:val="22"/>
          <w:szCs w:val="22"/>
        </w:rPr>
        <w:t xml:space="preserve">0 cuota mensual </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2.- Por servicio de drenaje y alcantarillado</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sidRPr="00191AAF">
        <w:rPr>
          <w:rFonts w:ascii="Arial" w:hAnsi="Arial" w:cs="Arial"/>
          <w:sz w:val="22"/>
          <w:szCs w:val="22"/>
        </w:rPr>
        <w:t>3</w:t>
      </w:r>
      <w:r>
        <w:rPr>
          <w:rFonts w:ascii="Arial" w:hAnsi="Arial" w:cs="Arial"/>
          <w:sz w:val="22"/>
          <w:szCs w:val="22"/>
        </w:rPr>
        <w:t>6</w:t>
      </w:r>
      <w:r w:rsidRPr="00191AAF">
        <w:rPr>
          <w:rFonts w:ascii="Arial" w:hAnsi="Arial" w:cs="Arial"/>
          <w:sz w:val="22"/>
          <w:szCs w:val="22"/>
        </w:rPr>
        <w:t xml:space="preserve">.00 cuota mensual </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3.- Conexión de Toma de Agua:</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 xml:space="preserve">      a</w:t>
      </w:r>
      <w:proofErr w:type="gramStart"/>
      <w:r w:rsidRPr="00191AAF">
        <w:rPr>
          <w:rFonts w:ascii="Arial" w:hAnsi="Arial" w:cs="Arial"/>
          <w:sz w:val="22"/>
          <w:szCs w:val="22"/>
        </w:rPr>
        <w:t>).-</w:t>
      </w:r>
      <w:proofErr w:type="gramEnd"/>
      <w:r w:rsidRPr="00191AAF">
        <w:rPr>
          <w:rFonts w:ascii="Arial" w:hAnsi="Arial" w:cs="Arial"/>
          <w:sz w:val="22"/>
          <w:szCs w:val="22"/>
        </w:rPr>
        <w:t xml:space="preserve"> Sin Pavimento                                 </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Pr>
          <w:rFonts w:ascii="Arial" w:hAnsi="Arial" w:cs="Arial"/>
          <w:sz w:val="22"/>
          <w:szCs w:val="22"/>
        </w:rPr>
        <w:t>605</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0</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 xml:space="preserve">      b</w:t>
      </w:r>
      <w:proofErr w:type="gramStart"/>
      <w:r w:rsidRPr="00191AAF">
        <w:rPr>
          <w:rFonts w:ascii="Arial" w:hAnsi="Arial" w:cs="Arial"/>
          <w:sz w:val="22"/>
          <w:szCs w:val="22"/>
        </w:rPr>
        <w:t>).-</w:t>
      </w:r>
      <w:proofErr w:type="gramEnd"/>
      <w:r w:rsidRPr="00191AAF">
        <w:rPr>
          <w:rFonts w:ascii="Arial" w:hAnsi="Arial" w:cs="Arial"/>
          <w:sz w:val="22"/>
          <w:szCs w:val="22"/>
        </w:rPr>
        <w:t xml:space="preserve"> Con Pavimento                                </w:t>
      </w:r>
      <w:r w:rsidRPr="00191AAF">
        <w:rPr>
          <w:rFonts w:ascii="Arial" w:hAnsi="Arial" w:cs="Arial"/>
          <w:sz w:val="22"/>
          <w:szCs w:val="22"/>
        </w:rPr>
        <w:tab/>
      </w:r>
      <w:r w:rsidRPr="00191AAF">
        <w:rPr>
          <w:rFonts w:ascii="Arial" w:hAnsi="Arial" w:cs="Arial"/>
          <w:sz w:val="22"/>
          <w:szCs w:val="22"/>
        </w:rPr>
        <w:tab/>
        <w:t>$1,4</w:t>
      </w:r>
      <w:r>
        <w:rPr>
          <w:rFonts w:ascii="Arial" w:hAnsi="Arial" w:cs="Arial"/>
          <w:sz w:val="22"/>
          <w:szCs w:val="22"/>
        </w:rPr>
        <w:t>50</w:t>
      </w:r>
      <w:r w:rsidRPr="00191AAF">
        <w:rPr>
          <w:rFonts w:ascii="Arial" w:hAnsi="Arial" w:cs="Arial"/>
          <w:sz w:val="22"/>
          <w:szCs w:val="22"/>
        </w:rPr>
        <w:t>.00</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4.- Conexión de Descarga de Drenaje:</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 xml:space="preserve">      a</w:t>
      </w:r>
      <w:proofErr w:type="gramStart"/>
      <w:r w:rsidRPr="00191AAF">
        <w:rPr>
          <w:rFonts w:ascii="Arial" w:hAnsi="Arial" w:cs="Arial"/>
          <w:sz w:val="22"/>
          <w:szCs w:val="22"/>
        </w:rPr>
        <w:t>).-</w:t>
      </w:r>
      <w:proofErr w:type="gramEnd"/>
      <w:r w:rsidRPr="00191AAF">
        <w:rPr>
          <w:rFonts w:ascii="Arial" w:hAnsi="Arial" w:cs="Arial"/>
          <w:sz w:val="22"/>
          <w:szCs w:val="22"/>
        </w:rPr>
        <w:t xml:space="preserve"> Sin Pavimento                                 </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sidRPr="00191AAF">
        <w:rPr>
          <w:rFonts w:ascii="Arial" w:hAnsi="Arial" w:cs="Arial"/>
          <w:sz w:val="22"/>
          <w:szCs w:val="22"/>
        </w:rPr>
        <w:t>8</w:t>
      </w:r>
      <w:r>
        <w:rPr>
          <w:rFonts w:ascii="Arial" w:hAnsi="Arial" w:cs="Arial"/>
          <w:sz w:val="22"/>
          <w:szCs w:val="22"/>
        </w:rPr>
        <w:t>36.0</w:t>
      </w:r>
      <w:r w:rsidRPr="00191AAF">
        <w:rPr>
          <w:rFonts w:ascii="Arial" w:hAnsi="Arial" w:cs="Arial"/>
          <w:sz w:val="22"/>
          <w:szCs w:val="22"/>
        </w:rPr>
        <w:t>0</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 xml:space="preserve">      b</w:t>
      </w:r>
      <w:proofErr w:type="gramStart"/>
      <w:r w:rsidRPr="00191AAF">
        <w:rPr>
          <w:rFonts w:ascii="Arial" w:hAnsi="Arial" w:cs="Arial"/>
          <w:sz w:val="22"/>
          <w:szCs w:val="22"/>
        </w:rPr>
        <w:t>).-</w:t>
      </w:r>
      <w:proofErr w:type="gramEnd"/>
      <w:r w:rsidRPr="00191AAF">
        <w:rPr>
          <w:rFonts w:ascii="Arial" w:hAnsi="Arial" w:cs="Arial"/>
          <w:sz w:val="22"/>
          <w:szCs w:val="22"/>
        </w:rPr>
        <w:t xml:space="preserve"> Con Pavimento                                </w:t>
      </w:r>
      <w:r w:rsidRPr="00191AAF">
        <w:rPr>
          <w:rFonts w:ascii="Arial" w:hAnsi="Arial" w:cs="Arial"/>
          <w:sz w:val="22"/>
          <w:szCs w:val="22"/>
        </w:rPr>
        <w:tab/>
      </w:r>
      <w:r w:rsidRPr="00191AAF">
        <w:rPr>
          <w:rFonts w:ascii="Arial" w:hAnsi="Arial" w:cs="Arial"/>
          <w:sz w:val="22"/>
          <w:szCs w:val="22"/>
        </w:rPr>
        <w:tab/>
        <w:t>$1,</w:t>
      </w:r>
      <w:r>
        <w:rPr>
          <w:rFonts w:ascii="Arial" w:hAnsi="Arial" w:cs="Arial"/>
          <w:sz w:val="22"/>
          <w:szCs w:val="22"/>
        </w:rPr>
        <w:t>814.0</w:t>
      </w:r>
      <w:r w:rsidRPr="00191AAF">
        <w:rPr>
          <w:rFonts w:ascii="Arial" w:hAnsi="Arial" w:cs="Arial"/>
          <w:sz w:val="22"/>
          <w:szCs w:val="22"/>
        </w:rPr>
        <w:t>0</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 xml:space="preserve">5.- Reconexión de Toma de Agua:                </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sidRPr="00191AAF">
        <w:rPr>
          <w:rFonts w:ascii="Arial" w:hAnsi="Arial" w:cs="Arial"/>
          <w:sz w:val="22"/>
          <w:szCs w:val="22"/>
        </w:rPr>
        <w:t>3</w:t>
      </w:r>
      <w:r>
        <w:rPr>
          <w:rFonts w:ascii="Arial" w:hAnsi="Arial" w:cs="Arial"/>
          <w:sz w:val="22"/>
          <w:szCs w:val="22"/>
        </w:rPr>
        <w:t>63.0</w:t>
      </w:r>
      <w:r w:rsidRPr="00191AAF">
        <w:rPr>
          <w:rFonts w:ascii="Arial" w:hAnsi="Arial" w:cs="Arial"/>
          <w:sz w:val="22"/>
          <w:szCs w:val="22"/>
        </w:rPr>
        <w:t>0</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6.- Con servicio medido de agua:</w:t>
      </w:r>
    </w:p>
    <w:p w:rsidR="00B761A5" w:rsidRPr="00191AAF" w:rsidRDefault="00B761A5" w:rsidP="00B761A5">
      <w:pPr>
        <w:ind w:left="720"/>
        <w:jc w:val="both"/>
        <w:rPr>
          <w:rFonts w:ascii="Arial" w:hAnsi="Arial" w:cs="Arial"/>
          <w:sz w:val="22"/>
          <w:szCs w:val="22"/>
        </w:rPr>
      </w:pPr>
      <w:r w:rsidRPr="00191AAF">
        <w:rPr>
          <w:rFonts w:ascii="Arial" w:hAnsi="Arial" w:cs="Arial"/>
          <w:sz w:val="22"/>
          <w:szCs w:val="22"/>
        </w:rPr>
        <w:t>a</w:t>
      </w:r>
      <w:proofErr w:type="gramStart"/>
      <w:r w:rsidRPr="00191AAF">
        <w:rPr>
          <w:rFonts w:ascii="Arial" w:hAnsi="Arial" w:cs="Arial"/>
          <w:sz w:val="22"/>
          <w:szCs w:val="22"/>
        </w:rPr>
        <w:t>).-</w:t>
      </w:r>
      <w:proofErr w:type="gramEnd"/>
      <w:r w:rsidRPr="00191AAF">
        <w:rPr>
          <w:rFonts w:ascii="Arial" w:hAnsi="Arial" w:cs="Arial"/>
          <w:sz w:val="22"/>
          <w:szCs w:val="22"/>
        </w:rPr>
        <w:t xml:space="preserve"> Consumo mínimo de 15 m3              </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sidRPr="00191AAF">
        <w:rPr>
          <w:rFonts w:ascii="Arial" w:hAnsi="Arial" w:cs="Arial"/>
          <w:sz w:val="22"/>
          <w:szCs w:val="22"/>
        </w:rPr>
        <w:t>7</w:t>
      </w:r>
      <w:r>
        <w:rPr>
          <w:rFonts w:ascii="Arial" w:hAnsi="Arial" w:cs="Arial"/>
          <w:sz w:val="22"/>
          <w:szCs w:val="22"/>
        </w:rPr>
        <w:t>2</w:t>
      </w:r>
      <w:r w:rsidRPr="00191AAF">
        <w:rPr>
          <w:rFonts w:ascii="Arial" w:hAnsi="Arial" w:cs="Arial"/>
          <w:sz w:val="22"/>
          <w:szCs w:val="22"/>
        </w:rPr>
        <w:t>.00</w:t>
      </w:r>
    </w:p>
    <w:p w:rsidR="00B761A5" w:rsidRPr="00B62AB6" w:rsidRDefault="00B761A5" w:rsidP="00B761A5">
      <w:pPr>
        <w:ind w:left="720"/>
        <w:jc w:val="both"/>
        <w:rPr>
          <w:rFonts w:ascii="Arial" w:hAnsi="Arial" w:cs="Arial"/>
          <w:sz w:val="22"/>
          <w:szCs w:val="22"/>
          <w:lang w:val="es-419"/>
        </w:rPr>
      </w:pPr>
      <w:r w:rsidRPr="00191AAF">
        <w:rPr>
          <w:rFonts w:ascii="Arial" w:hAnsi="Arial" w:cs="Arial"/>
          <w:sz w:val="22"/>
          <w:szCs w:val="22"/>
        </w:rPr>
        <w:t>b</w:t>
      </w:r>
      <w:proofErr w:type="gramStart"/>
      <w:r w:rsidRPr="00191AAF">
        <w:rPr>
          <w:rFonts w:ascii="Arial" w:hAnsi="Arial" w:cs="Arial"/>
          <w:sz w:val="22"/>
          <w:szCs w:val="22"/>
        </w:rPr>
        <w:t>).-</w:t>
      </w:r>
      <w:proofErr w:type="gramEnd"/>
      <w:r w:rsidRPr="00191AAF">
        <w:rPr>
          <w:rFonts w:ascii="Arial" w:hAnsi="Arial" w:cs="Arial"/>
          <w:sz w:val="22"/>
          <w:szCs w:val="22"/>
        </w:rPr>
        <w:t xml:space="preserve"> De 16 a 25 m3 de excedencia          </w:t>
      </w:r>
      <w:r w:rsidRPr="00191AAF">
        <w:rPr>
          <w:rFonts w:ascii="Arial" w:hAnsi="Arial" w:cs="Arial"/>
          <w:sz w:val="22"/>
          <w:szCs w:val="22"/>
        </w:rPr>
        <w:tab/>
      </w:r>
      <w:r w:rsidRPr="00191AAF">
        <w:rPr>
          <w:rFonts w:ascii="Arial" w:hAnsi="Arial" w:cs="Arial"/>
          <w:sz w:val="22"/>
          <w:szCs w:val="22"/>
        </w:rPr>
        <w:tab/>
        <w:t xml:space="preserve">$ </w:t>
      </w:r>
      <w:r w:rsidR="007E3D2B">
        <w:rPr>
          <w:rFonts w:ascii="Arial" w:hAnsi="Arial" w:cs="Arial"/>
          <w:sz w:val="22"/>
          <w:szCs w:val="22"/>
          <w:lang w:val="es-419"/>
        </w:rPr>
        <w:t xml:space="preserve">     </w:t>
      </w:r>
      <w:r w:rsidR="00B62AB6">
        <w:rPr>
          <w:rFonts w:ascii="Arial" w:hAnsi="Arial" w:cs="Arial"/>
          <w:sz w:val="22"/>
          <w:szCs w:val="22"/>
          <w:lang w:val="es-419"/>
        </w:rPr>
        <w:t>7.54</w:t>
      </w:r>
    </w:p>
    <w:p w:rsidR="00B761A5" w:rsidRPr="00191AAF" w:rsidRDefault="00B761A5" w:rsidP="00B761A5">
      <w:pPr>
        <w:ind w:left="720"/>
        <w:jc w:val="both"/>
        <w:rPr>
          <w:rFonts w:ascii="Arial" w:hAnsi="Arial" w:cs="Arial"/>
          <w:sz w:val="22"/>
          <w:szCs w:val="22"/>
        </w:rPr>
      </w:pPr>
      <w:proofErr w:type="gramStart"/>
      <w:r w:rsidRPr="00191AAF">
        <w:rPr>
          <w:rFonts w:ascii="Arial" w:hAnsi="Arial" w:cs="Arial"/>
          <w:sz w:val="22"/>
          <w:szCs w:val="22"/>
        </w:rPr>
        <w:t>c).-</w:t>
      </w:r>
      <w:proofErr w:type="gramEnd"/>
      <w:r w:rsidRPr="00191AAF">
        <w:rPr>
          <w:rFonts w:ascii="Arial" w:hAnsi="Arial" w:cs="Arial"/>
          <w:sz w:val="22"/>
          <w:szCs w:val="22"/>
        </w:rPr>
        <w:t xml:space="preserve"> De 26 a 40 m3 de excedencia            </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Pr>
          <w:rFonts w:ascii="Arial" w:hAnsi="Arial" w:cs="Arial"/>
          <w:sz w:val="22"/>
          <w:szCs w:val="22"/>
        </w:rPr>
        <w:t>10.0</w:t>
      </w:r>
      <w:r w:rsidRPr="00191AAF">
        <w:rPr>
          <w:rFonts w:ascii="Arial" w:hAnsi="Arial" w:cs="Arial"/>
          <w:sz w:val="22"/>
          <w:szCs w:val="22"/>
        </w:rPr>
        <w:t>0</w:t>
      </w:r>
    </w:p>
    <w:p w:rsidR="00B761A5" w:rsidRPr="00B62AB6" w:rsidRDefault="00B761A5" w:rsidP="00B761A5">
      <w:pPr>
        <w:ind w:left="720"/>
        <w:jc w:val="both"/>
        <w:rPr>
          <w:rFonts w:ascii="Arial" w:hAnsi="Arial" w:cs="Arial"/>
          <w:sz w:val="22"/>
          <w:szCs w:val="22"/>
          <w:lang w:val="es-419"/>
        </w:rPr>
      </w:pPr>
      <w:proofErr w:type="gramStart"/>
      <w:r w:rsidRPr="00191AAF">
        <w:rPr>
          <w:rFonts w:ascii="Arial" w:hAnsi="Arial" w:cs="Arial"/>
          <w:sz w:val="22"/>
          <w:szCs w:val="22"/>
        </w:rPr>
        <w:t>d).-</w:t>
      </w:r>
      <w:proofErr w:type="gramEnd"/>
      <w:r w:rsidRPr="00191AAF">
        <w:rPr>
          <w:rFonts w:ascii="Arial" w:hAnsi="Arial" w:cs="Arial"/>
          <w:sz w:val="22"/>
          <w:szCs w:val="22"/>
        </w:rPr>
        <w:t xml:space="preserve"> De 41 a 60 m3 de excedencia            </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sidR="00B62AB6">
        <w:rPr>
          <w:rFonts w:ascii="Arial" w:hAnsi="Arial" w:cs="Arial"/>
          <w:sz w:val="22"/>
          <w:szCs w:val="22"/>
          <w:lang w:val="es-419"/>
        </w:rPr>
        <w:t>12.61</w:t>
      </w:r>
    </w:p>
    <w:p w:rsidR="00B761A5" w:rsidRPr="00191AAF" w:rsidRDefault="00B761A5" w:rsidP="00B761A5">
      <w:pPr>
        <w:ind w:left="720"/>
        <w:jc w:val="both"/>
        <w:rPr>
          <w:rFonts w:ascii="Arial" w:hAnsi="Arial" w:cs="Arial"/>
          <w:sz w:val="22"/>
          <w:szCs w:val="22"/>
        </w:rPr>
      </w:pPr>
      <w:r w:rsidRPr="00191AAF">
        <w:rPr>
          <w:rFonts w:ascii="Arial" w:hAnsi="Arial" w:cs="Arial"/>
          <w:sz w:val="22"/>
          <w:szCs w:val="22"/>
        </w:rPr>
        <w:t>e</w:t>
      </w:r>
      <w:proofErr w:type="gramStart"/>
      <w:r w:rsidRPr="00191AAF">
        <w:rPr>
          <w:rFonts w:ascii="Arial" w:hAnsi="Arial" w:cs="Arial"/>
          <w:sz w:val="22"/>
          <w:szCs w:val="22"/>
        </w:rPr>
        <w:t>).-</w:t>
      </w:r>
      <w:proofErr w:type="gramEnd"/>
      <w:r w:rsidRPr="00191AAF">
        <w:rPr>
          <w:rFonts w:ascii="Arial" w:hAnsi="Arial" w:cs="Arial"/>
          <w:sz w:val="22"/>
          <w:szCs w:val="22"/>
        </w:rPr>
        <w:t xml:space="preserve"> De 61 a 80 m3 de excedencia            </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sidRPr="00191AAF">
        <w:rPr>
          <w:rFonts w:ascii="Arial" w:hAnsi="Arial" w:cs="Arial"/>
          <w:sz w:val="22"/>
          <w:szCs w:val="22"/>
        </w:rPr>
        <w:t>1</w:t>
      </w:r>
      <w:r>
        <w:rPr>
          <w:rFonts w:ascii="Arial" w:hAnsi="Arial" w:cs="Arial"/>
          <w:sz w:val="22"/>
          <w:szCs w:val="22"/>
        </w:rPr>
        <w:t>5.00</w:t>
      </w:r>
    </w:p>
    <w:p w:rsidR="00B761A5" w:rsidRPr="00B62AB6" w:rsidRDefault="00B761A5" w:rsidP="00B761A5">
      <w:pPr>
        <w:ind w:left="720"/>
        <w:jc w:val="both"/>
        <w:rPr>
          <w:rFonts w:ascii="Arial" w:hAnsi="Arial" w:cs="Arial"/>
          <w:sz w:val="22"/>
          <w:szCs w:val="22"/>
          <w:lang w:val="es-419"/>
        </w:rPr>
      </w:pPr>
      <w:r w:rsidRPr="00191AAF">
        <w:rPr>
          <w:rFonts w:ascii="Arial" w:hAnsi="Arial" w:cs="Arial"/>
          <w:sz w:val="22"/>
          <w:szCs w:val="22"/>
        </w:rPr>
        <w:t>f</w:t>
      </w:r>
      <w:proofErr w:type="gramStart"/>
      <w:r w:rsidRPr="00191AAF">
        <w:rPr>
          <w:rFonts w:ascii="Arial" w:hAnsi="Arial" w:cs="Arial"/>
          <w:sz w:val="22"/>
          <w:szCs w:val="22"/>
        </w:rPr>
        <w:t>).-</w:t>
      </w:r>
      <w:proofErr w:type="gramEnd"/>
      <w:r w:rsidRPr="00191AAF">
        <w:rPr>
          <w:rFonts w:ascii="Arial" w:hAnsi="Arial" w:cs="Arial"/>
          <w:sz w:val="22"/>
          <w:szCs w:val="22"/>
        </w:rPr>
        <w:t xml:space="preserve"> De 81 a 100 m3 de excedencia          </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sidR="00B62AB6">
        <w:rPr>
          <w:rFonts w:ascii="Arial" w:hAnsi="Arial" w:cs="Arial"/>
          <w:sz w:val="22"/>
          <w:szCs w:val="22"/>
          <w:lang w:val="es-419"/>
        </w:rPr>
        <w:t>17.77</w:t>
      </w:r>
    </w:p>
    <w:p w:rsidR="00B761A5" w:rsidRPr="00191AAF" w:rsidRDefault="00B761A5" w:rsidP="00B761A5">
      <w:pPr>
        <w:ind w:left="720"/>
        <w:jc w:val="both"/>
        <w:rPr>
          <w:rFonts w:ascii="Arial" w:hAnsi="Arial" w:cs="Arial"/>
          <w:sz w:val="22"/>
          <w:szCs w:val="22"/>
        </w:rPr>
      </w:pPr>
      <w:r w:rsidRPr="00191AAF">
        <w:rPr>
          <w:rFonts w:ascii="Arial" w:hAnsi="Arial" w:cs="Arial"/>
          <w:sz w:val="22"/>
          <w:szCs w:val="22"/>
        </w:rPr>
        <w:t>g</w:t>
      </w:r>
      <w:proofErr w:type="gramStart"/>
      <w:r w:rsidRPr="00191AAF">
        <w:rPr>
          <w:rFonts w:ascii="Arial" w:hAnsi="Arial" w:cs="Arial"/>
          <w:sz w:val="22"/>
          <w:szCs w:val="22"/>
        </w:rPr>
        <w:t>).-</w:t>
      </w:r>
      <w:proofErr w:type="gramEnd"/>
      <w:r w:rsidRPr="00191AAF">
        <w:rPr>
          <w:rFonts w:ascii="Arial" w:hAnsi="Arial" w:cs="Arial"/>
          <w:sz w:val="22"/>
          <w:szCs w:val="22"/>
        </w:rPr>
        <w:t xml:space="preserve"> De 101 m3 en adelante                     </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Pr>
          <w:rFonts w:ascii="Arial" w:hAnsi="Arial" w:cs="Arial"/>
          <w:sz w:val="22"/>
          <w:szCs w:val="22"/>
        </w:rPr>
        <w:t>20.0</w:t>
      </w:r>
      <w:r w:rsidRPr="00191AAF">
        <w:rPr>
          <w:rFonts w:ascii="Arial" w:hAnsi="Arial" w:cs="Arial"/>
          <w:sz w:val="22"/>
          <w:szCs w:val="22"/>
        </w:rPr>
        <w:t>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El cobro de reconexión se deberá realizar únicamente cuando se lleve a cabo una acción física que limite el servicio al usuario.</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w:t>
      </w:r>
    </w:p>
    <w:p w:rsidR="00B761A5" w:rsidRPr="00191AAF" w:rsidRDefault="00B761A5" w:rsidP="00B761A5">
      <w:pPr>
        <w:jc w:val="both"/>
        <w:rPr>
          <w:rFonts w:ascii="Arial" w:hAnsi="Arial" w:cs="Arial"/>
          <w:sz w:val="22"/>
          <w:szCs w:val="22"/>
        </w:rPr>
      </w:pPr>
      <w:r w:rsidRPr="00191AAF">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B761A5" w:rsidRDefault="00B761A5" w:rsidP="00B761A5">
      <w:pPr>
        <w:jc w:val="center"/>
        <w:rPr>
          <w:rFonts w:ascii="Arial" w:hAnsi="Arial" w:cs="Arial"/>
          <w:sz w:val="22"/>
          <w:szCs w:val="22"/>
        </w:rPr>
      </w:pPr>
    </w:p>
    <w:p w:rsidR="00735706" w:rsidRPr="00191AAF" w:rsidRDefault="00735706" w:rsidP="00B761A5">
      <w:pPr>
        <w:jc w:val="center"/>
        <w:rPr>
          <w:rFonts w:ascii="Arial" w:hAnsi="Arial" w:cs="Arial"/>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SECCIÓN II</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LOS SERVICIOS DE RASTROS</w:t>
      </w:r>
    </w:p>
    <w:p w:rsidR="00B761A5" w:rsidRPr="00191AAF" w:rsidRDefault="00B761A5" w:rsidP="00B761A5">
      <w:pPr>
        <w:ind w:right="50"/>
        <w:jc w:val="both"/>
        <w:rPr>
          <w:rFonts w:ascii="Arial" w:hAnsi="Arial" w:cs="Arial"/>
          <w:bCs/>
          <w:sz w:val="22"/>
          <w:szCs w:val="22"/>
        </w:rPr>
      </w:pPr>
    </w:p>
    <w:p w:rsidR="00B761A5" w:rsidRDefault="00B761A5" w:rsidP="00B761A5">
      <w:pPr>
        <w:ind w:right="50"/>
        <w:jc w:val="both"/>
        <w:rPr>
          <w:rFonts w:ascii="Arial" w:hAnsi="Arial" w:cs="Arial"/>
          <w:bCs/>
          <w:sz w:val="22"/>
          <w:szCs w:val="22"/>
        </w:rPr>
      </w:pPr>
      <w:r w:rsidRPr="00191AAF">
        <w:rPr>
          <w:rFonts w:ascii="Arial" w:hAnsi="Arial" w:cs="Arial"/>
          <w:b/>
          <w:sz w:val="22"/>
          <w:szCs w:val="22"/>
        </w:rPr>
        <w:t>ARTÍCULO 11.-</w:t>
      </w:r>
      <w:r w:rsidRPr="00191AAF">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B761A5" w:rsidRPr="00191AAF" w:rsidRDefault="00B761A5" w:rsidP="00B761A5">
      <w:pPr>
        <w:ind w:right="50"/>
        <w:jc w:val="both"/>
        <w:rPr>
          <w:rFonts w:ascii="Arial" w:hAnsi="Arial" w:cs="Arial"/>
          <w:bCs/>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Los servicios a que se refiera esta sección se causarán y cobrarán conforme a los conceptos y tarifas siguientes: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 Servicio de Matanza:</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 xml:space="preserve"> 1.- Matanza:</w:t>
      </w:r>
    </w:p>
    <w:p w:rsidR="00B761A5" w:rsidRPr="00191AAF" w:rsidRDefault="00B761A5" w:rsidP="00B761A5">
      <w:pPr>
        <w:ind w:firstLine="360"/>
        <w:jc w:val="both"/>
        <w:rPr>
          <w:rFonts w:ascii="Arial" w:hAnsi="Arial" w:cs="Arial"/>
          <w:sz w:val="22"/>
          <w:szCs w:val="22"/>
        </w:rPr>
      </w:pPr>
      <w:r w:rsidRPr="00191AAF">
        <w:rPr>
          <w:rFonts w:ascii="Arial" w:hAnsi="Arial" w:cs="Arial"/>
          <w:sz w:val="22"/>
          <w:szCs w:val="22"/>
        </w:rPr>
        <w:t>a</w:t>
      </w:r>
      <w:proofErr w:type="gramStart"/>
      <w:r w:rsidRPr="00191AAF">
        <w:rPr>
          <w:rFonts w:ascii="Arial" w:hAnsi="Arial" w:cs="Arial"/>
          <w:sz w:val="22"/>
          <w:szCs w:val="22"/>
        </w:rPr>
        <w:t>).-</w:t>
      </w:r>
      <w:proofErr w:type="gramEnd"/>
      <w:r w:rsidRPr="00191AAF">
        <w:rPr>
          <w:rFonts w:ascii="Arial" w:hAnsi="Arial" w:cs="Arial"/>
          <w:sz w:val="22"/>
          <w:szCs w:val="22"/>
        </w:rPr>
        <w:t xml:space="preserve"> Ganado Vacuno          $1</w:t>
      </w:r>
      <w:r>
        <w:rPr>
          <w:rFonts w:ascii="Arial" w:hAnsi="Arial" w:cs="Arial"/>
          <w:sz w:val="22"/>
          <w:szCs w:val="22"/>
        </w:rPr>
        <w:t>75.0</w:t>
      </w:r>
      <w:r w:rsidRPr="00191AAF">
        <w:rPr>
          <w:rFonts w:ascii="Arial" w:hAnsi="Arial" w:cs="Arial"/>
          <w:sz w:val="22"/>
          <w:szCs w:val="22"/>
        </w:rPr>
        <w:t xml:space="preserve">0 por cabeza </w:t>
      </w:r>
    </w:p>
    <w:p w:rsidR="00B761A5" w:rsidRPr="00191AAF" w:rsidRDefault="00B761A5" w:rsidP="00B761A5">
      <w:pPr>
        <w:ind w:firstLine="360"/>
        <w:jc w:val="both"/>
        <w:rPr>
          <w:rFonts w:ascii="Arial" w:hAnsi="Arial" w:cs="Arial"/>
          <w:sz w:val="22"/>
          <w:szCs w:val="22"/>
        </w:rPr>
      </w:pPr>
      <w:r w:rsidRPr="00191AAF">
        <w:rPr>
          <w:rFonts w:ascii="Arial" w:hAnsi="Arial" w:cs="Arial"/>
          <w:sz w:val="22"/>
          <w:szCs w:val="22"/>
        </w:rPr>
        <w:t>b</w:t>
      </w:r>
      <w:proofErr w:type="gramStart"/>
      <w:r w:rsidRPr="00191AAF">
        <w:rPr>
          <w:rFonts w:ascii="Arial" w:hAnsi="Arial" w:cs="Arial"/>
          <w:sz w:val="22"/>
          <w:szCs w:val="22"/>
        </w:rPr>
        <w:t>).-</w:t>
      </w:r>
      <w:proofErr w:type="gramEnd"/>
      <w:r w:rsidRPr="00191AAF">
        <w:rPr>
          <w:rFonts w:ascii="Arial" w:hAnsi="Arial" w:cs="Arial"/>
          <w:sz w:val="22"/>
          <w:szCs w:val="22"/>
        </w:rPr>
        <w:t xml:space="preserve"> Ganado porcino           $ </w:t>
      </w:r>
      <w:r>
        <w:rPr>
          <w:rFonts w:ascii="Arial" w:hAnsi="Arial" w:cs="Arial"/>
          <w:sz w:val="22"/>
          <w:szCs w:val="22"/>
        </w:rPr>
        <w:t>82.0</w:t>
      </w:r>
      <w:r w:rsidRPr="00191AAF">
        <w:rPr>
          <w:rFonts w:ascii="Arial" w:hAnsi="Arial" w:cs="Arial"/>
          <w:sz w:val="22"/>
          <w:szCs w:val="22"/>
        </w:rPr>
        <w:t xml:space="preserve">0 por cabeza. </w:t>
      </w:r>
    </w:p>
    <w:p w:rsidR="00B761A5" w:rsidRPr="00191AAF" w:rsidRDefault="00B761A5" w:rsidP="00B761A5">
      <w:pPr>
        <w:ind w:firstLine="360"/>
        <w:jc w:val="both"/>
        <w:rPr>
          <w:rFonts w:ascii="Arial" w:hAnsi="Arial" w:cs="Arial"/>
          <w:sz w:val="22"/>
          <w:szCs w:val="22"/>
        </w:rPr>
      </w:pPr>
      <w:proofErr w:type="gramStart"/>
      <w:r w:rsidRPr="00191AAF">
        <w:rPr>
          <w:rFonts w:ascii="Arial" w:hAnsi="Arial" w:cs="Arial"/>
          <w:sz w:val="22"/>
          <w:szCs w:val="22"/>
        </w:rPr>
        <w:t>c).-</w:t>
      </w:r>
      <w:proofErr w:type="gramEnd"/>
      <w:r w:rsidRPr="00191AAF">
        <w:rPr>
          <w:rFonts w:ascii="Arial" w:hAnsi="Arial" w:cs="Arial"/>
          <w:sz w:val="22"/>
          <w:szCs w:val="22"/>
        </w:rPr>
        <w:t xml:space="preserve"> Ovino y Caprino           $ 2</w:t>
      </w:r>
      <w:r>
        <w:rPr>
          <w:rFonts w:ascii="Arial" w:hAnsi="Arial" w:cs="Arial"/>
          <w:sz w:val="22"/>
          <w:szCs w:val="22"/>
        </w:rPr>
        <w:t>3.0</w:t>
      </w:r>
      <w:r w:rsidRPr="00191AAF">
        <w:rPr>
          <w:rFonts w:ascii="Arial" w:hAnsi="Arial" w:cs="Arial"/>
          <w:sz w:val="22"/>
          <w:szCs w:val="22"/>
        </w:rPr>
        <w:t xml:space="preserve">0 por cabeza. </w:t>
      </w:r>
    </w:p>
    <w:p w:rsidR="00B761A5" w:rsidRPr="00191AAF" w:rsidRDefault="00B761A5" w:rsidP="00B761A5">
      <w:pPr>
        <w:tabs>
          <w:tab w:val="left" w:pos="3098"/>
        </w:tabs>
        <w:ind w:firstLine="360"/>
        <w:jc w:val="both"/>
        <w:rPr>
          <w:rFonts w:ascii="Arial" w:hAnsi="Arial" w:cs="Arial"/>
          <w:sz w:val="22"/>
          <w:szCs w:val="22"/>
        </w:rPr>
      </w:pPr>
      <w:proofErr w:type="gramStart"/>
      <w:r w:rsidRPr="00191AAF">
        <w:rPr>
          <w:rFonts w:ascii="Arial" w:hAnsi="Arial" w:cs="Arial"/>
          <w:sz w:val="22"/>
          <w:szCs w:val="22"/>
        </w:rPr>
        <w:t>d).-</w:t>
      </w:r>
      <w:proofErr w:type="gramEnd"/>
      <w:r w:rsidRPr="00191AAF">
        <w:rPr>
          <w:rFonts w:ascii="Arial" w:hAnsi="Arial" w:cs="Arial"/>
          <w:sz w:val="22"/>
          <w:szCs w:val="22"/>
        </w:rPr>
        <w:t xml:space="preserve"> Aves                            $   6.</w:t>
      </w:r>
      <w:r>
        <w:rPr>
          <w:rFonts w:ascii="Arial" w:hAnsi="Arial" w:cs="Arial"/>
          <w:sz w:val="22"/>
          <w:szCs w:val="22"/>
        </w:rPr>
        <w:t>3</w:t>
      </w:r>
      <w:r w:rsidRPr="00191AAF">
        <w:rPr>
          <w:rFonts w:ascii="Arial" w:hAnsi="Arial" w:cs="Arial"/>
          <w:sz w:val="22"/>
          <w:szCs w:val="22"/>
        </w:rPr>
        <w:t>0 por cabeza</w:t>
      </w:r>
    </w:p>
    <w:p w:rsidR="00B761A5" w:rsidRPr="00191AAF" w:rsidRDefault="00B761A5" w:rsidP="00B761A5">
      <w:pPr>
        <w:tabs>
          <w:tab w:val="left" w:pos="3098"/>
        </w:tabs>
        <w:ind w:firstLine="360"/>
        <w:jc w:val="both"/>
        <w:rPr>
          <w:rFonts w:ascii="Arial" w:hAnsi="Arial" w:cs="Arial"/>
          <w:sz w:val="22"/>
          <w:szCs w:val="22"/>
        </w:rPr>
      </w:pPr>
      <w:r w:rsidRPr="00191AAF">
        <w:rPr>
          <w:rFonts w:ascii="Arial" w:hAnsi="Arial" w:cs="Arial"/>
          <w:sz w:val="22"/>
          <w:szCs w:val="22"/>
        </w:rPr>
        <w:t>e</w:t>
      </w:r>
      <w:proofErr w:type="gramStart"/>
      <w:r w:rsidRPr="00191AAF">
        <w:rPr>
          <w:rFonts w:ascii="Arial" w:hAnsi="Arial" w:cs="Arial"/>
          <w:sz w:val="22"/>
          <w:szCs w:val="22"/>
        </w:rPr>
        <w:t>).-</w:t>
      </w:r>
      <w:proofErr w:type="gramEnd"/>
      <w:r w:rsidRPr="00191AAF">
        <w:rPr>
          <w:rFonts w:ascii="Arial" w:hAnsi="Arial" w:cs="Arial"/>
          <w:sz w:val="22"/>
          <w:szCs w:val="22"/>
        </w:rPr>
        <w:t xml:space="preserve"> Equino, Asnal              $ 6</w:t>
      </w:r>
      <w:r>
        <w:rPr>
          <w:rFonts w:ascii="Arial" w:hAnsi="Arial" w:cs="Arial"/>
          <w:sz w:val="22"/>
          <w:szCs w:val="22"/>
        </w:rPr>
        <w:t>5</w:t>
      </w:r>
      <w:r w:rsidRPr="00191AAF">
        <w:rPr>
          <w:rFonts w:ascii="Arial" w:hAnsi="Arial" w:cs="Arial"/>
          <w:sz w:val="22"/>
          <w:szCs w:val="22"/>
        </w:rPr>
        <w:t>.</w:t>
      </w:r>
      <w:r>
        <w:rPr>
          <w:rFonts w:ascii="Arial" w:hAnsi="Arial" w:cs="Arial"/>
          <w:sz w:val="22"/>
          <w:szCs w:val="22"/>
        </w:rPr>
        <w:t>3</w:t>
      </w:r>
      <w:r w:rsidRPr="00191AAF">
        <w:rPr>
          <w:rFonts w:ascii="Arial" w:hAnsi="Arial" w:cs="Arial"/>
          <w:sz w:val="22"/>
          <w:szCs w:val="22"/>
        </w:rPr>
        <w:t>0 por cabeza.</w:t>
      </w:r>
    </w:p>
    <w:p w:rsidR="00B761A5" w:rsidRPr="00191AAF" w:rsidRDefault="00B761A5" w:rsidP="00B761A5">
      <w:pPr>
        <w:ind w:firstLine="360"/>
        <w:jc w:val="both"/>
        <w:rPr>
          <w:rFonts w:ascii="Arial" w:hAnsi="Arial" w:cs="Arial"/>
          <w:sz w:val="22"/>
          <w:szCs w:val="22"/>
        </w:rPr>
      </w:pPr>
      <w:r w:rsidRPr="00191AAF">
        <w:rPr>
          <w:rFonts w:ascii="Arial" w:hAnsi="Arial" w:cs="Arial"/>
          <w:sz w:val="22"/>
          <w:szCs w:val="22"/>
        </w:rPr>
        <w:lastRenderedPageBreak/>
        <w:t>f</w:t>
      </w:r>
      <w:proofErr w:type="gramStart"/>
      <w:r w:rsidRPr="00191AAF">
        <w:rPr>
          <w:rFonts w:ascii="Arial" w:hAnsi="Arial" w:cs="Arial"/>
          <w:sz w:val="22"/>
          <w:szCs w:val="22"/>
        </w:rPr>
        <w:t>).-</w:t>
      </w:r>
      <w:proofErr w:type="gramEnd"/>
      <w:r w:rsidRPr="00191AAF">
        <w:rPr>
          <w:rFonts w:ascii="Arial" w:hAnsi="Arial" w:cs="Arial"/>
          <w:sz w:val="22"/>
          <w:szCs w:val="22"/>
        </w:rPr>
        <w:t xml:space="preserve"> Carne Importada          $23</w:t>
      </w:r>
      <w:r>
        <w:rPr>
          <w:rFonts w:ascii="Arial" w:hAnsi="Arial" w:cs="Arial"/>
          <w:sz w:val="22"/>
          <w:szCs w:val="22"/>
        </w:rPr>
        <w:t>9</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 xml:space="preserve">0 cuota mensual. </w:t>
      </w:r>
    </w:p>
    <w:p w:rsidR="00B761A5" w:rsidRPr="00191AAF" w:rsidRDefault="00B761A5" w:rsidP="00B761A5">
      <w:pPr>
        <w:tabs>
          <w:tab w:val="left" w:pos="2780"/>
        </w:tabs>
        <w:jc w:val="both"/>
        <w:rPr>
          <w:rFonts w:ascii="Arial" w:hAnsi="Arial" w:cs="Arial"/>
          <w:sz w:val="22"/>
          <w:szCs w:val="22"/>
        </w:rPr>
      </w:pPr>
    </w:p>
    <w:p w:rsidR="00B761A5" w:rsidRPr="00191AAF" w:rsidRDefault="00B761A5" w:rsidP="00B761A5">
      <w:pPr>
        <w:tabs>
          <w:tab w:val="left" w:pos="2780"/>
        </w:tabs>
        <w:jc w:val="both"/>
        <w:rPr>
          <w:rFonts w:ascii="Arial" w:hAnsi="Arial" w:cs="Arial"/>
          <w:sz w:val="22"/>
          <w:szCs w:val="22"/>
        </w:rPr>
      </w:pPr>
      <w:r w:rsidRPr="00191AAF">
        <w:rPr>
          <w:rFonts w:ascii="Arial" w:hAnsi="Arial" w:cs="Arial"/>
          <w:sz w:val="22"/>
          <w:szCs w:val="22"/>
        </w:rPr>
        <w:t>II.- Uso de corrales                   $2</w:t>
      </w:r>
      <w:r>
        <w:rPr>
          <w:rFonts w:ascii="Arial" w:hAnsi="Arial" w:cs="Arial"/>
          <w:sz w:val="22"/>
          <w:szCs w:val="22"/>
        </w:rPr>
        <w:t>1</w:t>
      </w:r>
      <w:r w:rsidRPr="00191AAF">
        <w:rPr>
          <w:rFonts w:ascii="Arial" w:hAnsi="Arial" w:cs="Arial"/>
          <w:sz w:val="22"/>
          <w:szCs w:val="22"/>
        </w:rPr>
        <w:t>.</w:t>
      </w:r>
      <w:r>
        <w:rPr>
          <w:rFonts w:ascii="Arial" w:hAnsi="Arial" w:cs="Arial"/>
          <w:sz w:val="22"/>
          <w:szCs w:val="22"/>
        </w:rPr>
        <w:t>5</w:t>
      </w:r>
      <w:r w:rsidRPr="00191AAF">
        <w:rPr>
          <w:rFonts w:ascii="Arial" w:hAnsi="Arial" w:cs="Arial"/>
          <w:sz w:val="22"/>
          <w:szCs w:val="22"/>
        </w:rPr>
        <w:t>0 diarios por cabeza</w:t>
      </w:r>
    </w:p>
    <w:p w:rsidR="00B761A5" w:rsidRPr="00191AAF" w:rsidRDefault="00B761A5" w:rsidP="00B761A5">
      <w:pPr>
        <w:tabs>
          <w:tab w:val="left" w:pos="2780"/>
        </w:tabs>
        <w:jc w:val="both"/>
        <w:rPr>
          <w:rFonts w:ascii="Arial" w:hAnsi="Arial" w:cs="Arial"/>
          <w:sz w:val="22"/>
          <w:szCs w:val="22"/>
        </w:rPr>
      </w:pPr>
    </w:p>
    <w:p w:rsidR="00B761A5" w:rsidRPr="00191AAF" w:rsidRDefault="00B761A5" w:rsidP="00B761A5">
      <w:pPr>
        <w:tabs>
          <w:tab w:val="left" w:pos="2780"/>
        </w:tabs>
        <w:jc w:val="both"/>
        <w:rPr>
          <w:rFonts w:ascii="Arial" w:hAnsi="Arial" w:cs="Arial"/>
          <w:sz w:val="22"/>
          <w:szCs w:val="22"/>
        </w:rPr>
      </w:pPr>
      <w:r w:rsidRPr="00191AAF">
        <w:rPr>
          <w:rFonts w:ascii="Arial" w:hAnsi="Arial" w:cs="Arial"/>
          <w:sz w:val="22"/>
          <w:szCs w:val="22"/>
        </w:rPr>
        <w:t>III.- Pesaje                                $5.</w:t>
      </w:r>
      <w:r>
        <w:rPr>
          <w:rFonts w:ascii="Arial" w:hAnsi="Arial" w:cs="Arial"/>
          <w:sz w:val="22"/>
          <w:szCs w:val="22"/>
        </w:rPr>
        <w:t>2</w:t>
      </w:r>
      <w:r w:rsidRPr="00191AAF">
        <w:rPr>
          <w:rFonts w:ascii="Arial" w:hAnsi="Arial" w:cs="Arial"/>
          <w:sz w:val="22"/>
          <w:szCs w:val="22"/>
        </w:rPr>
        <w:t>0 por cabeza</w:t>
      </w:r>
    </w:p>
    <w:p w:rsidR="00B761A5" w:rsidRDefault="00B761A5" w:rsidP="00B761A5">
      <w:pPr>
        <w:tabs>
          <w:tab w:val="left" w:pos="2780"/>
        </w:tabs>
        <w:jc w:val="both"/>
        <w:rPr>
          <w:rFonts w:ascii="Arial" w:hAnsi="Arial" w:cs="Arial"/>
          <w:sz w:val="22"/>
          <w:szCs w:val="22"/>
        </w:rPr>
      </w:pPr>
    </w:p>
    <w:p w:rsidR="00537875" w:rsidRPr="009B1984" w:rsidRDefault="00537875" w:rsidP="00537875">
      <w:pPr>
        <w:jc w:val="both"/>
        <w:rPr>
          <w:rFonts w:ascii="Arial" w:hAnsi="Arial" w:cs="Arial"/>
          <w:sz w:val="22"/>
          <w:szCs w:val="22"/>
        </w:rPr>
      </w:pPr>
      <w:r w:rsidRPr="009B1984">
        <w:rPr>
          <w:rFonts w:ascii="Arial" w:hAnsi="Arial" w:cs="Arial"/>
          <w:sz w:val="22"/>
          <w:szCs w:val="22"/>
          <w:lang w:val="es-419"/>
        </w:rPr>
        <w:t>IV.- R</w:t>
      </w:r>
      <w:proofErr w:type="spellStart"/>
      <w:r w:rsidRPr="009B1984">
        <w:rPr>
          <w:rFonts w:ascii="Arial" w:hAnsi="Arial" w:cs="Arial"/>
          <w:sz w:val="22"/>
          <w:szCs w:val="22"/>
        </w:rPr>
        <w:t>ecepción</w:t>
      </w:r>
      <w:proofErr w:type="spellEnd"/>
      <w:r w:rsidRPr="009B1984">
        <w:rPr>
          <w:rFonts w:ascii="Arial" w:hAnsi="Arial" w:cs="Arial"/>
          <w:sz w:val="22"/>
          <w:szCs w:val="22"/>
          <w:lang w:val="es-419"/>
        </w:rPr>
        <w:t>,</w:t>
      </w:r>
      <w:r w:rsidRPr="009B1984">
        <w:rPr>
          <w:rFonts w:ascii="Arial" w:hAnsi="Arial" w:cs="Arial"/>
          <w:sz w:val="22"/>
          <w:szCs w:val="22"/>
        </w:rPr>
        <w:t xml:space="preserve"> entrega de trámite</w:t>
      </w:r>
      <w:r w:rsidRPr="009B1984">
        <w:rPr>
          <w:rFonts w:ascii="Arial" w:hAnsi="Arial" w:cs="Arial"/>
          <w:sz w:val="22"/>
          <w:szCs w:val="22"/>
          <w:lang w:val="es-419"/>
        </w:rPr>
        <w:t xml:space="preserve"> y refrendo</w:t>
      </w:r>
      <w:r w:rsidRPr="009B1984">
        <w:rPr>
          <w:rFonts w:ascii="Arial" w:hAnsi="Arial" w:cs="Arial"/>
          <w:sz w:val="22"/>
          <w:szCs w:val="22"/>
        </w:rPr>
        <w:t xml:space="preserve"> relacionado con el registro </w:t>
      </w:r>
      <w:r w:rsidR="009B1984">
        <w:rPr>
          <w:rFonts w:ascii="Arial" w:hAnsi="Arial" w:cs="Arial"/>
          <w:sz w:val="22"/>
          <w:szCs w:val="22"/>
        </w:rPr>
        <w:t xml:space="preserve">estatal </w:t>
      </w:r>
      <w:r w:rsidRPr="009B1984">
        <w:rPr>
          <w:rFonts w:ascii="Arial" w:hAnsi="Arial" w:cs="Arial"/>
          <w:sz w:val="22"/>
          <w:szCs w:val="22"/>
        </w:rPr>
        <w:t>de fierros de herrar y señales de sangre $100.</w:t>
      </w:r>
      <w:r w:rsidRPr="009B1984">
        <w:rPr>
          <w:rFonts w:ascii="Arial" w:hAnsi="Arial" w:cs="Arial"/>
          <w:sz w:val="22"/>
          <w:szCs w:val="22"/>
          <w:lang w:val="es-419"/>
        </w:rPr>
        <w:t>00</w:t>
      </w:r>
      <w:r w:rsidRPr="009B1984">
        <w:rPr>
          <w:rFonts w:ascii="Arial" w:hAnsi="Arial" w:cs="Arial"/>
          <w:sz w:val="22"/>
          <w:szCs w:val="22"/>
        </w:rPr>
        <w:t xml:space="preserve"> </w:t>
      </w:r>
    </w:p>
    <w:p w:rsidR="00B761A5" w:rsidRDefault="00B761A5" w:rsidP="00B761A5">
      <w:pPr>
        <w:jc w:val="both"/>
        <w:rPr>
          <w:rFonts w:ascii="Arial" w:hAnsi="Arial" w:cs="Arial"/>
          <w:b/>
          <w:bCs/>
          <w:sz w:val="22"/>
          <w:szCs w:val="22"/>
        </w:rPr>
      </w:pPr>
    </w:p>
    <w:p w:rsidR="00735706" w:rsidRPr="00191AAF" w:rsidRDefault="00735706" w:rsidP="00B761A5">
      <w:pPr>
        <w:jc w:val="both"/>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SECCIÓN III</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LOS SERVICIOS DE ASEO PÚBLICO</w:t>
      </w:r>
    </w:p>
    <w:p w:rsidR="00B761A5" w:rsidRPr="00191AAF" w:rsidRDefault="00B761A5" w:rsidP="00B761A5">
      <w:pPr>
        <w:ind w:right="50"/>
        <w:jc w:val="both"/>
        <w:rPr>
          <w:rFonts w:ascii="Arial" w:hAnsi="Arial" w:cs="Arial"/>
          <w:bCs/>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ARTÍCULO 12.-</w:t>
      </w:r>
      <w:r w:rsidRPr="00191AAF">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191AAF">
        <w:rPr>
          <w:rFonts w:ascii="Arial" w:hAnsi="Arial" w:cs="Arial"/>
          <w:sz w:val="22"/>
          <w:szCs w:val="22"/>
        </w:rPr>
        <w:t xml:space="preserve">se pagará conforme a las siguientes tarifas en la Tesorería Municipal, el cual no estará condicionado al pago entre ellos. </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 Por servicio de recolección de basura $12.</w:t>
      </w:r>
      <w:r>
        <w:rPr>
          <w:rFonts w:ascii="Arial" w:hAnsi="Arial" w:cs="Arial"/>
          <w:sz w:val="22"/>
          <w:szCs w:val="22"/>
        </w:rPr>
        <w:t>5</w:t>
      </w:r>
      <w:r w:rsidRPr="00191AAF">
        <w:rPr>
          <w:rFonts w:ascii="Arial" w:hAnsi="Arial" w:cs="Arial"/>
          <w:sz w:val="22"/>
          <w:szCs w:val="22"/>
        </w:rPr>
        <w:t>0 cuota mensual</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Tratándose del pago de recolección de basura se otorgará un incentivo del 50% a pensionados, jubilados, adultos mayores y a personas con discapacidad, única y exclusivamente respecto de la casa habitación en que tengan señalado su domicilio.</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 Servicio de limpieza de lotes baldíos a solicitud del interesado o previa notificación de la Autoridad Municipal, según el equipo que se requiera para la limpia:</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1.- Limpieza manual de $</w:t>
      </w:r>
      <w:r>
        <w:rPr>
          <w:rFonts w:ascii="Arial" w:hAnsi="Arial" w:cs="Arial"/>
          <w:sz w:val="22"/>
          <w:szCs w:val="22"/>
        </w:rPr>
        <w:t>5.02</w:t>
      </w:r>
      <w:r w:rsidRPr="00191AAF">
        <w:rPr>
          <w:rFonts w:ascii="Arial" w:hAnsi="Arial" w:cs="Arial"/>
          <w:sz w:val="22"/>
          <w:szCs w:val="22"/>
        </w:rPr>
        <w:t xml:space="preserve"> a $</w:t>
      </w:r>
      <w:r>
        <w:rPr>
          <w:rFonts w:ascii="Arial" w:hAnsi="Arial" w:cs="Arial"/>
          <w:sz w:val="22"/>
          <w:szCs w:val="22"/>
        </w:rPr>
        <w:t>8.49</w:t>
      </w:r>
      <w:r w:rsidRPr="00191AAF">
        <w:rPr>
          <w:rFonts w:ascii="Arial" w:hAnsi="Arial" w:cs="Arial"/>
          <w:sz w:val="22"/>
          <w:szCs w:val="22"/>
        </w:rPr>
        <w:t xml:space="preserve"> por m</w:t>
      </w:r>
      <w:r w:rsidRPr="00191AAF">
        <w:rPr>
          <w:rFonts w:ascii="Arial" w:hAnsi="Arial" w:cs="Arial"/>
          <w:sz w:val="22"/>
          <w:szCs w:val="22"/>
          <w:vertAlign w:val="superscript"/>
        </w:rPr>
        <w:t>2</w:t>
      </w:r>
    </w:p>
    <w:p w:rsidR="00B761A5" w:rsidRPr="00191AAF" w:rsidRDefault="00B761A5" w:rsidP="00B761A5">
      <w:pPr>
        <w:jc w:val="both"/>
        <w:rPr>
          <w:rFonts w:ascii="Arial" w:hAnsi="Arial" w:cs="Arial"/>
          <w:sz w:val="22"/>
          <w:szCs w:val="22"/>
        </w:rPr>
      </w:pPr>
      <w:r w:rsidRPr="00191AAF">
        <w:rPr>
          <w:rFonts w:ascii="Arial" w:hAnsi="Arial" w:cs="Arial"/>
          <w:sz w:val="22"/>
          <w:szCs w:val="22"/>
        </w:rPr>
        <w:t>2.- Chapoteadora de $8.</w:t>
      </w:r>
      <w:r>
        <w:rPr>
          <w:rFonts w:ascii="Arial" w:hAnsi="Arial" w:cs="Arial"/>
          <w:sz w:val="22"/>
          <w:szCs w:val="22"/>
        </w:rPr>
        <w:t>79</w:t>
      </w:r>
      <w:r w:rsidRPr="00191AAF">
        <w:rPr>
          <w:rFonts w:ascii="Arial" w:hAnsi="Arial" w:cs="Arial"/>
          <w:sz w:val="22"/>
          <w:szCs w:val="22"/>
        </w:rPr>
        <w:t xml:space="preserve"> a $1</w:t>
      </w:r>
      <w:r>
        <w:rPr>
          <w:rFonts w:ascii="Arial" w:hAnsi="Arial" w:cs="Arial"/>
          <w:sz w:val="22"/>
          <w:szCs w:val="22"/>
        </w:rPr>
        <w:t>2.14</w:t>
      </w:r>
      <w:r w:rsidRPr="00191AAF">
        <w:rPr>
          <w:rFonts w:ascii="Arial" w:hAnsi="Arial" w:cs="Arial"/>
          <w:sz w:val="22"/>
          <w:szCs w:val="22"/>
        </w:rPr>
        <w:t xml:space="preserve"> por m</w:t>
      </w:r>
      <w:r w:rsidRPr="00191AAF">
        <w:rPr>
          <w:rFonts w:ascii="Arial" w:hAnsi="Arial" w:cs="Arial"/>
          <w:sz w:val="22"/>
          <w:szCs w:val="22"/>
          <w:vertAlign w:val="superscript"/>
        </w:rPr>
        <w:t>2</w:t>
      </w:r>
    </w:p>
    <w:p w:rsidR="00B761A5" w:rsidRPr="00191AAF" w:rsidRDefault="00B761A5" w:rsidP="00B761A5">
      <w:pPr>
        <w:jc w:val="both"/>
        <w:rPr>
          <w:rFonts w:ascii="Arial" w:hAnsi="Arial" w:cs="Arial"/>
          <w:sz w:val="22"/>
          <w:szCs w:val="22"/>
          <w:vertAlign w:val="superscript"/>
        </w:rPr>
      </w:pPr>
      <w:r w:rsidRPr="00191AAF">
        <w:rPr>
          <w:rFonts w:ascii="Arial" w:hAnsi="Arial" w:cs="Arial"/>
          <w:sz w:val="22"/>
          <w:szCs w:val="22"/>
        </w:rPr>
        <w:t xml:space="preserve">3.- </w:t>
      </w:r>
      <w:proofErr w:type="spellStart"/>
      <w:r w:rsidRPr="00191AAF">
        <w:rPr>
          <w:rFonts w:ascii="Arial" w:hAnsi="Arial" w:cs="Arial"/>
          <w:sz w:val="22"/>
          <w:szCs w:val="22"/>
        </w:rPr>
        <w:t>Bulldozer</w:t>
      </w:r>
      <w:proofErr w:type="spellEnd"/>
      <w:r w:rsidRPr="00191AAF">
        <w:rPr>
          <w:rFonts w:ascii="Arial" w:hAnsi="Arial" w:cs="Arial"/>
          <w:sz w:val="22"/>
          <w:szCs w:val="22"/>
        </w:rPr>
        <w:t xml:space="preserve"> de $12.</w:t>
      </w:r>
      <w:r>
        <w:rPr>
          <w:rFonts w:ascii="Arial" w:hAnsi="Arial" w:cs="Arial"/>
          <w:sz w:val="22"/>
          <w:szCs w:val="22"/>
        </w:rPr>
        <w:t>5</w:t>
      </w:r>
      <w:r w:rsidRPr="00191AAF">
        <w:rPr>
          <w:rFonts w:ascii="Arial" w:hAnsi="Arial" w:cs="Arial"/>
          <w:sz w:val="22"/>
          <w:szCs w:val="22"/>
        </w:rPr>
        <w:t>5 a 1</w:t>
      </w:r>
      <w:r>
        <w:rPr>
          <w:rFonts w:ascii="Arial" w:hAnsi="Arial" w:cs="Arial"/>
          <w:sz w:val="22"/>
          <w:szCs w:val="22"/>
        </w:rPr>
        <w:t>8.21</w:t>
      </w:r>
      <w:r w:rsidRPr="00191AAF">
        <w:rPr>
          <w:rFonts w:ascii="Arial" w:hAnsi="Arial" w:cs="Arial"/>
          <w:sz w:val="22"/>
          <w:szCs w:val="22"/>
        </w:rPr>
        <w:t xml:space="preserve"> por m</w:t>
      </w:r>
      <w:r w:rsidRPr="00191AAF">
        <w:rPr>
          <w:rFonts w:ascii="Arial" w:hAnsi="Arial" w:cs="Arial"/>
          <w:sz w:val="22"/>
          <w:szCs w:val="22"/>
          <w:vertAlign w:val="superscript"/>
        </w:rPr>
        <w:t>2</w:t>
      </w:r>
    </w:p>
    <w:p w:rsidR="00B761A5" w:rsidRPr="00191AAF" w:rsidRDefault="00B761A5" w:rsidP="00B761A5">
      <w:pPr>
        <w:jc w:val="both"/>
        <w:rPr>
          <w:rFonts w:ascii="Arial" w:hAnsi="Arial" w:cs="Arial"/>
          <w:sz w:val="22"/>
          <w:szCs w:val="22"/>
        </w:rPr>
      </w:pPr>
      <w:r w:rsidRPr="00191AAF">
        <w:rPr>
          <w:rFonts w:ascii="Arial" w:hAnsi="Arial" w:cs="Arial"/>
          <w:sz w:val="22"/>
          <w:szCs w:val="22"/>
        </w:rPr>
        <w:t>4.- Por la tala completa de un árbol $6</w:t>
      </w:r>
      <w:r>
        <w:rPr>
          <w:rFonts w:ascii="Arial" w:hAnsi="Arial" w:cs="Arial"/>
          <w:sz w:val="22"/>
          <w:szCs w:val="22"/>
        </w:rPr>
        <w:t>2</w:t>
      </w:r>
      <w:r w:rsidRPr="00191AAF">
        <w:rPr>
          <w:rFonts w:ascii="Arial" w:hAnsi="Arial" w:cs="Arial"/>
          <w:sz w:val="22"/>
          <w:szCs w:val="22"/>
        </w:rPr>
        <w:t>5.00, No incluye limpieza ni retiro de ramas.</w:t>
      </w:r>
    </w:p>
    <w:p w:rsidR="00B761A5" w:rsidRPr="00191AAF" w:rsidRDefault="00B761A5" w:rsidP="00B761A5">
      <w:pPr>
        <w:jc w:val="both"/>
        <w:rPr>
          <w:rFonts w:ascii="Arial" w:hAnsi="Arial" w:cs="Arial"/>
          <w:sz w:val="22"/>
          <w:szCs w:val="22"/>
        </w:rPr>
      </w:pPr>
      <w:r w:rsidRPr="00191AAF">
        <w:rPr>
          <w:rFonts w:ascii="Arial" w:hAnsi="Arial" w:cs="Arial"/>
          <w:sz w:val="22"/>
          <w:szCs w:val="22"/>
        </w:rPr>
        <w:t>5.- Por la poda de árboles $4</w:t>
      </w:r>
      <w:r>
        <w:rPr>
          <w:rFonts w:ascii="Arial" w:hAnsi="Arial" w:cs="Arial"/>
          <w:sz w:val="22"/>
          <w:szCs w:val="22"/>
        </w:rPr>
        <w:t>39.0</w:t>
      </w:r>
      <w:r w:rsidRPr="00191AAF">
        <w:rPr>
          <w:rFonts w:ascii="Arial" w:hAnsi="Arial" w:cs="Arial"/>
          <w:sz w:val="22"/>
          <w:szCs w:val="22"/>
        </w:rPr>
        <w:t>0, No incluye limpieza ni retiro de ramas.</w:t>
      </w:r>
    </w:p>
    <w:p w:rsidR="00B761A5" w:rsidRDefault="00B761A5" w:rsidP="00B761A5">
      <w:pPr>
        <w:jc w:val="both"/>
        <w:rPr>
          <w:rFonts w:ascii="Arial" w:hAnsi="Arial" w:cs="Arial"/>
          <w:sz w:val="22"/>
          <w:szCs w:val="22"/>
        </w:rPr>
      </w:pPr>
    </w:p>
    <w:p w:rsidR="00735706" w:rsidRPr="00191AAF" w:rsidRDefault="00735706" w:rsidP="00B761A5">
      <w:pPr>
        <w:jc w:val="both"/>
        <w:rPr>
          <w:rFonts w:ascii="Arial" w:hAnsi="Arial" w:cs="Arial"/>
          <w:sz w:val="22"/>
          <w:szCs w:val="22"/>
        </w:rPr>
      </w:pPr>
    </w:p>
    <w:p w:rsidR="00B761A5" w:rsidRPr="00191AAF" w:rsidRDefault="00B761A5" w:rsidP="00B761A5">
      <w:pPr>
        <w:tabs>
          <w:tab w:val="left" w:pos="4515"/>
          <w:tab w:val="center" w:pos="5269"/>
        </w:tabs>
        <w:jc w:val="center"/>
        <w:rPr>
          <w:rFonts w:ascii="Arial" w:hAnsi="Arial" w:cs="Arial"/>
          <w:b/>
          <w:bCs/>
          <w:sz w:val="22"/>
          <w:szCs w:val="22"/>
        </w:rPr>
      </w:pPr>
      <w:r w:rsidRPr="00191AAF">
        <w:rPr>
          <w:rFonts w:ascii="Arial" w:hAnsi="Arial" w:cs="Arial"/>
          <w:b/>
          <w:bCs/>
          <w:sz w:val="22"/>
          <w:szCs w:val="22"/>
        </w:rPr>
        <w:t>SECCIÓN IV</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LOS SERVICIOS DE SEGURIDAD PÚBLICA</w:t>
      </w:r>
    </w:p>
    <w:p w:rsidR="00B761A5" w:rsidRPr="00191AAF" w:rsidRDefault="00B761A5" w:rsidP="00B761A5">
      <w:pPr>
        <w:jc w:val="center"/>
        <w:rPr>
          <w:rFonts w:ascii="Arial" w:hAnsi="Arial" w:cs="Arial"/>
          <w:b/>
          <w:bCs/>
          <w:sz w:val="22"/>
          <w:szCs w:val="22"/>
        </w:rPr>
      </w:pPr>
    </w:p>
    <w:p w:rsidR="00B761A5" w:rsidRPr="00191AAF" w:rsidRDefault="00B761A5" w:rsidP="00B761A5">
      <w:pPr>
        <w:ind w:right="50"/>
        <w:jc w:val="both"/>
        <w:rPr>
          <w:rFonts w:ascii="Arial" w:hAnsi="Arial" w:cs="Arial"/>
          <w:sz w:val="22"/>
          <w:szCs w:val="22"/>
        </w:rPr>
      </w:pPr>
      <w:r w:rsidRPr="00191AAF">
        <w:rPr>
          <w:rFonts w:ascii="Arial" w:hAnsi="Arial" w:cs="Arial"/>
          <w:b/>
          <w:sz w:val="22"/>
          <w:szCs w:val="22"/>
        </w:rPr>
        <w:t>ARTÍCULO 13.-</w:t>
      </w:r>
      <w:r w:rsidRPr="00191AAF">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191AAF">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B761A5" w:rsidRPr="00191AAF" w:rsidRDefault="00B761A5" w:rsidP="00B761A5">
      <w:pPr>
        <w:ind w:right="50"/>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 Seguridad Publica para fiestas particulares y eventos públicos, $2,</w:t>
      </w:r>
      <w:r>
        <w:rPr>
          <w:rFonts w:ascii="Arial" w:hAnsi="Arial" w:cs="Arial"/>
          <w:sz w:val="22"/>
          <w:szCs w:val="22"/>
        </w:rPr>
        <w:t>335</w:t>
      </w:r>
      <w:r w:rsidRPr="00191AAF">
        <w:rPr>
          <w:rFonts w:ascii="Arial" w:hAnsi="Arial" w:cs="Arial"/>
          <w:sz w:val="22"/>
          <w:szCs w:val="22"/>
        </w:rPr>
        <w:t>.00 por evento.</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El número de elementos que se asigne por evento dependerá de la actividad que se realice.</w:t>
      </w:r>
    </w:p>
    <w:p w:rsidR="00B761A5" w:rsidRPr="00191AAF" w:rsidRDefault="00B761A5" w:rsidP="00B761A5">
      <w:pPr>
        <w:jc w:val="both"/>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lastRenderedPageBreak/>
        <w:t>SECCIÓN V</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LOS SERVICIOS EN PANTEONES</w:t>
      </w:r>
    </w:p>
    <w:p w:rsidR="00B761A5" w:rsidRPr="00191AAF" w:rsidRDefault="00B761A5" w:rsidP="00B761A5">
      <w:pPr>
        <w:ind w:right="50"/>
        <w:jc w:val="center"/>
        <w:rPr>
          <w:rFonts w:ascii="Arial" w:hAnsi="Arial" w:cs="Arial"/>
          <w:bCs/>
          <w:sz w:val="22"/>
          <w:szCs w:val="22"/>
        </w:rPr>
      </w:pPr>
    </w:p>
    <w:p w:rsidR="00B761A5" w:rsidRPr="00191AAF" w:rsidRDefault="00B761A5" w:rsidP="00B761A5">
      <w:pPr>
        <w:ind w:right="50"/>
        <w:jc w:val="both"/>
        <w:rPr>
          <w:rFonts w:ascii="Arial" w:hAnsi="Arial" w:cs="Arial"/>
          <w:bCs/>
          <w:sz w:val="22"/>
          <w:szCs w:val="22"/>
        </w:rPr>
      </w:pPr>
      <w:r w:rsidRPr="00191AAF">
        <w:rPr>
          <w:rFonts w:ascii="Arial" w:hAnsi="Arial" w:cs="Arial"/>
          <w:b/>
          <w:sz w:val="22"/>
          <w:szCs w:val="22"/>
        </w:rPr>
        <w:t>ARTÍCULO 14.-</w:t>
      </w:r>
      <w:r w:rsidRPr="00191AAF">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El pago de este derecho se causará conforme a los conceptos y tarifas siguientes: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 Por Servicio de Vigilancia y Reglamentación:</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1.- Las autorizaciones de traslado de cadáveres fuera del Municipio o del Estado $1</w:t>
      </w:r>
      <w:r>
        <w:rPr>
          <w:rFonts w:ascii="Arial" w:hAnsi="Arial" w:cs="Arial"/>
          <w:sz w:val="22"/>
          <w:szCs w:val="22"/>
        </w:rPr>
        <w:t>51</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r w:rsidRPr="00191AAF">
        <w:rPr>
          <w:rFonts w:ascii="Arial" w:hAnsi="Arial" w:cs="Arial"/>
          <w:sz w:val="22"/>
          <w:szCs w:val="22"/>
        </w:rPr>
        <w:t>2.- Las autorizaciones de traslado de cadáveres o restos al cementerio del Municipio $1</w:t>
      </w:r>
      <w:r>
        <w:rPr>
          <w:rFonts w:ascii="Arial" w:hAnsi="Arial" w:cs="Arial"/>
          <w:sz w:val="22"/>
          <w:szCs w:val="22"/>
        </w:rPr>
        <w:t>51</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r w:rsidRPr="00191AAF">
        <w:rPr>
          <w:rFonts w:ascii="Arial" w:hAnsi="Arial" w:cs="Arial"/>
          <w:sz w:val="22"/>
          <w:szCs w:val="22"/>
        </w:rPr>
        <w:t>3.- Los derechos de internación de cadáveres o restos al Municipio $1</w:t>
      </w:r>
      <w:r>
        <w:rPr>
          <w:rFonts w:ascii="Arial" w:hAnsi="Arial" w:cs="Arial"/>
          <w:sz w:val="22"/>
          <w:szCs w:val="22"/>
        </w:rPr>
        <w:t>51</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r w:rsidRPr="00191AAF">
        <w:rPr>
          <w:rFonts w:ascii="Arial" w:hAnsi="Arial" w:cs="Arial"/>
          <w:sz w:val="22"/>
          <w:szCs w:val="22"/>
        </w:rPr>
        <w:t>4.- Las autorizaciones de construcción de monumentos $</w:t>
      </w:r>
      <w:r>
        <w:rPr>
          <w:rFonts w:ascii="Arial" w:hAnsi="Arial" w:cs="Arial"/>
          <w:sz w:val="22"/>
          <w:szCs w:val="22"/>
        </w:rPr>
        <w:t>100</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 Por Servicio de Administración de Panteones:</w:t>
      </w:r>
    </w:p>
    <w:p w:rsidR="00B761A5" w:rsidRPr="00191AAF" w:rsidRDefault="00B761A5" w:rsidP="00B761A5">
      <w:pPr>
        <w:jc w:val="both"/>
        <w:rPr>
          <w:rFonts w:ascii="Arial" w:hAnsi="Arial" w:cs="Arial"/>
          <w:b/>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 xml:space="preserve">1.- Inhumaciones </w:t>
      </w:r>
      <w:r w:rsidRPr="00191AAF">
        <w:rPr>
          <w:rFonts w:ascii="Arial" w:hAnsi="Arial" w:cs="Arial"/>
          <w:sz w:val="22"/>
          <w:szCs w:val="22"/>
        </w:rPr>
        <w:tab/>
      </w:r>
      <w:r w:rsidRPr="00191AAF">
        <w:rPr>
          <w:rFonts w:ascii="Arial" w:hAnsi="Arial" w:cs="Arial"/>
          <w:sz w:val="22"/>
          <w:szCs w:val="22"/>
        </w:rPr>
        <w:tab/>
        <w:t>$4</w:t>
      </w:r>
      <w:r>
        <w:rPr>
          <w:rFonts w:ascii="Arial" w:hAnsi="Arial" w:cs="Arial"/>
          <w:sz w:val="22"/>
          <w:szCs w:val="22"/>
        </w:rPr>
        <w:t>39</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r w:rsidRPr="00191AAF">
        <w:rPr>
          <w:rFonts w:ascii="Arial" w:hAnsi="Arial" w:cs="Arial"/>
          <w:sz w:val="22"/>
          <w:szCs w:val="22"/>
        </w:rPr>
        <w:t xml:space="preserve">2.- Exhumaciones </w:t>
      </w:r>
      <w:r w:rsidRPr="00191AAF">
        <w:rPr>
          <w:rFonts w:ascii="Arial" w:hAnsi="Arial" w:cs="Arial"/>
          <w:sz w:val="22"/>
          <w:szCs w:val="22"/>
        </w:rPr>
        <w:tab/>
      </w:r>
      <w:r w:rsidRPr="00191AAF">
        <w:rPr>
          <w:rFonts w:ascii="Arial" w:hAnsi="Arial" w:cs="Arial"/>
          <w:sz w:val="22"/>
          <w:szCs w:val="22"/>
        </w:rPr>
        <w:tab/>
        <w:t>$4</w:t>
      </w:r>
      <w:r>
        <w:rPr>
          <w:rFonts w:ascii="Arial" w:hAnsi="Arial" w:cs="Arial"/>
          <w:sz w:val="22"/>
          <w:szCs w:val="22"/>
        </w:rPr>
        <w:t>39</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r w:rsidRPr="00191AAF">
        <w:rPr>
          <w:rFonts w:ascii="Arial" w:hAnsi="Arial" w:cs="Arial"/>
          <w:sz w:val="22"/>
          <w:szCs w:val="22"/>
        </w:rPr>
        <w:t xml:space="preserve">3.- </w:t>
      </w:r>
      <w:proofErr w:type="spellStart"/>
      <w:r w:rsidRPr="00191AAF">
        <w:rPr>
          <w:rFonts w:ascii="Arial" w:hAnsi="Arial" w:cs="Arial"/>
          <w:sz w:val="22"/>
          <w:szCs w:val="22"/>
        </w:rPr>
        <w:t>Reinhumación</w:t>
      </w:r>
      <w:proofErr w:type="spellEnd"/>
      <w:r w:rsidRPr="00191AAF">
        <w:rPr>
          <w:rFonts w:ascii="Arial" w:hAnsi="Arial" w:cs="Arial"/>
          <w:sz w:val="22"/>
          <w:szCs w:val="22"/>
        </w:rPr>
        <w:t xml:space="preserve">: </w:t>
      </w:r>
      <w:r w:rsidRPr="00191AAF">
        <w:rPr>
          <w:rFonts w:ascii="Arial" w:hAnsi="Arial" w:cs="Arial"/>
          <w:sz w:val="22"/>
          <w:szCs w:val="22"/>
        </w:rPr>
        <w:tab/>
      </w:r>
      <w:r w:rsidRPr="00191AAF">
        <w:rPr>
          <w:rFonts w:ascii="Arial" w:hAnsi="Arial" w:cs="Arial"/>
          <w:sz w:val="22"/>
          <w:szCs w:val="22"/>
        </w:rPr>
        <w:tab/>
        <w:t>$4</w:t>
      </w:r>
      <w:r>
        <w:rPr>
          <w:rFonts w:ascii="Arial" w:hAnsi="Arial" w:cs="Arial"/>
          <w:sz w:val="22"/>
          <w:szCs w:val="22"/>
        </w:rPr>
        <w:t>39</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r w:rsidRPr="00191AAF">
        <w:rPr>
          <w:rFonts w:ascii="Arial" w:hAnsi="Arial" w:cs="Arial"/>
          <w:sz w:val="22"/>
          <w:szCs w:val="22"/>
        </w:rPr>
        <w:t xml:space="preserve">4.-Traslado de cadáveres </w:t>
      </w:r>
      <w:r w:rsidRPr="00191AAF">
        <w:rPr>
          <w:rFonts w:ascii="Arial" w:hAnsi="Arial" w:cs="Arial"/>
          <w:sz w:val="22"/>
          <w:szCs w:val="22"/>
        </w:rPr>
        <w:tab/>
        <w:t>$1</w:t>
      </w:r>
      <w:r>
        <w:rPr>
          <w:rFonts w:ascii="Arial" w:hAnsi="Arial" w:cs="Arial"/>
          <w:sz w:val="22"/>
          <w:szCs w:val="22"/>
        </w:rPr>
        <w:t>13</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r w:rsidRPr="00191AAF">
        <w:rPr>
          <w:rFonts w:ascii="Arial" w:hAnsi="Arial" w:cs="Arial"/>
          <w:sz w:val="22"/>
          <w:szCs w:val="22"/>
        </w:rPr>
        <w:t>5.- Construcción, reconstrucción o profundización de fosas $18</w:t>
      </w:r>
      <w:r>
        <w:rPr>
          <w:rFonts w:ascii="Arial" w:hAnsi="Arial" w:cs="Arial"/>
          <w:sz w:val="22"/>
          <w:szCs w:val="22"/>
        </w:rPr>
        <w:t>9.0</w:t>
      </w:r>
      <w:r w:rsidRPr="00191AAF">
        <w:rPr>
          <w:rFonts w:ascii="Arial" w:hAnsi="Arial" w:cs="Arial"/>
          <w:sz w:val="22"/>
          <w:szCs w:val="22"/>
        </w:rPr>
        <w:t>0</w:t>
      </w:r>
    </w:p>
    <w:p w:rsidR="00B761A5" w:rsidRPr="00191AAF" w:rsidRDefault="00B761A5" w:rsidP="00B761A5">
      <w:pPr>
        <w:jc w:val="both"/>
        <w:rPr>
          <w:rFonts w:ascii="Arial" w:hAnsi="Arial" w:cs="Arial"/>
          <w:sz w:val="22"/>
          <w:szCs w:val="22"/>
        </w:rPr>
      </w:pPr>
      <w:r w:rsidRPr="00191AAF">
        <w:rPr>
          <w:rFonts w:ascii="Arial" w:hAnsi="Arial" w:cs="Arial"/>
          <w:sz w:val="22"/>
          <w:szCs w:val="22"/>
        </w:rPr>
        <w:t>6.- Construcción o reparación de monumentos $</w:t>
      </w:r>
      <w:r>
        <w:rPr>
          <w:rFonts w:ascii="Arial" w:hAnsi="Arial" w:cs="Arial"/>
          <w:sz w:val="22"/>
          <w:szCs w:val="22"/>
        </w:rPr>
        <w:t>100</w:t>
      </w:r>
      <w:r w:rsidRPr="00191AAF">
        <w:rPr>
          <w:rFonts w:ascii="Arial" w:hAnsi="Arial" w:cs="Arial"/>
          <w:sz w:val="22"/>
          <w:szCs w:val="22"/>
        </w:rPr>
        <w:t>.00</w:t>
      </w:r>
    </w:p>
    <w:p w:rsidR="00B761A5" w:rsidRDefault="00B761A5" w:rsidP="00B761A5">
      <w:pPr>
        <w:jc w:val="both"/>
        <w:rPr>
          <w:rFonts w:ascii="Arial" w:hAnsi="Arial" w:cs="Arial"/>
          <w:sz w:val="22"/>
          <w:szCs w:val="22"/>
        </w:rPr>
      </w:pPr>
    </w:p>
    <w:p w:rsidR="00735706" w:rsidRPr="00191AAF" w:rsidRDefault="00735706" w:rsidP="00B761A5">
      <w:pPr>
        <w:jc w:val="both"/>
        <w:rPr>
          <w:rFonts w:ascii="Arial" w:hAnsi="Arial" w:cs="Arial"/>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SECCIÓN VI</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LOS SERVICIOS DE TRÁNSITO</w:t>
      </w:r>
    </w:p>
    <w:p w:rsidR="00B761A5" w:rsidRPr="00191AAF" w:rsidRDefault="00B761A5" w:rsidP="00B761A5">
      <w:pPr>
        <w:ind w:right="50"/>
        <w:jc w:val="both"/>
        <w:rPr>
          <w:rFonts w:ascii="Arial" w:hAnsi="Arial" w:cs="Arial"/>
          <w:bCs/>
          <w:sz w:val="22"/>
          <w:szCs w:val="22"/>
        </w:rPr>
      </w:pPr>
    </w:p>
    <w:p w:rsidR="00B761A5" w:rsidRPr="00191AAF" w:rsidRDefault="00B761A5" w:rsidP="00B761A5">
      <w:pPr>
        <w:ind w:right="50"/>
        <w:jc w:val="both"/>
        <w:rPr>
          <w:rFonts w:ascii="Arial" w:hAnsi="Arial" w:cs="Arial"/>
          <w:bCs/>
          <w:sz w:val="22"/>
          <w:szCs w:val="22"/>
        </w:rPr>
      </w:pPr>
      <w:r w:rsidRPr="00191AAF">
        <w:rPr>
          <w:rFonts w:ascii="Arial" w:hAnsi="Arial" w:cs="Arial"/>
          <w:b/>
          <w:sz w:val="22"/>
          <w:szCs w:val="22"/>
        </w:rPr>
        <w:t>ARTÍCULO 15.-</w:t>
      </w:r>
      <w:r w:rsidRPr="00191AAF">
        <w:rPr>
          <w:rFonts w:ascii="Arial" w:hAnsi="Arial" w:cs="Arial"/>
          <w:bCs/>
          <w:sz w:val="22"/>
          <w:szCs w:val="22"/>
        </w:rPr>
        <w:t xml:space="preserve"> Son objeto de estos derechos, los servicios que presten las autoridades en materia de tránsito municipal por los siguientes conceptos:</w:t>
      </w:r>
    </w:p>
    <w:p w:rsidR="00B761A5" w:rsidRPr="00191AAF" w:rsidRDefault="00B761A5" w:rsidP="00B761A5">
      <w:pPr>
        <w:ind w:right="50"/>
        <w:jc w:val="both"/>
        <w:rPr>
          <w:rFonts w:ascii="Arial" w:hAnsi="Arial" w:cs="Arial"/>
          <w:b/>
          <w:bCs/>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 Transporte público, excepto cuando requiere de concesión o permiso federal para operar:</w:t>
      </w:r>
    </w:p>
    <w:p w:rsidR="00B761A5" w:rsidRPr="00191AAF" w:rsidRDefault="00B761A5" w:rsidP="00B761A5">
      <w:pPr>
        <w:ind w:firstLine="240"/>
        <w:jc w:val="both"/>
        <w:rPr>
          <w:rFonts w:ascii="Arial" w:hAnsi="Arial" w:cs="Arial"/>
          <w:sz w:val="22"/>
          <w:szCs w:val="22"/>
        </w:rPr>
      </w:pPr>
    </w:p>
    <w:p w:rsidR="00B761A5" w:rsidRPr="00191AAF" w:rsidRDefault="00B761A5" w:rsidP="00B761A5">
      <w:pPr>
        <w:ind w:firstLine="238"/>
        <w:jc w:val="both"/>
        <w:rPr>
          <w:rFonts w:ascii="Arial" w:hAnsi="Arial" w:cs="Arial"/>
          <w:sz w:val="22"/>
          <w:szCs w:val="22"/>
        </w:rPr>
      </w:pPr>
      <w:r w:rsidRPr="00191AAF">
        <w:rPr>
          <w:rFonts w:ascii="Arial" w:hAnsi="Arial" w:cs="Arial"/>
          <w:sz w:val="22"/>
          <w:szCs w:val="22"/>
        </w:rPr>
        <w:t>1.- Permiso de ruta anual $3</w:t>
      </w:r>
      <w:r>
        <w:rPr>
          <w:rFonts w:ascii="Arial" w:hAnsi="Arial" w:cs="Arial"/>
          <w:sz w:val="22"/>
          <w:szCs w:val="22"/>
        </w:rPr>
        <w:t>89.0</w:t>
      </w:r>
      <w:r w:rsidRPr="00191AAF">
        <w:rPr>
          <w:rFonts w:ascii="Arial" w:hAnsi="Arial" w:cs="Arial"/>
          <w:sz w:val="22"/>
          <w:szCs w:val="22"/>
        </w:rPr>
        <w:t>0</w:t>
      </w:r>
    </w:p>
    <w:p w:rsidR="00B761A5" w:rsidRPr="00191AAF" w:rsidRDefault="00B761A5" w:rsidP="00B761A5">
      <w:pPr>
        <w:ind w:left="492" w:hanging="254"/>
        <w:jc w:val="both"/>
        <w:rPr>
          <w:rFonts w:ascii="Arial" w:hAnsi="Arial" w:cs="Arial"/>
          <w:sz w:val="22"/>
          <w:szCs w:val="22"/>
        </w:rPr>
      </w:pPr>
      <w:r w:rsidRPr="00191AAF">
        <w:rPr>
          <w:rFonts w:ascii="Arial" w:hAnsi="Arial" w:cs="Arial"/>
          <w:sz w:val="22"/>
          <w:szCs w:val="22"/>
        </w:rPr>
        <w:t>2.- Vehículos de alquiler, por estacionamiento exclusivo $5</w:t>
      </w:r>
      <w:r>
        <w:rPr>
          <w:rFonts w:ascii="Arial" w:hAnsi="Arial" w:cs="Arial"/>
          <w:sz w:val="22"/>
          <w:szCs w:val="22"/>
        </w:rPr>
        <w:t>91</w:t>
      </w:r>
      <w:r w:rsidRPr="00191AAF">
        <w:rPr>
          <w:rFonts w:ascii="Arial" w:hAnsi="Arial" w:cs="Arial"/>
          <w:sz w:val="22"/>
          <w:szCs w:val="22"/>
        </w:rPr>
        <w:t>.00 anual</w:t>
      </w:r>
    </w:p>
    <w:p w:rsidR="00B761A5" w:rsidRPr="00191AAF" w:rsidRDefault="00B761A5" w:rsidP="00B761A5">
      <w:pPr>
        <w:ind w:firstLine="238"/>
        <w:jc w:val="both"/>
        <w:rPr>
          <w:rFonts w:ascii="Arial" w:hAnsi="Arial" w:cs="Arial"/>
          <w:sz w:val="22"/>
          <w:szCs w:val="22"/>
        </w:rPr>
      </w:pPr>
      <w:r w:rsidRPr="00191AAF">
        <w:rPr>
          <w:rFonts w:ascii="Arial" w:hAnsi="Arial" w:cs="Arial"/>
          <w:sz w:val="22"/>
          <w:szCs w:val="22"/>
        </w:rPr>
        <w:t>3.- Vehículos materialistas de $1</w:t>
      </w:r>
      <w:r>
        <w:rPr>
          <w:rFonts w:ascii="Arial" w:hAnsi="Arial" w:cs="Arial"/>
          <w:sz w:val="22"/>
          <w:szCs w:val="22"/>
        </w:rPr>
        <w:t>32.0</w:t>
      </w:r>
      <w:r w:rsidRPr="00191AAF">
        <w:rPr>
          <w:rFonts w:ascii="Arial" w:hAnsi="Arial" w:cs="Arial"/>
          <w:sz w:val="22"/>
          <w:szCs w:val="22"/>
        </w:rPr>
        <w:t>0 cuota mensual</w:t>
      </w:r>
    </w:p>
    <w:p w:rsidR="00B761A5" w:rsidRPr="00191AAF" w:rsidRDefault="00B761A5" w:rsidP="00B761A5">
      <w:pPr>
        <w:ind w:firstLine="238"/>
        <w:jc w:val="both"/>
        <w:rPr>
          <w:rFonts w:ascii="Arial" w:hAnsi="Arial" w:cs="Arial"/>
          <w:sz w:val="22"/>
          <w:szCs w:val="22"/>
        </w:rPr>
      </w:pPr>
      <w:r w:rsidRPr="00191AAF">
        <w:rPr>
          <w:rFonts w:ascii="Arial" w:hAnsi="Arial" w:cs="Arial"/>
          <w:sz w:val="22"/>
          <w:szCs w:val="22"/>
        </w:rPr>
        <w:t>4.- Vehículos de transporte de carga general de $1</w:t>
      </w:r>
      <w:r>
        <w:rPr>
          <w:rFonts w:ascii="Arial" w:hAnsi="Arial" w:cs="Arial"/>
          <w:sz w:val="22"/>
          <w:szCs w:val="22"/>
        </w:rPr>
        <w:t>32.00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 Certificados médicos de estado de ebriedad $9</w:t>
      </w:r>
      <w:r>
        <w:rPr>
          <w:rFonts w:ascii="Arial" w:hAnsi="Arial" w:cs="Arial"/>
          <w:sz w:val="22"/>
          <w:szCs w:val="22"/>
        </w:rPr>
        <w:t>7</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III.- Cambio de propietario de vehículos $18</w:t>
      </w:r>
      <w:r>
        <w:rPr>
          <w:rFonts w:ascii="Arial" w:hAnsi="Arial" w:cs="Arial"/>
          <w:sz w:val="22"/>
          <w:szCs w:val="22"/>
        </w:rPr>
        <w:t>9</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lang w:val="es-ES_tradnl"/>
        </w:rPr>
      </w:pPr>
      <w:r w:rsidRPr="00191AAF">
        <w:rPr>
          <w:rFonts w:ascii="Arial" w:hAnsi="Arial" w:cs="Arial"/>
          <w:sz w:val="22"/>
          <w:szCs w:val="22"/>
          <w:lang w:val="es-ES_tradnl"/>
        </w:rPr>
        <w:t xml:space="preserve">IV.-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w:t>
      </w:r>
      <w:r w:rsidRPr="00191AAF">
        <w:rPr>
          <w:rFonts w:ascii="Arial" w:hAnsi="Arial" w:cs="Arial"/>
          <w:sz w:val="22"/>
          <w:szCs w:val="22"/>
          <w:lang w:val="es-ES_tradnl"/>
        </w:rPr>
        <w:lastRenderedPageBreak/>
        <w:t>regulado en base a lo dispuesto en el Capítulo VII, del Título Segundo, de la Ley de Transporte y Movilidad Sustentable para el Estado de Coahuila de Zaragoza.</w:t>
      </w:r>
    </w:p>
    <w:p w:rsidR="00B761A5" w:rsidRDefault="00B761A5" w:rsidP="00B761A5">
      <w:pPr>
        <w:jc w:val="both"/>
        <w:rPr>
          <w:rFonts w:ascii="Arial" w:hAnsi="Arial" w:cs="Arial"/>
          <w:sz w:val="22"/>
          <w:szCs w:val="22"/>
          <w:lang w:val="es-ES_tradnl"/>
        </w:rPr>
      </w:pPr>
    </w:p>
    <w:p w:rsidR="00735706" w:rsidRPr="00191AAF" w:rsidRDefault="00735706" w:rsidP="00B761A5">
      <w:pPr>
        <w:jc w:val="both"/>
        <w:rPr>
          <w:rFonts w:ascii="Arial" w:hAnsi="Arial" w:cs="Arial"/>
          <w:sz w:val="22"/>
          <w:szCs w:val="22"/>
          <w:lang w:val="es-ES_tradnl"/>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CAPÍTULO OCTAVO</w:t>
      </w:r>
    </w:p>
    <w:p w:rsidR="003304E2" w:rsidRDefault="00B761A5" w:rsidP="00B761A5">
      <w:pPr>
        <w:jc w:val="center"/>
        <w:rPr>
          <w:rFonts w:ascii="Arial" w:hAnsi="Arial" w:cs="Arial"/>
          <w:b/>
          <w:bCs/>
          <w:sz w:val="22"/>
          <w:szCs w:val="22"/>
        </w:rPr>
      </w:pPr>
      <w:r w:rsidRPr="00191AAF">
        <w:rPr>
          <w:rFonts w:ascii="Arial" w:hAnsi="Arial" w:cs="Arial"/>
          <w:b/>
          <w:bCs/>
          <w:sz w:val="22"/>
          <w:szCs w:val="22"/>
        </w:rPr>
        <w:t xml:space="preserve">DE LOS DERECHOS POR EXPEDICIÓN DE LICENCIAS, PERMISOS, </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AUTORIZACIONES Y CONCESIONES</w:t>
      </w:r>
    </w:p>
    <w:p w:rsidR="00B761A5" w:rsidRPr="00191AAF" w:rsidRDefault="00B761A5" w:rsidP="00B761A5">
      <w:pPr>
        <w:jc w:val="center"/>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SECCIÓN I</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POR LA EXPEDICION DE LICENCIAS PARA CONSTRUCCIÓN</w:t>
      </w:r>
    </w:p>
    <w:p w:rsidR="00B761A5" w:rsidRPr="00191AAF" w:rsidRDefault="00B761A5" w:rsidP="00B761A5">
      <w:pPr>
        <w:ind w:right="50"/>
        <w:jc w:val="center"/>
        <w:rPr>
          <w:rFonts w:ascii="Arial" w:hAnsi="Arial" w:cs="Arial"/>
          <w:bCs/>
          <w:sz w:val="22"/>
          <w:szCs w:val="22"/>
        </w:rPr>
      </w:pPr>
    </w:p>
    <w:p w:rsidR="00B761A5" w:rsidRPr="00191AAF" w:rsidRDefault="00B761A5" w:rsidP="00B761A5">
      <w:pPr>
        <w:ind w:right="50"/>
        <w:jc w:val="both"/>
        <w:rPr>
          <w:rFonts w:ascii="Arial" w:hAnsi="Arial" w:cs="Arial"/>
          <w:sz w:val="22"/>
          <w:szCs w:val="22"/>
        </w:rPr>
      </w:pPr>
      <w:r w:rsidRPr="00191AAF">
        <w:rPr>
          <w:rFonts w:ascii="Arial" w:hAnsi="Arial" w:cs="Arial"/>
          <w:b/>
          <w:sz w:val="22"/>
          <w:szCs w:val="22"/>
        </w:rPr>
        <w:t xml:space="preserve">ARTÍCULO 16.- </w:t>
      </w:r>
      <w:r w:rsidRPr="00191AAF">
        <w:rPr>
          <w:rFonts w:ascii="Arial" w:hAnsi="Arial" w:cs="Arial"/>
          <w:bCs/>
          <w:sz w:val="22"/>
          <w:szCs w:val="22"/>
        </w:rPr>
        <w:t>Son objeto de estos derechos, la expedición de licencias por los conceptos siguientes</w:t>
      </w:r>
      <w:r w:rsidRPr="00191AAF">
        <w:rPr>
          <w:rFonts w:ascii="Arial" w:hAnsi="Arial" w:cs="Arial"/>
          <w:sz w:val="22"/>
          <w:szCs w:val="22"/>
        </w:rPr>
        <w:t xml:space="preserve"> y se cubrirán conforme a la tarifa en cada uno de ellos señalada:</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 xml:space="preserve">I.- Por alineamiento de lotes de terrenos ubicados dentro de la cabecera del Municipio, que no excedan a 10.00 </w:t>
      </w:r>
      <w:proofErr w:type="spellStart"/>
      <w:r w:rsidRPr="00191AAF">
        <w:rPr>
          <w:rFonts w:ascii="Arial" w:hAnsi="Arial" w:cs="Arial"/>
          <w:sz w:val="22"/>
          <w:szCs w:val="22"/>
        </w:rPr>
        <w:t>mts</w:t>
      </w:r>
      <w:proofErr w:type="spellEnd"/>
      <w:r w:rsidRPr="00191AAF">
        <w:rPr>
          <w:rFonts w:ascii="Arial" w:hAnsi="Arial" w:cs="Arial"/>
          <w:sz w:val="22"/>
          <w:szCs w:val="22"/>
        </w:rPr>
        <w:t>, frente a la vía pública, pagarán de $1</w:t>
      </w:r>
      <w:r>
        <w:rPr>
          <w:rFonts w:ascii="Arial" w:hAnsi="Arial" w:cs="Arial"/>
          <w:sz w:val="22"/>
          <w:szCs w:val="22"/>
        </w:rPr>
        <w:t>53.4</w:t>
      </w:r>
      <w:r w:rsidRPr="00191AAF">
        <w:rPr>
          <w:rFonts w:ascii="Arial" w:hAnsi="Arial" w:cs="Arial"/>
          <w:sz w:val="22"/>
          <w:szCs w:val="22"/>
        </w:rPr>
        <w:t>0 pesos. Se cobrará $5.</w:t>
      </w:r>
      <w:r>
        <w:rPr>
          <w:rFonts w:ascii="Arial" w:hAnsi="Arial" w:cs="Arial"/>
          <w:sz w:val="22"/>
          <w:szCs w:val="22"/>
        </w:rPr>
        <w:t>89</w:t>
      </w:r>
      <w:r w:rsidRPr="00191AAF">
        <w:rPr>
          <w:rFonts w:ascii="Arial" w:hAnsi="Arial" w:cs="Arial"/>
          <w:sz w:val="22"/>
          <w:szCs w:val="22"/>
        </w:rPr>
        <w:t xml:space="preserve"> pesos lineales por cada metro excedente.</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 Por permisos de construcción y aprobación de planos de construcción, se cobrará de la manera siguiente:</w:t>
      </w:r>
    </w:p>
    <w:p w:rsidR="00B761A5" w:rsidRPr="00191AAF" w:rsidRDefault="00B761A5" w:rsidP="00B761A5">
      <w:pPr>
        <w:ind w:left="3540" w:hanging="138"/>
        <w:jc w:val="both"/>
        <w:rPr>
          <w:rFonts w:ascii="Arial" w:hAnsi="Arial" w:cs="Arial"/>
          <w:sz w:val="22"/>
          <w:szCs w:val="22"/>
        </w:rPr>
      </w:pPr>
      <w:r>
        <w:rPr>
          <w:rFonts w:ascii="Arial" w:hAnsi="Arial" w:cs="Arial"/>
          <w:sz w:val="22"/>
          <w:szCs w:val="22"/>
        </w:rPr>
        <w:t xml:space="preserve"> </w:t>
      </w:r>
      <w:r w:rsidRPr="00191AAF">
        <w:rPr>
          <w:rFonts w:ascii="Arial" w:hAnsi="Arial" w:cs="Arial"/>
          <w:sz w:val="22"/>
          <w:szCs w:val="22"/>
        </w:rPr>
        <w:t xml:space="preserve">    </w:t>
      </w:r>
      <w:r w:rsidR="007E3D2B">
        <w:rPr>
          <w:rFonts w:ascii="Arial" w:hAnsi="Arial" w:cs="Arial"/>
          <w:sz w:val="22"/>
          <w:szCs w:val="22"/>
          <w:lang w:val="es-419"/>
        </w:rPr>
        <w:t xml:space="preserve">     </w:t>
      </w:r>
      <w:r w:rsidRPr="00191AAF">
        <w:rPr>
          <w:rFonts w:ascii="Arial" w:hAnsi="Arial" w:cs="Arial"/>
          <w:sz w:val="22"/>
          <w:szCs w:val="22"/>
        </w:rPr>
        <w:t>Construcción   Remodelación</w:t>
      </w:r>
    </w:p>
    <w:p w:rsidR="00B761A5" w:rsidRPr="00191AAF" w:rsidRDefault="00B761A5" w:rsidP="00B761A5">
      <w:pPr>
        <w:ind w:firstLine="360"/>
        <w:jc w:val="both"/>
        <w:rPr>
          <w:rFonts w:ascii="Arial" w:hAnsi="Arial" w:cs="Arial"/>
          <w:sz w:val="22"/>
          <w:szCs w:val="22"/>
        </w:rPr>
      </w:pPr>
      <w:r w:rsidRPr="00191AAF">
        <w:rPr>
          <w:rFonts w:ascii="Arial" w:hAnsi="Arial" w:cs="Arial"/>
          <w:sz w:val="22"/>
          <w:szCs w:val="22"/>
        </w:rPr>
        <w:t xml:space="preserve">1.- Construcción tipo Industrial   </w:t>
      </w:r>
      <w:r w:rsidRPr="00191AAF">
        <w:rPr>
          <w:rFonts w:ascii="Arial" w:hAnsi="Arial" w:cs="Arial"/>
          <w:sz w:val="22"/>
          <w:szCs w:val="22"/>
        </w:rPr>
        <w:tab/>
      </w:r>
      <w:r w:rsidRPr="00191AAF">
        <w:rPr>
          <w:rFonts w:ascii="Arial" w:hAnsi="Arial" w:cs="Arial"/>
          <w:sz w:val="22"/>
          <w:szCs w:val="22"/>
        </w:rPr>
        <w:tab/>
        <w:t>$1</w:t>
      </w:r>
      <w:r>
        <w:rPr>
          <w:rFonts w:ascii="Arial" w:hAnsi="Arial" w:cs="Arial"/>
          <w:sz w:val="22"/>
          <w:szCs w:val="22"/>
        </w:rPr>
        <w:t>5.11</w:t>
      </w:r>
      <w:r w:rsidRPr="00191AAF">
        <w:rPr>
          <w:rFonts w:ascii="Arial" w:hAnsi="Arial" w:cs="Arial"/>
          <w:sz w:val="22"/>
          <w:szCs w:val="22"/>
        </w:rPr>
        <w:t xml:space="preserve"> m</w:t>
      </w:r>
      <w:r w:rsidRPr="00191AAF">
        <w:rPr>
          <w:rFonts w:ascii="Arial" w:hAnsi="Arial" w:cs="Arial"/>
          <w:sz w:val="22"/>
          <w:szCs w:val="22"/>
          <w:vertAlign w:val="superscript"/>
        </w:rPr>
        <w:t>2</w:t>
      </w:r>
      <w:r w:rsidRPr="00191AAF">
        <w:rPr>
          <w:rFonts w:ascii="Arial" w:hAnsi="Arial" w:cs="Arial"/>
          <w:sz w:val="22"/>
          <w:szCs w:val="22"/>
        </w:rPr>
        <w:tab/>
        <w:t>$</w:t>
      </w:r>
      <w:r>
        <w:rPr>
          <w:rFonts w:ascii="Arial" w:hAnsi="Arial" w:cs="Arial"/>
          <w:sz w:val="22"/>
          <w:szCs w:val="22"/>
        </w:rPr>
        <w:t>5.02</w:t>
      </w:r>
      <w:r w:rsidRPr="00191AAF">
        <w:rPr>
          <w:rFonts w:ascii="Arial" w:hAnsi="Arial" w:cs="Arial"/>
          <w:sz w:val="22"/>
          <w:szCs w:val="22"/>
        </w:rPr>
        <w:t xml:space="preserve"> m</w:t>
      </w:r>
      <w:r w:rsidRPr="00191AAF">
        <w:rPr>
          <w:rFonts w:ascii="Arial" w:hAnsi="Arial" w:cs="Arial"/>
          <w:sz w:val="22"/>
          <w:szCs w:val="22"/>
          <w:vertAlign w:val="superscript"/>
        </w:rPr>
        <w:t>2</w:t>
      </w:r>
    </w:p>
    <w:p w:rsidR="00B761A5" w:rsidRPr="00191AAF" w:rsidRDefault="00B761A5" w:rsidP="00B761A5">
      <w:pPr>
        <w:ind w:firstLine="360"/>
        <w:jc w:val="both"/>
        <w:rPr>
          <w:rFonts w:ascii="Arial" w:hAnsi="Arial" w:cs="Arial"/>
          <w:sz w:val="22"/>
          <w:szCs w:val="22"/>
        </w:rPr>
      </w:pPr>
      <w:r w:rsidRPr="00191AAF">
        <w:rPr>
          <w:rFonts w:ascii="Arial" w:hAnsi="Arial" w:cs="Arial"/>
          <w:sz w:val="22"/>
          <w:szCs w:val="22"/>
        </w:rPr>
        <w:t>2.- Edificios para hoteles, oficinas,</w:t>
      </w:r>
      <w:r w:rsidRPr="00191AAF">
        <w:rPr>
          <w:rFonts w:ascii="Arial" w:hAnsi="Arial" w:cs="Arial"/>
          <w:sz w:val="22"/>
          <w:szCs w:val="22"/>
        </w:rPr>
        <w:tab/>
        <w:t>$12.</w:t>
      </w:r>
      <w:r>
        <w:rPr>
          <w:rFonts w:ascii="Arial" w:hAnsi="Arial" w:cs="Arial"/>
          <w:sz w:val="22"/>
          <w:szCs w:val="22"/>
        </w:rPr>
        <w:t>5</w:t>
      </w:r>
      <w:r w:rsidRPr="00191AAF">
        <w:rPr>
          <w:rFonts w:ascii="Arial" w:hAnsi="Arial" w:cs="Arial"/>
          <w:sz w:val="22"/>
          <w:szCs w:val="22"/>
        </w:rPr>
        <w:t>5 m</w:t>
      </w:r>
      <w:r w:rsidRPr="00191AAF">
        <w:rPr>
          <w:rFonts w:ascii="Arial" w:hAnsi="Arial" w:cs="Arial"/>
          <w:sz w:val="22"/>
          <w:szCs w:val="22"/>
          <w:vertAlign w:val="superscript"/>
        </w:rPr>
        <w:t>2</w:t>
      </w:r>
      <w:r w:rsidRPr="00191AAF">
        <w:rPr>
          <w:rFonts w:ascii="Arial" w:hAnsi="Arial" w:cs="Arial"/>
          <w:sz w:val="22"/>
          <w:szCs w:val="22"/>
          <w:vertAlign w:val="superscript"/>
        </w:rPr>
        <w:tab/>
      </w:r>
      <w:r w:rsidRPr="00191AAF">
        <w:rPr>
          <w:rFonts w:ascii="Arial" w:hAnsi="Arial" w:cs="Arial"/>
          <w:sz w:val="22"/>
          <w:szCs w:val="22"/>
        </w:rPr>
        <w:t>$</w:t>
      </w:r>
      <w:r>
        <w:rPr>
          <w:rFonts w:ascii="Arial" w:hAnsi="Arial" w:cs="Arial"/>
          <w:sz w:val="22"/>
          <w:szCs w:val="22"/>
        </w:rPr>
        <w:t>5.02</w:t>
      </w:r>
      <w:r w:rsidRPr="00191AAF">
        <w:rPr>
          <w:rFonts w:ascii="Arial" w:hAnsi="Arial" w:cs="Arial"/>
          <w:sz w:val="22"/>
          <w:szCs w:val="22"/>
        </w:rPr>
        <w:t xml:space="preserve"> m</w:t>
      </w:r>
      <w:r w:rsidRPr="00191AAF">
        <w:rPr>
          <w:rFonts w:ascii="Arial" w:hAnsi="Arial" w:cs="Arial"/>
          <w:sz w:val="22"/>
          <w:szCs w:val="22"/>
          <w:vertAlign w:val="superscript"/>
        </w:rPr>
        <w:t>2</w:t>
      </w:r>
    </w:p>
    <w:p w:rsidR="00B761A5" w:rsidRPr="00191AAF" w:rsidRDefault="00B761A5" w:rsidP="00B761A5">
      <w:pPr>
        <w:ind w:firstLine="360"/>
        <w:jc w:val="both"/>
        <w:rPr>
          <w:rFonts w:ascii="Arial" w:hAnsi="Arial" w:cs="Arial"/>
          <w:sz w:val="22"/>
          <w:szCs w:val="22"/>
        </w:rPr>
      </w:pPr>
      <w:r w:rsidRPr="00191AAF">
        <w:rPr>
          <w:rFonts w:ascii="Arial" w:hAnsi="Arial" w:cs="Arial"/>
          <w:sz w:val="22"/>
          <w:szCs w:val="22"/>
        </w:rPr>
        <w:t xml:space="preserve">     Comercios y residencias.</w:t>
      </w:r>
    </w:p>
    <w:p w:rsidR="00B761A5" w:rsidRPr="00191AAF" w:rsidRDefault="00B761A5" w:rsidP="00B761A5">
      <w:pPr>
        <w:ind w:firstLine="360"/>
        <w:jc w:val="both"/>
        <w:rPr>
          <w:rFonts w:ascii="Arial" w:hAnsi="Arial" w:cs="Arial"/>
          <w:sz w:val="22"/>
          <w:szCs w:val="22"/>
        </w:rPr>
      </w:pPr>
      <w:r w:rsidRPr="00191AAF">
        <w:rPr>
          <w:rFonts w:ascii="Arial" w:hAnsi="Arial" w:cs="Arial"/>
          <w:sz w:val="22"/>
          <w:szCs w:val="22"/>
        </w:rPr>
        <w:t xml:space="preserve">3.- Casa habitación y bodegas      </w:t>
      </w:r>
      <w:r w:rsidRPr="00191AAF">
        <w:rPr>
          <w:rFonts w:ascii="Arial" w:hAnsi="Arial" w:cs="Arial"/>
          <w:sz w:val="22"/>
          <w:szCs w:val="22"/>
        </w:rPr>
        <w:tab/>
        <w:t>$8.</w:t>
      </w:r>
      <w:r>
        <w:rPr>
          <w:rFonts w:ascii="Arial" w:hAnsi="Arial" w:cs="Arial"/>
          <w:sz w:val="22"/>
          <w:szCs w:val="22"/>
        </w:rPr>
        <w:t>79</w:t>
      </w:r>
      <w:r w:rsidRPr="00191AAF">
        <w:rPr>
          <w:rFonts w:ascii="Arial" w:hAnsi="Arial" w:cs="Arial"/>
          <w:sz w:val="22"/>
          <w:szCs w:val="22"/>
        </w:rPr>
        <w:t xml:space="preserve"> m</w:t>
      </w:r>
      <w:r w:rsidRPr="00191AAF">
        <w:rPr>
          <w:rFonts w:ascii="Arial" w:hAnsi="Arial" w:cs="Arial"/>
          <w:sz w:val="22"/>
          <w:szCs w:val="22"/>
          <w:vertAlign w:val="superscript"/>
        </w:rPr>
        <w:t>2</w:t>
      </w:r>
      <w:r w:rsidRPr="00191AAF">
        <w:rPr>
          <w:rFonts w:ascii="Arial" w:hAnsi="Arial" w:cs="Arial"/>
          <w:sz w:val="22"/>
          <w:szCs w:val="22"/>
          <w:vertAlign w:val="superscript"/>
        </w:rPr>
        <w:tab/>
      </w:r>
      <w:r w:rsidRPr="00191AAF">
        <w:rPr>
          <w:rFonts w:ascii="Arial" w:hAnsi="Arial" w:cs="Arial"/>
          <w:sz w:val="22"/>
          <w:szCs w:val="22"/>
        </w:rPr>
        <w:t>$2.</w:t>
      </w:r>
      <w:r>
        <w:rPr>
          <w:rFonts w:ascii="Arial" w:hAnsi="Arial" w:cs="Arial"/>
          <w:sz w:val="22"/>
          <w:szCs w:val="22"/>
        </w:rPr>
        <w:t>50</w:t>
      </w:r>
      <w:r w:rsidRPr="00191AAF">
        <w:rPr>
          <w:rFonts w:ascii="Arial" w:hAnsi="Arial" w:cs="Arial"/>
          <w:sz w:val="22"/>
          <w:szCs w:val="22"/>
        </w:rPr>
        <w:t xml:space="preserve"> m</w:t>
      </w:r>
      <w:r w:rsidRPr="00191AAF">
        <w:rPr>
          <w:rFonts w:ascii="Arial" w:hAnsi="Arial" w:cs="Arial"/>
          <w:sz w:val="22"/>
          <w:szCs w:val="22"/>
          <w:vertAlign w:val="superscript"/>
        </w:rPr>
        <w:t>2</w:t>
      </w:r>
    </w:p>
    <w:p w:rsidR="00B761A5" w:rsidRPr="00191AAF" w:rsidRDefault="00B761A5" w:rsidP="00B761A5">
      <w:pPr>
        <w:ind w:firstLine="360"/>
        <w:jc w:val="both"/>
        <w:rPr>
          <w:rFonts w:ascii="Arial" w:hAnsi="Arial" w:cs="Arial"/>
          <w:sz w:val="22"/>
          <w:szCs w:val="22"/>
        </w:rPr>
      </w:pPr>
      <w:r w:rsidRPr="00191AAF">
        <w:rPr>
          <w:rFonts w:ascii="Arial" w:hAnsi="Arial" w:cs="Arial"/>
          <w:sz w:val="22"/>
          <w:szCs w:val="22"/>
        </w:rPr>
        <w:t xml:space="preserve">4.- Casas de interés social       </w:t>
      </w:r>
      <w:r w:rsidRPr="00191AAF">
        <w:rPr>
          <w:rFonts w:ascii="Arial" w:hAnsi="Arial" w:cs="Arial"/>
          <w:sz w:val="22"/>
          <w:szCs w:val="22"/>
        </w:rPr>
        <w:tab/>
      </w:r>
      <w:r w:rsidRPr="00191AAF">
        <w:rPr>
          <w:rFonts w:ascii="Arial" w:hAnsi="Arial" w:cs="Arial"/>
          <w:sz w:val="22"/>
          <w:szCs w:val="22"/>
        </w:rPr>
        <w:tab/>
        <w:t>$6.</w:t>
      </w:r>
      <w:r>
        <w:rPr>
          <w:rFonts w:ascii="Arial" w:hAnsi="Arial" w:cs="Arial"/>
          <w:sz w:val="22"/>
          <w:szCs w:val="22"/>
        </w:rPr>
        <w:t>2</w:t>
      </w:r>
      <w:r w:rsidRPr="00191AAF">
        <w:rPr>
          <w:rFonts w:ascii="Arial" w:hAnsi="Arial" w:cs="Arial"/>
          <w:sz w:val="22"/>
          <w:szCs w:val="22"/>
        </w:rPr>
        <w:t>7 m</w:t>
      </w:r>
      <w:r w:rsidRPr="00191AAF">
        <w:rPr>
          <w:rFonts w:ascii="Arial" w:hAnsi="Arial" w:cs="Arial"/>
          <w:sz w:val="22"/>
          <w:szCs w:val="22"/>
          <w:vertAlign w:val="superscript"/>
        </w:rPr>
        <w:t>2</w:t>
      </w:r>
      <w:r w:rsidRPr="00191AAF">
        <w:rPr>
          <w:rFonts w:ascii="Arial" w:hAnsi="Arial" w:cs="Arial"/>
          <w:sz w:val="22"/>
          <w:szCs w:val="22"/>
          <w:vertAlign w:val="superscript"/>
        </w:rPr>
        <w:tab/>
      </w:r>
      <w:r w:rsidRPr="00191AAF">
        <w:rPr>
          <w:rFonts w:ascii="Arial" w:hAnsi="Arial" w:cs="Arial"/>
          <w:sz w:val="22"/>
          <w:szCs w:val="22"/>
        </w:rPr>
        <w:t>$2.</w:t>
      </w:r>
      <w:r>
        <w:rPr>
          <w:rFonts w:ascii="Arial" w:hAnsi="Arial" w:cs="Arial"/>
          <w:sz w:val="22"/>
          <w:szCs w:val="22"/>
        </w:rPr>
        <w:t>50</w:t>
      </w:r>
      <w:r w:rsidRPr="00191AAF">
        <w:rPr>
          <w:rFonts w:ascii="Arial" w:hAnsi="Arial" w:cs="Arial"/>
          <w:sz w:val="22"/>
          <w:szCs w:val="22"/>
        </w:rPr>
        <w:t xml:space="preserve"> m</w:t>
      </w:r>
      <w:r w:rsidRPr="00191AAF">
        <w:rPr>
          <w:rFonts w:ascii="Arial" w:hAnsi="Arial" w:cs="Arial"/>
          <w:sz w:val="22"/>
          <w:szCs w:val="22"/>
          <w:vertAlign w:val="superscript"/>
        </w:rPr>
        <w:t>2</w:t>
      </w:r>
    </w:p>
    <w:p w:rsidR="00B761A5" w:rsidRPr="00191AAF" w:rsidRDefault="00B761A5" w:rsidP="00B761A5">
      <w:pPr>
        <w:ind w:firstLine="360"/>
        <w:jc w:val="both"/>
        <w:rPr>
          <w:rFonts w:ascii="Arial" w:hAnsi="Arial" w:cs="Arial"/>
          <w:sz w:val="22"/>
          <w:szCs w:val="22"/>
        </w:rPr>
      </w:pPr>
      <w:r w:rsidRPr="00191AAF">
        <w:rPr>
          <w:rFonts w:ascii="Arial" w:hAnsi="Arial" w:cs="Arial"/>
          <w:sz w:val="22"/>
          <w:szCs w:val="22"/>
        </w:rPr>
        <w:t xml:space="preserve">5.- Bardas           </w:t>
      </w:r>
      <w:r w:rsidRPr="00191AAF">
        <w:rPr>
          <w:rFonts w:ascii="Arial" w:hAnsi="Arial" w:cs="Arial"/>
          <w:sz w:val="22"/>
          <w:szCs w:val="22"/>
        </w:rPr>
        <w:tab/>
      </w:r>
      <w:r w:rsidRPr="00191AAF">
        <w:rPr>
          <w:rFonts w:ascii="Arial" w:hAnsi="Arial" w:cs="Arial"/>
          <w:sz w:val="22"/>
          <w:szCs w:val="22"/>
        </w:rPr>
        <w:tab/>
      </w:r>
      <w:r w:rsidRPr="00191AAF">
        <w:rPr>
          <w:rFonts w:ascii="Arial" w:hAnsi="Arial" w:cs="Arial"/>
          <w:sz w:val="22"/>
          <w:szCs w:val="22"/>
        </w:rPr>
        <w:tab/>
      </w:r>
      <w:r w:rsidRPr="00191AAF">
        <w:rPr>
          <w:rFonts w:ascii="Arial" w:hAnsi="Arial" w:cs="Arial"/>
          <w:sz w:val="22"/>
          <w:szCs w:val="22"/>
        </w:rPr>
        <w:tab/>
        <w:t>$5.</w:t>
      </w:r>
      <w:r>
        <w:rPr>
          <w:rFonts w:ascii="Arial" w:hAnsi="Arial" w:cs="Arial"/>
          <w:sz w:val="22"/>
          <w:szCs w:val="22"/>
        </w:rPr>
        <w:t>63</w:t>
      </w:r>
      <w:r w:rsidRPr="00191AAF">
        <w:rPr>
          <w:rFonts w:ascii="Arial" w:hAnsi="Arial" w:cs="Arial"/>
          <w:sz w:val="22"/>
          <w:szCs w:val="22"/>
        </w:rPr>
        <w:t xml:space="preserve"> ml        </w:t>
      </w:r>
      <w:r w:rsidRPr="00191AAF">
        <w:rPr>
          <w:rFonts w:ascii="Arial" w:hAnsi="Arial" w:cs="Arial"/>
          <w:sz w:val="22"/>
          <w:szCs w:val="22"/>
        </w:rPr>
        <w:tab/>
        <w:t>$1.2</w:t>
      </w:r>
      <w:r>
        <w:rPr>
          <w:rFonts w:ascii="Arial" w:hAnsi="Arial" w:cs="Arial"/>
          <w:sz w:val="22"/>
          <w:szCs w:val="22"/>
        </w:rPr>
        <w:t>4</w:t>
      </w:r>
      <w:r w:rsidRPr="00191AAF">
        <w:rPr>
          <w:rFonts w:ascii="Arial" w:hAnsi="Arial" w:cs="Arial"/>
          <w:sz w:val="22"/>
          <w:szCs w:val="22"/>
        </w:rPr>
        <w:t xml:space="preserve"> ml</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III.- La construcción de albercas, por cada metro cúbico de capacidad, se pagará $2</w:t>
      </w:r>
      <w:r>
        <w:rPr>
          <w:rFonts w:ascii="Arial" w:hAnsi="Arial" w:cs="Arial"/>
          <w:sz w:val="22"/>
          <w:szCs w:val="22"/>
        </w:rPr>
        <w:t>5</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IV.- Obras exteriores:</w:t>
      </w:r>
    </w:p>
    <w:p w:rsidR="00B761A5" w:rsidRPr="00191AAF" w:rsidRDefault="00B761A5" w:rsidP="00B761A5">
      <w:pPr>
        <w:ind w:left="360"/>
        <w:jc w:val="both"/>
        <w:rPr>
          <w:rFonts w:ascii="Arial" w:hAnsi="Arial" w:cs="Arial"/>
          <w:sz w:val="22"/>
          <w:szCs w:val="22"/>
        </w:rPr>
      </w:pPr>
    </w:p>
    <w:p w:rsidR="00B761A5" w:rsidRPr="00191AAF" w:rsidRDefault="00B761A5" w:rsidP="00B761A5">
      <w:pPr>
        <w:ind w:left="360"/>
        <w:jc w:val="both"/>
        <w:rPr>
          <w:rFonts w:ascii="Arial" w:hAnsi="Arial" w:cs="Arial"/>
          <w:sz w:val="22"/>
          <w:szCs w:val="22"/>
        </w:rPr>
      </w:pPr>
      <w:r w:rsidRPr="00191AAF">
        <w:rPr>
          <w:rFonts w:ascii="Arial" w:hAnsi="Arial" w:cs="Arial"/>
          <w:sz w:val="22"/>
          <w:szCs w:val="22"/>
        </w:rPr>
        <w:t>1.- Sin ocupación de banquetas, en residencias y edificios $1</w:t>
      </w:r>
      <w:r>
        <w:rPr>
          <w:rFonts w:ascii="Arial" w:hAnsi="Arial" w:cs="Arial"/>
          <w:sz w:val="22"/>
          <w:szCs w:val="22"/>
        </w:rPr>
        <w:t>51.0</w:t>
      </w:r>
      <w:r w:rsidRPr="00191AAF">
        <w:rPr>
          <w:rFonts w:ascii="Arial" w:hAnsi="Arial" w:cs="Arial"/>
          <w:sz w:val="22"/>
          <w:szCs w:val="22"/>
        </w:rPr>
        <w:t xml:space="preserve">0 metro lineal por día. </w:t>
      </w:r>
    </w:p>
    <w:p w:rsidR="00B761A5" w:rsidRPr="00191AAF" w:rsidRDefault="00B761A5" w:rsidP="00B761A5">
      <w:pPr>
        <w:ind w:left="720" w:hanging="360"/>
        <w:jc w:val="both"/>
        <w:rPr>
          <w:rFonts w:ascii="Arial" w:hAnsi="Arial" w:cs="Arial"/>
          <w:sz w:val="22"/>
          <w:szCs w:val="22"/>
        </w:rPr>
      </w:pPr>
      <w:r w:rsidRPr="00191AAF">
        <w:rPr>
          <w:rFonts w:ascii="Arial" w:hAnsi="Arial" w:cs="Arial"/>
          <w:sz w:val="22"/>
          <w:szCs w:val="22"/>
        </w:rPr>
        <w:t>2.- Por ocupación de banquetas, además del pago anterior se pagarán $6</w:t>
      </w:r>
      <w:r>
        <w:rPr>
          <w:rFonts w:ascii="Arial" w:hAnsi="Arial" w:cs="Arial"/>
          <w:sz w:val="22"/>
          <w:szCs w:val="22"/>
        </w:rPr>
        <w:t>2</w:t>
      </w:r>
      <w:r w:rsidRPr="00191AAF">
        <w:rPr>
          <w:rFonts w:ascii="Arial" w:hAnsi="Arial" w:cs="Arial"/>
          <w:sz w:val="22"/>
          <w:szCs w:val="22"/>
        </w:rPr>
        <w:t>8.</w:t>
      </w:r>
      <w:r>
        <w:rPr>
          <w:rFonts w:ascii="Arial" w:hAnsi="Arial" w:cs="Arial"/>
          <w:sz w:val="22"/>
          <w:szCs w:val="22"/>
        </w:rPr>
        <w:t>3</w:t>
      </w:r>
      <w:r w:rsidRPr="00191AAF">
        <w:rPr>
          <w:rFonts w:ascii="Arial" w:hAnsi="Arial" w:cs="Arial"/>
          <w:sz w:val="22"/>
          <w:szCs w:val="22"/>
        </w:rPr>
        <w:t xml:space="preserve">0 por día de ocupación por metro lineal. </w:t>
      </w:r>
    </w:p>
    <w:p w:rsidR="00B761A5" w:rsidRPr="00191AAF" w:rsidRDefault="00B761A5" w:rsidP="00B761A5">
      <w:pPr>
        <w:ind w:left="360"/>
        <w:jc w:val="both"/>
        <w:rPr>
          <w:rFonts w:ascii="Arial" w:hAnsi="Arial" w:cs="Arial"/>
          <w:sz w:val="22"/>
          <w:szCs w:val="22"/>
        </w:rPr>
      </w:pPr>
      <w:r w:rsidRPr="00191AAF">
        <w:rPr>
          <w:rFonts w:ascii="Arial" w:hAnsi="Arial" w:cs="Arial"/>
          <w:sz w:val="22"/>
          <w:szCs w:val="22"/>
        </w:rPr>
        <w:t>3.- Permiso de rotura de pavimento $18</w:t>
      </w:r>
      <w:r>
        <w:rPr>
          <w:rFonts w:ascii="Arial" w:hAnsi="Arial" w:cs="Arial"/>
          <w:sz w:val="22"/>
          <w:szCs w:val="22"/>
        </w:rPr>
        <w:t>9.0</w:t>
      </w:r>
      <w:r w:rsidRPr="00191AAF">
        <w:rPr>
          <w:rFonts w:ascii="Arial" w:hAnsi="Arial" w:cs="Arial"/>
          <w:sz w:val="22"/>
          <w:szCs w:val="22"/>
        </w:rPr>
        <w:t>0</w:t>
      </w:r>
    </w:p>
    <w:p w:rsidR="00B761A5" w:rsidRPr="00191AAF" w:rsidRDefault="00B761A5" w:rsidP="00B761A5">
      <w:pPr>
        <w:ind w:left="720" w:hanging="360"/>
        <w:jc w:val="both"/>
        <w:rPr>
          <w:rFonts w:ascii="Arial" w:hAnsi="Arial" w:cs="Arial"/>
          <w:sz w:val="22"/>
          <w:szCs w:val="22"/>
        </w:rPr>
      </w:pPr>
      <w:r w:rsidRPr="00191AAF">
        <w:rPr>
          <w:rFonts w:ascii="Arial" w:hAnsi="Arial" w:cs="Arial"/>
          <w:sz w:val="22"/>
          <w:szCs w:val="22"/>
        </w:rPr>
        <w:t>4.- Depósito para arreglar rotura de pavimentos, cuando dicha obra esté terminado $3</w:t>
      </w:r>
      <w:r>
        <w:rPr>
          <w:rFonts w:ascii="Arial" w:hAnsi="Arial" w:cs="Arial"/>
          <w:sz w:val="22"/>
          <w:szCs w:val="22"/>
        </w:rPr>
        <w:t>57.5</w:t>
      </w:r>
      <w:r w:rsidRPr="00191AAF">
        <w:rPr>
          <w:rFonts w:ascii="Arial" w:hAnsi="Arial" w:cs="Arial"/>
          <w:sz w:val="22"/>
          <w:szCs w:val="22"/>
        </w:rPr>
        <w:t>0</w:t>
      </w:r>
    </w:p>
    <w:p w:rsidR="00B761A5" w:rsidRPr="00191AAF" w:rsidRDefault="00B761A5" w:rsidP="00B761A5">
      <w:pPr>
        <w:jc w:val="both"/>
        <w:rPr>
          <w:rFonts w:ascii="Arial" w:hAnsi="Arial" w:cs="Arial"/>
          <w:b/>
          <w:bCs/>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V.- Por la expedición de permiso de construcción y remodelación de las instalaciones que sean centrales productoras de energía termoeléctrica, térmica solar, hidroeléctrica, eólica, fotovoltaica, aerogeneradores, o similares, se cobrará la cantidad de $</w:t>
      </w:r>
      <w:r>
        <w:rPr>
          <w:rFonts w:ascii="Arial" w:hAnsi="Arial" w:cs="Arial"/>
          <w:sz w:val="22"/>
          <w:szCs w:val="22"/>
        </w:rPr>
        <w:t>50,270.0</w:t>
      </w:r>
      <w:r w:rsidRPr="00191AAF">
        <w:rPr>
          <w:rFonts w:ascii="Arial" w:hAnsi="Arial" w:cs="Arial"/>
          <w:sz w:val="22"/>
          <w:szCs w:val="22"/>
        </w:rPr>
        <w:t>0 por permiso para cada aerogenerador o unidad.</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VI.- Por la expedición de permiso de construcción y remodelación de la instalación dedicada a la explotación del gas de lutitas o gas shale, se cobrará la cantidad de $</w:t>
      </w:r>
      <w:r>
        <w:rPr>
          <w:rFonts w:ascii="Arial" w:hAnsi="Arial" w:cs="Arial"/>
          <w:sz w:val="22"/>
          <w:szCs w:val="22"/>
        </w:rPr>
        <w:t>50,270</w:t>
      </w:r>
      <w:r w:rsidRPr="00191AAF">
        <w:rPr>
          <w:rFonts w:ascii="Arial" w:hAnsi="Arial" w:cs="Arial"/>
          <w:sz w:val="22"/>
          <w:szCs w:val="22"/>
        </w:rPr>
        <w:t>.00 por permiso de cada unidad.</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VII.- Por la expedición de permiso de construcción y remodelación de la instalación dedicada a la extracción de Gas Natural $</w:t>
      </w:r>
      <w:r>
        <w:rPr>
          <w:rFonts w:ascii="Arial" w:hAnsi="Arial" w:cs="Arial"/>
          <w:sz w:val="22"/>
          <w:szCs w:val="22"/>
        </w:rPr>
        <w:t>50</w:t>
      </w:r>
      <w:r w:rsidRPr="00191AAF">
        <w:rPr>
          <w:rFonts w:ascii="Arial" w:hAnsi="Arial" w:cs="Arial"/>
          <w:sz w:val="22"/>
          <w:szCs w:val="22"/>
        </w:rPr>
        <w:t>,</w:t>
      </w:r>
      <w:r>
        <w:rPr>
          <w:rFonts w:ascii="Arial" w:hAnsi="Arial" w:cs="Arial"/>
          <w:sz w:val="22"/>
          <w:szCs w:val="22"/>
        </w:rPr>
        <w:t>270</w:t>
      </w:r>
      <w:r w:rsidRPr="00191AAF">
        <w:rPr>
          <w:rFonts w:ascii="Arial" w:hAnsi="Arial" w:cs="Arial"/>
          <w:sz w:val="22"/>
          <w:szCs w:val="22"/>
        </w:rPr>
        <w:t>.00 por cada unidad.</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VIII.- Por la expedición de permiso de construcción y remodelación de la instalación dedicada a la extracción de Gas No Asociado $</w:t>
      </w:r>
      <w:r>
        <w:rPr>
          <w:rFonts w:ascii="Arial" w:hAnsi="Arial" w:cs="Arial"/>
          <w:sz w:val="22"/>
          <w:szCs w:val="22"/>
        </w:rPr>
        <w:t>50</w:t>
      </w:r>
      <w:r w:rsidRPr="00191AAF">
        <w:rPr>
          <w:rFonts w:ascii="Arial" w:hAnsi="Arial" w:cs="Arial"/>
          <w:sz w:val="22"/>
          <w:szCs w:val="22"/>
        </w:rPr>
        <w:t>,</w:t>
      </w:r>
      <w:r>
        <w:rPr>
          <w:rFonts w:ascii="Arial" w:hAnsi="Arial" w:cs="Arial"/>
          <w:sz w:val="22"/>
          <w:szCs w:val="22"/>
        </w:rPr>
        <w:t>270</w:t>
      </w:r>
      <w:r w:rsidRPr="00191AAF">
        <w:rPr>
          <w:rFonts w:ascii="Arial" w:hAnsi="Arial" w:cs="Arial"/>
          <w:sz w:val="22"/>
          <w:szCs w:val="22"/>
        </w:rPr>
        <w:t>.00 por cada unidad.</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IX.- Por la expedición de permiso de construcción y remodelación de pozos verticales y direccionales en el área específica a Yacimientos Convencionales (Roca Reservorio) en Trampas Estructurales en el que se encuentre el hidrocarburo $</w:t>
      </w:r>
      <w:r>
        <w:rPr>
          <w:rFonts w:ascii="Arial" w:hAnsi="Arial" w:cs="Arial"/>
          <w:sz w:val="22"/>
          <w:szCs w:val="22"/>
        </w:rPr>
        <w:t>50</w:t>
      </w:r>
      <w:r w:rsidRPr="00191AAF">
        <w:rPr>
          <w:rFonts w:ascii="Arial" w:hAnsi="Arial" w:cs="Arial"/>
          <w:sz w:val="22"/>
          <w:szCs w:val="22"/>
        </w:rPr>
        <w:t>,</w:t>
      </w:r>
      <w:r>
        <w:rPr>
          <w:rFonts w:ascii="Arial" w:hAnsi="Arial" w:cs="Arial"/>
          <w:sz w:val="22"/>
          <w:szCs w:val="22"/>
        </w:rPr>
        <w:t>270</w:t>
      </w:r>
      <w:r w:rsidRPr="00191AAF">
        <w:rPr>
          <w:rFonts w:ascii="Arial" w:hAnsi="Arial" w:cs="Arial"/>
          <w:sz w:val="22"/>
          <w:szCs w:val="22"/>
        </w:rPr>
        <w:t>.00 por cada pozo.</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X.- Por la expedición de permiso de construcción y remodelación de pozo para la extracción de cualquier hidrocarburo $</w:t>
      </w:r>
      <w:r>
        <w:rPr>
          <w:rFonts w:ascii="Arial" w:hAnsi="Arial" w:cs="Arial"/>
          <w:sz w:val="22"/>
          <w:szCs w:val="22"/>
        </w:rPr>
        <w:t>50</w:t>
      </w:r>
      <w:r w:rsidRPr="00191AAF">
        <w:rPr>
          <w:rFonts w:ascii="Arial" w:hAnsi="Arial" w:cs="Arial"/>
          <w:sz w:val="22"/>
          <w:szCs w:val="22"/>
        </w:rPr>
        <w:t>,</w:t>
      </w:r>
      <w:r>
        <w:rPr>
          <w:rFonts w:ascii="Arial" w:hAnsi="Arial" w:cs="Arial"/>
          <w:sz w:val="22"/>
          <w:szCs w:val="22"/>
        </w:rPr>
        <w:t>270</w:t>
      </w:r>
      <w:r w:rsidRPr="00191AAF">
        <w:rPr>
          <w:rFonts w:ascii="Arial" w:hAnsi="Arial" w:cs="Arial"/>
          <w:sz w:val="22"/>
          <w:szCs w:val="22"/>
        </w:rPr>
        <w:t>.00 por cada pozo.</w:t>
      </w:r>
    </w:p>
    <w:p w:rsidR="00B761A5" w:rsidRDefault="00B761A5" w:rsidP="00B761A5">
      <w:pPr>
        <w:jc w:val="both"/>
        <w:rPr>
          <w:rFonts w:ascii="Arial" w:hAnsi="Arial" w:cs="Arial"/>
          <w:sz w:val="22"/>
          <w:szCs w:val="22"/>
        </w:rPr>
      </w:pPr>
    </w:p>
    <w:p w:rsidR="00735706" w:rsidRPr="00191AAF" w:rsidRDefault="00735706" w:rsidP="00B761A5">
      <w:pPr>
        <w:jc w:val="both"/>
        <w:rPr>
          <w:rFonts w:ascii="Arial" w:hAnsi="Arial" w:cs="Arial"/>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SECCIÓN II</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POR LICENCIAS PARA ESTABLECIMIENTOS QUE EXPENDAN BEBIDAS ALCOHÓLICAS</w:t>
      </w:r>
    </w:p>
    <w:p w:rsidR="00B761A5" w:rsidRPr="00191AAF" w:rsidRDefault="00B761A5" w:rsidP="00B761A5">
      <w:pPr>
        <w:ind w:right="50"/>
        <w:jc w:val="both"/>
        <w:rPr>
          <w:rFonts w:ascii="Arial" w:hAnsi="Arial" w:cs="Arial"/>
          <w:bCs/>
          <w:sz w:val="22"/>
          <w:szCs w:val="22"/>
        </w:rPr>
      </w:pPr>
    </w:p>
    <w:p w:rsidR="00B761A5" w:rsidRPr="00191AAF" w:rsidRDefault="00B761A5" w:rsidP="00B761A5">
      <w:pPr>
        <w:ind w:right="50"/>
        <w:jc w:val="both"/>
        <w:rPr>
          <w:rFonts w:ascii="Arial" w:hAnsi="Arial" w:cs="Arial"/>
          <w:sz w:val="22"/>
          <w:szCs w:val="22"/>
        </w:rPr>
      </w:pPr>
      <w:r w:rsidRPr="00191AAF">
        <w:rPr>
          <w:rFonts w:ascii="Arial" w:hAnsi="Arial" w:cs="Arial"/>
          <w:b/>
          <w:sz w:val="22"/>
          <w:szCs w:val="22"/>
        </w:rPr>
        <w:t>ARTÍCULO 17.-</w:t>
      </w:r>
      <w:r w:rsidRPr="00191AAF">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r w:rsidRPr="00191AAF">
        <w:rPr>
          <w:rFonts w:ascii="Arial" w:hAnsi="Arial" w:cs="Arial"/>
          <w:sz w:val="22"/>
          <w:szCs w:val="22"/>
        </w:rPr>
        <w:t>y se sujetarán a las siguientes tarifas:</w:t>
      </w:r>
    </w:p>
    <w:p w:rsidR="00B761A5" w:rsidRPr="00191AAF" w:rsidRDefault="00B761A5" w:rsidP="00B761A5">
      <w:pPr>
        <w:ind w:right="50"/>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I.-Expedición de Licencias para el Funcionamiento de Establecimientos que Expendan Bebidas Alcohólicas bajo cualquier modalidad $5</w:t>
      </w:r>
      <w:r>
        <w:rPr>
          <w:rFonts w:ascii="Arial" w:hAnsi="Arial" w:cs="Arial"/>
          <w:sz w:val="22"/>
          <w:szCs w:val="22"/>
        </w:rPr>
        <w:t>2</w:t>
      </w:r>
      <w:r w:rsidRPr="00191AAF">
        <w:rPr>
          <w:rFonts w:ascii="Arial" w:hAnsi="Arial" w:cs="Arial"/>
          <w:sz w:val="22"/>
          <w:szCs w:val="22"/>
        </w:rPr>
        <w:t>,</w:t>
      </w:r>
      <w:r>
        <w:rPr>
          <w:rFonts w:ascii="Arial" w:hAnsi="Arial" w:cs="Arial"/>
          <w:sz w:val="22"/>
          <w:szCs w:val="22"/>
        </w:rPr>
        <w:t>784</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0 debiendo especificar el giro al momento de la expedición de la Licencia.</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bCs/>
          <w:sz w:val="22"/>
          <w:szCs w:val="22"/>
        </w:rPr>
      </w:pPr>
      <w:r w:rsidRPr="00191AAF">
        <w:rPr>
          <w:rFonts w:ascii="Arial" w:hAnsi="Arial" w:cs="Arial"/>
          <w:sz w:val="22"/>
          <w:szCs w:val="22"/>
        </w:rPr>
        <w:t>II.- Refrendo anual por establecimiento $</w:t>
      </w:r>
      <w:r>
        <w:rPr>
          <w:rFonts w:ascii="Arial" w:hAnsi="Arial" w:cs="Arial"/>
          <w:sz w:val="22"/>
          <w:szCs w:val="22"/>
        </w:rPr>
        <w:t>4,018.00</w:t>
      </w:r>
    </w:p>
    <w:p w:rsidR="00B761A5" w:rsidRPr="00191AAF" w:rsidRDefault="00B761A5" w:rsidP="00B761A5">
      <w:pPr>
        <w:ind w:right="50"/>
        <w:jc w:val="both"/>
        <w:rPr>
          <w:rFonts w:ascii="Arial" w:hAnsi="Arial" w:cs="Arial"/>
          <w:bCs/>
          <w:sz w:val="22"/>
          <w:szCs w:val="22"/>
        </w:rPr>
      </w:pPr>
    </w:p>
    <w:p w:rsidR="00B761A5" w:rsidRPr="00191AAF" w:rsidRDefault="00B761A5" w:rsidP="00B761A5">
      <w:pPr>
        <w:ind w:right="50"/>
        <w:jc w:val="both"/>
        <w:rPr>
          <w:rFonts w:ascii="Arial" w:hAnsi="Arial" w:cs="Arial"/>
          <w:bCs/>
          <w:sz w:val="22"/>
          <w:szCs w:val="22"/>
        </w:rPr>
      </w:pPr>
      <w:r w:rsidRPr="00191AAF">
        <w:rPr>
          <w:rFonts w:ascii="Arial" w:hAnsi="Arial" w:cs="Arial"/>
          <w:bCs/>
          <w:sz w:val="22"/>
          <w:szCs w:val="22"/>
        </w:rPr>
        <w:t>III.- Cambio de propietario 50% sobre el costo de la licencia que se trate</w:t>
      </w:r>
    </w:p>
    <w:p w:rsidR="00B761A5" w:rsidRPr="00191AAF" w:rsidRDefault="00B761A5" w:rsidP="00B761A5">
      <w:pPr>
        <w:ind w:right="50"/>
        <w:jc w:val="both"/>
        <w:rPr>
          <w:rFonts w:ascii="Arial" w:hAnsi="Arial" w:cs="Arial"/>
          <w:bCs/>
          <w:sz w:val="22"/>
          <w:szCs w:val="22"/>
        </w:rPr>
      </w:pPr>
    </w:p>
    <w:p w:rsidR="00B761A5" w:rsidRPr="00191AAF" w:rsidRDefault="00B761A5" w:rsidP="00B761A5">
      <w:pPr>
        <w:ind w:right="50"/>
        <w:jc w:val="both"/>
        <w:rPr>
          <w:rFonts w:ascii="Arial" w:hAnsi="Arial" w:cs="Arial"/>
          <w:bCs/>
          <w:sz w:val="22"/>
          <w:szCs w:val="22"/>
        </w:rPr>
      </w:pPr>
      <w:r w:rsidRPr="00191AAF">
        <w:rPr>
          <w:rFonts w:ascii="Arial" w:hAnsi="Arial" w:cs="Arial"/>
          <w:bCs/>
          <w:sz w:val="22"/>
          <w:szCs w:val="22"/>
        </w:rPr>
        <w:t>IV.- Cambio de domicilio 30% sobre el costo de la licencia que se trate</w:t>
      </w:r>
    </w:p>
    <w:p w:rsidR="00B761A5" w:rsidRPr="00191AAF" w:rsidRDefault="00B761A5" w:rsidP="00B761A5">
      <w:pPr>
        <w:ind w:right="50"/>
        <w:jc w:val="both"/>
        <w:rPr>
          <w:rFonts w:ascii="Arial" w:hAnsi="Arial" w:cs="Arial"/>
          <w:bCs/>
          <w:sz w:val="22"/>
          <w:szCs w:val="22"/>
        </w:rPr>
      </w:pPr>
    </w:p>
    <w:p w:rsidR="00B761A5" w:rsidRPr="00191AAF" w:rsidRDefault="00B761A5" w:rsidP="00B761A5">
      <w:pPr>
        <w:ind w:right="50"/>
        <w:jc w:val="both"/>
        <w:rPr>
          <w:rFonts w:ascii="Arial" w:hAnsi="Arial" w:cs="Arial"/>
          <w:bCs/>
          <w:sz w:val="22"/>
          <w:szCs w:val="22"/>
        </w:rPr>
      </w:pPr>
      <w:r w:rsidRPr="00191AAF">
        <w:rPr>
          <w:rFonts w:ascii="Arial" w:hAnsi="Arial" w:cs="Arial"/>
          <w:bCs/>
          <w:sz w:val="22"/>
          <w:szCs w:val="22"/>
        </w:rPr>
        <w:t>V.- Cambio de comodatario 15% sobre el costo de la licencia que se trate</w:t>
      </w:r>
    </w:p>
    <w:p w:rsidR="00B761A5" w:rsidRPr="00191AAF" w:rsidRDefault="00B761A5" w:rsidP="00B761A5">
      <w:pPr>
        <w:ind w:right="50"/>
        <w:jc w:val="both"/>
        <w:rPr>
          <w:rFonts w:ascii="Arial" w:hAnsi="Arial" w:cs="Arial"/>
          <w:bCs/>
          <w:sz w:val="22"/>
          <w:szCs w:val="22"/>
        </w:rPr>
      </w:pPr>
    </w:p>
    <w:p w:rsidR="00B761A5" w:rsidRPr="00191AAF" w:rsidRDefault="00B761A5" w:rsidP="00B761A5">
      <w:pPr>
        <w:ind w:right="50"/>
        <w:jc w:val="both"/>
        <w:rPr>
          <w:rFonts w:ascii="Arial" w:hAnsi="Arial" w:cs="Arial"/>
          <w:bCs/>
          <w:sz w:val="22"/>
          <w:szCs w:val="22"/>
        </w:rPr>
      </w:pPr>
      <w:r w:rsidRPr="00191AAF">
        <w:rPr>
          <w:rFonts w:ascii="Arial" w:hAnsi="Arial" w:cs="Arial"/>
          <w:bCs/>
          <w:sz w:val="22"/>
          <w:szCs w:val="22"/>
        </w:rPr>
        <w:t>VI.- Cambio de giro 100% sobre el costo de la licencia que se trate.</w:t>
      </w:r>
    </w:p>
    <w:p w:rsidR="00B761A5" w:rsidRDefault="00B761A5" w:rsidP="00B761A5">
      <w:pPr>
        <w:jc w:val="both"/>
        <w:rPr>
          <w:rFonts w:ascii="Arial" w:hAnsi="Arial" w:cs="Arial"/>
          <w:b/>
          <w:sz w:val="22"/>
          <w:szCs w:val="22"/>
        </w:rPr>
      </w:pPr>
    </w:p>
    <w:p w:rsidR="00735706" w:rsidRPr="00191AAF" w:rsidRDefault="00735706" w:rsidP="00B761A5">
      <w:pPr>
        <w:jc w:val="both"/>
        <w:rPr>
          <w:rFonts w:ascii="Arial" w:hAnsi="Arial" w:cs="Arial"/>
          <w:b/>
          <w:sz w:val="22"/>
          <w:szCs w:val="22"/>
        </w:rPr>
      </w:pPr>
    </w:p>
    <w:p w:rsidR="00B761A5" w:rsidRPr="00191AAF" w:rsidRDefault="00B761A5" w:rsidP="00B761A5">
      <w:pPr>
        <w:jc w:val="center"/>
        <w:rPr>
          <w:rFonts w:ascii="Arial" w:hAnsi="Arial" w:cs="Arial"/>
          <w:b/>
          <w:sz w:val="22"/>
          <w:szCs w:val="22"/>
        </w:rPr>
      </w:pPr>
      <w:r w:rsidRPr="00191AAF">
        <w:rPr>
          <w:rFonts w:ascii="Arial" w:hAnsi="Arial" w:cs="Arial"/>
          <w:b/>
          <w:sz w:val="22"/>
          <w:szCs w:val="22"/>
        </w:rPr>
        <w:t>SECCIÓN III</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LOS SERVICIOS CATASTRALES</w:t>
      </w:r>
    </w:p>
    <w:p w:rsidR="00B761A5" w:rsidRPr="00191AAF" w:rsidRDefault="00B761A5" w:rsidP="00B761A5">
      <w:pPr>
        <w:ind w:right="50"/>
        <w:jc w:val="both"/>
        <w:rPr>
          <w:rFonts w:ascii="Arial" w:hAnsi="Arial" w:cs="Arial"/>
          <w:b/>
          <w:sz w:val="22"/>
          <w:szCs w:val="22"/>
        </w:rPr>
      </w:pPr>
    </w:p>
    <w:p w:rsidR="00B761A5" w:rsidRDefault="00B761A5" w:rsidP="00B761A5">
      <w:pPr>
        <w:ind w:right="50"/>
        <w:jc w:val="both"/>
        <w:rPr>
          <w:rFonts w:ascii="Arial" w:hAnsi="Arial" w:cs="Arial"/>
          <w:bCs/>
          <w:sz w:val="22"/>
          <w:szCs w:val="22"/>
        </w:rPr>
      </w:pPr>
      <w:r w:rsidRPr="00191AAF">
        <w:rPr>
          <w:rFonts w:ascii="Arial" w:hAnsi="Arial" w:cs="Arial"/>
          <w:b/>
          <w:sz w:val="22"/>
          <w:szCs w:val="22"/>
        </w:rPr>
        <w:t>ARTÍCULO 18.-</w:t>
      </w:r>
      <w:r w:rsidRPr="00191AAF">
        <w:rPr>
          <w:rFonts w:ascii="Arial" w:hAnsi="Arial" w:cs="Arial"/>
          <w:bCs/>
          <w:sz w:val="22"/>
          <w:szCs w:val="22"/>
        </w:rPr>
        <w:t xml:space="preserve"> Son objeto de estos derechos, los servicios que presten las autoridades municipales por concepto de:</w:t>
      </w:r>
    </w:p>
    <w:p w:rsidR="006D3582" w:rsidRPr="00191AAF" w:rsidRDefault="006D3582" w:rsidP="00B761A5">
      <w:pPr>
        <w:ind w:right="50"/>
        <w:jc w:val="both"/>
        <w:rPr>
          <w:rFonts w:ascii="Arial" w:hAnsi="Arial" w:cs="Arial"/>
          <w:bCs/>
          <w:sz w:val="22"/>
          <w:szCs w:val="22"/>
        </w:rPr>
      </w:pPr>
    </w:p>
    <w:p w:rsidR="00B761A5" w:rsidRPr="00191AAF" w:rsidRDefault="00B761A5" w:rsidP="00B761A5">
      <w:pPr>
        <w:ind w:right="50"/>
        <w:jc w:val="both"/>
        <w:rPr>
          <w:rFonts w:ascii="Arial" w:hAnsi="Arial" w:cs="Arial"/>
          <w:sz w:val="22"/>
          <w:szCs w:val="22"/>
        </w:rPr>
      </w:pPr>
      <w:r w:rsidRPr="00191AAF">
        <w:rPr>
          <w:rFonts w:ascii="Arial" w:hAnsi="Arial" w:cs="Arial"/>
          <w:sz w:val="22"/>
          <w:szCs w:val="22"/>
        </w:rPr>
        <w:t>I.- Certificaciones catastrales:</w:t>
      </w:r>
    </w:p>
    <w:p w:rsidR="00B761A5" w:rsidRPr="00191AAF" w:rsidRDefault="00B761A5" w:rsidP="00B761A5">
      <w:pPr>
        <w:ind w:left="240"/>
        <w:jc w:val="both"/>
        <w:rPr>
          <w:rFonts w:ascii="Arial" w:hAnsi="Arial" w:cs="Arial"/>
          <w:sz w:val="22"/>
          <w:szCs w:val="22"/>
        </w:rPr>
      </w:pPr>
    </w:p>
    <w:p w:rsidR="00B761A5" w:rsidRPr="00191AAF" w:rsidRDefault="00B761A5" w:rsidP="00B761A5">
      <w:pPr>
        <w:ind w:left="240"/>
        <w:jc w:val="both"/>
        <w:rPr>
          <w:rFonts w:ascii="Arial" w:hAnsi="Arial" w:cs="Arial"/>
          <w:sz w:val="22"/>
          <w:szCs w:val="22"/>
        </w:rPr>
      </w:pPr>
      <w:r w:rsidRPr="00191AAF">
        <w:rPr>
          <w:rFonts w:ascii="Arial" w:hAnsi="Arial" w:cs="Arial"/>
          <w:sz w:val="22"/>
          <w:szCs w:val="22"/>
        </w:rPr>
        <w:t>1.- Revisión, registro y certificación de planos catastrales $</w:t>
      </w:r>
      <w:r>
        <w:rPr>
          <w:rFonts w:ascii="Arial" w:hAnsi="Arial" w:cs="Arial"/>
          <w:sz w:val="22"/>
          <w:szCs w:val="22"/>
        </w:rPr>
        <w:t>94</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0</w:t>
      </w:r>
    </w:p>
    <w:p w:rsidR="00B761A5" w:rsidRPr="00191AAF" w:rsidRDefault="00B761A5" w:rsidP="00B761A5">
      <w:pPr>
        <w:ind w:left="600"/>
        <w:jc w:val="both"/>
        <w:rPr>
          <w:rFonts w:ascii="Arial" w:hAnsi="Arial" w:cs="Arial"/>
          <w:sz w:val="22"/>
          <w:szCs w:val="22"/>
        </w:rPr>
      </w:pPr>
      <w:r w:rsidRPr="00191AAF">
        <w:rPr>
          <w:rFonts w:ascii="Arial" w:hAnsi="Arial" w:cs="Arial"/>
          <w:sz w:val="22"/>
          <w:szCs w:val="22"/>
        </w:rPr>
        <w:t>Incentivo del 20% en certificación y registro de planos catastrales por la adquisición de vivienda popular e interés social, para promover vivienda.</w:t>
      </w:r>
    </w:p>
    <w:p w:rsidR="00B761A5" w:rsidRPr="00191AAF" w:rsidRDefault="00B761A5" w:rsidP="00B761A5">
      <w:pPr>
        <w:ind w:left="600" w:hanging="360"/>
        <w:jc w:val="both"/>
        <w:rPr>
          <w:rFonts w:ascii="Arial" w:hAnsi="Arial" w:cs="Arial"/>
          <w:sz w:val="22"/>
          <w:szCs w:val="22"/>
        </w:rPr>
      </w:pPr>
    </w:p>
    <w:p w:rsidR="00B761A5" w:rsidRPr="00191AAF" w:rsidRDefault="00B761A5" w:rsidP="00B761A5">
      <w:pPr>
        <w:ind w:left="600" w:hanging="360"/>
        <w:jc w:val="both"/>
        <w:rPr>
          <w:rFonts w:ascii="Arial" w:hAnsi="Arial" w:cs="Arial"/>
          <w:sz w:val="22"/>
          <w:szCs w:val="22"/>
        </w:rPr>
      </w:pPr>
      <w:r w:rsidRPr="00191AAF">
        <w:rPr>
          <w:rFonts w:ascii="Arial" w:hAnsi="Arial" w:cs="Arial"/>
          <w:sz w:val="22"/>
          <w:szCs w:val="22"/>
        </w:rPr>
        <w:t>2.- Revisión, cálculo y registros sobre planos de fraccionamientos, subdivisión y relotificación $3</w:t>
      </w:r>
      <w:r>
        <w:rPr>
          <w:rFonts w:ascii="Arial" w:hAnsi="Arial" w:cs="Arial"/>
          <w:sz w:val="22"/>
          <w:szCs w:val="22"/>
        </w:rPr>
        <w:t>4.00</w:t>
      </w:r>
      <w:r w:rsidRPr="00191AAF">
        <w:rPr>
          <w:rFonts w:ascii="Arial" w:hAnsi="Arial" w:cs="Arial"/>
          <w:sz w:val="22"/>
          <w:szCs w:val="22"/>
        </w:rPr>
        <w:t xml:space="preserve"> por lote. </w:t>
      </w:r>
    </w:p>
    <w:p w:rsidR="00B761A5" w:rsidRPr="00191AAF" w:rsidRDefault="00B761A5" w:rsidP="00B761A5">
      <w:pPr>
        <w:ind w:left="240"/>
        <w:jc w:val="both"/>
        <w:rPr>
          <w:rFonts w:ascii="Arial" w:hAnsi="Arial" w:cs="Arial"/>
          <w:sz w:val="22"/>
          <w:szCs w:val="22"/>
        </w:rPr>
      </w:pPr>
    </w:p>
    <w:p w:rsidR="00B761A5" w:rsidRPr="00191AAF" w:rsidRDefault="00B761A5" w:rsidP="00B761A5">
      <w:pPr>
        <w:ind w:left="240" w:hanging="240"/>
        <w:jc w:val="both"/>
        <w:rPr>
          <w:rFonts w:ascii="Arial" w:hAnsi="Arial" w:cs="Arial"/>
          <w:sz w:val="22"/>
          <w:szCs w:val="22"/>
        </w:rPr>
      </w:pPr>
      <w:r w:rsidRPr="00191AAF">
        <w:rPr>
          <w:rFonts w:ascii="Arial" w:hAnsi="Arial" w:cs="Arial"/>
          <w:sz w:val="22"/>
          <w:szCs w:val="22"/>
        </w:rPr>
        <w:t>II.- Servicios Topográficos:</w:t>
      </w:r>
    </w:p>
    <w:p w:rsidR="00B761A5" w:rsidRPr="00191AAF" w:rsidRDefault="00B761A5" w:rsidP="00B761A5">
      <w:pPr>
        <w:ind w:left="240" w:hanging="240"/>
        <w:jc w:val="both"/>
        <w:rPr>
          <w:rFonts w:ascii="Arial" w:hAnsi="Arial" w:cs="Arial"/>
          <w:sz w:val="22"/>
          <w:szCs w:val="22"/>
        </w:rPr>
      </w:pPr>
    </w:p>
    <w:p w:rsidR="00B761A5" w:rsidRPr="00191AAF" w:rsidRDefault="00B761A5" w:rsidP="00B761A5">
      <w:pPr>
        <w:ind w:left="240"/>
        <w:jc w:val="both"/>
        <w:rPr>
          <w:rFonts w:ascii="Arial" w:hAnsi="Arial" w:cs="Arial"/>
          <w:sz w:val="22"/>
          <w:szCs w:val="22"/>
        </w:rPr>
      </w:pPr>
      <w:r w:rsidRPr="00191AAF">
        <w:rPr>
          <w:rFonts w:ascii="Arial" w:hAnsi="Arial" w:cs="Arial"/>
          <w:sz w:val="22"/>
          <w:szCs w:val="22"/>
        </w:rPr>
        <w:t>1.- Deslinde de predios urbanos $1.8</w:t>
      </w:r>
      <w:r>
        <w:rPr>
          <w:rFonts w:ascii="Arial" w:hAnsi="Arial" w:cs="Arial"/>
          <w:sz w:val="22"/>
          <w:szCs w:val="22"/>
        </w:rPr>
        <w:t>7</w:t>
      </w:r>
      <w:r w:rsidRPr="00191AAF">
        <w:rPr>
          <w:rFonts w:ascii="Arial" w:hAnsi="Arial" w:cs="Arial"/>
          <w:sz w:val="22"/>
          <w:szCs w:val="22"/>
        </w:rPr>
        <w:t xml:space="preserve"> por metro cuadrado. </w:t>
      </w:r>
    </w:p>
    <w:p w:rsidR="00B761A5" w:rsidRPr="00191AAF" w:rsidRDefault="00B761A5" w:rsidP="00B761A5">
      <w:pPr>
        <w:ind w:left="240"/>
        <w:jc w:val="both"/>
        <w:rPr>
          <w:rFonts w:ascii="Arial" w:hAnsi="Arial" w:cs="Arial"/>
          <w:sz w:val="22"/>
          <w:szCs w:val="22"/>
        </w:rPr>
      </w:pPr>
    </w:p>
    <w:p w:rsidR="00B761A5" w:rsidRPr="00191AAF" w:rsidRDefault="00B761A5" w:rsidP="00B761A5">
      <w:pPr>
        <w:ind w:left="240"/>
        <w:jc w:val="both"/>
        <w:rPr>
          <w:rFonts w:ascii="Arial" w:hAnsi="Arial" w:cs="Arial"/>
          <w:sz w:val="22"/>
          <w:szCs w:val="22"/>
        </w:rPr>
      </w:pPr>
      <w:r w:rsidRPr="00191AAF">
        <w:rPr>
          <w:rFonts w:ascii="Arial" w:hAnsi="Arial" w:cs="Arial"/>
          <w:sz w:val="22"/>
          <w:szCs w:val="22"/>
        </w:rPr>
        <w:t>2.- Deslinde de predios rústicos hasta 10 hectáreas $</w:t>
      </w:r>
      <w:r>
        <w:rPr>
          <w:rFonts w:ascii="Arial" w:hAnsi="Arial" w:cs="Arial"/>
          <w:sz w:val="22"/>
          <w:szCs w:val="22"/>
        </w:rPr>
        <w:t>918.00</w:t>
      </w:r>
      <w:r w:rsidRPr="00191AAF">
        <w:rPr>
          <w:rFonts w:ascii="Arial" w:hAnsi="Arial" w:cs="Arial"/>
          <w:sz w:val="22"/>
          <w:szCs w:val="22"/>
        </w:rPr>
        <w:t>, lo que exceda a razón de $</w:t>
      </w:r>
      <w:r>
        <w:rPr>
          <w:rFonts w:ascii="Arial" w:hAnsi="Arial" w:cs="Arial"/>
          <w:sz w:val="22"/>
          <w:szCs w:val="22"/>
        </w:rPr>
        <w:t>201.00</w:t>
      </w:r>
      <w:r w:rsidRPr="00191AAF">
        <w:rPr>
          <w:rFonts w:ascii="Arial" w:hAnsi="Arial" w:cs="Arial"/>
          <w:sz w:val="22"/>
          <w:szCs w:val="22"/>
        </w:rPr>
        <w:t xml:space="preserve"> por hectárea. </w:t>
      </w:r>
    </w:p>
    <w:p w:rsidR="00B761A5" w:rsidRPr="00191AAF" w:rsidRDefault="00B761A5" w:rsidP="00B761A5">
      <w:pPr>
        <w:ind w:left="240"/>
        <w:jc w:val="both"/>
        <w:rPr>
          <w:rFonts w:ascii="Arial" w:hAnsi="Arial" w:cs="Arial"/>
          <w:sz w:val="22"/>
          <w:szCs w:val="22"/>
        </w:rPr>
      </w:pPr>
    </w:p>
    <w:p w:rsidR="00B761A5" w:rsidRPr="00191AAF" w:rsidRDefault="00B761A5" w:rsidP="00B761A5">
      <w:pPr>
        <w:ind w:left="284"/>
        <w:jc w:val="both"/>
        <w:rPr>
          <w:rFonts w:ascii="Arial" w:hAnsi="Arial" w:cs="Arial"/>
          <w:sz w:val="22"/>
          <w:szCs w:val="22"/>
        </w:rPr>
      </w:pPr>
      <w:r w:rsidRPr="00191AAF">
        <w:rPr>
          <w:rFonts w:ascii="Arial" w:hAnsi="Arial" w:cs="Arial"/>
          <w:sz w:val="22"/>
          <w:szCs w:val="22"/>
        </w:rPr>
        <w:t>Para los incisos anteriores, cualquiera que sea la superficie del predio, el importe de los derechos no podrá ser inferior a $</w:t>
      </w:r>
      <w:r>
        <w:rPr>
          <w:rFonts w:ascii="Arial" w:hAnsi="Arial" w:cs="Arial"/>
          <w:sz w:val="22"/>
          <w:szCs w:val="22"/>
        </w:rPr>
        <w:t>918.0</w:t>
      </w:r>
      <w:r w:rsidRPr="00191AAF">
        <w:rPr>
          <w:rFonts w:ascii="Arial" w:hAnsi="Arial" w:cs="Arial"/>
          <w:sz w:val="22"/>
          <w:szCs w:val="22"/>
        </w:rPr>
        <w:t>0</w:t>
      </w:r>
    </w:p>
    <w:p w:rsidR="00B761A5" w:rsidRPr="00191AAF" w:rsidRDefault="00B761A5" w:rsidP="00B761A5">
      <w:pPr>
        <w:jc w:val="both"/>
        <w:rPr>
          <w:rFonts w:ascii="Arial" w:hAnsi="Arial" w:cs="Arial"/>
          <w:sz w:val="22"/>
          <w:szCs w:val="22"/>
        </w:rPr>
      </w:pPr>
    </w:p>
    <w:p w:rsidR="00B761A5" w:rsidRPr="00191AAF" w:rsidRDefault="00B761A5" w:rsidP="00B761A5">
      <w:pPr>
        <w:ind w:left="240"/>
        <w:jc w:val="both"/>
        <w:rPr>
          <w:rFonts w:ascii="Arial" w:hAnsi="Arial" w:cs="Arial"/>
          <w:sz w:val="22"/>
          <w:szCs w:val="22"/>
        </w:rPr>
      </w:pPr>
      <w:r w:rsidRPr="00191AAF">
        <w:rPr>
          <w:rFonts w:ascii="Arial" w:hAnsi="Arial" w:cs="Arial"/>
          <w:sz w:val="22"/>
          <w:szCs w:val="22"/>
        </w:rPr>
        <w:t>3.- Dibujo de planos urbanos, escala hasta 1:500:</w:t>
      </w:r>
    </w:p>
    <w:p w:rsidR="00B761A5" w:rsidRPr="00191AAF" w:rsidRDefault="00B761A5" w:rsidP="00B761A5">
      <w:pPr>
        <w:ind w:left="480"/>
        <w:jc w:val="both"/>
        <w:rPr>
          <w:rFonts w:ascii="Arial" w:hAnsi="Arial" w:cs="Arial"/>
          <w:sz w:val="22"/>
          <w:szCs w:val="22"/>
        </w:rPr>
      </w:pPr>
      <w:r w:rsidRPr="00191AAF">
        <w:rPr>
          <w:rFonts w:ascii="Arial" w:hAnsi="Arial" w:cs="Arial"/>
          <w:sz w:val="22"/>
          <w:szCs w:val="22"/>
        </w:rPr>
        <w:t>a</w:t>
      </w:r>
      <w:proofErr w:type="gramStart"/>
      <w:r w:rsidRPr="00191AAF">
        <w:rPr>
          <w:rFonts w:ascii="Arial" w:hAnsi="Arial" w:cs="Arial"/>
          <w:sz w:val="22"/>
          <w:szCs w:val="22"/>
        </w:rPr>
        <w:t>).-</w:t>
      </w:r>
      <w:proofErr w:type="gramEnd"/>
      <w:r w:rsidRPr="00191AAF">
        <w:rPr>
          <w:rFonts w:ascii="Arial" w:hAnsi="Arial" w:cs="Arial"/>
          <w:sz w:val="22"/>
          <w:szCs w:val="22"/>
        </w:rPr>
        <w:t xml:space="preserve"> Tamaño de plano hasta 30 x 30 </w:t>
      </w:r>
      <w:proofErr w:type="spellStart"/>
      <w:r w:rsidRPr="00191AAF">
        <w:rPr>
          <w:rFonts w:ascii="Arial" w:hAnsi="Arial" w:cs="Arial"/>
          <w:sz w:val="22"/>
          <w:szCs w:val="22"/>
        </w:rPr>
        <w:t>cms</w:t>
      </w:r>
      <w:proofErr w:type="spellEnd"/>
      <w:r w:rsidRPr="00191AAF">
        <w:rPr>
          <w:rFonts w:ascii="Arial" w:hAnsi="Arial" w:cs="Arial"/>
          <w:sz w:val="22"/>
          <w:szCs w:val="22"/>
        </w:rPr>
        <w:t>. $</w:t>
      </w:r>
      <w:r>
        <w:rPr>
          <w:rFonts w:ascii="Arial" w:hAnsi="Arial" w:cs="Arial"/>
          <w:sz w:val="22"/>
          <w:szCs w:val="22"/>
        </w:rPr>
        <w:t>113</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 xml:space="preserve">0 cada uno. </w:t>
      </w:r>
    </w:p>
    <w:p w:rsidR="00B761A5" w:rsidRPr="00191AAF" w:rsidRDefault="00B761A5" w:rsidP="00B761A5">
      <w:pPr>
        <w:ind w:left="480"/>
        <w:jc w:val="both"/>
        <w:rPr>
          <w:rFonts w:ascii="Arial" w:hAnsi="Arial" w:cs="Arial"/>
          <w:sz w:val="22"/>
          <w:szCs w:val="22"/>
        </w:rPr>
      </w:pPr>
      <w:r w:rsidRPr="00191AAF">
        <w:rPr>
          <w:rFonts w:ascii="Arial" w:hAnsi="Arial" w:cs="Arial"/>
          <w:sz w:val="22"/>
          <w:szCs w:val="22"/>
        </w:rPr>
        <w:t>b</w:t>
      </w:r>
      <w:proofErr w:type="gramStart"/>
      <w:r w:rsidRPr="00191AAF">
        <w:rPr>
          <w:rFonts w:ascii="Arial" w:hAnsi="Arial" w:cs="Arial"/>
          <w:sz w:val="22"/>
          <w:szCs w:val="22"/>
        </w:rPr>
        <w:t>).-</w:t>
      </w:r>
      <w:proofErr w:type="gramEnd"/>
      <w:r w:rsidRPr="00191AAF">
        <w:rPr>
          <w:rFonts w:ascii="Arial" w:hAnsi="Arial" w:cs="Arial"/>
          <w:sz w:val="22"/>
          <w:szCs w:val="22"/>
        </w:rPr>
        <w:t xml:space="preserve"> Sobre el excedente del tamaño anterior por decímetro cuadrado o fracción $3</w:t>
      </w:r>
      <w:r>
        <w:rPr>
          <w:rFonts w:ascii="Arial" w:hAnsi="Arial" w:cs="Arial"/>
          <w:sz w:val="22"/>
          <w:szCs w:val="22"/>
        </w:rPr>
        <w:t>1</w:t>
      </w:r>
      <w:r w:rsidRPr="00191AAF">
        <w:rPr>
          <w:rFonts w:ascii="Arial" w:hAnsi="Arial" w:cs="Arial"/>
          <w:sz w:val="22"/>
          <w:szCs w:val="22"/>
        </w:rPr>
        <w:t>.30</w:t>
      </w:r>
    </w:p>
    <w:p w:rsidR="00B761A5" w:rsidRPr="00191AAF" w:rsidRDefault="00B761A5" w:rsidP="00B761A5">
      <w:pPr>
        <w:ind w:left="240"/>
        <w:jc w:val="both"/>
        <w:rPr>
          <w:rFonts w:ascii="Arial" w:hAnsi="Arial" w:cs="Arial"/>
          <w:sz w:val="22"/>
          <w:szCs w:val="22"/>
        </w:rPr>
      </w:pPr>
    </w:p>
    <w:p w:rsidR="00B761A5" w:rsidRPr="00191AAF" w:rsidRDefault="00B761A5" w:rsidP="00B761A5">
      <w:pPr>
        <w:ind w:left="240"/>
        <w:jc w:val="both"/>
        <w:rPr>
          <w:rFonts w:ascii="Arial" w:hAnsi="Arial" w:cs="Arial"/>
          <w:sz w:val="22"/>
          <w:szCs w:val="22"/>
        </w:rPr>
      </w:pPr>
      <w:r w:rsidRPr="00191AAF">
        <w:rPr>
          <w:rFonts w:ascii="Arial" w:hAnsi="Arial" w:cs="Arial"/>
          <w:sz w:val="22"/>
          <w:szCs w:val="22"/>
        </w:rPr>
        <w:t>4.- Dibujo de planos topográficos suburbanos y rústicos, escala mayor a 1:500:</w:t>
      </w:r>
    </w:p>
    <w:p w:rsidR="00B761A5" w:rsidRPr="00191AAF" w:rsidRDefault="00B761A5" w:rsidP="00B761A5">
      <w:pPr>
        <w:ind w:left="480"/>
        <w:jc w:val="both"/>
        <w:rPr>
          <w:rFonts w:ascii="Arial" w:hAnsi="Arial" w:cs="Arial"/>
          <w:sz w:val="22"/>
          <w:szCs w:val="22"/>
        </w:rPr>
      </w:pPr>
      <w:r w:rsidRPr="00191AAF">
        <w:rPr>
          <w:rFonts w:ascii="Arial" w:hAnsi="Arial" w:cs="Arial"/>
          <w:sz w:val="22"/>
          <w:szCs w:val="22"/>
        </w:rPr>
        <w:t>a</w:t>
      </w:r>
      <w:proofErr w:type="gramStart"/>
      <w:r w:rsidRPr="00191AAF">
        <w:rPr>
          <w:rFonts w:ascii="Arial" w:hAnsi="Arial" w:cs="Arial"/>
          <w:sz w:val="22"/>
          <w:szCs w:val="22"/>
        </w:rPr>
        <w:t>).-</w:t>
      </w:r>
      <w:proofErr w:type="gramEnd"/>
      <w:r w:rsidRPr="00191AAF">
        <w:rPr>
          <w:rFonts w:ascii="Arial" w:hAnsi="Arial" w:cs="Arial"/>
          <w:sz w:val="22"/>
          <w:szCs w:val="22"/>
        </w:rPr>
        <w:t xml:space="preserve"> Polígono de hasta seis vértices $20</w:t>
      </w:r>
      <w:r>
        <w:rPr>
          <w:rFonts w:ascii="Arial" w:hAnsi="Arial" w:cs="Arial"/>
          <w:sz w:val="22"/>
          <w:szCs w:val="22"/>
        </w:rPr>
        <w:t>9</w:t>
      </w:r>
      <w:r w:rsidRPr="00191AAF">
        <w:rPr>
          <w:rFonts w:ascii="Arial" w:hAnsi="Arial" w:cs="Arial"/>
          <w:sz w:val="22"/>
          <w:szCs w:val="22"/>
        </w:rPr>
        <w:t xml:space="preserve">.00 cada uno. </w:t>
      </w:r>
    </w:p>
    <w:p w:rsidR="00B761A5" w:rsidRPr="00191AAF" w:rsidRDefault="00B761A5" w:rsidP="00B761A5">
      <w:pPr>
        <w:ind w:left="480"/>
        <w:jc w:val="both"/>
        <w:rPr>
          <w:rFonts w:ascii="Arial" w:hAnsi="Arial" w:cs="Arial"/>
          <w:sz w:val="22"/>
          <w:szCs w:val="22"/>
        </w:rPr>
      </w:pPr>
      <w:r w:rsidRPr="00191AAF">
        <w:rPr>
          <w:rFonts w:ascii="Arial" w:hAnsi="Arial" w:cs="Arial"/>
          <w:sz w:val="22"/>
          <w:szCs w:val="22"/>
        </w:rPr>
        <w:t>b</w:t>
      </w:r>
      <w:proofErr w:type="gramStart"/>
      <w:r w:rsidRPr="00191AAF">
        <w:rPr>
          <w:rFonts w:ascii="Arial" w:hAnsi="Arial" w:cs="Arial"/>
          <w:sz w:val="22"/>
          <w:szCs w:val="22"/>
        </w:rPr>
        <w:t>).-</w:t>
      </w:r>
      <w:proofErr w:type="gramEnd"/>
      <w:r w:rsidRPr="00191AAF">
        <w:rPr>
          <w:rFonts w:ascii="Arial" w:hAnsi="Arial" w:cs="Arial"/>
          <w:sz w:val="22"/>
          <w:szCs w:val="22"/>
        </w:rPr>
        <w:t xml:space="preserve"> Por cada vértice adicional $1</w:t>
      </w:r>
      <w:r>
        <w:rPr>
          <w:rFonts w:ascii="Arial" w:hAnsi="Arial" w:cs="Arial"/>
          <w:sz w:val="22"/>
          <w:szCs w:val="22"/>
        </w:rPr>
        <w:t>2</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 xml:space="preserve">0 </w:t>
      </w:r>
    </w:p>
    <w:p w:rsidR="00B761A5" w:rsidRPr="00191AAF" w:rsidRDefault="00B761A5" w:rsidP="00B761A5">
      <w:pPr>
        <w:ind w:left="480"/>
        <w:jc w:val="both"/>
        <w:rPr>
          <w:rFonts w:ascii="Arial" w:hAnsi="Arial" w:cs="Arial"/>
          <w:sz w:val="22"/>
          <w:szCs w:val="22"/>
        </w:rPr>
      </w:pPr>
      <w:proofErr w:type="gramStart"/>
      <w:r w:rsidRPr="00191AAF">
        <w:rPr>
          <w:rFonts w:ascii="Arial" w:hAnsi="Arial" w:cs="Arial"/>
          <w:sz w:val="22"/>
          <w:szCs w:val="22"/>
        </w:rPr>
        <w:t>c).-</w:t>
      </w:r>
      <w:proofErr w:type="gramEnd"/>
      <w:r w:rsidRPr="00191AAF">
        <w:rPr>
          <w:rFonts w:ascii="Arial" w:hAnsi="Arial" w:cs="Arial"/>
          <w:sz w:val="22"/>
          <w:szCs w:val="22"/>
        </w:rPr>
        <w:t xml:space="preserve"> Planos que excedan de 50 x 50 </w:t>
      </w:r>
      <w:proofErr w:type="spellStart"/>
      <w:r w:rsidRPr="00191AAF">
        <w:rPr>
          <w:rFonts w:ascii="Arial" w:hAnsi="Arial" w:cs="Arial"/>
          <w:sz w:val="22"/>
          <w:szCs w:val="22"/>
        </w:rPr>
        <w:t>cms</w:t>
      </w:r>
      <w:proofErr w:type="spellEnd"/>
      <w:r w:rsidRPr="00191AAF">
        <w:rPr>
          <w:rFonts w:ascii="Arial" w:hAnsi="Arial" w:cs="Arial"/>
          <w:sz w:val="22"/>
          <w:szCs w:val="22"/>
        </w:rPr>
        <w:t>. sobre los dos incisos anteriores, causarán derechos por cada decímetro cuadrado adicional o fracción $</w:t>
      </w:r>
      <w:r>
        <w:rPr>
          <w:rFonts w:ascii="Arial" w:hAnsi="Arial" w:cs="Arial"/>
          <w:sz w:val="22"/>
          <w:szCs w:val="22"/>
        </w:rPr>
        <w:t>30</w:t>
      </w:r>
      <w:r w:rsidRPr="00191AAF">
        <w:rPr>
          <w:rFonts w:ascii="Arial" w:hAnsi="Arial" w:cs="Arial"/>
          <w:sz w:val="22"/>
          <w:szCs w:val="22"/>
        </w:rPr>
        <w:t>.30</w:t>
      </w:r>
    </w:p>
    <w:p w:rsidR="00B761A5" w:rsidRPr="00191AAF" w:rsidRDefault="00B761A5" w:rsidP="00B761A5">
      <w:pPr>
        <w:jc w:val="both"/>
        <w:rPr>
          <w:rFonts w:ascii="Arial" w:hAnsi="Arial" w:cs="Arial"/>
          <w:sz w:val="22"/>
          <w:szCs w:val="22"/>
        </w:rPr>
      </w:pPr>
    </w:p>
    <w:p w:rsidR="00B761A5" w:rsidRPr="00191AAF" w:rsidRDefault="00B761A5" w:rsidP="00B761A5">
      <w:pPr>
        <w:ind w:left="240"/>
        <w:jc w:val="both"/>
        <w:rPr>
          <w:rFonts w:ascii="Arial" w:hAnsi="Arial" w:cs="Arial"/>
          <w:sz w:val="22"/>
          <w:szCs w:val="22"/>
        </w:rPr>
      </w:pPr>
      <w:r w:rsidRPr="00191AAF">
        <w:rPr>
          <w:rFonts w:ascii="Arial" w:hAnsi="Arial" w:cs="Arial"/>
          <w:sz w:val="22"/>
          <w:szCs w:val="22"/>
        </w:rPr>
        <w:t>5.- Croquis de localización $3</w:t>
      </w:r>
      <w:r>
        <w:rPr>
          <w:rFonts w:ascii="Arial" w:hAnsi="Arial" w:cs="Arial"/>
          <w:sz w:val="22"/>
          <w:szCs w:val="22"/>
        </w:rPr>
        <w:t>7</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III.- Servicio de copiado:</w:t>
      </w:r>
    </w:p>
    <w:p w:rsidR="00B761A5" w:rsidRPr="00191AAF" w:rsidRDefault="00B761A5" w:rsidP="00B761A5">
      <w:pPr>
        <w:jc w:val="both"/>
        <w:rPr>
          <w:rFonts w:ascii="Arial" w:hAnsi="Arial" w:cs="Arial"/>
          <w:sz w:val="22"/>
          <w:szCs w:val="22"/>
        </w:rPr>
      </w:pPr>
    </w:p>
    <w:p w:rsidR="00B761A5" w:rsidRPr="00191AAF" w:rsidRDefault="00B761A5" w:rsidP="00B761A5">
      <w:pPr>
        <w:ind w:left="240"/>
        <w:jc w:val="both"/>
        <w:rPr>
          <w:rFonts w:ascii="Arial" w:hAnsi="Arial" w:cs="Arial"/>
          <w:sz w:val="22"/>
          <w:szCs w:val="22"/>
        </w:rPr>
      </w:pPr>
      <w:r w:rsidRPr="00191AAF">
        <w:rPr>
          <w:rFonts w:ascii="Arial" w:hAnsi="Arial" w:cs="Arial"/>
          <w:sz w:val="22"/>
          <w:szCs w:val="22"/>
        </w:rPr>
        <w:t>1.- Copias heliográficas de planos que obren en los archivos del departamento:</w:t>
      </w:r>
    </w:p>
    <w:p w:rsidR="00B761A5" w:rsidRPr="00191AAF" w:rsidRDefault="00B761A5" w:rsidP="00B761A5">
      <w:pPr>
        <w:ind w:left="480"/>
        <w:jc w:val="both"/>
        <w:rPr>
          <w:rFonts w:ascii="Arial" w:hAnsi="Arial" w:cs="Arial"/>
          <w:sz w:val="22"/>
          <w:szCs w:val="22"/>
        </w:rPr>
      </w:pPr>
      <w:r w:rsidRPr="00191AAF">
        <w:rPr>
          <w:rFonts w:ascii="Arial" w:hAnsi="Arial" w:cs="Arial"/>
          <w:sz w:val="22"/>
          <w:szCs w:val="22"/>
        </w:rPr>
        <w:t>a</w:t>
      </w:r>
      <w:proofErr w:type="gramStart"/>
      <w:r w:rsidRPr="00191AAF">
        <w:rPr>
          <w:rFonts w:ascii="Arial" w:hAnsi="Arial" w:cs="Arial"/>
          <w:sz w:val="22"/>
          <w:szCs w:val="22"/>
        </w:rPr>
        <w:t>).-</w:t>
      </w:r>
      <w:proofErr w:type="gramEnd"/>
      <w:r w:rsidRPr="00191AAF">
        <w:rPr>
          <w:rFonts w:ascii="Arial" w:hAnsi="Arial" w:cs="Arial"/>
          <w:sz w:val="22"/>
          <w:szCs w:val="22"/>
        </w:rPr>
        <w:t xml:space="preserve"> Hasta 30 x 30 </w:t>
      </w:r>
      <w:proofErr w:type="spellStart"/>
      <w:r w:rsidRPr="00191AAF">
        <w:rPr>
          <w:rFonts w:ascii="Arial" w:hAnsi="Arial" w:cs="Arial"/>
          <w:sz w:val="22"/>
          <w:szCs w:val="22"/>
        </w:rPr>
        <w:t>cms</w:t>
      </w:r>
      <w:proofErr w:type="spellEnd"/>
      <w:r w:rsidRPr="00191AAF">
        <w:rPr>
          <w:rFonts w:ascii="Arial" w:hAnsi="Arial" w:cs="Arial"/>
          <w:sz w:val="22"/>
          <w:szCs w:val="22"/>
        </w:rPr>
        <w:t>. $</w:t>
      </w:r>
      <w:r>
        <w:rPr>
          <w:rFonts w:ascii="Arial" w:hAnsi="Arial" w:cs="Arial"/>
          <w:sz w:val="22"/>
          <w:szCs w:val="22"/>
        </w:rPr>
        <w:t>25</w:t>
      </w:r>
      <w:r w:rsidRPr="00191AAF">
        <w:rPr>
          <w:rFonts w:ascii="Arial" w:hAnsi="Arial" w:cs="Arial"/>
          <w:sz w:val="22"/>
          <w:szCs w:val="22"/>
        </w:rPr>
        <w:t>.00</w:t>
      </w:r>
    </w:p>
    <w:p w:rsidR="00B761A5" w:rsidRPr="00191AAF" w:rsidRDefault="00B761A5" w:rsidP="00B761A5">
      <w:pPr>
        <w:ind w:left="480"/>
        <w:jc w:val="both"/>
        <w:rPr>
          <w:rFonts w:ascii="Arial" w:hAnsi="Arial" w:cs="Arial"/>
          <w:sz w:val="22"/>
          <w:szCs w:val="22"/>
        </w:rPr>
      </w:pPr>
      <w:r w:rsidRPr="00191AAF">
        <w:rPr>
          <w:rFonts w:ascii="Arial" w:hAnsi="Arial" w:cs="Arial"/>
          <w:sz w:val="22"/>
          <w:szCs w:val="22"/>
        </w:rPr>
        <w:t>b</w:t>
      </w:r>
      <w:proofErr w:type="gramStart"/>
      <w:r w:rsidRPr="00191AAF">
        <w:rPr>
          <w:rFonts w:ascii="Arial" w:hAnsi="Arial" w:cs="Arial"/>
          <w:sz w:val="22"/>
          <w:szCs w:val="22"/>
        </w:rPr>
        <w:t>).-</w:t>
      </w:r>
      <w:proofErr w:type="gramEnd"/>
      <w:r w:rsidRPr="00191AAF">
        <w:rPr>
          <w:rFonts w:ascii="Arial" w:hAnsi="Arial" w:cs="Arial"/>
          <w:sz w:val="22"/>
          <w:szCs w:val="22"/>
        </w:rPr>
        <w:t xml:space="preserve"> En tamaños mayores, por cada decímetro cuadrado adicional o fracción $5.</w:t>
      </w:r>
      <w:r>
        <w:rPr>
          <w:rFonts w:ascii="Arial" w:hAnsi="Arial" w:cs="Arial"/>
          <w:sz w:val="22"/>
          <w:szCs w:val="22"/>
        </w:rPr>
        <w:t>4</w:t>
      </w:r>
      <w:r w:rsidRPr="00191AAF">
        <w:rPr>
          <w:rFonts w:ascii="Arial" w:hAnsi="Arial" w:cs="Arial"/>
          <w:sz w:val="22"/>
          <w:szCs w:val="22"/>
        </w:rPr>
        <w:t>0</w:t>
      </w:r>
    </w:p>
    <w:p w:rsidR="00B761A5" w:rsidRPr="00191AAF" w:rsidRDefault="00B761A5" w:rsidP="00B761A5">
      <w:pPr>
        <w:ind w:left="600" w:hanging="360"/>
        <w:jc w:val="both"/>
        <w:rPr>
          <w:rFonts w:ascii="Arial" w:hAnsi="Arial" w:cs="Arial"/>
          <w:sz w:val="22"/>
          <w:szCs w:val="22"/>
        </w:rPr>
      </w:pPr>
    </w:p>
    <w:p w:rsidR="00B761A5" w:rsidRPr="00191AAF" w:rsidRDefault="00B761A5" w:rsidP="00B761A5">
      <w:pPr>
        <w:ind w:left="600" w:hanging="360"/>
        <w:jc w:val="both"/>
        <w:rPr>
          <w:rFonts w:ascii="Arial" w:hAnsi="Arial" w:cs="Arial"/>
          <w:sz w:val="22"/>
          <w:szCs w:val="22"/>
        </w:rPr>
      </w:pPr>
      <w:r w:rsidRPr="00191AAF">
        <w:rPr>
          <w:rFonts w:ascii="Arial" w:hAnsi="Arial" w:cs="Arial"/>
          <w:sz w:val="22"/>
          <w:szCs w:val="22"/>
        </w:rPr>
        <w:t>2.- Copias fotostáticas de planos o manifiestos que obren en los archivos de la Dirección General, hasta tamaño oficio $12.</w:t>
      </w:r>
      <w:r>
        <w:rPr>
          <w:rFonts w:ascii="Arial" w:hAnsi="Arial" w:cs="Arial"/>
          <w:sz w:val="22"/>
          <w:szCs w:val="22"/>
        </w:rPr>
        <w:t>4</w:t>
      </w:r>
      <w:r w:rsidRPr="00191AAF">
        <w:rPr>
          <w:rFonts w:ascii="Arial" w:hAnsi="Arial" w:cs="Arial"/>
          <w:sz w:val="22"/>
          <w:szCs w:val="22"/>
        </w:rPr>
        <w:t>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IV.- Por otros servicios catastrales no incluidos en las fracciones anteriores $5</w:t>
      </w:r>
      <w:r>
        <w:rPr>
          <w:rFonts w:ascii="Arial" w:hAnsi="Arial" w:cs="Arial"/>
          <w:sz w:val="22"/>
          <w:szCs w:val="22"/>
        </w:rPr>
        <w:t>2</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 xml:space="preserve">0 cada uno. </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V.- Registros Catastrales:</w:t>
      </w:r>
    </w:p>
    <w:p w:rsidR="00B761A5" w:rsidRPr="00191AAF" w:rsidRDefault="00B761A5" w:rsidP="00B761A5">
      <w:pPr>
        <w:jc w:val="both"/>
        <w:rPr>
          <w:rFonts w:ascii="Arial" w:hAnsi="Arial" w:cs="Arial"/>
          <w:sz w:val="22"/>
          <w:szCs w:val="22"/>
        </w:rPr>
      </w:pPr>
    </w:p>
    <w:p w:rsidR="00B761A5" w:rsidRPr="00191AAF" w:rsidRDefault="00B761A5" w:rsidP="00B761A5">
      <w:pPr>
        <w:ind w:left="492" w:hanging="283"/>
        <w:jc w:val="both"/>
        <w:rPr>
          <w:rFonts w:ascii="Arial" w:hAnsi="Arial" w:cs="Arial"/>
          <w:sz w:val="22"/>
          <w:szCs w:val="22"/>
        </w:rPr>
      </w:pPr>
      <w:r w:rsidRPr="00191AAF">
        <w:rPr>
          <w:rFonts w:ascii="Arial" w:hAnsi="Arial" w:cs="Arial"/>
          <w:sz w:val="22"/>
          <w:szCs w:val="22"/>
        </w:rPr>
        <w:t>1.- Avaluó Previo $</w:t>
      </w:r>
      <w:r>
        <w:rPr>
          <w:rFonts w:ascii="Arial" w:hAnsi="Arial" w:cs="Arial"/>
          <w:sz w:val="22"/>
          <w:szCs w:val="22"/>
        </w:rPr>
        <w:t>302</w:t>
      </w:r>
      <w:r w:rsidRPr="00191AAF">
        <w:rPr>
          <w:rFonts w:ascii="Arial" w:hAnsi="Arial" w:cs="Arial"/>
          <w:sz w:val="22"/>
          <w:szCs w:val="22"/>
        </w:rPr>
        <w:t>.00</w:t>
      </w:r>
    </w:p>
    <w:p w:rsidR="00B761A5" w:rsidRPr="00191AAF" w:rsidRDefault="00B761A5" w:rsidP="00B761A5">
      <w:pPr>
        <w:ind w:left="492" w:hanging="283"/>
        <w:jc w:val="both"/>
        <w:rPr>
          <w:rFonts w:ascii="Arial" w:hAnsi="Arial" w:cs="Arial"/>
          <w:sz w:val="22"/>
          <w:szCs w:val="22"/>
        </w:rPr>
      </w:pPr>
      <w:r w:rsidRPr="00191AAF">
        <w:rPr>
          <w:rFonts w:ascii="Arial" w:hAnsi="Arial" w:cs="Arial"/>
          <w:sz w:val="22"/>
          <w:szCs w:val="22"/>
        </w:rPr>
        <w:t>2.- Avalúo definitivo $4</w:t>
      </w:r>
      <w:r>
        <w:rPr>
          <w:rFonts w:ascii="Arial" w:hAnsi="Arial" w:cs="Arial"/>
          <w:sz w:val="22"/>
          <w:szCs w:val="22"/>
        </w:rPr>
        <w:t>22.0</w:t>
      </w:r>
      <w:r w:rsidRPr="00191AAF">
        <w:rPr>
          <w:rFonts w:ascii="Arial" w:hAnsi="Arial" w:cs="Arial"/>
          <w:sz w:val="22"/>
          <w:szCs w:val="22"/>
        </w:rPr>
        <w:t>0 Por avalúo y con vigencia de 60 días naturales.</w:t>
      </w:r>
    </w:p>
    <w:p w:rsidR="00B761A5" w:rsidRPr="00191AAF" w:rsidRDefault="00B761A5" w:rsidP="00B761A5">
      <w:pPr>
        <w:ind w:left="492" w:hanging="283"/>
        <w:jc w:val="both"/>
        <w:rPr>
          <w:rFonts w:ascii="Arial" w:hAnsi="Arial" w:cs="Arial"/>
          <w:sz w:val="22"/>
          <w:szCs w:val="22"/>
        </w:rPr>
      </w:pPr>
      <w:r w:rsidRPr="00191AAF">
        <w:rPr>
          <w:rFonts w:ascii="Arial" w:hAnsi="Arial" w:cs="Arial"/>
          <w:sz w:val="22"/>
          <w:szCs w:val="22"/>
        </w:rPr>
        <w:t>3.- Revisión y apertura de registros por concepto de adquisición de inmuebles, lo que resulte de aplicar el 1.8 al millar al valor catastral.</w:t>
      </w:r>
    </w:p>
    <w:p w:rsidR="00B761A5" w:rsidRPr="00191AAF" w:rsidRDefault="00B761A5" w:rsidP="00B761A5">
      <w:pPr>
        <w:ind w:left="492" w:hanging="283"/>
        <w:jc w:val="both"/>
        <w:rPr>
          <w:rFonts w:ascii="Arial" w:hAnsi="Arial" w:cs="Arial"/>
          <w:sz w:val="22"/>
          <w:szCs w:val="22"/>
        </w:rPr>
      </w:pPr>
      <w:r w:rsidRPr="00191AAF">
        <w:rPr>
          <w:rFonts w:ascii="Arial" w:hAnsi="Arial" w:cs="Arial"/>
          <w:sz w:val="22"/>
          <w:szCs w:val="22"/>
        </w:rPr>
        <w:t>4.- Por aclaración o rectificación en un testimonio $</w:t>
      </w:r>
      <w:r>
        <w:rPr>
          <w:rFonts w:ascii="Arial" w:hAnsi="Arial" w:cs="Arial"/>
          <w:sz w:val="22"/>
          <w:szCs w:val="22"/>
        </w:rPr>
        <w:t>302</w:t>
      </w:r>
      <w:r w:rsidRPr="00191AAF">
        <w:rPr>
          <w:rFonts w:ascii="Arial" w:hAnsi="Arial" w:cs="Arial"/>
          <w:sz w:val="22"/>
          <w:szCs w:val="22"/>
        </w:rPr>
        <w:t>.00</w:t>
      </w:r>
    </w:p>
    <w:p w:rsidR="00B761A5" w:rsidRPr="00191AAF" w:rsidRDefault="00B761A5" w:rsidP="00B761A5">
      <w:pPr>
        <w:ind w:left="492" w:hanging="283"/>
        <w:jc w:val="both"/>
        <w:rPr>
          <w:rFonts w:ascii="Arial" w:hAnsi="Arial" w:cs="Arial"/>
          <w:sz w:val="22"/>
          <w:szCs w:val="22"/>
        </w:rPr>
      </w:pPr>
      <w:r w:rsidRPr="00191AAF">
        <w:rPr>
          <w:rFonts w:ascii="Arial" w:hAnsi="Arial" w:cs="Arial"/>
          <w:sz w:val="22"/>
          <w:szCs w:val="22"/>
        </w:rPr>
        <w:t>Incentivo del 20% en avalúos catastrales por la adquisición de vivienda popular e interés social.</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VI.- Servicio de Información:</w:t>
      </w:r>
    </w:p>
    <w:p w:rsidR="00B761A5" w:rsidRPr="00191AAF" w:rsidRDefault="00B761A5" w:rsidP="00B761A5">
      <w:pPr>
        <w:jc w:val="both"/>
        <w:rPr>
          <w:rFonts w:ascii="Arial" w:hAnsi="Arial" w:cs="Arial"/>
          <w:sz w:val="22"/>
          <w:szCs w:val="22"/>
        </w:rPr>
      </w:pPr>
    </w:p>
    <w:p w:rsidR="00B761A5" w:rsidRPr="00191AAF" w:rsidRDefault="00B761A5" w:rsidP="00B761A5">
      <w:pPr>
        <w:ind w:left="240"/>
        <w:jc w:val="both"/>
        <w:rPr>
          <w:rFonts w:ascii="Arial" w:hAnsi="Arial" w:cs="Arial"/>
          <w:sz w:val="22"/>
          <w:szCs w:val="22"/>
        </w:rPr>
      </w:pPr>
      <w:r w:rsidRPr="00191AAF">
        <w:rPr>
          <w:rFonts w:ascii="Arial" w:hAnsi="Arial" w:cs="Arial"/>
          <w:sz w:val="22"/>
          <w:szCs w:val="22"/>
        </w:rPr>
        <w:t>1.- Copia de escritura certificada $</w:t>
      </w:r>
      <w:r>
        <w:rPr>
          <w:rFonts w:ascii="Arial" w:hAnsi="Arial" w:cs="Arial"/>
          <w:sz w:val="22"/>
          <w:szCs w:val="22"/>
        </w:rPr>
        <w:t>201.0</w:t>
      </w:r>
      <w:r w:rsidRPr="00191AAF">
        <w:rPr>
          <w:rFonts w:ascii="Arial" w:hAnsi="Arial" w:cs="Arial"/>
          <w:sz w:val="22"/>
          <w:szCs w:val="22"/>
        </w:rPr>
        <w:t>0</w:t>
      </w:r>
    </w:p>
    <w:p w:rsidR="00B761A5" w:rsidRPr="00191AAF" w:rsidRDefault="00B761A5" w:rsidP="00B761A5">
      <w:pPr>
        <w:ind w:left="240"/>
        <w:jc w:val="both"/>
        <w:rPr>
          <w:rFonts w:ascii="Arial" w:hAnsi="Arial" w:cs="Arial"/>
          <w:sz w:val="22"/>
          <w:szCs w:val="22"/>
        </w:rPr>
      </w:pPr>
      <w:r w:rsidRPr="00191AAF">
        <w:rPr>
          <w:rFonts w:ascii="Arial" w:hAnsi="Arial" w:cs="Arial"/>
          <w:sz w:val="22"/>
          <w:szCs w:val="22"/>
        </w:rPr>
        <w:t>2.- Información de traslado de dominio $7</w:t>
      </w:r>
      <w:r>
        <w:rPr>
          <w:rFonts w:ascii="Arial" w:hAnsi="Arial" w:cs="Arial"/>
          <w:sz w:val="22"/>
          <w:szCs w:val="22"/>
        </w:rPr>
        <w:t>5</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0</w:t>
      </w:r>
    </w:p>
    <w:p w:rsidR="00B761A5" w:rsidRPr="00191AAF" w:rsidRDefault="00B761A5" w:rsidP="00B761A5">
      <w:pPr>
        <w:ind w:left="240"/>
        <w:jc w:val="both"/>
        <w:rPr>
          <w:rFonts w:ascii="Arial" w:hAnsi="Arial" w:cs="Arial"/>
          <w:sz w:val="22"/>
          <w:szCs w:val="22"/>
        </w:rPr>
      </w:pPr>
      <w:r w:rsidRPr="00191AAF">
        <w:rPr>
          <w:rFonts w:ascii="Arial" w:hAnsi="Arial" w:cs="Arial"/>
          <w:sz w:val="22"/>
          <w:szCs w:val="22"/>
        </w:rPr>
        <w:t>3.- Información de número de cuenta, superficie y clave catastral $</w:t>
      </w:r>
      <w:r>
        <w:rPr>
          <w:rFonts w:ascii="Arial" w:hAnsi="Arial" w:cs="Arial"/>
          <w:sz w:val="22"/>
          <w:szCs w:val="22"/>
        </w:rPr>
        <w:t>40</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0</w:t>
      </w:r>
    </w:p>
    <w:p w:rsidR="00B761A5" w:rsidRPr="00191AAF" w:rsidRDefault="00B761A5" w:rsidP="00B761A5">
      <w:pPr>
        <w:ind w:left="240"/>
        <w:jc w:val="both"/>
        <w:rPr>
          <w:rFonts w:ascii="Arial" w:hAnsi="Arial" w:cs="Arial"/>
          <w:sz w:val="22"/>
          <w:szCs w:val="22"/>
        </w:rPr>
      </w:pPr>
      <w:r w:rsidRPr="00191AAF">
        <w:rPr>
          <w:rFonts w:ascii="Arial" w:hAnsi="Arial" w:cs="Arial"/>
          <w:sz w:val="22"/>
          <w:szCs w:val="22"/>
        </w:rPr>
        <w:t>4.- Copia heliográfica de las láminas catastrales $14</w:t>
      </w:r>
      <w:r>
        <w:rPr>
          <w:rFonts w:ascii="Arial" w:hAnsi="Arial" w:cs="Arial"/>
          <w:sz w:val="22"/>
          <w:szCs w:val="22"/>
        </w:rPr>
        <w:t>7</w:t>
      </w:r>
      <w:r w:rsidRPr="00191AAF">
        <w:rPr>
          <w:rFonts w:ascii="Arial" w:hAnsi="Arial" w:cs="Arial"/>
          <w:sz w:val="22"/>
          <w:szCs w:val="22"/>
        </w:rPr>
        <w:t>.</w:t>
      </w:r>
      <w:r>
        <w:rPr>
          <w:rFonts w:ascii="Arial" w:hAnsi="Arial" w:cs="Arial"/>
          <w:sz w:val="22"/>
          <w:szCs w:val="22"/>
        </w:rPr>
        <w:t>2</w:t>
      </w:r>
      <w:r w:rsidRPr="00191AAF">
        <w:rPr>
          <w:rFonts w:ascii="Arial" w:hAnsi="Arial" w:cs="Arial"/>
          <w:sz w:val="22"/>
          <w:szCs w:val="22"/>
        </w:rPr>
        <w:t>0</w:t>
      </w:r>
    </w:p>
    <w:p w:rsidR="00B761A5" w:rsidRPr="00191AAF" w:rsidRDefault="00B761A5" w:rsidP="00B761A5">
      <w:pPr>
        <w:ind w:left="240"/>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VII.- Otros servicios no especificados $1</w:t>
      </w:r>
      <w:r>
        <w:rPr>
          <w:rFonts w:ascii="Arial" w:hAnsi="Arial" w:cs="Arial"/>
          <w:sz w:val="22"/>
          <w:szCs w:val="22"/>
        </w:rPr>
        <w:t>82.30</w:t>
      </w:r>
    </w:p>
    <w:p w:rsidR="00B761A5" w:rsidRDefault="00B761A5" w:rsidP="00B761A5">
      <w:pPr>
        <w:jc w:val="both"/>
        <w:rPr>
          <w:rFonts w:ascii="Arial" w:hAnsi="Arial" w:cs="Arial"/>
          <w:sz w:val="22"/>
          <w:szCs w:val="22"/>
        </w:rPr>
      </w:pPr>
    </w:p>
    <w:p w:rsidR="00735706" w:rsidRPr="00191AAF" w:rsidRDefault="00735706" w:rsidP="00B761A5">
      <w:pPr>
        <w:jc w:val="both"/>
        <w:rPr>
          <w:rFonts w:ascii="Arial" w:hAnsi="Arial" w:cs="Arial"/>
          <w:sz w:val="22"/>
          <w:szCs w:val="22"/>
        </w:rPr>
      </w:pPr>
    </w:p>
    <w:p w:rsidR="00B761A5" w:rsidRPr="00191AAF" w:rsidRDefault="00B761A5" w:rsidP="00B761A5">
      <w:pPr>
        <w:ind w:right="50"/>
        <w:jc w:val="center"/>
        <w:rPr>
          <w:rFonts w:ascii="Arial" w:hAnsi="Arial" w:cs="Arial"/>
          <w:b/>
          <w:sz w:val="22"/>
          <w:szCs w:val="22"/>
        </w:rPr>
      </w:pPr>
      <w:r w:rsidRPr="00191AAF">
        <w:rPr>
          <w:rFonts w:ascii="Arial" w:hAnsi="Arial" w:cs="Arial"/>
          <w:b/>
          <w:sz w:val="22"/>
          <w:szCs w:val="22"/>
        </w:rPr>
        <w:t>SECCIÓN IV</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LOS SERVICIOS POR CERTIFICACIONES Y LEGALIZACIONES</w:t>
      </w:r>
    </w:p>
    <w:p w:rsidR="00B761A5" w:rsidRPr="00191AAF" w:rsidRDefault="00B761A5" w:rsidP="00B761A5">
      <w:pPr>
        <w:ind w:right="50"/>
        <w:jc w:val="both"/>
        <w:rPr>
          <w:rFonts w:ascii="Arial" w:hAnsi="Arial" w:cs="Arial"/>
          <w:bCs/>
          <w:sz w:val="22"/>
          <w:szCs w:val="22"/>
        </w:rPr>
      </w:pPr>
    </w:p>
    <w:p w:rsidR="00B761A5" w:rsidRPr="00191AAF" w:rsidRDefault="00B761A5" w:rsidP="00B761A5">
      <w:pPr>
        <w:ind w:right="50"/>
        <w:jc w:val="both"/>
        <w:rPr>
          <w:rFonts w:ascii="Arial" w:hAnsi="Arial" w:cs="Arial"/>
          <w:sz w:val="22"/>
          <w:szCs w:val="22"/>
        </w:rPr>
      </w:pPr>
      <w:r w:rsidRPr="00191AAF">
        <w:rPr>
          <w:rFonts w:ascii="Arial" w:hAnsi="Arial" w:cs="Arial"/>
          <w:b/>
          <w:sz w:val="22"/>
          <w:szCs w:val="22"/>
        </w:rPr>
        <w:t>ARTÍCULO 19.-</w:t>
      </w:r>
      <w:r w:rsidRPr="00191AAF">
        <w:rPr>
          <w:rFonts w:ascii="Arial" w:hAnsi="Arial" w:cs="Arial"/>
          <w:bCs/>
          <w:sz w:val="22"/>
          <w:szCs w:val="22"/>
        </w:rPr>
        <w:t xml:space="preserve"> Son objeto de estos derechos, los servicios prestados por la autoridad municipal </w:t>
      </w:r>
      <w:r w:rsidRPr="00191AAF">
        <w:rPr>
          <w:rFonts w:ascii="Arial" w:hAnsi="Arial" w:cs="Arial"/>
          <w:sz w:val="22"/>
          <w:szCs w:val="22"/>
        </w:rPr>
        <w:t>por los conceptos siguientes y que se pagarán conforme a las tarifas señaladas:</w:t>
      </w:r>
    </w:p>
    <w:p w:rsidR="00B761A5" w:rsidRPr="00191AAF" w:rsidRDefault="00B761A5" w:rsidP="00B761A5">
      <w:pPr>
        <w:ind w:right="50"/>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 Por expedición de constancia de identidad: $6</w:t>
      </w:r>
      <w:r>
        <w:rPr>
          <w:rFonts w:ascii="Arial" w:hAnsi="Arial" w:cs="Arial"/>
          <w:sz w:val="22"/>
          <w:szCs w:val="22"/>
        </w:rPr>
        <w:t>3</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 Por expedición de constancia de residencia: $6</w:t>
      </w:r>
      <w:r>
        <w:rPr>
          <w:rFonts w:ascii="Arial" w:hAnsi="Arial" w:cs="Arial"/>
          <w:sz w:val="22"/>
          <w:szCs w:val="22"/>
        </w:rPr>
        <w:t>3</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III.- Por expedición de contratos de compra-venta: $3</w:t>
      </w:r>
      <w:r>
        <w:rPr>
          <w:rFonts w:ascii="Arial" w:hAnsi="Arial" w:cs="Arial"/>
          <w:sz w:val="22"/>
          <w:szCs w:val="22"/>
        </w:rPr>
        <w:t>1</w:t>
      </w:r>
      <w:r w:rsidRPr="00191AAF">
        <w:rPr>
          <w:rFonts w:ascii="Arial" w:hAnsi="Arial" w:cs="Arial"/>
          <w:sz w:val="22"/>
          <w:szCs w:val="22"/>
        </w:rPr>
        <w:t>4.00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IV.- Legalización de firmas $6</w:t>
      </w:r>
      <w:r>
        <w:rPr>
          <w:rFonts w:ascii="Arial" w:hAnsi="Arial" w:cs="Arial"/>
          <w:sz w:val="22"/>
          <w:szCs w:val="22"/>
        </w:rPr>
        <w:t>3</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V.- Expedición de certificados $6</w:t>
      </w:r>
      <w:r>
        <w:rPr>
          <w:rFonts w:ascii="Arial" w:hAnsi="Arial" w:cs="Arial"/>
          <w:sz w:val="22"/>
          <w:szCs w:val="22"/>
        </w:rPr>
        <w:t>3</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Se otorgará un incentivo del 30% al estar al corriente en pago predial o agua potable en viviendas tipo popular e interés social.</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b/>
          <w:sz w:val="22"/>
          <w:szCs w:val="22"/>
        </w:rPr>
      </w:pPr>
      <w:r w:rsidRPr="00191AAF">
        <w:rPr>
          <w:rFonts w:ascii="Arial" w:hAnsi="Arial" w:cs="Arial"/>
          <w:b/>
          <w:sz w:val="22"/>
          <w:szCs w:val="22"/>
        </w:rPr>
        <w:t>TARIFA</w:t>
      </w:r>
    </w:p>
    <w:p w:rsidR="00B761A5" w:rsidRPr="00191AAF" w:rsidRDefault="00B761A5" w:rsidP="00B761A5">
      <w:pPr>
        <w:jc w:val="both"/>
        <w:rPr>
          <w:rFonts w:ascii="Arial" w:hAnsi="Arial" w:cs="Arial"/>
          <w:b/>
          <w:sz w:val="22"/>
          <w:szCs w:val="22"/>
        </w:rPr>
      </w:pPr>
    </w:p>
    <w:p w:rsidR="00B761A5" w:rsidRPr="00191AAF" w:rsidRDefault="00B761A5" w:rsidP="00B761A5">
      <w:pPr>
        <w:pStyle w:val="Prrafodelista"/>
        <w:tabs>
          <w:tab w:val="left" w:pos="284"/>
        </w:tabs>
        <w:ind w:left="351" w:hanging="284"/>
        <w:rPr>
          <w:rFonts w:cs="Arial"/>
          <w:sz w:val="22"/>
          <w:szCs w:val="22"/>
        </w:rPr>
      </w:pPr>
      <w:r w:rsidRPr="00191AAF">
        <w:rPr>
          <w:rFonts w:cs="Arial"/>
          <w:sz w:val="22"/>
          <w:szCs w:val="22"/>
        </w:rPr>
        <w:t>1.- Expedición de copias certificadas de documentos, por cada hoja tamaño carta u oficio $1</w:t>
      </w:r>
      <w:r>
        <w:rPr>
          <w:rFonts w:cs="Arial"/>
          <w:sz w:val="22"/>
          <w:szCs w:val="22"/>
        </w:rPr>
        <w:t>9</w:t>
      </w:r>
      <w:r w:rsidRPr="00191AAF">
        <w:rPr>
          <w:rFonts w:cs="Arial"/>
          <w:sz w:val="22"/>
          <w:szCs w:val="22"/>
        </w:rPr>
        <w:t>.</w:t>
      </w:r>
      <w:r>
        <w:rPr>
          <w:rFonts w:cs="Arial"/>
          <w:sz w:val="22"/>
          <w:szCs w:val="22"/>
        </w:rPr>
        <w:t>5</w:t>
      </w:r>
      <w:r w:rsidRPr="00191AAF">
        <w:rPr>
          <w:rFonts w:cs="Arial"/>
          <w:sz w:val="22"/>
          <w:szCs w:val="22"/>
        </w:rPr>
        <w:t>0</w:t>
      </w:r>
    </w:p>
    <w:p w:rsidR="00B761A5" w:rsidRPr="00191AAF" w:rsidRDefault="00B761A5" w:rsidP="00B761A5">
      <w:pPr>
        <w:pStyle w:val="Prrafodelista"/>
        <w:tabs>
          <w:tab w:val="left" w:pos="284"/>
        </w:tabs>
        <w:ind w:left="351" w:hanging="284"/>
        <w:rPr>
          <w:rFonts w:cs="Arial"/>
          <w:sz w:val="22"/>
          <w:szCs w:val="22"/>
        </w:rPr>
      </w:pPr>
      <w:r w:rsidRPr="00191AAF">
        <w:rPr>
          <w:rFonts w:cs="Arial"/>
          <w:sz w:val="22"/>
          <w:szCs w:val="22"/>
        </w:rPr>
        <w:t>2.- Por cada disco compacto CD-R $11.</w:t>
      </w:r>
      <w:r>
        <w:rPr>
          <w:rFonts w:cs="Arial"/>
          <w:sz w:val="22"/>
          <w:szCs w:val="22"/>
        </w:rPr>
        <w:t>9</w:t>
      </w:r>
      <w:r w:rsidRPr="00191AAF">
        <w:rPr>
          <w:rFonts w:cs="Arial"/>
          <w:sz w:val="22"/>
          <w:szCs w:val="22"/>
        </w:rPr>
        <w:t>0</w:t>
      </w:r>
    </w:p>
    <w:p w:rsidR="00B761A5" w:rsidRPr="00A66650" w:rsidRDefault="00B761A5" w:rsidP="00A66650">
      <w:pPr>
        <w:pStyle w:val="Prrafodelista"/>
        <w:tabs>
          <w:tab w:val="left" w:pos="284"/>
        </w:tabs>
        <w:ind w:left="351" w:hanging="284"/>
        <w:rPr>
          <w:rFonts w:cs="Arial"/>
          <w:sz w:val="22"/>
          <w:szCs w:val="22"/>
          <w:lang w:val="es-419"/>
        </w:rPr>
      </w:pPr>
      <w:r w:rsidRPr="00191AAF">
        <w:rPr>
          <w:rFonts w:cs="Arial"/>
          <w:sz w:val="22"/>
          <w:szCs w:val="22"/>
        </w:rPr>
        <w:t xml:space="preserve">3.- Expedición de copia a color $ </w:t>
      </w:r>
      <w:r w:rsidR="00A66650">
        <w:rPr>
          <w:rFonts w:cs="Arial"/>
          <w:sz w:val="22"/>
          <w:szCs w:val="22"/>
          <w:lang w:val="es-419"/>
        </w:rPr>
        <w:t>8.00</w:t>
      </w:r>
    </w:p>
    <w:p w:rsidR="00B761A5" w:rsidRPr="00191AAF" w:rsidRDefault="00B761A5" w:rsidP="00A66650">
      <w:pPr>
        <w:pStyle w:val="Prrafodelista"/>
        <w:tabs>
          <w:tab w:val="left" w:pos="284"/>
        </w:tabs>
        <w:ind w:left="351" w:hanging="284"/>
        <w:rPr>
          <w:rFonts w:cs="Arial"/>
          <w:sz w:val="22"/>
          <w:szCs w:val="22"/>
        </w:rPr>
      </w:pPr>
      <w:r w:rsidRPr="00191AAF">
        <w:rPr>
          <w:rFonts w:cs="Arial"/>
          <w:sz w:val="22"/>
          <w:szCs w:val="22"/>
        </w:rPr>
        <w:t>4.- Por cada copia simple tamaño carta u oficio $0.5</w:t>
      </w:r>
      <w:r>
        <w:rPr>
          <w:rFonts w:cs="Arial"/>
          <w:sz w:val="22"/>
          <w:szCs w:val="22"/>
        </w:rPr>
        <w:t>6</w:t>
      </w:r>
    </w:p>
    <w:p w:rsidR="00B761A5" w:rsidRPr="00191AAF" w:rsidRDefault="00B761A5" w:rsidP="00A66650">
      <w:pPr>
        <w:pStyle w:val="Prrafodelista"/>
        <w:tabs>
          <w:tab w:val="left" w:pos="284"/>
        </w:tabs>
        <w:ind w:left="351" w:hanging="284"/>
        <w:rPr>
          <w:rFonts w:cs="Arial"/>
          <w:sz w:val="22"/>
          <w:szCs w:val="22"/>
        </w:rPr>
      </w:pPr>
      <w:r w:rsidRPr="00191AAF">
        <w:rPr>
          <w:rFonts w:cs="Arial"/>
          <w:sz w:val="22"/>
          <w:szCs w:val="22"/>
        </w:rPr>
        <w:t>5.- Por cada hoja impresa por medio de dispositivo informático, tamaño carta u oficio. $0.5</w:t>
      </w:r>
      <w:r>
        <w:rPr>
          <w:rFonts w:cs="Arial"/>
          <w:sz w:val="22"/>
          <w:szCs w:val="22"/>
        </w:rPr>
        <w:t>6</w:t>
      </w:r>
    </w:p>
    <w:p w:rsidR="00B761A5" w:rsidRPr="00191AAF" w:rsidRDefault="00B761A5" w:rsidP="00B761A5">
      <w:pPr>
        <w:pStyle w:val="Prrafodelista"/>
        <w:tabs>
          <w:tab w:val="left" w:pos="-709"/>
          <w:tab w:val="left" w:pos="284"/>
        </w:tabs>
        <w:ind w:left="351" w:hanging="284"/>
        <w:rPr>
          <w:rFonts w:cs="Arial"/>
          <w:sz w:val="22"/>
          <w:szCs w:val="22"/>
        </w:rPr>
      </w:pPr>
      <w:r w:rsidRPr="00191AAF">
        <w:rPr>
          <w:rFonts w:cs="Arial"/>
          <w:sz w:val="22"/>
          <w:szCs w:val="22"/>
        </w:rPr>
        <w:t>6.- Expedición de copia simple de planos, $6</w:t>
      </w:r>
      <w:r>
        <w:rPr>
          <w:rFonts w:cs="Arial"/>
          <w:sz w:val="22"/>
          <w:szCs w:val="22"/>
        </w:rPr>
        <w:t>8</w:t>
      </w:r>
      <w:r w:rsidRPr="00191AAF">
        <w:rPr>
          <w:rFonts w:cs="Arial"/>
          <w:sz w:val="22"/>
          <w:szCs w:val="22"/>
        </w:rPr>
        <w:t>.</w:t>
      </w:r>
      <w:r>
        <w:rPr>
          <w:rFonts w:cs="Arial"/>
          <w:sz w:val="22"/>
          <w:szCs w:val="22"/>
        </w:rPr>
        <w:t>00</w:t>
      </w:r>
    </w:p>
    <w:p w:rsidR="00B761A5" w:rsidRPr="00191AAF" w:rsidRDefault="00B761A5" w:rsidP="00B761A5">
      <w:pPr>
        <w:pStyle w:val="Prrafodelista"/>
        <w:tabs>
          <w:tab w:val="left" w:pos="-709"/>
          <w:tab w:val="left" w:pos="284"/>
        </w:tabs>
        <w:ind w:left="351" w:hanging="284"/>
        <w:rPr>
          <w:rFonts w:cs="Arial"/>
          <w:sz w:val="22"/>
          <w:szCs w:val="22"/>
        </w:rPr>
      </w:pPr>
      <w:r w:rsidRPr="00191AAF">
        <w:rPr>
          <w:rFonts w:cs="Arial"/>
          <w:sz w:val="22"/>
          <w:szCs w:val="22"/>
        </w:rPr>
        <w:t>7.- Expedición de copia certificada de planos, $4</w:t>
      </w:r>
      <w:r>
        <w:rPr>
          <w:rFonts w:cs="Arial"/>
          <w:sz w:val="22"/>
          <w:szCs w:val="22"/>
        </w:rPr>
        <w:t>2</w:t>
      </w:r>
      <w:r w:rsidRPr="00191AAF">
        <w:rPr>
          <w:rFonts w:cs="Arial"/>
          <w:sz w:val="22"/>
          <w:szCs w:val="22"/>
        </w:rPr>
        <w:t>.</w:t>
      </w:r>
      <w:r>
        <w:rPr>
          <w:rFonts w:cs="Arial"/>
          <w:sz w:val="22"/>
          <w:szCs w:val="22"/>
        </w:rPr>
        <w:t>15</w:t>
      </w:r>
      <w:r w:rsidRPr="00191AAF">
        <w:rPr>
          <w:rFonts w:cs="Arial"/>
          <w:sz w:val="22"/>
          <w:szCs w:val="22"/>
        </w:rPr>
        <w:t xml:space="preserve"> adicionales a la anterior cuota.</w:t>
      </w:r>
    </w:p>
    <w:p w:rsidR="00B761A5" w:rsidRDefault="00B761A5" w:rsidP="00B761A5">
      <w:pPr>
        <w:jc w:val="both"/>
        <w:rPr>
          <w:rFonts w:ascii="Arial" w:hAnsi="Arial" w:cs="Arial"/>
          <w:sz w:val="22"/>
          <w:szCs w:val="22"/>
        </w:rPr>
      </w:pPr>
    </w:p>
    <w:p w:rsidR="00735706" w:rsidRPr="00191AAF" w:rsidRDefault="00735706" w:rsidP="00B761A5">
      <w:pPr>
        <w:jc w:val="both"/>
        <w:rPr>
          <w:rFonts w:ascii="Arial" w:hAnsi="Arial" w:cs="Arial"/>
          <w:sz w:val="22"/>
          <w:szCs w:val="22"/>
        </w:rPr>
      </w:pPr>
    </w:p>
    <w:p w:rsidR="00B761A5" w:rsidRPr="00191AAF" w:rsidRDefault="00B761A5" w:rsidP="00B761A5">
      <w:pPr>
        <w:autoSpaceDE w:val="0"/>
        <w:autoSpaceDN w:val="0"/>
        <w:adjustRightInd w:val="0"/>
        <w:jc w:val="center"/>
        <w:rPr>
          <w:rFonts w:ascii="Arial" w:hAnsi="Arial" w:cs="Arial"/>
          <w:b/>
          <w:bCs/>
          <w:sz w:val="22"/>
          <w:szCs w:val="22"/>
        </w:rPr>
      </w:pPr>
      <w:r w:rsidRPr="00191AAF">
        <w:rPr>
          <w:rFonts w:ascii="Arial" w:hAnsi="Arial" w:cs="Arial"/>
          <w:b/>
          <w:bCs/>
          <w:sz w:val="22"/>
          <w:szCs w:val="22"/>
        </w:rPr>
        <w:t>SECCIÓN V</w:t>
      </w:r>
    </w:p>
    <w:p w:rsidR="0097775B" w:rsidRDefault="00B761A5" w:rsidP="00B761A5">
      <w:pPr>
        <w:autoSpaceDE w:val="0"/>
        <w:autoSpaceDN w:val="0"/>
        <w:adjustRightInd w:val="0"/>
        <w:jc w:val="center"/>
        <w:rPr>
          <w:rFonts w:ascii="Arial" w:hAnsi="Arial" w:cs="Arial"/>
          <w:b/>
          <w:bCs/>
          <w:sz w:val="22"/>
          <w:szCs w:val="22"/>
        </w:rPr>
      </w:pPr>
      <w:r w:rsidRPr="00191AAF">
        <w:rPr>
          <w:rFonts w:ascii="Arial" w:hAnsi="Arial" w:cs="Arial"/>
          <w:b/>
          <w:bCs/>
          <w:sz w:val="22"/>
          <w:szCs w:val="22"/>
        </w:rPr>
        <w:t xml:space="preserve">POR LA EXPEDICIÓN DE LICENCIAS, PERMISOS, AUTORIZACIONES </w:t>
      </w:r>
    </w:p>
    <w:p w:rsidR="00B761A5" w:rsidRPr="00191AAF" w:rsidRDefault="00B761A5" w:rsidP="00B761A5">
      <w:pPr>
        <w:autoSpaceDE w:val="0"/>
        <w:autoSpaceDN w:val="0"/>
        <w:adjustRightInd w:val="0"/>
        <w:jc w:val="center"/>
        <w:rPr>
          <w:rFonts w:ascii="Arial" w:hAnsi="Arial" w:cs="Arial"/>
          <w:b/>
          <w:bCs/>
          <w:sz w:val="22"/>
          <w:szCs w:val="22"/>
        </w:rPr>
      </w:pPr>
      <w:r w:rsidRPr="00191AAF">
        <w:rPr>
          <w:rFonts w:ascii="Arial" w:hAnsi="Arial" w:cs="Arial"/>
          <w:b/>
          <w:bCs/>
          <w:sz w:val="22"/>
          <w:szCs w:val="22"/>
        </w:rPr>
        <w:t>Y SERVICIOS DE CONTROL AMBIENTAL</w:t>
      </w:r>
    </w:p>
    <w:p w:rsidR="00B761A5" w:rsidRPr="00191AAF" w:rsidRDefault="00B761A5" w:rsidP="00B761A5">
      <w:pPr>
        <w:autoSpaceDE w:val="0"/>
        <w:autoSpaceDN w:val="0"/>
        <w:adjustRightInd w:val="0"/>
        <w:jc w:val="both"/>
        <w:rPr>
          <w:rFonts w:ascii="Arial" w:hAnsi="Arial" w:cs="Arial"/>
          <w:b/>
          <w:bCs/>
          <w:sz w:val="22"/>
          <w:szCs w:val="22"/>
        </w:rPr>
      </w:pPr>
    </w:p>
    <w:p w:rsidR="00B761A5" w:rsidRPr="00191AAF" w:rsidRDefault="00B761A5" w:rsidP="00B761A5">
      <w:pPr>
        <w:autoSpaceDE w:val="0"/>
        <w:autoSpaceDN w:val="0"/>
        <w:adjustRightInd w:val="0"/>
        <w:jc w:val="both"/>
        <w:rPr>
          <w:rFonts w:ascii="Arial" w:hAnsi="Arial" w:cs="Arial"/>
          <w:sz w:val="22"/>
          <w:szCs w:val="22"/>
        </w:rPr>
      </w:pPr>
      <w:r w:rsidRPr="00191AAF">
        <w:rPr>
          <w:rFonts w:ascii="Arial" w:hAnsi="Arial" w:cs="Arial"/>
          <w:b/>
          <w:bCs/>
          <w:sz w:val="22"/>
          <w:szCs w:val="22"/>
        </w:rPr>
        <w:t xml:space="preserve">ARTÍCULO 20.- </w:t>
      </w:r>
      <w:r w:rsidRPr="00191AAF">
        <w:rPr>
          <w:rFonts w:ascii="Arial" w:hAnsi="Arial" w:cs="Arial"/>
          <w:bCs/>
          <w:sz w:val="22"/>
          <w:szCs w:val="22"/>
        </w:rPr>
        <w:t>Con</w:t>
      </w:r>
      <w:r w:rsidRPr="00191AAF">
        <w:rPr>
          <w:rFonts w:ascii="Arial" w:hAnsi="Arial" w:cs="Arial"/>
          <w:sz w:val="22"/>
          <w:szCs w:val="22"/>
        </w:rPr>
        <w:t xml:space="preserve"> objeto de estos derechos, los servicios prestados por las autoridades municipales por concepto de:</w:t>
      </w:r>
    </w:p>
    <w:p w:rsidR="00B761A5" w:rsidRPr="00191AAF" w:rsidRDefault="00B761A5" w:rsidP="00B761A5">
      <w:pPr>
        <w:jc w:val="both"/>
        <w:rPr>
          <w:rFonts w:ascii="Arial" w:hAnsi="Arial" w:cs="Arial"/>
          <w:sz w:val="22"/>
          <w:szCs w:val="22"/>
        </w:rPr>
      </w:pPr>
    </w:p>
    <w:p w:rsidR="00B761A5" w:rsidRPr="00191AAF" w:rsidRDefault="00B761A5" w:rsidP="00B761A5">
      <w:pPr>
        <w:pStyle w:val="Sinespaciado"/>
        <w:jc w:val="both"/>
        <w:rPr>
          <w:rFonts w:ascii="Arial" w:hAnsi="Arial" w:cs="Arial"/>
        </w:rPr>
      </w:pPr>
      <w:r w:rsidRPr="00191AAF">
        <w:rPr>
          <w:rFonts w:ascii="Arial" w:hAnsi="Arial" w:cs="Arial"/>
        </w:rPr>
        <w:t xml:space="preserve">I.- Por la expedición de Licencia de Funcionamiento de las centrales productoras de energía termoeléctrica, térmica solar, hidroeléctrica, eólica, fotovoltaica, aerogeneradores o similares, así como </w:t>
      </w:r>
      <w:r w:rsidRPr="00191AAF">
        <w:rPr>
          <w:rFonts w:ascii="Arial" w:hAnsi="Arial" w:cs="Arial"/>
        </w:rPr>
        <w:lastRenderedPageBreak/>
        <w:t>de las edificaciones para la extracción del gas de lutitas o gas shale, gas natural y gas no asociado y los pozos para la extracción de cualquier hidrocarburo, se cobrará anualmente la siguiente tarifa:</w:t>
      </w:r>
    </w:p>
    <w:p w:rsidR="00B761A5" w:rsidRPr="00191AAF" w:rsidRDefault="00B761A5" w:rsidP="00B761A5">
      <w:pPr>
        <w:pStyle w:val="Sinespaciado"/>
        <w:jc w:val="both"/>
        <w:rPr>
          <w:rFonts w:ascii="Arial" w:hAnsi="Arial" w:cs="Arial"/>
        </w:rPr>
      </w:pPr>
    </w:p>
    <w:p w:rsidR="00B761A5" w:rsidRPr="00191AAF" w:rsidRDefault="00B761A5" w:rsidP="00B761A5">
      <w:pPr>
        <w:pStyle w:val="Sinespaciado"/>
        <w:jc w:val="both"/>
        <w:rPr>
          <w:rFonts w:ascii="Arial" w:hAnsi="Arial" w:cs="Arial"/>
        </w:rPr>
      </w:pPr>
      <w:r w:rsidRPr="00191AAF">
        <w:rPr>
          <w:rFonts w:ascii="Arial" w:hAnsi="Arial" w:cs="Arial"/>
        </w:rPr>
        <w:t>1.- Edificación para la extracción de gas de lutitas o gas shale $ 3</w:t>
      </w:r>
      <w:r>
        <w:rPr>
          <w:rFonts w:ascii="Arial" w:hAnsi="Arial" w:cs="Arial"/>
        </w:rPr>
        <w:t>1</w:t>
      </w:r>
      <w:r w:rsidRPr="00191AAF">
        <w:rPr>
          <w:rFonts w:ascii="Arial" w:hAnsi="Arial" w:cs="Arial"/>
        </w:rPr>
        <w:t>,44</w:t>
      </w:r>
      <w:r>
        <w:rPr>
          <w:rFonts w:ascii="Arial" w:hAnsi="Arial" w:cs="Arial"/>
        </w:rPr>
        <w:t>9</w:t>
      </w:r>
      <w:r w:rsidRPr="00191AAF">
        <w:rPr>
          <w:rFonts w:ascii="Arial" w:hAnsi="Arial" w:cs="Arial"/>
        </w:rPr>
        <w:t xml:space="preserve">.00 por cada unidad. </w:t>
      </w:r>
    </w:p>
    <w:p w:rsidR="00B761A5" w:rsidRPr="00191AAF" w:rsidRDefault="00B761A5" w:rsidP="00B761A5">
      <w:pPr>
        <w:pStyle w:val="Sinespaciado"/>
        <w:jc w:val="both"/>
        <w:rPr>
          <w:rFonts w:ascii="Arial" w:hAnsi="Arial" w:cs="Arial"/>
        </w:rPr>
      </w:pPr>
    </w:p>
    <w:p w:rsidR="00B761A5" w:rsidRPr="00191AAF" w:rsidRDefault="00B761A5" w:rsidP="00B761A5">
      <w:pPr>
        <w:ind w:left="284" w:hanging="284"/>
        <w:jc w:val="both"/>
        <w:rPr>
          <w:rFonts w:ascii="Arial" w:hAnsi="Arial" w:cs="Arial"/>
          <w:sz w:val="22"/>
          <w:szCs w:val="22"/>
        </w:rPr>
      </w:pPr>
      <w:r w:rsidRPr="00191AAF">
        <w:rPr>
          <w:rFonts w:ascii="Arial" w:hAnsi="Arial" w:cs="Arial"/>
          <w:sz w:val="22"/>
          <w:szCs w:val="22"/>
        </w:rPr>
        <w:t>2.- Edificación productora de energía termoeléctrica, térmica solar, hidroeléctrica, eólica, fotovoltaica, aerogenerador o similares, $ 3</w:t>
      </w:r>
      <w:r>
        <w:rPr>
          <w:rFonts w:ascii="Arial" w:hAnsi="Arial" w:cs="Arial"/>
          <w:sz w:val="22"/>
          <w:szCs w:val="22"/>
        </w:rPr>
        <w:t>1</w:t>
      </w:r>
      <w:r w:rsidRPr="00191AAF">
        <w:rPr>
          <w:rFonts w:ascii="Arial" w:hAnsi="Arial" w:cs="Arial"/>
          <w:sz w:val="22"/>
          <w:szCs w:val="22"/>
        </w:rPr>
        <w:t>,44</w:t>
      </w:r>
      <w:r>
        <w:rPr>
          <w:rFonts w:ascii="Arial" w:hAnsi="Arial" w:cs="Arial"/>
          <w:sz w:val="22"/>
          <w:szCs w:val="22"/>
        </w:rPr>
        <w:t>9</w:t>
      </w:r>
      <w:r w:rsidRPr="00191AAF">
        <w:rPr>
          <w:rFonts w:ascii="Arial" w:hAnsi="Arial" w:cs="Arial"/>
          <w:sz w:val="22"/>
          <w:szCs w:val="22"/>
        </w:rPr>
        <w:t>.00 por cada aerogenerador o unidad.</w:t>
      </w:r>
    </w:p>
    <w:p w:rsidR="00B761A5" w:rsidRPr="00191AAF" w:rsidRDefault="00B761A5" w:rsidP="00B761A5">
      <w:pPr>
        <w:ind w:left="284" w:hanging="284"/>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3.- Edificación para la extracción de Gas Natural $3</w:t>
      </w:r>
      <w:r>
        <w:rPr>
          <w:rFonts w:ascii="Arial" w:hAnsi="Arial" w:cs="Arial"/>
          <w:sz w:val="22"/>
          <w:szCs w:val="22"/>
        </w:rPr>
        <w:t>1</w:t>
      </w:r>
      <w:r w:rsidRPr="00191AAF">
        <w:rPr>
          <w:rFonts w:ascii="Arial" w:hAnsi="Arial" w:cs="Arial"/>
          <w:sz w:val="22"/>
          <w:szCs w:val="22"/>
        </w:rPr>
        <w:t>,44</w:t>
      </w:r>
      <w:r>
        <w:rPr>
          <w:rFonts w:ascii="Arial" w:hAnsi="Arial" w:cs="Arial"/>
          <w:sz w:val="22"/>
          <w:szCs w:val="22"/>
        </w:rPr>
        <w:t>9</w:t>
      </w:r>
      <w:r w:rsidRPr="00191AAF">
        <w:rPr>
          <w:rFonts w:ascii="Arial" w:hAnsi="Arial" w:cs="Arial"/>
          <w:sz w:val="22"/>
          <w:szCs w:val="22"/>
        </w:rPr>
        <w:t>.00 por cada unidad.</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4.- Edificación para la extracción de Gas No Asociado $3</w:t>
      </w:r>
      <w:r>
        <w:rPr>
          <w:rFonts w:ascii="Arial" w:hAnsi="Arial" w:cs="Arial"/>
          <w:sz w:val="22"/>
          <w:szCs w:val="22"/>
        </w:rPr>
        <w:t>1</w:t>
      </w:r>
      <w:r w:rsidRPr="00191AAF">
        <w:rPr>
          <w:rFonts w:ascii="Arial" w:hAnsi="Arial" w:cs="Arial"/>
          <w:sz w:val="22"/>
          <w:szCs w:val="22"/>
        </w:rPr>
        <w:t>,44</w:t>
      </w:r>
      <w:r>
        <w:rPr>
          <w:rFonts w:ascii="Arial" w:hAnsi="Arial" w:cs="Arial"/>
          <w:sz w:val="22"/>
          <w:szCs w:val="22"/>
        </w:rPr>
        <w:t>9</w:t>
      </w:r>
      <w:r w:rsidRPr="00191AAF">
        <w:rPr>
          <w:rFonts w:ascii="Arial" w:hAnsi="Arial" w:cs="Arial"/>
          <w:sz w:val="22"/>
          <w:szCs w:val="22"/>
        </w:rPr>
        <w:t>.00 por cada unidad.</w:t>
      </w:r>
    </w:p>
    <w:p w:rsidR="00B761A5" w:rsidRPr="00191AAF" w:rsidRDefault="00B761A5" w:rsidP="00B761A5">
      <w:pPr>
        <w:jc w:val="both"/>
        <w:rPr>
          <w:rFonts w:ascii="Arial" w:hAnsi="Arial" w:cs="Arial"/>
          <w:sz w:val="22"/>
          <w:szCs w:val="22"/>
        </w:rPr>
      </w:pPr>
    </w:p>
    <w:p w:rsidR="00B761A5" w:rsidRPr="00191AAF" w:rsidRDefault="00B761A5" w:rsidP="00B761A5">
      <w:pPr>
        <w:ind w:left="284" w:hanging="284"/>
        <w:jc w:val="both"/>
        <w:rPr>
          <w:rFonts w:ascii="Arial" w:hAnsi="Arial" w:cs="Arial"/>
          <w:sz w:val="22"/>
          <w:szCs w:val="22"/>
        </w:rPr>
      </w:pPr>
      <w:r w:rsidRPr="00191AAF">
        <w:rPr>
          <w:rFonts w:ascii="Arial" w:hAnsi="Arial" w:cs="Arial"/>
          <w:sz w:val="22"/>
          <w:szCs w:val="22"/>
        </w:rPr>
        <w:t>5.-Por perforación en pozos verticales y direccionales en el área específica a yacimientos convencionales (Roca Reservorio) en trampas estructurales en el que se encuentre el hidrocarburo $3</w:t>
      </w:r>
      <w:r>
        <w:rPr>
          <w:rFonts w:ascii="Arial" w:hAnsi="Arial" w:cs="Arial"/>
          <w:sz w:val="22"/>
          <w:szCs w:val="22"/>
        </w:rPr>
        <w:t>1</w:t>
      </w:r>
      <w:r w:rsidRPr="00191AAF">
        <w:rPr>
          <w:rFonts w:ascii="Arial" w:hAnsi="Arial" w:cs="Arial"/>
          <w:sz w:val="22"/>
          <w:szCs w:val="22"/>
        </w:rPr>
        <w:t>,44</w:t>
      </w:r>
      <w:r>
        <w:rPr>
          <w:rFonts w:ascii="Arial" w:hAnsi="Arial" w:cs="Arial"/>
          <w:sz w:val="22"/>
          <w:szCs w:val="22"/>
        </w:rPr>
        <w:t>9</w:t>
      </w:r>
      <w:r w:rsidRPr="00191AAF">
        <w:rPr>
          <w:rFonts w:ascii="Arial" w:hAnsi="Arial" w:cs="Arial"/>
          <w:sz w:val="22"/>
          <w:szCs w:val="22"/>
        </w:rPr>
        <w:t>.00 por cada pozo.</w:t>
      </w:r>
    </w:p>
    <w:p w:rsidR="00B761A5" w:rsidRPr="00191AAF" w:rsidRDefault="00B761A5" w:rsidP="00B761A5">
      <w:pPr>
        <w:ind w:left="284" w:hanging="284"/>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6.- Por perforación de pozo para la extracción de cualquier hidrocarburo $3</w:t>
      </w:r>
      <w:r>
        <w:rPr>
          <w:rFonts w:ascii="Arial" w:hAnsi="Arial" w:cs="Arial"/>
          <w:sz w:val="22"/>
          <w:szCs w:val="22"/>
        </w:rPr>
        <w:t>1</w:t>
      </w:r>
      <w:r w:rsidRPr="00191AAF">
        <w:rPr>
          <w:rFonts w:ascii="Arial" w:hAnsi="Arial" w:cs="Arial"/>
          <w:sz w:val="22"/>
          <w:szCs w:val="22"/>
        </w:rPr>
        <w:t>,44</w:t>
      </w:r>
      <w:r>
        <w:rPr>
          <w:rFonts w:ascii="Arial" w:hAnsi="Arial" w:cs="Arial"/>
          <w:sz w:val="22"/>
          <w:szCs w:val="22"/>
        </w:rPr>
        <w:t>9</w:t>
      </w:r>
      <w:r w:rsidRPr="00191AAF">
        <w:rPr>
          <w:rFonts w:ascii="Arial" w:hAnsi="Arial" w:cs="Arial"/>
          <w:sz w:val="22"/>
          <w:szCs w:val="22"/>
        </w:rPr>
        <w:t>.00 por cada pozo.</w:t>
      </w:r>
    </w:p>
    <w:p w:rsidR="00B761A5" w:rsidRDefault="00B761A5" w:rsidP="00B761A5">
      <w:pPr>
        <w:jc w:val="both"/>
        <w:rPr>
          <w:rFonts w:ascii="Arial" w:hAnsi="Arial" w:cs="Arial"/>
          <w:sz w:val="22"/>
          <w:szCs w:val="22"/>
        </w:rPr>
      </w:pPr>
    </w:p>
    <w:p w:rsidR="00735706" w:rsidRPr="00191AAF" w:rsidRDefault="00735706" w:rsidP="00B761A5">
      <w:pPr>
        <w:jc w:val="both"/>
        <w:rPr>
          <w:rFonts w:ascii="Arial" w:hAnsi="Arial" w:cs="Arial"/>
          <w:sz w:val="22"/>
          <w:szCs w:val="22"/>
        </w:rPr>
      </w:pPr>
    </w:p>
    <w:p w:rsidR="00B761A5" w:rsidRPr="00191AAF" w:rsidRDefault="00B761A5" w:rsidP="00B761A5">
      <w:pPr>
        <w:jc w:val="center"/>
        <w:rPr>
          <w:rFonts w:ascii="Arial" w:hAnsi="Arial" w:cs="Arial"/>
          <w:b/>
          <w:sz w:val="22"/>
          <w:szCs w:val="22"/>
        </w:rPr>
      </w:pPr>
      <w:r w:rsidRPr="00191AAF">
        <w:rPr>
          <w:rFonts w:ascii="Arial" w:hAnsi="Arial" w:cs="Arial"/>
          <w:b/>
          <w:sz w:val="22"/>
          <w:szCs w:val="22"/>
        </w:rPr>
        <w:t>CAPITULO NOVENO</w:t>
      </w:r>
    </w:p>
    <w:p w:rsidR="00B761A5" w:rsidRPr="00191AAF" w:rsidRDefault="00B761A5" w:rsidP="00B761A5">
      <w:pPr>
        <w:jc w:val="center"/>
        <w:rPr>
          <w:rFonts w:ascii="Arial" w:hAnsi="Arial" w:cs="Arial"/>
          <w:b/>
          <w:sz w:val="22"/>
          <w:szCs w:val="22"/>
        </w:rPr>
      </w:pPr>
      <w:r w:rsidRPr="00191AAF">
        <w:rPr>
          <w:rFonts w:ascii="Arial" w:hAnsi="Arial" w:cs="Arial"/>
          <w:b/>
          <w:sz w:val="22"/>
          <w:szCs w:val="22"/>
        </w:rPr>
        <w:t>DE LOS DERECHOS POR EL USO DE APROVECHAMIENTO</w:t>
      </w:r>
    </w:p>
    <w:p w:rsidR="00B761A5" w:rsidRPr="00191AAF" w:rsidRDefault="00B761A5" w:rsidP="00B761A5">
      <w:pPr>
        <w:jc w:val="center"/>
        <w:rPr>
          <w:rFonts w:ascii="Arial" w:hAnsi="Arial" w:cs="Arial"/>
          <w:b/>
          <w:sz w:val="22"/>
          <w:szCs w:val="22"/>
        </w:rPr>
      </w:pPr>
      <w:r w:rsidRPr="00191AAF">
        <w:rPr>
          <w:rFonts w:ascii="Arial" w:hAnsi="Arial" w:cs="Arial"/>
          <w:b/>
          <w:sz w:val="22"/>
          <w:szCs w:val="22"/>
        </w:rPr>
        <w:t>DE BIENES DEL DOMINIO PÚBLICO MUNICIPAL</w:t>
      </w:r>
    </w:p>
    <w:p w:rsidR="00B761A5" w:rsidRPr="00191AAF" w:rsidRDefault="00B761A5" w:rsidP="00B761A5">
      <w:pPr>
        <w:jc w:val="center"/>
        <w:rPr>
          <w:rFonts w:ascii="Arial" w:hAnsi="Arial" w:cs="Arial"/>
          <w:b/>
          <w:sz w:val="22"/>
          <w:szCs w:val="22"/>
        </w:rPr>
      </w:pPr>
    </w:p>
    <w:p w:rsidR="00B761A5" w:rsidRPr="00191AAF" w:rsidRDefault="00B761A5" w:rsidP="00B761A5">
      <w:pPr>
        <w:ind w:right="50"/>
        <w:jc w:val="center"/>
        <w:rPr>
          <w:rFonts w:ascii="Arial" w:hAnsi="Arial" w:cs="Arial"/>
          <w:b/>
          <w:sz w:val="22"/>
          <w:szCs w:val="22"/>
        </w:rPr>
      </w:pPr>
      <w:r w:rsidRPr="00191AAF">
        <w:rPr>
          <w:rFonts w:ascii="Arial" w:hAnsi="Arial" w:cs="Arial"/>
          <w:b/>
          <w:sz w:val="22"/>
          <w:szCs w:val="22"/>
        </w:rPr>
        <w:t>SECCION I</w:t>
      </w:r>
    </w:p>
    <w:p w:rsidR="00B761A5" w:rsidRPr="00191AAF" w:rsidRDefault="00B761A5" w:rsidP="00B761A5">
      <w:pPr>
        <w:ind w:right="50"/>
        <w:jc w:val="center"/>
        <w:rPr>
          <w:rFonts w:ascii="Arial" w:hAnsi="Arial" w:cs="Arial"/>
          <w:b/>
          <w:sz w:val="22"/>
          <w:szCs w:val="22"/>
        </w:rPr>
      </w:pPr>
      <w:r w:rsidRPr="00191AAF">
        <w:rPr>
          <w:rFonts w:ascii="Arial" w:hAnsi="Arial" w:cs="Arial"/>
          <w:b/>
          <w:sz w:val="22"/>
          <w:szCs w:val="22"/>
        </w:rPr>
        <w:t>DE LOS SERVICOS DE ARRASTRE Y ALMACENAJE</w:t>
      </w:r>
    </w:p>
    <w:p w:rsidR="00B761A5" w:rsidRPr="00191AAF" w:rsidRDefault="00B761A5" w:rsidP="00B761A5">
      <w:pPr>
        <w:ind w:right="50"/>
        <w:jc w:val="both"/>
        <w:rPr>
          <w:rFonts w:ascii="Arial" w:hAnsi="Arial" w:cs="Arial"/>
          <w:b/>
          <w:sz w:val="22"/>
          <w:szCs w:val="22"/>
        </w:rPr>
      </w:pPr>
    </w:p>
    <w:p w:rsidR="00B761A5" w:rsidRPr="00191AAF" w:rsidRDefault="00B761A5" w:rsidP="00B761A5">
      <w:pPr>
        <w:ind w:right="50"/>
        <w:jc w:val="both"/>
        <w:rPr>
          <w:rFonts w:ascii="Arial" w:hAnsi="Arial" w:cs="Arial"/>
          <w:sz w:val="22"/>
          <w:szCs w:val="22"/>
        </w:rPr>
      </w:pPr>
      <w:r w:rsidRPr="00191AAF">
        <w:rPr>
          <w:rFonts w:ascii="Arial" w:hAnsi="Arial" w:cs="Arial"/>
          <w:b/>
          <w:sz w:val="22"/>
          <w:szCs w:val="22"/>
        </w:rPr>
        <w:t xml:space="preserve">ARTICULO 21.- </w:t>
      </w:r>
      <w:r w:rsidRPr="00191AAF">
        <w:rPr>
          <w:rFonts w:ascii="Arial" w:hAnsi="Arial" w:cs="Arial"/>
          <w:sz w:val="22"/>
          <w:szCs w:val="22"/>
        </w:rPr>
        <w:t>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B761A5" w:rsidRPr="00191AAF" w:rsidRDefault="00B761A5" w:rsidP="00B761A5">
      <w:pPr>
        <w:ind w:right="50"/>
        <w:jc w:val="both"/>
        <w:rPr>
          <w:rFonts w:ascii="Arial" w:hAnsi="Arial" w:cs="Arial"/>
          <w:sz w:val="22"/>
          <w:szCs w:val="22"/>
        </w:rPr>
      </w:pPr>
    </w:p>
    <w:p w:rsidR="00B761A5" w:rsidRPr="00191AAF" w:rsidRDefault="00B761A5" w:rsidP="00B761A5">
      <w:pPr>
        <w:ind w:right="50"/>
        <w:jc w:val="both"/>
        <w:rPr>
          <w:rFonts w:ascii="Arial" w:hAnsi="Arial" w:cs="Arial"/>
          <w:sz w:val="22"/>
          <w:szCs w:val="22"/>
        </w:rPr>
      </w:pPr>
      <w:r w:rsidRPr="00191AAF">
        <w:rPr>
          <w:rFonts w:ascii="Arial" w:hAnsi="Arial" w:cs="Arial"/>
          <w:sz w:val="22"/>
          <w:szCs w:val="22"/>
        </w:rPr>
        <w:t>Estos derechos se pagarán por los conceptos siguientes y conforme a la tarifa señalada:</w:t>
      </w:r>
    </w:p>
    <w:p w:rsidR="00B761A5" w:rsidRPr="00191AAF" w:rsidRDefault="00B761A5" w:rsidP="00B761A5">
      <w:pPr>
        <w:ind w:right="50"/>
        <w:jc w:val="both"/>
        <w:rPr>
          <w:rFonts w:ascii="Arial" w:hAnsi="Arial" w:cs="Arial"/>
          <w:sz w:val="22"/>
          <w:szCs w:val="22"/>
        </w:rPr>
      </w:pPr>
    </w:p>
    <w:p w:rsidR="00B761A5" w:rsidRPr="00191AAF" w:rsidRDefault="00B761A5" w:rsidP="00B761A5">
      <w:pPr>
        <w:ind w:right="50"/>
        <w:jc w:val="both"/>
        <w:rPr>
          <w:rFonts w:ascii="Arial" w:hAnsi="Arial" w:cs="Arial"/>
          <w:sz w:val="22"/>
          <w:szCs w:val="22"/>
        </w:rPr>
      </w:pPr>
      <w:r w:rsidRPr="00191AAF">
        <w:rPr>
          <w:rFonts w:ascii="Arial" w:hAnsi="Arial" w:cs="Arial"/>
          <w:sz w:val="22"/>
          <w:szCs w:val="22"/>
        </w:rPr>
        <w:t>I.- Por servicios prestados por grúas del municipio, hasta 10 km., $6</w:t>
      </w:r>
      <w:r>
        <w:rPr>
          <w:rFonts w:ascii="Arial" w:hAnsi="Arial" w:cs="Arial"/>
          <w:sz w:val="22"/>
          <w:szCs w:val="22"/>
        </w:rPr>
        <w:t>29.0</w:t>
      </w:r>
      <w:r w:rsidRPr="00191AAF">
        <w:rPr>
          <w:rFonts w:ascii="Arial" w:hAnsi="Arial" w:cs="Arial"/>
          <w:sz w:val="22"/>
          <w:szCs w:val="22"/>
        </w:rPr>
        <w:t>0. Más $1</w:t>
      </w:r>
      <w:r>
        <w:rPr>
          <w:rFonts w:ascii="Arial" w:hAnsi="Arial" w:cs="Arial"/>
          <w:sz w:val="22"/>
          <w:szCs w:val="22"/>
        </w:rPr>
        <w:t>8</w:t>
      </w:r>
      <w:r w:rsidRPr="00191AAF">
        <w:rPr>
          <w:rFonts w:ascii="Arial" w:hAnsi="Arial" w:cs="Arial"/>
          <w:sz w:val="22"/>
          <w:szCs w:val="22"/>
        </w:rPr>
        <w:t>.</w:t>
      </w:r>
      <w:r>
        <w:rPr>
          <w:rFonts w:ascii="Arial" w:hAnsi="Arial" w:cs="Arial"/>
          <w:sz w:val="22"/>
          <w:szCs w:val="22"/>
        </w:rPr>
        <w:t>36</w:t>
      </w:r>
      <w:r w:rsidRPr="00191AAF">
        <w:rPr>
          <w:rFonts w:ascii="Arial" w:hAnsi="Arial" w:cs="Arial"/>
          <w:sz w:val="22"/>
          <w:szCs w:val="22"/>
        </w:rPr>
        <w:t xml:space="preserve"> por kilómetro excedente.</w:t>
      </w:r>
    </w:p>
    <w:p w:rsidR="00B761A5" w:rsidRPr="00191AAF" w:rsidRDefault="00B761A5" w:rsidP="00B761A5">
      <w:pPr>
        <w:ind w:right="50"/>
        <w:jc w:val="both"/>
        <w:rPr>
          <w:rFonts w:ascii="Arial" w:hAnsi="Arial" w:cs="Arial"/>
          <w:sz w:val="22"/>
          <w:szCs w:val="22"/>
        </w:rPr>
      </w:pPr>
    </w:p>
    <w:p w:rsidR="00B761A5" w:rsidRPr="00191AAF" w:rsidRDefault="00B761A5" w:rsidP="00B761A5">
      <w:pPr>
        <w:ind w:right="50"/>
        <w:jc w:val="both"/>
        <w:rPr>
          <w:rFonts w:ascii="Arial" w:hAnsi="Arial" w:cs="Arial"/>
          <w:sz w:val="22"/>
          <w:szCs w:val="22"/>
        </w:rPr>
      </w:pPr>
      <w:r w:rsidRPr="00191AAF">
        <w:rPr>
          <w:rFonts w:ascii="Arial" w:hAnsi="Arial" w:cs="Arial"/>
          <w:sz w:val="22"/>
          <w:szCs w:val="22"/>
        </w:rPr>
        <w:t>II.- Almacenaje de bienes muebles</w:t>
      </w:r>
    </w:p>
    <w:p w:rsidR="00B761A5" w:rsidRPr="00191AAF" w:rsidRDefault="0069402C" w:rsidP="0069402C">
      <w:pPr>
        <w:ind w:left="928" w:right="50" w:hanging="786"/>
        <w:jc w:val="both"/>
        <w:rPr>
          <w:rFonts w:ascii="Arial" w:hAnsi="Arial" w:cs="Arial"/>
          <w:sz w:val="22"/>
          <w:szCs w:val="22"/>
        </w:rPr>
      </w:pPr>
      <w:r>
        <w:rPr>
          <w:rFonts w:ascii="Arial" w:hAnsi="Arial" w:cs="Arial"/>
          <w:sz w:val="22"/>
          <w:szCs w:val="22"/>
          <w:lang w:val="es-419"/>
        </w:rPr>
        <w:t xml:space="preserve">1.- </w:t>
      </w:r>
      <w:r w:rsidR="00B761A5" w:rsidRPr="00191AAF">
        <w:rPr>
          <w:rFonts w:ascii="Arial" w:hAnsi="Arial" w:cs="Arial"/>
          <w:sz w:val="22"/>
          <w:szCs w:val="22"/>
        </w:rPr>
        <w:t>Automóviles $2</w:t>
      </w:r>
      <w:r w:rsidR="00B761A5">
        <w:rPr>
          <w:rFonts w:ascii="Arial" w:hAnsi="Arial" w:cs="Arial"/>
          <w:sz w:val="22"/>
          <w:szCs w:val="22"/>
        </w:rPr>
        <w:t>5</w:t>
      </w:r>
      <w:r w:rsidR="00B761A5" w:rsidRPr="00191AAF">
        <w:rPr>
          <w:rFonts w:ascii="Arial" w:hAnsi="Arial" w:cs="Arial"/>
          <w:sz w:val="22"/>
          <w:szCs w:val="22"/>
        </w:rPr>
        <w:t>.00 diarios</w:t>
      </w:r>
    </w:p>
    <w:p w:rsidR="00B761A5" w:rsidRPr="00191AAF" w:rsidRDefault="0069402C" w:rsidP="0069402C">
      <w:pPr>
        <w:ind w:left="928" w:right="50" w:hanging="786"/>
        <w:jc w:val="both"/>
        <w:rPr>
          <w:rFonts w:ascii="Arial" w:hAnsi="Arial" w:cs="Arial"/>
          <w:sz w:val="22"/>
          <w:szCs w:val="22"/>
        </w:rPr>
      </w:pPr>
      <w:r>
        <w:rPr>
          <w:rFonts w:ascii="Arial" w:hAnsi="Arial" w:cs="Arial"/>
          <w:sz w:val="22"/>
          <w:szCs w:val="22"/>
          <w:lang w:val="es-419"/>
        </w:rPr>
        <w:t xml:space="preserve">2.- </w:t>
      </w:r>
      <w:r w:rsidR="00B761A5" w:rsidRPr="00191AAF">
        <w:rPr>
          <w:rFonts w:ascii="Arial" w:hAnsi="Arial" w:cs="Arial"/>
          <w:sz w:val="22"/>
          <w:szCs w:val="22"/>
        </w:rPr>
        <w:t>Pick-up y Van $2</w:t>
      </w:r>
      <w:r w:rsidR="00B761A5">
        <w:rPr>
          <w:rFonts w:ascii="Arial" w:hAnsi="Arial" w:cs="Arial"/>
          <w:sz w:val="22"/>
          <w:szCs w:val="22"/>
        </w:rPr>
        <w:t>5</w:t>
      </w:r>
      <w:r w:rsidR="00B761A5" w:rsidRPr="00191AAF">
        <w:rPr>
          <w:rFonts w:ascii="Arial" w:hAnsi="Arial" w:cs="Arial"/>
          <w:sz w:val="22"/>
          <w:szCs w:val="22"/>
        </w:rPr>
        <w:t>.00 diarios</w:t>
      </w:r>
    </w:p>
    <w:p w:rsidR="00B761A5" w:rsidRPr="00191AAF" w:rsidRDefault="0069402C" w:rsidP="0069402C">
      <w:pPr>
        <w:ind w:left="928" w:right="50" w:hanging="786"/>
        <w:jc w:val="both"/>
        <w:rPr>
          <w:rFonts w:ascii="Arial" w:hAnsi="Arial" w:cs="Arial"/>
          <w:sz w:val="22"/>
          <w:szCs w:val="22"/>
        </w:rPr>
      </w:pPr>
      <w:r>
        <w:rPr>
          <w:rFonts w:ascii="Arial" w:hAnsi="Arial" w:cs="Arial"/>
          <w:sz w:val="22"/>
          <w:szCs w:val="22"/>
          <w:lang w:val="es-419"/>
        </w:rPr>
        <w:t xml:space="preserve">3.- </w:t>
      </w:r>
      <w:r w:rsidR="00B761A5" w:rsidRPr="00191AAF">
        <w:rPr>
          <w:rFonts w:ascii="Arial" w:hAnsi="Arial" w:cs="Arial"/>
          <w:sz w:val="22"/>
          <w:szCs w:val="22"/>
        </w:rPr>
        <w:t>Camión de carga $6</w:t>
      </w:r>
      <w:r w:rsidR="00B761A5">
        <w:rPr>
          <w:rFonts w:ascii="Arial" w:hAnsi="Arial" w:cs="Arial"/>
          <w:sz w:val="22"/>
          <w:szCs w:val="22"/>
        </w:rPr>
        <w:t>3</w:t>
      </w:r>
      <w:r w:rsidR="00B761A5" w:rsidRPr="00191AAF">
        <w:rPr>
          <w:rFonts w:ascii="Arial" w:hAnsi="Arial" w:cs="Arial"/>
          <w:sz w:val="22"/>
          <w:szCs w:val="22"/>
        </w:rPr>
        <w:t>.00 diarios</w:t>
      </w:r>
    </w:p>
    <w:p w:rsidR="00B761A5" w:rsidRPr="00191AAF" w:rsidRDefault="00B761A5" w:rsidP="00B761A5">
      <w:pPr>
        <w:ind w:right="50"/>
        <w:jc w:val="both"/>
        <w:rPr>
          <w:rFonts w:ascii="Arial" w:hAnsi="Arial" w:cs="Arial"/>
          <w:sz w:val="22"/>
          <w:szCs w:val="22"/>
        </w:rPr>
      </w:pPr>
    </w:p>
    <w:p w:rsidR="00B761A5" w:rsidRPr="00191AAF" w:rsidRDefault="00B761A5" w:rsidP="00B761A5">
      <w:pPr>
        <w:ind w:right="50"/>
        <w:jc w:val="both"/>
        <w:rPr>
          <w:rFonts w:ascii="Arial" w:hAnsi="Arial" w:cs="Arial"/>
          <w:sz w:val="22"/>
          <w:szCs w:val="22"/>
        </w:rPr>
      </w:pPr>
      <w:r w:rsidRPr="00191AAF">
        <w:rPr>
          <w:rFonts w:ascii="Arial" w:hAnsi="Arial" w:cs="Arial"/>
          <w:sz w:val="22"/>
          <w:szCs w:val="22"/>
        </w:rPr>
        <w:t>El pago de estos derechos se hará una vez proporcionado el servicio</w:t>
      </w:r>
    </w:p>
    <w:p w:rsidR="00B761A5" w:rsidRPr="00191AAF" w:rsidRDefault="00B761A5" w:rsidP="00B761A5">
      <w:pPr>
        <w:jc w:val="both"/>
        <w:rPr>
          <w:rFonts w:ascii="Arial" w:hAnsi="Arial" w:cs="Arial"/>
          <w:b/>
          <w:bCs/>
          <w:sz w:val="22"/>
          <w:szCs w:val="22"/>
        </w:rPr>
      </w:pPr>
    </w:p>
    <w:p w:rsidR="00735706" w:rsidRDefault="00735706" w:rsidP="00B761A5">
      <w:pPr>
        <w:jc w:val="center"/>
        <w:rPr>
          <w:rFonts w:ascii="Arial" w:hAnsi="Arial" w:cs="Arial"/>
          <w:b/>
          <w:bCs/>
          <w:sz w:val="22"/>
          <w:szCs w:val="22"/>
        </w:rPr>
      </w:pPr>
    </w:p>
    <w:p w:rsidR="00735706" w:rsidRDefault="00735706" w:rsidP="00B761A5">
      <w:pPr>
        <w:jc w:val="center"/>
        <w:rPr>
          <w:rFonts w:ascii="Arial" w:hAnsi="Arial" w:cs="Arial"/>
          <w:b/>
          <w:bCs/>
          <w:sz w:val="22"/>
          <w:szCs w:val="22"/>
        </w:rPr>
      </w:pPr>
    </w:p>
    <w:p w:rsidR="00735706" w:rsidRDefault="00735706" w:rsidP="00B761A5">
      <w:pPr>
        <w:jc w:val="center"/>
        <w:rPr>
          <w:rFonts w:ascii="Arial" w:hAnsi="Arial" w:cs="Arial"/>
          <w:b/>
          <w:bCs/>
          <w:sz w:val="22"/>
          <w:szCs w:val="22"/>
        </w:rPr>
      </w:pPr>
    </w:p>
    <w:p w:rsidR="00735706" w:rsidRDefault="00735706" w:rsidP="00B761A5">
      <w:pPr>
        <w:jc w:val="center"/>
        <w:rPr>
          <w:rFonts w:ascii="Arial" w:hAnsi="Arial" w:cs="Arial"/>
          <w:b/>
          <w:bCs/>
          <w:sz w:val="22"/>
          <w:szCs w:val="22"/>
        </w:rPr>
      </w:pPr>
    </w:p>
    <w:p w:rsidR="00735706" w:rsidRDefault="00735706" w:rsidP="00B761A5">
      <w:pPr>
        <w:jc w:val="center"/>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lastRenderedPageBreak/>
        <w:t>TÍTULO TERCERO</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LOS INGRESOS NO TRIBUTARIOS</w:t>
      </w:r>
    </w:p>
    <w:p w:rsidR="00B761A5" w:rsidRPr="00191AAF" w:rsidRDefault="00B761A5" w:rsidP="00B761A5">
      <w:pPr>
        <w:jc w:val="center"/>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CAPÍTULO PRIMERO</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LOS PRODUCTOS</w:t>
      </w:r>
    </w:p>
    <w:p w:rsidR="00B761A5" w:rsidRPr="00191AAF" w:rsidRDefault="00B761A5" w:rsidP="00B761A5">
      <w:pPr>
        <w:jc w:val="center"/>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SECCIÓN I</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DISPOSICIONES GENERALES</w:t>
      </w:r>
    </w:p>
    <w:p w:rsidR="00B761A5" w:rsidRPr="00191AAF" w:rsidRDefault="00B761A5" w:rsidP="00B761A5">
      <w:pPr>
        <w:ind w:right="50"/>
        <w:jc w:val="both"/>
        <w:rPr>
          <w:rFonts w:ascii="Arial" w:hAnsi="Arial" w:cs="Arial"/>
          <w:bCs/>
          <w:sz w:val="22"/>
          <w:szCs w:val="22"/>
        </w:rPr>
      </w:pPr>
    </w:p>
    <w:p w:rsidR="00B761A5" w:rsidRPr="00191AAF" w:rsidRDefault="00B761A5" w:rsidP="00B761A5">
      <w:pPr>
        <w:jc w:val="both"/>
        <w:rPr>
          <w:rFonts w:ascii="Arial" w:hAnsi="Arial" w:cs="Arial"/>
          <w:bCs/>
          <w:sz w:val="22"/>
          <w:szCs w:val="22"/>
        </w:rPr>
      </w:pPr>
      <w:r w:rsidRPr="00191AAF">
        <w:rPr>
          <w:rFonts w:ascii="Arial" w:hAnsi="Arial" w:cs="Arial"/>
          <w:b/>
          <w:sz w:val="22"/>
          <w:szCs w:val="22"/>
        </w:rPr>
        <w:t>ARTÍCULO 22.-</w:t>
      </w:r>
      <w:r w:rsidRPr="00191AAF">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B761A5" w:rsidRPr="00191AAF" w:rsidRDefault="00B761A5" w:rsidP="00B761A5">
      <w:pPr>
        <w:jc w:val="both"/>
        <w:rPr>
          <w:rFonts w:ascii="Arial" w:hAnsi="Arial" w:cs="Arial"/>
          <w:bCs/>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 Arrendamiento de Salón Municipal para eventos sociales particulares: $2,262.50</w:t>
      </w:r>
    </w:p>
    <w:p w:rsidR="00B761A5" w:rsidRPr="00191AAF" w:rsidRDefault="00B761A5" w:rsidP="00B761A5">
      <w:pPr>
        <w:jc w:val="both"/>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SECCIÓN II</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PROVENIENTES DE LA VENTA O ARRENDAMIENTO DE LOTES</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Y GAVETAS DE LOS PANTEONES MUNICIPALES</w:t>
      </w:r>
    </w:p>
    <w:p w:rsidR="00B761A5" w:rsidRPr="00191AAF" w:rsidRDefault="00B761A5" w:rsidP="00B761A5">
      <w:pPr>
        <w:jc w:val="both"/>
        <w:rPr>
          <w:rFonts w:ascii="Arial" w:hAnsi="Arial" w:cs="Arial"/>
          <w:b/>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ARTÍCULO 23.-</w:t>
      </w:r>
      <w:r w:rsidRPr="00191AAF">
        <w:rPr>
          <w:rFonts w:ascii="Arial" w:hAnsi="Arial" w:cs="Arial"/>
          <w:bCs/>
          <w:sz w:val="22"/>
          <w:szCs w:val="22"/>
        </w:rPr>
        <w:t xml:space="preserve"> Son objeto de estos productos, la venta o arrendamiento de lotes y gavetas de los panteones municipales</w:t>
      </w:r>
      <w:r w:rsidRPr="00191AAF">
        <w:rPr>
          <w:rFonts w:ascii="Arial" w:hAnsi="Arial" w:cs="Arial"/>
          <w:sz w:val="22"/>
          <w:szCs w:val="22"/>
        </w:rPr>
        <w:t>, de acuerdo a las siguientes tarifas:</w:t>
      </w:r>
    </w:p>
    <w:p w:rsidR="00B761A5" w:rsidRPr="00191AAF" w:rsidRDefault="00B761A5" w:rsidP="00B761A5">
      <w:pPr>
        <w:jc w:val="both"/>
        <w:rPr>
          <w:rFonts w:ascii="Arial" w:hAnsi="Arial" w:cs="Arial"/>
          <w:bCs/>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 Por el uso de fosas por cinco años $13</w:t>
      </w:r>
      <w:r>
        <w:rPr>
          <w:rFonts w:ascii="Arial" w:hAnsi="Arial" w:cs="Arial"/>
          <w:sz w:val="22"/>
          <w:szCs w:val="22"/>
        </w:rPr>
        <w:t>8</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 Por el uso de fosas a perpetuidad $4</w:t>
      </w:r>
      <w:r>
        <w:rPr>
          <w:rFonts w:ascii="Arial" w:hAnsi="Arial" w:cs="Arial"/>
          <w:sz w:val="22"/>
          <w:szCs w:val="22"/>
        </w:rPr>
        <w:t>15</w:t>
      </w:r>
      <w:r w:rsidRPr="00191AAF">
        <w:rPr>
          <w:rFonts w:ascii="Arial" w:hAnsi="Arial" w:cs="Arial"/>
          <w:sz w:val="22"/>
          <w:szCs w:val="22"/>
        </w:rPr>
        <w:t>.00</w:t>
      </w:r>
    </w:p>
    <w:p w:rsidR="00B761A5" w:rsidRPr="00191AAF" w:rsidRDefault="00B761A5" w:rsidP="00B761A5">
      <w:pPr>
        <w:jc w:val="both"/>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SECCIÓN III</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OTROS PRODUCTOS</w:t>
      </w:r>
    </w:p>
    <w:p w:rsidR="00B761A5" w:rsidRPr="00191AAF" w:rsidRDefault="00B761A5" w:rsidP="00B761A5">
      <w:pPr>
        <w:ind w:right="50"/>
        <w:jc w:val="center"/>
        <w:rPr>
          <w:rFonts w:ascii="Arial" w:hAnsi="Arial" w:cs="Arial"/>
          <w:b/>
          <w:sz w:val="22"/>
          <w:szCs w:val="22"/>
        </w:rPr>
      </w:pPr>
    </w:p>
    <w:p w:rsidR="00B761A5" w:rsidRPr="00191AAF" w:rsidRDefault="00B761A5" w:rsidP="00B761A5">
      <w:pPr>
        <w:ind w:right="50"/>
        <w:jc w:val="both"/>
        <w:rPr>
          <w:rFonts w:ascii="Arial" w:hAnsi="Arial" w:cs="Arial"/>
          <w:bCs/>
          <w:sz w:val="22"/>
          <w:szCs w:val="22"/>
        </w:rPr>
      </w:pPr>
      <w:r w:rsidRPr="00191AAF">
        <w:rPr>
          <w:rFonts w:ascii="Arial" w:hAnsi="Arial" w:cs="Arial"/>
          <w:b/>
          <w:sz w:val="22"/>
          <w:szCs w:val="22"/>
        </w:rPr>
        <w:t>ARTÍCULO 24.-</w:t>
      </w:r>
      <w:r w:rsidRPr="00191AAF">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B761A5" w:rsidRPr="00191AAF" w:rsidRDefault="00B761A5" w:rsidP="00B761A5">
      <w:pPr>
        <w:ind w:right="50"/>
        <w:jc w:val="both"/>
        <w:rPr>
          <w:rFonts w:ascii="Arial" w:hAnsi="Arial" w:cs="Arial"/>
          <w:bCs/>
          <w:sz w:val="22"/>
          <w:szCs w:val="22"/>
        </w:rPr>
      </w:pPr>
    </w:p>
    <w:p w:rsidR="00B761A5" w:rsidRPr="00191AAF" w:rsidRDefault="00B761A5" w:rsidP="00B761A5">
      <w:pPr>
        <w:ind w:right="50"/>
        <w:jc w:val="center"/>
        <w:rPr>
          <w:rFonts w:ascii="Arial" w:hAnsi="Arial" w:cs="Arial"/>
          <w:b/>
          <w:sz w:val="22"/>
          <w:szCs w:val="22"/>
        </w:rPr>
      </w:pPr>
      <w:r w:rsidRPr="00191AAF">
        <w:rPr>
          <w:rFonts w:ascii="Arial" w:hAnsi="Arial" w:cs="Arial"/>
          <w:b/>
          <w:sz w:val="22"/>
          <w:szCs w:val="22"/>
        </w:rPr>
        <w:t>CAPÍTULO SEGUNDO</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LOS APROVECHAMIENTOS</w:t>
      </w:r>
    </w:p>
    <w:p w:rsidR="00B761A5" w:rsidRPr="00191AAF" w:rsidRDefault="00B761A5" w:rsidP="00B761A5">
      <w:pPr>
        <w:jc w:val="center"/>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SECCIÓN I</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DISPOSICIONES GENERALES</w:t>
      </w:r>
    </w:p>
    <w:p w:rsidR="00B761A5" w:rsidRPr="00191AAF" w:rsidRDefault="00B761A5" w:rsidP="00B761A5">
      <w:pPr>
        <w:ind w:right="50"/>
        <w:jc w:val="both"/>
        <w:rPr>
          <w:rFonts w:ascii="Arial" w:hAnsi="Arial" w:cs="Arial"/>
          <w:bCs/>
          <w:sz w:val="22"/>
          <w:szCs w:val="22"/>
        </w:rPr>
      </w:pPr>
    </w:p>
    <w:p w:rsidR="00B761A5" w:rsidRPr="00191AAF" w:rsidRDefault="00B761A5" w:rsidP="00B761A5">
      <w:pPr>
        <w:jc w:val="both"/>
        <w:rPr>
          <w:rFonts w:ascii="Arial" w:hAnsi="Arial" w:cs="Arial"/>
          <w:bCs/>
          <w:sz w:val="22"/>
          <w:szCs w:val="22"/>
        </w:rPr>
      </w:pPr>
      <w:r w:rsidRPr="00191AAF">
        <w:rPr>
          <w:rFonts w:ascii="Arial" w:hAnsi="Arial" w:cs="Arial"/>
          <w:b/>
          <w:sz w:val="22"/>
          <w:szCs w:val="22"/>
        </w:rPr>
        <w:t>ARTÍCULO 25.-</w:t>
      </w:r>
      <w:r w:rsidRPr="00191AAF">
        <w:rPr>
          <w:rFonts w:ascii="Arial" w:hAnsi="Arial" w:cs="Arial"/>
          <w:bCs/>
          <w:sz w:val="22"/>
          <w:szCs w:val="22"/>
        </w:rPr>
        <w:t xml:space="preserve"> Se clasifican como aprovechamientos los ingresos que perciba el Municipio por los siguientes conceptos:</w:t>
      </w:r>
    </w:p>
    <w:p w:rsidR="00B761A5" w:rsidRPr="00191AAF" w:rsidRDefault="00B761A5" w:rsidP="00B761A5">
      <w:pPr>
        <w:jc w:val="both"/>
        <w:rPr>
          <w:rFonts w:ascii="Arial" w:hAnsi="Arial" w:cs="Arial"/>
          <w:bCs/>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 Ingresos por sanciones administrativas.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 La adjudicación a favor del fisco de bienes abandonados.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III. Ingresos por transferencia que perciba el Municipio:</w:t>
      </w:r>
    </w:p>
    <w:p w:rsidR="00B761A5" w:rsidRPr="00191AAF" w:rsidRDefault="00B761A5" w:rsidP="00B761A5">
      <w:pPr>
        <w:ind w:firstLine="426"/>
        <w:jc w:val="both"/>
        <w:rPr>
          <w:rFonts w:ascii="Arial" w:hAnsi="Arial" w:cs="Arial"/>
          <w:sz w:val="22"/>
          <w:szCs w:val="22"/>
        </w:rPr>
      </w:pPr>
    </w:p>
    <w:p w:rsidR="00B761A5" w:rsidRPr="00191AAF" w:rsidRDefault="00B761A5" w:rsidP="00B761A5">
      <w:pPr>
        <w:ind w:firstLine="426"/>
        <w:jc w:val="both"/>
        <w:rPr>
          <w:rFonts w:ascii="Arial" w:hAnsi="Arial" w:cs="Arial"/>
          <w:sz w:val="22"/>
          <w:szCs w:val="22"/>
        </w:rPr>
      </w:pPr>
      <w:r w:rsidRPr="00191AAF">
        <w:rPr>
          <w:rFonts w:ascii="Arial" w:hAnsi="Arial" w:cs="Arial"/>
          <w:sz w:val="22"/>
          <w:szCs w:val="22"/>
        </w:rPr>
        <w:lastRenderedPageBreak/>
        <w:t>a). Cesiones, herencias, legados, o donaciones.</w:t>
      </w:r>
    </w:p>
    <w:p w:rsidR="00B761A5" w:rsidRPr="00191AAF" w:rsidRDefault="00B761A5" w:rsidP="00B761A5">
      <w:pPr>
        <w:ind w:firstLine="426"/>
        <w:jc w:val="both"/>
        <w:rPr>
          <w:rFonts w:ascii="Arial" w:hAnsi="Arial" w:cs="Arial"/>
          <w:sz w:val="22"/>
          <w:szCs w:val="22"/>
        </w:rPr>
      </w:pPr>
      <w:r w:rsidRPr="00191AAF">
        <w:rPr>
          <w:rFonts w:ascii="Arial" w:hAnsi="Arial" w:cs="Arial"/>
          <w:sz w:val="22"/>
          <w:szCs w:val="22"/>
        </w:rPr>
        <w:t>b). Adjudicaciones en favor del Municipio.</w:t>
      </w:r>
    </w:p>
    <w:p w:rsidR="00B761A5" w:rsidRPr="00191AAF" w:rsidRDefault="00B761A5" w:rsidP="00B761A5">
      <w:pPr>
        <w:ind w:firstLine="426"/>
        <w:jc w:val="both"/>
        <w:rPr>
          <w:rFonts w:ascii="Arial" w:hAnsi="Arial" w:cs="Arial"/>
          <w:sz w:val="22"/>
          <w:szCs w:val="22"/>
        </w:rPr>
      </w:pPr>
      <w:r w:rsidRPr="00191AAF">
        <w:rPr>
          <w:rFonts w:ascii="Arial" w:hAnsi="Arial" w:cs="Arial"/>
          <w:sz w:val="22"/>
          <w:szCs w:val="22"/>
        </w:rPr>
        <w:t>c). Aportaciones y subsidios de otro nivel de gobierno u organismos públicos o privados.</w:t>
      </w:r>
    </w:p>
    <w:p w:rsidR="00B761A5" w:rsidRPr="00191AAF" w:rsidRDefault="00B761A5" w:rsidP="00B761A5">
      <w:pPr>
        <w:jc w:val="both"/>
        <w:rPr>
          <w:rFonts w:ascii="Arial" w:hAnsi="Arial" w:cs="Arial"/>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SECCIÓN II</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LOS INGRESOS POR TRANSFERENCIA</w:t>
      </w:r>
    </w:p>
    <w:p w:rsidR="00B761A5" w:rsidRPr="00191AAF" w:rsidRDefault="00B761A5" w:rsidP="00B761A5">
      <w:pPr>
        <w:jc w:val="both"/>
        <w:rPr>
          <w:rFonts w:ascii="Arial" w:hAnsi="Arial" w:cs="Arial"/>
          <w:b/>
          <w:bCs/>
          <w:sz w:val="22"/>
          <w:szCs w:val="22"/>
        </w:rPr>
      </w:pPr>
    </w:p>
    <w:p w:rsidR="00B761A5" w:rsidRPr="00191AAF" w:rsidRDefault="00B761A5" w:rsidP="00B761A5">
      <w:pPr>
        <w:jc w:val="both"/>
        <w:rPr>
          <w:rFonts w:ascii="Arial" w:hAnsi="Arial" w:cs="Arial"/>
          <w:bCs/>
          <w:sz w:val="22"/>
          <w:szCs w:val="22"/>
        </w:rPr>
      </w:pPr>
      <w:r w:rsidRPr="00191AAF">
        <w:rPr>
          <w:rFonts w:ascii="Arial" w:hAnsi="Arial" w:cs="Arial"/>
          <w:b/>
          <w:sz w:val="22"/>
          <w:szCs w:val="22"/>
        </w:rPr>
        <w:t>ARTÍCULO 26.-</w:t>
      </w:r>
      <w:r w:rsidRPr="00191AAF">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B761A5" w:rsidRPr="00191AAF" w:rsidRDefault="00B761A5" w:rsidP="00B761A5">
      <w:pPr>
        <w:jc w:val="both"/>
        <w:rPr>
          <w:rFonts w:ascii="Arial" w:hAnsi="Arial" w:cs="Arial"/>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SECCIÓN III</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LOS INGRESOS DERIVADOS DE SANCIONES</w:t>
      </w:r>
    </w:p>
    <w:p w:rsidR="00B761A5" w:rsidRPr="00191AAF" w:rsidRDefault="00B761A5" w:rsidP="00B761A5">
      <w:pPr>
        <w:jc w:val="both"/>
        <w:rPr>
          <w:rFonts w:ascii="Arial" w:hAnsi="Arial" w:cs="Arial"/>
          <w:b/>
          <w:bCs/>
          <w:sz w:val="22"/>
          <w:szCs w:val="22"/>
        </w:rPr>
      </w:pPr>
    </w:p>
    <w:p w:rsidR="00B761A5" w:rsidRPr="00191AAF" w:rsidRDefault="00B761A5" w:rsidP="00B761A5">
      <w:pPr>
        <w:jc w:val="both"/>
        <w:rPr>
          <w:rFonts w:ascii="Arial" w:hAnsi="Arial" w:cs="Arial"/>
          <w:bCs/>
          <w:sz w:val="22"/>
          <w:szCs w:val="22"/>
        </w:rPr>
      </w:pPr>
      <w:r w:rsidRPr="00191AAF">
        <w:rPr>
          <w:rFonts w:ascii="Arial" w:hAnsi="Arial" w:cs="Arial"/>
          <w:b/>
          <w:sz w:val="22"/>
          <w:szCs w:val="22"/>
        </w:rPr>
        <w:t>ARTÍCULO 27.-</w:t>
      </w:r>
      <w:r w:rsidRPr="00191AAF">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ARTÍCULO 28.-</w:t>
      </w:r>
      <w:r w:rsidRPr="00191AAF">
        <w:rPr>
          <w:rFonts w:ascii="Arial" w:hAnsi="Arial"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B761A5" w:rsidRPr="00191AAF" w:rsidRDefault="00B761A5" w:rsidP="00B761A5">
      <w:pPr>
        <w:tabs>
          <w:tab w:val="left" w:pos="2780"/>
        </w:tabs>
        <w:jc w:val="both"/>
        <w:rPr>
          <w:rFonts w:ascii="Arial" w:hAnsi="Arial" w:cs="Arial"/>
          <w:b/>
          <w:sz w:val="22"/>
          <w:szCs w:val="22"/>
        </w:rPr>
      </w:pPr>
    </w:p>
    <w:p w:rsidR="00B761A5" w:rsidRPr="00191AAF" w:rsidRDefault="00B761A5" w:rsidP="00B761A5">
      <w:pPr>
        <w:tabs>
          <w:tab w:val="left" w:pos="2780"/>
        </w:tabs>
        <w:jc w:val="both"/>
        <w:rPr>
          <w:rFonts w:ascii="Arial" w:hAnsi="Arial" w:cs="Arial"/>
          <w:sz w:val="22"/>
          <w:szCs w:val="22"/>
        </w:rPr>
      </w:pPr>
      <w:r w:rsidRPr="00191AAF">
        <w:rPr>
          <w:rFonts w:ascii="Arial" w:hAnsi="Arial" w:cs="Arial"/>
          <w:b/>
          <w:sz w:val="22"/>
          <w:szCs w:val="22"/>
        </w:rPr>
        <w:t>ARTÍCULO 29.-</w:t>
      </w:r>
      <w:r w:rsidRPr="00191AAF">
        <w:rPr>
          <w:rFonts w:ascii="Arial" w:hAnsi="Arial" w:cs="Arial"/>
          <w:sz w:val="22"/>
          <w:szCs w:val="22"/>
        </w:rPr>
        <w:t xml:space="preserve"> Los montos aplicables por concepto de multas estarán determinados por los reglamentos y demás disposiciones municipales que contemplen las infracciones cometidas.</w:t>
      </w:r>
    </w:p>
    <w:p w:rsidR="00B761A5" w:rsidRPr="00191AAF" w:rsidRDefault="00B761A5" w:rsidP="00B761A5">
      <w:pPr>
        <w:tabs>
          <w:tab w:val="left" w:pos="2780"/>
        </w:tabs>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ARTÍCULO 30.-</w:t>
      </w:r>
      <w:r w:rsidRPr="00191AAF">
        <w:rPr>
          <w:rFonts w:ascii="Arial" w:hAnsi="Arial" w:cs="Arial"/>
          <w:sz w:val="22"/>
          <w:szCs w:val="22"/>
        </w:rPr>
        <w:t xml:space="preserve"> Los ingresos, que perciba el Municipio por concepto de sanciones administrativas y fiscales, serán los siguientes: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I.-</w:t>
      </w:r>
      <w:r w:rsidRPr="00191AAF">
        <w:rPr>
          <w:rFonts w:ascii="Arial" w:hAnsi="Arial" w:cs="Arial"/>
          <w:sz w:val="22"/>
          <w:szCs w:val="22"/>
        </w:rPr>
        <w:t xml:space="preserve"> De diez a cincuenta Unidades de Medida y Actualización a las infracciones siguientes: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1.- Las cometidas por los sujetos pasivos de una obligación fiscal consistentes en:</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a</w:t>
      </w:r>
      <w:proofErr w:type="gramStart"/>
      <w:r w:rsidRPr="00191AAF">
        <w:rPr>
          <w:rFonts w:ascii="Arial" w:hAnsi="Arial" w:cs="Arial"/>
          <w:sz w:val="22"/>
          <w:szCs w:val="22"/>
        </w:rPr>
        <w:t>).-</w:t>
      </w:r>
      <w:proofErr w:type="gramEnd"/>
      <w:r w:rsidRPr="00191AAF">
        <w:rPr>
          <w:rFonts w:ascii="Arial" w:hAnsi="Arial" w:cs="Arial"/>
          <w:sz w:val="22"/>
          <w:szCs w:val="22"/>
        </w:rPr>
        <w:t xml:space="preserve"> Presentar los avisos, declaraciones, solicitudes, datos, libros, informes, copias o documentos, alterados, falsificados, incompletos o con errores que traigan consigo la evasión de una obligación fiscal.</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b</w:t>
      </w:r>
      <w:proofErr w:type="gramStart"/>
      <w:r w:rsidRPr="00191AAF">
        <w:rPr>
          <w:rFonts w:ascii="Arial" w:hAnsi="Arial" w:cs="Arial"/>
          <w:sz w:val="22"/>
          <w:szCs w:val="22"/>
        </w:rPr>
        <w:t>).-</w:t>
      </w:r>
      <w:proofErr w:type="gramEnd"/>
      <w:r w:rsidRPr="00191AAF">
        <w:rPr>
          <w:rFonts w:ascii="Arial" w:hAnsi="Arial" w:cs="Arial"/>
          <w:sz w:val="22"/>
          <w:szCs w:val="22"/>
        </w:rPr>
        <w:t xml:space="preserve"> No dar aviso de cambio de domicilio de los establecimientos donde se enajenan  bebidas alcohólicas, así como el cambio del nombre del titular de los derechos de la licencia para el funcionamiento de dichos establecimientos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proofErr w:type="gramStart"/>
      <w:r w:rsidRPr="00191AAF">
        <w:rPr>
          <w:rFonts w:ascii="Arial" w:hAnsi="Arial" w:cs="Arial"/>
          <w:sz w:val="22"/>
          <w:szCs w:val="22"/>
        </w:rPr>
        <w:t>c).-</w:t>
      </w:r>
      <w:proofErr w:type="gramEnd"/>
      <w:r w:rsidRPr="00191AAF">
        <w:rPr>
          <w:rFonts w:ascii="Arial" w:hAnsi="Arial" w:cs="Arial"/>
          <w:sz w:val="22"/>
          <w:szCs w:val="22"/>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proofErr w:type="gramStart"/>
      <w:r w:rsidRPr="00191AAF">
        <w:rPr>
          <w:rFonts w:ascii="Arial" w:hAnsi="Arial" w:cs="Arial"/>
          <w:sz w:val="22"/>
          <w:szCs w:val="22"/>
        </w:rPr>
        <w:lastRenderedPageBreak/>
        <w:t>d).-</w:t>
      </w:r>
      <w:proofErr w:type="gramEnd"/>
      <w:r w:rsidRPr="00191AAF">
        <w:rPr>
          <w:rFonts w:ascii="Arial" w:hAnsi="Arial" w:cs="Arial"/>
          <w:sz w:val="22"/>
          <w:szCs w:val="22"/>
        </w:rPr>
        <w:t xml:space="preserve"> No presentar, o hacerlo extemporáneamente, los avisos, declaraciones, solicitudes, datos, informes, copias, libros o documentos que prevengan las disposiciones fiscales o no aclararlos cuando las autoridades fiscales lo soliciten.</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e</w:t>
      </w:r>
      <w:proofErr w:type="gramStart"/>
      <w:r w:rsidRPr="00191AAF">
        <w:rPr>
          <w:rFonts w:ascii="Arial" w:hAnsi="Arial" w:cs="Arial"/>
          <w:sz w:val="22"/>
          <w:szCs w:val="22"/>
        </w:rPr>
        <w:t>).-</w:t>
      </w:r>
      <w:proofErr w:type="gramEnd"/>
      <w:r w:rsidRPr="00191AAF">
        <w:rPr>
          <w:rFonts w:ascii="Arial" w:hAnsi="Arial" w:cs="Arial"/>
          <w:sz w:val="22"/>
          <w:szCs w:val="22"/>
        </w:rPr>
        <w:t xml:space="preserve"> Faltar a la obligación de extender o exigir recibos, facturas o cualesquiera documentos que señalen las Leyes Fiscales.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f</w:t>
      </w:r>
      <w:proofErr w:type="gramStart"/>
      <w:r w:rsidRPr="00191AAF">
        <w:rPr>
          <w:rFonts w:ascii="Arial" w:hAnsi="Arial" w:cs="Arial"/>
          <w:sz w:val="22"/>
          <w:szCs w:val="22"/>
        </w:rPr>
        <w:t>).-</w:t>
      </w:r>
      <w:proofErr w:type="gramEnd"/>
      <w:r w:rsidRPr="00191AAF">
        <w:rPr>
          <w:rFonts w:ascii="Arial" w:hAnsi="Arial" w:cs="Arial"/>
          <w:sz w:val="22"/>
          <w:szCs w:val="22"/>
        </w:rPr>
        <w:t xml:space="preserve"> No pagar los créditos fiscales dentro de los plazos señalados por las Leyes Fiscales.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2.- Las cometidas por jueces, encargados de los registros públicos, notarios, corredores y en general a los funcionarios que tengan fe pública consistente en:</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a</w:t>
      </w:r>
      <w:proofErr w:type="gramStart"/>
      <w:r w:rsidRPr="00191AAF">
        <w:rPr>
          <w:rFonts w:ascii="Arial" w:hAnsi="Arial" w:cs="Arial"/>
          <w:sz w:val="22"/>
          <w:szCs w:val="22"/>
        </w:rPr>
        <w:t>).-</w:t>
      </w:r>
      <w:proofErr w:type="gramEnd"/>
      <w:r w:rsidRPr="00191AAF">
        <w:rPr>
          <w:rFonts w:ascii="Arial" w:hAnsi="Arial" w:cs="Arial"/>
          <w:sz w:val="22"/>
          <w:szCs w:val="22"/>
        </w:rPr>
        <w:t xml:space="preserve"> Proporcionar los informes, datos o documentos alterados o falsificados.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b</w:t>
      </w:r>
      <w:proofErr w:type="gramStart"/>
      <w:r w:rsidRPr="00191AAF">
        <w:rPr>
          <w:rFonts w:ascii="Arial" w:hAnsi="Arial" w:cs="Arial"/>
          <w:sz w:val="22"/>
          <w:szCs w:val="22"/>
        </w:rPr>
        <w:t>).-</w:t>
      </w:r>
      <w:proofErr w:type="gramEnd"/>
      <w:r w:rsidRPr="00191AAF">
        <w:rPr>
          <w:rFonts w:ascii="Arial" w:hAnsi="Arial" w:cs="Arial"/>
          <w:sz w:val="22"/>
          <w:szCs w:val="22"/>
        </w:rPr>
        <w:t xml:space="preserve"> Extender constancia de haberse cumplido con las obligaciones fiscales en los actos en que intervengan, cuando no proceda su otorgamiento. </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3.- Las cometidas por funcionarios y empleados públicos consistentes en:</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a</w:t>
      </w:r>
      <w:proofErr w:type="gramStart"/>
      <w:r w:rsidRPr="00191AAF">
        <w:rPr>
          <w:rFonts w:ascii="Arial" w:hAnsi="Arial" w:cs="Arial"/>
          <w:sz w:val="22"/>
          <w:szCs w:val="22"/>
        </w:rPr>
        <w:t>).-</w:t>
      </w:r>
      <w:proofErr w:type="gramEnd"/>
      <w:r w:rsidRPr="00191AAF">
        <w:rPr>
          <w:rFonts w:ascii="Arial" w:hAnsi="Arial" w:cs="Arial"/>
          <w:sz w:val="22"/>
          <w:szCs w:val="22"/>
        </w:rPr>
        <w:t xml:space="preserve"> Alterar documentos fiscales que tengan en su poder.</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b</w:t>
      </w:r>
      <w:proofErr w:type="gramStart"/>
      <w:r w:rsidRPr="00191AAF">
        <w:rPr>
          <w:rFonts w:ascii="Arial" w:hAnsi="Arial" w:cs="Arial"/>
          <w:sz w:val="22"/>
          <w:szCs w:val="22"/>
        </w:rPr>
        <w:t>).-</w:t>
      </w:r>
      <w:proofErr w:type="gramEnd"/>
      <w:r w:rsidRPr="00191AAF">
        <w:rPr>
          <w:rFonts w:ascii="Arial" w:hAnsi="Arial" w:cs="Arial"/>
          <w:sz w:val="22"/>
          <w:szCs w:val="22"/>
        </w:rPr>
        <w:t xml:space="preserve"> Asentar falsamente que se dio cumplimiento a las disposiciones fiscales o que se practicaron visitas de auditoría o inspección o incluir datos falsos en las actas relativas.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4.- Las cometidas por terceros consistentes en:</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a</w:t>
      </w:r>
      <w:proofErr w:type="gramStart"/>
      <w:r w:rsidRPr="00191AAF">
        <w:rPr>
          <w:rFonts w:ascii="Arial" w:hAnsi="Arial" w:cs="Arial"/>
          <w:sz w:val="22"/>
          <w:szCs w:val="22"/>
        </w:rPr>
        <w:t>).-</w:t>
      </w:r>
      <w:proofErr w:type="gramEnd"/>
      <w:r w:rsidRPr="00191AAF">
        <w:rPr>
          <w:rFonts w:ascii="Arial" w:hAnsi="Arial" w:cs="Arial"/>
          <w:sz w:val="22"/>
          <w:szCs w:val="22"/>
        </w:rPr>
        <w:t xml:space="preserve"> Consentir o tolerar que se inscriban a su nombre negociaciones ajenas o percibir a nombre propio ingresos gravables que correspondan a otra persona, cuando esto último origine la evasión de impuestos.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b</w:t>
      </w:r>
      <w:proofErr w:type="gramStart"/>
      <w:r w:rsidRPr="00191AAF">
        <w:rPr>
          <w:rFonts w:ascii="Arial" w:hAnsi="Arial" w:cs="Arial"/>
          <w:sz w:val="22"/>
          <w:szCs w:val="22"/>
        </w:rPr>
        <w:t>).-</w:t>
      </w:r>
      <w:proofErr w:type="gramEnd"/>
      <w:r w:rsidRPr="00191AAF">
        <w:rPr>
          <w:rFonts w:ascii="Arial" w:hAnsi="Arial" w:cs="Arial"/>
          <w:sz w:val="22"/>
          <w:szCs w:val="22"/>
        </w:rPr>
        <w:t xml:space="preserve"> Presentar los avisos, informes, datos o documentos que le sean solicitados alterados, falsificados, incompletos o inexactos.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II.-</w:t>
      </w:r>
      <w:r w:rsidRPr="00191AAF">
        <w:rPr>
          <w:rFonts w:ascii="Arial" w:hAnsi="Arial" w:cs="Arial"/>
          <w:sz w:val="22"/>
          <w:szCs w:val="22"/>
        </w:rPr>
        <w:t xml:space="preserve"> De veinte a cien Unidades de Medida y Actualización a las infracciones siguientes: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1.- Las cometidas por los sujetos pasivos de una obligación fiscal consistentes en:</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b</w:t>
      </w:r>
      <w:proofErr w:type="gramStart"/>
      <w:r w:rsidRPr="00191AAF">
        <w:rPr>
          <w:rFonts w:ascii="Arial" w:hAnsi="Arial" w:cs="Arial"/>
          <w:sz w:val="22"/>
          <w:szCs w:val="22"/>
        </w:rPr>
        <w:t>).-</w:t>
      </w:r>
      <w:proofErr w:type="gramEnd"/>
      <w:r w:rsidRPr="00191AAF">
        <w:rPr>
          <w:rFonts w:ascii="Arial" w:hAnsi="Arial" w:cs="Arial"/>
          <w:sz w:val="22"/>
          <w:szCs w:val="22"/>
        </w:rPr>
        <w:t xml:space="preserve"> Utilizar interpósita persona para manifestar negociaciones propias o para percibir ingresos gravables dejando de pagar las contribuciones.</w:t>
      </w:r>
    </w:p>
    <w:p w:rsidR="00B761A5" w:rsidRPr="00191AAF" w:rsidRDefault="00B761A5" w:rsidP="00B761A5">
      <w:pPr>
        <w:tabs>
          <w:tab w:val="left" w:pos="2780"/>
        </w:tabs>
        <w:jc w:val="both"/>
        <w:rPr>
          <w:rFonts w:ascii="Arial" w:hAnsi="Arial" w:cs="Arial"/>
          <w:sz w:val="22"/>
          <w:szCs w:val="22"/>
        </w:rPr>
      </w:pPr>
    </w:p>
    <w:p w:rsidR="00B761A5" w:rsidRPr="00191AAF" w:rsidRDefault="00B761A5" w:rsidP="00B761A5">
      <w:pPr>
        <w:jc w:val="both"/>
        <w:rPr>
          <w:rFonts w:ascii="Arial" w:hAnsi="Arial" w:cs="Arial"/>
          <w:sz w:val="22"/>
          <w:szCs w:val="22"/>
        </w:rPr>
      </w:pPr>
      <w:proofErr w:type="gramStart"/>
      <w:r w:rsidRPr="00191AAF">
        <w:rPr>
          <w:rFonts w:ascii="Arial" w:hAnsi="Arial" w:cs="Arial"/>
          <w:sz w:val="22"/>
          <w:szCs w:val="22"/>
        </w:rPr>
        <w:t>c).-</w:t>
      </w:r>
      <w:proofErr w:type="gramEnd"/>
      <w:r w:rsidRPr="00191AAF">
        <w:rPr>
          <w:rFonts w:ascii="Arial" w:hAnsi="Arial" w:cs="Arial"/>
          <w:sz w:val="22"/>
          <w:szCs w:val="22"/>
        </w:rPr>
        <w:t xml:space="preserve"> No contar con la licencia y la autorización anual correspondiente para la colocación de anuncios publicitarios.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lastRenderedPageBreak/>
        <w:t>2.- Las cometidas por jueces, encargados de los registros públicos, notarios, corredores y en general a los funcionarios que tengan fe pública consistente en:</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a</w:t>
      </w:r>
      <w:proofErr w:type="gramStart"/>
      <w:r w:rsidRPr="00191AAF">
        <w:rPr>
          <w:rFonts w:ascii="Arial" w:hAnsi="Arial" w:cs="Arial"/>
          <w:sz w:val="22"/>
          <w:szCs w:val="22"/>
        </w:rPr>
        <w:t>).-</w:t>
      </w:r>
      <w:proofErr w:type="gramEnd"/>
      <w:r w:rsidRPr="00191AAF">
        <w:rPr>
          <w:rFonts w:ascii="Arial" w:hAnsi="Arial" w:cs="Arial"/>
          <w:sz w:val="22"/>
          <w:szCs w:val="22"/>
        </w:rPr>
        <w:t xml:space="preserve"> Expedir testimonios de escrituras, documentos o minutas cuando no estén pagadas las contribuciones correspondientes. </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b</w:t>
      </w:r>
      <w:proofErr w:type="gramStart"/>
      <w:r w:rsidRPr="00191AAF">
        <w:rPr>
          <w:rFonts w:ascii="Arial" w:hAnsi="Arial" w:cs="Arial"/>
          <w:sz w:val="22"/>
          <w:szCs w:val="22"/>
        </w:rPr>
        <w:t>).-</w:t>
      </w:r>
      <w:proofErr w:type="gramEnd"/>
      <w:r w:rsidRPr="00191AAF">
        <w:rPr>
          <w:rFonts w:ascii="Arial" w:hAnsi="Arial" w:cs="Arial"/>
          <w:sz w:val="22"/>
          <w:szCs w:val="22"/>
        </w:rPr>
        <w:t xml:space="preserve"> Resistirse por cualquier medio, a las visitas de auditores o inspectores. </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 xml:space="preserve">No suministrar los datos o informes que legalmente puedan exigir los auditores o inspectores. No mostrarles los libros, documentos, registros y en general, los elementos necesarios para la práctica de la visita. </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 xml:space="preserve">3.- Las cometidas por funcionarios y empleados públicos consistentes en: </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a</w:t>
      </w:r>
      <w:proofErr w:type="gramStart"/>
      <w:r w:rsidRPr="00191AAF">
        <w:rPr>
          <w:rFonts w:ascii="Arial" w:hAnsi="Arial" w:cs="Arial"/>
          <w:sz w:val="22"/>
          <w:szCs w:val="22"/>
        </w:rPr>
        <w:t>).-</w:t>
      </w:r>
      <w:proofErr w:type="gramEnd"/>
      <w:r w:rsidRPr="00191AAF">
        <w:rPr>
          <w:rFonts w:ascii="Arial" w:hAnsi="Arial" w:cs="Arial"/>
          <w:sz w:val="22"/>
          <w:szCs w:val="22"/>
        </w:rPr>
        <w:t xml:space="preserve"> Faltar a la obligación de guardar secreto respecto de los asuntos que conozca, revelar los datos declarados por los contribuyentes o aprovecharse de ellos. </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b</w:t>
      </w:r>
      <w:proofErr w:type="gramStart"/>
      <w:r w:rsidRPr="00191AAF">
        <w:rPr>
          <w:rFonts w:ascii="Arial" w:hAnsi="Arial" w:cs="Arial"/>
          <w:sz w:val="22"/>
          <w:szCs w:val="22"/>
        </w:rPr>
        <w:t>).-</w:t>
      </w:r>
      <w:proofErr w:type="gramEnd"/>
      <w:r w:rsidRPr="00191AAF">
        <w:rPr>
          <w:rFonts w:ascii="Arial" w:hAnsi="Arial" w:cs="Arial"/>
          <w:sz w:val="22"/>
          <w:szCs w:val="22"/>
        </w:rPr>
        <w:t xml:space="preserve"> Facilitar o permitir la alteración de las declaraciones, avisos o cualquier otro documento. Cooperar en cualquier forma para que se eludan las prestaciones fiscales.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III.-</w:t>
      </w:r>
      <w:r w:rsidRPr="00191AAF">
        <w:rPr>
          <w:rFonts w:ascii="Arial" w:hAnsi="Arial" w:cs="Arial"/>
          <w:sz w:val="22"/>
          <w:szCs w:val="22"/>
        </w:rPr>
        <w:t xml:space="preserve"> De cien a doscientos Unidades de Medida y Actualización a las infracciones siguientes: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 xml:space="preserve">1.- Las cometidas por los sujetos pasivos de una obligación fiscal consistentes en:  </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a</w:t>
      </w:r>
      <w:proofErr w:type="gramStart"/>
      <w:r w:rsidRPr="00191AAF">
        <w:rPr>
          <w:rFonts w:ascii="Arial" w:hAnsi="Arial" w:cs="Arial"/>
          <w:sz w:val="22"/>
          <w:szCs w:val="22"/>
        </w:rPr>
        <w:t>).-</w:t>
      </w:r>
      <w:proofErr w:type="gramEnd"/>
      <w:r w:rsidRPr="00191AAF">
        <w:rPr>
          <w:rFonts w:ascii="Arial" w:hAnsi="Arial" w:cs="Arial"/>
          <w:sz w:val="22"/>
          <w:szCs w:val="22"/>
        </w:rPr>
        <w:t xml:space="preserve"> Eludir el pago de créditos fiscales mediante inexactitudes, simulaciones, falsificaciones, omisiones u otras maniobras semejantes.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2.- Las cometidas por los funcionarios y empleados públicos consistentes: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a</w:t>
      </w:r>
      <w:proofErr w:type="gramStart"/>
      <w:r w:rsidRPr="00191AAF">
        <w:rPr>
          <w:rFonts w:ascii="Arial" w:hAnsi="Arial" w:cs="Arial"/>
          <w:sz w:val="22"/>
          <w:szCs w:val="22"/>
        </w:rPr>
        <w:t>).-</w:t>
      </w:r>
      <w:proofErr w:type="gramEnd"/>
      <w:r w:rsidRPr="00191AAF">
        <w:rPr>
          <w:rFonts w:ascii="Arial" w:hAnsi="Arial" w:cs="Arial"/>
          <w:sz w:val="22"/>
          <w:szCs w:val="22"/>
        </w:rPr>
        <w:t xml:space="preserve"> Practicar visitas domiciliarias de auditoría, inspecciones o verificaciones sin que exista orden emitida por autoridad competente.</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B761A5" w:rsidRPr="00191AAF" w:rsidRDefault="00B761A5" w:rsidP="00B761A5">
      <w:pPr>
        <w:tabs>
          <w:tab w:val="left" w:pos="2780"/>
        </w:tabs>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IV.-</w:t>
      </w:r>
      <w:r w:rsidRPr="00191AAF">
        <w:rPr>
          <w:rFonts w:ascii="Arial" w:hAnsi="Arial" w:cs="Arial"/>
          <w:sz w:val="22"/>
          <w:szCs w:val="22"/>
        </w:rPr>
        <w:t xml:space="preserve"> De cien a trescientos Unidades de Medida y Actualización a las infracciones siguientes: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1.- Las cometidas por los sujetos pasivos de una obligación fiscal consistentes en:</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a</w:t>
      </w:r>
      <w:proofErr w:type="gramStart"/>
      <w:r w:rsidRPr="00191AAF">
        <w:rPr>
          <w:rFonts w:ascii="Arial" w:hAnsi="Arial" w:cs="Arial"/>
          <w:sz w:val="22"/>
          <w:szCs w:val="22"/>
        </w:rPr>
        <w:t>).-</w:t>
      </w:r>
      <w:proofErr w:type="gramEnd"/>
      <w:r w:rsidRPr="00191AAF">
        <w:rPr>
          <w:rFonts w:ascii="Arial" w:hAnsi="Arial" w:cs="Arial"/>
          <w:sz w:val="22"/>
          <w:szCs w:val="22"/>
        </w:rPr>
        <w:t xml:space="preserve"> Enajenar bebidas alcohólicas sin contar con la licencia o autorización o su refrendo anual correspondiente.</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 xml:space="preserve">2.- Las cometidas por jueces, encargados de los registros públicos, notarios, corredores y en general a los funcionarios que tengan fe pública consistente en: </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a</w:t>
      </w:r>
      <w:proofErr w:type="gramStart"/>
      <w:r w:rsidRPr="00191AAF">
        <w:rPr>
          <w:rFonts w:ascii="Arial" w:hAnsi="Arial" w:cs="Arial"/>
          <w:sz w:val="22"/>
          <w:szCs w:val="22"/>
        </w:rPr>
        <w:t>).-</w:t>
      </w:r>
      <w:proofErr w:type="gramEnd"/>
      <w:r w:rsidRPr="00191AAF">
        <w:rPr>
          <w:rFonts w:ascii="Arial" w:hAnsi="Arial" w:cs="Arial"/>
          <w:sz w:val="22"/>
          <w:szCs w:val="22"/>
        </w:rPr>
        <w:t xml:space="preserve"> Inscribir o registrar los documentos, instrumentos o libros, sin la constancia de haberse pagado el gravamen correspondiente.</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lastRenderedPageBreak/>
        <w:t>b</w:t>
      </w:r>
      <w:proofErr w:type="gramStart"/>
      <w:r w:rsidRPr="00191AAF">
        <w:rPr>
          <w:rFonts w:ascii="Arial" w:hAnsi="Arial" w:cs="Arial"/>
          <w:sz w:val="22"/>
          <w:szCs w:val="22"/>
        </w:rPr>
        <w:t>).-</w:t>
      </w:r>
      <w:proofErr w:type="gramEnd"/>
      <w:r w:rsidRPr="00191AAF">
        <w:rPr>
          <w:rFonts w:ascii="Arial" w:hAnsi="Arial" w:cs="Arial"/>
          <w:sz w:val="22"/>
          <w:szCs w:val="22"/>
        </w:rPr>
        <w:t xml:space="preserve"> No proporcionar informes o datos, no exhibir documentos cuando deban hacerlo en los términos que fijen las disposiciones fiscales o cuando lo exijan las autoridades competentes, o presentarlos incompletos o inexactos.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3.- Las cometidas por funcionarios y empleados públicos consistentes en:</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a</w:t>
      </w:r>
      <w:proofErr w:type="gramStart"/>
      <w:r w:rsidRPr="00191AAF">
        <w:rPr>
          <w:rFonts w:ascii="Arial" w:hAnsi="Arial" w:cs="Arial"/>
          <w:sz w:val="22"/>
          <w:szCs w:val="22"/>
        </w:rPr>
        <w:t>).-</w:t>
      </w:r>
      <w:proofErr w:type="gramEnd"/>
      <w:r w:rsidRPr="00191AAF">
        <w:rPr>
          <w:rFonts w:ascii="Arial" w:hAnsi="Arial" w:cs="Arial"/>
          <w:sz w:val="22"/>
          <w:szCs w:val="22"/>
        </w:rPr>
        <w:t xml:space="preserve"> Extender actas, legalizar firmas, expedir certificados o certificaciones autorizar documentos o inscribirlos o registrarlos, sin estar cubiertos los impuestos o derechos que en cada caso procedan o cuando no se exhiban las constancias respectivas. </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4.- Las cometidas por terceros consistentes en:</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a</w:t>
      </w:r>
      <w:proofErr w:type="gramStart"/>
      <w:r w:rsidRPr="00191AAF">
        <w:rPr>
          <w:rFonts w:ascii="Arial" w:hAnsi="Arial" w:cs="Arial"/>
          <w:sz w:val="22"/>
          <w:szCs w:val="22"/>
        </w:rPr>
        <w:t>).-</w:t>
      </w:r>
      <w:proofErr w:type="gramEnd"/>
      <w:r w:rsidRPr="00191AAF">
        <w:rPr>
          <w:rFonts w:ascii="Arial" w:hAnsi="Arial" w:cs="Arial"/>
          <w:sz w:val="22"/>
          <w:szCs w:val="22"/>
        </w:rPr>
        <w:t xml:space="preserve"> No proporcionar avisos, informes, datos o documentos o no exhibirlos en los términos fijados por las disposiciones fiscales o cuando las autoridades lo exijan con apoyo a sus facultades legales. No aclararlos cuando las mismas autoridades lo soliciten. </w:t>
      </w:r>
    </w:p>
    <w:p w:rsidR="00B761A5" w:rsidRPr="00191AAF" w:rsidRDefault="00B761A5" w:rsidP="00B761A5">
      <w:pPr>
        <w:tabs>
          <w:tab w:val="left" w:pos="2780"/>
        </w:tabs>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b</w:t>
      </w:r>
      <w:proofErr w:type="gramStart"/>
      <w:r w:rsidRPr="00191AAF">
        <w:rPr>
          <w:rFonts w:ascii="Arial" w:hAnsi="Arial" w:cs="Arial"/>
          <w:sz w:val="22"/>
          <w:szCs w:val="22"/>
        </w:rPr>
        <w:t>).-</w:t>
      </w:r>
      <w:proofErr w:type="gramEnd"/>
      <w:r w:rsidRPr="00191AAF">
        <w:rPr>
          <w:rFonts w:ascii="Arial" w:hAnsi="Arial" w:cs="Arial"/>
          <w:sz w:val="22"/>
          <w:szCs w:val="22"/>
        </w:rPr>
        <w:t xml:space="preserve">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V.-</w:t>
      </w:r>
      <w:r w:rsidRPr="00191AAF">
        <w:rPr>
          <w:rFonts w:ascii="Arial" w:hAnsi="Arial" w:cs="Arial"/>
          <w:sz w:val="22"/>
          <w:szCs w:val="22"/>
        </w:rPr>
        <w:t xml:space="preserve"> Los predios no construidos en la zona urbana deberán ser bardeados o cercados a la altura mínima de </w:t>
      </w:r>
      <w:smartTag w:uri="urn:schemas-microsoft-com:office:smarttags" w:element="metricconverter">
        <w:smartTagPr>
          <w:attr w:name="ProductID" w:val="2 metros"/>
        </w:smartTagPr>
        <w:r w:rsidRPr="00191AAF">
          <w:rPr>
            <w:rFonts w:ascii="Arial" w:hAnsi="Arial" w:cs="Arial"/>
            <w:sz w:val="22"/>
            <w:szCs w:val="22"/>
          </w:rPr>
          <w:t>2 metros</w:t>
        </w:r>
      </w:smartTag>
      <w:r w:rsidRPr="00191AAF">
        <w:rPr>
          <w:rFonts w:ascii="Arial" w:hAnsi="Arial" w:cs="Arial"/>
          <w:sz w:val="22"/>
          <w:szCs w:val="22"/>
        </w:rPr>
        <w:t xml:space="preserve"> con cualquier clase de material adecuado, el incumplimiento de esta disposición se sancionará con una multa de $1.</w:t>
      </w:r>
      <w:r>
        <w:rPr>
          <w:rFonts w:ascii="Arial" w:hAnsi="Arial" w:cs="Arial"/>
          <w:sz w:val="22"/>
          <w:szCs w:val="22"/>
        </w:rPr>
        <w:t>52</w:t>
      </w:r>
      <w:r w:rsidRPr="00191AAF">
        <w:rPr>
          <w:rFonts w:ascii="Arial" w:hAnsi="Arial" w:cs="Arial"/>
          <w:sz w:val="22"/>
          <w:szCs w:val="22"/>
        </w:rPr>
        <w:t xml:space="preserve"> a $6.</w:t>
      </w:r>
      <w:r>
        <w:rPr>
          <w:rFonts w:ascii="Arial" w:hAnsi="Arial" w:cs="Arial"/>
          <w:sz w:val="22"/>
          <w:szCs w:val="22"/>
        </w:rPr>
        <w:t>3</w:t>
      </w:r>
      <w:r w:rsidRPr="00191AAF">
        <w:rPr>
          <w:rFonts w:ascii="Arial" w:hAnsi="Arial" w:cs="Arial"/>
          <w:sz w:val="22"/>
          <w:szCs w:val="22"/>
        </w:rPr>
        <w:t xml:space="preserve">4 por metro lineal. </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VI.-</w:t>
      </w:r>
      <w:r w:rsidRPr="00191AAF">
        <w:rPr>
          <w:rFonts w:ascii="Arial" w:hAnsi="Arial" w:cs="Arial"/>
          <w:sz w:val="22"/>
          <w:szCs w:val="22"/>
        </w:rPr>
        <w:t xml:space="preserve"> Las banquetas que se encuentren en mal estado, deberán ser reparadas inmediatamente después de que así lo ordene el Departamento de Obras Públicas Municipales, con multas de $0.4</w:t>
      </w:r>
      <w:r>
        <w:rPr>
          <w:rFonts w:ascii="Arial" w:hAnsi="Arial" w:cs="Arial"/>
          <w:sz w:val="22"/>
          <w:szCs w:val="22"/>
        </w:rPr>
        <w:t>6</w:t>
      </w:r>
      <w:r w:rsidRPr="00191AAF">
        <w:rPr>
          <w:rFonts w:ascii="Arial" w:hAnsi="Arial" w:cs="Arial"/>
          <w:sz w:val="22"/>
          <w:szCs w:val="22"/>
        </w:rPr>
        <w:t xml:space="preserve"> a $0.9</w:t>
      </w:r>
      <w:r>
        <w:rPr>
          <w:rFonts w:ascii="Arial" w:hAnsi="Arial" w:cs="Arial"/>
          <w:sz w:val="22"/>
          <w:szCs w:val="22"/>
        </w:rPr>
        <w:t>4</w:t>
      </w:r>
      <w:r w:rsidRPr="00191AAF">
        <w:rPr>
          <w:rFonts w:ascii="Arial" w:hAnsi="Arial" w:cs="Arial"/>
          <w:sz w:val="22"/>
          <w:szCs w:val="22"/>
        </w:rPr>
        <w:t xml:space="preserve"> por m2 a los infractores de esa disposición; si los propietarios no bordean o arreglan sus banquetas cuando el Departamento de Obras Públicas así lo ordene, el Municipio realizará dichas obras notificando a los afectados el importe de las mismas, para que los liquiden de inmediato, de no cumplir con el requerimiento de pago, se aplicarán las disposiciones legales correspondientes. </w:t>
      </w:r>
    </w:p>
    <w:p w:rsidR="00B761A5" w:rsidRPr="00191AAF" w:rsidRDefault="00B761A5" w:rsidP="00B761A5">
      <w:pPr>
        <w:jc w:val="both"/>
        <w:rPr>
          <w:rFonts w:ascii="Arial" w:hAnsi="Arial" w:cs="Arial"/>
          <w:b/>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VII.-</w:t>
      </w:r>
      <w:r w:rsidRPr="00191AAF">
        <w:rPr>
          <w:rFonts w:ascii="Arial" w:hAnsi="Arial" w:cs="Arial"/>
          <w:sz w:val="22"/>
          <w:szCs w:val="22"/>
        </w:rPr>
        <w:t xml:space="preserve"> Es obligación de toda persona que construya o repare una obra:</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1.- Solicitar permiso al Departamento de Obras Públicas, para mejorar fachadas o bardas, el cual será gratuito. Quien no cumpla con esta disposición será sancionado con una multa de $16</w:t>
      </w:r>
      <w:r>
        <w:rPr>
          <w:rFonts w:ascii="Arial" w:hAnsi="Arial" w:cs="Arial"/>
          <w:sz w:val="22"/>
          <w:szCs w:val="22"/>
        </w:rPr>
        <w:t>8</w:t>
      </w:r>
      <w:r w:rsidRPr="00191AAF">
        <w:rPr>
          <w:rFonts w:ascii="Arial" w:hAnsi="Arial" w:cs="Arial"/>
          <w:sz w:val="22"/>
          <w:szCs w:val="22"/>
        </w:rPr>
        <w:t>.00 a $3</w:t>
      </w:r>
      <w:r>
        <w:rPr>
          <w:rFonts w:ascii="Arial" w:hAnsi="Arial" w:cs="Arial"/>
          <w:sz w:val="22"/>
          <w:szCs w:val="22"/>
        </w:rPr>
        <w:t>22</w:t>
      </w:r>
      <w:r w:rsidRPr="00191AAF">
        <w:rPr>
          <w:rFonts w:ascii="Arial" w:hAnsi="Arial" w:cs="Arial"/>
          <w:sz w:val="22"/>
          <w:szCs w:val="22"/>
        </w:rPr>
        <w:t>.</w:t>
      </w:r>
      <w:r>
        <w:rPr>
          <w:rFonts w:ascii="Arial" w:hAnsi="Arial" w:cs="Arial"/>
          <w:sz w:val="22"/>
          <w:szCs w:val="22"/>
        </w:rPr>
        <w:t>2</w:t>
      </w:r>
      <w:r w:rsidRPr="00191AAF">
        <w:rPr>
          <w:rFonts w:ascii="Arial" w:hAnsi="Arial" w:cs="Arial"/>
          <w:sz w:val="22"/>
          <w:szCs w:val="22"/>
        </w:rPr>
        <w:t>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2.- 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serán sancionados con una multa de $16</w:t>
      </w:r>
      <w:r>
        <w:rPr>
          <w:rFonts w:ascii="Arial" w:hAnsi="Arial" w:cs="Arial"/>
          <w:sz w:val="22"/>
          <w:szCs w:val="22"/>
        </w:rPr>
        <w:t>8</w:t>
      </w:r>
      <w:r w:rsidRPr="00191AAF">
        <w:rPr>
          <w:rFonts w:ascii="Arial" w:hAnsi="Arial" w:cs="Arial"/>
          <w:sz w:val="22"/>
          <w:szCs w:val="22"/>
        </w:rPr>
        <w:t>.00 a $3</w:t>
      </w:r>
      <w:r>
        <w:rPr>
          <w:rFonts w:ascii="Arial" w:hAnsi="Arial" w:cs="Arial"/>
          <w:sz w:val="22"/>
          <w:szCs w:val="22"/>
        </w:rPr>
        <w:t>22.2</w:t>
      </w:r>
      <w:r w:rsidRPr="00191AAF">
        <w:rPr>
          <w:rFonts w:ascii="Arial" w:hAnsi="Arial" w:cs="Arial"/>
          <w:sz w:val="22"/>
          <w:szCs w:val="22"/>
        </w:rPr>
        <w:t>0 sin perjuicio de construir la obra de protección a su cargo.</w:t>
      </w:r>
    </w:p>
    <w:p w:rsidR="00B761A5" w:rsidRPr="00191AAF" w:rsidRDefault="00B761A5" w:rsidP="00B761A5">
      <w:pPr>
        <w:jc w:val="both"/>
        <w:rPr>
          <w:rFonts w:ascii="Arial" w:hAnsi="Arial" w:cs="Arial"/>
          <w:b/>
          <w:bCs/>
          <w:sz w:val="22"/>
          <w:szCs w:val="22"/>
        </w:rPr>
      </w:pPr>
    </w:p>
    <w:p w:rsidR="00B761A5" w:rsidRDefault="00B761A5" w:rsidP="00B761A5">
      <w:pPr>
        <w:jc w:val="both"/>
        <w:rPr>
          <w:rFonts w:ascii="Arial" w:hAnsi="Arial" w:cs="Arial"/>
          <w:sz w:val="22"/>
          <w:szCs w:val="22"/>
        </w:rPr>
      </w:pPr>
      <w:r w:rsidRPr="00191AAF">
        <w:rPr>
          <w:rFonts w:ascii="Arial" w:hAnsi="Arial" w:cs="Arial"/>
          <w:b/>
          <w:sz w:val="22"/>
          <w:szCs w:val="22"/>
        </w:rPr>
        <w:t xml:space="preserve">ARTÍCULO 31.- </w:t>
      </w:r>
      <w:r w:rsidRPr="00191AAF">
        <w:rPr>
          <w:rFonts w:ascii="Arial" w:hAnsi="Arial" w:cs="Arial"/>
          <w:sz w:val="22"/>
          <w:szCs w:val="22"/>
        </w:rPr>
        <w:t>Las sanciones por infringir el Reglamento de Tránsito y Transporte se aplicarán de acuerdo a Unidades de Medida y Actualización (UMA) y serán las siguientes:</w:t>
      </w:r>
    </w:p>
    <w:p w:rsidR="00B761A5" w:rsidRPr="00191AAF" w:rsidRDefault="00B761A5" w:rsidP="00B761A5">
      <w:pPr>
        <w:jc w:val="both"/>
        <w:rPr>
          <w:rFonts w:ascii="Arial" w:hAnsi="Arial" w:cs="Arial"/>
          <w:sz w:val="22"/>
          <w:szCs w:val="22"/>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7565"/>
        <w:gridCol w:w="709"/>
        <w:gridCol w:w="709"/>
      </w:tblGrid>
      <w:tr w:rsidR="00B761A5" w:rsidRPr="00191AAF" w:rsidTr="00400D46">
        <w:tc>
          <w:tcPr>
            <w:tcW w:w="652" w:type="dxa"/>
            <w:tcBorders>
              <w:top w:val="single" w:sz="4" w:space="0" w:color="auto"/>
              <w:left w:val="single" w:sz="4" w:space="0" w:color="auto"/>
              <w:bottom w:val="single" w:sz="4" w:space="0" w:color="auto"/>
              <w:right w:val="single" w:sz="4" w:space="0" w:color="auto"/>
            </w:tcBorders>
          </w:tcPr>
          <w:p w:rsidR="00B761A5" w:rsidRPr="00191AAF" w:rsidRDefault="00B761A5" w:rsidP="00B761A5">
            <w:pPr>
              <w:autoSpaceDE w:val="0"/>
              <w:autoSpaceDN w:val="0"/>
              <w:adjustRightInd w:val="0"/>
              <w:spacing w:line="276" w:lineRule="auto"/>
              <w:jc w:val="both"/>
              <w:rPr>
                <w:rFonts w:ascii="Arial" w:eastAsia="Batang" w:hAnsi="Arial" w:cs="Arial"/>
                <w:b/>
                <w:bCs/>
                <w:sz w:val="22"/>
                <w:szCs w:val="22"/>
              </w:rPr>
            </w:pP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spacing w:line="276" w:lineRule="auto"/>
              <w:jc w:val="both"/>
              <w:outlineLvl w:val="0"/>
              <w:rPr>
                <w:rFonts w:ascii="Arial" w:hAnsi="Arial" w:cs="Arial"/>
                <w:b/>
                <w:sz w:val="22"/>
                <w:szCs w:val="22"/>
              </w:rPr>
            </w:pPr>
            <w:r w:rsidRPr="00191AAF">
              <w:rPr>
                <w:rFonts w:ascii="Arial" w:hAnsi="Arial" w:cs="Arial"/>
                <w:b/>
                <w:sz w:val="22"/>
                <w:szCs w:val="22"/>
              </w:rPr>
              <w:t xml:space="preserve">CONCEPTO DE INFRACCION   </w:t>
            </w:r>
          </w:p>
          <w:p w:rsidR="00B761A5" w:rsidRPr="00191AAF" w:rsidRDefault="00B761A5" w:rsidP="00B761A5">
            <w:pPr>
              <w:spacing w:line="276" w:lineRule="auto"/>
              <w:jc w:val="both"/>
              <w:outlineLvl w:val="0"/>
              <w:rPr>
                <w:rFonts w:ascii="Arial" w:eastAsia="Batang" w:hAnsi="Arial" w:cs="Arial"/>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lastRenderedPageBreak/>
              <w:t>UMA</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tcPr>
          <w:p w:rsidR="00B761A5" w:rsidRPr="00191AAF" w:rsidRDefault="00B761A5" w:rsidP="00B761A5">
            <w:pPr>
              <w:autoSpaceDE w:val="0"/>
              <w:autoSpaceDN w:val="0"/>
              <w:adjustRightInd w:val="0"/>
              <w:spacing w:line="276" w:lineRule="auto"/>
              <w:jc w:val="both"/>
              <w:rPr>
                <w:rFonts w:ascii="Arial" w:eastAsia="Batang" w:hAnsi="Arial" w:cs="Arial"/>
                <w:b/>
                <w:bCs/>
                <w:sz w:val="22"/>
                <w:szCs w:val="22"/>
              </w:rPr>
            </w:pPr>
            <w:r w:rsidRPr="00191AAF">
              <w:rPr>
                <w:rFonts w:ascii="Arial" w:hAnsi="Arial" w:cs="Arial"/>
                <w:b/>
                <w:sz w:val="22"/>
                <w:szCs w:val="22"/>
              </w:rPr>
              <w:t xml:space="preserve">I.- </w:t>
            </w:r>
          </w:p>
        </w:tc>
        <w:tc>
          <w:tcPr>
            <w:tcW w:w="7565" w:type="dxa"/>
            <w:tcBorders>
              <w:top w:val="single" w:sz="4" w:space="0" w:color="auto"/>
              <w:left w:val="single" w:sz="4" w:space="0" w:color="auto"/>
              <w:bottom w:val="single" w:sz="4" w:space="0" w:color="auto"/>
              <w:right w:val="single" w:sz="4" w:space="0" w:color="auto"/>
            </w:tcBorders>
          </w:tcPr>
          <w:p w:rsidR="00B761A5" w:rsidRPr="00191AAF" w:rsidRDefault="00B761A5" w:rsidP="00B761A5">
            <w:pPr>
              <w:spacing w:line="276" w:lineRule="auto"/>
              <w:jc w:val="both"/>
              <w:outlineLvl w:val="0"/>
              <w:rPr>
                <w:rFonts w:ascii="Arial" w:hAnsi="Arial" w:cs="Arial"/>
                <w:b/>
                <w:sz w:val="22"/>
                <w:szCs w:val="22"/>
              </w:rPr>
            </w:pPr>
            <w:r w:rsidRPr="00191AAF">
              <w:rPr>
                <w:rFonts w:ascii="Arial" w:hAnsi="Arial" w:cs="Arial"/>
                <w:b/>
                <w:sz w:val="22"/>
                <w:szCs w:val="22"/>
              </w:rPr>
              <w:t>ACCIDENTES</w:t>
            </w:r>
          </w:p>
        </w:tc>
        <w:tc>
          <w:tcPr>
            <w:tcW w:w="709" w:type="dxa"/>
            <w:tcBorders>
              <w:top w:val="single" w:sz="4" w:space="0" w:color="auto"/>
              <w:left w:val="single" w:sz="4" w:space="0" w:color="auto"/>
              <w:bottom w:val="single" w:sz="4" w:space="0" w:color="auto"/>
              <w:right w:val="single" w:sz="4" w:space="0" w:color="auto"/>
            </w:tcBorders>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MÁX</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1.</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Abandono de vehículo en accidente de tránsito de</w:t>
            </w:r>
            <w:r w:rsidRPr="00191AAF">
              <w:rPr>
                <w:rFonts w:ascii="Arial" w:hAnsi="Arial" w:cs="Arial"/>
                <w:sz w:val="22"/>
                <w:szCs w:val="22"/>
              </w:rPr>
              <w:tab/>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15</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2.</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Abandono de victimas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3.</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Atropellar a peatón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25</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4.</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Dañar vías públicas o señales de tránsito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20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5.</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hAnsi="Arial" w:cs="Arial"/>
                <w:bCs/>
                <w:sz w:val="22"/>
                <w:szCs w:val="22"/>
              </w:rPr>
            </w:pPr>
            <w:r w:rsidRPr="00191AAF">
              <w:rPr>
                <w:rFonts w:ascii="Arial" w:hAnsi="Arial" w:cs="Arial"/>
                <w:sz w:val="22"/>
                <w:szCs w:val="22"/>
              </w:rPr>
              <w:t>No colaborar con autoridades de tránsito de</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6.</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hAnsi="Arial" w:cs="Arial"/>
                <w:bCs/>
                <w:sz w:val="22"/>
                <w:szCs w:val="22"/>
              </w:rPr>
            </w:pPr>
            <w:r w:rsidRPr="00191AAF">
              <w:rPr>
                <w:rFonts w:ascii="Arial" w:hAnsi="Arial" w:cs="Arial"/>
                <w:sz w:val="22"/>
                <w:szCs w:val="22"/>
              </w:rPr>
              <w:t>Provocar accidente de</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
                <w:bCs/>
                <w:sz w:val="22"/>
                <w:szCs w:val="22"/>
              </w:rPr>
            </w:pPr>
            <w:r w:rsidRPr="00191AAF">
              <w:rPr>
                <w:rFonts w:ascii="Arial" w:hAnsi="Arial" w:cs="Arial"/>
                <w:b/>
                <w:sz w:val="22"/>
                <w:szCs w:val="22"/>
              </w:rPr>
              <w:t xml:space="preserve">II.- </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spacing w:line="276" w:lineRule="auto"/>
              <w:jc w:val="both"/>
              <w:outlineLvl w:val="0"/>
              <w:rPr>
                <w:rFonts w:ascii="Arial" w:eastAsia="Batang" w:hAnsi="Arial" w:cs="Arial"/>
                <w:b/>
                <w:bCs/>
                <w:sz w:val="22"/>
                <w:szCs w:val="22"/>
              </w:rPr>
            </w:pPr>
            <w:r w:rsidRPr="00191AAF">
              <w:rPr>
                <w:rFonts w:ascii="Arial" w:hAnsi="Arial" w:cs="Arial"/>
                <w:b/>
                <w:sz w:val="22"/>
                <w:szCs w:val="22"/>
              </w:rPr>
              <w:t>MOTOCICLETAS</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MÁX</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1.</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No usar casco y anteojos protectores en motocicleta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15</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2.</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Transitar en aceras o áreas peatonales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
                <w:bCs/>
                <w:sz w:val="22"/>
                <w:szCs w:val="22"/>
              </w:rPr>
            </w:pPr>
            <w:r w:rsidRPr="00191AAF">
              <w:rPr>
                <w:rFonts w:ascii="Arial" w:hAnsi="Arial" w:cs="Arial"/>
                <w:b/>
                <w:sz w:val="22"/>
                <w:szCs w:val="22"/>
              </w:rPr>
              <w:t xml:space="preserve">III.- </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spacing w:line="276" w:lineRule="auto"/>
              <w:jc w:val="both"/>
              <w:outlineLvl w:val="0"/>
              <w:rPr>
                <w:rFonts w:ascii="Arial" w:eastAsia="Batang" w:hAnsi="Arial" w:cs="Arial"/>
                <w:b/>
                <w:bCs/>
                <w:sz w:val="22"/>
                <w:szCs w:val="22"/>
              </w:rPr>
            </w:pPr>
            <w:r w:rsidRPr="00191AAF">
              <w:rPr>
                <w:rFonts w:ascii="Arial" w:hAnsi="Arial" w:cs="Arial"/>
                <w:b/>
                <w:sz w:val="22"/>
                <w:szCs w:val="22"/>
              </w:rPr>
              <w:t>CEDER EL PASO</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MÁX</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1.</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No ceder el paso a peatones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7</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2.</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No ceder el paso en vía principal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7</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3.</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No ceder paso a vehículos de emergencia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20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
                <w:bCs/>
                <w:sz w:val="22"/>
                <w:szCs w:val="22"/>
              </w:rPr>
            </w:pPr>
            <w:r w:rsidRPr="00191AAF">
              <w:rPr>
                <w:rFonts w:ascii="Arial" w:hAnsi="Arial" w:cs="Arial"/>
                <w:b/>
                <w:sz w:val="22"/>
                <w:szCs w:val="22"/>
              </w:rPr>
              <w:t xml:space="preserve">IV.- </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tabs>
                <w:tab w:val="left" w:pos="7725"/>
              </w:tabs>
              <w:spacing w:line="276" w:lineRule="auto"/>
              <w:jc w:val="both"/>
              <w:outlineLvl w:val="0"/>
              <w:rPr>
                <w:rFonts w:ascii="Arial" w:hAnsi="Arial" w:cs="Arial"/>
                <w:b/>
                <w:sz w:val="22"/>
                <w:szCs w:val="22"/>
              </w:rPr>
            </w:pPr>
            <w:r w:rsidRPr="00191AAF">
              <w:rPr>
                <w:rFonts w:ascii="Arial" w:hAnsi="Arial" w:cs="Arial"/>
                <w:b/>
                <w:sz w:val="22"/>
                <w:szCs w:val="22"/>
              </w:rPr>
              <w:t>CIRCULACION</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MÁX</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1.</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hAnsi="Arial" w:cs="Arial"/>
                <w:sz w:val="22"/>
                <w:szCs w:val="22"/>
              </w:rPr>
            </w:pPr>
            <w:r w:rsidRPr="00191AAF">
              <w:rPr>
                <w:rFonts w:ascii="Arial" w:hAnsi="Arial" w:cs="Arial"/>
                <w:sz w:val="22"/>
                <w:szCs w:val="22"/>
              </w:rPr>
              <w:t xml:space="preserve">Circular a más de </w:t>
            </w:r>
            <w:smartTag w:uri="urn:schemas-microsoft-com:office:smarttags" w:element="metricconverter">
              <w:smartTagPr>
                <w:attr w:name="ProductID" w:val="30 kil￳metros"/>
              </w:smartTagPr>
              <w:r w:rsidRPr="00191AAF">
                <w:rPr>
                  <w:rFonts w:ascii="Arial" w:hAnsi="Arial" w:cs="Arial"/>
                  <w:sz w:val="22"/>
                  <w:szCs w:val="22"/>
                </w:rPr>
                <w:t>30 kilómetros</w:t>
              </w:r>
            </w:smartTag>
            <w:r w:rsidRPr="00191AAF">
              <w:rPr>
                <w:rFonts w:ascii="Arial" w:hAnsi="Arial" w:cs="Arial"/>
                <w:sz w:val="22"/>
                <w:szCs w:val="22"/>
              </w:rPr>
              <w:t xml:space="preserve"> en zonas escolares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15</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2.</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Circular a mayor velocidad de la permitida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3.</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Circular sin luz en la noche o sin visibilidad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7</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4.</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Circular sin placas o con una sola placa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5.</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Emplear incorrectamente las luces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7</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6.</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Entablar competencia de velocidad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20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7.</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Ingerir bebidas embriagantes al conducir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40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8.</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Conducir a velocidad inmoderada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20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
                <w:bCs/>
                <w:sz w:val="22"/>
                <w:szCs w:val="22"/>
              </w:rPr>
            </w:pPr>
            <w:r w:rsidRPr="00191AAF">
              <w:rPr>
                <w:rFonts w:ascii="Arial" w:hAnsi="Arial" w:cs="Arial"/>
                <w:b/>
                <w:sz w:val="22"/>
                <w:szCs w:val="22"/>
              </w:rPr>
              <w:t>V.-</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tabs>
                <w:tab w:val="left" w:pos="7725"/>
              </w:tabs>
              <w:spacing w:line="276" w:lineRule="auto"/>
              <w:jc w:val="both"/>
              <w:outlineLvl w:val="0"/>
              <w:rPr>
                <w:rFonts w:ascii="Arial" w:hAnsi="Arial" w:cs="Arial"/>
                <w:b/>
                <w:sz w:val="22"/>
                <w:szCs w:val="22"/>
              </w:rPr>
            </w:pPr>
            <w:r w:rsidRPr="00191AAF">
              <w:rPr>
                <w:rFonts w:ascii="Arial" w:hAnsi="Arial" w:cs="Arial"/>
                <w:b/>
                <w:sz w:val="22"/>
                <w:szCs w:val="22"/>
              </w:rPr>
              <w:t>CONDUCCION</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MÁX</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1.</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Conducir en Estado de ebriedad o bajo el influjo de drogas o enervantes</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30</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2.</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Conducir sin licencia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15</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3.</w:t>
            </w:r>
          </w:p>
        </w:tc>
        <w:tc>
          <w:tcPr>
            <w:tcW w:w="7565" w:type="dxa"/>
            <w:tcBorders>
              <w:top w:val="single" w:sz="4" w:space="0" w:color="auto"/>
              <w:left w:val="single" w:sz="4" w:space="0" w:color="auto"/>
              <w:bottom w:val="single" w:sz="4" w:space="0" w:color="auto"/>
              <w:right w:val="single" w:sz="4" w:space="0" w:color="auto"/>
            </w:tcBorders>
          </w:tcPr>
          <w:p w:rsidR="00B761A5" w:rsidRPr="00191AAF" w:rsidRDefault="00B761A5" w:rsidP="00B761A5">
            <w:pPr>
              <w:autoSpaceDE w:val="0"/>
              <w:autoSpaceDN w:val="0"/>
              <w:adjustRightInd w:val="0"/>
              <w:spacing w:line="276" w:lineRule="auto"/>
              <w:jc w:val="both"/>
              <w:rPr>
                <w:rFonts w:ascii="Arial" w:hAnsi="Arial" w:cs="Arial"/>
                <w:sz w:val="22"/>
                <w:szCs w:val="22"/>
              </w:rPr>
            </w:pPr>
            <w:r w:rsidRPr="00191AAF">
              <w:rPr>
                <w:rFonts w:ascii="Arial" w:hAnsi="Arial" w:cs="Arial"/>
                <w:sz w:val="22"/>
                <w:szCs w:val="22"/>
              </w:rPr>
              <w:t>Conducir sin tarjeta de circulación</w:t>
            </w:r>
          </w:p>
        </w:tc>
        <w:tc>
          <w:tcPr>
            <w:tcW w:w="709" w:type="dxa"/>
            <w:tcBorders>
              <w:top w:val="single" w:sz="4" w:space="0" w:color="auto"/>
              <w:left w:val="single" w:sz="4" w:space="0" w:color="auto"/>
              <w:bottom w:val="single" w:sz="4" w:space="0" w:color="auto"/>
              <w:right w:val="single" w:sz="4" w:space="0" w:color="auto"/>
            </w:tcBorders>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15</w:t>
            </w:r>
          </w:p>
        </w:tc>
      </w:tr>
      <w:tr w:rsidR="00B761A5" w:rsidRPr="00191AAF" w:rsidTr="00400D46">
        <w:trPr>
          <w:trHeight w:val="247"/>
        </w:trPr>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jc w:val="both"/>
              <w:rPr>
                <w:rFonts w:ascii="Arial" w:eastAsia="Batang" w:hAnsi="Arial" w:cs="Arial"/>
                <w:sz w:val="22"/>
                <w:szCs w:val="22"/>
              </w:rPr>
            </w:pPr>
            <w:r w:rsidRPr="00191AAF">
              <w:rPr>
                <w:rFonts w:ascii="Arial" w:eastAsia="Batang" w:hAnsi="Arial" w:cs="Arial"/>
                <w:sz w:val="22"/>
                <w:szCs w:val="22"/>
              </w:rPr>
              <w:t>4.</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Conducir sin cinturón de seguridad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15</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
                <w:bCs/>
                <w:sz w:val="22"/>
                <w:szCs w:val="22"/>
              </w:rPr>
            </w:pPr>
            <w:r w:rsidRPr="00191AAF">
              <w:rPr>
                <w:rFonts w:ascii="Arial" w:hAnsi="Arial" w:cs="Arial"/>
                <w:b/>
                <w:sz w:val="22"/>
                <w:szCs w:val="22"/>
              </w:rPr>
              <w:t xml:space="preserve">VI.- </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tabs>
                <w:tab w:val="left" w:pos="7725"/>
              </w:tabs>
              <w:spacing w:line="276" w:lineRule="auto"/>
              <w:jc w:val="both"/>
              <w:outlineLvl w:val="0"/>
              <w:rPr>
                <w:rFonts w:ascii="Arial" w:hAnsi="Arial" w:cs="Arial"/>
                <w:b/>
                <w:sz w:val="22"/>
                <w:szCs w:val="22"/>
              </w:rPr>
            </w:pPr>
            <w:r w:rsidRPr="00191AAF">
              <w:rPr>
                <w:rFonts w:ascii="Arial" w:hAnsi="Arial" w:cs="Arial"/>
                <w:b/>
                <w:sz w:val="22"/>
                <w:szCs w:val="22"/>
              </w:rPr>
              <w:t>ESTACIONAMIENTO</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MÁX</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1.</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Estacionarse a más de </w:t>
            </w:r>
            <w:smartTag w:uri="urn:schemas-microsoft-com:office:smarttags" w:element="metricconverter">
              <w:smartTagPr>
                <w:attr w:name="ProductID" w:val="30 cent￭metros"/>
              </w:smartTagPr>
              <w:r w:rsidRPr="00191AAF">
                <w:rPr>
                  <w:rFonts w:ascii="Arial" w:hAnsi="Arial" w:cs="Arial"/>
                  <w:sz w:val="22"/>
                  <w:szCs w:val="22"/>
                </w:rPr>
                <w:t>30 centímetros</w:t>
              </w:r>
            </w:smartTag>
            <w:r w:rsidRPr="00191AAF">
              <w:rPr>
                <w:rFonts w:ascii="Arial" w:hAnsi="Arial" w:cs="Arial"/>
                <w:sz w:val="22"/>
                <w:szCs w:val="22"/>
              </w:rPr>
              <w:t xml:space="preserve"> de la acera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2.</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Estacionarse cerca de vehículo en lado opuesto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3.</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Estacionarse en doble fila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4.</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Estacionarse en sentido contrario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5.</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Estacionarse en guarniciones rojas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
                <w:bCs/>
                <w:sz w:val="22"/>
                <w:szCs w:val="22"/>
              </w:rPr>
            </w:pPr>
            <w:r w:rsidRPr="00191AAF">
              <w:rPr>
                <w:rFonts w:ascii="Arial" w:hAnsi="Arial" w:cs="Arial"/>
                <w:b/>
                <w:sz w:val="22"/>
                <w:szCs w:val="22"/>
              </w:rPr>
              <w:t xml:space="preserve">VII.- </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tabs>
                <w:tab w:val="left" w:pos="7725"/>
              </w:tabs>
              <w:spacing w:line="276" w:lineRule="auto"/>
              <w:jc w:val="both"/>
              <w:outlineLvl w:val="0"/>
              <w:rPr>
                <w:rFonts w:ascii="Arial" w:hAnsi="Arial" w:cs="Arial"/>
                <w:b/>
                <w:sz w:val="22"/>
                <w:szCs w:val="22"/>
              </w:rPr>
            </w:pPr>
            <w:r w:rsidRPr="00191AAF">
              <w:rPr>
                <w:rFonts w:ascii="Arial" w:hAnsi="Arial" w:cs="Arial"/>
                <w:b/>
                <w:sz w:val="22"/>
                <w:szCs w:val="22"/>
              </w:rPr>
              <w:t>MEDIO AMBIENTE</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MÁX</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1.</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Circular sin engomado de verificación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ind w:right="-147"/>
              <w:jc w:val="both"/>
              <w:rPr>
                <w:rFonts w:ascii="Arial" w:eastAsia="Batang" w:hAnsi="Arial" w:cs="Arial"/>
                <w:b/>
                <w:bCs/>
                <w:sz w:val="22"/>
                <w:szCs w:val="22"/>
              </w:rPr>
            </w:pPr>
            <w:r w:rsidRPr="00191AAF">
              <w:rPr>
                <w:rFonts w:ascii="Arial" w:hAnsi="Arial" w:cs="Arial"/>
                <w:b/>
                <w:sz w:val="22"/>
                <w:szCs w:val="22"/>
              </w:rPr>
              <w:t xml:space="preserve">VIII.- </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tabs>
                <w:tab w:val="left" w:pos="7725"/>
              </w:tabs>
              <w:spacing w:line="276" w:lineRule="auto"/>
              <w:jc w:val="both"/>
              <w:outlineLvl w:val="0"/>
              <w:rPr>
                <w:rFonts w:ascii="Arial" w:eastAsia="Batang" w:hAnsi="Arial" w:cs="Arial"/>
                <w:b/>
                <w:bCs/>
                <w:sz w:val="22"/>
                <w:szCs w:val="22"/>
              </w:rPr>
            </w:pPr>
            <w:r w:rsidRPr="00191AAF">
              <w:rPr>
                <w:rFonts w:ascii="Arial" w:hAnsi="Arial" w:cs="Arial"/>
                <w:b/>
                <w:sz w:val="22"/>
                <w:szCs w:val="22"/>
              </w:rPr>
              <w:t>SEÑALES DE TRANSITO</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MÁX</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1.</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No atender indicaciones de los agentes de tránsito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2.</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No atender señal de alto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3.</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No atender señales de tránsito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
                <w:bCs/>
                <w:sz w:val="22"/>
                <w:szCs w:val="22"/>
              </w:rPr>
            </w:pPr>
            <w:r w:rsidRPr="00191AAF">
              <w:rPr>
                <w:rFonts w:ascii="Arial" w:hAnsi="Arial" w:cs="Arial"/>
                <w:b/>
                <w:sz w:val="22"/>
                <w:szCs w:val="22"/>
              </w:rPr>
              <w:lastRenderedPageBreak/>
              <w:t>IX.-</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tabs>
                <w:tab w:val="left" w:pos="7725"/>
              </w:tabs>
              <w:spacing w:line="276" w:lineRule="auto"/>
              <w:jc w:val="both"/>
              <w:outlineLvl w:val="0"/>
              <w:rPr>
                <w:rFonts w:ascii="Arial" w:hAnsi="Arial" w:cs="Arial"/>
                <w:b/>
                <w:sz w:val="22"/>
                <w:szCs w:val="22"/>
              </w:rPr>
            </w:pPr>
            <w:r w:rsidRPr="00191AAF">
              <w:rPr>
                <w:rFonts w:ascii="Arial" w:hAnsi="Arial" w:cs="Arial"/>
                <w:b/>
                <w:sz w:val="22"/>
                <w:szCs w:val="22"/>
              </w:rPr>
              <w:t>SERVICIO DE CARGA Y GRUAS</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MÁX</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1.</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Llevar personas en remolque no autorizado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2.</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Llevar personas en vehículos remolcados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3.</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Transportar material peligroso en zonas prohibidas de</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40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
                <w:bCs/>
                <w:sz w:val="22"/>
                <w:szCs w:val="22"/>
              </w:rPr>
            </w:pPr>
            <w:r w:rsidRPr="00191AAF">
              <w:rPr>
                <w:rFonts w:ascii="Arial" w:hAnsi="Arial" w:cs="Arial"/>
                <w:b/>
                <w:bCs/>
                <w:sz w:val="22"/>
                <w:szCs w:val="22"/>
              </w:rPr>
              <w:t>X.-</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
                <w:bCs/>
                <w:sz w:val="22"/>
                <w:szCs w:val="22"/>
              </w:rPr>
            </w:pPr>
            <w:r w:rsidRPr="00191AAF">
              <w:rPr>
                <w:rFonts w:ascii="Arial" w:eastAsia="Batang" w:hAnsi="Arial" w:cs="Arial"/>
                <w:b/>
                <w:bCs/>
                <w:sz w:val="22"/>
                <w:szCs w:val="22"/>
              </w:rPr>
              <w:t>INFRACCION</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MÁX</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1.</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Riñas de</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20</w:t>
            </w:r>
          </w:p>
        </w:tc>
      </w:tr>
    </w:tbl>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ARTÍCULO 32.-</w:t>
      </w:r>
      <w:r w:rsidRPr="00191AAF">
        <w:rPr>
          <w:rFonts w:ascii="Arial" w:hAnsi="Arial" w:cs="Arial"/>
          <w:sz w:val="22"/>
          <w:szCs w:val="22"/>
        </w:rPr>
        <w:t xml:space="preserve"> En la aplicación de las multas a que se refiere el presente capítulo, se tomará en consideración lo dispuesto en el artículo 21 de la Constitución Política de los Estados Unidos Mexicanos.</w:t>
      </w:r>
    </w:p>
    <w:p w:rsidR="00B761A5" w:rsidRPr="00191AAF" w:rsidRDefault="00B761A5" w:rsidP="00B761A5">
      <w:pPr>
        <w:jc w:val="both"/>
        <w:rPr>
          <w:rFonts w:ascii="Arial" w:hAnsi="Arial" w:cs="Arial"/>
          <w:b/>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 xml:space="preserve">ARTÍCULO 33.- </w:t>
      </w:r>
      <w:r w:rsidRPr="00191AAF">
        <w:rPr>
          <w:rFonts w:ascii="Arial" w:hAnsi="Arial" w:cs="Arial"/>
          <w:sz w:val="22"/>
          <w:szCs w:val="22"/>
        </w:rPr>
        <w:t>Cuando se autorice el pago de contribuciones en forma diferida o en parcialidades, se causarán recargos a razón del 1.5% mensual sobre saldos insolutos.</w:t>
      </w:r>
    </w:p>
    <w:p w:rsidR="00B761A5" w:rsidRPr="00191AAF" w:rsidRDefault="00B761A5" w:rsidP="00B761A5">
      <w:pPr>
        <w:jc w:val="both"/>
        <w:rPr>
          <w:rFonts w:ascii="Arial" w:hAnsi="Arial" w:cs="Arial"/>
          <w:b/>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ARTÍCULO 34.-</w:t>
      </w:r>
      <w:r w:rsidRPr="00191AAF">
        <w:rPr>
          <w:rFonts w:ascii="Arial" w:hAnsi="Arial" w:cs="Arial"/>
          <w:sz w:val="22"/>
          <w:szCs w:val="22"/>
        </w:rPr>
        <w:t xml:space="preserve"> 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w:t>
      </w:r>
    </w:p>
    <w:p w:rsidR="00B761A5" w:rsidRDefault="00B761A5" w:rsidP="00B761A5">
      <w:pPr>
        <w:jc w:val="both"/>
        <w:rPr>
          <w:rFonts w:ascii="Arial" w:hAnsi="Arial" w:cs="Arial"/>
          <w:sz w:val="22"/>
          <w:szCs w:val="22"/>
        </w:rPr>
      </w:pPr>
    </w:p>
    <w:p w:rsidR="001E471C" w:rsidRPr="00191AAF" w:rsidRDefault="001E471C" w:rsidP="00B761A5">
      <w:pPr>
        <w:jc w:val="both"/>
        <w:rPr>
          <w:rFonts w:ascii="Arial" w:hAnsi="Arial" w:cs="Arial"/>
          <w:sz w:val="22"/>
          <w:szCs w:val="22"/>
        </w:rPr>
      </w:pPr>
    </w:p>
    <w:p w:rsidR="00B761A5" w:rsidRPr="00191AAF" w:rsidRDefault="00B761A5" w:rsidP="00B761A5">
      <w:pPr>
        <w:ind w:right="50"/>
        <w:jc w:val="center"/>
        <w:rPr>
          <w:rFonts w:ascii="Arial" w:hAnsi="Arial" w:cs="Arial"/>
          <w:b/>
          <w:sz w:val="22"/>
          <w:szCs w:val="22"/>
        </w:rPr>
      </w:pPr>
      <w:r w:rsidRPr="00191AAF">
        <w:rPr>
          <w:rFonts w:ascii="Arial" w:hAnsi="Arial" w:cs="Arial"/>
          <w:b/>
          <w:sz w:val="22"/>
          <w:szCs w:val="22"/>
        </w:rPr>
        <w:t>CAPÍTULO TERCERO</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LAS PARTICIPACIONES Y APORTACIONES</w:t>
      </w:r>
    </w:p>
    <w:p w:rsidR="00B761A5" w:rsidRPr="00191AAF" w:rsidRDefault="00B761A5" w:rsidP="00B761A5">
      <w:pPr>
        <w:jc w:val="both"/>
        <w:rPr>
          <w:rFonts w:ascii="Arial" w:hAnsi="Arial" w:cs="Arial"/>
          <w:b/>
          <w:bCs/>
          <w:sz w:val="22"/>
          <w:szCs w:val="22"/>
        </w:rPr>
      </w:pPr>
    </w:p>
    <w:p w:rsidR="00B761A5" w:rsidRPr="00191AAF" w:rsidRDefault="00B761A5" w:rsidP="00B761A5">
      <w:pPr>
        <w:jc w:val="both"/>
        <w:rPr>
          <w:rFonts w:ascii="Arial" w:hAnsi="Arial" w:cs="Arial"/>
          <w:bCs/>
          <w:sz w:val="22"/>
          <w:szCs w:val="22"/>
        </w:rPr>
      </w:pPr>
      <w:r w:rsidRPr="00191AAF">
        <w:rPr>
          <w:rFonts w:ascii="Arial" w:hAnsi="Arial" w:cs="Arial"/>
          <w:b/>
          <w:sz w:val="22"/>
          <w:szCs w:val="22"/>
        </w:rPr>
        <w:t xml:space="preserve">ARTÍCULO 35.- </w:t>
      </w:r>
      <w:r w:rsidRPr="00191AAF">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B761A5" w:rsidRPr="00191AAF" w:rsidRDefault="00B761A5" w:rsidP="00B761A5">
      <w:pPr>
        <w:jc w:val="both"/>
        <w:rPr>
          <w:rFonts w:ascii="Arial" w:hAnsi="Arial" w:cs="Arial"/>
          <w:sz w:val="22"/>
          <w:szCs w:val="22"/>
        </w:rPr>
      </w:pPr>
    </w:p>
    <w:p w:rsidR="00B761A5" w:rsidRDefault="00B761A5" w:rsidP="00B761A5">
      <w:pPr>
        <w:jc w:val="both"/>
        <w:rPr>
          <w:rFonts w:ascii="Arial" w:hAnsi="Arial" w:cs="Arial"/>
          <w:bCs/>
          <w:sz w:val="22"/>
          <w:szCs w:val="22"/>
        </w:rPr>
      </w:pPr>
      <w:r w:rsidRPr="00191AAF">
        <w:rPr>
          <w:rFonts w:ascii="Arial" w:hAnsi="Arial" w:cs="Arial"/>
          <w:b/>
          <w:sz w:val="22"/>
          <w:szCs w:val="22"/>
        </w:rPr>
        <w:t>ARTÍCULO 36.-</w:t>
      </w:r>
      <w:r w:rsidRPr="00191AAF">
        <w:rPr>
          <w:rFonts w:ascii="Arial" w:hAnsi="Arial" w:cs="Arial"/>
          <w:bCs/>
          <w:sz w:val="22"/>
          <w:szCs w:val="22"/>
        </w:rPr>
        <w:t xml:space="preserve"> Las participaciones que perciba el Municipio por ingresos del Estado, se determinarán en los acuerdos o convenios que al efecto se celebren.</w:t>
      </w:r>
    </w:p>
    <w:p w:rsidR="001E471C" w:rsidRPr="00191AAF" w:rsidRDefault="001E471C" w:rsidP="00B761A5">
      <w:pPr>
        <w:jc w:val="both"/>
        <w:rPr>
          <w:rFonts w:ascii="Arial" w:hAnsi="Arial" w:cs="Arial"/>
          <w:bCs/>
          <w:sz w:val="22"/>
          <w:szCs w:val="22"/>
        </w:rPr>
      </w:pPr>
    </w:p>
    <w:p w:rsidR="00B761A5" w:rsidRPr="00191AAF" w:rsidRDefault="00B761A5" w:rsidP="00B761A5">
      <w:pPr>
        <w:jc w:val="both"/>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CAPÍTULO CUARTO</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LOS INGRESOS EXTRAORDINARIOS</w:t>
      </w:r>
    </w:p>
    <w:p w:rsidR="00B761A5" w:rsidRPr="00191AAF" w:rsidRDefault="00B761A5" w:rsidP="00B761A5">
      <w:pPr>
        <w:jc w:val="both"/>
        <w:rPr>
          <w:rFonts w:ascii="Arial" w:hAnsi="Arial" w:cs="Arial"/>
          <w:b/>
          <w:sz w:val="22"/>
          <w:szCs w:val="22"/>
        </w:rPr>
      </w:pPr>
    </w:p>
    <w:p w:rsidR="00B761A5" w:rsidRPr="00191AAF" w:rsidRDefault="00B761A5" w:rsidP="00B761A5">
      <w:pPr>
        <w:jc w:val="both"/>
        <w:rPr>
          <w:rFonts w:ascii="Arial" w:hAnsi="Arial" w:cs="Arial"/>
          <w:bCs/>
          <w:sz w:val="22"/>
          <w:szCs w:val="22"/>
        </w:rPr>
      </w:pPr>
      <w:r w:rsidRPr="00191AAF">
        <w:rPr>
          <w:rFonts w:ascii="Arial" w:hAnsi="Arial" w:cs="Arial"/>
          <w:b/>
          <w:sz w:val="22"/>
          <w:szCs w:val="22"/>
        </w:rPr>
        <w:t>ARTÍCULO 37.-</w:t>
      </w:r>
      <w:r w:rsidRPr="00191AAF">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B761A5" w:rsidRDefault="00B761A5" w:rsidP="00B761A5">
      <w:pPr>
        <w:jc w:val="both"/>
        <w:rPr>
          <w:rFonts w:ascii="Arial" w:hAnsi="Arial" w:cs="Arial"/>
          <w:bCs/>
          <w:sz w:val="22"/>
          <w:szCs w:val="22"/>
        </w:rPr>
      </w:pPr>
    </w:p>
    <w:p w:rsidR="001E471C" w:rsidRPr="00191AAF" w:rsidRDefault="001E471C" w:rsidP="00B761A5">
      <w:pPr>
        <w:jc w:val="both"/>
        <w:rPr>
          <w:rFonts w:ascii="Arial" w:hAnsi="Arial" w:cs="Arial"/>
          <w:bCs/>
          <w:sz w:val="22"/>
          <w:szCs w:val="22"/>
        </w:rPr>
      </w:pPr>
    </w:p>
    <w:p w:rsidR="00B761A5" w:rsidRPr="00191AAF" w:rsidRDefault="00B761A5" w:rsidP="00B761A5">
      <w:pPr>
        <w:tabs>
          <w:tab w:val="left" w:pos="1423"/>
        </w:tabs>
        <w:jc w:val="center"/>
        <w:rPr>
          <w:rFonts w:ascii="Arial" w:hAnsi="Arial" w:cs="Arial"/>
          <w:b/>
          <w:bCs/>
          <w:sz w:val="22"/>
          <w:szCs w:val="22"/>
        </w:rPr>
      </w:pPr>
      <w:r w:rsidRPr="00191AAF">
        <w:rPr>
          <w:rFonts w:ascii="Arial" w:hAnsi="Arial" w:cs="Arial"/>
          <w:b/>
          <w:bCs/>
          <w:sz w:val="22"/>
          <w:szCs w:val="22"/>
        </w:rPr>
        <w:t>TITULO CUARTO</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CAPÍTULO PRIMERO</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LOS ESTÍMULOS FISCALES E INCENTIVOS</w:t>
      </w:r>
    </w:p>
    <w:p w:rsidR="00B761A5" w:rsidRPr="00191AAF" w:rsidRDefault="00B761A5" w:rsidP="00B761A5">
      <w:pPr>
        <w:jc w:val="both"/>
        <w:rPr>
          <w:rFonts w:ascii="Arial" w:hAnsi="Arial" w:cs="Arial"/>
          <w:b/>
          <w:bCs/>
          <w:sz w:val="22"/>
          <w:szCs w:val="22"/>
        </w:rPr>
      </w:pPr>
    </w:p>
    <w:p w:rsidR="00B761A5" w:rsidRDefault="00B761A5" w:rsidP="00B761A5">
      <w:pPr>
        <w:autoSpaceDE w:val="0"/>
        <w:autoSpaceDN w:val="0"/>
        <w:adjustRightInd w:val="0"/>
        <w:ind w:right="49"/>
        <w:contextualSpacing/>
        <w:jc w:val="both"/>
        <w:rPr>
          <w:rFonts w:ascii="Arial" w:hAnsi="Arial" w:cs="Arial"/>
          <w:sz w:val="22"/>
          <w:szCs w:val="22"/>
        </w:rPr>
      </w:pPr>
      <w:r w:rsidRPr="00191AAF">
        <w:rPr>
          <w:rFonts w:ascii="Arial" w:hAnsi="Arial" w:cs="Arial"/>
          <w:b/>
          <w:bCs/>
          <w:sz w:val="22"/>
          <w:szCs w:val="22"/>
        </w:rPr>
        <w:t xml:space="preserve">ARTÍCULO 38.- </w:t>
      </w:r>
      <w:r w:rsidRPr="00191AAF">
        <w:rPr>
          <w:rFonts w:ascii="Arial" w:hAnsi="Arial" w:cs="Arial"/>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1E471C" w:rsidRPr="00191AAF" w:rsidRDefault="001E471C" w:rsidP="00B761A5">
      <w:pPr>
        <w:autoSpaceDE w:val="0"/>
        <w:autoSpaceDN w:val="0"/>
        <w:adjustRightInd w:val="0"/>
        <w:ind w:right="49"/>
        <w:contextualSpacing/>
        <w:jc w:val="both"/>
        <w:rPr>
          <w:rFonts w:ascii="Arial" w:hAnsi="Arial" w:cs="Arial"/>
          <w:b/>
          <w:sz w:val="22"/>
          <w:szCs w:val="22"/>
        </w:rPr>
      </w:pPr>
    </w:p>
    <w:p w:rsidR="00B761A5" w:rsidRPr="00191AAF" w:rsidRDefault="00B761A5" w:rsidP="00B761A5">
      <w:pPr>
        <w:jc w:val="both"/>
        <w:rPr>
          <w:rFonts w:ascii="Arial" w:hAnsi="Arial" w:cs="Arial"/>
          <w:b/>
          <w:sz w:val="22"/>
          <w:szCs w:val="22"/>
        </w:rPr>
      </w:pPr>
    </w:p>
    <w:p w:rsidR="00B761A5" w:rsidRPr="00191AAF" w:rsidRDefault="00B761A5" w:rsidP="00B761A5">
      <w:pPr>
        <w:jc w:val="center"/>
        <w:rPr>
          <w:rFonts w:ascii="Arial" w:hAnsi="Arial" w:cs="Arial"/>
          <w:b/>
          <w:sz w:val="22"/>
          <w:szCs w:val="22"/>
          <w:lang w:val="en-US"/>
        </w:rPr>
      </w:pPr>
      <w:r w:rsidRPr="00191AAF">
        <w:rPr>
          <w:rFonts w:ascii="Arial" w:hAnsi="Arial" w:cs="Arial"/>
          <w:b/>
          <w:sz w:val="22"/>
          <w:szCs w:val="22"/>
          <w:lang w:val="en-US"/>
        </w:rPr>
        <w:t>T R A N S I T O R I O S</w:t>
      </w:r>
    </w:p>
    <w:p w:rsidR="00B761A5" w:rsidRPr="00191AAF" w:rsidRDefault="00B761A5" w:rsidP="00B761A5">
      <w:pPr>
        <w:jc w:val="both"/>
        <w:rPr>
          <w:rFonts w:ascii="Arial" w:hAnsi="Arial" w:cs="Arial"/>
          <w:b/>
          <w:sz w:val="22"/>
          <w:szCs w:val="22"/>
          <w:lang w:val="en-US"/>
        </w:rPr>
      </w:pPr>
    </w:p>
    <w:p w:rsidR="00B761A5" w:rsidRPr="00191AAF" w:rsidRDefault="00B761A5" w:rsidP="00B761A5">
      <w:pPr>
        <w:jc w:val="both"/>
        <w:rPr>
          <w:rFonts w:ascii="Arial" w:hAnsi="Arial" w:cs="Arial"/>
          <w:sz w:val="22"/>
          <w:szCs w:val="22"/>
        </w:rPr>
      </w:pPr>
      <w:proofErr w:type="gramStart"/>
      <w:r w:rsidRPr="00191AAF">
        <w:rPr>
          <w:rFonts w:ascii="Arial" w:hAnsi="Arial" w:cs="Arial"/>
          <w:b/>
          <w:sz w:val="22"/>
          <w:szCs w:val="22"/>
        </w:rPr>
        <w:t>PRIMERO.-</w:t>
      </w:r>
      <w:proofErr w:type="gramEnd"/>
      <w:r w:rsidRPr="00191AAF">
        <w:rPr>
          <w:rFonts w:ascii="Arial" w:hAnsi="Arial" w:cs="Arial"/>
          <w:b/>
          <w:sz w:val="22"/>
          <w:szCs w:val="22"/>
        </w:rPr>
        <w:t xml:space="preserve"> </w:t>
      </w:r>
      <w:r w:rsidRPr="00191AAF">
        <w:rPr>
          <w:rFonts w:ascii="Arial" w:hAnsi="Arial" w:cs="Arial"/>
          <w:sz w:val="22"/>
          <w:szCs w:val="22"/>
        </w:rPr>
        <w:t>Esta Ley empezará a regir a partir del día 1o. de enero del año 202</w:t>
      </w:r>
      <w:r>
        <w:rPr>
          <w:rFonts w:ascii="Arial" w:hAnsi="Arial" w:cs="Arial"/>
          <w:sz w:val="22"/>
          <w:szCs w:val="22"/>
        </w:rPr>
        <w:t>1</w:t>
      </w:r>
      <w:r w:rsidRPr="00191AAF">
        <w:rPr>
          <w:rFonts w:ascii="Arial" w:hAnsi="Arial" w:cs="Arial"/>
          <w:sz w:val="22"/>
          <w:szCs w:val="22"/>
        </w:rPr>
        <w:t>.</w:t>
      </w:r>
    </w:p>
    <w:p w:rsidR="00B761A5" w:rsidRPr="00191AAF" w:rsidRDefault="00B761A5" w:rsidP="00B761A5">
      <w:pPr>
        <w:jc w:val="both"/>
        <w:rPr>
          <w:rFonts w:ascii="Arial" w:hAnsi="Arial" w:cs="Arial"/>
          <w:sz w:val="22"/>
          <w:szCs w:val="22"/>
        </w:rPr>
      </w:pPr>
    </w:p>
    <w:p w:rsidR="00B761A5" w:rsidRDefault="00B761A5" w:rsidP="00B761A5">
      <w:pPr>
        <w:jc w:val="both"/>
        <w:rPr>
          <w:rFonts w:ascii="Arial" w:hAnsi="Arial" w:cs="Arial"/>
          <w:sz w:val="22"/>
          <w:szCs w:val="22"/>
        </w:rPr>
      </w:pPr>
      <w:proofErr w:type="gramStart"/>
      <w:r w:rsidRPr="00191AAF">
        <w:rPr>
          <w:rFonts w:ascii="Arial" w:hAnsi="Arial" w:cs="Arial"/>
          <w:b/>
          <w:sz w:val="22"/>
          <w:szCs w:val="22"/>
        </w:rPr>
        <w:t>SEGUNDO</w:t>
      </w:r>
      <w:r w:rsidRPr="00191AAF">
        <w:rPr>
          <w:rFonts w:ascii="Arial" w:hAnsi="Arial" w:cs="Arial"/>
          <w:sz w:val="22"/>
          <w:szCs w:val="22"/>
        </w:rPr>
        <w:t>.</w:t>
      </w:r>
      <w:r w:rsidRPr="00191AAF">
        <w:rPr>
          <w:rFonts w:ascii="Arial" w:hAnsi="Arial" w:cs="Arial"/>
          <w:b/>
          <w:sz w:val="22"/>
          <w:szCs w:val="22"/>
        </w:rPr>
        <w:t>-</w:t>
      </w:r>
      <w:proofErr w:type="gramEnd"/>
      <w:r w:rsidRPr="00191AAF">
        <w:rPr>
          <w:rFonts w:ascii="Arial" w:hAnsi="Arial" w:cs="Arial"/>
          <w:b/>
          <w:sz w:val="22"/>
          <w:szCs w:val="22"/>
        </w:rPr>
        <w:t xml:space="preserve"> </w:t>
      </w:r>
      <w:r w:rsidRPr="00191AAF">
        <w:rPr>
          <w:rFonts w:ascii="Arial" w:hAnsi="Arial" w:cs="Arial"/>
          <w:sz w:val="22"/>
          <w:szCs w:val="22"/>
        </w:rPr>
        <w:t>Para los efectos de lo dispuesto en esta Ley, se entenderá por:</w:t>
      </w:r>
    </w:p>
    <w:p w:rsidR="001E471C" w:rsidRDefault="001E471C"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 xml:space="preserve">I.- Adultos </w:t>
      </w:r>
      <w:proofErr w:type="gramStart"/>
      <w:r w:rsidRPr="00191AAF">
        <w:rPr>
          <w:rFonts w:ascii="Arial" w:hAnsi="Arial" w:cs="Arial"/>
          <w:sz w:val="22"/>
          <w:szCs w:val="22"/>
        </w:rPr>
        <w:t>mayores.-</w:t>
      </w:r>
      <w:proofErr w:type="gramEnd"/>
      <w:r w:rsidRPr="00191AAF">
        <w:rPr>
          <w:rFonts w:ascii="Arial" w:hAnsi="Arial" w:cs="Arial"/>
          <w:sz w:val="22"/>
          <w:szCs w:val="22"/>
        </w:rPr>
        <w:t xml:space="preserve"> Personas de 60 o más años de edad.</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 xml:space="preserve">II.- Personas con </w:t>
      </w:r>
      <w:proofErr w:type="gramStart"/>
      <w:r w:rsidRPr="00191AAF">
        <w:rPr>
          <w:rFonts w:ascii="Arial" w:hAnsi="Arial" w:cs="Arial"/>
          <w:sz w:val="22"/>
          <w:szCs w:val="22"/>
        </w:rPr>
        <w:t>Discapacidad.-</w:t>
      </w:r>
      <w:proofErr w:type="gramEnd"/>
      <w:r w:rsidRPr="00191AAF">
        <w:rPr>
          <w:rFonts w:ascii="Arial" w:hAnsi="Arial" w:cs="Arial"/>
          <w:sz w:val="22"/>
          <w:szCs w:val="22"/>
        </w:rPr>
        <w:t xml:space="preserve"> Todo ser humano que presente temporal o permanentemente una limitación, pérdida o disminución de sus facultades físicas, intelectuales o sensoriales, para realizar sus actividades.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 xml:space="preserve">III.- </w:t>
      </w:r>
      <w:proofErr w:type="gramStart"/>
      <w:r w:rsidRPr="00191AAF">
        <w:rPr>
          <w:rFonts w:ascii="Arial" w:hAnsi="Arial" w:cs="Arial"/>
          <w:sz w:val="22"/>
          <w:szCs w:val="22"/>
        </w:rPr>
        <w:t>Pensionados.-</w:t>
      </w:r>
      <w:proofErr w:type="gramEnd"/>
      <w:r w:rsidRPr="00191AAF">
        <w:rPr>
          <w:rFonts w:ascii="Arial" w:hAnsi="Arial" w:cs="Arial"/>
          <w:sz w:val="22"/>
          <w:szCs w:val="22"/>
        </w:rPr>
        <w:t xml:space="preserve"> Personas que por vejez, incapacidad, viudez o enfermedad, reciben una pensión por cualquier institución.</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b/>
          <w:sz w:val="22"/>
          <w:szCs w:val="22"/>
        </w:rPr>
      </w:pPr>
      <w:r w:rsidRPr="00191AAF">
        <w:rPr>
          <w:rFonts w:ascii="Arial" w:hAnsi="Arial" w:cs="Arial"/>
          <w:sz w:val="22"/>
          <w:szCs w:val="22"/>
        </w:rPr>
        <w:t xml:space="preserve">IV.- </w:t>
      </w:r>
      <w:proofErr w:type="gramStart"/>
      <w:r w:rsidRPr="00191AAF">
        <w:rPr>
          <w:rFonts w:ascii="Arial" w:hAnsi="Arial" w:cs="Arial"/>
          <w:sz w:val="22"/>
          <w:szCs w:val="22"/>
        </w:rPr>
        <w:t>Jubilados.-</w:t>
      </w:r>
      <w:proofErr w:type="gramEnd"/>
      <w:r w:rsidRPr="00191AAF">
        <w:rPr>
          <w:rFonts w:ascii="Arial" w:hAnsi="Arial" w:cs="Arial"/>
          <w:sz w:val="22"/>
          <w:szCs w:val="22"/>
        </w:rPr>
        <w:t xml:space="preserve"> Personas separadas del ámbito laboral por antigüedad en el servicio.</w:t>
      </w:r>
    </w:p>
    <w:p w:rsidR="00B761A5" w:rsidRDefault="00B761A5" w:rsidP="00B761A5">
      <w:pPr>
        <w:jc w:val="both"/>
        <w:rPr>
          <w:rFonts w:ascii="Arial" w:hAnsi="Arial" w:cs="Arial"/>
          <w:b/>
          <w:sz w:val="22"/>
          <w:szCs w:val="22"/>
        </w:rPr>
      </w:pPr>
    </w:p>
    <w:p w:rsidR="001E471C" w:rsidRPr="00191AAF" w:rsidRDefault="001E471C" w:rsidP="00B761A5">
      <w:pPr>
        <w:jc w:val="both"/>
        <w:rPr>
          <w:rFonts w:ascii="Arial" w:hAnsi="Arial" w:cs="Arial"/>
          <w:b/>
          <w:sz w:val="22"/>
          <w:szCs w:val="22"/>
        </w:rPr>
      </w:pPr>
    </w:p>
    <w:p w:rsidR="00B761A5" w:rsidRPr="00191AAF" w:rsidRDefault="00B761A5" w:rsidP="00B761A5">
      <w:pPr>
        <w:jc w:val="both"/>
        <w:rPr>
          <w:rFonts w:ascii="Arial" w:hAnsi="Arial" w:cs="Arial"/>
          <w:b/>
          <w:bCs/>
          <w:sz w:val="22"/>
          <w:szCs w:val="22"/>
        </w:rPr>
      </w:pPr>
      <w:r w:rsidRPr="00191AAF">
        <w:rPr>
          <w:rFonts w:ascii="Arial" w:hAnsi="Arial" w:cs="Arial"/>
          <w:b/>
          <w:sz w:val="22"/>
          <w:szCs w:val="22"/>
        </w:rPr>
        <w:t xml:space="preserve">TERCERO.- </w:t>
      </w:r>
      <w:r w:rsidRPr="00191AAF">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B761A5" w:rsidRDefault="00B761A5" w:rsidP="00B761A5">
      <w:pPr>
        <w:jc w:val="both"/>
        <w:rPr>
          <w:rFonts w:ascii="Arial" w:hAnsi="Arial" w:cs="Arial"/>
          <w:b/>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 xml:space="preserve">CUARTO.- </w:t>
      </w:r>
      <w:r w:rsidRPr="00191AAF">
        <w:rPr>
          <w:rFonts w:ascii="Arial" w:hAnsi="Arial" w:cs="Arial"/>
          <w:sz w:val="22"/>
          <w:szCs w:val="22"/>
        </w:rPr>
        <w:t>El municipio de Ocampo,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B761A5"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proofErr w:type="gramStart"/>
      <w:r w:rsidRPr="00191AAF">
        <w:rPr>
          <w:rFonts w:ascii="Arial" w:hAnsi="Arial" w:cs="Arial"/>
          <w:b/>
          <w:sz w:val="22"/>
          <w:szCs w:val="22"/>
        </w:rPr>
        <w:t>QUINTO.-</w:t>
      </w:r>
      <w:proofErr w:type="gramEnd"/>
      <w:r w:rsidRPr="00191AAF">
        <w:rPr>
          <w:rFonts w:ascii="Arial" w:hAnsi="Arial" w:cs="Arial"/>
          <w:b/>
          <w:sz w:val="22"/>
          <w:szCs w:val="22"/>
        </w:rPr>
        <w:t xml:space="preserve"> </w:t>
      </w:r>
      <w:r w:rsidRPr="00191AAF">
        <w:rPr>
          <w:rFonts w:ascii="Arial" w:hAnsi="Arial" w:cs="Arial"/>
          <w:sz w:val="22"/>
          <w:szCs w:val="22"/>
        </w:rPr>
        <w:t>El municipio de Ocampo, Coahuila de Zaragoza, elaborará y difundirá a más tardar el 31 de enero de 202</w:t>
      </w:r>
      <w:r>
        <w:rPr>
          <w:rFonts w:ascii="Arial" w:hAnsi="Arial" w:cs="Arial"/>
          <w:sz w:val="22"/>
          <w:szCs w:val="22"/>
        </w:rPr>
        <w:t>1</w:t>
      </w:r>
      <w:r w:rsidRPr="00191AAF">
        <w:rPr>
          <w:rFonts w:ascii="Arial"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B761A5" w:rsidRDefault="00B761A5" w:rsidP="00B761A5">
      <w:pPr>
        <w:jc w:val="both"/>
        <w:rPr>
          <w:rFonts w:ascii="Arial" w:hAnsi="Arial" w:cs="Arial"/>
          <w:sz w:val="22"/>
          <w:szCs w:val="22"/>
        </w:rPr>
      </w:pPr>
    </w:p>
    <w:p w:rsidR="00B761A5" w:rsidRPr="00B761A5" w:rsidRDefault="00B761A5" w:rsidP="00B761A5">
      <w:pPr>
        <w:jc w:val="both"/>
        <w:rPr>
          <w:rFonts w:ascii="Arial" w:hAnsi="Arial" w:cs="Arial"/>
          <w:sz w:val="22"/>
          <w:szCs w:val="22"/>
        </w:rPr>
      </w:pPr>
      <w:proofErr w:type="gramStart"/>
      <w:r w:rsidRPr="00B761A5">
        <w:rPr>
          <w:rFonts w:ascii="Arial" w:hAnsi="Arial" w:cs="Arial"/>
          <w:b/>
          <w:sz w:val="22"/>
          <w:szCs w:val="22"/>
        </w:rPr>
        <w:t>SEXTO.-</w:t>
      </w:r>
      <w:proofErr w:type="gramEnd"/>
      <w:r w:rsidRPr="00B761A5">
        <w:rPr>
          <w:rFonts w:ascii="Arial" w:hAnsi="Arial" w:cs="Arial"/>
          <w:sz w:val="22"/>
          <w:szCs w:val="22"/>
        </w:rPr>
        <w:t xml:space="preserve"> Los conceptos que se contemplen utilizando la Unidad de Medida y Actualización (UMA), estarán a lo dispuesto en la Ley para Determinar el Valor de la Unidad de Medida y Actualización.</w:t>
      </w:r>
    </w:p>
    <w:p w:rsidR="00B761A5" w:rsidRDefault="00B761A5" w:rsidP="00B761A5">
      <w:pPr>
        <w:jc w:val="both"/>
        <w:rPr>
          <w:rFonts w:ascii="Arial" w:hAnsi="Arial" w:cs="Arial"/>
          <w:b/>
          <w:sz w:val="22"/>
          <w:szCs w:val="22"/>
        </w:rPr>
      </w:pPr>
    </w:p>
    <w:p w:rsidR="00B761A5" w:rsidRPr="00191AAF" w:rsidRDefault="00B761A5" w:rsidP="00B761A5">
      <w:pPr>
        <w:jc w:val="both"/>
        <w:rPr>
          <w:rFonts w:ascii="Arial" w:hAnsi="Arial" w:cs="Arial"/>
          <w:b/>
          <w:snapToGrid w:val="0"/>
          <w:sz w:val="22"/>
          <w:szCs w:val="22"/>
          <w:lang w:val="es-ES_tradnl"/>
        </w:rPr>
      </w:pPr>
      <w:proofErr w:type="gramStart"/>
      <w:r w:rsidRPr="00191AAF">
        <w:rPr>
          <w:rFonts w:ascii="Arial" w:hAnsi="Arial" w:cs="Arial"/>
          <w:b/>
          <w:sz w:val="22"/>
          <w:szCs w:val="22"/>
        </w:rPr>
        <w:t>SÉPTIMO.-</w:t>
      </w:r>
      <w:proofErr w:type="gramEnd"/>
      <w:r w:rsidRPr="00191AAF">
        <w:rPr>
          <w:rFonts w:ascii="Arial" w:hAnsi="Arial" w:cs="Arial"/>
          <w:b/>
          <w:sz w:val="22"/>
          <w:szCs w:val="22"/>
        </w:rPr>
        <w:t xml:space="preserve"> </w:t>
      </w:r>
      <w:r w:rsidRPr="00191AAF">
        <w:rPr>
          <w:rFonts w:ascii="Arial" w:hAnsi="Arial" w:cs="Arial"/>
          <w:sz w:val="22"/>
          <w:szCs w:val="22"/>
        </w:rPr>
        <w:t>Publíquese la presente Ley en el Periódico Oficial del Gobierno del Estado.</w:t>
      </w:r>
      <w:r w:rsidRPr="00191AAF">
        <w:rPr>
          <w:rFonts w:ascii="Arial" w:hAnsi="Arial" w:cs="Arial"/>
          <w:b/>
          <w:snapToGrid w:val="0"/>
          <w:sz w:val="22"/>
          <w:szCs w:val="22"/>
          <w:lang w:val="es-ES_tradnl"/>
        </w:rPr>
        <w:t xml:space="preserve"> </w:t>
      </w:r>
    </w:p>
    <w:p w:rsidR="00B761A5" w:rsidRPr="00191AAF" w:rsidRDefault="00B761A5" w:rsidP="00B761A5">
      <w:pPr>
        <w:jc w:val="both"/>
        <w:rPr>
          <w:rFonts w:ascii="Arial" w:hAnsi="Arial" w:cs="Arial"/>
          <w:b/>
          <w:snapToGrid w:val="0"/>
          <w:sz w:val="22"/>
          <w:szCs w:val="22"/>
          <w:lang w:val="es-ES_tradnl"/>
        </w:rPr>
      </w:pPr>
    </w:p>
    <w:p w:rsidR="00F47C7F" w:rsidRPr="00376E18" w:rsidRDefault="00F47C7F" w:rsidP="00F47C7F">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rsidR="00735706" w:rsidRPr="00735706" w:rsidRDefault="00735706" w:rsidP="00735706">
      <w:pPr>
        <w:jc w:val="both"/>
        <w:rPr>
          <w:rFonts w:ascii="Arial" w:hAnsi="Arial" w:cs="Arial"/>
          <w:b/>
          <w:snapToGrid w:val="0"/>
          <w:sz w:val="26"/>
          <w:szCs w:val="26"/>
          <w:lang w:val="es-ES_tradnl"/>
        </w:rPr>
      </w:pPr>
    </w:p>
    <w:p w:rsidR="00735706" w:rsidRPr="00735706" w:rsidRDefault="00735706" w:rsidP="00735706">
      <w:pPr>
        <w:jc w:val="both"/>
        <w:rPr>
          <w:rFonts w:ascii="Arial" w:hAnsi="Arial" w:cs="Arial"/>
          <w:b/>
          <w:snapToGrid w:val="0"/>
          <w:sz w:val="26"/>
          <w:szCs w:val="26"/>
          <w:lang w:val="es-ES_tradnl"/>
        </w:rPr>
      </w:pPr>
    </w:p>
    <w:p w:rsidR="00735706" w:rsidRPr="00735706" w:rsidRDefault="00735706" w:rsidP="00735706">
      <w:pPr>
        <w:jc w:val="both"/>
        <w:rPr>
          <w:rFonts w:ascii="Arial" w:hAnsi="Arial" w:cs="Arial"/>
          <w:b/>
          <w:snapToGrid w:val="0"/>
          <w:sz w:val="26"/>
          <w:szCs w:val="26"/>
          <w:lang w:val="es-ES_tradnl"/>
        </w:rPr>
      </w:pPr>
    </w:p>
    <w:p w:rsidR="00735706" w:rsidRPr="00735706" w:rsidRDefault="00735706" w:rsidP="00735706">
      <w:pPr>
        <w:jc w:val="center"/>
        <w:rPr>
          <w:rFonts w:ascii="Arial" w:hAnsi="Arial" w:cs="Arial"/>
          <w:b/>
          <w:snapToGrid w:val="0"/>
          <w:lang w:val="es-ES_tradnl"/>
        </w:rPr>
      </w:pPr>
      <w:bookmarkStart w:id="1" w:name="_Hlk534796234"/>
      <w:r w:rsidRPr="00735706">
        <w:rPr>
          <w:rFonts w:ascii="Arial" w:hAnsi="Arial" w:cs="Arial"/>
          <w:b/>
          <w:snapToGrid w:val="0"/>
          <w:lang w:val="es-ES_tradnl"/>
        </w:rPr>
        <w:t>DIPUTADO PRESIDENTE</w:t>
      </w:r>
    </w:p>
    <w:p w:rsidR="00735706" w:rsidRPr="00735706" w:rsidRDefault="00735706" w:rsidP="00735706">
      <w:pPr>
        <w:jc w:val="center"/>
        <w:rPr>
          <w:rFonts w:ascii="Arial" w:hAnsi="Arial" w:cs="Arial"/>
          <w:b/>
          <w:snapToGrid w:val="0"/>
          <w:lang w:val="es-ES_tradnl"/>
        </w:rPr>
      </w:pPr>
      <w:r w:rsidRPr="00735706">
        <w:rPr>
          <w:rFonts w:ascii="Arial" w:hAnsi="Arial" w:cs="Arial"/>
          <w:b/>
          <w:snapToGrid w:val="0"/>
          <w:lang w:val="es-ES_tradnl"/>
        </w:rPr>
        <w:t>MARCELO DE JESÚS TORRES COFIÑO</w:t>
      </w:r>
    </w:p>
    <w:p w:rsidR="00735706" w:rsidRPr="00735706" w:rsidRDefault="00735706" w:rsidP="00735706">
      <w:pPr>
        <w:jc w:val="center"/>
        <w:rPr>
          <w:rFonts w:ascii="Arial" w:hAnsi="Arial" w:cs="Arial"/>
          <w:b/>
          <w:snapToGrid w:val="0"/>
          <w:lang w:val="es-ES_tradnl"/>
        </w:rPr>
      </w:pPr>
      <w:r w:rsidRPr="00735706">
        <w:rPr>
          <w:rFonts w:ascii="Arial" w:hAnsi="Arial" w:cs="Arial"/>
          <w:b/>
          <w:snapToGrid w:val="0"/>
          <w:lang w:val="es-ES_tradnl"/>
        </w:rPr>
        <w:t xml:space="preserve"> (RÚBRICA)</w:t>
      </w:r>
    </w:p>
    <w:p w:rsidR="00735706" w:rsidRPr="00735706" w:rsidRDefault="00735706" w:rsidP="00735706">
      <w:pPr>
        <w:jc w:val="center"/>
        <w:rPr>
          <w:rFonts w:ascii="Arial" w:hAnsi="Arial" w:cs="Arial"/>
          <w:b/>
          <w:snapToGrid w:val="0"/>
          <w:lang w:val="es-ES_tradnl"/>
        </w:rPr>
      </w:pPr>
    </w:p>
    <w:p w:rsidR="00735706" w:rsidRPr="00735706" w:rsidRDefault="00735706" w:rsidP="00735706">
      <w:pPr>
        <w:jc w:val="center"/>
        <w:rPr>
          <w:rFonts w:ascii="Arial" w:hAnsi="Arial" w:cs="Arial"/>
          <w:b/>
          <w:snapToGrid w:val="0"/>
          <w:lang w:val="es-ES_tradnl"/>
        </w:rPr>
      </w:pPr>
    </w:p>
    <w:p w:rsidR="00735706" w:rsidRPr="00735706" w:rsidRDefault="00735706" w:rsidP="00735706">
      <w:pPr>
        <w:jc w:val="center"/>
        <w:rPr>
          <w:rFonts w:ascii="Arial" w:hAnsi="Arial" w:cs="Arial"/>
          <w:b/>
          <w:snapToGrid w:val="0"/>
          <w:lang w:val="es-ES_tradnl"/>
        </w:rPr>
      </w:pPr>
    </w:p>
    <w:tbl>
      <w:tblPr>
        <w:tblStyle w:val="Tablaconcuadrcula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735706" w:rsidRPr="00735706" w:rsidTr="002F4D1A">
        <w:tc>
          <w:tcPr>
            <w:tcW w:w="5103" w:type="dxa"/>
          </w:tcPr>
          <w:p w:rsidR="00735706" w:rsidRPr="00735706" w:rsidRDefault="00735706" w:rsidP="00735706">
            <w:pPr>
              <w:jc w:val="center"/>
              <w:rPr>
                <w:rFonts w:ascii="Arial" w:eastAsia="Calibri" w:hAnsi="Arial" w:cs="Arial"/>
                <w:b/>
                <w:snapToGrid w:val="0"/>
                <w:lang w:val="es-ES_tradnl"/>
              </w:rPr>
            </w:pPr>
            <w:r w:rsidRPr="00735706">
              <w:rPr>
                <w:rFonts w:ascii="Arial" w:eastAsia="Calibri" w:hAnsi="Arial" w:cs="Arial"/>
                <w:b/>
                <w:snapToGrid w:val="0"/>
                <w:lang w:val="es-ES_tradnl"/>
              </w:rPr>
              <w:t>DIPUTADA SECRETARIA</w:t>
            </w:r>
          </w:p>
          <w:p w:rsidR="00735706" w:rsidRPr="00735706" w:rsidRDefault="00735706" w:rsidP="00735706">
            <w:pPr>
              <w:jc w:val="center"/>
              <w:rPr>
                <w:rFonts w:ascii="Arial" w:eastAsia="Calibri" w:hAnsi="Arial" w:cs="Arial"/>
                <w:b/>
                <w:snapToGrid w:val="0"/>
                <w:lang w:val="es-ES_tradnl"/>
              </w:rPr>
            </w:pPr>
            <w:r w:rsidRPr="00735706">
              <w:rPr>
                <w:rFonts w:ascii="Arial" w:eastAsia="Calibri" w:hAnsi="Arial" w:cs="Arial"/>
                <w:b/>
                <w:lang w:eastAsia="en-US"/>
              </w:rPr>
              <w:t>BLANCA EPPEN CANALES</w:t>
            </w:r>
            <w:r w:rsidRPr="00735706">
              <w:rPr>
                <w:rFonts w:ascii="Arial" w:eastAsia="Calibri" w:hAnsi="Arial" w:cs="Arial"/>
                <w:b/>
                <w:snapToGrid w:val="0"/>
                <w:lang w:val="es-ES_tradnl"/>
              </w:rPr>
              <w:t xml:space="preserve"> </w:t>
            </w:r>
          </w:p>
          <w:p w:rsidR="00735706" w:rsidRPr="00735706" w:rsidRDefault="00735706" w:rsidP="00735706">
            <w:pPr>
              <w:jc w:val="center"/>
              <w:rPr>
                <w:rFonts w:ascii="Arial" w:eastAsia="Calibri" w:hAnsi="Arial" w:cs="Arial"/>
                <w:b/>
                <w:snapToGrid w:val="0"/>
                <w:lang w:val="es-ES_tradnl"/>
              </w:rPr>
            </w:pPr>
            <w:r w:rsidRPr="00735706">
              <w:rPr>
                <w:rFonts w:ascii="Arial" w:eastAsia="Calibri" w:hAnsi="Arial" w:cs="Arial"/>
                <w:b/>
                <w:snapToGrid w:val="0"/>
                <w:lang w:val="es-ES_tradnl"/>
              </w:rPr>
              <w:t>(RÚBRICA)</w:t>
            </w:r>
          </w:p>
        </w:tc>
        <w:tc>
          <w:tcPr>
            <w:tcW w:w="4820" w:type="dxa"/>
          </w:tcPr>
          <w:p w:rsidR="00735706" w:rsidRPr="00735706" w:rsidRDefault="00735706" w:rsidP="00735706">
            <w:pPr>
              <w:jc w:val="center"/>
              <w:rPr>
                <w:rFonts w:ascii="Arial" w:eastAsia="Calibri" w:hAnsi="Arial" w:cs="Arial"/>
                <w:b/>
                <w:snapToGrid w:val="0"/>
                <w:lang w:val="es-ES_tradnl"/>
              </w:rPr>
            </w:pPr>
            <w:r w:rsidRPr="00735706">
              <w:rPr>
                <w:rFonts w:ascii="Arial" w:eastAsia="Calibri" w:hAnsi="Arial" w:cs="Arial"/>
                <w:b/>
                <w:snapToGrid w:val="0"/>
                <w:lang w:val="es-ES_tradnl"/>
              </w:rPr>
              <w:t>DIPUTADA SECRETARIA</w:t>
            </w:r>
          </w:p>
          <w:p w:rsidR="00735706" w:rsidRPr="00735706" w:rsidRDefault="00735706" w:rsidP="00735706">
            <w:pPr>
              <w:spacing w:after="160" w:line="259" w:lineRule="auto"/>
              <w:jc w:val="center"/>
              <w:rPr>
                <w:rFonts w:ascii="Arial" w:eastAsia="Calibri" w:hAnsi="Arial" w:cs="Arial"/>
                <w:b/>
                <w:snapToGrid w:val="0"/>
                <w:lang w:val="es-ES_tradnl"/>
              </w:rPr>
            </w:pPr>
            <w:r w:rsidRPr="00735706">
              <w:rPr>
                <w:rFonts w:ascii="Arial" w:eastAsia="Calibri" w:hAnsi="Arial" w:cs="Arial"/>
                <w:b/>
                <w:lang w:eastAsia="en-US"/>
              </w:rPr>
              <w:t>JOSEFINA GARZA BARRERA</w:t>
            </w:r>
            <w:r w:rsidRPr="00735706">
              <w:rPr>
                <w:rFonts w:ascii="Arial" w:eastAsia="Calibri" w:hAnsi="Arial" w:cs="Arial"/>
                <w:b/>
                <w:lang w:val="es-MX" w:eastAsia="en-US"/>
              </w:rPr>
              <w:t xml:space="preserve"> </w:t>
            </w:r>
            <w:r w:rsidRPr="00735706">
              <w:rPr>
                <w:rFonts w:ascii="Arial" w:eastAsia="Calibri" w:hAnsi="Arial" w:cs="Arial"/>
                <w:b/>
                <w:snapToGrid w:val="0"/>
                <w:lang w:val="es-ES_tradnl"/>
              </w:rPr>
              <w:t>(RÚBRICA)</w:t>
            </w:r>
          </w:p>
        </w:tc>
      </w:tr>
    </w:tbl>
    <w:p w:rsidR="00735706" w:rsidRPr="00735706" w:rsidRDefault="00735706" w:rsidP="00735706">
      <w:pPr>
        <w:jc w:val="center"/>
        <w:rPr>
          <w:rFonts w:ascii="Arial" w:hAnsi="Arial" w:cs="Arial"/>
          <w:b/>
          <w:snapToGrid w:val="0"/>
          <w:lang w:val="es-ES_tradnl"/>
        </w:rPr>
      </w:pPr>
    </w:p>
    <w:p w:rsidR="00735706" w:rsidRPr="00735706" w:rsidRDefault="00735706" w:rsidP="00735706">
      <w:pPr>
        <w:jc w:val="center"/>
        <w:rPr>
          <w:rFonts w:ascii="Arial" w:hAnsi="Arial" w:cs="Arial"/>
          <w:b/>
          <w:snapToGrid w:val="0"/>
          <w:lang w:val="es-ES_tradnl"/>
        </w:rPr>
      </w:pPr>
    </w:p>
    <w:p w:rsidR="00735706" w:rsidRPr="00735706" w:rsidRDefault="00735706" w:rsidP="00735706">
      <w:pPr>
        <w:jc w:val="center"/>
        <w:rPr>
          <w:rFonts w:ascii="Arial" w:hAnsi="Arial" w:cs="Arial"/>
          <w:b/>
          <w:snapToGrid w:val="0"/>
          <w:lang w:val="es-ES_tradnl"/>
        </w:rPr>
      </w:pPr>
      <w:r w:rsidRPr="00735706">
        <w:rPr>
          <w:rFonts w:ascii="Arial" w:hAnsi="Arial" w:cs="Arial"/>
          <w:b/>
          <w:snapToGrid w:val="0"/>
          <w:lang w:val="es-ES_tradnl"/>
        </w:rPr>
        <w:t>IMPRÍMASE, COMUNÍQUESE Y OBSÉRVESE</w:t>
      </w:r>
    </w:p>
    <w:p w:rsidR="00735706" w:rsidRPr="00735706" w:rsidRDefault="00735706" w:rsidP="00735706">
      <w:pPr>
        <w:jc w:val="center"/>
        <w:rPr>
          <w:rFonts w:ascii="Arial" w:hAnsi="Arial" w:cs="Arial"/>
          <w:snapToGrid w:val="0"/>
          <w:sz w:val="22"/>
          <w:lang w:val="es-ES_tradnl"/>
        </w:rPr>
      </w:pPr>
      <w:r w:rsidRPr="00735706">
        <w:rPr>
          <w:rFonts w:ascii="Arial" w:hAnsi="Arial" w:cs="Arial"/>
          <w:snapToGrid w:val="0"/>
          <w:sz w:val="22"/>
          <w:lang w:val="es-ES_tradnl"/>
        </w:rPr>
        <w:t>Saltillo, Coahuila de Zaragoza, a 30 de diciembre de 2020.</w:t>
      </w:r>
    </w:p>
    <w:p w:rsidR="00735706" w:rsidRPr="00735706" w:rsidRDefault="00735706" w:rsidP="00735706">
      <w:pPr>
        <w:jc w:val="center"/>
        <w:rPr>
          <w:rFonts w:ascii="Arial" w:hAnsi="Arial" w:cs="Arial"/>
          <w:b/>
          <w:snapToGrid w:val="0"/>
          <w:lang w:val="es-ES_tradnl"/>
        </w:rPr>
      </w:pPr>
    </w:p>
    <w:p w:rsidR="00735706" w:rsidRPr="00735706" w:rsidRDefault="00735706" w:rsidP="00735706">
      <w:pPr>
        <w:jc w:val="center"/>
        <w:rPr>
          <w:rFonts w:ascii="Arial" w:hAnsi="Arial" w:cs="Arial"/>
          <w:b/>
          <w:snapToGrid w:val="0"/>
          <w:lang w:val="es-ES_tradnl"/>
        </w:rPr>
      </w:pPr>
    </w:p>
    <w:p w:rsidR="00735706" w:rsidRPr="00735706" w:rsidRDefault="00735706" w:rsidP="00735706">
      <w:pPr>
        <w:jc w:val="center"/>
        <w:rPr>
          <w:rFonts w:ascii="Arial" w:hAnsi="Arial" w:cs="Arial"/>
          <w:b/>
          <w:snapToGrid w:val="0"/>
          <w:lang w:val="es-ES_tradnl"/>
        </w:rPr>
      </w:pPr>
      <w:r w:rsidRPr="00735706">
        <w:rPr>
          <w:rFonts w:ascii="Arial" w:hAnsi="Arial" w:cs="Arial"/>
          <w:b/>
          <w:snapToGrid w:val="0"/>
          <w:lang w:val="es-ES_tradnl"/>
        </w:rPr>
        <w:t>EL GOBERNADOR CONSTITUCIONAL DEL ESTADO</w:t>
      </w:r>
    </w:p>
    <w:p w:rsidR="00735706" w:rsidRPr="00735706" w:rsidRDefault="00735706" w:rsidP="00735706">
      <w:pPr>
        <w:jc w:val="center"/>
        <w:rPr>
          <w:rFonts w:ascii="Arial" w:hAnsi="Arial" w:cs="Arial"/>
          <w:b/>
          <w:snapToGrid w:val="0"/>
          <w:lang w:val="es-ES_tradnl"/>
        </w:rPr>
      </w:pPr>
      <w:r w:rsidRPr="00735706">
        <w:rPr>
          <w:rFonts w:ascii="Arial" w:hAnsi="Arial" w:cs="Arial"/>
          <w:b/>
          <w:snapToGrid w:val="0"/>
          <w:lang w:val="es-ES_tradnl"/>
        </w:rPr>
        <w:t>ING. MIGUEL ÁNGEL RIQUELME SOLÍS</w:t>
      </w:r>
    </w:p>
    <w:p w:rsidR="00735706" w:rsidRPr="00735706" w:rsidRDefault="00735706" w:rsidP="00735706">
      <w:pPr>
        <w:jc w:val="center"/>
        <w:rPr>
          <w:rFonts w:ascii="Arial" w:hAnsi="Arial" w:cs="Arial"/>
          <w:b/>
          <w:snapToGrid w:val="0"/>
          <w:lang w:val="es-ES_tradnl"/>
        </w:rPr>
      </w:pPr>
      <w:r w:rsidRPr="00735706">
        <w:rPr>
          <w:rFonts w:ascii="Arial" w:hAnsi="Arial" w:cs="Arial"/>
          <w:b/>
          <w:snapToGrid w:val="0"/>
          <w:lang w:val="es-ES_tradnl"/>
        </w:rPr>
        <w:t>(RÚBRICA)</w:t>
      </w:r>
    </w:p>
    <w:p w:rsidR="00735706" w:rsidRPr="00735706" w:rsidRDefault="00735706" w:rsidP="00735706">
      <w:pPr>
        <w:jc w:val="center"/>
        <w:rPr>
          <w:rFonts w:ascii="Arial" w:hAnsi="Arial" w:cs="Arial"/>
          <w:b/>
          <w:snapToGrid w:val="0"/>
          <w:lang w:val="es-ES_tradnl"/>
        </w:rPr>
      </w:pPr>
    </w:p>
    <w:p w:rsidR="00735706" w:rsidRPr="00735706" w:rsidRDefault="00735706" w:rsidP="00735706">
      <w:pPr>
        <w:jc w:val="center"/>
        <w:rPr>
          <w:rFonts w:ascii="Arial" w:hAnsi="Arial" w:cs="Arial"/>
          <w:b/>
          <w:snapToGrid w:val="0"/>
          <w:lang w:val="es-ES_tradnl"/>
        </w:rPr>
      </w:pPr>
    </w:p>
    <w:p w:rsidR="00735706" w:rsidRPr="00735706" w:rsidRDefault="00735706" w:rsidP="00735706">
      <w:pPr>
        <w:rPr>
          <w:rFonts w:ascii="Arial" w:hAnsi="Arial" w:cs="Arial"/>
          <w:b/>
          <w:snapToGrid w:val="0"/>
          <w:lang w:val="es-ES_tradnl"/>
        </w:rPr>
      </w:pPr>
    </w:p>
    <w:tbl>
      <w:tblPr>
        <w:tblStyle w:val="Tablaconcuadrcula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735706" w:rsidRPr="00735706" w:rsidTr="002F4D1A">
        <w:tc>
          <w:tcPr>
            <w:tcW w:w="5103" w:type="dxa"/>
          </w:tcPr>
          <w:p w:rsidR="00735706" w:rsidRPr="00735706" w:rsidRDefault="00735706" w:rsidP="00735706">
            <w:pPr>
              <w:jc w:val="center"/>
              <w:rPr>
                <w:rFonts w:ascii="Arial" w:eastAsia="Calibri" w:hAnsi="Arial" w:cs="Arial"/>
                <w:b/>
                <w:snapToGrid w:val="0"/>
                <w:lang w:val="es-ES_tradnl"/>
              </w:rPr>
            </w:pPr>
            <w:r w:rsidRPr="00735706">
              <w:rPr>
                <w:rFonts w:ascii="Arial" w:eastAsia="Calibri" w:hAnsi="Arial" w:cs="Arial"/>
                <w:b/>
                <w:snapToGrid w:val="0"/>
                <w:lang w:val="es-ES_tradnl"/>
              </w:rPr>
              <w:t>EL SECRETARIO DE GOBIERNO</w:t>
            </w:r>
          </w:p>
          <w:p w:rsidR="00735706" w:rsidRPr="00735706" w:rsidRDefault="00735706" w:rsidP="00735706">
            <w:pPr>
              <w:jc w:val="center"/>
              <w:rPr>
                <w:rFonts w:ascii="Arial" w:eastAsia="Calibri" w:hAnsi="Arial" w:cs="Arial"/>
                <w:b/>
                <w:snapToGrid w:val="0"/>
                <w:lang w:val="es-ES_tradnl"/>
              </w:rPr>
            </w:pPr>
            <w:r w:rsidRPr="00735706">
              <w:rPr>
                <w:rFonts w:ascii="Arial" w:eastAsia="Calibri" w:hAnsi="Arial" w:cs="Arial"/>
                <w:b/>
                <w:snapToGrid w:val="0"/>
                <w:lang w:val="es-ES_tradnl"/>
              </w:rPr>
              <w:t>ING. JOSÉ MARÍA FRAUSTRO SILLER</w:t>
            </w:r>
          </w:p>
          <w:p w:rsidR="00735706" w:rsidRPr="00735706" w:rsidRDefault="00735706" w:rsidP="00735706">
            <w:pPr>
              <w:jc w:val="center"/>
              <w:rPr>
                <w:rFonts w:ascii="Arial" w:eastAsia="Calibri" w:hAnsi="Arial" w:cs="Arial"/>
                <w:b/>
                <w:snapToGrid w:val="0"/>
                <w:lang w:val="es-ES_tradnl"/>
              </w:rPr>
            </w:pPr>
            <w:r w:rsidRPr="00735706">
              <w:rPr>
                <w:rFonts w:ascii="Arial" w:eastAsia="Calibri" w:hAnsi="Arial" w:cs="Arial"/>
                <w:b/>
                <w:snapToGrid w:val="0"/>
                <w:lang w:val="es-ES_tradnl"/>
              </w:rPr>
              <w:t>(RÚBRICA)</w:t>
            </w:r>
          </w:p>
        </w:tc>
        <w:tc>
          <w:tcPr>
            <w:tcW w:w="4820" w:type="dxa"/>
          </w:tcPr>
          <w:p w:rsidR="00735706" w:rsidRPr="00735706" w:rsidRDefault="00735706" w:rsidP="00735706">
            <w:pPr>
              <w:spacing w:after="160" w:line="259" w:lineRule="auto"/>
              <w:jc w:val="center"/>
              <w:rPr>
                <w:rFonts w:ascii="Arial" w:eastAsia="Calibri" w:hAnsi="Arial" w:cs="Arial"/>
                <w:b/>
                <w:snapToGrid w:val="0"/>
                <w:lang w:val="es-ES_tradnl"/>
              </w:rPr>
            </w:pPr>
          </w:p>
        </w:tc>
      </w:tr>
    </w:tbl>
    <w:p w:rsidR="00735706" w:rsidRPr="00735706" w:rsidRDefault="00735706" w:rsidP="00735706">
      <w:pPr>
        <w:jc w:val="both"/>
        <w:rPr>
          <w:rFonts w:ascii="Arial" w:hAnsi="Arial"/>
          <w:sz w:val="20"/>
          <w:szCs w:val="20"/>
          <w:lang w:val="es-ES_tradnl"/>
        </w:rPr>
      </w:pPr>
      <w:bookmarkStart w:id="2" w:name="_GoBack"/>
      <w:bookmarkEnd w:id="1"/>
      <w:bookmarkEnd w:id="2"/>
    </w:p>
    <w:sectPr w:rsidR="00735706" w:rsidRPr="00735706" w:rsidSect="0069181B">
      <w:pgSz w:w="12240" w:h="15840"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609" w:rsidRDefault="00436609" w:rsidP="00B761A5">
      <w:r>
        <w:separator/>
      </w:r>
    </w:p>
  </w:endnote>
  <w:endnote w:type="continuationSeparator" w:id="0">
    <w:p w:rsidR="00436609" w:rsidRDefault="00436609" w:rsidP="00B7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609" w:rsidRDefault="00436609" w:rsidP="00B761A5">
      <w:r>
        <w:separator/>
      </w:r>
    </w:p>
  </w:footnote>
  <w:footnote w:type="continuationSeparator" w:id="0">
    <w:p w:rsidR="00436609" w:rsidRDefault="00436609" w:rsidP="00B76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7958C9"/>
    <w:multiLevelType w:val="hybridMultilevel"/>
    <w:tmpl w:val="3CE6A26C"/>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E1F2993"/>
    <w:multiLevelType w:val="hybridMultilevel"/>
    <w:tmpl w:val="9E6042FA"/>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4"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8"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2"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3"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4"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2A1138F"/>
    <w:multiLevelType w:val="hybridMultilevel"/>
    <w:tmpl w:val="A2AADC7C"/>
    <w:lvl w:ilvl="0" w:tplc="C4125F7C">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7"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8"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9"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E674E6"/>
    <w:multiLevelType w:val="hybridMultilevel"/>
    <w:tmpl w:val="A2AADC7C"/>
    <w:lvl w:ilvl="0" w:tplc="C4125F7C">
      <w:start w:val="1"/>
      <w:numFmt w:val="decimal"/>
      <w:lvlText w:val="%1."/>
      <w:lvlJc w:val="left"/>
      <w:pPr>
        <w:ind w:left="92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1"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4"/>
  </w:num>
  <w:num w:numId="2">
    <w:abstractNumId w:val="41"/>
  </w:num>
  <w:num w:numId="3">
    <w:abstractNumId w:val="31"/>
  </w:num>
  <w:num w:numId="4">
    <w:abstractNumId w:val="34"/>
  </w:num>
  <w:num w:numId="5">
    <w:abstractNumId w:val="16"/>
  </w:num>
  <w:num w:numId="6">
    <w:abstractNumId w:val="21"/>
  </w:num>
  <w:num w:numId="7">
    <w:abstractNumId w:val="37"/>
  </w:num>
  <w:num w:numId="8">
    <w:abstractNumId w:val="22"/>
  </w:num>
  <w:num w:numId="9">
    <w:abstractNumId w:val="29"/>
  </w:num>
  <w:num w:numId="10">
    <w:abstractNumId w:val="3"/>
  </w:num>
  <w:num w:numId="11">
    <w:abstractNumId w:val="9"/>
  </w:num>
  <w:num w:numId="12">
    <w:abstractNumId w:val="26"/>
  </w:num>
  <w:num w:numId="13">
    <w:abstractNumId w:val="6"/>
  </w:num>
  <w:num w:numId="14">
    <w:abstractNumId w:val="35"/>
  </w:num>
  <w:num w:numId="15">
    <w:abstractNumId w:val="5"/>
  </w:num>
  <w:num w:numId="16">
    <w:abstractNumId w:val="8"/>
  </w:num>
  <w:num w:numId="17">
    <w:abstractNumId w:val="28"/>
  </w:num>
  <w:num w:numId="18">
    <w:abstractNumId w:val="11"/>
  </w:num>
  <w:num w:numId="19">
    <w:abstractNumId w:val="10"/>
  </w:num>
  <w:num w:numId="20">
    <w:abstractNumId w:val="33"/>
  </w:num>
  <w:num w:numId="21">
    <w:abstractNumId w:val="17"/>
  </w:num>
  <w:num w:numId="22">
    <w:abstractNumId w:val="2"/>
  </w:num>
  <w:num w:numId="23">
    <w:abstractNumId w:val="39"/>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2"/>
  </w:num>
  <w:num w:numId="30">
    <w:abstractNumId w:val="14"/>
  </w:num>
  <w:num w:numId="31">
    <w:abstractNumId w:val="25"/>
  </w:num>
  <w:num w:numId="32">
    <w:abstractNumId w:val="27"/>
  </w:num>
  <w:num w:numId="33">
    <w:abstractNumId w:val="1"/>
  </w:num>
  <w:num w:numId="34">
    <w:abstractNumId w:val="30"/>
  </w:num>
  <w:num w:numId="35">
    <w:abstractNumId w:val="19"/>
  </w:num>
  <w:num w:numId="36">
    <w:abstractNumId w:val="38"/>
  </w:num>
  <w:num w:numId="37">
    <w:abstractNumId w:val="23"/>
  </w:num>
  <w:num w:numId="38">
    <w:abstractNumId w:val="15"/>
  </w:num>
  <w:num w:numId="39">
    <w:abstractNumId w:val="13"/>
  </w:num>
  <w:num w:numId="40">
    <w:abstractNumId w:val="12"/>
  </w:num>
  <w:num w:numId="41">
    <w:abstractNumId w:val="18"/>
  </w:num>
  <w:num w:numId="42">
    <w:abstractNumId w:val="0"/>
  </w:num>
  <w:num w:numId="43">
    <w:abstractNumId w:val="20"/>
  </w:num>
  <w:num w:numId="44">
    <w:abstractNumId w:val="7"/>
  </w:num>
  <w:num w:numId="45">
    <w:abstractNumId w:val="36"/>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A5"/>
    <w:rsid w:val="00031F58"/>
    <w:rsid w:val="00095831"/>
    <w:rsid w:val="001E471C"/>
    <w:rsid w:val="003304E2"/>
    <w:rsid w:val="00376457"/>
    <w:rsid w:val="00400D46"/>
    <w:rsid w:val="004227AE"/>
    <w:rsid w:val="00436609"/>
    <w:rsid w:val="0050079A"/>
    <w:rsid w:val="00537875"/>
    <w:rsid w:val="0069181B"/>
    <w:rsid w:val="0069402C"/>
    <w:rsid w:val="006D3582"/>
    <w:rsid w:val="006E5A0B"/>
    <w:rsid w:val="00735706"/>
    <w:rsid w:val="007E3D2B"/>
    <w:rsid w:val="0097775B"/>
    <w:rsid w:val="009B1984"/>
    <w:rsid w:val="00A53B45"/>
    <w:rsid w:val="00A66650"/>
    <w:rsid w:val="00AE3293"/>
    <w:rsid w:val="00B62AB6"/>
    <w:rsid w:val="00B761A5"/>
    <w:rsid w:val="00C13F75"/>
    <w:rsid w:val="00D16B39"/>
    <w:rsid w:val="00D16C00"/>
    <w:rsid w:val="00D86C0B"/>
    <w:rsid w:val="00DF00B8"/>
    <w:rsid w:val="00E6662C"/>
    <w:rsid w:val="00F4033A"/>
    <w:rsid w:val="00F47C7F"/>
    <w:rsid w:val="00F8016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C4D5A1"/>
  <w15:chartTrackingRefBased/>
  <w15:docId w15:val="{5AEE3F3C-C927-450A-A9F1-DBB07FB5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1A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B761A5"/>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B761A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B761A5"/>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
    <w:unhideWhenUsed/>
    <w:qFormat/>
    <w:rsid w:val="00B761A5"/>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B761A5"/>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B761A5"/>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B761A5"/>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B761A5"/>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B761A5"/>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61A5"/>
    <w:rPr>
      <w:rFonts w:ascii="Arial" w:eastAsia="Times New Roman" w:hAnsi="Arial" w:cs="Times New Roman"/>
      <w:b/>
      <w:szCs w:val="20"/>
      <w:lang w:val="es-MX" w:eastAsia="es-ES"/>
    </w:rPr>
  </w:style>
  <w:style w:type="character" w:customStyle="1" w:styleId="Ttulo2Car">
    <w:name w:val="Título 2 Car"/>
    <w:basedOn w:val="Fuentedeprrafopredeter"/>
    <w:link w:val="Ttulo2"/>
    <w:uiPriority w:val="9"/>
    <w:rsid w:val="00B761A5"/>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B761A5"/>
    <w:rPr>
      <w:rFonts w:ascii="Arial" w:eastAsia="Calibri" w:hAnsi="Arial" w:cs="Times New Roman"/>
      <w:b/>
      <w:sz w:val="36"/>
      <w:szCs w:val="20"/>
      <w:lang w:val="es-MX" w:eastAsia="es-ES"/>
    </w:rPr>
  </w:style>
  <w:style w:type="character" w:customStyle="1" w:styleId="Ttulo4Car">
    <w:name w:val="Título 4 Car"/>
    <w:basedOn w:val="Fuentedeprrafopredeter"/>
    <w:link w:val="Ttulo4"/>
    <w:uiPriority w:val="9"/>
    <w:rsid w:val="00B761A5"/>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B761A5"/>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B761A5"/>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B761A5"/>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B761A5"/>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B761A5"/>
    <w:rPr>
      <w:rFonts w:ascii="Arial" w:eastAsia="Calibri" w:hAnsi="Arial" w:cs="Times New Roman"/>
      <w:b/>
      <w:sz w:val="36"/>
      <w:szCs w:val="20"/>
      <w:lang w:val="es-MX" w:eastAsia="es-ES"/>
    </w:rPr>
  </w:style>
  <w:style w:type="character" w:styleId="Nmerodepgina">
    <w:name w:val="page number"/>
    <w:basedOn w:val="Fuentedeprrafopredeter"/>
    <w:rsid w:val="00B761A5"/>
  </w:style>
  <w:style w:type="paragraph" w:styleId="Piedepgina">
    <w:name w:val="footer"/>
    <w:basedOn w:val="Normal"/>
    <w:link w:val="PiedepginaCar"/>
    <w:uiPriority w:val="99"/>
    <w:rsid w:val="00B761A5"/>
    <w:pPr>
      <w:tabs>
        <w:tab w:val="center" w:pos="4419"/>
        <w:tab w:val="right" w:pos="8838"/>
      </w:tabs>
    </w:pPr>
  </w:style>
  <w:style w:type="character" w:customStyle="1" w:styleId="PiedepginaCar">
    <w:name w:val="Pie de página Car"/>
    <w:basedOn w:val="Fuentedeprrafopredeter"/>
    <w:link w:val="Piedepgina"/>
    <w:uiPriority w:val="99"/>
    <w:rsid w:val="00B761A5"/>
    <w:rPr>
      <w:rFonts w:ascii="Times New Roman" w:eastAsia="Times New Roman" w:hAnsi="Times New Roman" w:cs="Times New Roman"/>
      <w:sz w:val="24"/>
      <w:szCs w:val="24"/>
      <w:lang w:val="es-ES" w:eastAsia="es-ES"/>
    </w:rPr>
  </w:style>
  <w:style w:type="paragraph" w:styleId="Ttulo">
    <w:name w:val="Title"/>
    <w:basedOn w:val="Normal"/>
    <w:link w:val="TtuloCar"/>
    <w:qFormat/>
    <w:rsid w:val="00B761A5"/>
    <w:pPr>
      <w:jc w:val="center"/>
    </w:pPr>
    <w:rPr>
      <w:rFonts w:ascii="Arial" w:hAnsi="Arial"/>
      <w:b/>
      <w:lang w:val="es-MX"/>
    </w:rPr>
  </w:style>
  <w:style w:type="character" w:customStyle="1" w:styleId="PuestoCar">
    <w:name w:val="Puesto Car"/>
    <w:basedOn w:val="Fuentedeprrafopredeter"/>
    <w:link w:val="Puesto1"/>
    <w:rsid w:val="00B761A5"/>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B761A5"/>
    <w:rPr>
      <w:rFonts w:ascii="Arial" w:eastAsia="Times New Roman" w:hAnsi="Arial" w:cs="Times New Roman"/>
      <w:b/>
      <w:sz w:val="24"/>
      <w:szCs w:val="24"/>
      <w:lang w:val="es-MX" w:eastAsia="es-ES"/>
    </w:rPr>
  </w:style>
  <w:style w:type="paragraph" w:styleId="Prrafodelista">
    <w:name w:val="List Paragraph"/>
    <w:basedOn w:val="Normal"/>
    <w:uiPriority w:val="34"/>
    <w:qFormat/>
    <w:rsid w:val="00B761A5"/>
    <w:pPr>
      <w:ind w:left="720"/>
      <w:contextualSpacing/>
      <w:jc w:val="both"/>
    </w:pPr>
    <w:rPr>
      <w:rFonts w:ascii="Arial" w:hAnsi="Arial"/>
      <w:sz w:val="20"/>
      <w:szCs w:val="20"/>
      <w:lang w:val="es-MX"/>
    </w:rPr>
  </w:style>
  <w:style w:type="paragraph" w:styleId="Textoindependiente">
    <w:name w:val="Body Text"/>
    <w:basedOn w:val="Normal"/>
    <w:link w:val="TextoindependienteCar"/>
    <w:rsid w:val="00B761A5"/>
    <w:pPr>
      <w:jc w:val="both"/>
    </w:pPr>
    <w:rPr>
      <w:rFonts w:ascii="Arial" w:hAnsi="Arial"/>
      <w:szCs w:val="20"/>
      <w:lang w:val="es-MX"/>
    </w:rPr>
  </w:style>
  <w:style w:type="character" w:customStyle="1" w:styleId="TextoindependienteCar">
    <w:name w:val="Texto independiente Car"/>
    <w:basedOn w:val="Fuentedeprrafopredeter"/>
    <w:link w:val="Textoindependiente"/>
    <w:rsid w:val="00B761A5"/>
    <w:rPr>
      <w:rFonts w:ascii="Arial" w:eastAsia="Times New Roman" w:hAnsi="Arial" w:cs="Times New Roman"/>
      <w:sz w:val="24"/>
      <w:szCs w:val="20"/>
      <w:lang w:val="es-MX" w:eastAsia="es-ES"/>
    </w:rPr>
  </w:style>
  <w:style w:type="paragraph" w:styleId="Textoindependiente2">
    <w:name w:val="Body Text 2"/>
    <w:basedOn w:val="Normal"/>
    <w:link w:val="Textoindependiente2Car"/>
    <w:uiPriority w:val="99"/>
    <w:rsid w:val="00B761A5"/>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B761A5"/>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B761A5"/>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B761A5"/>
    <w:rPr>
      <w:rFonts w:ascii="Tahoma" w:eastAsia="Times New Roman" w:hAnsi="Tahoma" w:cs="Tahoma"/>
      <w:sz w:val="16"/>
      <w:szCs w:val="16"/>
      <w:lang w:val="es-MX" w:eastAsia="es-ES"/>
    </w:rPr>
  </w:style>
  <w:style w:type="paragraph" w:styleId="Encabezado">
    <w:name w:val="header"/>
    <w:basedOn w:val="Normal"/>
    <w:link w:val="EncabezadoCar"/>
    <w:uiPriority w:val="99"/>
    <w:rsid w:val="00B761A5"/>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761A5"/>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B761A5"/>
    <w:pPr>
      <w:numPr>
        <w:numId w:val="1"/>
      </w:numPr>
      <w:jc w:val="both"/>
    </w:pPr>
    <w:rPr>
      <w:rFonts w:ascii="Arial" w:eastAsia="Calibri" w:hAnsi="Arial"/>
      <w:sz w:val="20"/>
      <w:szCs w:val="20"/>
    </w:rPr>
  </w:style>
  <w:style w:type="paragraph" w:styleId="Mapadeldocumento">
    <w:name w:val="Document Map"/>
    <w:basedOn w:val="Normal"/>
    <w:link w:val="MapadeldocumentoCar"/>
    <w:rsid w:val="00B761A5"/>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B761A5"/>
    <w:rPr>
      <w:rFonts w:ascii="Tahoma" w:eastAsia="Calibri" w:hAnsi="Tahoma" w:cs="Tahoma"/>
      <w:sz w:val="16"/>
      <w:szCs w:val="16"/>
      <w:lang w:val="es-MX" w:eastAsia="es-ES"/>
    </w:rPr>
  </w:style>
  <w:style w:type="paragraph" w:customStyle="1" w:styleId="Prrafodelista1">
    <w:name w:val="Párrafo de lista1"/>
    <w:basedOn w:val="Normal"/>
    <w:qFormat/>
    <w:rsid w:val="00B761A5"/>
    <w:pPr>
      <w:ind w:left="708"/>
      <w:jc w:val="both"/>
    </w:pPr>
    <w:rPr>
      <w:rFonts w:ascii="Arial" w:hAnsi="Arial"/>
      <w:sz w:val="20"/>
      <w:szCs w:val="20"/>
      <w:lang w:val="es-MX"/>
    </w:rPr>
  </w:style>
  <w:style w:type="paragraph" w:styleId="Sangra3detindependiente">
    <w:name w:val="Body Text Indent 3"/>
    <w:basedOn w:val="Normal"/>
    <w:link w:val="Sangra3detindependienteCar"/>
    <w:rsid w:val="00B761A5"/>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B761A5"/>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B761A5"/>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B761A5"/>
    <w:rPr>
      <w:rFonts w:ascii="Arial" w:eastAsia="Calibri" w:hAnsi="Arial" w:cs="Times New Roman"/>
      <w:sz w:val="20"/>
      <w:szCs w:val="20"/>
      <w:lang w:val="es-MX" w:eastAsia="es-ES"/>
    </w:rPr>
  </w:style>
  <w:style w:type="character" w:styleId="Textoennegrita">
    <w:name w:val="Strong"/>
    <w:basedOn w:val="Fuentedeprrafopredeter"/>
    <w:qFormat/>
    <w:rsid w:val="00B761A5"/>
    <w:rPr>
      <w:rFonts w:cs="Times New Roman"/>
      <w:b/>
      <w:bCs/>
    </w:rPr>
  </w:style>
  <w:style w:type="paragraph" w:styleId="Textoindependiente3">
    <w:name w:val="Body Text 3"/>
    <w:basedOn w:val="Normal"/>
    <w:link w:val="Textoindependiente3Car"/>
    <w:rsid w:val="00B761A5"/>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B761A5"/>
    <w:rPr>
      <w:rFonts w:ascii="Arial" w:eastAsia="Calibri" w:hAnsi="Arial" w:cs="Times New Roman"/>
      <w:b/>
      <w:bCs/>
      <w:sz w:val="20"/>
      <w:szCs w:val="20"/>
      <w:lang w:val="es-MX" w:eastAsia="es-ES"/>
    </w:rPr>
  </w:style>
  <w:style w:type="table" w:styleId="Tablaconcuadrcula">
    <w:name w:val="Table Grid"/>
    <w:basedOn w:val="Tablanormal"/>
    <w:uiPriority w:val="39"/>
    <w:rsid w:val="00B761A5"/>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B761A5"/>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B761A5"/>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B761A5"/>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B761A5"/>
    <w:rPr>
      <w:rFonts w:ascii="Arial" w:eastAsia="Times New Roman" w:hAnsi="Arial" w:cs="Times New Roman"/>
      <w:szCs w:val="24"/>
      <w:lang w:val="es-ES" w:eastAsia="es-ES"/>
    </w:rPr>
  </w:style>
  <w:style w:type="paragraph" w:customStyle="1" w:styleId="Sangra2detindependiente1">
    <w:name w:val="Sangría 2 de t. independiente1"/>
    <w:basedOn w:val="Normal"/>
    <w:rsid w:val="00B761A5"/>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B761A5"/>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B761A5"/>
    <w:pPr>
      <w:jc w:val="center"/>
    </w:pPr>
    <w:rPr>
      <w:rFonts w:ascii="Arial" w:hAnsi="Arial"/>
      <w:b/>
      <w:bCs/>
    </w:rPr>
  </w:style>
  <w:style w:type="character" w:customStyle="1" w:styleId="SubttuloCar">
    <w:name w:val="Subtítulo Car"/>
    <w:basedOn w:val="Fuentedeprrafopredeter"/>
    <w:link w:val="Subttulo"/>
    <w:rsid w:val="00B761A5"/>
    <w:rPr>
      <w:rFonts w:ascii="Arial" w:eastAsia="Times New Roman" w:hAnsi="Arial" w:cs="Times New Roman"/>
      <w:b/>
      <w:bCs/>
      <w:sz w:val="24"/>
      <w:szCs w:val="24"/>
      <w:lang w:val="es-ES" w:eastAsia="es-ES"/>
    </w:rPr>
  </w:style>
  <w:style w:type="paragraph" w:customStyle="1" w:styleId="rbano">
    <w:name w:val="rbano"/>
    <w:basedOn w:val="Normal"/>
    <w:rsid w:val="00B761A5"/>
    <w:pPr>
      <w:jc w:val="both"/>
    </w:pPr>
    <w:rPr>
      <w:rFonts w:ascii="Verdana" w:hAnsi="Verdana" w:cs="Arial"/>
      <w:lang w:val="es-MX" w:eastAsia="es-MX"/>
    </w:rPr>
  </w:style>
  <w:style w:type="numbering" w:customStyle="1" w:styleId="Sinlista1">
    <w:name w:val="Sin lista1"/>
    <w:next w:val="Sinlista"/>
    <w:uiPriority w:val="99"/>
    <w:semiHidden/>
    <w:unhideWhenUsed/>
    <w:rsid w:val="00B761A5"/>
  </w:style>
  <w:style w:type="table" w:customStyle="1" w:styleId="Tablaconcuadrcula1">
    <w:name w:val="Tabla con cuadrícula1"/>
    <w:basedOn w:val="Tablanormal"/>
    <w:next w:val="Tablaconcuadrcula"/>
    <w:rsid w:val="00B761A5"/>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B761A5"/>
    <w:rPr>
      <w:i/>
      <w:iCs/>
    </w:rPr>
  </w:style>
  <w:style w:type="paragraph" w:customStyle="1" w:styleId="Default">
    <w:name w:val="Default"/>
    <w:rsid w:val="00B761A5"/>
    <w:pPr>
      <w:autoSpaceDE w:val="0"/>
      <w:autoSpaceDN w:val="0"/>
      <w:adjustRightInd w:val="0"/>
      <w:spacing w:after="0" w:line="240" w:lineRule="auto"/>
    </w:pPr>
    <w:rPr>
      <w:rFonts w:ascii="Arial" w:eastAsia="Calibri" w:hAnsi="Arial" w:cs="Arial"/>
      <w:color w:val="000000"/>
      <w:sz w:val="24"/>
      <w:szCs w:val="24"/>
      <w:lang w:val="es-MX"/>
    </w:rPr>
  </w:style>
  <w:style w:type="character" w:styleId="Refdecomentario">
    <w:name w:val="annotation reference"/>
    <w:basedOn w:val="Fuentedeprrafopredeter"/>
    <w:rsid w:val="00B761A5"/>
    <w:rPr>
      <w:sz w:val="16"/>
      <w:szCs w:val="16"/>
    </w:rPr>
  </w:style>
  <w:style w:type="paragraph" w:styleId="Textocomentario">
    <w:name w:val="annotation text"/>
    <w:basedOn w:val="Normal"/>
    <w:link w:val="TextocomentarioCar"/>
    <w:rsid w:val="00B761A5"/>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B761A5"/>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B761A5"/>
    <w:rPr>
      <w:b/>
      <w:bCs/>
    </w:rPr>
  </w:style>
  <w:style w:type="character" w:customStyle="1" w:styleId="AsuntodelcomentarioCar">
    <w:name w:val="Asunto del comentario Car"/>
    <w:basedOn w:val="TextocomentarioCar"/>
    <w:link w:val="Asuntodelcomentario"/>
    <w:rsid w:val="00B761A5"/>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B761A5"/>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B761A5"/>
    <w:rPr>
      <w:rFonts w:ascii="Consolas" w:eastAsia="Times New Roman" w:hAnsi="Consolas" w:cs="Consolas"/>
      <w:sz w:val="21"/>
      <w:szCs w:val="21"/>
      <w:lang w:val="es-ES_tradnl" w:eastAsia="es-ES"/>
    </w:rPr>
  </w:style>
  <w:style w:type="paragraph" w:styleId="Sinespaciado">
    <w:name w:val="No Spacing"/>
    <w:uiPriority w:val="1"/>
    <w:qFormat/>
    <w:rsid w:val="00B761A5"/>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B761A5"/>
    <w:pPr>
      <w:spacing w:before="100" w:beforeAutospacing="1" w:after="100" w:afterAutospacing="1"/>
    </w:pPr>
    <w:rPr>
      <w:color w:val="333333"/>
      <w:lang w:val="es-MX" w:eastAsia="es-MX"/>
    </w:rPr>
  </w:style>
  <w:style w:type="paragraph" w:customStyle="1" w:styleId="Texto">
    <w:name w:val="Texto"/>
    <w:basedOn w:val="Normal"/>
    <w:link w:val="TextoCar"/>
    <w:rsid w:val="00B761A5"/>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B761A5"/>
    <w:rPr>
      <w:rFonts w:ascii="Arial" w:eastAsia="Times New Roman" w:hAnsi="Arial" w:cs="Times New Roman"/>
      <w:sz w:val="18"/>
      <w:szCs w:val="18"/>
      <w:lang w:val="es-ES" w:eastAsia="es-MX"/>
    </w:rPr>
  </w:style>
  <w:style w:type="paragraph" w:customStyle="1" w:styleId="P18">
    <w:name w:val="P18"/>
    <w:basedOn w:val="Normal"/>
    <w:hidden/>
    <w:rsid w:val="00B761A5"/>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B761A5"/>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B761A5"/>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B761A5"/>
    <w:rPr>
      <w:color w:val="0000FF"/>
      <w:u w:val="single"/>
    </w:rPr>
  </w:style>
  <w:style w:type="character" w:styleId="Hipervnculovisitado">
    <w:name w:val="FollowedHyperlink"/>
    <w:basedOn w:val="Fuentedeprrafopredeter"/>
    <w:uiPriority w:val="99"/>
    <w:semiHidden/>
    <w:unhideWhenUsed/>
    <w:rsid w:val="00B761A5"/>
    <w:rPr>
      <w:color w:val="954F72" w:themeColor="followedHyperlink"/>
      <w:u w:val="single"/>
    </w:rPr>
  </w:style>
  <w:style w:type="character" w:customStyle="1" w:styleId="estilo10">
    <w:name w:val="estilo10"/>
    <w:basedOn w:val="Fuentedeprrafopredeter"/>
    <w:rsid w:val="00B761A5"/>
  </w:style>
  <w:style w:type="character" w:customStyle="1" w:styleId="estilo21">
    <w:name w:val="estilo21"/>
    <w:basedOn w:val="Fuentedeprrafopredeter"/>
    <w:rsid w:val="00B761A5"/>
  </w:style>
  <w:style w:type="character" w:customStyle="1" w:styleId="estilo9">
    <w:name w:val="estilo9"/>
    <w:basedOn w:val="Fuentedeprrafopredeter"/>
    <w:rsid w:val="00B761A5"/>
  </w:style>
  <w:style w:type="character" w:customStyle="1" w:styleId="apple-converted-space">
    <w:name w:val="apple-converted-space"/>
    <w:basedOn w:val="Fuentedeprrafopredeter"/>
    <w:rsid w:val="00B761A5"/>
  </w:style>
  <w:style w:type="paragraph" w:customStyle="1" w:styleId="ecxmsonormal">
    <w:name w:val="ecxmsonormal"/>
    <w:basedOn w:val="Normal"/>
    <w:rsid w:val="00B761A5"/>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B761A5"/>
  </w:style>
  <w:style w:type="character" w:customStyle="1" w:styleId="Textoindependiente2Car1">
    <w:name w:val="Texto independiente 2 Car1"/>
    <w:basedOn w:val="Fuentedeprrafopredeter"/>
    <w:uiPriority w:val="99"/>
    <w:semiHidden/>
    <w:rsid w:val="00B761A5"/>
  </w:style>
  <w:style w:type="character" w:customStyle="1" w:styleId="EncabezadoCar1">
    <w:name w:val="Encabezado Car1"/>
    <w:basedOn w:val="Fuentedeprrafopredeter"/>
    <w:uiPriority w:val="99"/>
    <w:semiHidden/>
    <w:rsid w:val="00B761A5"/>
  </w:style>
  <w:style w:type="character" w:customStyle="1" w:styleId="PiedepginaCar1">
    <w:name w:val="Pie de página Car1"/>
    <w:basedOn w:val="Fuentedeprrafopredeter"/>
    <w:uiPriority w:val="99"/>
    <w:semiHidden/>
    <w:rsid w:val="00B761A5"/>
  </w:style>
  <w:style w:type="character" w:customStyle="1" w:styleId="TextodegloboCar1">
    <w:name w:val="Texto de globo Car1"/>
    <w:basedOn w:val="Fuentedeprrafopredeter"/>
    <w:uiPriority w:val="99"/>
    <w:semiHidden/>
    <w:rsid w:val="00B761A5"/>
    <w:rPr>
      <w:rFonts w:ascii="Segoe UI" w:hAnsi="Segoe UI" w:cs="Segoe UI"/>
      <w:sz w:val="18"/>
      <w:szCs w:val="18"/>
    </w:rPr>
  </w:style>
  <w:style w:type="numbering" w:customStyle="1" w:styleId="Sinlista11">
    <w:name w:val="Sin lista11"/>
    <w:next w:val="Sinlista"/>
    <w:uiPriority w:val="99"/>
    <w:semiHidden/>
    <w:unhideWhenUsed/>
    <w:rsid w:val="00B761A5"/>
  </w:style>
  <w:style w:type="paragraph" w:customStyle="1" w:styleId="Puesto1">
    <w:name w:val="Puesto1"/>
    <w:basedOn w:val="Normal"/>
    <w:link w:val="PuestoCar"/>
    <w:qFormat/>
    <w:rsid w:val="00B761A5"/>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B761A5"/>
    <w:rPr>
      <w:rFonts w:ascii="Arial" w:eastAsia="Times New Roman" w:hAnsi="Arial" w:cs="Times New Roman"/>
      <w:b/>
      <w:sz w:val="24"/>
      <w:szCs w:val="24"/>
      <w:lang w:eastAsia="es-ES"/>
    </w:rPr>
  </w:style>
  <w:style w:type="paragraph" w:customStyle="1" w:styleId="Cuerpo">
    <w:name w:val="Cuerpo"/>
    <w:rsid w:val="00B761A5"/>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B761A5"/>
    <w:pPr>
      <w:spacing w:before="100" w:beforeAutospacing="1" w:after="100" w:afterAutospacing="1"/>
    </w:pPr>
    <w:rPr>
      <w:lang w:val="es-MX" w:eastAsia="es-MX"/>
    </w:rPr>
  </w:style>
  <w:style w:type="character" w:customStyle="1" w:styleId="normaltextrun">
    <w:name w:val="normaltextrun"/>
    <w:basedOn w:val="Fuentedeprrafopredeter"/>
    <w:rsid w:val="00B761A5"/>
  </w:style>
  <w:style w:type="character" w:customStyle="1" w:styleId="UnresolvedMention">
    <w:name w:val="Unresolved Mention"/>
    <w:basedOn w:val="Fuentedeprrafopredeter"/>
    <w:uiPriority w:val="99"/>
    <w:semiHidden/>
    <w:unhideWhenUsed/>
    <w:rsid w:val="00B761A5"/>
    <w:rPr>
      <w:color w:val="605E5C"/>
      <w:shd w:val="clear" w:color="auto" w:fill="E1DFDD"/>
    </w:rPr>
  </w:style>
  <w:style w:type="numbering" w:customStyle="1" w:styleId="Sinlista111">
    <w:name w:val="Sin lista111"/>
    <w:next w:val="Sinlista"/>
    <w:uiPriority w:val="99"/>
    <w:semiHidden/>
    <w:unhideWhenUsed/>
    <w:rsid w:val="00B761A5"/>
  </w:style>
  <w:style w:type="paragraph" w:customStyle="1" w:styleId="msonormal0">
    <w:name w:val="msonormal"/>
    <w:basedOn w:val="Normal"/>
    <w:uiPriority w:val="99"/>
    <w:rsid w:val="00B761A5"/>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B761A5"/>
    <w:rPr>
      <w:rFonts w:ascii="Arial" w:hAnsi="Arial"/>
      <w:b/>
      <w:color w:val="000000"/>
      <w:u w:val="single"/>
      <w:lang w:val="es-ES" w:eastAsia="es-ES"/>
    </w:rPr>
  </w:style>
  <w:style w:type="paragraph" w:customStyle="1" w:styleId="RENDONDEO">
    <w:name w:val="RENDONDEO"/>
    <w:basedOn w:val="Normal"/>
    <w:link w:val="RENDONDEOCar"/>
    <w:uiPriority w:val="99"/>
    <w:rsid w:val="00B761A5"/>
    <w:pPr>
      <w:jc w:val="both"/>
    </w:pPr>
    <w:rPr>
      <w:rFonts w:ascii="Arial" w:eastAsiaTheme="minorHAnsi" w:hAnsi="Arial" w:cstheme="minorBidi"/>
      <w:b/>
      <w:color w:val="000000"/>
      <w:sz w:val="22"/>
      <w:szCs w:val="22"/>
      <w:u w:val="single"/>
    </w:rPr>
  </w:style>
  <w:style w:type="character" w:customStyle="1" w:styleId="CharAttribute14">
    <w:name w:val="CharAttribute14"/>
    <w:rsid w:val="00B761A5"/>
    <w:rPr>
      <w:rFonts w:ascii="Arial" w:eastAsia="Calibri"/>
      <w:sz w:val="26"/>
    </w:rPr>
  </w:style>
  <w:style w:type="paragraph" w:customStyle="1" w:styleId="m2135201184307424759s12">
    <w:name w:val="m_2135201184307424759s12"/>
    <w:basedOn w:val="Normal"/>
    <w:rsid w:val="00B761A5"/>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B761A5"/>
  </w:style>
  <w:style w:type="numbering" w:customStyle="1" w:styleId="Sinlista2">
    <w:name w:val="Sin lista2"/>
    <w:next w:val="Sinlista"/>
    <w:uiPriority w:val="99"/>
    <w:semiHidden/>
    <w:unhideWhenUsed/>
    <w:rsid w:val="00B761A5"/>
  </w:style>
  <w:style w:type="numbering" w:customStyle="1" w:styleId="Sinlista12">
    <w:name w:val="Sin lista12"/>
    <w:next w:val="Sinlista"/>
    <w:uiPriority w:val="99"/>
    <w:semiHidden/>
    <w:unhideWhenUsed/>
    <w:rsid w:val="00B761A5"/>
  </w:style>
  <w:style w:type="numbering" w:customStyle="1" w:styleId="Sinlista112">
    <w:name w:val="Sin lista112"/>
    <w:next w:val="Sinlista"/>
    <w:uiPriority w:val="99"/>
    <w:semiHidden/>
    <w:unhideWhenUsed/>
    <w:rsid w:val="00B761A5"/>
  </w:style>
  <w:style w:type="table" w:customStyle="1" w:styleId="Listaclara1">
    <w:name w:val="Lista clara1"/>
    <w:uiPriority w:val="99"/>
    <w:rsid w:val="00B761A5"/>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B761A5"/>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B761A5"/>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B761A5"/>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735706"/>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2236A-373A-468D-853D-E2EFD14B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8938</Words>
  <Characters>49164</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 Teniente</cp:lastModifiedBy>
  <cp:revision>3</cp:revision>
  <cp:lastPrinted>2020-11-30T23:53:00Z</cp:lastPrinted>
  <dcterms:created xsi:type="dcterms:W3CDTF">2021-01-10T02:36:00Z</dcterms:created>
  <dcterms:modified xsi:type="dcterms:W3CDTF">2021-01-10T02:39:00Z</dcterms:modified>
</cp:coreProperties>
</file>