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7817" w14:textId="77777777" w:rsidR="000C666F" w:rsidRPr="000C666F" w:rsidRDefault="000C666F" w:rsidP="000C666F">
      <w:pPr>
        <w:jc w:val="both"/>
        <w:rPr>
          <w:rFonts w:ascii="Arial" w:hAnsi="Arial" w:cs="Arial"/>
          <w:b/>
          <w:i/>
          <w:lang w:val="es-MX"/>
        </w:rPr>
      </w:pPr>
      <w:bookmarkStart w:id="0" w:name="_Hlk534796217"/>
      <w:r w:rsidRPr="000C666F">
        <w:rPr>
          <w:rFonts w:ascii="Arial" w:hAnsi="Arial" w:cs="Arial"/>
          <w:b/>
          <w:i/>
          <w:lang w:val="es-MX"/>
        </w:rPr>
        <w:t>TEXTO ORIGINAL.</w:t>
      </w:r>
    </w:p>
    <w:p w14:paraId="4DD9DCA0" w14:textId="77777777" w:rsidR="000C666F" w:rsidRPr="000C666F" w:rsidRDefault="000C666F" w:rsidP="000C666F">
      <w:pPr>
        <w:tabs>
          <w:tab w:val="left" w:pos="8749"/>
        </w:tabs>
        <w:jc w:val="both"/>
        <w:rPr>
          <w:rFonts w:ascii="Arial" w:hAnsi="Arial" w:cs="Arial"/>
          <w:b/>
          <w:i/>
          <w:snapToGrid w:val="0"/>
          <w:lang w:val="es-MX"/>
        </w:rPr>
      </w:pPr>
    </w:p>
    <w:p w14:paraId="39F1D0E6" w14:textId="77777777" w:rsidR="000C666F" w:rsidRPr="000C666F" w:rsidRDefault="000C666F" w:rsidP="000C666F">
      <w:pPr>
        <w:tabs>
          <w:tab w:val="left" w:pos="8749"/>
        </w:tabs>
        <w:jc w:val="both"/>
        <w:rPr>
          <w:rFonts w:ascii="Arial" w:hAnsi="Arial" w:cs="Arial"/>
          <w:b/>
          <w:i/>
          <w:snapToGrid w:val="0"/>
          <w:lang w:val="es-MX"/>
        </w:rPr>
      </w:pPr>
      <w:r w:rsidRPr="000C666F">
        <w:rPr>
          <w:rFonts w:ascii="Arial" w:hAnsi="Arial" w:cs="Arial"/>
          <w:b/>
          <w:i/>
          <w:snapToGrid w:val="0"/>
          <w:lang w:val="es-MX"/>
        </w:rPr>
        <w:t>Ley publicada en el Periódico Oficial, el jueves 31 de diciembre de 2020.</w:t>
      </w:r>
    </w:p>
    <w:p w14:paraId="0CE7DB2E" w14:textId="77777777" w:rsidR="000C666F" w:rsidRPr="000C666F" w:rsidRDefault="000C666F" w:rsidP="000C666F">
      <w:pPr>
        <w:jc w:val="both"/>
        <w:rPr>
          <w:rFonts w:ascii="Arial" w:hAnsi="Arial" w:cs="Arial"/>
          <w:b/>
          <w:snapToGrid w:val="0"/>
          <w:lang w:val="es-ES_tradnl"/>
        </w:rPr>
      </w:pPr>
    </w:p>
    <w:p w14:paraId="35D01C19" w14:textId="77777777" w:rsidR="000C666F" w:rsidRPr="000C666F" w:rsidRDefault="000C666F" w:rsidP="000C666F">
      <w:pPr>
        <w:jc w:val="both"/>
        <w:rPr>
          <w:rFonts w:ascii="Arial" w:hAnsi="Arial" w:cs="Arial"/>
          <w:b/>
          <w:snapToGrid w:val="0"/>
          <w:lang w:val="es-ES_tradnl"/>
        </w:rPr>
      </w:pPr>
      <w:r w:rsidRPr="000C666F">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14:paraId="0BD2C141" w14:textId="77777777" w:rsidR="000C666F" w:rsidRPr="000C666F" w:rsidRDefault="000C666F" w:rsidP="000C666F">
      <w:pPr>
        <w:jc w:val="both"/>
        <w:rPr>
          <w:rFonts w:ascii="Arial" w:hAnsi="Arial" w:cs="Arial"/>
          <w:b/>
          <w:snapToGrid w:val="0"/>
          <w:lang w:val="es-ES_tradnl"/>
        </w:rPr>
      </w:pPr>
    </w:p>
    <w:p w14:paraId="55C6201D" w14:textId="77777777" w:rsidR="0019580A" w:rsidRPr="000C666F" w:rsidRDefault="0019580A" w:rsidP="0019580A">
      <w:pPr>
        <w:jc w:val="both"/>
        <w:rPr>
          <w:rFonts w:ascii="Arial" w:hAnsi="Arial" w:cs="Arial"/>
          <w:b/>
          <w:snapToGrid w:val="0"/>
          <w:lang w:val="es-ES_tradnl"/>
        </w:rPr>
      </w:pPr>
    </w:p>
    <w:p w14:paraId="7FC2F44B" w14:textId="379B2423" w:rsidR="0019580A" w:rsidRPr="000C666F" w:rsidRDefault="0019580A" w:rsidP="0019580A">
      <w:pPr>
        <w:jc w:val="both"/>
        <w:rPr>
          <w:rFonts w:ascii="Arial" w:hAnsi="Arial" w:cs="Arial"/>
          <w:b/>
          <w:snapToGrid w:val="0"/>
          <w:lang w:val="es-ES_tradnl"/>
        </w:rPr>
      </w:pPr>
      <w:r w:rsidRPr="000C666F">
        <w:rPr>
          <w:rFonts w:ascii="Arial" w:hAnsi="Arial" w:cs="Arial"/>
          <w:b/>
          <w:snapToGrid w:val="0"/>
          <w:lang w:val="es-ES_tradnl"/>
        </w:rPr>
        <w:t>QUE EL CONGRESO DEL ESTADO INDEPENDIENTE, LIBRE Y SOBERANO DE COAHUILA DE ZARAGOZA;</w:t>
      </w:r>
    </w:p>
    <w:p w14:paraId="7522DD06" w14:textId="77777777" w:rsidR="0019580A" w:rsidRPr="000C666F" w:rsidRDefault="0019580A" w:rsidP="0019580A">
      <w:pPr>
        <w:jc w:val="both"/>
        <w:rPr>
          <w:rFonts w:ascii="Arial" w:hAnsi="Arial" w:cs="Arial"/>
          <w:b/>
          <w:snapToGrid w:val="0"/>
          <w:lang w:val="es-ES_tradnl"/>
        </w:rPr>
      </w:pPr>
    </w:p>
    <w:p w14:paraId="55863214" w14:textId="77777777" w:rsidR="0019580A" w:rsidRPr="000C666F" w:rsidRDefault="0019580A" w:rsidP="0019580A">
      <w:pPr>
        <w:jc w:val="both"/>
        <w:rPr>
          <w:rFonts w:ascii="Arial" w:hAnsi="Arial" w:cs="Arial"/>
          <w:b/>
          <w:snapToGrid w:val="0"/>
          <w:lang w:val="es-ES_tradnl"/>
        </w:rPr>
      </w:pPr>
    </w:p>
    <w:p w14:paraId="183C0FB2" w14:textId="77777777" w:rsidR="0019580A" w:rsidRPr="000C666F" w:rsidRDefault="0019580A" w:rsidP="0019580A">
      <w:pPr>
        <w:widowControl w:val="0"/>
        <w:jc w:val="both"/>
        <w:rPr>
          <w:rFonts w:ascii="Arial" w:hAnsi="Arial" w:cs="Arial"/>
          <w:b/>
          <w:snapToGrid w:val="0"/>
          <w:lang w:val="es-ES_tradnl"/>
        </w:rPr>
      </w:pPr>
      <w:r w:rsidRPr="000C666F">
        <w:rPr>
          <w:rFonts w:ascii="Arial" w:hAnsi="Arial" w:cs="Arial"/>
          <w:b/>
          <w:snapToGrid w:val="0"/>
          <w:lang w:val="es-ES_tradnl"/>
        </w:rPr>
        <w:t xml:space="preserve">DECRETA: </w:t>
      </w:r>
    </w:p>
    <w:p w14:paraId="5332DEC1" w14:textId="77777777" w:rsidR="0019580A" w:rsidRPr="000C666F" w:rsidRDefault="0019580A" w:rsidP="0019580A">
      <w:pPr>
        <w:widowControl w:val="0"/>
        <w:jc w:val="both"/>
        <w:rPr>
          <w:rFonts w:ascii="Arial" w:hAnsi="Arial" w:cs="Arial"/>
          <w:b/>
          <w:snapToGrid w:val="0"/>
          <w:lang w:val="es-ES_tradnl"/>
        </w:rPr>
      </w:pPr>
    </w:p>
    <w:p w14:paraId="619869B4" w14:textId="5B19467A" w:rsidR="0019580A" w:rsidRPr="000C666F" w:rsidRDefault="0019580A" w:rsidP="0019580A">
      <w:pPr>
        <w:widowControl w:val="0"/>
        <w:jc w:val="both"/>
        <w:rPr>
          <w:rFonts w:ascii="Arial" w:hAnsi="Arial" w:cs="Arial"/>
          <w:b/>
          <w:snapToGrid w:val="0"/>
          <w:lang w:val="es-ES_tradnl"/>
        </w:rPr>
      </w:pPr>
      <w:r w:rsidRPr="000C666F">
        <w:rPr>
          <w:rFonts w:ascii="Arial" w:hAnsi="Arial" w:cs="Arial"/>
          <w:b/>
          <w:snapToGrid w:val="0"/>
          <w:lang w:val="es-ES_tradnl"/>
        </w:rPr>
        <w:t>NÚMERO 959.-</w:t>
      </w:r>
    </w:p>
    <w:p w14:paraId="671A0577" w14:textId="77777777" w:rsidR="002C32D4" w:rsidRDefault="002C32D4" w:rsidP="002C32D4">
      <w:pPr>
        <w:jc w:val="center"/>
        <w:rPr>
          <w:rFonts w:ascii="Arial" w:eastAsia="Calibri" w:hAnsi="Arial" w:cs="Arial"/>
          <w:b/>
        </w:rPr>
      </w:pPr>
    </w:p>
    <w:p w14:paraId="36246DA2" w14:textId="77777777" w:rsidR="00132660" w:rsidRPr="00FE56E4" w:rsidRDefault="00132660" w:rsidP="002C32D4">
      <w:pPr>
        <w:jc w:val="center"/>
        <w:rPr>
          <w:rFonts w:ascii="Arial" w:eastAsia="Calibri" w:hAnsi="Arial" w:cs="Arial"/>
          <w:b/>
        </w:rPr>
      </w:pPr>
    </w:p>
    <w:p w14:paraId="6C5085B0"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LEY DE INGRESOS DEL MUNICIPIO DE TORREON, COAHUILA DE ZARAGOZA</w:t>
      </w:r>
    </w:p>
    <w:p w14:paraId="68259A82"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PARA EL EJERCICIO FISCAL 2021</w:t>
      </w:r>
    </w:p>
    <w:p w14:paraId="05A56AE3" w14:textId="77777777" w:rsidR="002C32D4" w:rsidRPr="00D44147" w:rsidRDefault="002C32D4" w:rsidP="002C32D4">
      <w:pPr>
        <w:jc w:val="center"/>
        <w:rPr>
          <w:rFonts w:ascii="Arial" w:eastAsia="Calibri" w:hAnsi="Arial" w:cs="Arial"/>
          <w:b/>
          <w:sz w:val="22"/>
        </w:rPr>
      </w:pPr>
    </w:p>
    <w:p w14:paraId="36022B08"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TITULO PRIMERO</w:t>
      </w:r>
    </w:p>
    <w:p w14:paraId="0C399DF6" w14:textId="77777777" w:rsidR="002C32D4" w:rsidRPr="00D44147" w:rsidRDefault="002C32D4" w:rsidP="002C32D4">
      <w:pPr>
        <w:jc w:val="center"/>
        <w:rPr>
          <w:rFonts w:ascii="Arial" w:eastAsia="Calibri" w:hAnsi="Arial" w:cs="Arial"/>
          <w:b/>
          <w:sz w:val="22"/>
        </w:rPr>
      </w:pPr>
      <w:r w:rsidRPr="00D44147">
        <w:rPr>
          <w:rFonts w:ascii="Arial" w:eastAsia="Calibri" w:hAnsi="Arial" w:cs="Arial"/>
          <w:b/>
          <w:sz w:val="22"/>
        </w:rPr>
        <w:t>DISPOSICIONES GENERALES</w:t>
      </w:r>
    </w:p>
    <w:p w14:paraId="196DA7DB" w14:textId="77777777" w:rsidR="002C32D4" w:rsidRPr="00D44147" w:rsidRDefault="002C32D4" w:rsidP="002C32D4">
      <w:pPr>
        <w:jc w:val="both"/>
        <w:rPr>
          <w:rFonts w:ascii="Arial" w:eastAsia="Calibri" w:hAnsi="Arial" w:cs="Arial"/>
          <w:b/>
          <w:sz w:val="22"/>
        </w:rPr>
      </w:pPr>
    </w:p>
    <w:p w14:paraId="1ECD4CF6" w14:textId="77777777" w:rsidR="002C32D4" w:rsidRPr="00D44147" w:rsidRDefault="002C32D4" w:rsidP="002C32D4">
      <w:pPr>
        <w:jc w:val="both"/>
        <w:rPr>
          <w:rFonts w:ascii="Arial" w:eastAsia="Calibri" w:hAnsi="Arial" w:cs="Arial"/>
          <w:sz w:val="22"/>
        </w:rPr>
      </w:pPr>
      <w:r w:rsidRPr="00D44147">
        <w:rPr>
          <w:rFonts w:ascii="Arial" w:eastAsia="Calibri" w:hAnsi="Arial" w:cs="Arial"/>
          <w:b/>
          <w:sz w:val="22"/>
        </w:rPr>
        <w:t>ARTÍCULO 1.-</w:t>
      </w:r>
      <w:r w:rsidRPr="00D44147">
        <w:rPr>
          <w:rFonts w:ascii="Arial" w:eastAsia="Calibri" w:hAnsi="Arial" w:cs="Arial"/>
          <w:sz w:val="22"/>
        </w:rPr>
        <w:t xml:space="preserve"> Las disposiciones de esta Ley son de orden público e interés general, y tienen por objeto el establecimiento de las cuotas, tasas o tarifas de aquellas fuentes de ingreso que se perciban en el Municipio durante el ejercicio fiscal. Así mismo, se establecen disposiciones de vigencia anual necesarias para el ejercicio de las atribuciones de las autoridades fiscales, así como las infracciones y los montos de las sanciones aplicables por infracciones a las disposiciones fiscales en el Municipio de Torreón, Coahuila de Zaragoza.</w:t>
      </w:r>
    </w:p>
    <w:p w14:paraId="450E2906" w14:textId="77777777" w:rsidR="002C32D4" w:rsidRPr="00D44147" w:rsidRDefault="002C32D4" w:rsidP="002C32D4">
      <w:pPr>
        <w:jc w:val="both"/>
        <w:rPr>
          <w:rFonts w:ascii="Arial" w:eastAsia="Calibri" w:hAnsi="Arial" w:cs="Arial"/>
          <w:sz w:val="22"/>
        </w:rPr>
      </w:pPr>
    </w:p>
    <w:p w14:paraId="4B4892BC" w14:textId="77777777" w:rsidR="002C32D4" w:rsidRPr="00D44147" w:rsidRDefault="002C32D4" w:rsidP="002C32D4">
      <w:pPr>
        <w:jc w:val="both"/>
        <w:rPr>
          <w:rFonts w:ascii="Arial" w:eastAsia="Calibri" w:hAnsi="Arial" w:cs="Arial"/>
          <w:sz w:val="22"/>
        </w:rPr>
      </w:pPr>
      <w:r w:rsidRPr="00D44147">
        <w:rPr>
          <w:rFonts w:ascii="Arial" w:eastAsia="Calibri" w:hAnsi="Arial" w:cs="Arial"/>
          <w:sz w:val="22"/>
        </w:rPr>
        <w:t>Forman parte de los ingresos las contribuciones, productos y aprovechamientos causados en ejercicios anteriores, pendientes de liquidación o pago.</w:t>
      </w:r>
    </w:p>
    <w:p w14:paraId="3A32220B" w14:textId="77777777" w:rsidR="002C32D4" w:rsidRPr="00D44147" w:rsidRDefault="002C32D4" w:rsidP="002C32D4">
      <w:pPr>
        <w:jc w:val="both"/>
        <w:rPr>
          <w:rFonts w:ascii="Arial" w:eastAsia="Calibri" w:hAnsi="Arial" w:cs="Arial"/>
          <w:sz w:val="22"/>
        </w:rPr>
      </w:pPr>
    </w:p>
    <w:p w14:paraId="3050E17B" w14:textId="77777777" w:rsidR="002C32D4" w:rsidRPr="00D44147" w:rsidRDefault="002C32D4" w:rsidP="002C32D4">
      <w:pPr>
        <w:jc w:val="both"/>
        <w:rPr>
          <w:rFonts w:ascii="Arial" w:eastAsia="Calibri" w:hAnsi="Arial" w:cs="Arial"/>
          <w:sz w:val="22"/>
        </w:rPr>
      </w:pPr>
      <w:r w:rsidRPr="00D44147">
        <w:rPr>
          <w:rFonts w:ascii="Arial" w:eastAsia="Calibri" w:hAnsi="Arial" w:cs="Arial"/>
          <w:sz w:val="22"/>
        </w:rPr>
        <w:t>La presente Ley se formula en los términos establecidos en el Código Financiero para los Municipios del Estado de Coahuila de Zaragoza, Ley General de Contabilidad Gubernamental y los acuerdos emitidos por el Consejo Nacional de Armonización Contable, así como de la Ley de Disciplina Financiera de las Entidades Federativas y los Municipios. Los ingresos estimados para el ejercicio fiscal 2021, se integran en base a los conceptos señalados a continuación:</w:t>
      </w:r>
    </w:p>
    <w:p w14:paraId="29E6EB39" w14:textId="77777777" w:rsidR="002C32D4" w:rsidRPr="00D44147" w:rsidRDefault="002C32D4" w:rsidP="002C32D4">
      <w:pPr>
        <w:jc w:val="both"/>
        <w:rPr>
          <w:rFonts w:ascii="Arial" w:eastAsia="Calibri" w:hAnsi="Arial" w:cs="Arial"/>
        </w:rPr>
      </w:pPr>
    </w:p>
    <w:tbl>
      <w:tblPr>
        <w:tblW w:w="9853" w:type="dxa"/>
        <w:tblInd w:w="70" w:type="dxa"/>
        <w:tblLayout w:type="fixed"/>
        <w:tblCellMar>
          <w:left w:w="70" w:type="dxa"/>
          <w:right w:w="70" w:type="dxa"/>
        </w:tblCellMar>
        <w:tblLook w:val="04A0" w:firstRow="1" w:lastRow="0" w:firstColumn="1" w:lastColumn="0" w:noHBand="0" w:noVBand="1"/>
      </w:tblPr>
      <w:tblGrid>
        <w:gridCol w:w="419"/>
        <w:gridCol w:w="259"/>
        <w:gridCol w:w="1088"/>
        <w:gridCol w:w="2767"/>
        <w:gridCol w:w="3335"/>
        <w:gridCol w:w="1613"/>
        <w:gridCol w:w="372"/>
      </w:tblGrid>
      <w:tr w:rsidR="002C32D4" w:rsidRPr="00D44147" w14:paraId="73D1100B" w14:textId="77777777" w:rsidTr="000076D6">
        <w:trPr>
          <w:trHeight w:val="300"/>
        </w:trPr>
        <w:tc>
          <w:tcPr>
            <w:tcW w:w="7868" w:type="dxa"/>
            <w:gridSpan w:val="5"/>
            <w:tcBorders>
              <w:top w:val="nil"/>
              <w:left w:val="nil"/>
              <w:bottom w:val="single" w:sz="4" w:space="0" w:color="auto"/>
              <w:right w:val="nil"/>
            </w:tcBorders>
            <w:shd w:val="clear" w:color="auto" w:fill="auto"/>
            <w:noWrap/>
            <w:vAlign w:val="bottom"/>
            <w:hideMark/>
          </w:tcPr>
          <w:p w14:paraId="1ADAC4B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PRESUPUESTO DE INGRESOS 2021</w:t>
            </w:r>
          </w:p>
        </w:tc>
        <w:tc>
          <w:tcPr>
            <w:tcW w:w="1985" w:type="dxa"/>
            <w:gridSpan w:val="2"/>
            <w:tcBorders>
              <w:top w:val="nil"/>
              <w:left w:val="nil"/>
              <w:bottom w:val="single" w:sz="4" w:space="0" w:color="auto"/>
              <w:right w:val="nil"/>
            </w:tcBorders>
            <w:shd w:val="clear" w:color="auto" w:fill="auto"/>
            <w:noWrap/>
            <w:vAlign w:val="bottom"/>
            <w:hideMark/>
          </w:tcPr>
          <w:p w14:paraId="55BAA176"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TORREÓN</w:t>
            </w:r>
          </w:p>
        </w:tc>
      </w:tr>
      <w:tr w:rsidR="002C32D4" w:rsidRPr="00D44147" w14:paraId="5D09FC1E" w14:textId="77777777" w:rsidTr="000076D6">
        <w:trPr>
          <w:trHeight w:val="300"/>
        </w:trPr>
        <w:tc>
          <w:tcPr>
            <w:tcW w:w="7868" w:type="dxa"/>
            <w:gridSpan w:val="5"/>
            <w:tcBorders>
              <w:top w:val="single" w:sz="4" w:space="0" w:color="auto"/>
              <w:left w:val="nil"/>
              <w:bottom w:val="single" w:sz="4" w:space="0" w:color="auto"/>
              <w:right w:val="nil"/>
            </w:tcBorders>
            <w:shd w:val="clear" w:color="000000" w:fill="BFBFBF"/>
            <w:noWrap/>
            <w:vAlign w:val="bottom"/>
            <w:hideMark/>
          </w:tcPr>
          <w:p w14:paraId="3661709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TOTAL DE INGRESOS</w:t>
            </w:r>
          </w:p>
        </w:tc>
        <w:tc>
          <w:tcPr>
            <w:tcW w:w="1985" w:type="dxa"/>
            <w:gridSpan w:val="2"/>
            <w:tcBorders>
              <w:top w:val="single" w:sz="4" w:space="0" w:color="auto"/>
              <w:left w:val="nil"/>
              <w:bottom w:val="single" w:sz="4" w:space="0" w:color="auto"/>
              <w:right w:val="nil"/>
            </w:tcBorders>
            <w:shd w:val="clear" w:color="000000" w:fill="BFBFBF"/>
            <w:noWrap/>
            <w:vAlign w:val="bottom"/>
            <w:hideMark/>
          </w:tcPr>
          <w:p w14:paraId="5328BDE6" w14:textId="4B28BB46"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$3,545,180,12</w:t>
            </w:r>
            <w:r w:rsidR="00C72508" w:rsidRPr="00D44147">
              <w:rPr>
                <w:rFonts w:ascii="Arial" w:hAnsi="Arial" w:cs="Arial"/>
                <w:sz w:val="22"/>
                <w:szCs w:val="22"/>
                <w:lang w:eastAsia="es-MX"/>
              </w:rPr>
              <w:t>0</w:t>
            </w:r>
            <w:r w:rsidRPr="00D44147">
              <w:rPr>
                <w:rFonts w:ascii="Arial" w:hAnsi="Arial" w:cs="Arial"/>
                <w:sz w:val="22"/>
                <w:szCs w:val="22"/>
                <w:lang w:eastAsia="es-MX"/>
              </w:rPr>
              <w:t>.00</w:t>
            </w:r>
          </w:p>
        </w:tc>
      </w:tr>
      <w:tr w:rsidR="002C32D4" w:rsidRPr="00D44147" w14:paraId="5C183C3C" w14:textId="77777777" w:rsidTr="000076D6">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14:paraId="6319E36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de la Administración Centralizada</w:t>
            </w:r>
          </w:p>
        </w:tc>
        <w:tc>
          <w:tcPr>
            <w:tcW w:w="1985" w:type="dxa"/>
            <w:gridSpan w:val="2"/>
            <w:tcBorders>
              <w:top w:val="single" w:sz="4" w:space="0" w:color="auto"/>
              <w:left w:val="nil"/>
              <w:bottom w:val="single" w:sz="4" w:space="0" w:color="auto"/>
              <w:right w:val="nil"/>
            </w:tcBorders>
            <w:shd w:val="clear" w:color="000000" w:fill="D9D9D9"/>
            <w:noWrap/>
            <w:vAlign w:val="bottom"/>
            <w:hideMark/>
          </w:tcPr>
          <w:p w14:paraId="73353AA8" w14:textId="06D87076"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$2,758,261,12</w:t>
            </w:r>
            <w:r w:rsidR="00C72508" w:rsidRPr="00D44147">
              <w:rPr>
                <w:rFonts w:ascii="Arial" w:hAnsi="Arial" w:cs="Arial"/>
                <w:sz w:val="22"/>
                <w:szCs w:val="22"/>
                <w:lang w:eastAsia="es-MX"/>
              </w:rPr>
              <w:t>0</w:t>
            </w:r>
            <w:r w:rsidRPr="00D44147">
              <w:rPr>
                <w:rFonts w:ascii="Arial" w:hAnsi="Arial" w:cs="Arial"/>
                <w:sz w:val="22"/>
                <w:szCs w:val="22"/>
                <w:lang w:eastAsia="es-MX"/>
              </w:rPr>
              <w:t>.00</w:t>
            </w:r>
          </w:p>
        </w:tc>
      </w:tr>
      <w:tr w:rsidR="002C32D4" w:rsidRPr="00D44147" w14:paraId="6CDB398D" w14:textId="77777777" w:rsidTr="000076D6">
        <w:trPr>
          <w:trHeight w:val="300"/>
        </w:trPr>
        <w:tc>
          <w:tcPr>
            <w:tcW w:w="7868" w:type="dxa"/>
            <w:gridSpan w:val="5"/>
            <w:tcBorders>
              <w:top w:val="single" w:sz="4" w:space="0" w:color="auto"/>
              <w:left w:val="nil"/>
              <w:bottom w:val="single" w:sz="4" w:space="0" w:color="auto"/>
              <w:right w:val="nil"/>
            </w:tcBorders>
            <w:shd w:val="clear" w:color="000000" w:fill="D9D9D9"/>
            <w:noWrap/>
            <w:vAlign w:val="bottom"/>
            <w:hideMark/>
          </w:tcPr>
          <w:p w14:paraId="28CBB7B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de la Administración Descentralizada</w:t>
            </w:r>
          </w:p>
        </w:tc>
        <w:tc>
          <w:tcPr>
            <w:tcW w:w="1985" w:type="dxa"/>
            <w:gridSpan w:val="2"/>
            <w:tcBorders>
              <w:top w:val="single" w:sz="4" w:space="0" w:color="auto"/>
              <w:left w:val="nil"/>
              <w:bottom w:val="single" w:sz="4" w:space="0" w:color="auto"/>
              <w:right w:val="nil"/>
            </w:tcBorders>
            <w:shd w:val="clear" w:color="000000" w:fill="D9D9D9"/>
            <w:noWrap/>
            <w:vAlign w:val="bottom"/>
            <w:hideMark/>
          </w:tcPr>
          <w:p w14:paraId="2A53D33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$786,919,000.000</w:t>
            </w:r>
          </w:p>
        </w:tc>
      </w:tr>
      <w:tr w:rsidR="002C32D4" w:rsidRPr="00D44147" w14:paraId="0B0CEE2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13BBC2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1</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14:paraId="5BACF2A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Impuestos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14:paraId="14E631D6"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5E129C8E"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$619,983,300.00</w:t>
            </w:r>
          </w:p>
        </w:tc>
      </w:tr>
      <w:tr w:rsidR="002C32D4" w:rsidRPr="00D44147" w14:paraId="62B8650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0A19C7C2" w14:textId="77777777" w:rsidR="002C32D4" w:rsidRPr="00D44147" w:rsidRDefault="002C32D4" w:rsidP="002C32D4">
            <w:pPr>
              <w:jc w:val="right"/>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1A1112A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tcPr>
          <w:p w14:paraId="1C064F5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los ingresos</w:t>
            </w:r>
          </w:p>
        </w:tc>
        <w:tc>
          <w:tcPr>
            <w:tcW w:w="1985" w:type="dxa"/>
            <w:gridSpan w:val="2"/>
            <w:tcBorders>
              <w:top w:val="single" w:sz="4" w:space="0" w:color="auto"/>
              <w:left w:val="nil"/>
              <w:bottom w:val="single" w:sz="4" w:space="0" w:color="auto"/>
              <w:right w:val="nil"/>
            </w:tcBorders>
            <w:shd w:val="clear" w:color="auto" w:fill="auto"/>
            <w:noWrap/>
            <w:vAlign w:val="bottom"/>
          </w:tcPr>
          <w:p w14:paraId="391E83F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A410A3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708AB6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02A3D9B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62E533A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                Impuestos sobre los ingresos</w:t>
            </w:r>
          </w:p>
        </w:tc>
        <w:tc>
          <w:tcPr>
            <w:tcW w:w="1985" w:type="dxa"/>
            <w:gridSpan w:val="2"/>
            <w:tcBorders>
              <w:top w:val="single" w:sz="4" w:space="0" w:color="auto"/>
              <w:left w:val="nil"/>
              <w:bottom w:val="single" w:sz="4" w:space="0" w:color="auto"/>
              <w:right w:val="nil"/>
            </w:tcBorders>
            <w:shd w:val="clear" w:color="auto" w:fill="auto"/>
            <w:noWrap/>
            <w:vAlign w:val="bottom"/>
          </w:tcPr>
          <w:p w14:paraId="0DFA66A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CC8FA3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C32530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1A8D67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5395F2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el Patrimonio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049B5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$489,216,301.00</w:t>
            </w:r>
          </w:p>
        </w:tc>
      </w:tr>
      <w:tr w:rsidR="002C32D4" w:rsidRPr="00D44147" w14:paraId="37AFB12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533784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29B12E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230846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A5439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Predial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C2F251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r w:rsidRPr="00D44147">
              <w:rPr>
                <w:rFonts w:ascii="Arial" w:hAnsi="Arial" w:cs="Arial"/>
                <w:sz w:val="22"/>
                <w:szCs w:val="22"/>
              </w:rPr>
              <w:t>286,403,711.00</w:t>
            </w:r>
          </w:p>
        </w:tc>
      </w:tr>
      <w:tr w:rsidR="002C32D4" w:rsidRPr="00D44147" w14:paraId="70E85BF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A2C53D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198AF0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97E7BA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45B6C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Adquisición de Inmuebles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251A30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$202,812,590.00</w:t>
            </w:r>
          </w:p>
        </w:tc>
      </w:tr>
      <w:tr w:rsidR="002C32D4" w:rsidRPr="00D44147" w14:paraId="2199FF0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1C3E4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F8E5B9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35CD7B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BCB9CB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Plusvalía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D47ABE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924C11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BD9880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344889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73952C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la producción, el consumo y las transacciones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D29D6D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4D867E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20F686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25900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01387D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84EB2B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la producción, el consumo y las transacciones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E2A38F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BB6117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D179CE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DEA3CE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E2F49C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al comercio exterior</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72D30C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469E14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2C82E9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4B0FB9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4B1101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7C4528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al comercio exterior</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19FA42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544C30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CF3806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930BE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183C4D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Nóminas y Asimilables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C8068E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7816ADB" w14:textId="77777777" w:rsidTr="000076D6">
        <w:trPr>
          <w:gridAfter w:val="1"/>
          <w:wAfter w:w="372" w:type="dxa"/>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9F9BE7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D0D223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E768C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2767" w:type="dxa"/>
            <w:tcBorders>
              <w:top w:val="single" w:sz="4" w:space="0" w:color="auto"/>
              <w:left w:val="nil"/>
              <w:bottom w:val="single" w:sz="4" w:space="0" w:color="auto"/>
              <w:right w:val="nil"/>
            </w:tcBorders>
            <w:shd w:val="clear" w:color="auto" w:fill="auto"/>
            <w:noWrap/>
            <w:vAlign w:val="bottom"/>
            <w:hideMark/>
          </w:tcPr>
          <w:p w14:paraId="77ABAC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sobre Nóminas y Asimilables</w:t>
            </w:r>
          </w:p>
        </w:tc>
        <w:tc>
          <w:tcPr>
            <w:tcW w:w="4948" w:type="dxa"/>
            <w:gridSpan w:val="2"/>
            <w:tcBorders>
              <w:top w:val="single" w:sz="4" w:space="0" w:color="auto"/>
              <w:left w:val="nil"/>
              <w:bottom w:val="single" w:sz="4" w:space="0" w:color="auto"/>
              <w:right w:val="nil"/>
            </w:tcBorders>
            <w:shd w:val="clear" w:color="auto" w:fill="auto"/>
            <w:noWrap/>
            <w:vAlign w:val="bottom"/>
            <w:hideMark/>
          </w:tcPr>
          <w:p w14:paraId="10102C5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49CDF3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AED3352"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8D689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9662D5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Ecológicos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FE58E9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C82D32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12B69E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98B0D4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68A0DE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94422F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Ecológicos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5FE6C0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5B0D1D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EC83F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98FAF7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84B311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7A5FB9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$20,983,300.00</w:t>
            </w:r>
          </w:p>
        </w:tc>
      </w:tr>
      <w:tr w:rsidR="002C32D4" w:rsidRPr="00D44147" w14:paraId="3100BDA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B6E77E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7FB84A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71C03E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8CEB8F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 de Impuestos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D99D15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$20,983,300.00</w:t>
            </w:r>
          </w:p>
        </w:tc>
      </w:tr>
      <w:tr w:rsidR="002C32D4" w:rsidRPr="00D44147" w14:paraId="77690D0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477F78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9608DD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82DBAE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Impuestos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D693026" w14:textId="336EFEB6"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$73,315,24</w:t>
            </w:r>
            <w:r w:rsidR="00C72508" w:rsidRPr="00D44147">
              <w:rPr>
                <w:rFonts w:ascii="Arial" w:hAnsi="Arial" w:cs="Arial"/>
                <w:sz w:val="22"/>
                <w:szCs w:val="22"/>
                <w:lang w:eastAsia="es-MX"/>
              </w:rPr>
              <w:t>9</w:t>
            </w:r>
            <w:r w:rsidRPr="00D44147">
              <w:rPr>
                <w:rFonts w:ascii="Arial" w:hAnsi="Arial" w:cs="Arial"/>
                <w:sz w:val="22"/>
                <w:szCs w:val="22"/>
                <w:lang w:eastAsia="es-MX"/>
              </w:rPr>
              <w:t>.00</w:t>
            </w:r>
          </w:p>
        </w:tc>
      </w:tr>
      <w:tr w:rsidR="002C32D4" w:rsidRPr="00D44147" w14:paraId="378A61C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4259CB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1F8C90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04406A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CBF0B1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el Ejercicio de Actividades Mercantiles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819F9A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$141,713.00</w:t>
            </w:r>
          </w:p>
        </w:tc>
      </w:tr>
      <w:tr w:rsidR="002C32D4" w:rsidRPr="00D44147" w14:paraId="53CA0B4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2D5729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19A1B9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022538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FEBB87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Prestación de Servicios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11167D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FC1015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920ABD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56E392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092FD9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2171F5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Espectáculos y Diversiones Públicas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C1AEB4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$1,589,344.00</w:t>
            </w:r>
          </w:p>
        </w:tc>
      </w:tr>
      <w:tr w:rsidR="002C32D4" w:rsidRPr="00D44147" w14:paraId="76CDFFB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A5D852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0CA107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2E79E1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AA9D7C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Enajenación de Bienes Muebles Usados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0C73F2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465909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7D94104"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4A01AC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D304CD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0FF9F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Loterías, Rifas y Sorteos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995017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20A844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768B56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704851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371A3B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9A1479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Uso de Suelo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B435B1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2BA27A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880980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8559D1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7782C9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85336E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para la conservación del pavimento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6F2A6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$71,584,192.00</w:t>
            </w:r>
          </w:p>
        </w:tc>
      </w:tr>
      <w:tr w:rsidR="002C32D4" w:rsidRPr="00D44147" w14:paraId="1D8FB13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A9100A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07D3A4B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vAlign w:val="bottom"/>
          </w:tcPr>
          <w:p w14:paraId="5D63FA3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                Otros</w:t>
            </w:r>
          </w:p>
        </w:tc>
        <w:tc>
          <w:tcPr>
            <w:tcW w:w="1985" w:type="dxa"/>
            <w:gridSpan w:val="2"/>
            <w:tcBorders>
              <w:top w:val="single" w:sz="4" w:space="0" w:color="auto"/>
              <w:left w:val="nil"/>
              <w:bottom w:val="single" w:sz="4" w:space="0" w:color="auto"/>
              <w:right w:val="nil"/>
            </w:tcBorders>
            <w:shd w:val="clear" w:color="auto" w:fill="auto"/>
            <w:noWrap/>
            <w:vAlign w:val="bottom"/>
          </w:tcPr>
          <w:p w14:paraId="5F821C9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81E054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C8D3A3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0FFC15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2EA8697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Impuestos no comprendidos en las fracciones de la Ley de Ingresos causadas en ejercicios fiscales anteriores pendientes de liquidación o pago</w:t>
            </w:r>
          </w:p>
          <w:p w14:paraId="0DE2CBAE" w14:textId="77777777" w:rsidR="002C32D4" w:rsidRPr="00D44147" w:rsidRDefault="002C32D4" w:rsidP="002C32D4">
            <w:pPr>
              <w:jc w:val="both"/>
              <w:rPr>
                <w:rFonts w:ascii="Arial" w:hAnsi="Arial" w:cs="Arial"/>
                <w:sz w:val="22"/>
                <w:szCs w:val="22"/>
                <w:lang w:eastAsia="es-MX"/>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0AC96B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$36,468,450.00</w:t>
            </w:r>
          </w:p>
        </w:tc>
      </w:tr>
      <w:tr w:rsidR="002C32D4" w:rsidRPr="00D44147" w14:paraId="0AAFC6E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2BC593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EB8761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5963C2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F8E63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Predial de ejercicios anteriores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493F1C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$36,468,450.00</w:t>
            </w:r>
          </w:p>
        </w:tc>
      </w:tr>
      <w:tr w:rsidR="002C32D4" w:rsidRPr="00D44147" w14:paraId="016440A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46E2A5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15B1BB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F42A8E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B56579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Impuesto sobre Adquisición de Inmuebles de ejercicios anteriores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A6B4C8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4245EC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E11C7BE"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2</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0B28CC3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Cuotas y Aportaciones de seguridad social</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37305472"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w:t>
            </w:r>
          </w:p>
        </w:tc>
      </w:tr>
      <w:tr w:rsidR="002C32D4" w:rsidRPr="00D44147" w14:paraId="29E1EAA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255999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8F21BC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B1FBC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Aportaciones para Fondos de Vivienda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B8FE21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D27B43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AF4793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FDA02D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9AB311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7863FE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Aportaciones para Fondos de Vivienda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44E5BE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638C78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7393D8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9FB446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77D139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para el Seguro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4665E3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6C17D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B4A9F2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8C8FF6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1FAD08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E1EE18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para el Seguro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1BDBB2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C20977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8067834"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B3E327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C22D55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de Ahorro para el Retiro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F5E9FA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77B459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95FDED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DF3B41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950D11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C72271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Cuotas de Ahorro para el Retiro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251642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707469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F29988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9CC9E3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9DE7D4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Otras Cuotas y Aportaciones para la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77823E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FFA79D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2CD71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C456AD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E1FDAB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716BC4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Otras Cuotas y Aportaciones para la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E41DE5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F9C83B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720A0E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9C933B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6D24BC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CB2BA2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7F3FC8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275248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307E36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0AAD5E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4DC0A4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882409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EE7298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62B989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3</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4188BE2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Contribuciones de Mejoras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35F2CE75" w14:textId="769AB31D"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$42,000,00</w:t>
            </w:r>
            <w:r w:rsidR="00C72508" w:rsidRPr="00D44147">
              <w:rPr>
                <w:rFonts w:ascii="Arial" w:hAnsi="Arial" w:cs="Arial"/>
                <w:b/>
                <w:bCs/>
                <w:sz w:val="22"/>
                <w:szCs w:val="22"/>
                <w:lang w:eastAsia="es-MX"/>
              </w:rPr>
              <w:t>2</w:t>
            </w:r>
            <w:r w:rsidRPr="00D44147">
              <w:rPr>
                <w:rFonts w:ascii="Arial" w:hAnsi="Arial" w:cs="Arial"/>
                <w:b/>
                <w:bCs/>
                <w:sz w:val="22"/>
                <w:szCs w:val="22"/>
                <w:lang w:eastAsia="es-MX"/>
              </w:rPr>
              <w:t>.00</w:t>
            </w:r>
          </w:p>
        </w:tc>
      </w:tr>
      <w:tr w:rsidR="002C32D4" w:rsidRPr="00D44147" w14:paraId="0B83FF0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30333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52ADB9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38380D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de Mejoras por Obras Públicas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95E237B" w14:textId="3EB4AB99"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$42,000,00</w:t>
            </w:r>
            <w:r w:rsidR="00C72508" w:rsidRPr="00D44147">
              <w:rPr>
                <w:rFonts w:ascii="Arial" w:hAnsi="Arial" w:cs="Arial"/>
                <w:sz w:val="22"/>
                <w:szCs w:val="22"/>
                <w:lang w:eastAsia="es-MX"/>
              </w:rPr>
              <w:t>2</w:t>
            </w:r>
            <w:r w:rsidRPr="00D44147">
              <w:rPr>
                <w:rFonts w:ascii="Arial" w:hAnsi="Arial" w:cs="Arial"/>
                <w:sz w:val="22"/>
                <w:szCs w:val="22"/>
                <w:lang w:eastAsia="es-MX"/>
              </w:rPr>
              <w:t>.00</w:t>
            </w:r>
          </w:p>
        </w:tc>
      </w:tr>
      <w:tr w:rsidR="002C32D4" w:rsidRPr="00D44147" w14:paraId="36609B4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1DA6A4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32B35D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BDB7C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840F18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Gasto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E7E17B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2A506A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330C2F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0B33F1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78911C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07BDBD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Contribución por Obra Pública    </w:t>
            </w:r>
          </w:p>
        </w:tc>
        <w:tc>
          <w:tcPr>
            <w:tcW w:w="1985" w:type="dxa"/>
            <w:gridSpan w:val="2"/>
            <w:tcBorders>
              <w:top w:val="single" w:sz="4" w:space="0" w:color="auto"/>
              <w:left w:val="nil"/>
              <w:bottom w:val="single" w:sz="4" w:space="0" w:color="auto"/>
              <w:right w:val="nil"/>
            </w:tcBorders>
            <w:shd w:val="clear" w:color="auto" w:fill="auto"/>
            <w:noWrap/>
            <w:vAlign w:val="bottom"/>
          </w:tcPr>
          <w:p w14:paraId="3AAD3A5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 xml:space="preserve">     -</w:t>
            </w:r>
          </w:p>
        </w:tc>
      </w:tr>
      <w:tr w:rsidR="002C32D4" w:rsidRPr="00D44147" w14:paraId="6F92274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FFC509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DAB8AB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8F65A1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DEBE24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Responsabilidad Objetiva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D548C2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$1,691,930.00</w:t>
            </w:r>
          </w:p>
        </w:tc>
      </w:tr>
      <w:tr w:rsidR="002C32D4" w:rsidRPr="00D44147" w14:paraId="634D4275" w14:textId="77777777" w:rsidTr="000076D6">
        <w:trPr>
          <w:trHeight w:val="630"/>
        </w:trPr>
        <w:tc>
          <w:tcPr>
            <w:tcW w:w="419" w:type="dxa"/>
            <w:tcBorders>
              <w:top w:val="single" w:sz="4" w:space="0" w:color="auto"/>
              <w:left w:val="nil"/>
              <w:bottom w:val="single" w:sz="4" w:space="0" w:color="auto"/>
              <w:right w:val="nil"/>
            </w:tcBorders>
            <w:shd w:val="clear" w:color="auto" w:fill="auto"/>
            <w:noWrap/>
            <w:vAlign w:val="bottom"/>
            <w:hideMark/>
          </w:tcPr>
          <w:p w14:paraId="54FAEBC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934D2B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hideMark/>
          </w:tcPr>
          <w:p w14:paraId="3A85908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vAlign w:val="bottom"/>
            <w:hideMark/>
          </w:tcPr>
          <w:p w14:paraId="3105514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Mantenimiento, Mejoramiento y Equipamiento del Cuerpo de Bomberos de los Municipios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40C9F6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$5,306,710.00</w:t>
            </w:r>
          </w:p>
        </w:tc>
      </w:tr>
      <w:tr w:rsidR="002C32D4" w:rsidRPr="00D44147" w14:paraId="12135A25" w14:textId="77777777" w:rsidTr="000076D6">
        <w:trPr>
          <w:trHeight w:val="300"/>
        </w:trPr>
        <w:tc>
          <w:tcPr>
            <w:tcW w:w="419" w:type="dxa"/>
            <w:tcBorders>
              <w:top w:val="single" w:sz="4" w:space="0" w:color="auto"/>
              <w:left w:val="nil"/>
              <w:right w:val="nil"/>
            </w:tcBorders>
            <w:shd w:val="clear" w:color="auto" w:fill="auto"/>
            <w:noWrap/>
            <w:vAlign w:val="bottom"/>
            <w:hideMark/>
          </w:tcPr>
          <w:p w14:paraId="25FB7A3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right w:val="nil"/>
            </w:tcBorders>
            <w:shd w:val="clear" w:color="auto" w:fill="auto"/>
            <w:noWrap/>
            <w:vAlign w:val="bottom"/>
            <w:hideMark/>
          </w:tcPr>
          <w:p w14:paraId="3B8D5A0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right w:val="nil"/>
            </w:tcBorders>
            <w:shd w:val="clear" w:color="auto" w:fill="auto"/>
            <w:noWrap/>
            <w:vAlign w:val="bottom"/>
            <w:hideMark/>
          </w:tcPr>
          <w:p w14:paraId="38C4105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right w:val="nil"/>
            </w:tcBorders>
            <w:shd w:val="clear" w:color="auto" w:fill="auto"/>
            <w:noWrap/>
            <w:vAlign w:val="bottom"/>
            <w:hideMark/>
          </w:tcPr>
          <w:p w14:paraId="54B3CA3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Mantenimiento y Conservación del Centro</w:t>
            </w:r>
          </w:p>
        </w:tc>
        <w:tc>
          <w:tcPr>
            <w:tcW w:w="1985" w:type="dxa"/>
            <w:gridSpan w:val="2"/>
            <w:tcBorders>
              <w:top w:val="single" w:sz="4" w:space="0" w:color="auto"/>
              <w:left w:val="nil"/>
              <w:right w:val="nil"/>
            </w:tcBorders>
            <w:shd w:val="clear" w:color="auto" w:fill="auto"/>
            <w:noWrap/>
            <w:vAlign w:val="bottom"/>
            <w:hideMark/>
          </w:tcPr>
          <w:p w14:paraId="1061C6C6"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$24,387,402.00</w:t>
            </w:r>
          </w:p>
        </w:tc>
      </w:tr>
      <w:tr w:rsidR="002C32D4" w:rsidRPr="00D44147" w14:paraId="7169B1A8" w14:textId="77777777" w:rsidTr="000076D6">
        <w:trPr>
          <w:trHeight w:val="300"/>
        </w:trPr>
        <w:tc>
          <w:tcPr>
            <w:tcW w:w="419" w:type="dxa"/>
            <w:tcBorders>
              <w:left w:val="nil"/>
              <w:bottom w:val="single" w:sz="4" w:space="0" w:color="auto"/>
              <w:right w:val="nil"/>
            </w:tcBorders>
            <w:shd w:val="clear" w:color="auto" w:fill="auto"/>
            <w:noWrap/>
            <w:vAlign w:val="bottom"/>
            <w:hideMark/>
          </w:tcPr>
          <w:p w14:paraId="0B760A79" w14:textId="77777777" w:rsidR="002C32D4" w:rsidRPr="00D44147" w:rsidRDefault="002C32D4" w:rsidP="002C32D4">
            <w:pPr>
              <w:jc w:val="both"/>
              <w:rPr>
                <w:rFonts w:ascii="Arial" w:hAnsi="Arial" w:cs="Arial"/>
                <w:sz w:val="22"/>
                <w:szCs w:val="22"/>
                <w:lang w:eastAsia="es-MX"/>
              </w:rPr>
            </w:pPr>
          </w:p>
        </w:tc>
        <w:tc>
          <w:tcPr>
            <w:tcW w:w="259" w:type="dxa"/>
            <w:tcBorders>
              <w:left w:val="nil"/>
              <w:bottom w:val="single" w:sz="4" w:space="0" w:color="auto"/>
              <w:right w:val="nil"/>
            </w:tcBorders>
            <w:shd w:val="clear" w:color="auto" w:fill="auto"/>
            <w:noWrap/>
            <w:vAlign w:val="bottom"/>
            <w:hideMark/>
          </w:tcPr>
          <w:p w14:paraId="4A7C6CF1" w14:textId="77777777" w:rsidR="002C32D4" w:rsidRPr="00D44147" w:rsidRDefault="002C32D4" w:rsidP="002C32D4">
            <w:pPr>
              <w:jc w:val="both"/>
              <w:rPr>
                <w:rFonts w:ascii="Arial" w:hAnsi="Arial" w:cs="Arial"/>
                <w:sz w:val="22"/>
                <w:szCs w:val="22"/>
                <w:lang w:eastAsia="es-MX"/>
              </w:rPr>
            </w:pPr>
          </w:p>
        </w:tc>
        <w:tc>
          <w:tcPr>
            <w:tcW w:w="1088" w:type="dxa"/>
            <w:tcBorders>
              <w:left w:val="nil"/>
              <w:bottom w:val="single" w:sz="4" w:space="0" w:color="auto"/>
              <w:right w:val="nil"/>
            </w:tcBorders>
            <w:shd w:val="clear" w:color="auto" w:fill="auto"/>
            <w:noWrap/>
            <w:vAlign w:val="bottom"/>
            <w:hideMark/>
          </w:tcPr>
          <w:p w14:paraId="226C411B" w14:textId="77777777" w:rsidR="002C32D4" w:rsidRPr="00D44147" w:rsidRDefault="002C32D4" w:rsidP="002C32D4">
            <w:pPr>
              <w:jc w:val="both"/>
              <w:rPr>
                <w:rFonts w:ascii="Arial" w:hAnsi="Arial" w:cs="Arial"/>
                <w:sz w:val="22"/>
                <w:szCs w:val="22"/>
                <w:lang w:eastAsia="es-MX"/>
              </w:rPr>
            </w:pPr>
          </w:p>
        </w:tc>
        <w:tc>
          <w:tcPr>
            <w:tcW w:w="6102" w:type="dxa"/>
            <w:gridSpan w:val="2"/>
            <w:tcBorders>
              <w:left w:val="nil"/>
              <w:bottom w:val="single" w:sz="4" w:space="0" w:color="auto"/>
              <w:right w:val="nil"/>
            </w:tcBorders>
            <w:shd w:val="clear" w:color="auto" w:fill="auto"/>
            <w:noWrap/>
            <w:vAlign w:val="bottom"/>
            <w:hideMark/>
          </w:tcPr>
          <w:p w14:paraId="2E0A5D5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 Histórico</w:t>
            </w:r>
          </w:p>
        </w:tc>
        <w:tc>
          <w:tcPr>
            <w:tcW w:w="1985" w:type="dxa"/>
            <w:gridSpan w:val="2"/>
            <w:tcBorders>
              <w:left w:val="nil"/>
              <w:bottom w:val="single" w:sz="4" w:space="0" w:color="auto"/>
              <w:right w:val="nil"/>
            </w:tcBorders>
            <w:shd w:val="clear" w:color="auto" w:fill="auto"/>
            <w:noWrap/>
            <w:vAlign w:val="bottom"/>
            <w:hideMark/>
          </w:tcPr>
          <w:p w14:paraId="5EAB6C61" w14:textId="77777777" w:rsidR="002C32D4" w:rsidRPr="00D44147" w:rsidRDefault="002C32D4" w:rsidP="00132660">
            <w:pPr>
              <w:jc w:val="right"/>
              <w:rPr>
                <w:rFonts w:ascii="Arial" w:hAnsi="Arial" w:cs="Arial"/>
                <w:sz w:val="22"/>
                <w:szCs w:val="22"/>
                <w:lang w:eastAsia="es-MX"/>
              </w:rPr>
            </w:pPr>
          </w:p>
        </w:tc>
      </w:tr>
      <w:tr w:rsidR="002C32D4" w:rsidRPr="00D44147" w14:paraId="726FF67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ED173D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456CC9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0F4691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B70913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por Otros Servicios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87EC59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$10,510,281.00</w:t>
            </w:r>
          </w:p>
        </w:tc>
      </w:tr>
      <w:tr w:rsidR="002C32D4" w:rsidRPr="00D44147" w14:paraId="2DC71BB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C4E482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233112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C25F13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6A3A21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Contribución Gastos de Escrituración</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E8F629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$103,679.00</w:t>
            </w:r>
          </w:p>
        </w:tc>
      </w:tr>
      <w:tr w:rsidR="002C32D4" w:rsidRPr="00D44147" w14:paraId="3BF84BC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A7E3C6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7E012DB"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A405AC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1E7BB3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Cateos Tribunales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2052F6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27E88B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F7FBE1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2ACB6C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6EBAC4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A3D196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Certificados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50456B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6F00D2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B4F81B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hideMark/>
          </w:tcPr>
          <w:p w14:paraId="5430FE6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hideMark/>
          </w:tcPr>
          <w:p w14:paraId="769CD84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A234A8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8A2849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235ED8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9E65C1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hideMark/>
          </w:tcPr>
          <w:p w14:paraId="756898F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hideMark/>
          </w:tcPr>
          <w:p w14:paraId="48C1A3D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Contribuciones de Mejoras no comprendidas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7B7FE4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92C8D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DC67C4A"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4</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14:paraId="129AE31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Derechos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14:paraId="5B07031B"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370F1886"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$357,000,000.00</w:t>
            </w:r>
          </w:p>
        </w:tc>
      </w:tr>
      <w:tr w:rsidR="002C32D4" w:rsidRPr="00D44147" w14:paraId="1DF8ADC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4B588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E90664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34B0517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por el Uso, Goce, Aprovechamiento o Explotación de Bienes de Dominio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32FBF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$8,192,821.00</w:t>
            </w:r>
          </w:p>
        </w:tc>
      </w:tr>
      <w:tr w:rsidR="002C32D4" w:rsidRPr="00D44147" w14:paraId="3278E4E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82FD27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DA9B59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2A70DB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DC6B68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Arrastre y Almacenaje</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54E24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$383,257.00</w:t>
            </w:r>
          </w:p>
        </w:tc>
      </w:tr>
      <w:tr w:rsidR="002C32D4" w:rsidRPr="00D44147" w14:paraId="288ACC9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2F3481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A226F9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61F61F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CFD714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 la Ocupación de las Vías Públicas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F0A8D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$7,732,792.00</w:t>
            </w:r>
          </w:p>
        </w:tc>
      </w:tr>
      <w:tr w:rsidR="002C32D4" w:rsidRPr="00D44147" w14:paraId="5DA7F14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FD6F64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4B2B13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645B0C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A9C5AD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del Uso de las Pensiones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B552CE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$76,773.00</w:t>
            </w:r>
          </w:p>
        </w:tc>
      </w:tr>
      <w:tr w:rsidR="002C32D4" w:rsidRPr="00D44147" w14:paraId="4D45932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EE12C4F"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F6D868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7CF9D5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2D530B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del Uso de Otros Bienes de Dominio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7BB735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906782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12BD76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9F34AC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588B59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a los hidrocarburos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8AC675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2CAEF5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83B9B4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1C0ADF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7DF896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5A7A4C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a los hidrocarburos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B69BED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F92082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E4C76C1"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674B30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36045F5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por Prestación de Servicios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0C98F7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$248,885,941.00</w:t>
            </w:r>
          </w:p>
        </w:tc>
      </w:tr>
      <w:tr w:rsidR="002C32D4" w:rsidRPr="00D44147" w14:paraId="047ACE6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04E6E1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BE17617"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37C2A2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D68B1F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Agua Potable y Alcantarillado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4802E3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$786,919,000.00</w:t>
            </w:r>
          </w:p>
        </w:tc>
      </w:tr>
      <w:tr w:rsidR="002C32D4" w:rsidRPr="00D44147" w14:paraId="11E322D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64C082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DE17A6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E21070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41844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Rastros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20701F6"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$26,518,219.00</w:t>
            </w:r>
          </w:p>
        </w:tc>
      </w:tr>
      <w:tr w:rsidR="002C32D4" w:rsidRPr="00D44147" w14:paraId="788EF55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1BB8DD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3DF3E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AC2F3F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415CE5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Alumbrado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3993B9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$128,056,000.00</w:t>
            </w:r>
          </w:p>
        </w:tc>
      </w:tr>
      <w:tr w:rsidR="002C32D4" w:rsidRPr="00D44147" w14:paraId="50889A5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F676912"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D36964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22F16B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387B29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en Mercados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7DC111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$12,433,989.00</w:t>
            </w:r>
          </w:p>
        </w:tc>
      </w:tr>
      <w:tr w:rsidR="002C32D4" w:rsidRPr="00D44147" w14:paraId="04D3854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394CBC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E5952A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3C58D1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CC287D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Aseo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DE13C4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$67,703,224.00</w:t>
            </w:r>
          </w:p>
        </w:tc>
      </w:tr>
      <w:tr w:rsidR="002C32D4" w:rsidRPr="00D44147" w14:paraId="65D823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ADDCA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5F79C6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739220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5DAEF8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Seguridad Pública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B242CD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$496,120.00</w:t>
            </w:r>
          </w:p>
        </w:tc>
      </w:tr>
      <w:tr w:rsidR="002C32D4" w:rsidRPr="00D44147" w14:paraId="4D8AAF0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FE4E2A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AD8D75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BC941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2ED32C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en Panteones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0C2D5A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$1,456,282.00</w:t>
            </w:r>
          </w:p>
        </w:tc>
      </w:tr>
      <w:tr w:rsidR="002C32D4" w:rsidRPr="00D44147" w14:paraId="0AD9577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C6946B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DCB592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D2862F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168AAB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Tránsito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76A0F4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$6,089,215.00</w:t>
            </w:r>
          </w:p>
        </w:tc>
      </w:tr>
      <w:tr w:rsidR="002C32D4" w:rsidRPr="00D44147" w14:paraId="3DE5FBF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EFC171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80E980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2EC54F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F842F3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Previsión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D14469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$2,302,371.00</w:t>
            </w:r>
          </w:p>
        </w:tc>
      </w:tr>
      <w:tr w:rsidR="002C32D4" w:rsidRPr="00D44147" w14:paraId="20EC5C0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00AB4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B73CC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7A449E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10</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4B517E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Protección Civil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263276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$3,789,735.00</w:t>
            </w:r>
          </w:p>
        </w:tc>
      </w:tr>
      <w:tr w:rsidR="002C32D4" w:rsidRPr="00D44147" w14:paraId="2F10C35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692A9A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382EE8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105140C" w14:textId="77777777" w:rsidR="002C32D4" w:rsidRPr="00D44147" w:rsidRDefault="002C32D4" w:rsidP="002C32D4">
            <w:pPr>
              <w:jc w:val="both"/>
              <w:rPr>
                <w:rFonts w:ascii="Arial" w:hAnsi="Arial" w:cs="Arial"/>
                <w:sz w:val="22"/>
                <w:szCs w:val="22"/>
                <w:lang w:eastAsia="es-MX"/>
              </w:rPr>
            </w:pPr>
          </w:p>
          <w:p w14:paraId="2ADEDEE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3196BBA" w14:textId="77777777" w:rsidR="002C32D4" w:rsidRPr="00D44147" w:rsidRDefault="002C32D4" w:rsidP="002C32D4">
            <w:pPr>
              <w:jc w:val="both"/>
              <w:rPr>
                <w:rFonts w:ascii="Arial" w:hAnsi="Arial" w:cs="Arial"/>
                <w:sz w:val="22"/>
                <w:szCs w:val="22"/>
                <w:lang w:eastAsia="es-MX"/>
              </w:rPr>
            </w:pPr>
          </w:p>
          <w:p w14:paraId="4146A06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de Saneamiento y Aguas Residuales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D8557FA" w14:textId="77777777" w:rsidR="002C32D4" w:rsidRPr="00D44147" w:rsidRDefault="002C32D4" w:rsidP="00132660">
            <w:pPr>
              <w:jc w:val="right"/>
              <w:rPr>
                <w:rFonts w:ascii="Arial" w:hAnsi="Arial" w:cs="Arial"/>
                <w:sz w:val="22"/>
                <w:szCs w:val="22"/>
                <w:lang w:eastAsia="es-MX"/>
              </w:rPr>
            </w:pPr>
          </w:p>
          <w:p w14:paraId="0F8CFE9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1368ED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122FFE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6C0213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3C68B0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2D05BC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en Materia de Educación y Cultura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E5E42D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$40,786.00</w:t>
            </w:r>
          </w:p>
        </w:tc>
      </w:tr>
      <w:tr w:rsidR="002C32D4" w:rsidRPr="00D44147" w14:paraId="1FAA93D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511ACA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218B25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87EBE9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162CB3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Servicios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61C1DA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235986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DF688D4"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5EC12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C81DDD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Derechos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D28D30E" w14:textId="66856302"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$91,640,91</w:t>
            </w:r>
            <w:r w:rsidR="00C72508" w:rsidRPr="00D44147">
              <w:rPr>
                <w:rFonts w:ascii="Arial" w:hAnsi="Arial" w:cs="Arial"/>
                <w:sz w:val="22"/>
                <w:szCs w:val="22"/>
                <w:lang w:eastAsia="es-MX"/>
              </w:rPr>
              <w:t>3</w:t>
            </w:r>
            <w:r w:rsidRPr="00D44147">
              <w:rPr>
                <w:rFonts w:ascii="Arial" w:hAnsi="Arial" w:cs="Arial"/>
                <w:sz w:val="22"/>
                <w:szCs w:val="22"/>
                <w:lang w:eastAsia="es-MX"/>
              </w:rPr>
              <w:t>.00</w:t>
            </w:r>
          </w:p>
        </w:tc>
      </w:tr>
      <w:tr w:rsidR="002C32D4" w:rsidRPr="00D44147" w14:paraId="56A19D4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D256D5B"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FE11B2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9DB21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69480C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para Construcción</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A1E474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$19,778,140.00</w:t>
            </w:r>
          </w:p>
        </w:tc>
      </w:tr>
      <w:tr w:rsidR="002C32D4" w:rsidRPr="00D44147" w14:paraId="4A58EE9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11C6E6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AC3968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C723BE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5706FE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por Alineación de Predios y Asignación de Números Oficiales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5827F4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$161,974.00</w:t>
            </w:r>
          </w:p>
        </w:tc>
      </w:tr>
      <w:tr w:rsidR="002C32D4" w:rsidRPr="00D44147" w14:paraId="74A9E93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0C66BC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72279D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0A98CF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392BC3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para Fraccionamientos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F4BA94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B1B866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565272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9B7E9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C548A5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24C5F3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Licencias para Establecimientos que Expendan Bebidas Alcohólicas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6ED5D2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$34,579,692.00</w:t>
            </w:r>
          </w:p>
        </w:tc>
      </w:tr>
      <w:tr w:rsidR="002C32D4" w:rsidRPr="00D44147" w14:paraId="6D1C131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9FFB9B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2857AD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5C5D18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104494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para la Colocación y Uso de Anuncios y Carteles Publicitarios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C7C718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$3,622,361.00</w:t>
            </w:r>
          </w:p>
        </w:tc>
      </w:tr>
      <w:tr w:rsidR="002C32D4" w:rsidRPr="00D44147" w14:paraId="1DCE7A1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91671C0"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D16C11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CFB8B1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913E07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Catastrales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A976A1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$20,630,521.00</w:t>
            </w:r>
          </w:p>
        </w:tc>
      </w:tr>
      <w:tr w:rsidR="002C32D4" w:rsidRPr="00D44147" w14:paraId="78CCB01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52E3D3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9F01D2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9C6D9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B25FC3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Servicios por Certificaciones y Legalizaciones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B48F43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$3,874,868.00</w:t>
            </w:r>
          </w:p>
        </w:tc>
      </w:tr>
      <w:tr w:rsidR="002C32D4" w:rsidRPr="00D44147" w14:paraId="3AA1EF3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F8CA70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1F1237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AEB721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584A39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Expedición de Licencias, Permisos, Autorizaciones y Servicios de Control Ambiental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C858DE9"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$8,993,357.00</w:t>
            </w:r>
          </w:p>
        </w:tc>
      </w:tr>
      <w:tr w:rsidR="002C32D4" w:rsidRPr="00D44147" w14:paraId="1423727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7164284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2A6A8802"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53F0889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                Refrendo anual</w:t>
            </w:r>
          </w:p>
        </w:tc>
        <w:tc>
          <w:tcPr>
            <w:tcW w:w="1985" w:type="dxa"/>
            <w:gridSpan w:val="2"/>
            <w:tcBorders>
              <w:top w:val="single" w:sz="4" w:space="0" w:color="auto"/>
              <w:left w:val="nil"/>
              <w:bottom w:val="single" w:sz="4" w:space="0" w:color="auto"/>
              <w:right w:val="nil"/>
            </w:tcBorders>
            <w:shd w:val="clear" w:color="auto" w:fill="auto"/>
            <w:noWrap/>
            <w:vAlign w:val="bottom"/>
          </w:tcPr>
          <w:p w14:paraId="4DB42CB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544947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2EEB3C3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1171BC8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535B84B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10 Expedición de constancias de no antecedentes penales</w:t>
            </w:r>
          </w:p>
        </w:tc>
        <w:tc>
          <w:tcPr>
            <w:tcW w:w="1985" w:type="dxa"/>
            <w:gridSpan w:val="2"/>
            <w:tcBorders>
              <w:top w:val="single" w:sz="4" w:space="0" w:color="auto"/>
              <w:left w:val="nil"/>
              <w:bottom w:val="single" w:sz="4" w:space="0" w:color="auto"/>
              <w:right w:val="nil"/>
            </w:tcBorders>
            <w:shd w:val="clear" w:color="auto" w:fill="auto"/>
            <w:noWrap/>
            <w:vAlign w:val="bottom"/>
          </w:tcPr>
          <w:p w14:paraId="78FFB80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2BFDD6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2FFF5C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085237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EAD96D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Accesorios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47FB7ED"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E5F411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59EB91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52FE2C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91AC4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2EF74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Recargos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75FB99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05A92E3"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751503A"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57F630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13064EC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409A06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$8,280,324.00</w:t>
            </w:r>
          </w:p>
        </w:tc>
      </w:tr>
      <w:tr w:rsidR="002C32D4" w:rsidRPr="00D44147" w14:paraId="07D1BCD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C1ECCD"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3A6424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C48598F" w14:textId="77777777" w:rsidR="002C32D4" w:rsidRPr="00D44147" w:rsidRDefault="002C32D4" w:rsidP="002C32D4">
            <w:pPr>
              <w:jc w:val="both"/>
              <w:rPr>
                <w:rFonts w:ascii="Arial" w:hAnsi="Arial" w:cs="Arial"/>
                <w:sz w:val="22"/>
                <w:szCs w:val="22"/>
                <w:lang w:eastAsia="es-MX"/>
              </w:rPr>
            </w:pPr>
          </w:p>
          <w:p w14:paraId="4EA0814A" w14:textId="77777777" w:rsidR="002C32D4" w:rsidRPr="00D44147" w:rsidRDefault="002C32D4" w:rsidP="002C32D4">
            <w:pPr>
              <w:jc w:val="both"/>
              <w:rPr>
                <w:rFonts w:ascii="Arial" w:hAnsi="Arial" w:cs="Arial"/>
                <w:sz w:val="22"/>
                <w:szCs w:val="22"/>
                <w:lang w:eastAsia="es-MX"/>
              </w:rPr>
            </w:pPr>
          </w:p>
          <w:p w14:paraId="7E8CD28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B74FB99" w14:textId="77777777" w:rsidR="002C32D4" w:rsidRPr="00D44147" w:rsidRDefault="002C32D4" w:rsidP="002C32D4">
            <w:pPr>
              <w:jc w:val="both"/>
              <w:rPr>
                <w:rFonts w:ascii="Arial" w:hAnsi="Arial" w:cs="Arial"/>
                <w:sz w:val="22"/>
                <w:szCs w:val="22"/>
                <w:lang w:eastAsia="es-MX"/>
              </w:rPr>
            </w:pPr>
          </w:p>
          <w:p w14:paraId="51E52147" w14:textId="77777777" w:rsidR="002C32D4" w:rsidRPr="00D44147" w:rsidRDefault="002C32D4" w:rsidP="002C32D4">
            <w:pPr>
              <w:jc w:val="both"/>
              <w:rPr>
                <w:rFonts w:ascii="Arial" w:hAnsi="Arial" w:cs="Arial"/>
                <w:sz w:val="22"/>
                <w:szCs w:val="22"/>
                <w:lang w:eastAsia="es-MX"/>
              </w:rPr>
            </w:pPr>
          </w:p>
          <w:p w14:paraId="5E3A950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Derechos causados en ejercicios fiscales anteriores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8733D01" w14:textId="77777777" w:rsidR="002C32D4" w:rsidRPr="00D44147" w:rsidRDefault="002C32D4" w:rsidP="00132660">
            <w:pPr>
              <w:jc w:val="right"/>
              <w:rPr>
                <w:rFonts w:ascii="Arial" w:hAnsi="Arial" w:cs="Arial"/>
                <w:sz w:val="22"/>
                <w:szCs w:val="22"/>
                <w:lang w:eastAsia="es-MX"/>
              </w:rPr>
            </w:pPr>
          </w:p>
          <w:p w14:paraId="47F80995" w14:textId="77777777" w:rsidR="002C32D4" w:rsidRPr="00D44147" w:rsidRDefault="002C32D4" w:rsidP="00132660">
            <w:pPr>
              <w:jc w:val="right"/>
              <w:rPr>
                <w:rFonts w:ascii="Arial" w:hAnsi="Arial" w:cs="Arial"/>
                <w:sz w:val="22"/>
                <w:szCs w:val="22"/>
                <w:lang w:eastAsia="es-MX"/>
              </w:rPr>
            </w:pPr>
          </w:p>
          <w:p w14:paraId="1194782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$8,280,324.00</w:t>
            </w:r>
          </w:p>
        </w:tc>
      </w:tr>
      <w:tr w:rsidR="002C32D4" w:rsidRPr="00D44147" w14:paraId="082B8D2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446740D"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5</w:t>
            </w:r>
          </w:p>
        </w:tc>
        <w:tc>
          <w:tcPr>
            <w:tcW w:w="1347" w:type="dxa"/>
            <w:gridSpan w:val="2"/>
            <w:tcBorders>
              <w:top w:val="single" w:sz="4" w:space="0" w:color="auto"/>
              <w:left w:val="nil"/>
              <w:bottom w:val="single" w:sz="4" w:space="0" w:color="auto"/>
              <w:right w:val="nil"/>
            </w:tcBorders>
            <w:shd w:val="clear" w:color="000000" w:fill="F2F2F2"/>
            <w:noWrap/>
            <w:vAlign w:val="bottom"/>
            <w:hideMark/>
          </w:tcPr>
          <w:p w14:paraId="6DDED86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Productos</w:t>
            </w:r>
          </w:p>
        </w:tc>
        <w:tc>
          <w:tcPr>
            <w:tcW w:w="6102" w:type="dxa"/>
            <w:gridSpan w:val="2"/>
            <w:tcBorders>
              <w:top w:val="single" w:sz="4" w:space="0" w:color="auto"/>
              <w:left w:val="nil"/>
              <w:bottom w:val="single" w:sz="4" w:space="0" w:color="auto"/>
              <w:right w:val="nil"/>
            </w:tcBorders>
            <w:shd w:val="clear" w:color="000000" w:fill="F2F2F2"/>
            <w:noWrap/>
            <w:vAlign w:val="bottom"/>
            <w:hideMark/>
          </w:tcPr>
          <w:p w14:paraId="1921FFA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48588D25"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$11,000,000</w:t>
            </w:r>
          </w:p>
        </w:tc>
      </w:tr>
      <w:tr w:rsidR="002C32D4" w:rsidRPr="00D44147" w14:paraId="0F70843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9D1BF7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EAA42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4C3D49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Productos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7BED7F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$11,000,000</w:t>
            </w:r>
          </w:p>
        </w:tc>
      </w:tr>
      <w:tr w:rsidR="002C32D4" w:rsidRPr="00D44147" w14:paraId="52AA0E6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A8DD9A5"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EE385B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98D206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62123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 la Venta o Arrendamiento de Lotes y Gavetas de los Panteones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06375C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$40,687.00</w:t>
            </w:r>
          </w:p>
        </w:tc>
      </w:tr>
      <w:tr w:rsidR="002C32D4" w:rsidRPr="00D44147" w14:paraId="6E8B513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0F7B80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A5C7F6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9903A2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D12E82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Provenientes del Arrendamiento de Locales Ubicados en los Mercados Municipales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9618DD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$222,204.00</w:t>
            </w:r>
          </w:p>
        </w:tc>
      </w:tr>
      <w:tr w:rsidR="002C32D4" w:rsidRPr="00D44147" w14:paraId="5F6905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1B86CB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B2FCDD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03F8D32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BCA3AE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Productos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8430D7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$10,737,109.00</w:t>
            </w:r>
          </w:p>
        </w:tc>
      </w:tr>
      <w:tr w:rsidR="002C32D4" w:rsidRPr="00D44147" w14:paraId="44F005A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B12FBD9"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0254AABF"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05271EFB" w14:textId="77777777" w:rsidR="002C32D4" w:rsidRPr="00D44147" w:rsidRDefault="002C32D4" w:rsidP="002C32D4">
            <w:pPr>
              <w:jc w:val="both"/>
              <w:rPr>
                <w:rFonts w:ascii="Arial" w:hAnsi="Arial" w:cs="Arial"/>
                <w:sz w:val="22"/>
                <w:szCs w:val="22"/>
                <w:lang w:eastAsia="es-MX"/>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8DC4280" w14:textId="77777777" w:rsidR="002C32D4" w:rsidRPr="00D44147" w:rsidRDefault="002C32D4" w:rsidP="00132660">
            <w:pPr>
              <w:jc w:val="right"/>
              <w:rPr>
                <w:rFonts w:ascii="Arial" w:hAnsi="Arial" w:cs="Arial"/>
                <w:sz w:val="22"/>
                <w:szCs w:val="22"/>
                <w:lang w:eastAsia="es-MX"/>
              </w:rPr>
            </w:pPr>
          </w:p>
        </w:tc>
      </w:tr>
      <w:tr w:rsidR="002C32D4" w:rsidRPr="00D44147" w14:paraId="538CEF9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714B393"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039F03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tcPr>
          <w:p w14:paraId="49C0167D" w14:textId="77777777" w:rsidR="002C32D4" w:rsidRPr="00D44147" w:rsidRDefault="002C32D4" w:rsidP="002C32D4">
            <w:pPr>
              <w:jc w:val="both"/>
              <w:rPr>
                <w:rFonts w:ascii="Arial" w:hAnsi="Arial" w:cs="Arial"/>
                <w:sz w:val="22"/>
                <w:szCs w:val="22"/>
                <w:lang w:eastAsia="es-MX"/>
              </w:rPr>
            </w:pPr>
          </w:p>
        </w:tc>
        <w:tc>
          <w:tcPr>
            <w:tcW w:w="6102" w:type="dxa"/>
            <w:gridSpan w:val="2"/>
            <w:tcBorders>
              <w:top w:val="single" w:sz="4" w:space="0" w:color="auto"/>
              <w:left w:val="nil"/>
              <w:bottom w:val="single" w:sz="4" w:space="0" w:color="auto"/>
              <w:right w:val="nil"/>
            </w:tcBorders>
            <w:shd w:val="clear" w:color="auto" w:fill="auto"/>
            <w:noWrap/>
            <w:vAlign w:val="bottom"/>
          </w:tcPr>
          <w:p w14:paraId="692B83F7" w14:textId="77777777" w:rsidR="002C32D4" w:rsidRPr="00D44147" w:rsidRDefault="002C32D4" w:rsidP="002C32D4">
            <w:pPr>
              <w:jc w:val="both"/>
              <w:rPr>
                <w:rFonts w:ascii="Arial" w:hAnsi="Arial" w:cs="Arial"/>
                <w:sz w:val="22"/>
                <w:szCs w:val="22"/>
                <w:lang w:eastAsia="es-MX"/>
              </w:rPr>
            </w:pP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7278B1" w14:textId="77777777" w:rsidR="002C32D4" w:rsidRPr="00D44147" w:rsidRDefault="002C32D4" w:rsidP="00132660">
            <w:pPr>
              <w:jc w:val="right"/>
              <w:rPr>
                <w:rFonts w:ascii="Arial" w:hAnsi="Arial" w:cs="Arial"/>
                <w:sz w:val="22"/>
                <w:szCs w:val="22"/>
                <w:lang w:eastAsia="es-MX"/>
              </w:rPr>
            </w:pPr>
          </w:p>
        </w:tc>
      </w:tr>
      <w:tr w:rsidR="002C32D4" w:rsidRPr="00D44147" w14:paraId="4C06530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0D09D7E"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hideMark/>
          </w:tcPr>
          <w:p w14:paraId="3E36CD9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577A7D3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Productos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121780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020667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9AAF228"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E18A32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236DE1D" w14:textId="77777777" w:rsidR="002C32D4" w:rsidRPr="00D44147" w:rsidRDefault="002C32D4" w:rsidP="002C32D4">
            <w:pPr>
              <w:jc w:val="both"/>
              <w:rPr>
                <w:rFonts w:ascii="Arial" w:hAnsi="Arial" w:cs="Arial"/>
                <w:sz w:val="22"/>
                <w:szCs w:val="22"/>
                <w:lang w:eastAsia="es-MX"/>
              </w:rPr>
            </w:pPr>
          </w:p>
        </w:tc>
        <w:tc>
          <w:tcPr>
            <w:tcW w:w="6102" w:type="dxa"/>
            <w:gridSpan w:val="2"/>
            <w:tcBorders>
              <w:top w:val="single" w:sz="4" w:space="0" w:color="auto"/>
              <w:left w:val="nil"/>
              <w:bottom w:val="single" w:sz="4" w:space="0" w:color="auto"/>
              <w:right w:val="nil"/>
            </w:tcBorders>
            <w:shd w:val="clear" w:color="auto" w:fill="auto"/>
            <w:hideMark/>
          </w:tcPr>
          <w:p w14:paraId="7DF3D00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Productos no comprendidos en las fracciones de la Ley de Ingresos causados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D819AE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2AF2AFD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6078ED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6</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5AFF9D0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Aprovechamientos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1B371378" w14:textId="5CBB1273"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$60,016,</w:t>
            </w:r>
            <w:r w:rsidR="00C72508" w:rsidRPr="00D44147">
              <w:rPr>
                <w:rFonts w:ascii="Arial" w:hAnsi="Arial" w:cs="Arial"/>
                <w:b/>
                <w:bCs/>
                <w:sz w:val="22"/>
                <w:szCs w:val="22"/>
                <w:lang w:eastAsia="es-MX"/>
              </w:rPr>
              <w:t>690</w:t>
            </w:r>
            <w:r w:rsidRPr="00D44147">
              <w:rPr>
                <w:rFonts w:ascii="Arial" w:hAnsi="Arial" w:cs="Arial"/>
                <w:b/>
                <w:bCs/>
                <w:sz w:val="22"/>
                <w:szCs w:val="22"/>
                <w:lang w:eastAsia="es-MX"/>
              </w:rPr>
              <w:t>.00</w:t>
            </w:r>
          </w:p>
        </w:tc>
      </w:tr>
      <w:tr w:rsidR="002C32D4" w:rsidRPr="00D44147" w14:paraId="21CC037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50D5B9"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723F56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989FF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Aprovechamientos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E237854" w14:textId="461059EC"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$57,786,6</w:t>
            </w:r>
            <w:r w:rsidR="00C72508" w:rsidRPr="00D44147">
              <w:rPr>
                <w:rFonts w:ascii="Arial" w:hAnsi="Arial" w:cs="Arial"/>
                <w:sz w:val="22"/>
                <w:szCs w:val="22"/>
                <w:lang w:eastAsia="es-MX"/>
              </w:rPr>
              <w:t>1</w:t>
            </w:r>
            <w:r w:rsidRPr="00D44147">
              <w:rPr>
                <w:rFonts w:ascii="Arial" w:hAnsi="Arial" w:cs="Arial"/>
                <w:sz w:val="22"/>
                <w:szCs w:val="22"/>
                <w:lang w:eastAsia="es-MX"/>
              </w:rPr>
              <w:t>0.00</w:t>
            </w:r>
          </w:p>
        </w:tc>
      </w:tr>
      <w:tr w:rsidR="002C32D4" w:rsidRPr="00D44147" w14:paraId="5A8BFF1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AAE852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436686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651203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14D0F0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Transferencia</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445885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F74291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7C609DE"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37574CD"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C0E863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43F7FC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Derivados de Sanciones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31533E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$51,784,140.00</w:t>
            </w:r>
          </w:p>
        </w:tc>
      </w:tr>
      <w:tr w:rsidR="002C32D4" w:rsidRPr="00D44147" w14:paraId="0CDAD0D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6581AF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D101D0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E36431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2B900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Aprovechamientos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E5CE57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$3,751,754.00</w:t>
            </w:r>
          </w:p>
        </w:tc>
      </w:tr>
      <w:tr w:rsidR="002C32D4" w:rsidRPr="00D44147" w14:paraId="63475A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8A385F"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EA168CE"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13E8DF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7D807A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por Retenciones no Aplicadas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5A9845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480ECA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375DF40"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C02639B"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2B4047B" w14:textId="77777777" w:rsidR="002C32D4" w:rsidRPr="00D44147" w:rsidRDefault="002C32D4" w:rsidP="002C32D4">
            <w:pPr>
              <w:jc w:val="both"/>
              <w:rPr>
                <w:rFonts w:ascii="Arial" w:hAnsi="Arial" w:cs="Arial"/>
                <w:sz w:val="22"/>
                <w:szCs w:val="22"/>
                <w:lang w:eastAsia="es-MX"/>
              </w:rPr>
            </w:pPr>
          </w:p>
          <w:p w14:paraId="6F1CADF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A4B8B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Devoluciones de impuestos estatales y/o federales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F31414B" w14:textId="77777777" w:rsidR="002C32D4" w:rsidRPr="00D44147" w:rsidRDefault="002C32D4" w:rsidP="00132660">
            <w:pPr>
              <w:jc w:val="right"/>
              <w:rPr>
                <w:rFonts w:ascii="Arial" w:hAnsi="Arial" w:cs="Arial"/>
                <w:sz w:val="22"/>
                <w:szCs w:val="22"/>
                <w:lang w:eastAsia="es-MX"/>
              </w:rPr>
            </w:pPr>
          </w:p>
          <w:p w14:paraId="1FA2D2E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79383B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2103F0F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2F3F8726"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333093B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                Faltas al Reglamento de Policía</w:t>
            </w:r>
          </w:p>
        </w:tc>
        <w:tc>
          <w:tcPr>
            <w:tcW w:w="1985" w:type="dxa"/>
            <w:gridSpan w:val="2"/>
            <w:tcBorders>
              <w:top w:val="single" w:sz="4" w:space="0" w:color="auto"/>
              <w:left w:val="nil"/>
              <w:bottom w:val="single" w:sz="4" w:space="0" w:color="auto"/>
              <w:right w:val="nil"/>
            </w:tcBorders>
            <w:shd w:val="clear" w:color="auto" w:fill="auto"/>
            <w:noWrap/>
            <w:vAlign w:val="bottom"/>
          </w:tcPr>
          <w:p w14:paraId="699FEEA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$2,250,716.00</w:t>
            </w:r>
          </w:p>
        </w:tc>
      </w:tr>
      <w:tr w:rsidR="002C32D4" w:rsidRPr="00D44147" w14:paraId="5B861BF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312FDCEB"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tcPr>
          <w:p w14:paraId="143ADF04"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tcPr>
          <w:p w14:paraId="318A666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7                Ingresos Extraordinarios</w:t>
            </w:r>
          </w:p>
        </w:tc>
        <w:tc>
          <w:tcPr>
            <w:tcW w:w="1985" w:type="dxa"/>
            <w:gridSpan w:val="2"/>
            <w:tcBorders>
              <w:top w:val="single" w:sz="4" w:space="0" w:color="auto"/>
              <w:left w:val="nil"/>
              <w:bottom w:val="single" w:sz="4" w:space="0" w:color="auto"/>
              <w:right w:val="nil"/>
            </w:tcBorders>
            <w:shd w:val="clear" w:color="auto" w:fill="auto"/>
            <w:noWrap/>
            <w:vAlign w:val="bottom"/>
          </w:tcPr>
          <w:p w14:paraId="25878856" w14:textId="77777777" w:rsidR="002C32D4" w:rsidRPr="00D44147" w:rsidRDefault="002C32D4" w:rsidP="00132660">
            <w:pPr>
              <w:jc w:val="right"/>
              <w:rPr>
                <w:rFonts w:ascii="Arial" w:hAnsi="Arial" w:cs="Arial"/>
                <w:sz w:val="22"/>
                <w:szCs w:val="22"/>
                <w:lang w:eastAsia="es-MX"/>
              </w:rPr>
            </w:pPr>
          </w:p>
        </w:tc>
      </w:tr>
      <w:tr w:rsidR="002C32D4" w:rsidRPr="00D44147" w14:paraId="2451D2D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2EAB81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1A4B4B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6B5244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patrimoniales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E3D64D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7EE8DD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213247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36A4A82"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FB94B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29035A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patrimoniales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167D8A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E46851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5C3D9CD"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hideMark/>
          </w:tcPr>
          <w:p w14:paraId="55877AD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9</w:t>
            </w:r>
          </w:p>
        </w:tc>
        <w:tc>
          <w:tcPr>
            <w:tcW w:w="7190" w:type="dxa"/>
            <w:gridSpan w:val="3"/>
            <w:tcBorders>
              <w:top w:val="single" w:sz="4" w:space="0" w:color="auto"/>
              <w:left w:val="nil"/>
              <w:bottom w:val="single" w:sz="4" w:space="0" w:color="auto"/>
              <w:right w:val="nil"/>
            </w:tcBorders>
            <w:shd w:val="clear" w:color="auto" w:fill="auto"/>
            <w:vAlign w:val="bottom"/>
            <w:hideMark/>
          </w:tcPr>
          <w:p w14:paraId="498177F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6E4B02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$2,230,080.00</w:t>
            </w:r>
          </w:p>
        </w:tc>
      </w:tr>
      <w:tr w:rsidR="002C32D4" w:rsidRPr="00D44147" w14:paraId="221D9EB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26C6A52"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43790A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hideMark/>
          </w:tcPr>
          <w:p w14:paraId="72B5075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vAlign w:val="bottom"/>
            <w:hideMark/>
          </w:tcPr>
          <w:p w14:paraId="25E8A3E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Aprovechamientos no comprendidos en las fracciones de la Ley de Ingresos causadas en ejercicios fiscales anteriores pendientes de liquidación o pago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8E4870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$2,230,080.00</w:t>
            </w:r>
          </w:p>
        </w:tc>
      </w:tr>
      <w:tr w:rsidR="002C32D4" w:rsidRPr="00D44147" w14:paraId="0F8DB23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55DC324"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7</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591429EC"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xml:space="preserve">Ingresos por Ventas de Bienes Prestación de Servicios y Otros Ingresos </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75992783"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w:t>
            </w:r>
          </w:p>
        </w:tc>
      </w:tr>
      <w:tr w:rsidR="002C32D4" w:rsidRPr="00D44147" w14:paraId="3D32D92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9F9E75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32C601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86E9B9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instituciones públicas de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6538570"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8454A0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2C1813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487D35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9C42DD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6204F0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instituciones públicas de seguridad social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0848DE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DEE8AE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370B8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BC2DB7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D6B3E4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 de bienes y prestación de servicios de Empresas Productivas del Estado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63FF03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993D04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3547AFE"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AFF3464"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B89E38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3EA8DF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Ingresos por venta de bienes y prestación de servicios de Empresas Productivas del Estado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855AB2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60F4EDE"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6A94CB1"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67EFFE8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D04BE9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entidades paraestatales y fideicomisos no empresariales y no financieros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A1155A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235C08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4516FC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339993B"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3B83CE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2E056D4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Ingresos por ventas de bienes y prestación de servicios de entidades paraestatales y fideicomisos no empresariales y no financieros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3DB38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p w14:paraId="571C219F" w14:textId="77777777" w:rsidR="002C32D4" w:rsidRPr="00D44147" w:rsidRDefault="002C32D4" w:rsidP="00132660">
            <w:pPr>
              <w:jc w:val="right"/>
              <w:rPr>
                <w:rFonts w:ascii="Arial" w:hAnsi="Arial" w:cs="Arial"/>
                <w:sz w:val="22"/>
                <w:szCs w:val="22"/>
                <w:lang w:eastAsia="es-MX"/>
              </w:rPr>
            </w:pPr>
          </w:p>
          <w:p w14:paraId="6D42AEB8" w14:textId="77777777" w:rsidR="002C32D4" w:rsidRPr="00D44147" w:rsidRDefault="002C32D4" w:rsidP="00132660">
            <w:pPr>
              <w:jc w:val="right"/>
              <w:rPr>
                <w:rFonts w:ascii="Arial" w:hAnsi="Arial" w:cs="Arial"/>
                <w:sz w:val="22"/>
                <w:szCs w:val="22"/>
                <w:lang w:eastAsia="es-MX"/>
              </w:rPr>
            </w:pPr>
          </w:p>
        </w:tc>
      </w:tr>
      <w:tr w:rsidR="002C32D4" w:rsidRPr="00D44147" w14:paraId="194DADA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326F1D9"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1818FBA2" w14:textId="77777777" w:rsidR="002C32D4" w:rsidRPr="00D44147" w:rsidRDefault="002C32D4" w:rsidP="002C32D4">
            <w:pPr>
              <w:jc w:val="both"/>
              <w:rPr>
                <w:rFonts w:ascii="Arial" w:hAnsi="Arial" w:cs="Arial"/>
                <w:bCs/>
                <w:sz w:val="22"/>
                <w:szCs w:val="22"/>
                <w:lang w:eastAsia="es-MX"/>
              </w:rPr>
            </w:pPr>
            <w:r w:rsidRPr="00D44147">
              <w:rPr>
                <w:rFonts w:ascii="Arial" w:hAnsi="Arial" w:cs="Arial"/>
                <w:bCs/>
                <w:sz w:val="22"/>
                <w:szCs w:val="22"/>
                <w:lang w:eastAsia="es-MX"/>
              </w:rPr>
              <w:t>4 Ingresos por venta de bienes y prestación de servicios de entidades paraestatales empresariales no financieras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117A3B9D"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2E5DACF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40AF126"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42D21BB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5 Ingresos por venta de bienes y prestación de servicios de entidades paraestatales empresariales financieras monetarias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117E1E50"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666946B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AC07723"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 xml:space="preserve"> </w:t>
            </w:r>
          </w:p>
        </w:tc>
        <w:tc>
          <w:tcPr>
            <w:tcW w:w="7449" w:type="dxa"/>
            <w:gridSpan w:val="4"/>
            <w:tcBorders>
              <w:top w:val="single" w:sz="4" w:space="0" w:color="auto"/>
              <w:left w:val="nil"/>
              <w:bottom w:val="single" w:sz="4" w:space="0" w:color="auto"/>
              <w:right w:val="nil"/>
            </w:tcBorders>
            <w:shd w:val="clear" w:color="auto" w:fill="auto"/>
            <w:noWrap/>
            <w:vAlign w:val="bottom"/>
          </w:tcPr>
          <w:p w14:paraId="24A74E8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6 Ingresos por venta de bienes y prestación de servicios de entidades paraestatales empresariales financieras no monetarias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417CA8EC"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0E6546C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6FC9CFC9"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2C3549E8"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7 Ingresos por venta de bienes y prestación de servicios de fideicomisos financieros públicos con participación estatal mayoritaria.</w:t>
            </w:r>
          </w:p>
        </w:tc>
        <w:tc>
          <w:tcPr>
            <w:tcW w:w="1985" w:type="dxa"/>
            <w:gridSpan w:val="2"/>
            <w:tcBorders>
              <w:top w:val="single" w:sz="4" w:space="0" w:color="auto"/>
              <w:left w:val="nil"/>
              <w:bottom w:val="single" w:sz="4" w:space="0" w:color="auto"/>
              <w:right w:val="nil"/>
            </w:tcBorders>
            <w:shd w:val="clear" w:color="auto" w:fill="auto"/>
            <w:noWrap/>
            <w:vAlign w:val="bottom"/>
          </w:tcPr>
          <w:p w14:paraId="136114BD"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15740EA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5E589834"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07D3FC4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Cs/>
                <w:sz w:val="22"/>
                <w:szCs w:val="22"/>
                <w:lang w:eastAsia="es-MX"/>
              </w:rPr>
              <w:t>8 Ingresos por venta de bienes y prestación de servicios de los poderes legislativo y judicial y de los órganos autónomos</w:t>
            </w:r>
          </w:p>
        </w:tc>
        <w:tc>
          <w:tcPr>
            <w:tcW w:w="1985" w:type="dxa"/>
            <w:gridSpan w:val="2"/>
            <w:tcBorders>
              <w:top w:val="single" w:sz="4" w:space="0" w:color="auto"/>
              <w:left w:val="nil"/>
              <w:bottom w:val="single" w:sz="4" w:space="0" w:color="auto"/>
              <w:right w:val="nil"/>
            </w:tcBorders>
            <w:shd w:val="clear" w:color="auto" w:fill="auto"/>
            <w:noWrap/>
            <w:vAlign w:val="bottom"/>
          </w:tcPr>
          <w:p w14:paraId="6A81ED28"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2D22878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tcPr>
          <w:p w14:paraId="2063889F" w14:textId="77777777" w:rsidR="002C32D4" w:rsidRPr="00D44147" w:rsidRDefault="002C32D4" w:rsidP="002C32D4">
            <w:pPr>
              <w:jc w:val="both"/>
              <w:rPr>
                <w:rFonts w:ascii="Arial" w:hAnsi="Arial" w:cs="Arial"/>
                <w:b/>
                <w:bCs/>
                <w:sz w:val="22"/>
                <w:szCs w:val="22"/>
                <w:lang w:eastAsia="es-MX"/>
              </w:rPr>
            </w:pPr>
          </w:p>
        </w:tc>
        <w:tc>
          <w:tcPr>
            <w:tcW w:w="7449" w:type="dxa"/>
            <w:gridSpan w:val="4"/>
            <w:tcBorders>
              <w:top w:val="single" w:sz="4" w:space="0" w:color="auto"/>
              <w:left w:val="nil"/>
              <w:bottom w:val="single" w:sz="4" w:space="0" w:color="auto"/>
              <w:right w:val="nil"/>
            </w:tcBorders>
            <w:shd w:val="clear" w:color="auto" w:fill="auto"/>
            <w:noWrap/>
            <w:vAlign w:val="bottom"/>
          </w:tcPr>
          <w:p w14:paraId="257CEEB7" w14:textId="77777777" w:rsidR="002C32D4" w:rsidRPr="00D44147" w:rsidRDefault="002C32D4" w:rsidP="002C32D4">
            <w:pPr>
              <w:jc w:val="both"/>
              <w:rPr>
                <w:rFonts w:ascii="Arial" w:hAnsi="Arial" w:cs="Arial"/>
                <w:bCs/>
                <w:sz w:val="22"/>
                <w:szCs w:val="22"/>
                <w:lang w:eastAsia="es-MX"/>
              </w:rPr>
            </w:pPr>
            <w:r w:rsidRPr="00D44147">
              <w:rPr>
                <w:rFonts w:ascii="Arial" w:hAnsi="Arial" w:cs="Arial"/>
                <w:bCs/>
                <w:sz w:val="22"/>
                <w:szCs w:val="22"/>
                <w:lang w:eastAsia="es-MX"/>
              </w:rPr>
              <w:t>9  Otros ingresos</w:t>
            </w:r>
          </w:p>
        </w:tc>
        <w:tc>
          <w:tcPr>
            <w:tcW w:w="1985" w:type="dxa"/>
            <w:gridSpan w:val="2"/>
            <w:tcBorders>
              <w:top w:val="single" w:sz="4" w:space="0" w:color="auto"/>
              <w:left w:val="nil"/>
              <w:bottom w:val="single" w:sz="4" w:space="0" w:color="auto"/>
              <w:right w:val="nil"/>
            </w:tcBorders>
            <w:shd w:val="clear" w:color="auto" w:fill="auto"/>
            <w:noWrap/>
            <w:vAlign w:val="bottom"/>
          </w:tcPr>
          <w:p w14:paraId="44DEA9BD" w14:textId="77777777" w:rsidR="002C32D4" w:rsidRPr="00D44147" w:rsidRDefault="002C32D4" w:rsidP="00132660">
            <w:pPr>
              <w:jc w:val="right"/>
              <w:rPr>
                <w:rFonts w:ascii="Arial" w:hAnsi="Arial" w:cs="Arial"/>
                <w:bCs/>
                <w:sz w:val="22"/>
                <w:szCs w:val="22"/>
                <w:lang w:eastAsia="es-MX"/>
              </w:rPr>
            </w:pPr>
            <w:r w:rsidRPr="00D44147">
              <w:rPr>
                <w:rFonts w:ascii="Arial" w:hAnsi="Arial" w:cs="Arial"/>
                <w:bCs/>
                <w:sz w:val="22"/>
                <w:szCs w:val="22"/>
                <w:lang w:eastAsia="es-MX"/>
              </w:rPr>
              <w:t>-</w:t>
            </w:r>
          </w:p>
        </w:tc>
      </w:tr>
      <w:tr w:rsidR="002C32D4" w:rsidRPr="00D44147" w14:paraId="6087B41F" w14:textId="77777777" w:rsidTr="000076D6">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14:paraId="20B65E6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lastRenderedPageBreak/>
              <w:t>8</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0F4F46EB"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Participaciones y Aportaciones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6F606821"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$1,595,000,000.00</w:t>
            </w:r>
          </w:p>
        </w:tc>
      </w:tr>
      <w:tr w:rsidR="002C32D4" w:rsidRPr="00D44147" w14:paraId="0AF3D3B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115E619"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02928F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561499E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Participaciones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6F61833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$995,000.000.00</w:t>
            </w:r>
          </w:p>
        </w:tc>
      </w:tr>
      <w:tr w:rsidR="002C32D4" w:rsidRPr="00D44147" w14:paraId="3B0B49A7"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70CC068"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F3E3BD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218A435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046BFE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ISR Participable</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3C72C2"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$100,000,000.00</w:t>
            </w:r>
          </w:p>
        </w:tc>
      </w:tr>
      <w:tr w:rsidR="002C32D4" w:rsidRPr="00D44147" w14:paraId="49726C0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1568F4"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3F6837F3"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C3740E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0EC2307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Otras Participaciones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ACA2EC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$895,000,000.00</w:t>
            </w:r>
          </w:p>
        </w:tc>
      </w:tr>
      <w:tr w:rsidR="002C32D4" w:rsidRPr="00D44147" w14:paraId="262E517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A8190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CD5B18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D0895E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Aportaciones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D6AD306"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$600,000,000.00</w:t>
            </w:r>
          </w:p>
        </w:tc>
      </w:tr>
      <w:tr w:rsidR="002C32D4" w:rsidRPr="00D44147" w14:paraId="244FFB41"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9F721B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8D6004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4D5EC4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DD7228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FISM</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53BB95"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$112,000,000.00</w:t>
            </w:r>
          </w:p>
        </w:tc>
      </w:tr>
      <w:tr w:rsidR="002C32D4" w:rsidRPr="00D44147" w14:paraId="218D96F6"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B66A1F7"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1B6040C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56A2913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5A9291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FORTAMUN</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59B4AB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$488,000,000.00</w:t>
            </w:r>
          </w:p>
        </w:tc>
      </w:tr>
      <w:tr w:rsidR="002C32D4" w:rsidRPr="00D44147" w14:paraId="665C7A6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FE51E5A"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CA4B5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2BA4BD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Convenios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5FFC1FCA" w14:textId="77777777" w:rsidR="002C32D4" w:rsidRPr="00D44147" w:rsidRDefault="002C32D4" w:rsidP="00132660">
            <w:pPr>
              <w:jc w:val="right"/>
              <w:rPr>
                <w:rFonts w:ascii="Arial" w:hAnsi="Arial" w:cs="Arial"/>
                <w:sz w:val="22"/>
                <w:szCs w:val="22"/>
                <w:lang w:eastAsia="es-MX"/>
              </w:rPr>
            </w:pPr>
          </w:p>
        </w:tc>
      </w:tr>
      <w:tr w:rsidR="002C32D4" w:rsidRPr="00D44147" w14:paraId="67B8CBBD"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4D16C9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1405B4F"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CFBE03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5D52A7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Convenios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DCC0A6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8BB6B18" w14:textId="77777777" w:rsidTr="000076D6">
        <w:trPr>
          <w:trHeight w:val="300"/>
        </w:trPr>
        <w:tc>
          <w:tcPr>
            <w:tcW w:w="419" w:type="dxa"/>
            <w:tcBorders>
              <w:top w:val="single" w:sz="4" w:space="0" w:color="auto"/>
              <w:left w:val="nil"/>
              <w:bottom w:val="single" w:sz="4" w:space="0" w:color="auto"/>
              <w:right w:val="nil"/>
            </w:tcBorders>
            <w:shd w:val="clear" w:color="000000" w:fill="F2F2F2"/>
            <w:noWrap/>
            <w:vAlign w:val="bottom"/>
            <w:hideMark/>
          </w:tcPr>
          <w:p w14:paraId="376D113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9</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6E393E1E"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Transferencias, Asignaciones, Subsidios y Otras Ayudas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25110361"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$18,000,000.00</w:t>
            </w:r>
          </w:p>
        </w:tc>
      </w:tr>
      <w:tr w:rsidR="002C32D4" w:rsidRPr="00D44147" w14:paraId="6E46643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9083CCD"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C11707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413957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Internas y Asignaciones al Sector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E58C33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1873E40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D80154F"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5BE4480"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F56C34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E8F7B4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Internas y Asignaciones al Sector 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78201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A93DAA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0FFB9EF"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D8CD40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EAFC27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Transferencias al Resto del Sector </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7C48E4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902419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537A808"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362EAC" w14:textId="77777777" w:rsidR="002C32D4" w:rsidRPr="00D44147" w:rsidRDefault="002C32D4" w:rsidP="002C32D4">
            <w:pPr>
              <w:jc w:val="both"/>
              <w:rPr>
                <w:rFonts w:ascii="Arial" w:hAnsi="Arial" w:cs="Arial"/>
                <w:sz w:val="22"/>
                <w:szCs w:val="22"/>
                <w:lang w:eastAsia="es-MX"/>
              </w:rPr>
            </w:pP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70A9484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Público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947F803" w14:textId="77777777" w:rsidR="002C32D4" w:rsidRPr="00D44147" w:rsidRDefault="002C32D4" w:rsidP="00132660">
            <w:pPr>
              <w:jc w:val="right"/>
              <w:rPr>
                <w:rFonts w:ascii="Arial" w:hAnsi="Arial" w:cs="Arial"/>
                <w:sz w:val="22"/>
                <w:szCs w:val="22"/>
                <w:lang w:eastAsia="es-MX"/>
              </w:rPr>
            </w:pPr>
          </w:p>
        </w:tc>
      </w:tr>
      <w:tr w:rsidR="002C32D4" w:rsidRPr="00D44147" w14:paraId="6BC04AC9"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769A0D2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0EF8455A"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6589449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E1A40B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Otorgadas al Municipio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0313B64"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78A37BF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B01EA98"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391A08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24C78C8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Subsidios y Subvenciones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666965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$18,000,000.00</w:t>
            </w:r>
          </w:p>
        </w:tc>
      </w:tr>
      <w:tr w:rsidR="002C32D4" w:rsidRPr="00D44147" w14:paraId="6C608A3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2D8DC66"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48C0B26"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4B947F5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1AE5A12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Otros Subsidios Federales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663C3E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 xml:space="preserve"> -</w:t>
            </w:r>
          </w:p>
        </w:tc>
      </w:tr>
      <w:tr w:rsidR="002C32D4" w:rsidRPr="00D44147" w14:paraId="1E307DBC"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EA2D9C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888E4D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16BF94C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EBC32A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FORTASEG</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4EFCA4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$18,000,000.00</w:t>
            </w:r>
          </w:p>
        </w:tc>
      </w:tr>
      <w:tr w:rsidR="002C32D4" w:rsidRPr="00D44147" w14:paraId="54E06AA5"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5544AA5"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DC0825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D56359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Ayudas sociales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1F532C8A"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38813B02"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06824D7"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65A3155"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D2372ED"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53FCE16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Donativos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76067F7"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3460E1A"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0C1921E"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D0F734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5</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44C701C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Pensiones y Jubilaciones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9B061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036D1BD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4197E28C"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7ADAEC4C"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BA81ED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3BB3E21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Pensiones y Jubilaciones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7EF47658"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CF6CC14"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0BD0A833"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ED1516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1F2C514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a Fideicomisos, mandatos y análogos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023601FC"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4E3F09FB"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53000990" w14:textId="77777777" w:rsidR="002C32D4" w:rsidRPr="00D44147" w:rsidRDefault="002C32D4" w:rsidP="002C32D4">
            <w:pPr>
              <w:jc w:val="both"/>
              <w:rPr>
                <w:rFonts w:ascii="Arial" w:hAnsi="Arial" w:cs="Arial"/>
                <w:b/>
                <w:bCs/>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37BB241"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B72326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67040AC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Transferencias a Fideicomisos, mandatos y análogos</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11F7101"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6399D548"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636EBB1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10</w:t>
            </w:r>
          </w:p>
        </w:tc>
        <w:tc>
          <w:tcPr>
            <w:tcW w:w="7449" w:type="dxa"/>
            <w:gridSpan w:val="4"/>
            <w:tcBorders>
              <w:top w:val="single" w:sz="4" w:space="0" w:color="auto"/>
              <w:left w:val="nil"/>
              <w:bottom w:val="single" w:sz="4" w:space="0" w:color="auto"/>
              <w:right w:val="nil"/>
            </w:tcBorders>
            <w:shd w:val="clear" w:color="000000" w:fill="F2F2F2"/>
            <w:noWrap/>
            <w:vAlign w:val="bottom"/>
            <w:hideMark/>
          </w:tcPr>
          <w:p w14:paraId="2A0D8568"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Ingresos Derivados de Financiamientos</w:t>
            </w:r>
          </w:p>
        </w:tc>
        <w:tc>
          <w:tcPr>
            <w:tcW w:w="1985" w:type="dxa"/>
            <w:gridSpan w:val="2"/>
            <w:tcBorders>
              <w:top w:val="single" w:sz="4" w:space="0" w:color="auto"/>
              <w:left w:val="nil"/>
              <w:bottom w:val="single" w:sz="4" w:space="0" w:color="auto"/>
              <w:right w:val="nil"/>
            </w:tcBorders>
            <w:shd w:val="clear" w:color="000000" w:fill="F2F2F2"/>
            <w:noWrap/>
            <w:vAlign w:val="bottom"/>
            <w:hideMark/>
          </w:tcPr>
          <w:p w14:paraId="63C3A4E5" w14:textId="77777777" w:rsidR="002C32D4" w:rsidRPr="00D44147" w:rsidRDefault="002C32D4" w:rsidP="00132660">
            <w:pPr>
              <w:jc w:val="right"/>
              <w:rPr>
                <w:rFonts w:ascii="Arial" w:hAnsi="Arial" w:cs="Arial"/>
                <w:b/>
                <w:bCs/>
                <w:sz w:val="22"/>
                <w:szCs w:val="22"/>
                <w:lang w:eastAsia="es-MX"/>
              </w:rPr>
            </w:pPr>
            <w:r w:rsidRPr="00D44147">
              <w:rPr>
                <w:rFonts w:ascii="Arial" w:hAnsi="Arial" w:cs="Arial"/>
                <w:b/>
                <w:bCs/>
                <w:sz w:val="22"/>
                <w:szCs w:val="22"/>
                <w:lang w:eastAsia="es-MX"/>
              </w:rPr>
              <w:t>$55,261,128.00</w:t>
            </w:r>
          </w:p>
        </w:tc>
      </w:tr>
      <w:tr w:rsidR="002C32D4" w:rsidRPr="00D44147" w14:paraId="590F4E9F"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1F98212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2A3D4BA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0C8D42F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Endeudamiento Interno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224F58D3"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13AF2A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3B481DE7"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8AFEF39"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70794268" w14:textId="77777777" w:rsidR="002C32D4" w:rsidRPr="00D44147" w:rsidRDefault="002C32D4" w:rsidP="002C32D4">
            <w:pPr>
              <w:jc w:val="both"/>
              <w:rPr>
                <w:rFonts w:ascii="Arial" w:hAnsi="Arial" w:cs="Arial"/>
                <w:sz w:val="22"/>
                <w:szCs w:val="22"/>
                <w:lang w:eastAsia="es-MX"/>
              </w:rPr>
            </w:pPr>
          </w:p>
          <w:p w14:paraId="76F594C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46598004" w14:textId="77777777" w:rsidR="002C32D4" w:rsidRPr="00D44147" w:rsidRDefault="002C32D4" w:rsidP="002C32D4">
            <w:pPr>
              <w:jc w:val="both"/>
              <w:rPr>
                <w:rFonts w:ascii="Arial" w:hAnsi="Arial" w:cs="Arial"/>
                <w:sz w:val="22"/>
                <w:szCs w:val="22"/>
                <w:lang w:eastAsia="es-MX"/>
              </w:rPr>
            </w:pPr>
          </w:p>
          <w:p w14:paraId="7290FEA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Deuda Pública Municipal</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F874243" w14:textId="77777777" w:rsidR="002C32D4" w:rsidRPr="00D44147" w:rsidRDefault="002C32D4" w:rsidP="00132660">
            <w:pPr>
              <w:jc w:val="right"/>
              <w:rPr>
                <w:rFonts w:ascii="Arial" w:hAnsi="Arial" w:cs="Arial"/>
                <w:sz w:val="22"/>
                <w:szCs w:val="22"/>
                <w:lang w:eastAsia="es-MX"/>
              </w:rPr>
            </w:pPr>
          </w:p>
          <w:p w14:paraId="4305D14B"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w:t>
            </w:r>
          </w:p>
        </w:tc>
      </w:tr>
      <w:tr w:rsidR="002C32D4" w:rsidRPr="00D44147" w14:paraId="5FE00052" w14:textId="77777777" w:rsidTr="000076D6">
        <w:trPr>
          <w:trHeight w:val="64"/>
        </w:trPr>
        <w:tc>
          <w:tcPr>
            <w:tcW w:w="419" w:type="dxa"/>
            <w:tcBorders>
              <w:top w:val="single" w:sz="4" w:space="0" w:color="auto"/>
              <w:left w:val="nil"/>
              <w:bottom w:val="single" w:sz="4" w:space="0" w:color="auto"/>
              <w:right w:val="nil"/>
            </w:tcBorders>
            <w:shd w:val="clear" w:color="auto" w:fill="auto"/>
            <w:noWrap/>
            <w:vAlign w:val="bottom"/>
            <w:hideMark/>
          </w:tcPr>
          <w:p w14:paraId="5D7ACFCC"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4B829F9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w:t>
            </w:r>
          </w:p>
        </w:tc>
        <w:tc>
          <w:tcPr>
            <w:tcW w:w="7190" w:type="dxa"/>
            <w:gridSpan w:val="3"/>
            <w:tcBorders>
              <w:top w:val="single" w:sz="4" w:space="0" w:color="auto"/>
              <w:left w:val="nil"/>
              <w:bottom w:val="single" w:sz="4" w:space="0" w:color="auto"/>
              <w:right w:val="nil"/>
            </w:tcBorders>
            <w:shd w:val="clear" w:color="auto" w:fill="auto"/>
            <w:noWrap/>
            <w:vAlign w:val="bottom"/>
            <w:hideMark/>
          </w:tcPr>
          <w:p w14:paraId="6D3280C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Endeudamiento externo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458379AF"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$55,261,128.00</w:t>
            </w:r>
          </w:p>
        </w:tc>
      </w:tr>
      <w:tr w:rsidR="002C32D4" w:rsidRPr="00D44147" w14:paraId="79DAEA10" w14:textId="77777777" w:rsidTr="000076D6">
        <w:trPr>
          <w:trHeight w:val="300"/>
        </w:trPr>
        <w:tc>
          <w:tcPr>
            <w:tcW w:w="419" w:type="dxa"/>
            <w:tcBorders>
              <w:top w:val="single" w:sz="4" w:space="0" w:color="auto"/>
              <w:left w:val="nil"/>
              <w:bottom w:val="single" w:sz="4" w:space="0" w:color="auto"/>
              <w:right w:val="nil"/>
            </w:tcBorders>
            <w:shd w:val="clear" w:color="auto" w:fill="auto"/>
            <w:noWrap/>
            <w:vAlign w:val="bottom"/>
            <w:hideMark/>
          </w:tcPr>
          <w:p w14:paraId="2F792A26" w14:textId="77777777" w:rsidR="002C32D4" w:rsidRPr="00D44147" w:rsidRDefault="002C32D4" w:rsidP="002C32D4">
            <w:pPr>
              <w:jc w:val="both"/>
              <w:rPr>
                <w:rFonts w:ascii="Arial" w:hAnsi="Arial" w:cs="Arial"/>
                <w:sz w:val="22"/>
                <w:szCs w:val="22"/>
                <w:lang w:eastAsia="es-MX"/>
              </w:rPr>
            </w:pPr>
          </w:p>
        </w:tc>
        <w:tc>
          <w:tcPr>
            <w:tcW w:w="259" w:type="dxa"/>
            <w:tcBorders>
              <w:top w:val="single" w:sz="4" w:space="0" w:color="auto"/>
              <w:left w:val="nil"/>
              <w:bottom w:val="single" w:sz="4" w:space="0" w:color="auto"/>
              <w:right w:val="nil"/>
            </w:tcBorders>
            <w:shd w:val="clear" w:color="auto" w:fill="auto"/>
            <w:noWrap/>
            <w:vAlign w:val="bottom"/>
            <w:hideMark/>
          </w:tcPr>
          <w:p w14:paraId="5652BDE8" w14:textId="77777777" w:rsidR="002C32D4" w:rsidRPr="00D44147" w:rsidRDefault="002C32D4" w:rsidP="002C32D4">
            <w:pPr>
              <w:jc w:val="both"/>
              <w:rPr>
                <w:rFonts w:ascii="Arial" w:hAnsi="Arial" w:cs="Arial"/>
                <w:sz w:val="22"/>
                <w:szCs w:val="22"/>
                <w:lang w:eastAsia="es-MX"/>
              </w:rPr>
            </w:pPr>
          </w:p>
        </w:tc>
        <w:tc>
          <w:tcPr>
            <w:tcW w:w="1088" w:type="dxa"/>
            <w:tcBorders>
              <w:top w:val="single" w:sz="4" w:space="0" w:color="auto"/>
              <w:left w:val="nil"/>
              <w:bottom w:val="single" w:sz="4" w:space="0" w:color="auto"/>
              <w:right w:val="nil"/>
            </w:tcBorders>
            <w:shd w:val="clear" w:color="auto" w:fill="auto"/>
            <w:noWrap/>
            <w:vAlign w:val="bottom"/>
            <w:hideMark/>
          </w:tcPr>
          <w:p w14:paraId="3F4C5FC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c>
          <w:tcPr>
            <w:tcW w:w="6102" w:type="dxa"/>
            <w:gridSpan w:val="2"/>
            <w:tcBorders>
              <w:top w:val="single" w:sz="4" w:space="0" w:color="auto"/>
              <w:left w:val="nil"/>
              <w:bottom w:val="single" w:sz="4" w:space="0" w:color="auto"/>
              <w:right w:val="nil"/>
            </w:tcBorders>
            <w:shd w:val="clear" w:color="auto" w:fill="auto"/>
            <w:noWrap/>
            <w:vAlign w:val="bottom"/>
            <w:hideMark/>
          </w:tcPr>
          <w:p w14:paraId="7002F76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Endeudamiento externo</w:t>
            </w:r>
          </w:p>
        </w:tc>
        <w:tc>
          <w:tcPr>
            <w:tcW w:w="1985" w:type="dxa"/>
            <w:gridSpan w:val="2"/>
            <w:tcBorders>
              <w:top w:val="single" w:sz="4" w:space="0" w:color="auto"/>
              <w:left w:val="nil"/>
              <w:bottom w:val="single" w:sz="4" w:space="0" w:color="auto"/>
              <w:right w:val="nil"/>
            </w:tcBorders>
            <w:shd w:val="clear" w:color="auto" w:fill="auto"/>
            <w:noWrap/>
            <w:vAlign w:val="bottom"/>
            <w:hideMark/>
          </w:tcPr>
          <w:p w14:paraId="3CD95D3E" w14:textId="77777777" w:rsidR="002C32D4" w:rsidRPr="00D44147" w:rsidRDefault="002C32D4" w:rsidP="00132660">
            <w:pPr>
              <w:jc w:val="right"/>
              <w:rPr>
                <w:rFonts w:ascii="Arial" w:hAnsi="Arial" w:cs="Arial"/>
                <w:sz w:val="22"/>
                <w:szCs w:val="22"/>
                <w:lang w:eastAsia="es-MX"/>
              </w:rPr>
            </w:pPr>
            <w:r w:rsidRPr="00D44147">
              <w:rPr>
                <w:rFonts w:ascii="Arial" w:hAnsi="Arial" w:cs="Arial"/>
                <w:sz w:val="22"/>
                <w:szCs w:val="22"/>
                <w:lang w:eastAsia="es-MX"/>
              </w:rPr>
              <w:t>$55,261,128.00</w:t>
            </w:r>
          </w:p>
        </w:tc>
      </w:tr>
    </w:tbl>
    <w:p w14:paraId="5E526025" w14:textId="77777777" w:rsidR="002C32D4" w:rsidRPr="00D44147" w:rsidRDefault="002C32D4" w:rsidP="002C32D4">
      <w:pPr>
        <w:jc w:val="both"/>
        <w:rPr>
          <w:rFonts w:ascii="Arial" w:eastAsia="Calibri" w:hAnsi="Arial" w:cs="Arial"/>
          <w:sz w:val="22"/>
          <w:szCs w:val="22"/>
        </w:rPr>
      </w:pPr>
    </w:p>
    <w:p w14:paraId="2F737D3D" w14:textId="77777777" w:rsidR="002C32D4" w:rsidRPr="00D44147" w:rsidRDefault="002C32D4" w:rsidP="002C32D4">
      <w:pPr>
        <w:jc w:val="both"/>
        <w:rPr>
          <w:rFonts w:ascii="Arial" w:eastAsia="Calibri" w:hAnsi="Arial" w:cs="Arial"/>
          <w:sz w:val="22"/>
          <w:szCs w:val="22"/>
        </w:rPr>
      </w:pPr>
    </w:p>
    <w:p w14:paraId="7C98522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1-A.-</w:t>
      </w:r>
      <w:r w:rsidRPr="00D44147">
        <w:rPr>
          <w:rFonts w:ascii="Arial" w:hAnsi="Arial" w:cs="Arial"/>
          <w:sz w:val="22"/>
          <w:szCs w:val="22"/>
        </w:rPr>
        <w:t xml:space="preserve"> El Municipio percibirá ingresos por los impuestos, contribuciones de mejora, derechos, productos y aprovechamientos causados en ejercicios fiscales anteriores, pendientes de liquidación o de pago.</w:t>
      </w:r>
      <w:r w:rsidRPr="00D44147">
        <w:rPr>
          <w:rFonts w:ascii="Arial" w:hAnsi="Arial" w:cs="Arial"/>
          <w:sz w:val="22"/>
          <w:szCs w:val="22"/>
        </w:rPr>
        <w:tab/>
      </w:r>
    </w:p>
    <w:p w14:paraId="7A95209F" w14:textId="77777777" w:rsidR="002C32D4" w:rsidRPr="00D44147" w:rsidRDefault="002C32D4" w:rsidP="002C32D4">
      <w:pPr>
        <w:jc w:val="both"/>
        <w:rPr>
          <w:rFonts w:ascii="Arial" w:hAnsi="Arial" w:cs="Arial"/>
          <w:sz w:val="22"/>
          <w:szCs w:val="22"/>
        </w:rPr>
      </w:pPr>
    </w:p>
    <w:p w14:paraId="46116E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Adicionalmente, percibirá como ingresos derivados de la Administración Pública Descentralizada lo siguiente:</w:t>
      </w:r>
    </w:p>
    <w:p w14:paraId="25C026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p>
    <w:p w14:paraId="578A64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El Sistema Municipal de Aguas y Saneamiento de Torreón, percibirá durante el ejercicio fiscal de 2021 ingresos en cantidad de $786,919,000.00</w:t>
      </w:r>
    </w:p>
    <w:p w14:paraId="735111E7" w14:textId="77777777" w:rsidR="002C32D4" w:rsidRPr="00D44147" w:rsidRDefault="002C32D4" w:rsidP="002C32D4">
      <w:pPr>
        <w:jc w:val="both"/>
        <w:rPr>
          <w:rFonts w:ascii="Arial" w:hAnsi="Arial" w:cs="Arial"/>
          <w:sz w:val="22"/>
          <w:szCs w:val="22"/>
        </w:rPr>
      </w:pPr>
    </w:p>
    <w:p w14:paraId="0828BC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II.- El Sistema Intermunicipal de Aguas y Saneamiento de Torreón- Matamoros, Coahuila, percibirá durante el ejercicio fiscal de 2021 ingresos en cantidad de $65,099,400.00</w:t>
      </w:r>
      <w:r w:rsidRPr="00D44147">
        <w:rPr>
          <w:rFonts w:ascii="Arial" w:hAnsi="Arial" w:cs="Arial"/>
          <w:sz w:val="22"/>
          <w:szCs w:val="22"/>
        </w:rPr>
        <w:tab/>
      </w:r>
    </w:p>
    <w:p w14:paraId="1DD4AF28" w14:textId="77777777" w:rsidR="002C32D4" w:rsidRPr="00D44147" w:rsidRDefault="002C32D4" w:rsidP="002C32D4">
      <w:pPr>
        <w:jc w:val="both"/>
        <w:rPr>
          <w:rFonts w:ascii="Arial" w:hAnsi="Arial" w:cs="Arial"/>
          <w:sz w:val="22"/>
          <w:szCs w:val="22"/>
        </w:rPr>
      </w:pPr>
    </w:p>
    <w:p w14:paraId="7356DCB6" w14:textId="77777777" w:rsidR="00BE47BF" w:rsidRPr="00D44147" w:rsidRDefault="00BE47BF" w:rsidP="002C32D4">
      <w:pPr>
        <w:jc w:val="center"/>
        <w:rPr>
          <w:rFonts w:ascii="Arial" w:hAnsi="Arial" w:cs="Arial"/>
          <w:b/>
          <w:sz w:val="22"/>
          <w:szCs w:val="22"/>
        </w:rPr>
      </w:pPr>
    </w:p>
    <w:p w14:paraId="0350428A" w14:textId="665E1D1D" w:rsidR="002C32D4" w:rsidRPr="00D44147" w:rsidRDefault="002C32D4" w:rsidP="002C32D4">
      <w:pPr>
        <w:jc w:val="center"/>
        <w:rPr>
          <w:rFonts w:ascii="Arial" w:hAnsi="Arial" w:cs="Arial"/>
          <w:b/>
          <w:sz w:val="22"/>
          <w:szCs w:val="22"/>
        </w:rPr>
      </w:pPr>
      <w:r w:rsidRPr="00D44147">
        <w:rPr>
          <w:rFonts w:ascii="Arial" w:hAnsi="Arial" w:cs="Arial"/>
          <w:b/>
          <w:sz w:val="22"/>
          <w:szCs w:val="22"/>
        </w:rPr>
        <w:t>TÍTULO SEGUNDO</w:t>
      </w:r>
    </w:p>
    <w:p w14:paraId="391553A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CONTRIBUCIONES</w:t>
      </w:r>
    </w:p>
    <w:p w14:paraId="02378F0F" w14:textId="77777777" w:rsidR="002C32D4" w:rsidRPr="00D44147" w:rsidRDefault="002C32D4" w:rsidP="002C32D4">
      <w:pPr>
        <w:jc w:val="center"/>
        <w:rPr>
          <w:rFonts w:ascii="Arial" w:hAnsi="Arial" w:cs="Arial"/>
          <w:b/>
          <w:sz w:val="22"/>
          <w:szCs w:val="22"/>
        </w:rPr>
      </w:pPr>
    </w:p>
    <w:p w14:paraId="2877E4F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PRIMERO</w:t>
      </w:r>
    </w:p>
    <w:p w14:paraId="1A97287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PREDIAL</w:t>
      </w:r>
    </w:p>
    <w:p w14:paraId="33F7C3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0F46E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w:t>
      </w:r>
      <w:r w:rsidRPr="00D44147">
        <w:rPr>
          <w:rFonts w:ascii="Arial" w:hAnsi="Arial" w:cs="Arial"/>
          <w:sz w:val="22"/>
          <w:szCs w:val="22"/>
        </w:rPr>
        <w:t>.- Para determinar la cantidad a pagar por el Impuesto Predial, se estará a lo establecido por el Libro Primero Título Segundo, Capítulo Primero del Código Financiero para los Municipios del Estado de Coahuila de Zaragoza, aplicando las tasas siguientes:</w:t>
      </w:r>
      <w:r w:rsidRPr="00D44147">
        <w:rPr>
          <w:rFonts w:ascii="Arial" w:hAnsi="Arial" w:cs="Arial"/>
          <w:sz w:val="22"/>
          <w:szCs w:val="22"/>
        </w:rPr>
        <w:tab/>
      </w:r>
    </w:p>
    <w:p w14:paraId="3C1F6CD3" w14:textId="77777777" w:rsidR="002C32D4" w:rsidRPr="00D44147" w:rsidRDefault="002C32D4" w:rsidP="002C32D4">
      <w:pPr>
        <w:jc w:val="both"/>
        <w:rPr>
          <w:rFonts w:ascii="Arial" w:eastAsia="Calibri" w:hAnsi="Arial" w:cs="Arial"/>
          <w:sz w:val="22"/>
          <w:szCs w:val="22"/>
        </w:rPr>
      </w:pPr>
      <w:r w:rsidRPr="00D44147">
        <w:rPr>
          <w:rFonts w:ascii="Arial" w:hAnsi="Arial" w:cs="Arial"/>
          <w:sz w:val="22"/>
          <w:szCs w:val="22"/>
        </w:rPr>
        <w:tab/>
      </w:r>
      <w:r w:rsidRPr="00D44147">
        <w:rPr>
          <w:rFonts w:ascii="Arial" w:hAnsi="Arial" w:cs="Arial"/>
          <w:sz w:val="22"/>
          <w:szCs w:val="22"/>
        </w:rPr>
        <w:tab/>
      </w:r>
    </w:p>
    <w:tbl>
      <w:tblPr>
        <w:tblW w:w="8679" w:type="dxa"/>
        <w:tblInd w:w="60" w:type="dxa"/>
        <w:tblLayout w:type="fixed"/>
        <w:tblCellMar>
          <w:left w:w="70" w:type="dxa"/>
          <w:right w:w="70" w:type="dxa"/>
        </w:tblCellMar>
        <w:tblLook w:val="04A0" w:firstRow="1" w:lastRow="0" w:firstColumn="1" w:lastColumn="0" w:noHBand="0" w:noVBand="1"/>
      </w:tblPr>
      <w:tblGrid>
        <w:gridCol w:w="1779"/>
        <w:gridCol w:w="2085"/>
        <w:gridCol w:w="1602"/>
        <w:gridCol w:w="3213"/>
      </w:tblGrid>
      <w:tr w:rsidR="002C32D4" w:rsidRPr="00D44147" w14:paraId="6AC04E9C" w14:textId="77777777" w:rsidTr="001A00B8">
        <w:trPr>
          <w:trHeight w:val="265"/>
        </w:trPr>
        <w:tc>
          <w:tcPr>
            <w:tcW w:w="1779" w:type="dxa"/>
            <w:vMerge w:val="restart"/>
            <w:tcBorders>
              <w:top w:val="single" w:sz="8" w:space="0" w:color="auto"/>
              <w:left w:val="single" w:sz="8" w:space="0" w:color="auto"/>
              <w:bottom w:val="single" w:sz="4" w:space="0" w:color="000000"/>
              <w:right w:val="nil"/>
            </w:tcBorders>
            <w:shd w:val="clear" w:color="auto" w:fill="auto"/>
            <w:vAlign w:val="center"/>
            <w:hideMark/>
          </w:tcPr>
          <w:p w14:paraId="1C9EA5E2"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Límite  inferior</w:t>
            </w:r>
          </w:p>
        </w:tc>
        <w:tc>
          <w:tcPr>
            <w:tcW w:w="2085" w:type="dxa"/>
            <w:vMerge w:val="restart"/>
            <w:tcBorders>
              <w:top w:val="single" w:sz="8" w:space="0" w:color="auto"/>
              <w:left w:val="nil"/>
              <w:bottom w:val="single" w:sz="4" w:space="0" w:color="000000"/>
              <w:right w:val="nil"/>
            </w:tcBorders>
            <w:shd w:val="clear" w:color="auto" w:fill="auto"/>
            <w:vAlign w:val="center"/>
            <w:hideMark/>
          </w:tcPr>
          <w:p w14:paraId="0D4E90AB"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Límite  superior</w:t>
            </w:r>
          </w:p>
        </w:tc>
        <w:tc>
          <w:tcPr>
            <w:tcW w:w="1602" w:type="dxa"/>
            <w:vMerge w:val="restart"/>
            <w:tcBorders>
              <w:top w:val="single" w:sz="8" w:space="0" w:color="auto"/>
              <w:left w:val="nil"/>
              <w:bottom w:val="single" w:sz="4" w:space="0" w:color="000000"/>
              <w:right w:val="nil"/>
            </w:tcBorders>
            <w:shd w:val="clear" w:color="auto" w:fill="auto"/>
            <w:vAlign w:val="center"/>
            <w:hideMark/>
          </w:tcPr>
          <w:p w14:paraId="1A10A12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Cuota  fija</w:t>
            </w:r>
          </w:p>
        </w:tc>
        <w:tc>
          <w:tcPr>
            <w:tcW w:w="3213" w:type="dxa"/>
            <w:tcBorders>
              <w:top w:val="single" w:sz="8" w:space="0" w:color="auto"/>
              <w:left w:val="nil"/>
              <w:bottom w:val="nil"/>
              <w:right w:val="single" w:sz="8" w:space="0" w:color="auto"/>
            </w:tcBorders>
            <w:shd w:val="clear" w:color="auto" w:fill="auto"/>
            <w:noWrap/>
            <w:vAlign w:val="bottom"/>
            <w:hideMark/>
          </w:tcPr>
          <w:p w14:paraId="0B021A86"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Tasa al millar para aplicarse al excedente</w:t>
            </w:r>
          </w:p>
        </w:tc>
      </w:tr>
      <w:tr w:rsidR="002C32D4" w:rsidRPr="00D44147" w14:paraId="1CD1596E" w14:textId="77777777" w:rsidTr="001A00B8">
        <w:trPr>
          <w:trHeight w:val="265"/>
        </w:trPr>
        <w:tc>
          <w:tcPr>
            <w:tcW w:w="1779" w:type="dxa"/>
            <w:vMerge/>
            <w:tcBorders>
              <w:top w:val="single" w:sz="8" w:space="0" w:color="auto"/>
              <w:left w:val="single" w:sz="8" w:space="0" w:color="auto"/>
              <w:bottom w:val="single" w:sz="4" w:space="0" w:color="000000"/>
              <w:right w:val="nil"/>
            </w:tcBorders>
            <w:vAlign w:val="center"/>
            <w:hideMark/>
          </w:tcPr>
          <w:p w14:paraId="6E949EE5" w14:textId="77777777" w:rsidR="002C32D4" w:rsidRPr="00D44147" w:rsidRDefault="002C32D4" w:rsidP="002C32D4">
            <w:pPr>
              <w:jc w:val="both"/>
              <w:rPr>
                <w:rFonts w:ascii="Arial" w:hAnsi="Arial" w:cs="Arial"/>
                <w:b/>
                <w:bCs/>
                <w:sz w:val="22"/>
                <w:szCs w:val="22"/>
                <w:lang w:eastAsia="es-MX"/>
              </w:rPr>
            </w:pPr>
          </w:p>
        </w:tc>
        <w:tc>
          <w:tcPr>
            <w:tcW w:w="2085" w:type="dxa"/>
            <w:vMerge/>
            <w:tcBorders>
              <w:top w:val="single" w:sz="8" w:space="0" w:color="auto"/>
              <w:left w:val="nil"/>
              <w:bottom w:val="single" w:sz="4" w:space="0" w:color="000000"/>
              <w:right w:val="nil"/>
            </w:tcBorders>
            <w:vAlign w:val="center"/>
            <w:hideMark/>
          </w:tcPr>
          <w:p w14:paraId="56A0AA6E" w14:textId="77777777" w:rsidR="002C32D4" w:rsidRPr="00D44147" w:rsidRDefault="002C32D4" w:rsidP="002C32D4">
            <w:pPr>
              <w:jc w:val="both"/>
              <w:rPr>
                <w:rFonts w:ascii="Arial" w:hAnsi="Arial" w:cs="Arial"/>
                <w:b/>
                <w:bCs/>
                <w:sz w:val="22"/>
                <w:szCs w:val="22"/>
                <w:lang w:eastAsia="es-MX"/>
              </w:rPr>
            </w:pPr>
          </w:p>
        </w:tc>
        <w:tc>
          <w:tcPr>
            <w:tcW w:w="1602" w:type="dxa"/>
            <w:vMerge/>
            <w:tcBorders>
              <w:top w:val="single" w:sz="8" w:space="0" w:color="auto"/>
              <w:left w:val="nil"/>
              <w:bottom w:val="single" w:sz="4" w:space="0" w:color="000000"/>
              <w:right w:val="nil"/>
            </w:tcBorders>
            <w:vAlign w:val="center"/>
            <w:hideMark/>
          </w:tcPr>
          <w:p w14:paraId="6CB725E2" w14:textId="77777777" w:rsidR="002C32D4" w:rsidRPr="00D44147" w:rsidRDefault="002C32D4" w:rsidP="002C32D4">
            <w:pPr>
              <w:jc w:val="both"/>
              <w:rPr>
                <w:rFonts w:ascii="Arial" w:hAnsi="Arial" w:cs="Arial"/>
                <w:b/>
                <w:bCs/>
                <w:sz w:val="22"/>
                <w:szCs w:val="22"/>
                <w:lang w:eastAsia="es-MX"/>
              </w:rPr>
            </w:pPr>
          </w:p>
        </w:tc>
        <w:tc>
          <w:tcPr>
            <w:tcW w:w="3213" w:type="dxa"/>
            <w:tcBorders>
              <w:top w:val="nil"/>
              <w:left w:val="nil"/>
              <w:bottom w:val="nil"/>
              <w:right w:val="single" w:sz="8" w:space="0" w:color="auto"/>
            </w:tcBorders>
            <w:shd w:val="clear" w:color="auto" w:fill="auto"/>
            <w:noWrap/>
            <w:vAlign w:val="bottom"/>
            <w:hideMark/>
          </w:tcPr>
          <w:p w14:paraId="49354CD5"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del límite inferior</w:t>
            </w:r>
          </w:p>
        </w:tc>
      </w:tr>
      <w:tr w:rsidR="002C32D4" w:rsidRPr="00D44147" w14:paraId="311CE794"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26608078"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0.01</w:t>
            </w:r>
          </w:p>
        </w:tc>
        <w:tc>
          <w:tcPr>
            <w:tcW w:w="2085" w:type="dxa"/>
            <w:tcBorders>
              <w:top w:val="nil"/>
              <w:left w:val="nil"/>
              <w:bottom w:val="single" w:sz="4" w:space="0" w:color="auto"/>
              <w:right w:val="single" w:sz="4" w:space="0" w:color="auto"/>
            </w:tcBorders>
            <w:shd w:val="clear" w:color="auto" w:fill="auto"/>
            <w:noWrap/>
            <w:vAlign w:val="bottom"/>
            <w:hideMark/>
          </w:tcPr>
          <w:p w14:paraId="5F2D353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40,000.00</w:t>
            </w:r>
          </w:p>
        </w:tc>
        <w:tc>
          <w:tcPr>
            <w:tcW w:w="1602" w:type="dxa"/>
            <w:tcBorders>
              <w:top w:val="nil"/>
              <w:left w:val="nil"/>
              <w:bottom w:val="single" w:sz="4" w:space="0" w:color="auto"/>
              <w:right w:val="single" w:sz="4" w:space="0" w:color="auto"/>
            </w:tcBorders>
            <w:shd w:val="clear" w:color="auto" w:fill="auto"/>
            <w:noWrap/>
            <w:vAlign w:val="bottom"/>
            <w:hideMark/>
          </w:tcPr>
          <w:p w14:paraId="645F4C9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$107.00</w:t>
            </w:r>
          </w:p>
        </w:tc>
        <w:tc>
          <w:tcPr>
            <w:tcW w:w="3213" w:type="dxa"/>
            <w:tcBorders>
              <w:top w:val="single" w:sz="4" w:space="0" w:color="auto"/>
              <w:left w:val="nil"/>
              <w:bottom w:val="single" w:sz="4" w:space="0" w:color="auto"/>
              <w:right w:val="single" w:sz="4" w:space="0" w:color="auto"/>
            </w:tcBorders>
            <w:shd w:val="clear" w:color="auto" w:fill="auto"/>
            <w:noWrap/>
            <w:vAlign w:val="bottom"/>
            <w:hideMark/>
          </w:tcPr>
          <w:p w14:paraId="370AB70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0.5</w:t>
            </w:r>
          </w:p>
        </w:tc>
      </w:tr>
      <w:tr w:rsidR="002C32D4" w:rsidRPr="00D44147" w14:paraId="42302A2B"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3CECF6A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40,000.01</w:t>
            </w:r>
          </w:p>
        </w:tc>
        <w:tc>
          <w:tcPr>
            <w:tcW w:w="2085" w:type="dxa"/>
            <w:tcBorders>
              <w:top w:val="nil"/>
              <w:left w:val="nil"/>
              <w:bottom w:val="single" w:sz="4" w:space="0" w:color="auto"/>
              <w:right w:val="single" w:sz="4" w:space="0" w:color="auto"/>
            </w:tcBorders>
            <w:shd w:val="clear" w:color="auto" w:fill="auto"/>
            <w:noWrap/>
            <w:vAlign w:val="bottom"/>
            <w:hideMark/>
          </w:tcPr>
          <w:p w14:paraId="69BF2EF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80,000.00</w:t>
            </w:r>
          </w:p>
        </w:tc>
        <w:tc>
          <w:tcPr>
            <w:tcW w:w="1602" w:type="dxa"/>
            <w:tcBorders>
              <w:top w:val="nil"/>
              <w:left w:val="nil"/>
              <w:bottom w:val="single" w:sz="4" w:space="0" w:color="auto"/>
              <w:right w:val="single" w:sz="4" w:space="0" w:color="auto"/>
            </w:tcBorders>
            <w:shd w:val="clear" w:color="auto" w:fill="auto"/>
            <w:noWrap/>
            <w:vAlign w:val="bottom"/>
            <w:hideMark/>
          </w:tcPr>
          <w:p w14:paraId="667ACDA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$139.00</w:t>
            </w:r>
          </w:p>
        </w:tc>
        <w:tc>
          <w:tcPr>
            <w:tcW w:w="3213" w:type="dxa"/>
            <w:tcBorders>
              <w:top w:val="nil"/>
              <w:left w:val="nil"/>
              <w:bottom w:val="single" w:sz="4" w:space="0" w:color="auto"/>
              <w:right w:val="single" w:sz="4" w:space="0" w:color="auto"/>
            </w:tcBorders>
            <w:shd w:val="clear" w:color="auto" w:fill="auto"/>
            <w:noWrap/>
            <w:vAlign w:val="bottom"/>
            <w:hideMark/>
          </w:tcPr>
          <w:p w14:paraId="1030FB9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w:t>
            </w:r>
          </w:p>
        </w:tc>
      </w:tr>
      <w:tr w:rsidR="002C32D4" w:rsidRPr="00D44147" w14:paraId="1222F41C"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4CCE7F73"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80,000.01</w:t>
            </w:r>
          </w:p>
        </w:tc>
        <w:tc>
          <w:tcPr>
            <w:tcW w:w="2085" w:type="dxa"/>
            <w:tcBorders>
              <w:top w:val="nil"/>
              <w:left w:val="nil"/>
              <w:bottom w:val="single" w:sz="4" w:space="0" w:color="auto"/>
              <w:right w:val="single" w:sz="4" w:space="0" w:color="auto"/>
            </w:tcBorders>
            <w:shd w:val="clear" w:color="auto" w:fill="auto"/>
            <w:noWrap/>
            <w:vAlign w:val="bottom"/>
            <w:hideMark/>
          </w:tcPr>
          <w:p w14:paraId="28FC31BA"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120,000.00</w:t>
            </w:r>
          </w:p>
        </w:tc>
        <w:tc>
          <w:tcPr>
            <w:tcW w:w="1602" w:type="dxa"/>
            <w:tcBorders>
              <w:top w:val="nil"/>
              <w:left w:val="nil"/>
              <w:bottom w:val="single" w:sz="4" w:space="0" w:color="auto"/>
              <w:right w:val="single" w:sz="4" w:space="0" w:color="auto"/>
            </w:tcBorders>
            <w:shd w:val="clear" w:color="auto" w:fill="auto"/>
            <w:noWrap/>
            <w:vAlign w:val="bottom"/>
            <w:hideMark/>
          </w:tcPr>
          <w:p w14:paraId="6E0C62F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$200.00</w:t>
            </w:r>
          </w:p>
        </w:tc>
        <w:tc>
          <w:tcPr>
            <w:tcW w:w="3213" w:type="dxa"/>
            <w:tcBorders>
              <w:top w:val="nil"/>
              <w:left w:val="nil"/>
              <w:bottom w:val="single" w:sz="4" w:space="0" w:color="auto"/>
              <w:right w:val="single" w:sz="4" w:space="0" w:color="auto"/>
            </w:tcBorders>
            <w:shd w:val="clear" w:color="auto" w:fill="auto"/>
            <w:noWrap/>
            <w:vAlign w:val="bottom"/>
            <w:hideMark/>
          </w:tcPr>
          <w:p w14:paraId="6C3D98F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1.5</w:t>
            </w:r>
          </w:p>
        </w:tc>
      </w:tr>
      <w:tr w:rsidR="002C32D4" w:rsidRPr="00D44147" w14:paraId="630234AA" w14:textId="77777777" w:rsidTr="001A00B8">
        <w:trPr>
          <w:trHeight w:val="265"/>
        </w:trPr>
        <w:tc>
          <w:tcPr>
            <w:tcW w:w="1779" w:type="dxa"/>
            <w:tcBorders>
              <w:top w:val="nil"/>
              <w:left w:val="single" w:sz="4" w:space="0" w:color="auto"/>
              <w:bottom w:val="single" w:sz="4" w:space="0" w:color="auto"/>
              <w:right w:val="single" w:sz="4" w:space="0" w:color="auto"/>
            </w:tcBorders>
            <w:shd w:val="clear" w:color="auto" w:fill="auto"/>
            <w:noWrap/>
            <w:vAlign w:val="bottom"/>
            <w:hideMark/>
          </w:tcPr>
          <w:p w14:paraId="61FB93B0"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120,000.01</w:t>
            </w:r>
          </w:p>
        </w:tc>
        <w:tc>
          <w:tcPr>
            <w:tcW w:w="2085" w:type="dxa"/>
            <w:tcBorders>
              <w:top w:val="nil"/>
              <w:left w:val="nil"/>
              <w:bottom w:val="single" w:sz="4" w:space="0" w:color="auto"/>
              <w:right w:val="single" w:sz="4" w:space="0" w:color="auto"/>
            </w:tcBorders>
            <w:shd w:val="clear" w:color="auto" w:fill="auto"/>
            <w:noWrap/>
            <w:vAlign w:val="bottom"/>
            <w:hideMark/>
          </w:tcPr>
          <w:p w14:paraId="0B5DA5A7"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En adelante</w:t>
            </w:r>
          </w:p>
        </w:tc>
        <w:tc>
          <w:tcPr>
            <w:tcW w:w="1602" w:type="dxa"/>
            <w:tcBorders>
              <w:top w:val="nil"/>
              <w:left w:val="nil"/>
              <w:bottom w:val="single" w:sz="4" w:space="0" w:color="auto"/>
              <w:right w:val="single" w:sz="4" w:space="0" w:color="auto"/>
            </w:tcBorders>
            <w:shd w:val="clear" w:color="auto" w:fill="auto"/>
            <w:noWrap/>
            <w:vAlign w:val="bottom"/>
            <w:hideMark/>
          </w:tcPr>
          <w:p w14:paraId="22A89B9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$287.00</w:t>
            </w:r>
          </w:p>
        </w:tc>
        <w:tc>
          <w:tcPr>
            <w:tcW w:w="3213" w:type="dxa"/>
            <w:tcBorders>
              <w:top w:val="nil"/>
              <w:left w:val="nil"/>
              <w:bottom w:val="single" w:sz="4" w:space="0" w:color="auto"/>
              <w:right w:val="single" w:sz="4" w:space="0" w:color="auto"/>
            </w:tcBorders>
            <w:shd w:val="clear" w:color="auto" w:fill="auto"/>
            <w:noWrap/>
            <w:vAlign w:val="bottom"/>
            <w:hideMark/>
          </w:tcPr>
          <w:p w14:paraId="3964970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2.25</w:t>
            </w:r>
          </w:p>
        </w:tc>
      </w:tr>
    </w:tbl>
    <w:p w14:paraId="66AB5125" w14:textId="77777777" w:rsidR="002C32D4" w:rsidRPr="00D44147" w:rsidRDefault="002C32D4" w:rsidP="002C32D4">
      <w:pPr>
        <w:tabs>
          <w:tab w:val="left" w:pos="603"/>
          <w:tab w:val="left" w:pos="1139"/>
        </w:tabs>
        <w:jc w:val="both"/>
        <w:rPr>
          <w:rFonts w:ascii="Arial" w:hAnsi="Arial" w:cs="Arial"/>
          <w:sz w:val="22"/>
          <w:szCs w:val="22"/>
        </w:rPr>
      </w:pPr>
    </w:p>
    <w:p w14:paraId="5554EE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Este impuesto se calculará aplicando al valor catastral las tarifas precedentes.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4135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Este impuesto es anual, y su pago podrá realizarse de manera bimestral. El pago de este impuesto deberá hacerse dentro de los primeros quince días del bimestre que corresponda, en los lugares y/o a través de los medios electrónicos que para tal efecto determine la Tesorería Municipal.</w:t>
      </w:r>
      <w:r w:rsidRPr="00D44147">
        <w:rPr>
          <w:rFonts w:ascii="Arial" w:hAnsi="Arial" w:cs="Arial"/>
          <w:sz w:val="22"/>
          <w:szCs w:val="22"/>
        </w:rPr>
        <w:tab/>
      </w:r>
    </w:p>
    <w:p w14:paraId="7EB6AEBA" w14:textId="747CA396" w:rsidR="002C32D4" w:rsidRDefault="002C32D4" w:rsidP="002C32D4">
      <w:pPr>
        <w:jc w:val="both"/>
        <w:rPr>
          <w:rFonts w:ascii="Arial" w:hAnsi="Arial" w:cs="Arial"/>
          <w:b/>
          <w:sz w:val="22"/>
          <w:szCs w:val="22"/>
        </w:rPr>
      </w:pPr>
    </w:p>
    <w:p w14:paraId="6C9CB1EB" w14:textId="77777777" w:rsidR="003F0D40" w:rsidRPr="00D44147" w:rsidRDefault="003F0D40" w:rsidP="002C32D4">
      <w:pPr>
        <w:jc w:val="both"/>
        <w:rPr>
          <w:rFonts w:ascii="Arial" w:hAnsi="Arial" w:cs="Arial"/>
          <w:b/>
          <w:sz w:val="22"/>
          <w:szCs w:val="22"/>
        </w:rPr>
      </w:pPr>
    </w:p>
    <w:p w14:paraId="415A227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SEGUNDO</w:t>
      </w:r>
    </w:p>
    <w:p w14:paraId="39E7E8BF"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ADQUISICIÓN DE INMUEBLES</w:t>
      </w:r>
    </w:p>
    <w:p w14:paraId="10D8BADC" w14:textId="77777777" w:rsidR="002C32D4" w:rsidRPr="00D44147" w:rsidRDefault="002C32D4" w:rsidP="002C32D4">
      <w:pPr>
        <w:jc w:val="center"/>
        <w:rPr>
          <w:rFonts w:ascii="Arial" w:hAnsi="Arial" w:cs="Arial"/>
          <w:sz w:val="22"/>
          <w:szCs w:val="22"/>
        </w:rPr>
      </w:pPr>
    </w:p>
    <w:p w14:paraId="65854AB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w:t>
      </w:r>
      <w:r w:rsidRPr="00D44147">
        <w:rPr>
          <w:rFonts w:ascii="Arial" w:hAnsi="Arial" w:cs="Arial"/>
          <w:sz w:val="22"/>
          <w:szCs w:val="22"/>
        </w:rPr>
        <w:t>.- Es objeto de este impuesto, la adquisición de inmuebles que consistan en el suelo, en las construcciones o en el suelo y las construcciones adheridas a él, ubicados en todo el territorio del Municipio de Torreón, Coahuila de Zaragoza, así como los derechos relacionados con los mismos a que a este capítulo y el Capítulo Segundo del Libro Primero del Código Financiero para los Municipios del Estado de Coahuila de Zaragoza se refieren.</w:t>
      </w:r>
      <w:r w:rsidRPr="00D44147">
        <w:rPr>
          <w:rFonts w:ascii="Arial" w:hAnsi="Arial" w:cs="Arial"/>
          <w:sz w:val="22"/>
          <w:szCs w:val="22"/>
        </w:rPr>
        <w:tab/>
      </w:r>
    </w:p>
    <w:p w14:paraId="4590ECB5" w14:textId="77777777" w:rsidR="002C32D4" w:rsidRPr="00D44147" w:rsidRDefault="002C32D4" w:rsidP="002C32D4">
      <w:pPr>
        <w:jc w:val="both"/>
        <w:rPr>
          <w:rFonts w:ascii="Arial" w:hAnsi="Arial" w:cs="Arial"/>
          <w:sz w:val="22"/>
          <w:szCs w:val="22"/>
        </w:rPr>
      </w:pPr>
    </w:p>
    <w:p w14:paraId="63D5B0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 los sujetos y sobre la base gravable previstos</w:t>
      </w:r>
      <w:r w:rsidR="005F706B" w:rsidRPr="00D44147">
        <w:rPr>
          <w:rFonts w:ascii="Arial" w:hAnsi="Arial" w:cs="Arial"/>
          <w:sz w:val="22"/>
          <w:szCs w:val="22"/>
        </w:rPr>
        <w:t xml:space="preserve"> </w:t>
      </w:r>
      <w:r w:rsidRPr="00D44147">
        <w:rPr>
          <w:rFonts w:ascii="Arial" w:hAnsi="Arial" w:cs="Arial"/>
          <w:sz w:val="22"/>
          <w:szCs w:val="22"/>
        </w:rPr>
        <w:t>en los artículos 52, 53, 54, 55 y 57 del Código Financiero para los Municipios del Estado de Coahuila de Zaragoza, se les cobrará este Impuesto aplicando la tasa establecida en la siguiente tabla:</w:t>
      </w:r>
      <w:r w:rsidRPr="00D44147">
        <w:rPr>
          <w:rFonts w:ascii="Arial" w:hAnsi="Arial" w:cs="Arial"/>
          <w:sz w:val="22"/>
          <w:szCs w:val="22"/>
        </w:rPr>
        <w:tab/>
      </w:r>
    </w:p>
    <w:p w14:paraId="17E0E2B0" w14:textId="77777777" w:rsidR="002C32D4" w:rsidRPr="00D44147" w:rsidRDefault="002C32D4" w:rsidP="002C32D4">
      <w:pPr>
        <w:jc w:val="both"/>
        <w:rPr>
          <w:rFonts w:ascii="Arial" w:hAnsi="Arial" w:cs="Arial"/>
          <w:sz w:val="22"/>
          <w:szCs w:val="22"/>
        </w:rPr>
      </w:pPr>
    </w:p>
    <w:tbl>
      <w:tblPr>
        <w:tblW w:w="9715" w:type="dxa"/>
        <w:tblInd w:w="70" w:type="dxa"/>
        <w:tblLayout w:type="fixed"/>
        <w:tblCellMar>
          <w:left w:w="70" w:type="dxa"/>
          <w:right w:w="70" w:type="dxa"/>
        </w:tblCellMar>
        <w:tblLook w:val="04A0" w:firstRow="1" w:lastRow="0" w:firstColumn="1" w:lastColumn="0" w:noHBand="0" w:noVBand="1"/>
      </w:tblPr>
      <w:tblGrid>
        <w:gridCol w:w="8572"/>
        <w:gridCol w:w="1137"/>
        <w:gridCol w:w="6"/>
      </w:tblGrid>
      <w:tr w:rsidR="005F706B" w:rsidRPr="00D44147" w14:paraId="1A2482B4" w14:textId="77777777" w:rsidTr="0048077F">
        <w:trPr>
          <w:gridAfter w:val="1"/>
          <w:wAfter w:w="6" w:type="dxa"/>
          <w:trHeight w:val="284"/>
        </w:trPr>
        <w:tc>
          <w:tcPr>
            <w:tcW w:w="8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538A7"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I. Tipo de Adquisición.</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B39C8"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Tasa de Cobro</w:t>
            </w:r>
          </w:p>
        </w:tc>
      </w:tr>
      <w:tr w:rsidR="005F706B" w:rsidRPr="00D44147" w14:paraId="31580C1B" w14:textId="77777777" w:rsidTr="0048077F">
        <w:trPr>
          <w:gridAfter w:val="1"/>
          <w:wAfter w:w="6" w:type="dxa"/>
          <w:trHeight w:val="284"/>
        </w:trPr>
        <w:tc>
          <w:tcPr>
            <w:tcW w:w="8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6ED17"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1.- A través de herencia o legado  </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55B23996"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0%</w:t>
            </w:r>
          </w:p>
        </w:tc>
      </w:tr>
      <w:tr w:rsidR="002C32D4" w:rsidRPr="00D44147" w14:paraId="3B4669C3" w14:textId="77777777" w:rsidTr="005F706B">
        <w:trPr>
          <w:trHeight w:val="880"/>
        </w:trPr>
        <w:tc>
          <w:tcPr>
            <w:tcW w:w="8572" w:type="dxa"/>
            <w:tcBorders>
              <w:top w:val="nil"/>
              <w:left w:val="single" w:sz="4" w:space="0" w:color="auto"/>
              <w:bottom w:val="single" w:sz="4" w:space="0" w:color="auto"/>
              <w:right w:val="single" w:sz="4" w:space="0" w:color="000000"/>
            </w:tcBorders>
            <w:shd w:val="clear" w:color="auto" w:fill="auto"/>
            <w:hideMark/>
          </w:tcPr>
          <w:p w14:paraId="19D52EC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lastRenderedPageBreak/>
              <w:t>2.- Efectuadas por personas físicas cuyos ingresos mensuales no excedan el equivalente a tres Unidades de Medida y Actualización; tratándose de los programas habitacionales y de regularización de la tenencia de la tierra.</w:t>
            </w:r>
          </w:p>
        </w:tc>
        <w:tc>
          <w:tcPr>
            <w:tcW w:w="1143" w:type="dxa"/>
            <w:gridSpan w:val="2"/>
            <w:tcBorders>
              <w:top w:val="nil"/>
              <w:left w:val="nil"/>
              <w:bottom w:val="single" w:sz="4" w:space="0" w:color="auto"/>
              <w:right w:val="single" w:sz="4" w:space="0" w:color="auto"/>
            </w:tcBorders>
            <w:shd w:val="clear" w:color="auto" w:fill="auto"/>
            <w:noWrap/>
            <w:vAlign w:val="bottom"/>
            <w:hideMark/>
          </w:tcPr>
          <w:p w14:paraId="226FEF92" w14:textId="77777777" w:rsidR="002C32D4" w:rsidRPr="00D44147" w:rsidRDefault="002C32D4" w:rsidP="005F706B">
            <w:pPr>
              <w:jc w:val="center"/>
              <w:rPr>
                <w:rFonts w:ascii="Arial" w:hAnsi="Arial" w:cs="Arial"/>
                <w:sz w:val="22"/>
                <w:szCs w:val="22"/>
                <w:lang w:eastAsia="es-MX"/>
              </w:rPr>
            </w:pPr>
            <w:r w:rsidRPr="00D44147">
              <w:rPr>
                <w:rFonts w:ascii="Arial" w:hAnsi="Arial" w:cs="Arial"/>
                <w:sz w:val="22"/>
                <w:szCs w:val="22"/>
                <w:lang w:eastAsia="es-MX"/>
              </w:rPr>
              <w:t>0%</w:t>
            </w:r>
          </w:p>
        </w:tc>
      </w:tr>
      <w:tr w:rsidR="005F706B" w:rsidRPr="00D44147" w14:paraId="6429C742" w14:textId="77777777" w:rsidTr="0048077F">
        <w:trPr>
          <w:gridAfter w:val="1"/>
          <w:wAfter w:w="6" w:type="dxa"/>
          <w:trHeight w:val="284"/>
        </w:trPr>
        <w:tc>
          <w:tcPr>
            <w:tcW w:w="8572" w:type="dxa"/>
            <w:tcBorders>
              <w:top w:val="nil"/>
              <w:left w:val="single" w:sz="4" w:space="0" w:color="auto"/>
              <w:bottom w:val="single" w:sz="4" w:space="0" w:color="auto"/>
              <w:right w:val="single" w:sz="4" w:space="0" w:color="auto"/>
            </w:tcBorders>
            <w:shd w:val="clear" w:color="auto" w:fill="auto"/>
            <w:vAlign w:val="bottom"/>
            <w:hideMark/>
          </w:tcPr>
          <w:p w14:paraId="175440BF"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3.- Derivada de una donación entre personas físicas cuyo parentesco sea ascendente o descendente en línea directa, hasta segundo grado</w:t>
            </w:r>
          </w:p>
        </w:tc>
        <w:tc>
          <w:tcPr>
            <w:tcW w:w="1137" w:type="dxa"/>
            <w:tcBorders>
              <w:top w:val="nil"/>
              <w:left w:val="nil"/>
              <w:bottom w:val="single" w:sz="4" w:space="0" w:color="auto"/>
              <w:right w:val="single" w:sz="4" w:space="0" w:color="auto"/>
            </w:tcBorders>
            <w:shd w:val="clear" w:color="auto" w:fill="auto"/>
            <w:noWrap/>
            <w:vAlign w:val="bottom"/>
            <w:hideMark/>
          </w:tcPr>
          <w:p w14:paraId="1644B03D"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w:t>
            </w:r>
          </w:p>
        </w:tc>
      </w:tr>
      <w:tr w:rsidR="005F706B" w:rsidRPr="00D44147" w14:paraId="0DD0E8C6" w14:textId="77777777" w:rsidTr="0048077F">
        <w:trPr>
          <w:gridAfter w:val="1"/>
          <w:wAfter w:w="6" w:type="dxa"/>
          <w:trHeight w:val="231"/>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31CE2A89"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4.- Derivada de donación entre cónyuges. </w:t>
            </w:r>
          </w:p>
        </w:tc>
        <w:tc>
          <w:tcPr>
            <w:tcW w:w="1137" w:type="dxa"/>
            <w:tcBorders>
              <w:top w:val="nil"/>
              <w:left w:val="nil"/>
              <w:bottom w:val="single" w:sz="4" w:space="0" w:color="auto"/>
              <w:right w:val="single" w:sz="4" w:space="0" w:color="auto"/>
            </w:tcBorders>
            <w:shd w:val="clear" w:color="auto" w:fill="auto"/>
            <w:noWrap/>
            <w:vAlign w:val="bottom"/>
            <w:hideMark/>
          </w:tcPr>
          <w:p w14:paraId="4D429167"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w:t>
            </w:r>
          </w:p>
        </w:tc>
      </w:tr>
      <w:tr w:rsidR="005F706B" w:rsidRPr="00D44147" w14:paraId="1A633665" w14:textId="77777777" w:rsidTr="0048077F">
        <w:trPr>
          <w:gridAfter w:val="1"/>
          <w:wAfter w:w="6" w:type="dxa"/>
          <w:trHeight w:val="469"/>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227EAAEE"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5.- Dentro del Primer Cuadro</w:t>
            </w:r>
            <w:r w:rsidRPr="00D44147">
              <w:rPr>
                <w:rFonts w:ascii="Arial" w:hAnsi="Arial" w:cs="Arial"/>
                <w:sz w:val="22"/>
                <w:szCs w:val="22"/>
              </w:rPr>
              <w:t xml:space="preserve"> de la ciudad. Por primer cuadro deberá de estarse a lo estipulado por el numeral 1 del artículo 73 de esta Ley.</w:t>
            </w:r>
            <w:r w:rsidRPr="00D44147">
              <w:rPr>
                <w:rFonts w:ascii="Arial" w:hAnsi="Arial" w:cs="Arial"/>
                <w:sz w:val="22"/>
                <w:szCs w:val="22"/>
                <w:lang w:eastAsia="es-MX"/>
              </w:rPr>
              <w:t> </w:t>
            </w:r>
          </w:p>
        </w:tc>
        <w:tc>
          <w:tcPr>
            <w:tcW w:w="1137" w:type="dxa"/>
            <w:tcBorders>
              <w:top w:val="nil"/>
              <w:left w:val="nil"/>
              <w:bottom w:val="single" w:sz="4" w:space="0" w:color="auto"/>
              <w:right w:val="single" w:sz="4" w:space="0" w:color="auto"/>
            </w:tcBorders>
            <w:shd w:val="clear" w:color="auto" w:fill="auto"/>
            <w:noWrap/>
            <w:vAlign w:val="bottom"/>
            <w:hideMark/>
          </w:tcPr>
          <w:p w14:paraId="70702C5F"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1.50%</w:t>
            </w:r>
          </w:p>
        </w:tc>
      </w:tr>
      <w:tr w:rsidR="005F706B" w:rsidRPr="00D44147" w14:paraId="4B03990A" w14:textId="77777777" w:rsidTr="0048077F">
        <w:trPr>
          <w:gridAfter w:val="1"/>
          <w:wAfter w:w="6" w:type="dxa"/>
          <w:trHeight w:val="252"/>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6B2A7A29" w14:textId="77777777" w:rsidR="005F706B" w:rsidRPr="00D44147" w:rsidRDefault="005F706B" w:rsidP="005F706B">
            <w:pPr>
              <w:jc w:val="both"/>
              <w:rPr>
                <w:rFonts w:ascii="Arial" w:hAnsi="Arial" w:cs="Arial"/>
                <w:sz w:val="22"/>
                <w:szCs w:val="22"/>
                <w:lang w:eastAsia="es-MX"/>
              </w:rPr>
            </w:pPr>
            <w:r w:rsidRPr="00D44147">
              <w:rPr>
                <w:rFonts w:ascii="Arial" w:hAnsi="Arial" w:cs="Arial"/>
                <w:sz w:val="22"/>
                <w:szCs w:val="22"/>
                <w:lang w:eastAsia="es-MX"/>
              </w:rPr>
              <w:t>6.- A través de fusión o escisión de personas. </w:t>
            </w:r>
          </w:p>
        </w:tc>
        <w:tc>
          <w:tcPr>
            <w:tcW w:w="1137" w:type="dxa"/>
            <w:tcBorders>
              <w:top w:val="nil"/>
              <w:left w:val="nil"/>
              <w:bottom w:val="single" w:sz="4" w:space="0" w:color="auto"/>
              <w:right w:val="single" w:sz="4" w:space="0" w:color="auto"/>
            </w:tcBorders>
            <w:shd w:val="clear" w:color="auto" w:fill="auto"/>
            <w:noWrap/>
            <w:vAlign w:val="bottom"/>
            <w:hideMark/>
          </w:tcPr>
          <w:p w14:paraId="579D5CF2"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1.50%</w:t>
            </w:r>
          </w:p>
        </w:tc>
      </w:tr>
      <w:tr w:rsidR="005F706B" w:rsidRPr="00D44147" w14:paraId="32BAD58D" w14:textId="77777777" w:rsidTr="0048077F">
        <w:trPr>
          <w:trHeight w:val="284"/>
        </w:trPr>
        <w:tc>
          <w:tcPr>
            <w:tcW w:w="8572" w:type="dxa"/>
            <w:vMerge w:val="restart"/>
            <w:tcBorders>
              <w:top w:val="nil"/>
              <w:left w:val="single" w:sz="4" w:space="0" w:color="auto"/>
              <w:right w:val="single" w:sz="4" w:space="0" w:color="000000"/>
            </w:tcBorders>
            <w:shd w:val="clear" w:color="auto" w:fill="auto"/>
            <w:noWrap/>
            <w:vAlign w:val="bottom"/>
            <w:hideMark/>
          </w:tcPr>
          <w:p w14:paraId="6412E867"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7.- Mediante pago y realizada entre personas físicas:</w:t>
            </w:r>
          </w:p>
          <w:p w14:paraId="446A941B"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xml:space="preserve">Solo en caso de que cumpla con todo lo siguiente: </w:t>
            </w:r>
          </w:p>
          <w:p w14:paraId="47C09DBC"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w:t>
            </w:r>
          </w:p>
          <w:p w14:paraId="43700B8A"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xml:space="preserve">a). - Sean casas habitación, destinadas al mismo fin. </w:t>
            </w:r>
          </w:p>
          <w:p w14:paraId="3C778998" w14:textId="77777777" w:rsidR="005F706B" w:rsidRPr="00D44147" w:rsidRDefault="005F706B" w:rsidP="002C32D4">
            <w:pPr>
              <w:jc w:val="both"/>
              <w:rPr>
                <w:rFonts w:ascii="Arial" w:hAnsi="Arial" w:cs="Arial"/>
                <w:sz w:val="22"/>
                <w:szCs w:val="22"/>
                <w:lang w:eastAsia="es-MX"/>
              </w:rPr>
            </w:pPr>
            <w:r w:rsidRPr="00D44147">
              <w:rPr>
                <w:rFonts w:ascii="Arial" w:hAnsi="Arial" w:cs="Arial"/>
                <w:sz w:val="22"/>
                <w:szCs w:val="22"/>
                <w:lang w:eastAsia="es-MX"/>
              </w:rPr>
              <w:t xml:space="preserve">b). - Cuando la base del impuesto sobre la adquisición del inmueble de que se trate no exceda de la suma que resulte de multiplicar por 25 la Unidades de Medida y Actualización. </w:t>
            </w:r>
          </w:p>
        </w:tc>
        <w:tc>
          <w:tcPr>
            <w:tcW w:w="114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E66B9A" w14:textId="77777777" w:rsidR="005F706B" w:rsidRPr="00D44147" w:rsidRDefault="005F706B" w:rsidP="005F706B">
            <w:pPr>
              <w:jc w:val="center"/>
              <w:rPr>
                <w:rFonts w:ascii="Arial" w:hAnsi="Arial" w:cs="Arial"/>
                <w:sz w:val="22"/>
                <w:szCs w:val="22"/>
                <w:lang w:eastAsia="es-MX"/>
              </w:rPr>
            </w:pPr>
            <w:r w:rsidRPr="00D44147">
              <w:rPr>
                <w:rFonts w:ascii="Arial" w:hAnsi="Arial" w:cs="Arial"/>
                <w:sz w:val="22"/>
                <w:szCs w:val="22"/>
                <w:lang w:eastAsia="es-MX"/>
              </w:rPr>
              <w:t>1.50%</w:t>
            </w:r>
          </w:p>
        </w:tc>
      </w:tr>
      <w:tr w:rsidR="005F706B" w:rsidRPr="00D44147" w14:paraId="7B5BEB3F" w14:textId="77777777" w:rsidTr="0048077F">
        <w:trPr>
          <w:gridAfter w:val="1"/>
          <w:wAfter w:w="6" w:type="dxa"/>
          <w:trHeight w:val="284"/>
        </w:trPr>
        <w:tc>
          <w:tcPr>
            <w:tcW w:w="8572" w:type="dxa"/>
            <w:vMerge/>
            <w:tcBorders>
              <w:left w:val="single" w:sz="4" w:space="0" w:color="auto"/>
              <w:right w:val="single" w:sz="4" w:space="0" w:color="000000"/>
            </w:tcBorders>
            <w:shd w:val="clear" w:color="auto" w:fill="auto"/>
            <w:noWrap/>
            <w:vAlign w:val="bottom"/>
            <w:hideMark/>
          </w:tcPr>
          <w:p w14:paraId="449F5D8F" w14:textId="77777777" w:rsidR="005F706B" w:rsidRPr="00D44147" w:rsidRDefault="005F706B" w:rsidP="002C32D4">
            <w:pPr>
              <w:jc w:val="both"/>
              <w:rPr>
                <w:rFonts w:ascii="Arial" w:hAnsi="Arial" w:cs="Arial"/>
                <w:sz w:val="22"/>
                <w:szCs w:val="22"/>
                <w:lang w:eastAsia="es-MX"/>
              </w:rPr>
            </w:pPr>
          </w:p>
        </w:tc>
        <w:tc>
          <w:tcPr>
            <w:tcW w:w="1137" w:type="dxa"/>
            <w:tcBorders>
              <w:left w:val="single" w:sz="4" w:space="0" w:color="000000"/>
              <w:right w:val="single" w:sz="4" w:space="0" w:color="auto"/>
            </w:tcBorders>
            <w:vAlign w:val="center"/>
            <w:hideMark/>
          </w:tcPr>
          <w:p w14:paraId="30D520E6" w14:textId="77777777" w:rsidR="005F706B" w:rsidRPr="00D44147" w:rsidRDefault="005F706B" w:rsidP="002C32D4">
            <w:pPr>
              <w:jc w:val="both"/>
              <w:rPr>
                <w:rFonts w:ascii="Arial" w:hAnsi="Arial" w:cs="Arial"/>
                <w:sz w:val="22"/>
                <w:szCs w:val="22"/>
                <w:lang w:eastAsia="es-MX"/>
              </w:rPr>
            </w:pPr>
          </w:p>
        </w:tc>
      </w:tr>
      <w:tr w:rsidR="005F706B" w:rsidRPr="00D44147" w14:paraId="375D29F2" w14:textId="77777777" w:rsidTr="0048077F">
        <w:trPr>
          <w:trHeight w:val="284"/>
        </w:trPr>
        <w:tc>
          <w:tcPr>
            <w:tcW w:w="8572" w:type="dxa"/>
            <w:vMerge/>
            <w:tcBorders>
              <w:left w:val="single" w:sz="4" w:space="0" w:color="auto"/>
              <w:right w:val="single" w:sz="4" w:space="0" w:color="000000"/>
            </w:tcBorders>
            <w:shd w:val="clear" w:color="auto" w:fill="auto"/>
            <w:noWrap/>
            <w:vAlign w:val="bottom"/>
            <w:hideMark/>
          </w:tcPr>
          <w:p w14:paraId="105CCBF9" w14:textId="77777777" w:rsidR="005F706B" w:rsidRPr="00D44147" w:rsidRDefault="005F706B" w:rsidP="002C32D4">
            <w:pPr>
              <w:jc w:val="both"/>
              <w:rPr>
                <w:rFonts w:ascii="Arial" w:hAnsi="Arial" w:cs="Arial"/>
                <w:sz w:val="22"/>
                <w:szCs w:val="22"/>
                <w:lang w:eastAsia="es-MX"/>
              </w:rPr>
            </w:pPr>
          </w:p>
        </w:tc>
        <w:tc>
          <w:tcPr>
            <w:tcW w:w="1143" w:type="dxa"/>
            <w:gridSpan w:val="2"/>
            <w:tcBorders>
              <w:top w:val="nil"/>
              <w:left w:val="single" w:sz="4" w:space="0" w:color="000000"/>
              <w:right w:val="single" w:sz="4" w:space="0" w:color="auto"/>
            </w:tcBorders>
            <w:vAlign w:val="center"/>
            <w:hideMark/>
          </w:tcPr>
          <w:p w14:paraId="5309BB24" w14:textId="77777777" w:rsidR="005F706B" w:rsidRPr="00D44147" w:rsidRDefault="005F706B" w:rsidP="002C32D4">
            <w:pPr>
              <w:jc w:val="both"/>
              <w:rPr>
                <w:rFonts w:ascii="Arial" w:hAnsi="Arial" w:cs="Arial"/>
                <w:sz w:val="22"/>
                <w:szCs w:val="22"/>
                <w:lang w:eastAsia="es-MX"/>
              </w:rPr>
            </w:pPr>
          </w:p>
        </w:tc>
      </w:tr>
      <w:tr w:rsidR="005F706B" w:rsidRPr="00D44147" w14:paraId="64C31E71" w14:textId="77777777" w:rsidTr="0048077F">
        <w:trPr>
          <w:gridAfter w:val="1"/>
          <w:wAfter w:w="6" w:type="dxa"/>
          <w:trHeight w:val="284"/>
        </w:trPr>
        <w:tc>
          <w:tcPr>
            <w:tcW w:w="8572" w:type="dxa"/>
            <w:vMerge/>
            <w:tcBorders>
              <w:left w:val="single" w:sz="4" w:space="0" w:color="auto"/>
              <w:bottom w:val="nil"/>
              <w:right w:val="single" w:sz="4" w:space="0" w:color="000000"/>
            </w:tcBorders>
            <w:shd w:val="clear" w:color="auto" w:fill="auto"/>
            <w:hideMark/>
          </w:tcPr>
          <w:p w14:paraId="0C1F08E7" w14:textId="77777777" w:rsidR="005F706B" w:rsidRPr="00D44147" w:rsidRDefault="005F706B" w:rsidP="002C32D4">
            <w:pPr>
              <w:jc w:val="both"/>
              <w:rPr>
                <w:rFonts w:ascii="Arial" w:hAnsi="Arial" w:cs="Arial"/>
                <w:sz w:val="22"/>
                <w:szCs w:val="22"/>
                <w:lang w:eastAsia="es-MX"/>
              </w:rPr>
            </w:pPr>
          </w:p>
        </w:tc>
        <w:tc>
          <w:tcPr>
            <w:tcW w:w="1137" w:type="dxa"/>
            <w:tcBorders>
              <w:top w:val="nil"/>
              <w:left w:val="single" w:sz="4" w:space="0" w:color="000000"/>
              <w:right w:val="single" w:sz="4" w:space="0" w:color="auto"/>
            </w:tcBorders>
            <w:vAlign w:val="center"/>
            <w:hideMark/>
          </w:tcPr>
          <w:p w14:paraId="1DA52D2F" w14:textId="77777777" w:rsidR="005F706B" w:rsidRPr="00D44147" w:rsidRDefault="005F706B" w:rsidP="002C32D4">
            <w:pPr>
              <w:jc w:val="both"/>
              <w:rPr>
                <w:rFonts w:ascii="Arial" w:hAnsi="Arial" w:cs="Arial"/>
                <w:sz w:val="22"/>
                <w:szCs w:val="22"/>
                <w:lang w:eastAsia="es-MX"/>
              </w:rPr>
            </w:pPr>
          </w:p>
        </w:tc>
      </w:tr>
      <w:tr w:rsidR="002C32D4" w:rsidRPr="00D44147" w14:paraId="6D06AC02" w14:textId="77777777" w:rsidTr="005F706B">
        <w:trPr>
          <w:trHeight w:val="284"/>
        </w:trPr>
        <w:tc>
          <w:tcPr>
            <w:tcW w:w="8572" w:type="dxa"/>
            <w:tcBorders>
              <w:top w:val="nil"/>
              <w:left w:val="single" w:sz="4" w:space="0" w:color="auto"/>
              <w:bottom w:val="single" w:sz="4" w:space="0" w:color="auto"/>
              <w:right w:val="single" w:sz="4" w:space="0" w:color="auto"/>
            </w:tcBorders>
            <w:shd w:val="clear" w:color="auto" w:fill="auto"/>
            <w:noWrap/>
            <w:vAlign w:val="bottom"/>
            <w:hideMark/>
          </w:tcPr>
          <w:p w14:paraId="2C73C1F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c).- Cuando la casa se ubique en una zona de Densidad Alta (H6) y (H5) Interés Social o popular. </w:t>
            </w:r>
          </w:p>
        </w:tc>
        <w:tc>
          <w:tcPr>
            <w:tcW w:w="1143" w:type="dxa"/>
            <w:gridSpan w:val="2"/>
            <w:tcBorders>
              <w:top w:val="nil"/>
              <w:left w:val="single" w:sz="4" w:space="0" w:color="auto"/>
              <w:bottom w:val="single" w:sz="4" w:space="0" w:color="auto"/>
              <w:right w:val="single" w:sz="4" w:space="0" w:color="auto"/>
            </w:tcBorders>
            <w:vAlign w:val="center"/>
            <w:hideMark/>
          </w:tcPr>
          <w:p w14:paraId="6FE63185" w14:textId="77777777" w:rsidR="002C32D4" w:rsidRPr="00D44147" w:rsidRDefault="002C32D4" w:rsidP="002C32D4">
            <w:pPr>
              <w:jc w:val="both"/>
              <w:rPr>
                <w:rFonts w:ascii="Arial" w:hAnsi="Arial" w:cs="Arial"/>
                <w:sz w:val="22"/>
                <w:szCs w:val="22"/>
                <w:lang w:eastAsia="es-MX"/>
              </w:rPr>
            </w:pPr>
          </w:p>
        </w:tc>
      </w:tr>
      <w:tr w:rsidR="002C32D4" w:rsidRPr="00D44147" w14:paraId="59BBD318" w14:textId="77777777" w:rsidTr="005F706B">
        <w:trPr>
          <w:trHeight w:val="284"/>
        </w:trPr>
        <w:tc>
          <w:tcPr>
            <w:tcW w:w="8572" w:type="dxa"/>
            <w:tcBorders>
              <w:top w:val="single" w:sz="4" w:space="0" w:color="auto"/>
              <w:left w:val="single" w:sz="4" w:space="0" w:color="auto"/>
              <w:bottom w:val="single" w:sz="4" w:space="0" w:color="auto"/>
              <w:right w:val="single" w:sz="4" w:space="0" w:color="000000"/>
            </w:tcBorders>
            <w:shd w:val="clear" w:color="auto" w:fill="auto"/>
            <w:hideMark/>
          </w:tcPr>
          <w:p w14:paraId="3401A9C2"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 xml:space="preserve">8.-  En los casos no considerados en la presente tabla o en el Capítulo Segundo del Código Financiero para los Municipios del Estado de Coahuila de Zaragoza:  </w:t>
            </w:r>
          </w:p>
        </w:tc>
        <w:tc>
          <w:tcPr>
            <w:tcW w:w="114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EDA5A02" w14:textId="77777777" w:rsidR="002C32D4" w:rsidRPr="00D44147" w:rsidRDefault="002C32D4" w:rsidP="005F706B">
            <w:pPr>
              <w:jc w:val="center"/>
              <w:rPr>
                <w:rFonts w:ascii="Arial" w:hAnsi="Arial" w:cs="Arial"/>
                <w:sz w:val="22"/>
                <w:szCs w:val="22"/>
                <w:lang w:eastAsia="es-MX"/>
              </w:rPr>
            </w:pPr>
            <w:r w:rsidRPr="00D44147">
              <w:rPr>
                <w:rFonts w:ascii="Arial" w:hAnsi="Arial" w:cs="Arial"/>
                <w:sz w:val="22"/>
                <w:szCs w:val="22"/>
                <w:lang w:eastAsia="es-MX"/>
              </w:rPr>
              <w:t>2.50%</w:t>
            </w:r>
          </w:p>
        </w:tc>
      </w:tr>
      <w:tr w:rsidR="002C32D4" w:rsidRPr="00D44147" w14:paraId="32C9DFA2" w14:textId="77777777" w:rsidTr="005F706B">
        <w:trPr>
          <w:trHeight w:val="94"/>
        </w:trPr>
        <w:tc>
          <w:tcPr>
            <w:tcW w:w="8572" w:type="dxa"/>
            <w:tcBorders>
              <w:top w:val="single" w:sz="4" w:space="0" w:color="auto"/>
            </w:tcBorders>
            <w:shd w:val="clear" w:color="auto" w:fill="auto"/>
          </w:tcPr>
          <w:p w14:paraId="159E2DCB" w14:textId="77777777" w:rsidR="002C32D4" w:rsidRPr="00D44147" w:rsidRDefault="002C32D4" w:rsidP="002C32D4">
            <w:pPr>
              <w:jc w:val="both"/>
              <w:rPr>
                <w:rFonts w:ascii="Arial" w:hAnsi="Arial" w:cs="Arial"/>
                <w:sz w:val="22"/>
                <w:szCs w:val="22"/>
                <w:lang w:eastAsia="es-MX"/>
              </w:rPr>
            </w:pPr>
          </w:p>
        </w:tc>
        <w:tc>
          <w:tcPr>
            <w:tcW w:w="1143" w:type="dxa"/>
            <w:gridSpan w:val="2"/>
            <w:tcBorders>
              <w:top w:val="single" w:sz="4" w:space="0" w:color="auto"/>
              <w:left w:val="nil"/>
            </w:tcBorders>
            <w:shd w:val="clear" w:color="auto" w:fill="auto"/>
            <w:noWrap/>
            <w:vAlign w:val="bottom"/>
          </w:tcPr>
          <w:p w14:paraId="704F71B3" w14:textId="77777777" w:rsidR="002C32D4" w:rsidRPr="00D44147" w:rsidRDefault="002C32D4" w:rsidP="002C32D4">
            <w:pPr>
              <w:jc w:val="both"/>
              <w:rPr>
                <w:rFonts w:ascii="Arial" w:hAnsi="Arial" w:cs="Arial"/>
                <w:sz w:val="22"/>
                <w:szCs w:val="22"/>
                <w:lang w:eastAsia="es-MX"/>
              </w:rPr>
            </w:pPr>
          </w:p>
        </w:tc>
      </w:tr>
    </w:tbl>
    <w:p w14:paraId="05950A38" w14:textId="77777777" w:rsidR="002C32D4" w:rsidRPr="00D44147" w:rsidRDefault="002C32D4" w:rsidP="002C32D4">
      <w:pPr>
        <w:jc w:val="center"/>
        <w:rPr>
          <w:rFonts w:ascii="Arial" w:hAnsi="Arial" w:cs="Arial"/>
          <w:b/>
          <w:sz w:val="22"/>
          <w:szCs w:val="22"/>
        </w:rPr>
      </w:pPr>
    </w:p>
    <w:p w14:paraId="24B3791F" w14:textId="77777777" w:rsidR="003F0D40" w:rsidRDefault="003F0D40" w:rsidP="002C32D4">
      <w:pPr>
        <w:jc w:val="center"/>
        <w:rPr>
          <w:rFonts w:ascii="Arial" w:hAnsi="Arial" w:cs="Arial"/>
          <w:b/>
          <w:sz w:val="22"/>
          <w:szCs w:val="22"/>
        </w:rPr>
      </w:pPr>
    </w:p>
    <w:p w14:paraId="41B5BAF2" w14:textId="52626B19"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TERCERO</w:t>
      </w:r>
    </w:p>
    <w:p w14:paraId="73D19D0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EL EJERCICIO DE ACTIVIDADES MERCANTILES</w:t>
      </w:r>
    </w:p>
    <w:p w14:paraId="4B81B1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749FBE"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w:t>
      </w:r>
      <w:r w:rsidRPr="00D44147">
        <w:rPr>
          <w:rFonts w:ascii="Arial" w:hAnsi="Arial" w:cs="Arial"/>
          <w:sz w:val="22"/>
          <w:szCs w:val="22"/>
        </w:rPr>
        <w:t>.- Son objeto de este impuesto las actividades no comprendidas en la Ley del Impuesto al Valor Agregado o expresamente exceptuadas por la misma del pago de dicho impuesto, que además puedan ser grabadas por el Municipio de Torreón, Coahuila de Zaragoza, en términos de las disposiciones legales aplicables.</w:t>
      </w:r>
    </w:p>
    <w:p w14:paraId="1A211F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C920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 los sujetos y sobre la base establecidos en los artículos 64 y 65 del Código Financiero para los Municipios del Estado de Coahuila de Zaragoza, se aplicará la tasa del 4%, sobre el monto total de las operaciones realizadas mensualmente. </w:t>
      </w:r>
    </w:p>
    <w:p w14:paraId="55DE10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1B5B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La Tesorería Municipal, cuando lo estime conveniente, podrá celebrar convenios para que el pago de este impuesto se efectúe en base a cuota fija mensual que en ningún caso será menor a $ 248.00 pesos.</w:t>
      </w:r>
      <w:r w:rsidRPr="00D44147">
        <w:rPr>
          <w:rFonts w:ascii="Arial" w:hAnsi="Arial" w:cs="Arial"/>
          <w:sz w:val="22"/>
          <w:szCs w:val="22"/>
        </w:rPr>
        <w:tab/>
        <w:t xml:space="preserve"> Exceptuando los estipulados en las fracciones III, IV y V.</w:t>
      </w:r>
    </w:p>
    <w:p w14:paraId="0B914877" w14:textId="77777777" w:rsidR="002C32D4" w:rsidRPr="00D44147" w:rsidRDefault="002C32D4" w:rsidP="002C32D4">
      <w:pPr>
        <w:jc w:val="both"/>
        <w:rPr>
          <w:rFonts w:ascii="Arial" w:hAnsi="Arial" w:cs="Arial"/>
          <w:sz w:val="22"/>
          <w:szCs w:val="22"/>
        </w:rPr>
      </w:pPr>
    </w:p>
    <w:p w14:paraId="5F95BB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Por la expedición de permisos provisionales por 30 días para la venta en vía pública de artículos perecederos y no perecederos en los lugares del Municipio autorizados para tal efecto, pagarán la cantidad de $415.00. </w:t>
      </w:r>
    </w:p>
    <w:p w14:paraId="0E410F11" w14:textId="77777777" w:rsidR="002C32D4" w:rsidRPr="00D44147" w:rsidRDefault="002C32D4" w:rsidP="002C32D4">
      <w:pPr>
        <w:jc w:val="both"/>
        <w:rPr>
          <w:rFonts w:ascii="Arial" w:hAnsi="Arial" w:cs="Arial"/>
          <w:sz w:val="22"/>
          <w:szCs w:val="22"/>
        </w:rPr>
      </w:pPr>
    </w:p>
    <w:p w14:paraId="70EBA8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Permisos por ventas temporales de un día a una semana: $261.00</w:t>
      </w:r>
    </w:p>
    <w:p w14:paraId="1BAA93EE" w14:textId="77777777" w:rsidR="002C32D4" w:rsidRPr="00D44147" w:rsidRDefault="002C32D4" w:rsidP="002C32D4">
      <w:pPr>
        <w:jc w:val="both"/>
        <w:rPr>
          <w:rFonts w:ascii="Arial" w:hAnsi="Arial" w:cs="Arial"/>
          <w:sz w:val="22"/>
          <w:szCs w:val="22"/>
        </w:rPr>
      </w:pPr>
    </w:p>
    <w:p w14:paraId="79F9DC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El costo de refrendo del permiso anual de comerciantes fijos, </w:t>
      </w:r>
      <w:proofErr w:type="spellStart"/>
      <w:r w:rsidRPr="00D44147">
        <w:rPr>
          <w:rFonts w:ascii="Arial" w:hAnsi="Arial" w:cs="Arial"/>
          <w:sz w:val="22"/>
          <w:szCs w:val="22"/>
        </w:rPr>
        <w:t>semi</w:t>
      </w:r>
      <w:proofErr w:type="spellEnd"/>
      <w:r w:rsidRPr="00D44147">
        <w:rPr>
          <w:rFonts w:ascii="Arial" w:hAnsi="Arial" w:cs="Arial"/>
          <w:sz w:val="22"/>
          <w:szCs w:val="22"/>
        </w:rPr>
        <w:t>-fijo, ambulantes y arrendatarios de espacios públicos es el siguiente:</w:t>
      </w:r>
    </w:p>
    <w:p w14:paraId="017A5508" w14:textId="77777777" w:rsidR="002C32D4" w:rsidRPr="00D44147" w:rsidRDefault="002C32D4" w:rsidP="002C32D4">
      <w:pPr>
        <w:jc w:val="both"/>
        <w:rPr>
          <w:rFonts w:ascii="Arial" w:hAnsi="Arial" w:cs="Arial"/>
          <w:sz w:val="22"/>
          <w:szCs w:val="22"/>
        </w:rPr>
      </w:pPr>
    </w:p>
    <w:p w14:paraId="4D1CC3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a)</w:t>
      </w:r>
      <w:r w:rsidRPr="00D44147">
        <w:rPr>
          <w:rFonts w:ascii="Arial" w:hAnsi="Arial" w:cs="Arial"/>
          <w:sz w:val="22"/>
          <w:szCs w:val="22"/>
        </w:rPr>
        <w:tab/>
        <w:t>Ambulantes:              $104.00 pesos.</w:t>
      </w:r>
    </w:p>
    <w:p w14:paraId="638FD2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w:t>
      </w:r>
      <w:r w:rsidRPr="00D44147">
        <w:rPr>
          <w:rFonts w:ascii="Arial" w:hAnsi="Arial" w:cs="Arial"/>
          <w:sz w:val="22"/>
          <w:szCs w:val="22"/>
        </w:rPr>
        <w:tab/>
      </w:r>
      <w:proofErr w:type="spellStart"/>
      <w:r w:rsidRPr="00D44147">
        <w:rPr>
          <w:rFonts w:ascii="Arial" w:hAnsi="Arial" w:cs="Arial"/>
          <w:sz w:val="22"/>
          <w:szCs w:val="22"/>
        </w:rPr>
        <w:t>Semi</w:t>
      </w:r>
      <w:proofErr w:type="spellEnd"/>
      <w:r w:rsidRPr="00D44147">
        <w:rPr>
          <w:rFonts w:ascii="Arial" w:hAnsi="Arial" w:cs="Arial"/>
          <w:sz w:val="22"/>
          <w:szCs w:val="22"/>
        </w:rPr>
        <w:t>-fijos:                 $156.00 pesos.</w:t>
      </w:r>
    </w:p>
    <w:p w14:paraId="1F8AA3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w:t>
      </w:r>
      <w:r w:rsidRPr="00D44147">
        <w:rPr>
          <w:rFonts w:ascii="Arial" w:hAnsi="Arial" w:cs="Arial"/>
          <w:sz w:val="22"/>
          <w:szCs w:val="22"/>
        </w:rPr>
        <w:tab/>
        <w:t xml:space="preserve">Fijos:                        </w:t>
      </w:r>
      <w:r w:rsidR="005F706B" w:rsidRPr="00D44147">
        <w:rPr>
          <w:rFonts w:ascii="Arial" w:hAnsi="Arial" w:cs="Arial"/>
          <w:sz w:val="22"/>
          <w:szCs w:val="22"/>
        </w:rPr>
        <w:t xml:space="preserve"> </w:t>
      </w:r>
      <w:r w:rsidRPr="00D44147">
        <w:rPr>
          <w:rFonts w:ascii="Arial" w:hAnsi="Arial" w:cs="Arial"/>
          <w:sz w:val="22"/>
          <w:szCs w:val="22"/>
        </w:rPr>
        <w:t>$261.00 pesos.</w:t>
      </w:r>
    </w:p>
    <w:p w14:paraId="24B072FF" w14:textId="68B60AC3" w:rsidR="002C32D4" w:rsidRPr="00D44147" w:rsidRDefault="002C32D4" w:rsidP="002C32D4">
      <w:pPr>
        <w:jc w:val="both"/>
        <w:rPr>
          <w:rFonts w:ascii="Arial" w:hAnsi="Arial" w:cs="Arial"/>
          <w:sz w:val="22"/>
          <w:szCs w:val="22"/>
        </w:rPr>
      </w:pPr>
      <w:r w:rsidRPr="00D44147">
        <w:rPr>
          <w:rFonts w:ascii="Arial" w:hAnsi="Arial" w:cs="Arial"/>
          <w:sz w:val="22"/>
          <w:szCs w:val="22"/>
        </w:rPr>
        <w:t>d)</w:t>
      </w:r>
      <w:r w:rsidRPr="00D44147">
        <w:rPr>
          <w:rFonts w:ascii="Arial" w:hAnsi="Arial" w:cs="Arial"/>
          <w:sz w:val="22"/>
          <w:szCs w:val="22"/>
        </w:rPr>
        <w:tab/>
        <w:t>Arrendatarios:          $575.00 pesos.</w:t>
      </w:r>
    </w:p>
    <w:p w14:paraId="20386B44" w14:textId="77777777" w:rsidR="002C32D4" w:rsidRPr="00D44147" w:rsidRDefault="002C32D4" w:rsidP="002C32D4">
      <w:pPr>
        <w:jc w:val="both"/>
        <w:rPr>
          <w:rFonts w:ascii="Arial" w:hAnsi="Arial" w:cs="Arial"/>
          <w:sz w:val="22"/>
          <w:szCs w:val="22"/>
        </w:rPr>
      </w:pPr>
    </w:p>
    <w:p w14:paraId="2F77E6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El costo del permiso anual de mercados ambulantes (tianguis) en espacios públicos será de $6,000.00 anuales. Dicho pago será realizado previa autorización y cotejo de los registros de la autoridad competente con el representante de cada tianguis</w:t>
      </w:r>
      <w:r w:rsidRPr="00D44147">
        <w:rPr>
          <w:rFonts w:ascii="Arial" w:hAnsi="Arial" w:cs="Arial"/>
          <w:sz w:val="22"/>
          <w:szCs w:val="22"/>
        </w:rPr>
        <w:tab/>
      </w:r>
    </w:p>
    <w:p w14:paraId="25C8D0DC" w14:textId="77777777" w:rsidR="002C32D4" w:rsidRPr="00D44147" w:rsidRDefault="002C32D4" w:rsidP="002C32D4">
      <w:pPr>
        <w:jc w:val="both"/>
        <w:rPr>
          <w:rFonts w:ascii="Arial" w:hAnsi="Arial" w:cs="Arial"/>
          <w:sz w:val="22"/>
          <w:szCs w:val="22"/>
        </w:rPr>
      </w:pPr>
    </w:p>
    <w:p w14:paraId="7B6BE1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74C7BECD" w14:textId="143A6857" w:rsidR="002C32D4" w:rsidRDefault="002C32D4" w:rsidP="002C32D4">
      <w:pPr>
        <w:jc w:val="both"/>
        <w:rPr>
          <w:rFonts w:ascii="Arial" w:hAnsi="Arial" w:cs="Arial"/>
          <w:sz w:val="22"/>
          <w:szCs w:val="22"/>
        </w:rPr>
      </w:pPr>
    </w:p>
    <w:p w14:paraId="1FC18F6C" w14:textId="77777777" w:rsidR="003F0D40" w:rsidRPr="00D44147" w:rsidRDefault="003F0D40" w:rsidP="002C32D4">
      <w:pPr>
        <w:jc w:val="both"/>
        <w:rPr>
          <w:rFonts w:ascii="Arial" w:hAnsi="Arial" w:cs="Arial"/>
          <w:sz w:val="22"/>
          <w:szCs w:val="22"/>
        </w:rPr>
      </w:pPr>
    </w:p>
    <w:p w14:paraId="2DEFC02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CUARTO</w:t>
      </w:r>
    </w:p>
    <w:p w14:paraId="61AC4202"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ESPECTÁCULOS Y DIVERSIONES PÚBLICAS</w:t>
      </w:r>
    </w:p>
    <w:p w14:paraId="286D21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A6CAE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w:t>
      </w:r>
      <w:r w:rsidRPr="00D44147">
        <w:rPr>
          <w:rFonts w:ascii="Arial" w:hAnsi="Arial" w:cs="Arial"/>
          <w:sz w:val="22"/>
          <w:szCs w:val="22"/>
        </w:rPr>
        <w:t>.-El Impuesto sobre Espectáculos y Diversiones Públicas se pagará aplicando a los ingresos totales que se generen por la venta del boleto o cuota de entrada a las diversiones o espectáculos públicos no grabadas por el Impuesto al Valor Agregado, la siguiente tasa o cuota, según corresponda: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C3B8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8A98A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CONCEPTO                                                           </w:t>
      </w:r>
      <w:r w:rsidR="005F706B" w:rsidRPr="00D44147">
        <w:rPr>
          <w:rFonts w:ascii="Arial" w:hAnsi="Arial" w:cs="Arial"/>
          <w:b/>
          <w:sz w:val="22"/>
          <w:szCs w:val="22"/>
        </w:rPr>
        <w:tab/>
      </w:r>
      <w:r w:rsidR="005F706B" w:rsidRPr="00D44147">
        <w:rPr>
          <w:rFonts w:ascii="Arial" w:hAnsi="Arial" w:cs="Arial"/>
          <w:b/>
          <w:sz w:val="22"/>
          <w:szCs w:val="22"/>
        </w:rPr>
        <w:tab/>
      </w:r>
      <w:r w:rsidRPr="00D44147">
        <w:rPr>
          <w:rFonts w:ascii="Arial" w:hAnsi="Arial" w:cs="Arial"/>
          <w:b/>
          <w:sz w:val="22"/>
          <w:szCs w:val="22"/>
        </w:rPr>
        <w:t xml:space="preserve">   TASA O CUOTA</w:t>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450F7D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Espectáculo deportivo:                               </w:t>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5% sobre los ingresos.</w:t>
      </w:r>
    </w:p>
    <w:p w14:paraId="7E408E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0D9CC068" w14:textId="77777777" w:rsidR="002C32D4" w:rsidRPr="00D44147" w:rsidRDefault="002C32D4" w:rsidP="005F706B">
      <w:pPr>
        <w:ind w:left="5664" w:hanging="5664"/>
        <w:jc w:val="both"/>
        <w:rPr>
          <w:rFonts w:ascii="Arial" w:hAnsi="Arial" w:cs="Arial"/>
          <w:sz w:val="22"/>
          <w:szCs w:val="22"/>
        </w:rPr>
      </w:pPr>
      <w:r w:rsidRPr="00D44147">
        <w:rPr>
          <w:rFonts w:ascii="Arial" w:hAnsi="Arial" w:cs="Arial"/>
          <w:sz w:val="22"/>
          <w:szCs w:val="22"/>
        </w:rPr>
        <w:t xml:space="preserve">II.- Carreras de caballos, jaripeos, y otros similares: </w:t>
      </w:r>
      <w:r w:rsidR="005F706B" w:rsidRPr="00D44147">
        <w:rPr>
          <w:rFonts w:ascii="Arial" w:hAnsi="Arial" w:cs="Arial"/>
          <w:sz w:val="22"/>
          <w:szCs w:val="22"/>
        </w:rPr>
        <w:tab/>
      </w:r>
      <w:r w:rsidRPr="00D44147">
        <w:rPr>
          <w:rFonts w:ascii="Arial" w:hAnsi="Arial" w:cs="Arial"/>
          <w:sz w:val="22"/>
          <w:szCs w:val="22"/>
        </w:rPr>
        <w:t>5% sobre los ingresos, previa autorización de la Secretaría de Gobernación.</w:t>
      </w:r>
      <w:r w:rsidRPr="00D44147">
        <w:rPr>
          <w:rFonts w:ascii="Arial" w:hAnsi="Arial" w:cs="Arial"/>
          <w:sz w:val="22"/>
          <w:szCs w:val="22"/>
        </w:rPr>
        <w:tab/>
      </w:r>
    </w:p>
    <w:p w14:paraId="518E02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485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Presentación de conferencias o espectáculos artísticos masivos en arenas, palenques, coliseos, teatros o cualquier otro lugar donde se realice, pagarán el 5% sobre el boletaje vendido para el evento.</w:t>
      </w:r>
    </w:p>
    <w:p w14:paraId="3E52CCE1" w14:textId="77777777" w:rsidR="002C32D4" w:rsidRPr="00D44147" w:rsidRDefault="002C32D4" w:rsidP="002C32D4">
      <w:pPr>
        <w:jc w:val="both"/>
        <w:rPr>
          <w:rFonts w:ascii="Arial" w:hAnsi="Arial" w:cs="Arial"/>
          <w:sz w:val="22"/>
          <w:szCs w:val="22"/>
        </w:rPr>
      </w:pPr>
    </w:p>
    <w:p w14:paraId="098AA8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Para bailes públicos con fines de lucro, se cobrará el 12% sobre los ingresos que se recauden por venta de boletaje.</w:t>
      </w:r>
    </w:p>
    <w:p w14:paraId="277CC0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F50A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Para bailes públicos sin fines de lucro, se cobrará hasta $ 535.00 pesos.</w:t>
      </w:r>
    </w:p>
    <w:p w14:paraId="0EB282B8" w14:textId="77777777" w:rsidR="002C32D4" w:rsidRPr="00D44147" w:rsidRDefault="002C32D4" w:rsidP="002C32D4">
      <w:pPr>
        <w:jc w:val="both"/>
        <w:rPr>
          <w:rFonts w:ascii="Arial" w:hAnsi="Arial" w:cs="Arial"/>
          <w:sz w:val="22"/>
          <w:szCs w:val="22"/>
        </w:rPr>
      </w:pPr>
    </w:p>
    <w:p w14:paraId="714D90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Orquestas y conjuntos musicales: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5% sobre la cantidad contratada.</w:t>
      </w:r>
      <w:r w:rsidRPr="00D44147">
        <w:rPr>
          <w:rFonts w:ascii="Arial" w:hAnsi="Arial" w:cs="Arial"/>
          <w:sz w:val="22"/>
          <w:szCs w:val="22"/>
        </w:rPr>
        <w:tab/>
      </w:r>
    </w:p>
    <w:p w14:paraId="47A7BF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9755B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 Juegos mecánicos y aparatos electro musical: </w:t>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$367.00 pesos anuales, por cada aparato.</w:t>
      </w:r>
    </w:p>
    <w:p w14:paraId="7651D8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3CEF18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VIII. Máquinas de videojuegos y máquinas de juegos electrónicos que entreguen premios infantiles: $1,110.00 pesos anuales, por cada aparato.</w:t>
      </w:r>
    </w:p>
    <w:p w14:paraId="3B8FE6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9CB1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IX. Mesas de boliche: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$124.00 pesos por mesa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45F9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 Mesas de billar: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$124.00 pesos por mesa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8410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XI. Salas de patinaje: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$515.00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8A71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XII. Circos y teatros:    </w:t>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005F706B" w:rsidRPr="00D44147">
        <w:rPr>
          <w:rFonts w:ascii="Arial" w:hAnsi="Arial" w:cs="Arial"/>
          <w:sz w:val="22"/>
          <w:szCs w:val="22"/>
        </w:rPr>
        <w:tab/>
      </w:r>
      <w:r w:rsidRPr="00D44147">
        <w:rPr>
          <w:rFonts w:ascii="Arial" w:hAnsi="Arial" w:cs="Arial"/>
          <w:sz w:val="22"/>
          <w:szCs w:val="22"/>
        </w:rPr>
        <w:t>4% sobre el boletaje vendido.</w:t>
      </w:r>
      <w:r w:rsidRPr="00D44147">
        <w:rPr>
          <w:rFonts w:ascii="Arial" w:hAnsi="Arial" w:cs="Arial"/>
          <w:sz w:val="22"/>
          <w:szCs w:val="22"/>
        </w:rPr>
        <w:tab/>
      </w:r>
      <w:r w:rsidRPr="00D44147">
        <w:rPr>
          <w:rFonts w:ascii="Arial" w:hAnsi="Arial" w:cs="Arial"/>
          <w:sz w:val="22"/>
          <w:szCs w:val="22"/>
        </w:rPr>
        <w:tab/>
      </w:r>
    </w:p>
    <w:p w14:paraId="423D6CC4" w14:textId="77777777" w:rsidR="002C32D4" w:rsidRPr="00D44147" w:rsidRDefault="002C32D4" w:rsidP="002C32D4">
      <w:pPr>
        <w:jc w:val="both"/>
        <w:rPr>
          <w:rFonts w:ascii="Arial" w:hAnsi="Arial" w:cs="Arial"/>
          <w:sz w:val="22"/>
          <w:szCs w:val="22"/>
        </w:rPr>
      </w:pPr>
    </w:p>
    <w:p w14:paraId="49826F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Para el caso de máquinas de juegos electromecánicos, electrónicos, pantallas o monitores con características de habilidad y destreza, autorizadas que operen por medio de monedas, vales, fichas, billetes y tarjetas con aditamentos electrónicos y, que en base en la habilidad y destreza del jugador se pueda obtener algún tipo de premio, el pago será de $3,342.00 anualmente por máquina, aparato o su similar.</w:t>
      </w:r>
    </w:p>
    <w:p w14:paraId="2BEDE2E3" w14:textId="77777777" w:rsidR="002C32D4" w:rsidRPr="00D44147" w:rsidRDefault="002C32D4" w:rsidP="002C32D4">
      <w:pPr>
        <w:jc w:val="both"/>
        <w:rPr>
          <w:rFonts w:ascii="Arial" w:hAnsi="Arial" w:cs="Arial"/>
          <w:sz w:val="22"/>
          <w:szCs w:val="22"/>
        </w:rPr>
      </w:pPr>
    </w:p>
    <w:p w14:paraId="6025E4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XIV. Para el caso de que las actividades a que se refiere este artículo sean organizadas con objeto de recabar fondos para fines de beneficencia o de carácter familiar, se aplicará la tasa del 0%.</w:t>
      </w:r>
      <w:r w:rsidRPr="00D44147">
        <w:rPr>
          <w:rFonts w:ascii="Arial" w:hAnsi="Arial" w:cs="Arial"/>
          <w:sz w:val="22"/>
          <w:szCs w:val="22"/>
        </w:rPr>
        <w:tab/>
      </w:r>
    </w:p>
    <w:p w14:paraId="28AE5C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2AD3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pago del impuesto no exime al contribuyente del trámite y del pago del derecho para la obtención del permiso correspondiente, según el evento de que se trate, el cual deberá ser tramitado ante la Autoridad competente antes de la presentación del evento.</w:t>
      </w:r>
      <w:r w:rsidRPr="00D44147">
        <w:rPr>
          <w:rFonts w:ascii="Arial" w:hAnsi="Arial" w:cs="Arial"/>
          <w:sz w:val="22"/>
          <w:szCs w:val="22"/>
        </w:rPr>
        <w:tab/>
      </w:r>
    </w:p>
    <w:p w14:paraId="3A01BE95" w14:textId="5FA7F674" w:rsidR="002C32D4" w:rsidRDefault="002C32D4" w:rsidP="002C32D4">
      <w:pPr>
        <w:tabs>
          <w:tab w:val="left" w:pos="603"/>
          <w:tab w:val="left" w:pos="1139"/>
        </w:tabs>
        <w:jc w:val="both"/>
        <w:rPr>
          <w:rFonts w:ascii="Arial" w:hAnsi="Arial" w:cs="Arial"/>
          <w:sz w:val="22"/>
          <w:szCs w:val="22"/>
        </w:rPr>
      </w:pPr>
    </w:p>
    <w:p w14:paraId="49A6A046" w14:textId="77777777" w:rsidR="003F0D40" w:rsidRPr="00D44147" w:rsidRDefault="003F0D40" w:rsidP="002C32D4">
      <w:pPr>
        <w:tabs>
          <w:tab w:val="left" w:pos="603"/>
          <w:tab w:val="left" w:pos="1139"/>
        </w:tabs>
        <w:jc w:val="both"/>
        <w:rPr>
          <w:rFonts w:ascii="Arial" w:hAnsi="Arial" w:cs="Arial"/>
          <w:sz w:val="22"/>
          <w:szCs w:val="22"/>
        </w:rPr>
      </w:pPr>
    </w:p>
    <w:p w14:paraId="6FF91A1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QUINTO</w:t>
      </w:r>
    </w:p>
    <w:p w14:paraId="426BCF62"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SOBRE LOTERÍAS, RIFAS Y SORTEOS</w:t>
      </w:r>
    </w:p>
    <w:p w14:paraId="3CFFBE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37C95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ARTÍCULO 6.- </w:t>
      </w:r>
      <w:r w:rsidRPr="00D44147">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21B180C4" w14:textId="77777777" w:rsidR="003F0D40"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34AFC2" w14:textId="185F78FF"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4547571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SEXTO</w:t>
      </w:r>
    </w:p>
    <w:p w14:paraId="5CE47D8B"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DEL IMPUESTO AL PAVIMENTO</w:t>
      </w:r>
    </w:p>
    <w:p w14:paraId="44B131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B8C34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6-A</w:t>
      </w:r>
      <w:r w:rsidRPr="00D44147">
        <w:rPr>
          <w:rFonts w:ascii="Arial" w:hAnsi="Arial" w:cs="Arial"/>
          <w:sz w:val="22"/>
          <w:szCs w:val="22"/>
        </w:rPr>
        <w:t>.- Es objeto de este impuesto la conservación del pavimento en la zona urbana de la ciudad de Torreón, Coahuila en los términos previstos en el Decreto número 51 publicado en el Periódico Oficial del Estado de Coahuila el 14 de marzo de 1986 y quinto transitorio del Decreto número 145 publicado en el Periódico Oficial del Estado de Coahuila el 25 de septiembre del año 2015.</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2911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importe será de $39.20 (Treinta y nueve pesos 20/100 M.N.) anuales por cada metro lineal de frente o colindante de las fincas y terrenos con cualquier vialidad de la ciudad de Torreón, Coahuila. El pago se realizará de manera anual.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D97F63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En caso de las fincas y terrenos urbanos destinados a fines habitacionales, que se localicen en las zonas pavimentadas de las colonias populares y cuyos frentes no excedan de ocho metros lineales, el impuesto será de $19.50 (Diecinueve pesos 50/100 M.N.) anuales por cada metro lineal de frente.</w:t>
      </w:r>
    </w:p>
    <w:p w14:paraId="09CE34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ab/>
      </w:r>
      <w:r w:rsidRPr="00D44147">
        <w:rPr>
          <w:rFonts w:ascii="Arial" w:hAnsi="Arial" w:cs="Arial"/>
          <w:sz w:val="22"/>
          <w:szCs w:val="22"/>
        </w:rPr>
        <w:tab/>
      </w:r>
    </w:p>
    <w:p w14:paraId="46B5E2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El impuesto a que se refiere este capítulo estará a cargo de los propietarios, poseedores a cualquier título de los inmuebles señalados.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B924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CAAB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La Tesorería Municipal por conducto de su Unidad Catastral, clasificará los predios según las categorías descritas, conforme a lo dispuesto por la Ley de Asentamientos Humanos y Desarrollo Urbano del Estado de Coahuila de Zaragoza. </w:t>
      </w:r>
      <w:r w:rsidRPr="00D44147">
        <w:rPr>
          <w:rFonts w:ascii="Arial" w:hAnsi="Arial" w:cs="Arial"/>
          <w:sz w:val="22"/>
          <w:szCs w:val="22"/>
        </w:rPr>
        <w:tab/>
      </w:r>
    </w:p>
    <w:p w14:paraId="6932B1C2" w14:textId="77777777" w:rsidR="002C32D4" w:rsidRPr="00D44147" w:rsidRDefault="002C32D4" w:rsidP="002C32D4">
      <w:pPr>
        <w:tabs>
          <w:tab w:val="left" w:pos="603"/>
          <w:tab w:val="left" w:pos="1139"/>
        </w:tabs>
        <w:jc w:val="both"/>
        <w:rPr>
          <w:rFonts w:ascii="Arial" w:hAnsi="Arial" w:cs="Arial"/>
          <w:sz w:val="22"/>
          <w:szCs w:val="22"/>
        </w:rPr>
      </w:pPr>
    </w:p>
    <w:p w14:paraId="3AF2AC9D" w14:textId="77777777" w:rsidR="003F0D40" w:rsidRDefault="003F0D40" w:rsidP="002C32D4">
      <w:pPr>
        <w:jc w:val="center"/>
        <w:rPr>
          <w:rFonts w:ascii="Arial" w:hAnsi="Arial" w:cs="Arial"/>
          <w:b/>
          <w:sz w:val="22"/>
          <w:szCs w:val="22"/>
        </w:rPr>
      </w:pPr>
    </w:p>
    <w:p w14:paraId="58DA59AF" w14:textId="31A5A689"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SÉPTIMO</w:t>
      </w:r>
    </w:p>
    <w:p w14:paraId="4BAF723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CONTRIBUCIONES ESPECIALES</w:t>
      </w:r>
    </w:p>
    <w:p w14:paraId="24BE0B3D" w14:textId="77777777" w:rsidR="002C32D4" w:rsidRPr="00D44147" w:rsidRDefault="002C32D4" w:rsidP="002C32D4">
      <w:pPr>
        <w:jc w:val="center"/>
        <w:rPr>
          <w:rFonts w:ascii="Arial" w:hAnsi="Arial" w:cs="Arial"/>
          <w:b/>
          <w:sz w:val="22"/>
          <w:szCs w:val="22"/>
        </w:rPr>
      </w:pPr>
    </w:p>
    <w:p w14:paraId="29C1F9C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1198203C"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LA CONTRIBUCIÓN POR GASTO</w:t>
      </w:r>
    </w:p>
    <w:p w14:paraId="141968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CDB3E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w:t>
      </w:r>
      <w:r w:rsidRPr="00D44147">
        <w:rPr>
          <w:rFonts w:ascii="Arial" w:hAnsi="Arial" w:cs="Arial"/>
          <w:sz w:val="22"/>
          <w:szCs w:val="22"/>
        </w:rPr>
        <w:t>.-Es objeto de esta contribución, el gasto público específico que, por concepto de responsabilidad directa o solidaria, se origine por el ejercicio de una determinada actividad de particulares en detrimento del erario público municipal.</w:t>
      </w:r>
    </w:p>
    <w:p w14:paraId="477AAE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91F10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Tesorería Municipal para determinar el importe de esta contribución, deberá tomar en cuenta el costo real del gasto público originado sin que en ningún caso la contribución exceda del monto de éste.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D876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 anterior, sin perjuicio de los costos adicionales señalados en otras disposiciones reglamentarias aplicables al caso de que se trate.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4AE2B7" w14:textId="0AD4CA85" w:rsidR="002C32D4"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6A0EBC" w14:textId="77777777" w:rsidR="003F0D40" w:rsidRPr="00D44147" w:rsidRDefault="003F0D40" w:rsidP="002C32D4">
      <w:pPr>
        <w:jc w:val="both"/>
        <w:rPr>
          <w:rFonts w:ascii="Arial" w:hAnsi="Arial" w:cs="Arial"/>
          <w:sz w:val="22"/>
          <w:szCs w:val="22"/>
        </w:rPr>
      </w:pPr>
    </w:p>
    <w:p w14:paraId="3BE8481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5923853B"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OBRA PÚBLICA</w:t>
      </w:r>
    </w:p>
    <w:p w14:paraId="42BB1C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43FBB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w:t>
      </w:r>
      <w:r w:rsidRPr="00D44147">
        <w:rPr>
          <w:rFonts w:ascii="Arial" w:hAnsi="Arial" w:cs="Arial"/>
          <w:sz w:val="22"/>
          <w:szCs w:val="22"/>
        </w:rPr>
        <w:t>.- Es objeto de la contribución por obra pública, la construcción, reconstrucción y ampliación de las obras que se indican en el Código Financiero para los Municipios del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1C33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EEEE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 La base para el cálculo será el 50% del costo total de la obra pública específica.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329E5D" w14:textId="1FC4018A" w:rsidR="002C32D4" w:rsidRDefault="002C32D4" w:rsidP="002C32D4">
      <w:pPr>
        <w:jc w:val="both"/>
        <w:rPr>
          <w:rFonts w:ascii="Arial" w:hAnsi="Arial" w:cs="Arial"/>
          <w:sz w:val="22"/>
          <w:szCs w:val="22"/>
        </w:rPr>
      </w:pPr>
    </w:p>
    <w:p w14:paraId="3D7BCA4C" w14:textId="77777777" w:rsidR="003F0D40" w:rsidRPr="00D44147" w:rsidRDefault="003F0D40" w:rsidP="002C32D4">
      <w:pPr>
        <w:jc w:val="both"/>
        <w:rPr>
          <w:rFonts w:ascii="Arial" w:hAnsi="Arial" w:cs="Arial"/>
          <w:sz w:val="22"/>
          <w:szCs w:val="22"/>
        </w:rPr>
      </w:pPr>
    </w:p>
    <w:p w14:paraId="0FF2342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59C6571C"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RESPONSABILIDAD OBJETIVA</w:t>
      </w:r>
    </w:p>
    <w:p w14:paraId="2908C2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265FC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9</w:t>
      </w:r>
      <w:r w:rsidRPr="00D44147">
        <w:rPr>
          <w:rFonts w:ascii="Arial" w:hAnsi="Arial" w:cs="Arial"/>
          <w:sz w:val="22"/>
          <w:szCs w:val="22"/>
        </w:rPr>
        <w:t>.- Es objeto de esta contribución la realización de actividades que dañen o deterioren bienes del dominio público propiedad del Municipio, tales como: instalaciones, infraestructura caminera, hidráulica y de servicios, de uso comunitario y beneficio social; así como causar daños en banquetas, cordones, cunetas y carpetas asfálticas, ya sea por acción u omisión tanto personas físicas como morales.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355A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Esta contribución será determinada por la Tesorería Municipal de Torreón y deberá comprender el total de los daños o deterioros causados, el costo unitario de los daños se determinará en base a los estudios técnicos emitidos por la Autoridad competente.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E411E2" w14:textId="510CA42B" w:rsidR="002C32D4" w:rsidRDefault="002C32D4" w:rsidP="002C32D4">
      <w:pPr>
        <w:jc w:val="both"/>
        <w:rPr>
          <w:rFonts w:ascii="Arial" w:hAnsi="Arial" w:cs="Arial"/>
          <w:b/>
          <w:sz w:val="22"/>
          <w:szCs w:val="22"/>
        </w:rPr>
      </w:pPr>
    </w:p>
    <w:p w14:paraId="6D02E84D" w14:textId="77777777" w:rsidR="003F0D40" w:rsidRPr="00D44147" w:rsidRDefault="003F0D40" w:rsidP="002C32D4">
      <w:pPr>
        <w:jc w:val="both"/>
        <w:rPr>
          <w:rFonts w:ascii="Arial" w:hAnsi="Arial" w:cs="Arial"/>
          <w:b/>
          <w:sz w:val="22"/>
          <w:szCs w:val="22"/>
        </w:rPr>
      </w:pPr>
    </w:p>
    <w:p w14:paraId="608EFB1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IV</w:t>
      </w:r>
    </w:p>
    <w:p w14:paraId="68449D0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POR MANTENIMIENTO, MEJORAMIENTO Y </w:t>
      </w:r>
    </w:p>
    <w:p w14:paraId="2B488A9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EQUIPAMIENTO DEL CUERPO DE BOMBEROS DE LOS MUNICIPIOS</w:t>
      </w:r>
    </w:p>
    <w:p w14:paraId="18FA22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FF83E0"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10.-</w:t>
      </w:r>
      <w:r w:rsidRPr="00D44147">
        <w:rPr>
          <w:rFonts w:ascii="Arial" w:hAnsi="Arial" w:cs="Arial"/>
          <w:sz w:val="22"/>
          <w:szCs w:val="22"/>
        </w:rPr>
        <w:t xml:space="preserve"> Son objeto de esta contribución los pagos realizados por concepto de impuestos, derechos y en general, de cualquier contribución que se cause conforme al Código Financiero para los Municipios de Estado de Coahuila y demás disposiciones fiscales del Municipio, así como sus accesorios; son sujetos de la misma los que se señalan en el artículo 144 del Código Financiero para los Municipios del Estado de Coahuila de Zaragoza.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7317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Esta contribución se pagará aplicando al total de los pagos realizados la tasa del 1%.</w:t>
      </w:r>
    </w:p>
    <w:p w14:paraId="4964A468" w14:textId="77777777" w:rsidR="002C32D4" w:rsidRPr="00D44147" w:rsidRDefault="002C32D4" w:rsidP="002C32D4">
      <w:pPr>
        <w:jc w:val="both"/>
        <w:rPr>
          <w:rFonts w:ascii="Arial" w:hAnsi="Arial" w:cs="Arial"/>
          <w:sz w:val="22"/>
          <w:szCs w:val="22"/>
        </w:rPr>
      </w:pPr>
    </w:p>
    <w:p w14:paraId="35040592" w14:textId="77777777" w:rsidR="002C32D4" w:rsidRPr="00D44147" w:rsidRDefault="002C32D4" w:rsidP="002C32D4">
      <w:pPr>
        <w:jc w:val="both"/>
        <w:rPr>
          <w:rFonts w:ascii="Arial" w:hAnsi="Arial" w:cs="Arial"/>
          <w:sz w:val="22"/>
          <w:szCs w:val="22"/>
        </w:rPr>
      </w:pPr>
    </w:p>
    <w:p w14:paraId="7656791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V</w:t>
      </w:r>
    </w:p>
    <w:p w14:paraId="6E6F88DE"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MANTENIMIENTO Y CONSERVACIÓN DEL CENTRO HISTÓRICO</w:t>
      </w:r>
    </w:p>
    <w:p w14:paraId="47E2AB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C8FC0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11.-</w:t>
      </w:r>
      <w:r w:rsidRPr="00D44147">
        <w:rPr>
          <w:rFonts w:ascii="Arial" w:hAnsi="Arial" w:cs="Arial"/>
          <w:sz w:val="22"/>
          <w:szCs w:val="22"/>
        </w:rPr>
        <w:t xml:space="preserve"> Es objeto de esta contribución, para el mantenimiento y conservación del Centro Histórico de los municipios del Estado de Coahuila de Zaragoza, la realización de pagos por concepto del impuesto predial; son sujetos de la misma los que se señalan en el artículo 147-B del Código Financiero para los Municipios del Estado de Coahuila de Zaragoza.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7A2889" w14:textId="2396B448" w:rsidR="002C32D4" w:rsidRDefault="002C32D4" w:rsidP="002C32D4">
      <w:pPr>
        <w:jc w:val="both"/>
        <w:rPr>
          <w:rFonts w:ascii="Arial" w:hAnsi="Arial" w:cs="Arial"/>
          <w:sz w:val="22"/>
          <w:szCs w:val="22"/>
        </w:rPr>
      </w:pPr>
      <w:r w:rsidRPr="00D44147">
        <w:rPr>
          <w:rFonts w:ascii="Arial" w:hAnsi="Arial" w:cs="Arial"/>
          <w:sz w:val="22"/>
          <w:szCs w:val="22"/>
        </w:rPr>
        <w:t xml:space="preserve">1. Se pagará aplicando a la totalidad de los pagos del impuesto predial una tasa de 7%.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8EED9E" w14:textId="77777777" w:rsidR="003F0D40" w:rsidRPr="00D44147" w:rsidRDefault="003F0D40" w:rsidP="002C32D4">
      <w:pPr>
        <w:jc w:val="both"/>
        <w:rPr>
          <w:rFonts w:ascii="Arial" w:hAnsi="Arial" w:cs="Arial"/>
          <w:sz w:val="22"/>
          <w:szCs w:val="22"/>
        </w:rPr>
      </w:pPr>
    </w:p>
    <w:p w14:paraId="2371D0E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VI</w:t>
      </w:r>
    </w:p>
    <w:p w14:paraId="60674206"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POR OTROS SERVICIOS MUNICIPALES</w:t>
      </w:r>
    </w:p>
    <w:p w14:paraId="745CBB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48FC10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12</w:t>
      </w:r>
      <w:r w:rsidRPr="00D44147">
        <w:rPr>
          <w:rFonts w:ascii="Arial" w:hAnsi="Arial" w:cs="Arial"/>
          <w:sz w:val="22"/>
          <w:szCs w:val="22"/>
        </w:rPr>
        <w:t xml:space="preserve">.- Son sujetos de esta contribución los establecidos en el artículo 147-G del Código Financiero para los Municipios del Estado de Coahuila. Es objeto de esta contribución la realización de pagos por concepto de impuesto predial que se cause conforme al Código Financiero y demás disposiciones fiscales del Municipio.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ED27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La tasa y el rendimiento de esta contribución será la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1C99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Mantenimiento e instalación de señalamientos viales. Se pagará aplicando sobre los pagos del impuesto predial que se realicen la tasa de 1%.</w:t>
      </w:r>
    </w:p>
    <w:p w14:paraId="163695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191F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Fortalecimiento del sistema de protección civil Municipal. Se pagará aplicando sobre los pagos del impuesto predial que se realicen, una tasa de 1%.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C95D0A" w14:textId="77777777" w:rsidR="00611EA6" w:rsidRPr="00D44147" w:rsidRDefault="00611EA6" w:rsidP="002C32D4">
      <w:pPr>
        <w:jc w:val="both"/>
        <w:rPr>
          <w:rFonts w:ascii="Arial" w:hAnsi="Arial" w:cs="Arial"/>
          <w:sz w:val="22"/>
          <w:szCs w:val="22"/>
        </w:rPr>
      </w:pPr>
    </w:p>
    <w:p w14:paraId="2D0313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Desarrollo Integral de la Familia. Se pagará aplicando sobre los pagos del impuesto predial que se realicen una tasa de 1%. </w:t>
      </w:r>
      <w:r w:rsidRPr="00D44147">
        <w:rPr>
          <w:rFonts w:ascii="Arial" w:hAnsi="Arial" w:cs="Arial"/>
          <w:sz w:val="22"/>
          <w:szCs w:val="22"/>
        </w:rPr>
        <w:tab/>
      </w:r>
    </w:p>
    <w:p w14:paraId="6A06C7E1" w14:textId="77777777" w:rsidR="002C32D4" w:rsidRPr="00D44147" w:rsidRDefault="002C32D4" w:rsidP="002C32D4">
      <w:pPr>
        <w:jc w:val="both"/>
        <w:rPr>
          <w:rFonts w:ascii="Arial" w:hAnsi="Arial" w:cs="Arial"/>
          <w:sz w:val="22"/>
          <w:szCs w:val="22"/>
        </w:rPr>
      </w:pPr>
    </w:p>
    <w:p w14:paraId="212EFB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1. Los ingresos que se obtengan por esta contribución, serán destinados exclusivamente a los fines que se establezcan en las leyes y reglamentos Municipales, y de acuerdo a los requerimientos del mismo.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62D6CE" w14:textId="400667A1" w:rsidR="002C32D4" w:rsidRDefault="002C32D4" w:rsidP="002C32D4">
      <w:pPr>
        <w:jc w:val="both"/>
        <w:rPr>
          <w:rFonts w:ascii="Arial" w:hAnsi="Arial" w:cs="Arial"/>
          <w:b/>
          <w:sz w:val="22"/>
          <w:szCs w:val="22"/>
        </w:rPr>
      </w:pPr>
    </w:p>
    <w:p w14:paraId="50C2584A" w14:textId="77777777" w:rsidR="003F0D40" w:rsidRPr="00D44147" w:rsidRDefault="003F0D40" w:rsidP="002C32D4">
      <w:pPr>
        <w:jc w:val="both"/>
        <w:rPr>
          <w:rFonts w:ascii="Arial" w:hAnsi="Arial" w:cs="Arial"/>
          <w:b/>
          <w:sz w:val="22"/>
          <w:szCs w:val="22"/>
        </w:rPr>
      </w:pPr>
    </w:p>
    <w:p w14:paraId="44D75A9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CAPITULO OCTAVO</w:t>
      </w:r>
    </w:p>
    <w:p w14:paraId="14BAAD0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DISPOSICIONES GENERALES DE LAS CONTRIBUCIONES</w:t>
      </w:r>
    </w:p>
    <w:p w14:paraId="588C56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E738F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13</w:t>
      </w:r>
      <w:r w:rsidRPr="00D44147">
        <w:rPr>
          <w:rFonts w:ascii="Arial" w:hAnsi="Arial" w:cs="Arial"/>
          <w:sz w:val="22"/>
          <w:szCs w:val="22"/>
        </w:rPr>
        <w:t>. Cuando no se cubran las contribuciones o los aprovechamientos en la fecha o dentro del plazo fijado en las disposiciones legales aplicables, su monto se actualizará, por el transcurso del tiempo y con motivo de los cambios de precios en el país, para lo cual se aplicará el factor de actualización a las cantidades que se deban actualizar.</w:t>
      </w:r>
      <w:r w:rsidRPr="00D44147">
        <w:rPr>
          <w:rFonts w:ascii="Arial" w:hAnsi="Arial" w:cs="Arial"/>
          <w:sz w:val="22"/>
          <w:szCs w:val="22"/>
        </w:rPr>
        <w:tab/>
      </w:r>
    </w:p>
    <w:p w14:paraId="338051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C5DD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factor de actualización se obtendrá dividiendo el Índice Nacional de Precios al Consumidor del mes anterior al más reciente del periodo entre el citado Índice correspondiente al mes anterior al mes más antiguo de dicho periodo.</w:t>
      </w:r>
      <w:r w:rsidRPr="00D44147">
        <w:rPr>
          <w:rFonts w:ascii="Arial" w:hAnsi="Arial" w:cs="Arial"/>
          <w:sz w:val="22"/>
          <w:szCs w:val="22"/>
        </w:rPr>
        <w:tab/>
      </w:r>
    </w:p>
    <w:p w14:paraId="2DC5B5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C5FE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El Servicio de Administración Tributaria realizará las operaciones aritméticas necesarias para obtener el factor a que se refiere este artículo y lo publicará en el Diario Oficial de la Federación. En caso de que los índices no hayan sido publicados por el Instituto Nacional de Estadística y Geografía, la actualización se aplicará utilizando el último índice publicado. </w:t>
      </w:r>
      <w:r w:rsidRPr="00D44147">
        <w:rPr>
          <w:rFonts w:ascii="Arial" w:hAnsi="Arial" w:cs="Arial"/>
          <w:sz w:val="22"/>
          <w:szCs w:val="22"/>
        </w:rPr>
        <w:tab/>
      </w:r>
    </w:p>
    <w:p w14:paraId="0ABEC1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0078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Cuando el resultado de la operación a que se refiere el primer párrafo de este artículo sea menor a 1, el factor de actualización que se aplicará al monto del crédito fiscal que deba actualizarse será 1.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29CD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Las cantidades actualizadas conservan la naturaleza jurídica que tenían antes de la actualización prevista en el presente artículo. </w:t>
      </w:r>
      <w:r w:rsidRPr="00D44147">
        <w:rPr>
          <w:rFonts w:ascii="Arial" w:hAnsi="Arial" w:cs="Arial"/>
          <w:sz w:val="22"/>
          <w:szCs w:val="22"/>
        </w:rPr>
        <w:tab/>
      </w:r>
    </w:p>
    <w:p w14:paraId="62BD23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031A7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14</w:t>
      </w:r>
      <w:r w:rsidRPr="00D44147">
        <w:rPr>
          <w:rFonts w:ascii="Arial" w:hAnsi="Arial" w:cs="Arial"/>
          <w:sz w:val="22"/>
          <w:szCs w:val="22"/>
        </w:rPr>
        <w:t>. Cuando en el ejercicio de sus atribuciones, la autoridad municipal autorice el pago de contribuciones en forma diferida o en parcialidades, se causará financiamiento a razón del 1.5% mensual sobre saldos insolutos.</w:t>
      </w:r>
    </w:p>
    <w:p w14:paraId="4B1AA2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D0DC0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15</w:t>
      </w:r>
      <w:r w:rsidRPr="00D44147">
        <w:rPr>
          <w:rFonts w:ascii="Arial" w:hAnsi="Arial" w:cs="Arial"/>
          <w:sz w:val="22"/>
          <w:szCs w:val="22"/>
        </w:rPr>
        <w:t>. Cuando no se cubran las contribuciones en la fecha o dentro de los plazos fijados por las disposiciones fiscales o en los convenios relativos, al efecto formalizados, se pagarán recargos por concepto de indemnización al fisco municipal a razón del 2% por cada mes o fracción que transcurra, a partir del día en que debió hacerse el pago y hasta que el mismo se efectúe.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95EF0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ARTÍCULO 16</w:t>
      </w:r>
      <w:r w:rsidRPr="00D44147">
        <w:rPr>
          <w:rFonts w:ascii="Arial" w:hAnsi="Arial" w:cs="Arial"/>
          <w:sz w:val="22"/>
          <w:szCs w:val="22"/>
        </w:rPr>
        <w:t>. Por las notificaciones de requerimientos para el cumplimiento de obligaciones no satisfechas dentro de los plazos legales, se pagará una penalización equivalente a 2 Unidades de Medida y Actualización vigentes al momento de la notificación.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FED9D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17</w:t>
      </w:r>
      <w:r w:rsidRPr="00D44147">
        <w:rPr>
          <w:rFonts w:ascii="Arial" w:hAnsi="Arial" w:cs="Arial"/>
          <w:sz w:val="22"/>
          <w:szCs w:val="22"/>
        </w:rPr>
        <w:t>. Cuando sea necesario emplear el procedimiento administrativo de ejecución para hacer efectivo un crédito fiscal, se pagará el 2% del importe total del crédito por concepto de gastos de ejecución.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F918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1CAB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En caso de que el 2% del crédito fiscal correspondiente, sea inferior al importe correspondiente a 2 Unidades de Medida y Actualización vigentes al momento de la notificación, se cobrará esta cantidad en vez del porcentaje referido.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FE55F6"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lastRenderedPageBreak/>
        <w:t>ARTÍCULO 18</w:t>
      </w:r>
      <w:r w:rsidRPr="00D44147">
        <w:rPr>
          <w:rFonts w:ascii="Arial" w:hAnsi="Arial" w:cs="Arial"/>
          <w:sz w:val="22"/>
          <w:szCs w:val="22"/>
        </w:rPr>
        <w:t>. Cuando el medio de pago de contribuciones y sus accesorios sea un cheque, y éste sea devuelto por fondos insuficientes, se pagará una indemnización del 20% sobre el importe total del cheque, independientemente del cobro del importe de éste con sus correspondientes recargos.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34846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19.</w:t>
      </w:r>
      <w:r w:rsidRPr="00D44147">
        <w:rPr>
          <w:rFonts w:ascii="Arial" w:hAnsi="Arial" w:cs="Arial"/>
          <w:sz w:val="22"/>
          <w:szCs w:val="22"/>
        </w:rPr>
        <w:t xml:space="preserve"> Las autoridades Municipales y los Organismos Descentralizados tendrán la facultad de reservarse la prestación de los servicios públicos establecidos en el Código Financiero para los Municipios del Estado de Coahuila de Zaragoza y en esta Ley, a aquellos contribuyentes que no acrediten estar al corriente en el cumplimiento de sus obligaciones fiscales.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C91D12" w14:textId="77777777" w:rsidR="002C32D4" w:rsidRPr="00D44147" w:rsidRDefault="002C32D4" w:rsidP="002C32D4">
      <w:pPr>
        <w:jc w:val="center"/>
        <w:rPr>
          <w:rFonts w:ascii="Arial" w:hAnsi="Arial" w:cs="Arial"/>
          <w:b/>
          <w:sz w:val="22"/>
          <w:szCs w:val="22"/>
        </w:rPr>
      </w:pPr>
    </w:p>
    <w:p w14:paraId="236CFC8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NOVENO</w:t>
      </w:r>
    </w:p>
    <w:p w14:paraId="271FA6D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DERECHOS POR LA PRESTACIÓN DE SERVICIOS PÚBLICOS</w:t>
      </w:r>
    </w:p>
    <w:p w14:paraId="04509F56" w14:textId="77777777" w:rsidR="002C32D4" w:rsidRPr="00D44147" w:rsidRDefault="002C32D4" w:rsidP="002C32D4">
      <w:pPr>
        <w:jc w:val="both"/>
        <w:rPr>
          <w:rFonts w:ascii="Arial" w:hAnsi="Arial" w:cs="Arial"/>
          <w:b/>
          <w:sz w:val="22"/>
          <w:szCs w:val="22"/>
        </w:rPr>
      </w:pPr>
    </w:p>
    <w:p w14:paraId="23FD6B2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4C057B6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AGUA POTABLE Y ALCANTARILLADO</w:t>
      </w:r>
    </w:p>
    <w:p w14:paraId="095B36DF" w14:textId="77777777" w:rsidR="002C32D4" w:rsidRPr="00D44147" w:rsidRDefault="002C32D4" w:rsidP="002C32D4">
      <w:pPr>
        <w:jc w:val="both"/>
        <w:rPr>
          <w:rFonts w:ascii="Arial" w:hAnsi="Arial" w:cs="Arial"/>
          <w:b/>
          <w:sz w:val="22"/>
          <w:szCs w:val="22"/>
        </w:rPr>
      </w:pPr>
    </w:p>
    <w:p w14:paraId="0B54BB71"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20</w:t>
      </w:r>
      <w:r w:rsidRPr="00D44147">
        <w:rPr>
          <w:rFonts w:ascii="Arial" w:hAnsi="Arial" w:cs="Arial"/>
          <w:sz w:val="22"/>
          <w:szCs w:val="22"/>
        </w:rPr>
        <w:t>.- Es objeto de este derecho la prestación de los servicios de agua potable, drenaje, alcantarillado, tratamiento y disposición de aguas residuales a los habitantes del Municipio, en los términos de la Ley de Aguas para los Municipios del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A79A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EE09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Serán sujetos de este derecho los usuarios de los servicios de agua potable, drenaje, alcantarillado, tratamiento y disposición de aguas residuales del Municipio de Torreón.</w:t>
      </w:r>
      <w:r w:rsidRPr="00D44147">
        <w:rPr>
          <w:rFonts w:ascii="Arial" w:hAnsi="Arial" w:cs="Arial"/>
          <w:sz w:val="22"/>
          <w:szCs w:val="22"/>
        </w:rPr>
        <w:tab/>
      </w:r>
    </w:p>
    <w:p w14:paraId="4AF12F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21ACB4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El servicio de agua potable y residual y disposiciones sobre el uso de aquellas, estará a cargo de los Organismos Públicos Descentralizados, denominados “Sistema Municipal de Aguas y Saneamiento de Torreón, Coahuila” y del “Sistema Intermunicipal de Aguas y Saneamiento de Torreón Matamoros Coahuila”. Cuando se haga referencia a “SIMAS”, se entenderá por este concepto al primero de los entes administrativos mencionados, cuando se haga referencia a “SIAS” se entenderá por este concepto al segundo de los entes mencionados.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989809" w14:textId="77777777" w:rsidR="005F706B" w:rsidRPr="00D44147" w:rsidRDefault="002C32D4" w:rsidP="002C32D4">
      <w:pPr>
        <w:jc w:val="both"/>
        <w:rPr>
          <w:rFonts w:ascii="Arial" w:hAnsi="Arial" w:cs="Arial"/>
          <w:sz w:val="22"/>
          <w:szCs w:val="22"/>
        </w:rPr>
      </w:pPr>
      <w:r w:rsidRPr="00D44147">
        <w:rPr>
          <w:rFonts w:ascii="Arial" w:hAnsi="Arial" w:cs="Arial"/>
          <w:sz w:val="22"/>
          <w:szCs w:val="22"/>
        </w:rPr>
        <w:t>3.- El pago de los servicios que preste “SIMAS”, se regirá por lo dispuesto en el Decreto N° 296 publicado en el Periódico Oficial del Estado el 31 de agosto de 1993 o en su caso, por las disposiciones legislativas, administrativas aplicables y/o las modificaciones a los convenios que en su caso los sustituyan."</w:t>
      </w:r>
      <w:r w:rsidRPr="00D44147">
        <w:rPr>
          <w:rFonts w:ascii="Arial" w:hAnsi="Arial" w:cs="Arial"/>
          <w:sz w:val="22"/>
          <w:szCs w:val="22"/>
        </w:rPr>
        <w:tab/>
      </w:r>
    </w:p>
    <w:p w14:paraId="6E0D7E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6B2C1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El pago de los servicios que preste “SIAS” se regirá por lo dispuesto en el Decreto N° 301 publicado en el Periódico Oficial del Estado el 31 de agosto de 1993 o en su caso, por las disposiciones legislativas, administrativas aplicables y/o las modificaciones a los convenios que en su caso los sustituyan. </w:t>
      </w:r>
    </w:p>
    <w:p w14:paraId="62C215D0" w14:textId="4AC1FB27" w:rsidR="002C32D4" w:rsidRDefault="002C32D4" w:rsidP="002C32D4">
      <w:pPr>
        <w:jc w:val="center"/>
        <w:rPr>
          <w:rFonts w:ascii="Arial" w:hAnsi="Arial" w:cs="Arial"/>
          <w:b/>
          <w:sz w:val="22"/>
          <w:szCs w:val="22"/>
        </w:rPr>
      </w:pPr>
    </w:p>
    <w:p w14:paraId="0ECCF311" w14:textId="77777777" w:rsidR="003F0D40" w:rsidRPr="00D44147" w:rsidRDefault="003F0D40" w:rsidP="002C32D4">
      <w:pPr>
        <w:jc w:val="center"/>
        <w:rPr>
          <w:rFonts w:ascii="Arial" w:hAnsi="Arial" w:cs="Arial"/>
          <w:b/>
          <w:sz w:val="22"/>
          <w:szCs w:val="22"/>
        </w:rPr>
      </w:pPr>
    </w:p>
    <w:p w14:paraId="4ACBB0D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CAPITULO PRIMERO</w:t>
      </w:r>
    </w:p>
    <w:p w14:paraId="034B1D1E"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LAS TARIFAS</w:t>
      </w:r>
    </w:p>
    <w:p w14:paraId="73A8BD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7C7FC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21</w:t>
      </w:r>
      <w:r w:rsidRPr="00D44147">
        <w:rPr>
          <w:rFonts w:ascii="Arial" w:hAnsi="Arial" w:cs="Arial"/>
          <w:sz w:val="22"/>
          <w:szCs w:val="22"/>
        </w:rPr>
        <w:t xml:space="preserve">.- Los usuarios del SIMAS pagarán mensualmente por el consumo de agua potable en predios e inmuebles, la cuota fija para quienes su consumo es de 0 a 10 metros cúbicos y para el supuesto en que el consumo sea de 11 metros cúbicos en adelante se aplicará la tarifa ubicando el </w:t>
      </w:r>
      <w:r w:rsidRPr="00D44147">
        <w:rPr>
          <w:rFonts w:ascii="Arial" w:hAnsi="Arial" w:cs="Arial"/>
          <w:sz w:val="22"/>
          <w:szCs w:val="22"/>
        </w:rPr>
        <w:lastRenderedPageBreak/>
        <w:t>número de metros cúbicos consumidos en el renglón correspondiente de la tarifa multiplicando el número de metros cúbicos consumidos por el precio que corresponda al uso determinado:</w:t>
      </w:r>
    </w:p>
    <w:p w14:paraId="623FA114" w14:textId="77777777" w:rsidR="002C32D4" w:rsidRPr="00D44147" w:rsidRDefault="002C32D4" w:rsidP="002C32D4">
      <w:pPr>
        <w:jc w:val="both"/>
        <w:rPr>
          <w:rFonts w:ascii="Arial" w:hAnsi="Arial" w:cs="Arial"/>
        </w:rPr>
      </w:pPr>
    </w:p>
    <w:tbl>
      <w:tblPr>
        <w:tblW w:w="9744" w:type="dxa"/>
        <w:tblLayout w:type="fixed"/>
        <w:tblCellMar>
          <w:left w:w="70" w:type="dxa"/>
          <w:right w:w="70" w:type="dxa"/>
        </w:tblCellMar>
        <w:tblLook w:val="04A0" w:firstRow="1" w:lastRow="0" w:firstColumn="1" w:lastColumn="0" w:noHBand="0" w:noVBand="1"/>
      </w:tblPr>
      <w:tblGrid>
        <w:gridCol w:w="1416"/>
        <w:gridCol w:w="1625"/>
        <w:gridCol w:w="1422"/>
        <w:gridCol w:w="1422"/>
        <w:gridCol w:w="1422"/>
        <w:gridCol w:w="1219"/>
        <w:gridCol w:w="1218"/>
      </w:tblGrid>
      <w:tr w:rsidR="002C32D4" w:rsidRPr="00D44147" w14:paraId="7FECEE52" w14:textId="77777777" w:rsidTr="005F706B">
        <w:trPr>
          <w:trHeight w:val="679"/>
        </w:trPr>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72A7"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Rango m3</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0B224A36"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Doméstico Popular</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3D85AF6B"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Doméstico Medio</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4CA75F62"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Doméstico Residencial</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14:paraId="4C02FF54"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Comercial</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14:paraId="2A0A135B"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Industrial</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F955BBB" w14:textId="77777777" w:rsidR="002C32D4" w:rsidRPr="00D44147" w:rsidRDefault="002C32D4" w:rsidP="005F706B">
            <w:pPr>
              <w:jc w:val="center"/>
              <w:rPr>
                <w:rFonts w:ascii="Arial" w:hAnsi="Arial" w:cs="Arial"/>
                <w:b/>
                <w:bCs/>
                <w:sz w:val="22"/>
                <w:szCs w:val="22"/>
                <w:lang w:eastAsia="es-MX"/>
              </w:rPr>
            </w:pPr>
            <w:r w:rsidRPr="00D44147">
              <w:rPr>
                <w:rFonts w:ascii="Arial" w:hAnsi="Arial" w:cs="Arial"/>
                <w:b/>
                <w:bCs/>
                <w:sz w:val="22"/>
                <w:szCs w:val="22"/>
                <w:lang w:eastAsia="es-MX"/>
              </w:rPr>
              <w:t>Servicios Públicos de Gobierno</w:t>
            </w:r>
          </w:p>
        </w:tc>
      </w:tr>
      <w:tr w:rsidR="002C32D4" w:rsidRPr="00D44147" w14:paraId="3978EC5D"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3F7FB46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Cuota Fija de 0-10</w:t>
            </w:r>
          </w:p>
        </w:tc>
        <w:tc>
          <w:tcPr>
            <w:tcW w:w="1625" w:type="dxa"/>
            <w:tcBorders>
              <w:top w:val="nil"/>
              <w:left w:val="nil"/>
              <w:bottom w:val="single" w:sz="4" w:space="0" w:color="auto"/>
              <w:right w:val="single" w:sz="4" w:space="0" w:color="auto"/>
            </w:tcBorders>
            <w:shd w:val="clear" w:color="auto" w:fill="auto"/>
            <w:noWrap/>
            <w:vAlign w:val="bottom"/>
            <w:hideMark/>
          </w:tcPr>
          <w:p w14:paraId="2137B8F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131.76</w:t>
            </w:r>
          </w:p>
        </w:tc>
        <w:tc>
          <w:tcPr>
            <w:tcW w:w="1422" w:type="dxa"/>
            <w:tcBorders>
              <w:top w:val="nil"/>
              <w:left w:val="nil"/>
              <w:bottom w:val="single" w:sz="4" w:space="0" w:color="auto"/>
              <w:right w:val="single" w:sz="4" w:space="0" w:color="auto"/>
            </w:tcBorders>
            <w:shd w:val="clear" w:color="auto" w:fill="auto"/>
            <w:noWrap/>
            <w:vAlign w:val="bottom"/>
            <w:hideMark/>
          </w:tcPr>
          <w:p w14:paraId="71C0B43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133.02</w:t>
            </w:r>
          </w:p>
        </w:tc>
        <w:tc>
          <w:tcPr>
            <w:tcW w:w="1422" w:type="dxa"/>
            <w:tcBorders>
              <w:top w:val="nil"/>
              <w:left w:val="nil"/>
              <w:bottom w:val="single" w:sz="4" w:space="0" w:color="auto"/>
              <w:right w:val="single" w:sz="4" w:space="0" w:color="auto"/>
            </w:tcBorders>
            <w:shd w:val="clear" w:color="auto" w:fill="auto"/>
            <w:noWrap/>
            <w:vAlign w:val="bottom"/>
            <w:hideMark/>
          </w:tcPr>
          <w:p w14:paraId="08CFDC2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134.26</w:t>
            </w:r>
          </w:p>
        </w:tc>
        <w:tc>
          <w:tcPr>
            <w:tcW w:w="1422" w:type="dxa"/>
            <w:tcBorders>
              <w:top w:val="nil"/>
              <w:left w:val="nil"/>
              <w:bottom w:val="single" w:sz="4" w:space="0" w:color="auto"/>
              <w:right w:val="single" w:sz="4" w:space="0" w:color="auto"/>
            </w:tcBorders>
            <w:shd w:val="clear" w:color="auto" w:fill="auto"/>
            <w:noWrap/>
            <w:vAlign w:val="bottom"/>
            <w:hideMark/>
          </w:tcPr>
          <w:p w14:paraId="293CD8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256.94</w:t>
            </w:r>
          </w:p>
        </w:tc>
        <w:tc>
          <w:tcPr>
            <w:tcW w:w="1219" w:type="dxa"/>
            <w:tcBorders>
              <w:top w:val="nil"/>
              <w:left w:val="nil"/>
              <w:bottom w:val="single" w:sz="4" w:space="0" w:color="auto"/>
              <w:right w:val="single" w:sz="4" w:space="0" w:color="auto"/>
            </w:tcBorders>
            <w:shd w:val="clear" w:color="auto" w:fill="auto"/>
            <w:noWrap/>
            <w:vAlign w:val="bottom"/>
            <w:hideMark/>
          </w:tcPr>
          <w:p w14:paraId="1E5B988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257.70</w:t>
            </w:r>
          </w:p>
        </w:tc>
        <w:tc>
          <w:tcPr>
            <w:tcW w:w="1218" w:type="dxa"/>
            <w:tcBorders>
              <w:top w:val="nil"/>
              <w:left w:val="nil"/>
              <w:bottom w:val="single" w:sz="4" w:space="0" w:color="auto"/>
              <w:right w:val="single" w:sz="4" w:space="0" w:color="auto"/>
            </w:tcBorders>
            <w:shd w:val="clear" w:color="auto" w:fill="auto"/>
            <w:noWrap/>
            <w:vAlign w:val="bottom"/>
            <w:hideMark/>
          </w:tcPr>
          <w:p w14:paraId="3AF73A0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147.78</w:t>
            </w:r>
          </w:p>
        </w:tc>
      </w:tr>
      <w:tr w:rsidR="002C32D4" w:rsidRPr="00D44147" w14:paraId="403CD185"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6F1087D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11-20</w:t>
            </w:r>
          </w:p>
        </w:tc>
        <w:tc>
          <w:tcPr>
            <w:tcW w:w="1625" w:type="dxa"/>
            <w:tcBorders>
              <w:top w:val="nil"/>
              <w:left w:val="nil"/>
              <w:bottom w:val="single" w:sz="4" w:space="0" w:color="auto"/>
              <w:right w:val="single" w:sz="4" w:space="0" w:color="auto"/>
            </w:tcBorders>
            <w:shd w:val="clear" w:color="auto" w:fill="auto"/>
            <w:noWrap/>
            <w:vAlign w:val="bottom"/>
            <w:hideMark/>
          </w:tcPr>
          <w:p w14:paraId="683958E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12.07</w:t>
            </w:r>
          </w:p>
        </w:tc>
        <w:tc>
          <w:tcPr>
            <w:tcW w:w="1422" w:type="dxa"/>
            <w:tcBorders>
              <w:top w:val="nil"/>
              <w:left w:val="nil"/>
              <w:bottom w:val="single" w:sz="4" w:space="0" w:color="auto"/>
              <w:right w:val="single" w:sz="4" w:space="0" w:color="auto"/>
            </w:tcBorders>
            <w:shd w:val="clear" w:color="auto" w:fill="auto"/>
            <w:noWrap/>
            <w:vAlign w:val="bottom"/>
            <w:hideMark/>
          </w:tcPr>
          <w:p w14:paraId="7B15003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12.19</w:t>
            </w:r>
          </w:p>
        </w:tc>
        <w:tc>
          <w:tcPr>
            <w:tcW w:w="1422" w:type="dxa"/>
            <w:tcBorders>
              <w:top w:val="nil"/>
              <w:left w:val="nil"/>
              <w:bottom w:val="single" w:sz="4" w:space="0" w:color="auto"/>
              <w:right w:val="single" w:sz="4" w:space="0" w:color="auto"/>
            </w:tcBorders>
            <w:shd w:val="clear" w:color="auto" w:fill="auto"/>
            <w:noWrap/>
            <w:vAlign w:val="bottom"/>
            <w:hideMark/>
          </w:tcPr>
          <w:p w14:paraId="6FB63DC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12.30</w:t>
            </w:r>
          </w:p>
        </w:tc>
        <w:tc>
          <w:tcPr>
            <w:tcW w:w="1422" w:type="dxa"/>
            <w:tcBorders>
              <w:top w:val="nil"/>
              <w:left w:val="nil"/>
              <w:bottom w:val="single" w:sz="4" w:space="0" w:color="auto"/>
              <w:right w:val="single" w:sz="4" w:space="0" w:color="auto"/>
            </w:tcBorders>
            <w:shd w:val="clear" w:color="auto" w:fill="auto"/>
            <w:noWrap/>
            <w:vAlign w:val="bottom"/>
            <w:hideMark/>
          </w:tcPr>
          <w:p w14:paraId="3D6E038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25.04</w:t>
            </w:r>
          </w:p>
        </w:tc>
        <w:tc>
          <w:tcPr>
            <w:tcW w:w="1219" w:type="dxa"/>
            <w:tcBorders>
              <w:top w:val="nil"/>
              <w:left w:val="nil"/>
              <w:bottom w:val="single" w:sz="4" w:space="0" w:color="auto"/>
              <w:right w:val="single" w:sz="4" w:space="0" w:color="auto"/>
            </w:tcBorders>
            <w:shd w:val="clear" w:color="auto" w:fill="auto"/>
            <w:noWrap/>
            <w:vAlign w:val="bottom"/>
            <w:hideMark/>
          </w:tcPr>
          <w:p w14:paraId="408AC12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25.26</w:t>
            </w:r>
          </w:p>
        </w:tc>
        <w:tc>
          <w:tcPr>
            <w:tcW w:w="1218" w:type="dxa"/>
            <w:tcBorders>
              <w:top w:val="nil"/>
              <w:left w:val="nil"/>
              <w:bottom w:val="single" w:sz="4" w:space="0" w:color="auto"/>
              <w:right w:val="single" w:sz="4" w:space="0" w:color="auto"/>
            </w:tcBorders>
            <w:shd w:val="clear" w:color="auto" w:fill="auto"/>
            <w:noWrap/>
            <w:vAlign w:val="bottom"/>
            <w:hideMark/>
          </w:tcPr>
          <w:p w14:paraId="26204D2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13.76</w:t>
            </w:r>
          </w:p>
        </w:tc>
      </w:tr>
      <w:tr w:rsidR="002C32D4" w:rsidRPr="00D44147" w14:paraId="6919A7AC"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83EBAE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21-30</w:t>
            </w:r>
          </w:p>
        </w:tc>
        <w:tc>
          <w:tcPr>
            <w:tcW w:w="1625" w:type="dxa"/>
            <w:tcBorders>
              <w:top w:val="nil"/>
              <w:left w:val="nil"/>
              <w:bottom w:val="single" w:sz="4" w:space="0" w:color="auto"/>
              <w:right w:val="single" w:sz="4" w:space="0" w:color="auto"/>
            </w:tcBorders>
            <w:shd w:val="clear" w:color="auto" w:fill="auto"/>
            <w:noWrap/>
            <w:vAlign w:val="bottom"/>
            <w:hideMark/>
          </w:tcPr>
          <w:p w14:paraId="1995E73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12.65</w:t>
            </w:r>
          </w:p>
        </w:tc>
        <w:tc>
          <w:tcPr>
            <w:tcW w:w="1422" w:type="dxa"/>
            <w:tcBorders>
              <w:top w:val="nil"/>
              <w:left w:val="nil"/>
              <w:bottom w:val="single" w:sz="4" w:space="0" w:color="auto"/>
              <w:right w:val="single" w:sz="4" w:space="0" w:color="auto"/>
            </w:tcBorders>
            <w:shd w:val="clear" w:color="auto" w:fill="auto"/>
            <w:noWrap/>
            <w:vAlign w:val="bottom"/>
            <w:hideMark/>
          </w:tcPr>
          <w:p w14:paraId="26D52AF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12.77</w:t>
            </w:r>
          </w:p>
        </w:tc>
        <w:tc>
          <w:tcPr>
            <w:tcW w:w="1422" w:type="dxa"/>
            <w:tcBorders>
              <w:top w:val="nil"/>
              <w:left w:val="nil"/>
              <w:bottom w:val="single" w:sz="4" w:space="0" w:color="auto"/>
              <w:right w:val="single" w:sz="4" w:space="0" w:color="auto"/>
            </w:tcBorders>
            <w:shd w:val="clear" w:color="auto" w:fill="auto"/>
            <w:noWrap/>
            <w:vAlign w:val="bottom"/>
            <w:hideMark/>
          </w:tcPr>
          <w:p w14:paraId="5ADD04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12.90</w:t>
            </w:r>
          </w:p>
        </w:tc>
        <w:tc>
          <w:tcPr>
            <w:tcW w:w="1422" w:type="dxa"/>
            <w:tcBorders>
              <w:top w:val="nil"/>
              <w:left w:val="nil"/>
              <w:bottom w:val="single" w:sz="4" w:space="0" w:color="auto"/>
              <w:right w:val="single" w:sz="4" w:space="0" w:color="auto"/>
            </w:tcBorders>
            <w:shd w:val="clear" w:color="auto" w:fill="auto"/>
            <w:noWrap/>
            <w:vAlign w:val="bottom"/>
            <w:hideMark/>
          </w:tcPr>
          <w:p w14:paraId="6C107DA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25.16</w:t>
            </w:r>
          </w:p>
        </w:tc>
        <w:tc>
          <w:tcPr>
            <w:tcW w:w="1219" w:type="dxa"/>
            <w:tcBorders>
              <w:top w:val="nil"/>
              <w:left w:val="nil"/>
              <w:bottom w:val="single" w:sz="4" w:space="0" w:color="auto"/>
              <w:right w:val="single" w:sz="4" w:space="0" w:color="auto"/>
            </w:tcBorders>
            <w:shd w:val="clear" w:color="auto" w:fill="auto"/>
            <w:noWrap/>
            <w:vAlign w:val="bottom"/>
            <w:hideMark/>
          </w:tcPr>
          <w:p w14:paraId="4FB17B0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25.30</w:t>
            </w:r>
          </w:p>
        </w:tc>
        <w:tc>
          <w:tcPr>
            <w:tcW w:w="1218" w:type="dxa"/>
            <w:tcBorders>
              <w:top w:val="nil"/>
              <w:left w:val="nil"/>
              <w:bottom w:val="single" w:sz="4" w:space="0" w:color="auto"/>
              <w:right w:val="single" w:sz="4" w:space="0" w:color="auto"/>
            </w:tcBorders>
            <w:shd w:val="clear" w:color="auto" w:fill="auto"/>
            <w:noWrap/>
            <w:vAlign w:val="bottom"/>
            <w:hideMark/>
          </w:tcPr>
          <w:p w14:paraId="66C9DC6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14.26</w:t>
            </w:r>
          </w:p>
        </w:tc>
      </w:tr>
      <w:tr w:rsidR="002C32D4" w:rsidRPr="00D44147" w14:paraId="1FE5A838"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1842512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31-40</w:t>
            </w:r>
          </w:p>
        </w:tc>
        <w:tc>
          <w:tcPr>
            <w:tcW w:w="1625" w:type="dxa"/>
            <w:tcBorders>
              <w:top w:val="nil"/>
              <w:left w:val="nil"/>
              <w:bottom w:val="single" w:sz="4" w:space="0" w:color="auto"/>
              <w:right w:val="single" w:sz="4" w:space="0" w:color="auto"/>
            </w:tcBorders>
            <w:shd w:val="clear" w:color="auto" w:fill="auto"/>
            <w:noWrap/>
            <w:vAlign w:val="bottom"/>
            <w:hideMark/>
          </w:tcPr>
          <w:p w14:paraId="4330B6B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14.40</w:t>
            </w:r>
          </w:p>
        </w:tc>
        <w:tc>
          <w:tcPr>
            <w:tcW w:w="1422" w:type="dxa"/>
            <w:tcBorders>
              <w:top w:val="nil"/>
              <w:left w:val="nil"/>
              <w:bottom w:val="single" w:sz="4" w:space="0" w:color="auto"/>
              <w:right w:val="single" w:sz="4" w:space="0" w:color="auto"/>
            </w:tcBorders>
            <w:shd w:val="clear" w:color="auto" w:fill="auto"/>
            <w:noWrap/>
            <w:vAlign w:val="bottom"/>
            <w:hideMark/>
          </w:tcPr>
          <w:p w14:paraId="3EDF3B8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14.54</w:t>
            </w:r>
          </w:p>
        </w:tc>
        <w:tc>
          <w:tcPr>
            <w:tcW w:w="1422" w:type="dxa"/>
            <w:tcBorders>
              <w:top w:val="nil"/>
              <w:left w:val="nil"/>
              <w:bottom w:val="single" w:sz="4" w:space="0" w:color="auto"/>
              <w:right w:val="single" w:sz="4" w:space="0" w:color="auto"/>
            </w:tcBorders>
            <w:shd w:val="clear" w:color="auto" w:fill="auto"/>
            <w:noWrap/>
            <w:vAlign w:val="bottom"/>
            <w:hideMark/>
          </w:tcPr>
          <w:p w14:paraId="14FAFC0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14.67</w:t>
            </w:r>
          </w:p>
        </w:tc>
        <w:tc>
          <w:tcPr>
            <w:tcW w:w="1422" w:type="dxa"/>
            <w:tcBorders>
              <w:top w:val="nil"/>
              <w:left w:val="nil"/>
              <w:bottom w:val="single" w:sz="4" w:space="0" w:color="auto"/>
              <w:right w:val="single" w:sz="4" w:space="0" w:color="auto"/>
            </w:tcBorders>
            <w:shd w:val="clear" w:color="auto" w:fill="auto"/>
            <w:noWrap/>
            <w:vAlign w:val="bottom"/>
            <w:hideMark/>
          </w:tcPr>
          <w:p w14:paraId="7BA3D13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30.75</w:t>
            </w:r>
          </w:p>
        </w:tc>
        <w:tc>
          <w:tcPr>
            <w:tcW w:w="1219" w:type="dxa"/>
            <w:tcBorders>
              <w:top w:val="nil"/>
              <w:left w:val="nil"/>
              <w:bottom w:val="single" w:sz="4" w:space="0" w:color="auto"/>
              <w:right w:val="single" w:sz="4" w:space="0" w:color="auto"/>
            </w:tcBorders>
            <w:shd w:val="clear" w:color="auto" w:fill="auto"/>
            <w:noWrap/>
            <w:vAlign w:val="bottom"/>
            <w:hideMark/>
          </w:tcPr>
          <w:p w14:paraId="569F078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30.95</w:t>
            </w:r>
          </w:p>
        </w:tc>
        <w:tc>
          <w:tcPr>
            <w:tcW w:w="1218" w:type="dxa"/>
            <w:tcBorders>
              <w:top w:val="nil"/>
              <w:left w:val="nil"/>
              <w:bottom w:val="single" w:sz="4" w:space="0" w:color="auto"/>
              <w:right w:val="single" w:sz="4" w:space="0" w:color="auto"/>
            </w:tcBorders>
            <w:shd w:val="clear" w:color="auto" w:fill="auto"/>
            <w:noWrap/>
            <w:vAlign w:val="bottom"/>
            <w:hideMark/>
          </w:tcPr>
          <w:p w14:paraId="2DF15F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16.39</w:t>
            </w:r>
          </w:p>
        </w:tc>
      </w:tr>
      <w:tr w:rsidR="002C32D4" w:rsidRPr="00D44147" w14:paraId="1C4E2541"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48732FDB"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41-60</w:t>
            </w:r>
          </w:p>
        </w:tc>
        <w:tc>
          <w:tcPr>
            <w:tcW w:w="1625" w:type="dxa"/>
            <w:tcBorders>
              <w:top w:val="nil"/>
              <w:left w:val="nil"/>
              <w:bottom w:val="single" w:sz="4" w:space="0" w:color="auto"/>
              <w:right w:val="single" w:sz="4" w:space="0" w:color="auto"/>
            </w:tcBorders>
            <w:shd w:val="clear" w:color="auto" w:fill="auto"/>
            <w:noWrap/>
            <w:vAlign w:val="bottom"/>
            <w:hideMark/>
          </w:tcPr>
          <w:p w14:paraId="05FFB14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14.61</w:t>
            </w:r>
          </w:p>
        </w:tc>
        <w:tc>
          <w:tcPr>
            <w:tcW w:w="1422" w:type="dxa"/>
            <w:tcBorders>
              <w:top w:val="nil"/>
              <w:left w:val="nil"/>
              <w:bottom w:val="single" w:sz="4" w:space="0" w:color="auto"/>
              <w:right w:val="single" w:sz="4" w:space="0" w:color="auto"/>
            </w:tcBorders>
            <w:shd w:val="clear" w:color="auto" w:fill="auto"/>
            <w:noWrap/>
            <w:vAlign w:val="bottom"/>
            <w:hideMark/>
          </w:tcPr>
          <w:p w14:paraId="3D4117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14.75</w:t>
            </w:r>
          </w:p>
        </w:tc>
        <w:tc>
          <w:tcPr>
            <w:tcW w:w="1422" w:type="dxa"/>
            <w:tcBorders>
              <w:top w:val="nil"/>
              <w:left w:val="nil"/>
              <w:bottom w:val="single" w:sz="4" w:space="0" w:color="auto"/>
              <w:right w:val="single" w:sz="4" w:space="0" w:color="auto"/>
            </w:tcBorders>
            <w:shd w:val="clear" w:color="auto" w:fill="auto"/>
            <w:noWrap/>
            <w:vAlign w:val="bottom"/>
            <w:hideMark/>
          </w:tcPr>
          <w:p w14:paraId="0529F61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14.88</w:t>
            </w:r>
          </w:p>
        </w:tc>
        <w:tc>
          <w:tcPr>
            <w:tcW w:w="1422" w:type="dxa"/>
            <w:tcBorders>
              <w:top w:val="nil"/>
              <w:left w:val="nil"/>
              <w:bottom w:val="single" w:sz="4" w:space="0" w:color="auto"/>
              <w:right w:val="single" w:sz="4" w:space="0" w:color="auto"/>
            </w:tcBorders>
            <w:shd w:val="clear" w:color="auto" w:fill="auto"/>
            <w:noWrap/>
            <w:vAlign w:val="bottom"/>
            <w:hideMark/>
          </w:tcPr>
          <w:p w14:paraId="35D2D01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30.78</w:t>
            </w:r>
          </w:p>
        </w:tc>
        <w:tc>
          <w:tcPr>
            <w:tcW w:w="1219" w:type="dxa"/>
            <w:tcBorders>
              <w:top w:val="nil"/>
              <w:left w:val="nil"/>
              <w:bottom w:val="single" w:sz="4" w:space="0" w:color="auto"/>
              <w:right w:val="single" w:sz="4" w:space="0" w:color="auto"/>
            </w:tcBorders>
            <w:shd w:val="clear" w:color="auto" w:fill="auto"/>
            <w:noWrap/>
            <w:vAlign w:val="bottom"/>
            <w:hideMark/>
          </w:tcPr>
          <w:p w14:paraId="7386906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30.99</w:t>
            </w:r>
          </w:p>
        </w:tc>
        <w:tc>
          <w:tcPr>
            <w:tcW w:w="1218" w:type="dxa"/>
            <w:tcBorders>
              <w:top w:val="nil"/>
              <w:left w:val="nil"/>
              <w:bottom w:val="single" w:sz="4" w:space="0" w:color="auto"/>
              <w:right w:val="single" w:sz="4" w:space="0" w:color="auto"/>
            </w:tcBorders>
            <w:shd w:val="clear" w:color="auto" w:fill="auto"/>
            <w:noWrap/>
            <w:vAlign w:val="bottom"/>
            <w:hideMark/>
          </w:tcPr>
          <w:p w14:paraId="0C5E64D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16.67</w:t>
            </w:r>
          </w:p>
        </w:tc>
      </w:tr>
      <w:tr w:rsidR="002C32D4" w:rsidRPr="00D44147" w14:paraId="706465D1"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7CF7F019"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61-100</w:t>
            </w:r>
          </w:p>
        </w:tc>
        <w:tc>
          <w:tcPr>
            <w:tcW w:w="1625" w:type="dxa"/>
            <w:tcBorders>
              <w:top w:val="nil"/>
              <w:left w:val="nil"/>
              <w:bottom w:val="single" w:sz="4" w:space="0" w:color="auto"/>
              <w:right w:val="single" w:sz="4" w:space="0" w:color="auto"/>
            </w:tcBorders>
            <w:shd w:val="clear" w:color="auto" w:fill="auto"/>
            <w:noWrap/>
            <w:vAlign w:val="bottom"/>
            <w:hideMark/>
          </w:tcPr>
          <w:p w14:paraId="4EC2E5D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17.10</w:t>
            </w:r>
          </w:p>
        </w:tc>
        <w:tc>
          <w:tcPr>
            <w:tcW w:w="1422" w:type="dxa"/>
            <w:tcBorders>
              <w:top w:val="nil"/>
              <w:left w:val="nil"/>
              <w:bottom w:val="single" w:sz="4" w:space="0" w:color="auto"/>
              <w:right w:val="single" w:sz="4" w:space="0" w:color="auto"/>
            </w:tcBorders>
            <w:shd w:val="clear" w:color="auto" w:fill="auto"/>
            <w:noWrap/>
            <w:vAlign w:val="bottom"/>
            <w:hideMark/>
          </w:tcPr>
          <w:p w14:paraId="25F8659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17.25</w:t>
            </w:r>
          </w:p>
        </w:tc>
        <w:tc>
          <w:tcPr>
            <w:tcW w:w="1422" w:type="dxa"/>
            <w:tcBorders>
              <w:top w:val="nil"/>
              <w:left w:val="nil"/>
              <w:bottom w:val="single" w:sz="4" w:space="0" w:color="auto"/>
              <w:right w:val="single" w:sz="4" w:space="0" w:color="auto"/>
            </w:tcBorders>
            <w:shd w:val="clear" w:color="auto" w:fill="auto"/>
            <w:noWrap/>
            <w:vAlign w:val="bottom"/>
            <w:hideMark/>
          </w:tcPr>
          <w:p w14:paraId="455D13D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17.42</w:t>
            </w:r>
          </w:p>
        </w:tc>
        <w:tc>
          <w:tcPr>
            <w:tcW w:w="1422" w:type="dxa"/>
            <w:tcBorders>
              <w:top w:val="nil"/>
              <w:left w:val="nil"/>
              <w:bottom w:val="single" w:sz="4" w:space="0" w:color="auto"/>
              <w:right w:val="single" w:sz="4" w:space="0" w:color="auto"/>
            </w:tcBorders>
            <w:shd w:val="clear" w:color="auto" w:fill="auto"/>
            <w:noWrap/>
            <w:vAlign w:val="bottom"/>
            <w:hideMark/>
          </w:tcPr>
          <w:p w14:paraId="1ECEE05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32.22</w:t>
            </w:r>
          </w:p>
        </w:tc>
        <w:tc>
          <w:tcPr>
            <w:tcW w:w="1219" w:type="dxa"/>
            <w:tcBorders>
              <w:top w:val="nil"/>
              <w:left w:val="nil"/>
              <w:bottom w:val="single" w:sz="4" w:space="0" w:color="auto"/>
              <w:right w:val="single" w:sz="4" w:space="0" w:color="auto"/>
            </w:tcBorders>
            <w:shd w:val="clear" w:color="auto" w:fill="auto"/>
            <w:noWrap/>
            <w:vAlign w:val="bottom"/>
            <w:hideMark/>
          </w:tcPr>
          <w:p w14:paraId="0182580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32.49</w:t>
            </w:r>
          </w:p>
        </w:tc>
        <w:tc>
          <w:tcPr>
            <w:tcW w:w="1218" w:type="dxa"/>
            <w:tcBorders>
              <w:top w:val="nil"/>
              <w:left w:val="nil"/>
              <w:bottom w:val="single" w:sz="4" w:space="0" w:color="auto"/>
              <w:right w:val="single" w:sz="4" w:space="0" w:color="auto"/>
            </w:tcBorders>
            <w:shd w:val="clear" w:color="auto" w:fill="auto"/>
            <w:noWrap/>
            <w:vAlign w:val="bottom"/>
            <w:hideMark/>
          </w:tcPr>
          <w:p w14:paraId="007700C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19.36</w:t>
            </w:r>
          </w:p>
        </w:tc>
      </w:tr>
      <w:tr w:rsidR="002C32D4" w:rsidRPr="00D44147" w14:paraId="5343B109" w14:textId="77777777" w:rsidTr="005F706B">
        <w:trPr>
          <w:trHeight w:val="221"/>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6A304B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Más de 100</w:t>
            </w:r>
          </w:p>
        </w:tc>
        <w:tc>
          <w:tcPr>
            <w:tcW w:w="1625" w:type="dxa"/>
            <w:tcBorders>
              <w:top w:val="nil"/>
              <w:left w:val="nil"/>
              <w:bottom w:val="single" w:sz="4" w:space="0" w:color="auto"/>
              <w:right w:val="single" w:sz="4" w:space="0" w:color="auto"/>
            </w:tcBorders>
            <w:shd w:val="clear" w:color="auto" w:fill="auto"/>
            <w:noWrap/>
            <w:vAlign w:val="bottom"/>
            <w:hideMark/>
          </w:tcPr>
          <w:p w14:paraId="46F990E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24.56</w:t>
            </w:r>
          </w:p>
        </w:tc>
        <w:tc>
          <w:tcPr>
            <w:tcW w:w="1422" w:type="dxa"/>
            <w:tcBorders>
              <w:top w:val="nil"/>
              <w:left w:val="nil"/>
              <w:bottom w:val="single" w:sz="4" w:space="0" w:color="auto"/>
              <w:right w:val="single" w:sz="4" w:space="0" w:color="auto"/>
            </w:tcBorders>
            <w:shd w:val="clear" w:color="auto" w:fill="auto"/>
            <w:noWrap/>
            <w:vAlign w:val="bottom"/>
            <w:hideMark/>
          </w:tcPr>
          <w:p w14:paraId="6F393B1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24.80</w:t>
            </w:r>
          </w:p>
        </w:tc>
        <w:tc>
          <w:tcPr>
            <w:tcW w:w="1422" w:type="dxa"/>
            <w:tcBorders>
              <w:top w:val="nil"/>
              <w:left w:val="nil"/>
              <w:bottom w:val="single" w:sz="4" w:space="0" w:color="auto"/>
              <w:right w:val="single" w:sz="4" w:space="0" w:color="auto"/>
            </w:tcBorders>
            <w:shd w:val="clear" w:color="auto" w:fill="auto"/>
            <w:noWrap/>
            <w:vAlign w:val="bottom"/>
            <w:hideMark/>
          </w:tcPr>
          <w:p w14:paraId="019C081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25.03</w:t>
            </w:r>
          </w:p>
        </w:tc>
        <w:tc>
          <w:tcPr>
            <w:tcW w:w="1422" w:type="dxa"/>
            <w:tcBorders>
              <w:top w:val="nil"/>
              <w:left w:val="nil"/>
              <w:bottom w:val="single" w:sz="4" w:space="0" w:color="auto"/>
              <w:right w:val="single" w:sz="4" w:space="0" w:color="auto"/>
            </w:tcBorders>
            <w:shd w:val="clear" w:color="auto" w:fill="auto"/>
            <w:noWrap/>
            <w:vAlign w:val="bottom"/>
            <w:hideMark/>
          </w:tcPr>
          <w:p w14:paraId="59F0340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45.46</w:t>
            </w:r>
          </w:p>
        </w:tc>
        <w:tc>
          <w:tcPr>
            <w:tcW w:w="1219" w:type="dxa"/>
            <w:tcBorders>
              <w:top w:val="nil"/>
              <w:left w:val="nil"/>
              <w:bottom w:val="single" w:sz="4" w:space="0" w:color="auto"/>
              <w:right w:val="single" w:sz="4" w:space="0" w:color="auto"/>
            </w:tcBorders>
            <w:shd w:val="clear" w:color="auto" w:fill="auto"/>
            <w:noWrap/>
            <w:vAlign w:val="bottom"/>
            <w:hideMark/>
          </w:tcPr>
          <w:p w14:paraId="6F07BA5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45.61</w:t>
            </w:r>
          </w:p>
        </w:tc>
        <w:tc>
          <w:tcPr>
            <w:tcW w:w="1218" w:type="dxa"/>
            <w:tcBorders>
              <w:top w:val="nil"/>
              <w:left w:val="nil"/>
              <w:bottom w:val="single" w:sz="4" w:space="0" w:color="auto"/>
              <w:right w:val="single" w:sz="4" w:space="0" w:color="auto"/>
            </w:tcBorders>
            <w:shd w:val="clear" w:color="auto" w:fill="auto"/>
            <w:noWrap/>
            <w:vAlign w:val="bottom"/>
            <w:hideMark/>
          </w:tcPr>
          <w:p w14:paraId="1683A45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27.75</w:t>
            </w:r>
          </w:p>
        </w:tc>
      </w:tr>
    </w:tbl>
    <w:p w14:paraId="66EB788A" w14:textId="77777777" w:rsidR="002C32D4" w:rsidRPr="00D44147" w:rsidRDefault="002C32D4" w:rsidP="002C32D4">
      <w:pPr>
        <w:jc w:val="both"/>
        <w:rPr>
          <w:rFonts w:ascii="Arial" w:hAnsi="Arial" w:cs="Arial"/>
        </w:rPr>
      </w:pPr>
    </w:p>
    <w:p w14:paraId="727C30E7" w14:textId="77777777" w:rsidR="002C32D4" w:rsidRPr="00D44147" w:rsidRDefault="002C32D4" w:rsidP="002C32D4">
      <w:pPr>
        <w:jc w:val="both"/>
        <w:rPr>
          <w:rFonts w:ascii="Arial" w:hAnsi="Arial" w:cs="Arial"/>
        </w:rPr>
      </w:pPr>
    </w:p>
    <w:p w14:paraId="216D07E7" w14:textId="77777777" w:rsidR="002C32D4" w:rsidRPr="00D44147" w:rsidRDefault="002C32D4" w:rsidP="002C32D4">
      <w:pPr>
        <w:jc w:val="both"/>
        <w:rPr>
          <w:rFonts w:ascii="Arial" w:hAnsi="Arial" w:cs="Arial"/>
          <w:sz w:val="22"/>
        </w:rPr>
      </w:pPr>
      <w:r w:rsidRPr="00D44147">
        <w:rPr>
          <w:rFonts w:ascii="Arial" w:hAnsi="Arial" w:cs="Arial"/>
          <w:b/>
          <w:sz w:val="22"/>
        </w:rPr>
        <w:t>ARTÍCULO 22.-</w:t>
      </w:r>
      <w:r w:rsidRPr="00D44147">
        <w:rPr>
          <w:rFonts w:ascii="Arial" w:hAnsi="Arial" w:cs="Arial"/>
          <w:sz w:val="22"/>
        </w:rPr>
        <w:t xml:space="preserve"> Los usuarios del SIMAS pagarán mensualmente por el servicio de drenaje, en predios e inmuebles, la cuota fija para quienes el rango es de 0 a 10 metros cúbicos y para el supuesto en que el rango sea de 11 metros cúbicos en adelante se aplicará la tarifa ubicando el número de metros cúbicos consumidos en el renglón correspondiente de la tarifa multiplicando el número de metros cúbicos consumidos por el precio que corresponda al uso determinado:</w:t>
      </w:r>
    </w:p>
    <w:p w14:paraId="6ED4F7AA" w14:textId="77777777" w:rsidR="005F706B" w:rsidRPr="00D44147" w:rsidRDefault="005F706B" w:rsidP="002C32D4">
      <w:pPr>
        <w:jc w:val="both"/>
        <w:rPr>
          <w:rFonts w:ascii="Arial" w:hAnsi="Arial" w:cs="Arial"/>
          <w:sz w:val="22"/>
        </w:rPr>
      </w:pPr>
    </w:p>
    <w:tbl>
      <w:tblPr>
        <w:tblW w:w="9749" w:type="dxa"/>
        <w:tblLayout w:type="fixed"/>
        <w:tblCellMar>
          <w:left w:w="70" w:type="dxa"/>
          <w:right w:w="70" w:type="dxa"/>
        </w:tblCellMar>
        <w:tblLook w:val="04A0" w:firstRow="1" w:lastRow="0" w:firstColumn="1" w:lastColumn="0" w:noHBand="0" w:noVBand="1"/>
      </w:tblPr>
      <w:tblGrid>
        <w:gridCol w:w="1226"/>
        <w:gridCol w:w="1321"/>
        <w:gridCol w:w="1439"/>
        <w:gridCol w:w="1679"/>
        <w:gridCol w:w="1439"/>
        <w:gridCol w:w="1232"/>
        <w:gridCol w:w="1413"/>
      </w:tblGrid>
      <w:tr w:rsidR="002C32D4" w:rsidRPr="00D44147" w14:paraId="7DBBCF6D" w14:textId="77777777" w:rsidTr="005F706B">
        <w:trPr>
          <w:trHeight w:val="648"/>
        </w:trPr>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E314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Rango</w:t>
            </w:r>
          </w:p>
          <w:p w14:paraId="3625B98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m3</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14:paraId="604B3B32"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Doméstico Popular</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412ACE1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Doméstico Medio</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23256C0"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Doméstico Residencial</w:t>
            </w:r>
          </w:p>
        </w:tc>
        <w:tc>
          <w:tcPr>
            <w:tcW w:w="1439" w:type="dxa"/>
            <w:tcBorders>
              <w:top w:val="single" w:sz="4" w:space="0" w:color="auto"/>
              <w:left w:val="nil"/>
              <w:bottom w:val="single" w:sz="4" w:space="0" w:color="auto"/>
              <w:right w:val="single" w:sz="4" w:space="0" w:color="auto"/>
            </w:tcBorders>
            <w:shd w:val="clear" w:color="auto" w:fill="auto"/>
            <w:vAlign w:val="center"/>
            <w:hideMark/>
          </w:tcPr>
          <w:p w14:paraId="0036D547"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Comercial</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14:paraId="52A0A9E2"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Industrial</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14:paraId="78A2199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Servicios Públicos de Gobierno</w:t>
            </w:r>
          </w:p>
        </w:tc>
      </w:tr>
      <w:tr w:rsidR="002C32D4" w:rsidRPr="00D44147" w14:paraId="30C14317"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29117D43"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Cuota Fija de 0-10</w:t>
            </w:r>
          </w:p>
        </w:tc>
        <w:tc>
          <w:tcPr>
            <w:tcW w:w="1321" w:type="dxa"/>
            <w:tcBorders>
              <w:top w:val="nil"/>
              <w:left w:val="nil"/>
              <w:bottom w:val="single" w:sz="4" w:space="0" w:color="auto"/>
              <w:right w:val="single" w:sz="4" w:space="0" w:color="auto"/>
            </w:tcBorders>
            <w:shd w:val="clear" w:color="auto" w:fill="auto"/>
            <w:noWrap/>
            <w:vAlign w:val="bottom"/>
            <w:hideMark/>
          </w:tcPr>
          <w:p w14:paraId="1EFF462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32.94</w:t>
            </w:r>
          </w:p>
        </w:tc>
        <w:tc>
          <w:tcPr>
            <w:tcW w:w="1439" w:type="dxa"/>
            <w:tcBorders>
              <w:top w:val="nil"/>
              <w:left w:val="nil"/>
              <w:bottom w:val="single" w:sz="4" w:space="0" w:color="auto"/>
              <w:right w:val="single" w:sz="4" w:space="0" w:color="auto"/>
            </w:tcBorders>
            <w:shd w:val="clear" w:color="auto" w:fill="auto"/>
            <w:noWrap/>
            <w:vAlign w:val="bottom"/>
            <w:hideMark/>
          </w:tcPr>
          <w:p w14:paraId="42327B8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33.25</w:t>
            </w:r>
          </w:p>
        </w:tc>
        <w:tc>
          <w:tcPr>
            <w:tcW w:w="1679" w:type="dxa"/>
            <w:tcBorders>
              <w:top w:val="nil"/>
              <w:left w:val="nil"/>
              <w:bottom w:val="single" w:sz="4" w:space="0" w:color="auto"/>
              <w:right w:val="single" w:sz="4" w:space="0" w:color="auto"/>
            </w:tcBorders>
            <w:shd w:val="clear" w:color="auto" w:fill="auto"/>
            <w:noWrap/>
            <w:vAlign w:val="bottom"/>
            <w:hideMark/>
          </w:tcPr>
          <w:p w14:paraId="25BA3A45"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33.57</w:t>
            </w:r>
          </w:p>
        </w:tc>
        <w:tc>
          <w:tcPr>
            <w:tcW w:w="1439" w:type="dxa"/>
            <w:tcBorders>
              <w:top w:val="nil"/>
              <w:left w:val="nil"/>
              <w:bottom w:val="single" w:sz="4" w:space="0" w:color="auto"/>
              <w:right w:val="single" w:sz="4" w:space="0" w:color="auto"/>
            </w:tcBorders>
            <w:shd w:val="clear" w:color="auto" w:fill="auto"/>
            <w:noWrap/>
            <w:vAlign w:val="bottom"/>
            <w:hideMark/>
          </w:tcPr>
          <w:p w14:paraId="745A3A70"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102.78</w:t>
            </w:r>
          </w:p>
        </w:tc>
        <w:tc>
          <w:tcPr>
            <w:tcW w:w="1232" w:type="dxa"/>
            <w:tcBorders>
              <w:top w:val="nil"/>
              <w:left w:val="nil"/>
              <w:bottom w:val="single" w:sz="4" w:space="0" w:color="auto"/>
              <w:right w:val="single" w:sz="4" w:space="0" w:color="auto"/>
            </w:tcBorders>
            <w:shd w:val="clear" w:color="auto" w:fill="auto"/>
            <w:noWrap/>
            <w:vAlign w:val="bottom"/>
            <w:hideMark/>
          </w:tcPr>
          <w:p w14:paraId="4480BE91"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115.97</w:t>
            </w:r>
          </w:p>
        </w:tc>
        <w:tc>
          <w:tcPr>
            <w:tcW w:w="1413" w:type="dxa"/>
            <w:tcBorders>
              <w:top w:val="nil"/>
              <w:left w:val="nil"/>
              <w:bottom w:val="single" w:sz="4" w:space="0" w:color="auto"/>
              <w:right w:val="single" w:sz="4" w:space="0" w:color="auto"/>
            </w:tcBorders>
            <w:shd w:val="clear" w:color="auto" w:fill="auto"/>
            <w:noWrap/>
            <w:vAlign w:val="bottom"/>
            <w:hideMark/>
          </w:tcPr>
          <w:p w14:paraId="1A1B9F76"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59.11</w:t>
            </w:r>
          </w:p>
        </w:tc>
      </w:tr>
      <w:tr w:rsidR="002C32D4" w:rsidRPr="00D44147" w14:paraId="74410E42"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01379F4D"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11-20</w:t>
            </w:r>
          </w:p>
        </w:tc>
        <w:tc>
          <w:tcPr>
            <w:tcW w:w="1321" w:type="dxa"/>
            <w:tcBorders>
              <w:top w:val="nil"/>
              <w:left w:val="nil"/>
              <w:bottom w:val="single" w:sz="4" w:space="0" w:color="auto"/>
              <w:right w:val="single" w:sz="4" w:space="0" w:color="auto"/>
            </w:tcBorders>
            <w:shd w:val="clear" w:color="auto" w:fill="auto"/>
            <w:noWrap/>
            <w:vAlign w:val="bottom"/>
            <w:hideMark/>
          </w:tcPr>
          <w:p w14:paraId="4DE70D8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3.02</w:t>
            </w:r>
          </w:p>
        </w:tc>
        <w:tc>
          <w:tcPr>
            <w:tcW w:w="1439" w:type="dxa"/>
            <w:tcBorders>
              <w:top w:val="nil"/>
              <w:left w:val="nil"/>
              <w:bottom w:val="single" w:sz="4" w:space="0" w:color="auto"/>
              <w:right w:val="single" w:sz="4" w:space="0" w:color="auto"/>
            </w:tcBorders>
            <w:shd w:val="clear" w:color="auto" w:fill="auto"/>
            <w:noWrap/>
            <w:vAlign w:val="bottom"/>
            <w:hideMark/>
          </w:tcPr>
          <w:p w14:paraId="340016D2"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3.05</w:t>
            </w:r>
          </w:p>
        </w:tc>
        <w:tc>
          <w:tcPr>
            <w:tcW w:w="1679" w:type="dxa"/>
            <w:tcBorders>
              <w:top w:val="nil"/>
              <w:left w:val="nil"/>
              <w:bottom w:val="single" w:sz="4" w:space="0" w:color="auto"/>
              <w:right w:val="single" w:sz="4" w:space="0" w:color="auto"/>
            </w:tcBorders>
            <w:shd w:val="clear" w:color="auto" w:fill="auto"/>
            <w:noWrap/>
            <w:vAlign w:val="bottom"/>
            <w:hideMark/>
          </w:tcPr>
          <w:p w14:paraId="02783C80"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3.08</w:t>
            </w:r>
          </w:p>
        </w:tc>
        <w:tc>
          <w:tcPr>
            <w:tcW w:w="1439" w:type="dxa"/>
            <w:tcBorders>
              <w:top w:val="nil"/>
              <w:left w:val="nil"/>
              <w:bottom w:val="single" w:sz="4" w:space="0" w:color="auto"/>
              <w:right w:val="single" w:sz="4" w:space="0" w:color="auto"/>
            </w:tcBorders>
            <w:shd w:val="clear" w:color="auto" w:fill="auto"/>
            <w:noWrap/>
            <w:vAlign w:val="bottom"/>
            <w:hideMark/>
          </w:tcPr>
          <w:p w14:paraId="59B5B58B"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10.02</w:t>
            </w:r>
          </w:p>
        </w:tc>
        <w:tc>
          <w:tcPr>
            <w:tcW w:w="1232" w:type="dxa"/>
            <w:tcBorders>
              <w:top w:val="nil"/>
              <w:left w:val="nil"/>
              <w:bottom w:val="single" w:sz="4" w:space="0" w:color="auto"/>
              <w:right w:val="single" w:sz="4" w:space="0" w:color="auto"/>
            </w:tcBorders>
            <w:shd w:val="clear" w:color="auto" w:fill="auto"/>
            <w:noWrap/>
            <w:vAlign w:val="bottom"/>
            <w:hideMark/>
          </w:tcPr>
          <w:p w14:paraId="2B02746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11.37</w:t>
            </w:r>
          </w:p>
        </w:tc>
        <w:tc>
          <w:tcPr>
            <w:tcW w:w="1413" w:type="dxa"/>
            <w:tcBorders>
              <w:top w:val="nil"/>
              <w:left w:val="nil"/>
              <w:bottom w:val="single" w:sz="4" w:space="0" w:color="auto"/>
              <w:right w:val="single" w:sz="4" w:space="0" w:color="auto"/>
            </w:tcBorders>
            <w:shd w:val="clear" w:color="auto" w:fill="auto"/>
            <w:noWrap/>
            <w:vAlign w:val="bottom"/>
            <w:hideMark/>
          </w:tcPr>
          <w:p w14:paraId="18399620"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5.50</w:t>
            </w:r>
          </w:p>
        </w:tc>
      </w:tr>
      <w:tr w:rsidR="002C32D4" w:rsidRPr="00D44147" w14:paraId="1316748B"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7ECCE27F"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21-30</w:t>
            </w:r>
          </w:p>
        </w:tc>
        <w:tc>
          <w:tcPr>
            <w:tcW w:w="1321" w:type="dxa"/>
            <w:tcBorders>
              <w:top w:val="nil"/>
              <w:left w:val="nil"/>
              <w:bottom w:val="single" w:sz="4" w:space="0" w:color="auto"/>
              <w:right w:val="single" w:sz="4" w:space="0" w:color="auto"/>
            </w:tcBorders>
            <w:shd w:val="clear" w:color="auto" w:fill="auto"/>
            <w:noWrap/>
            <w:vAlign w:val="bottom"/>
            <w:hideMark/>
          </w:tcPr>
          <w:p w14:paraId="151A3154"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3.16</w:t>
            </w:r>
          </w:p>
        </w:tc>
        <w:tc>
          <w:tcPr>
            <w:tcW w:w="1439" w:type="dxa"/>
            <w:tcBorders>
              <w:top w:val="nil"/>
              <w:left w:val="nil"/>
              <w:bottom w:val="single" w:sz="4" w:space="0" w:color="auto"/>
              <w:right w:val="single" w:sz="4" w:space="0" w:color="auto"/>
            </w:tcBorders>
            <w:shd w:val="clear" w:color="auto" w:fill="auto"/>
            <w:noWrap/>
            <w:vAlign w:val="bottom"/>
            <w:hideMark/>
          </w:tcPr>
          <w:p w14:paraId="28E31B7D"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3.19</w:t>
            </w:r>
          </w:p>
        </w:tc>
        <w:tc>
          <w:tcPr>
            <w:tcW w:w="1679" w:type="dxa"/>
            <w:tcBorders>
              <w:top w:val="nil"/>
              <w:left w:val="nil"/>
              <w:bottom w:val="single" w:sz="4" w:space="0" w:color="auto"/>
              <w:right w:val="single" w:sz="4" w:space="0" w:color="auto"/>
            </w:tcBorders>
            <w:shd w:val="clear" w:color="auto" w:fill="auto"/>
            <w:noWrap/>
            <w:vAlign w:val="bottom"/>
            <w:hideMark/>
          </w:tcPr>
          <w:p w14:paraId="2BA25830" w14:textId="5A3066EA" w:rsidR="002C32D4" w:rsidRPr="00D44147" w:rsidRDefault="002C32D4" w:rsidP="003B4412">
            <w:pPr>
              <w:jc w:val="right"/>
              <w:rPr>
                <w:rFonts w:ascii="Arial" w:hAnsi="Arial" w:cs="Arial"/>
                <w:b/>
                <w:bCs/>
                <w:sz w:val="22"/>
                <w:szCs w:val="22"/>
                <w:lang w:eastAsia="es-MX"/>
              </w:rPr>
            </w:pPr>
            <w:r w:rsidRPr="00D44147">
              <w:rPr>
                <w:rFonts w:ascii="Arial" w:hAnsi="Arial" w:cs="Arial"/>
                <w:b/>
                <w:bCs/>
                <w:sz w:val="22"/>
                <w:szCs w:val="22"/>
                <w:lang w:eastAsia="es-MX"/>
              </w:rPr>
              <w:t>3.2</w:t>
            </w:r>
            <w:r w:rsidR="003B4412" w:rsidRPr="00D44147">
              <w:rPr>
                <w:rFonts w:ascii="Arial" w:hAnsi="Arial" w:cs="Arial"/>
                <w:b/>
                <w:bCs/>
                <w:sz w:val="22"/>
                <w:szCs w:val="22"/>
                <w:lang w:eastAsia="es-MX"/>
              </w:rPr>
              <w:t>2</w:t>
            </w:r>
          </w:p>
        </w:tc>
        <w:tc>
          <w:tcPr>
            <w:tcW w:w="1439" w:type="dxa"/>
            <w:tcBorders>
              <w:top w:val="nil"/>
              <w:left w:val="nil"/>
              <w:bottom w:val="single" w:sz="4" w:space="0" w:color="auto"/>
              <w:right w:val="single" w:sz="4" w:space="0" w:color="auto"/>
            </w:tcBorders>
            <w:shd w:val="clear" w:color="auto" w:fill="auto"/>
            <w:noWrap/>
            <w:vAlign w:val="bottom"/>
            <w:hideMark/>
          </w:tcPr>
          <w:p w14:paraId="0E1DF1B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10.06</w:t>
            </w:r>
          </w:p>
        </w:tc>
        <w:tc>
          <w:tcPr>
            <w:tcW w:w="1232" w:type="dxa"/>
            <w:tcBorders>
              <w:top w:val="nil"/>
              <w:left w:val="nil"/>
              <w:bottom w:val="single" w:sz="4" w:space="0" w:color="auto"/>
              <w:right w:val="single" w:sz="4" w:space="0" w:color="auto"/>
            </w:tcBorders>
            <w:shd w:val="clear" w:color="auto" w:fill="auto"/>
            <w:noWrap/>
            <w:vAlign w:val="bottom"/>
            <w:hideMark/>
          </w:tcPr>
          <w:p w14:paraId="2DCFEAB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11.39</w:t>
            </w:r>
          </w:p>
        </w:tc>
        <w:tc>
          <w:tcPr>
            <w:tcW w:w="1413" w:type="dxa"/>
            <w:tcBorders>
              <w:top w:val="nil"/>
              <w:left w:val="nil"/>
              <w:bottom w:val="single" w:sz="4" w:space="0" w:color="auto"/>
              <w:right w:val="single" w:sz="4" w:space="0" w:color="auto"/>
            </w:tcBorders>
            <w:shd w:val="clear" w:color="auto" w:fill="auto"/>
            <w:noWrap/>
            <w:vAlign w:val="bottom"/>
            <w:hideMark/>
          </w:tcPr>
          <w:p w14:paraId="1C6CC035" w14:textId="42063BCF" w:rsidR="002C32D4" w:rsidRPr="00D44147" w:rsidRDefault="002C32D4" w:rsidP="003B4412">
            <w:pPr>
              <w:jc w:val="right"/>
              <w:rPr>
                <w:rFonts w:ascii="Arial" w:hAnsi="Arial" w:cs="Arial"/>
                <w:b/>
                <w:bCs/>
                <w:sz w:val="22"/>
                <w:szCs w:val="22"/>
                <w:lang w:eastAsia="es-MX"/>
              </w:rPr>
            </w:pPr>
            <w:r w:rsidRPr="00D44147">
              <w:rPr>
                <w:rFonts w:ascii="Arial" w:hAnsi="Arial" w:cs="Arial"/>
                <w:b/>
                <w:bCs/>
                <w:sz w:val="22"/>
                <w:szCs w:val="22"/>
                <w:lang w:eastAsia="es-MX"/>
              </w:rPr>
              <w:t>5.7</w:t>
            </w:r>
            <w:r w:rsidR="003B4412" w:rsidRPr="00D44147">
              <w:rPr>
                <w:rFonts w:ascii="Arial" w:hAnsi="Arial" w:cs="Arial"/>
                <w:b/>
                <w:bCs/>
                <w:sz w:val="22"/>
                <w:szCs w:val="22"/>
                <w:lang w:eastAsia="es-MX"/>
              </w:rPr>
              <w:t>1</w:t>
            </w:r>
          </w:p>
        </w:tc>
      </w:tr>
      <w:tr w:rsidR="002C32D4" w:rsidRPr="00D44147" w14:paraId="12B24D60"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F81B051"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31-40</w:t>
            </w:r>
          </w:p>
        </w:tc>
        <w:tc>
          <w:tcPr>
            <w:tcW w:w="1321" w:type="dxa"/>
            <w:tcBorders>
              <w:top w:val="nil"/>
              <w:left w:val="nil"/>
              <w:bottom w:val="single" w:sz="4" w:space="0" w:color="auto"/>
              <w:right w:val="single" w:sz="4" w:space="0" w:color="auto"/>
            </w:tcBorders>
            <w:shd w:val="clear" w:color="auto" w:fill="auto"/>
            <w:noWrap/>
            <w:vAlign w:val="bottom"/>
            <w:hideMark/>
          </w:tcPr>
          <w:p w14:paraId="0D55F9A2"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3.60</w:t>
            </w:r>
          </w:p>
        </w:tc>
        <w:tc>
          <w:tcPr>
            <w:tcW w:w="1439" w:type="dxa"/>
            <w:tcBorders>
              <w:top w:val="nil"/>
              <w:left w:val="nil"/>
              <w:bottom w:val="single" w:sz="4" w:space="0" w:color="auto"/>
              <w:right w:val="single" w:sz="4" w:space="0" w:color="auto"/>
            </w:tcBorders>
            <w:shd w:val="clear" w:color="auto" w:fill="auto"/>
            <w:noWrap/>
            <w:vAlign w:val="bottom"/>
            <w:hideMark/>
          </w:tcPr>
          <w:p w14:paraId="3656660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3.64</w:t>
            </w:r>
          </w:p>
        </w:tc>
        <w:tc>
          <w:tcPr>
            <w:tcW w:w="1679" w:type="dxa"/>
            <w:tcBorders>
              <w:top w:val="nil"/>
              <w:left w:val="nil"/>
              <w:bottom w:val="single" w:sz="4" w:space="0" w:color="auto"/>
              <w:right w:val="single" w:sz="4" w:space="0" w:color="auto"/>
            </w:tcBorders>
            <w:shd w:val="clear" w:color="auto" w:fill="auto"/>
            <w:noWrap/>
            <w:vAlign w:val="bottom"/>
            <w:hideMark/>
          </w:tcPr>
          <w:p w14:paraId="2B954B3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3.67</w:t>
            </w:r>
          </w:p>
        </w:tc>
        <w:tc>
          <w:tcPr>
            <w:tcW w:w="1439" w:type="dxa"/>
            <w:tcBorders>
              <w:top w:val="nil"/>
              <w:left w:val="nil"/>
              <w:bottom w:val="single" w:sz="4" w:space="0" w:color="auto"/>
              <w:right w:val="single" w:sz="4" w:space="0" w:color="auto"/>
            </w:tcBorders>
            <w:shd w:val="clear" w:color="auto" w:fill="auto"/>
            <w:noWrap/>
            <w:vAlign w:val="bottom"/>
            <w:hideMark/>
          </w:tcPr>
          <w:p w14:paraId="1973AF6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12.30</w:t>
            </w:r>
          </w:p>
        </w:tc>
        <w:tc>
          <w:tcPr>
            <w:tcW w:w="1232" w:type="dxa"/>
            <w:tcBorders>
              <w:top w:val="nil"/>
              <w:left w:val="nil"/>
              <w:bottom w:val="single" w:sz="4" w:space="0" w:color="auto"/>
              <w:right w:val="single" w:sz="4" w:space="0" w:color="auto"/>
            </w:tcBorders>
            <w:shd w:val="clear" w:color="auto" w:fill="auto"/>
            <w:noWrap/>
            <w:vAlign w:val="bottom"/>
            <w:hideMark/>
          </w:tcPr>
          <w:p w14:paraId="061C2F1A"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13.93</w:t>
            </w:r>
          </w:p>
        </w:tc>
        <w:tc>
          <w:tcPr>
            <w:tcW w:w="1413" w:type="dxa"/>
            <w:tcBorders>
              <w:top w:val="nil"/>
              <w:left w:val="nil"/>
              <w:bottom w:val="single" w:sz="4" w:space="0" w:color="auto"/>
              <w:right w:val="single" w:sz="4" w:space="0" w:color="auto"/>
            </w:tcBorders>
            <w:shd w:val="clear" w:color="auto" w:fill="auto"/>
            <w:noWrap/>
            <w:vAlign w:val="bottom"/>
            <w:hideMark/>
          </w:tcPr>
          <w:p w14:paraId="0247AC86"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6.55</w:t>
            </w:r>
          </w:p>
        </w:tc>
      </w:tr>
      <w:tr w:rsidR="002C32D4" w:rsidRPr="00D44147" w14:paraId="72163A21"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D4F144C"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41-60</w:t>
            </w:r>
          </w:p>
        </w:tc>
        <w:tc>
          <w:tcPr>
            <w:tcW w:w="1321" w:type="dxa"/>
            <w:tcBorders>
              <w:top w:val="nil"/>
              <w:left w:val="nil"/>
              <w:bottom w:val="single" w:sz="4" w:space="0" w:color="auto"/>
              <w:right w:val="single" w:sz="4" w:space="0" w:color="auto"/>
            </w:tcBorders>
            <w:shd w:val="clear" w:color="auto" w:fill="auto"/>
            <w:noWrap/>
            <w:vAlign w:val="bottom"/>
            <w:hideMark/>
          </w:tcPr>
          <w:p w14:paraId="3DCA8FD6"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3.65</w:t>
            </w:r>
          </w:p>
        </w:tc>
        <w:tc>
          <w:tcPr>
            <w:tcW w:w="1439" w:type="dxa"/>
            <w:tcBorders>
              <w:top w:val="nil"/>
              <w:left w:val="nil"/>
              <w:bottom w:val="single" w:sz="4" w:space="0" w:color="auto"/>
              <w:right w:val="single" w:sz="4" w:space="0" w:color="auto"/>
            </w:tcBorders>
            <w:shd w:val="clear" w:color="auto" w:fill="auto"/>
            <w:noWrap/>
            <w:vAlign w:val="bottom"/>
            <w:hideMark/>
          </w:tcPr>
          <w:p w14:paraId="1EFCD19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3.69</w:t>
            </w:r>
          </w:p>
        </w:tc>
        <w:tc>
          <w:tcPr>
            <w:tcW w:w="1679" w:type="dxa"/>
            <w:tcBorders>
              <w:top w:val="nil"/>
              <w:left w:val="nil"/>
              <w:bottom w:val="single" w:sz="4" w:space="0" w:color="auto"/>
              <w:right w:val="single" w:sz="4" w:space="0" w:color="auto"/>
            </w:tcBorders>
            <w:shd w:val="clear" w:color="auto" w:fill="auto"/>
            <w:noWrap/>
            <w:vAlign w:val="bottom"/>
            <w:hideMark/>
          </w:tcPr>
          <w:p w14:paraId="6402822C"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3.72</w:t>
            </w:r>
          </w:p>
        </w:tc>
        <w:tc>
          <w:tcPr>
            <w:tcW w:w="1439" w:type="dxa"/>
            <w:tcBorders>
              <w:top w:val="nil"/>
              <w:left w:val="nil"/>
              <w:bottom w:val="single" w:sz="4" w:space="0" w:color="auto"/>
              <w:right w:val="single" w:sz="4" w:space="0" w:color="auto"/>
            </w:tcBorders>
            <w:shd w:val="clear" w:color="auto" w:fill="auto"/>
            <w:noWrap/>
            <w:vAlign w:val="bottom"/>
            <w:hideMark/>
          </w:tcPr>
          <w:p w14:paraId="4F48C1C7"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12.31</w:t>
            </w:r>
          </w:p>
        </w:tc>
        <w:tc>
          <w:tcPr>
            <w:tcW w:w="1232" w:type="dxa"/>
            <w:tcBorders>
              <w:top w:val="nil"/>
              <w:left w:val="nil"/>
              <w:bottom w:val="single" w:sz="4" w:space="0" w:color="auto"/>
              <w:right w:val="single" w:sz="4" w:space="0" w:color="auto"/>
            </w:tcBorders>
            <w:shd w:val="clear" w:color="auto" w:fill="auto"/>
            <w:noWrap/>
            <w:vAlign w:val="bottom"/>
            <w:hideMark/>
          </w:tcPr>
          <w:p w14:paraId="353EC96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13.95</w:t>
            </w:r>
          </w:p>
        </w:tc>
        <w:tc>
          <w:tcPr>
            <w:tcW w:w="1413" w:type="dxa"/>
            <w:tcBorders>
              <w:top w:val="nil"/>
              <w:left w:val="nil"/>
              <w:bottom w:val="single" w:sz="4" w:space="0" w:color="auto"/>
              <w:right w:val="single" w:sz="4" w:space="0" w:color="auto"/>
            </w:tcBorders>
            <w:shd w:val="clear" w:color="auto" w:fill="auto"/>
            <w:noWrap/>
            <w:vAlign w:val="bottom"/>
            <w:hideMark/>
          </w:tcPr>
          <w:p w14:paraId="44C26E82"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6.67</w:t>
            </w:r>
          </w:p>
        </w:tc>
      </w:tr>
      <w:tr w:rsidR="002C32D4" w:rsidRPr="00D44147" w14:paraId="234C73CF"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59C0FA13"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61-100</w:t>
            </w:r>
          </w:p>
        </w:tc>
        <w:tc>
          <w:tcPr>
            <w:tcW w:w="1321" w:type="dxa"/>
            <w:tcBorders>
              <w:top w:val="nil"/>
              <w:left w:val="nil"/>
              <w:bottom w:val="single" w:sz="4" w:space="0" w:color="auto"/>
              <w:right w:val="single" w:sz="4" w:space="0" w:color="auto"/>
            </w:tcBorders>
            <w:shd w:val="clear" w:color="auto" w:fill="auto"/>
            <w:noWrap/>
            <w:vAlign w:val="bottom"/>
            <w:hideMark/>
          </w:tcPr>
          <w:p w14:paraId="5B468EEE" w14:textId="4E2E6894" w:rsidR="002C32D4" w:rsidRPr="00D44147" w:rsidRDefault="002C32D4" w:rsidP="003B4412">
            <w:pPr>
              <w:jc w:val="right"/>
              <w:rPr>
                <w:rFonts w:ascii="Arial" w:hAnsi="Arial" w:cs="Arial"/>
                <w:b/>
                <w:bCs/>
                <w:sz w:val="22"/>
                <w:szCs w:val="22"/>
                <w:lang w:eastAsia="es-MX"/>
              </w:rPr>
            </w:pPr>
            <w:r w:rsidRPr="00D44147">
              <w:rPr>
                <w:rFonts w:ascii="Arial" w:hAnsi="Arial" w:cs="Arial"/>
                <w:b/>
                <w:bCs/>
                <w:sz w:val="22"/>
                <w:szCs w:val="22"/>
                <w:lang w:eastAsia="es-MX"/>
              </w:rPr>
              <w:t>4.2</w:t>
            </w:r>
            <w:r w:rsidR="00370ED8" w:rsidRPr="00D44147">
              <w:rPr>
                <w:rFonts w:ascii="Arial" w:hAnsi="Arial" w:cs="Arial"/>
                <w:b/>
                <w:bCs/>
                <w:sz w:val="22"/>
                <w:szCs w:val="22"/>
                <w:lang w:eastAsia="es-MX"/>
              </w:rPr>
              <w:t>7</w:t>
            </w:r>
          </w:p>
        </w:tc>
        <w:tc>
          <w:tcPr>
            <w:tcW w:w="1439" w:type="dxa"/>
            <w:tcBorders>
              <w:top w:val="nil"/>
              <w:left w:val="nil"/>
              <w:bottom w:val="single" w:sz="4" w:space="0" w:color="auto"/>
              <w:right w:val="single" w:sz="4" w:space="0" w:color="auto"/>
            </w:tcBorders>
            <w:shd w:val="clear" w:color="auto" w:fill="auto"/>
            <w:noWrap/>
            <w:vAlign w:val="bottom"/>
            <w:hideMark/>
          </w:tcPr>
          <w:p w14:paraId="3CE62D1C"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4.31</w:t>
            </w:r>
          </w:p>
        </w:tc>
        <w:tc>
          <w:tcPr>
            <w:tcW w:w="1679" w:type="dxa"/>
            <w:tcBorders>
              <w:top w:val="nil"/>
              <w:left w:val="nil"/>
              <w:bottom w:val="single" w:sz="4" w:space="0" w:color="auto"/>
              <w:right w:val="single" w:sz="4" w:space="0" w:color="auto"/>
            </w:tcBorders>
            <w:shd w:val="clear" w:color="auto" w:fill="auto"/>
            <w:noWrap/>
            <w:vAlign w:val="bottom"/>
            <w:hideMark/>
          </w:tcPr>
          <w:p w14:paraId="655D4D2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4.36</w:t>
            </w:r>
          </w:p>
        </w:tc>
        <w:tc>
          <w:tcPr>
            <w:tcW w:w="1439" w:type="dxa"/>
            <w:tcBorders>
              <w:top w:val="nil"/>
              <w:left w:val="nil"/>
              <w:bottom w:val="single" w:sz="4" w:space="0" w:color="auto"/>
              <w:right w:val="single" w:sz="4" w:space="0" w:color="auto"/>
            </w:tcBorders>
            <w:shd w:val="clear" w:color="auto" w:fill="auto"/>
            <w:noWrap/>
            <w:vAlign w:val="bottom"/>
            <w:hideMark/>
          </w:tcPr>
          <w:p w14:paraId="4766DEE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12.89</w:t>
            </w:r>
          </w:p>
        </w:tc>
        <w:tc>
          <w:tcPr>
            <w:tcW w:w="1232" w:type="dxa"/>
            <w:tcBorders>
              <w:top w:val="nil"/>
              <w:left w:val="nil"/>
              <w:bottom w:val="single" w:sz="4" w:space="0" w:color="auto"/>
              <w:right w:val="single" w:sz="4" w:space="0" w:color="auto"/>
            </w:tcBorders>
            <w:shd w:val="clear" w:color="auto" w:fill="auto"/>
            <w:noWrap/>
            <w:vAlign w:val="bottom"/>
            <w:hideMark/>
          </w:tcPr>
          <w:p w14:paraId="508189F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14.62</w:t>
            </w:r>
          </w:p>
        </w:tc>
        <w:tc>
          <w:tcPr>
            <w:tcW w:w="1413" w:type="dxa"/>
            <w:tcBorders>
              <w:top w:val="nil"/>
              <w:left w:val="nil"/>
              <w:bottom w:val="single" w:sz="4" w:space="0" w:color="auto"/>
              <w:right w:val="single" w:sz="4" w:space="0" w:color="auto"/>
            </w:tcBorders>
            <w:shd w:val="clear" w:color="auto" w:fill="auto"/>
            <w:noWrap/>
            <w:vAlign w:val="bottom"/>
            <w:hideMark/>
          </w:tcPr>
          <w:p w14:paraId="1497EC2F"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7.74</w:t>
            </w:r>
          </w:p>
        </w:tc>
      </w:tr>
      <w:tr w:rsidR="002C32D4" w:rsidRPr="00D44147" w14:paraId="5328B408" w14:textId="77777777" w:rsidTr="005F706B">
        <w:trPr>
          <w:trHeight w:val="21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14:paraId="47039089" w14:textId="77777777" w:rsidR="002C32D4" w:rsidRPr="00D44147" w:rsidRDefault="002C32D4" w:rsidP="002C32D4">
            <w:pPr>
              <w:jc w:val="both"/>
              <w:rPr>
                <w:rFonts w:ascii="Arial" w:hAnsi="Arial" w:cs="Arial"/>
                <w:b/>
                <w:bCs/>
                <w:sz w:val="22"/>
                <w:szCs w:val="22"/>
                <w:lang w:eastAsia="es-MX"/>
              </w:rPr>
            </w:pPr>
            <w:r w:rsidRPr="00D44147">
              <w:rPr>
                <w:rFonts w:ascii="Arial" w:hAnsi="Arial" w:cs="Arial"/>
                <w:b/>
                <w:bCs/>
                <w:sz w:val="22"/>
                <w:szCs w:val="22"/>
                <w:lang w:eastAsia="es-MX"/>
              </w:rPr>
              <w:t>Más de 100</w:t>
            </w:r>
          </w:p>
        </w:tc>
        <w:tc>
          <w:tcPr>
            <w:tcW w:w="1321" w:type="dxa"/>
            <w:tcBorders>
              <w:top w:val="nil"/>
              <w:left w:val="nil"/>
              <w:bottom w:val="single" w:sz="4" w:space="0" w:color="auto"/>
              <w:right w:val="single" w:sz="4" w:space="0" w:color="auto"/>
            </w:tcBorders>
            <w:shd w:val="clear" w:color="auto" w:fill="auto"/>
            <w:noWrap/>
            <w:vAlign w:val="bottom"/>
            <w:hideMark/>
          </w:tcPr>
          <w:p w14:paraId="6ECCA46B"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6.14</w:t>
            </w:r>
          </w:p>
        </w:tc>
        <w:tc>
          <w:tcPr>
            <w:tcW w:w="1439" w:type="dxa"/>
            <w:tcBorders>
              <w:top w:val="nil"/>
              <w:left w:val="nil"/>
              <w:bottom w:val="single" w:sz="4" w:space="0" w:color="auto"/>
              <w:right w:val="single" w:sz="4" w:space="0" w:color="auto"/>
            </w:tcBorders>
            <w:shd w:val="clear" w:color="auto" w:fill="auto"/>
            <w:noWrap/>
            <w:vAlign w:val="bottom"/>
            <w:hideMark/>
          </w:tcPr>
          <w:p w14:paraId="3BCC961B"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6.20</w:t>
            </w:r>
          </w:p>
        </w:tc>
        <w:tc>
          <w:tcPr>
            <w:tcW w:w="1679" w:type="dxa"/>
            <w:tcBorders>
              <w:top w:val="nil"/>
              <w:left w:val="nil"/>
              <w:bottom w:val="single" w:sz="4" w:space="0" w:color="auto"/>
              <w:right w:val="single" w:sz="4" w:space="0" w:color="auto"/>
            </w:tcBorders>
            <w:shd w:val="clear" w:color="auto" w:fill="auto"/>
            <w:noWrap/>
            <w:vAlign w:val="bottom"/>
            <w:hideMark/>
          </w:tcPr>
          <w:p w14:paraId="32A75FC1"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6.26</w:t>
            </w:r>
          </w:p>
        </w:tc>
        <w:tc>
          <w:tcPr>
            <w:tcW w:w="1439" w:type="dxa"/>
            <w:tcBorders>
              <w:top w:val="nil"/>
              <w:left w:val="nil"/>
              <w:bottom w:val="single" w:sz="4" w:space="0" w:color="auto"/>
              <w:right w:val="single" w:sz="4" w:space="0" w:color="auto"/>
            </w:tcBorders>
            <w:shd w:val="clear" w:color="auto" w:fill="auto"/>
            <w:noWrap/>
            <w:vAlign w:val="bottom"/>
            <w:hideMark/>
          </w:tcPr>
          <w:p w14:paraId="5A112FB3"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18.18</w:t>
            </w:r>
          </w:p>
        </w:tc>
        <w:tc>
          <w:tcPr>
            <w:tcW w:w="1232" w:type="dxa"/>
            <w:tcBorders>
              <w:top w:val="nil"/>
              <w:left w:val="nil"/>
              <w:bottom w:val="single" w:sz="4" w:space="0" w:color="auto"/>
              <w:right w:val="single" w:sz="4" w:space="0" w:color="auto"/>
            </w:tcBorders>
            <w:shd w:val="clear" w:color="auto" w:fill="auto"/>
            <w:noWrap/>
            <w:vAlign w:val="bottom"/>
            <w:hideMark/>
          </w:tcPr>
          <w:p w14:paraId="605FD5E5"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20.52</w:t>
            </w:r>
          </w:p>
        </w:tc>
        <w:tc>
          <w:tcPr>
            <w:tcW w:w="1413" w:type="dxa"/>
            <w:tcBorders>
              <w:top w:val="nil"/>
              <w:left w:val="nil"/>
              <w:bottom w:val="single" w:sz="4" w:space="0" w:color="auto"/>
              <w:right w:val="single" w:sz="4" w:space="0" w:color="auto"/>
            </w:tcBorders>
            <w:shd w:val="clear" w:color="auto" w:fill="auto"/>
            <w:noWrap/>
            <w:vAlign w:val="bottom"/>
            <w:hideMark/>
          </w:tcPr>
          <w:p w14:paraId="579D934C" w14:textId="77777777" w:rsidR="002C32D4" w:rsidRPr="00D44147" w:rsidRDefault="002C32D4" w:rsidP="002C32D4">
            <w:pPr>
              <w:jc w:val="right"/>
              <w:rPr>
                <w:rFonts w:ascii="Arial" w:hAnsi="Arial" w:cs="Arial"/>
                <w:b/>
                <w:bCs/>
                <w:sz w:val="22"/>
                <w:szCs w:val="22"/>
                <w:lang w:eastAsia="es-MX"/>
              </w:rPr>
            </w:pPr>
            <w:r w:rsidRPr="00D44147">
              <w:rPr>
                <w:rFonts w:ascii="Arial" w:hAnsi="Arial" w:cs="Arial"/>
                <w:b/>
                <w:bCs/>
                <w:sz w:val="22"/>
                <w:szCs w:val="22"/>
                <w:lang w:eastAsia="es-MX"/>
              </w:rPr>
              <w:t>11.10</w:t>
            </w:r>
          </w:p>
        </w:tc>
      </w:tr>
    </w:tbl>
    <w:p w14:paraId="5B8F868C" w14:textId="77777777" w:rsidR="002C32D4" w:rsidRPr="00D44147" w:rsidRDefault="002C32D4" w:rsidP="002C32D4">
      <w:pPr>
        <w:jc w:val="both"/>
        <w:rPr>
          <w:rFonts w:ascii="Arial" w:hAnsi="Arial" w:cs="Arial"/>
        </w:rPr>
      </w:pPr>
    </w:p>
    <w:p w14:paraId="2C299B6D" w14:textId="77777777" w:rsidR="002C32D4" w:rsidRPr="00D44147" w:rsidRDefault="002C32D4" w:rsidP="002C32D4">
      <w:pPr>
        <w:jc w:val="both"/>
        <w:rPr>
          <w:rFonts w:ascii="Arial" w:hAnsi="Arial" w:cs="Arial"/>
        </w:rPr>
      </w:pPr>
    </w:p>
    <w:p w14:paraId="533C7405" w14:textId="77777777" w:rsidR="002C32D4" w:rsidRPr="00D44147" w:rsidRDefault="002C32D4" w:rsidP="002C32D4">
      <w:pPr>
        <w:jc w:val="both"/>
        <w:rPr>
          <w:rFonts w:ascii="Arial" w:hAnsi="Arial" w:cs="Arial"/>
          <w:sz w:val="22"/>
        </w:rPr>
      </w:pPr>
      <w:r w:rsidRPr="00D44147">
        <w:rPr>
          <w:rFonts w:ascii="Arial" w:hAnsi="Arial" w:cs="Arial"/>
          <w:b/>
          <w:sz w:val="22"/>
        </w:rPr>
        <w:t>ARTÍCULO 22 A.-</w:t>
      </w:r>
      <w:r w:rsidRPr="00D44147">
        <w:rPr>
          <w:rFonts w:ascii="Arial" w:hAnsi="Arial" w:cs="Arial"/>
          <w:sz w:val="22"/>
        </w:rPr>
        <w:t xml:space="preserve">  Los usuarios pagarán mensualmente por concepto de saneamiento, en predios e inmuebles la cuota fija para quienes el rango es de 0 a 10 metros cúbicos y para que el supuesto en que el rango sea de 11 metros cúbicos en adelante se aplicara la tarifa ubicando el número de metros cúbicos consumidos por el precio que corresponda al uso determinado:</w:t>
      </w:r>
      <w:r w:rsidRPr="00D44147">
        <w:rPr>
          <w:rFonts w:ascii="Arial" w:hAnsi="Arial" w:cs="Arial"/>
          <w:sz w:val="22"/>
        </w:rPr>
        <w:tab/>
      </w:r>
    </w:p>
    <w:p w14:paraId="513BD256" w14:textId="77777777" w:rsidR="002C32D4" w:rsidRPr="00D44147" w:rsidRDefault="002C32D4" w:rsidP="002C32D4">
      <w:pPr>
        <w:jc w:val="both"/>
        <w:rPr>
          <w:rFonts w:ascii="Arial" w:hAnsi="Arial" w:cs="Arial"/>
        </w:rPr>
      </w:pPr>
    </w:p>
    <w:tbl>
      <w:tblPr>
        <w:tblW w:w="10060" w:type="dxa"/>
        <w:tblLayout w:type="fixed"/>
        <w:tblCellMar>
          <w:left w:w="70" w:type="dxa"/>
          <w:right w:w="70" w:type="dxa"/>
        </w:tblCellMar>
        <w:tblLook w:val="04A0" w:firstRow="1" w:lastRow="0" w:firstColumn="1" w:lastColumn="0" w:noHBand="0" w:noVBand="1"/>
      </w:tblPr>
      <w:tblGrid>
        <w:gridCol w:w="1266"/>
        <w:gridCol w:w="1272"/>
        <w:gridCol w:w="1486"/>
        <w:gridCol w:w="1908"/>
        <w:gridCol w:w="1486"/>
        <w:gridCol w:w="1272"/>
        <w:gridCol w:w="1370"/>
      </w:tblGrid>
      <w:tr w:rsidR="002C32D4" w:rsidRPr="00D44147" w14:paraId="409E8DEE" w14:textId="77777777" w:rsidTr="005F706B">
        <w:trPr>
          <w:trHeight w:val="598"/>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040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Rango m3</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6503A79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Doméstico Popular</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5841A7EB"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Doméstico Medio</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69D3CE9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Doméstico Residencial</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DA8759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Comercial</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14:paraId="42B4887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Industrial</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14:paraId="22E4DA7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Servicios Públicos de Gobierno</w:t>
            </w:r>
          </w:p>
        </w:tc>
      </w:tr>
      <w:tr w:rsidR="002C32D4" w:rsidRPr="00D44147" w14:paraId="2FEFCA3A"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DB7B6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Cuota Fija de 0-10</w:t>
            </w:r>
          </w:p>
        </w:tc>
        <w:tc>
          <w:tcPr>
            <w:tcW w:w="1272" w:type="dxa"/>
            <w:tcBorders>
              <w:top w:val="nil"/>
              <w:left w:val="nil"/>
              <w:bottom w:val="single" w:sz="4" w:space="0" w:color="auto"/>
              <w:right w:val="single" w:sz="4" w:space="0" w:color="auto"/>
            </w:tcBorders>
            <w:shd w:val="clear" w:color="auto" w:fill="auto"/>
            <w:noWrap/>
            <w:vAlign w:val="bottom"/>
            <w:hideMark/>
          </w:tcPr>
          <w:p w14:paraId="2BEECFC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03A574B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908" w:type="dxa"/>
            <w:tcBorders>
              <w:top w:val="nil"/>
              <w:left w:val="nil"/>
              <w:bottom w:val="single" w:sz="4" w:space="0" w:color="auto"/>
              <w:right w:val="single" w:sz="4" w:space="0" w:color="auto"/>
            </w:tcBorders>
            <w:shd w:val="clear" w:color="auto" w:fill="auto"/>
            <w:noWrap/>
            <w:vAlign w:val="bottom"/>
            <w:hideMark/>
          </w:tcPr>
          <w:p w14:paraId="7D7C24A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1E977BD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89.93</w:t>
            </w:r>
          </w:p>
        </w:tc>
        <w:tc>
          <w:tcPr>
            <w:tcW w:w="1272" w:type="dxa"/>
            <w:tcBorders>
              <w:top w:val="nil"/>
              <w:left w:val="nil"/>
              <w:bottom w:val="single" w:sz="4" w:space="0" w:color="auto"/>
              <w:right w:val="single" w:sz="4" w:space="0" w:color="auto"/>
            </w:tcBorders>
            <w:shd w:val="clear" w:color="auto" w:fill="auto"/>
            <w:noWrap/>
            <w:vAlign w:val="bottom"/>
            <w:hideMark/>
          </w:tcPr>
          <w:p w14:paraId="3476476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93.42</w:t>
            </w:r>
          </w:p>
        </w:tc>
        <w:tc>
          <w:tcPr>
            <w:tcW w:w="1370" w:type="dxa"/>
            <w:tcBorders>
              <w:top w:val="nil"/>
              <w:left w:val="nil"/>
              <w:bottom w:val="single" w:sz="4" w:space="0" w:color="auto"/>
              <w:right w:val="single" w:sz="4" w:space="0" w:color="auto"/>
            </w:tcBorders>
            <w:shd w:val="clear" w:color="auto" w:fill="auto"/>
            <w:noWrap/>
            <w:vAlign w:val="bottom"/>
            <w:hideMark/>
          </w:tcPr>
          <w:p w14:paraId="389E67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51.72</w:t>
            </w:r>
          </w:p>
        </w:tc>
      </w:tr>
      <w:tr w:rsidR="002C32D4" w:rsidRPr="00D44147" w14:paraId="48DB1401"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D2DE7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11-20</w:t>
            </w:r>
          </w:p>
        </w:tc>
        <w:tc>
          <w:tcPr>
            <w:tcW w:w="1272" w:type="dxa"/>
            <w:tcBorders>
              <w:top w:val="nil"/>
              <w:left w:val="nil"/>
              <w:bottom w:val="single" w:sz="4" w:space="0" w:color="auto"/>
              <w:right w:val="single" w:sz="4" w:space="0" w:color="auto"/>
            </w:tcBorders>
            <w:shd w:val="clear" w:color="auto" w:fill="auto"/>
            <w:noWrap/>
            <w:vAlign w:val="bottom"/>
            <w:hideMark/>
          </w:tcPr>
          <w:p w14:paraId="0514A1C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038E62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908" w:type="dxa"/>
            <w:tcBorders>
              <w:top w:val="nil"/>
              <w:left w:val="nil"/>
              <w:bottom w:val="single" w:sz="4" w:space="0" w:color="auto"/>
              <w:right w:val="single" w:sz="4" w:space="0" w:color="auto"/>
            </w:tcBorders>
            <w:shd w:val="clear" w:color="auto" w:fill="auto"/>
            <w:noWrap/>
            <w:vAlign w:val="bottom"/>
            <w:hideMark/>
          </w:tcPr>
          <w:p w14:paraId="087105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72E70DF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8.77</w:t>
            </w:r>
          </w:p>
        </w:tc>
        <w:tc>
          <w:tcPr>
            <w:tcW w:w="1272" w:type="dxa"/>
            <w:tcBorders>
              <w:top w:val="nil"/>
              <w:left w:val="nil"/>
              <w:bottom w:val="single" w:sz="4" w:space="0" w:color="auto"/>
              <w:right w:val="single" w:sz="4" w:space="0" w:color="auto"/>
            </w:tcBorders>
            <w:shd w:val="clear" w:color="auto" w:fill="auto"/>
            <w:noWrap/>
            <w:vAlign w:val="bottom"/>
            <w:hideMark/>
          </w:tcPr>
          <w:p w14:paraId="2510508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9.16</w:t>
            </w:r>
          </w:p>
        </w:tc>
        <w:tc>
          <w:tcPr>
            <w:tcW w:w="1370" w:type="dxa"/>
            <w:tcBorders>
              <w:top w:val="nil"/>
              <w:left w:val="nil"/>
              <w:bottom w:val="single" w:sz="4" w:space="0" w:color="auto"/>
              <w:right w:val="single" w:sz="4" w:space="0" w:color="auto"/>
            </w:tcBorders>
            <w:shd w:val="clear" w:color="auto" w:fill="auto"/>
            <w:noWrap/>
            <w:vAlign w:val="bottom"/>
            <w:hideMark/>
          </w:tcPr>
          <w:p w14:paraId="7DEEAFC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4.81</w:t>
            </w:r>
          </w:p>
        </w:tc>
      </w:tr>
      <w:tr w:rsidR="002C32D4" w:rsidRPr="00D44147" w14:paraId="54556070"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79B3D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21-30</w:t>
            </w:r>
          </w:p>
        </w:tc>
        <w:tc>
          <w:tcPr>
            <w:tcW w:w="1272" w:type="dxa"/>
            <w:tcBorders>
              <w:top w:val="nil"/>
              <w:left w:val="nil"/>
              <w:bottom w:val="single" w:sz="4" w:space="0" w:color="auto"/>
              <w:right w:val="single" w:sz="4" w:space="0" w:color="auto"/>
            </w:tcBorders>
            <w:shd w:val="clear" w:color="auto" w:fill="auto"/>
            <w:noWrap/>
            <w:vAlign w:val="bottom"/>
            <w:hideMark/>
          </w:tcPr>
          <w:p w14:paraId="39975B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7EAF175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908" w:type="dxa"/>
            <w:tcBorders>
              <w:top w:val="nil"/>
              <w:left w:val="nil"/>
              <w:bottom w:val="single" w:sz="4" w:space="0" w:color="auto"/>
              <w:right w:val="single" w:sz="4" w:space="0" w:color="auto"/>
            </w:tcBorders>
            <w:shd w:val="clear" w:color="auto" w:fill="auto"/>
            <w:noWrap/>
            <w:vAlign w:val="bottom"/>
            <w:hideMark/>
          </w:tcPr>
          <w:p w14:paraId="1E1E9EC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c>
          <w:tcPr>
            <w:tcW w:w="1486" w:type="dxa"/>
            <w:tcBorders>
              <w:top w:val="nil"/>
              <w:left w:val="nil"/>
              <w:bottom w:val="single" w:sz="4" w:space="0" w:color="auto"/>
              <w:right w:val="single" w:sz="4" w:space="0" w:color="auto"/>
            </w:tcBorders>
            <w:shd w:val="clear" w:color="auto" w:fill="auto"/>
            <w:noWrap/>
            <w:vAlign w:val="bottom"/>
            <w:hideMark/>
          </w:tcPr>
          <w:p w14:paraId="17BDE0A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8.81</w:t>
            </w:r>
          </w:p>
        </w:tc>
        <w:tc>
          <w:tcPr>
            <w:tcW w:w="1272" w:type="dxa"/>
            <w:tcBorders>
              <w:top w:val="nil"/>
              <w:left w:val="nil"/>
              <w:bottom w:val="single" w:sz="4" w:space="0" w:color="auto"/>
              <w:right w:val="single" w:sz="4" w:space="0" w:color="auto"/>
            </w:tcBorders>
            <w:shd w:val="clear" w:color="auto" w:fill="auto"/>
            <w:noWrap/>
            <w:vAlign w:val="bottom"/>
            <w:hideMark/>
          </w:tcPr>
          <w:p w14:paraId="6A61496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9.17</w:t>
            </w:r>
          </w:p>
        </w:tc>
        <w:tc>
          <w:tcPr>
            <w:tcW w:w="1370" w:type="dxa"/>
            <w:tcBorders>
              <w:top w:val="nil"/>
              <w:left w:val="nil"/>
              <w:bottom w:val="single" w:sz="4" w:space="0" w:color="auto"/>
              <w:right w:val="single" w:sz="4" w:space="0" w:color="auto"/>
            </w:tcBorders>
            <w:shd w:val="clear" w:color="auto" w:fill="auto"/>
            <w:noWrap/>
            <w:vAlign w:val="bottom"/>
            <w:hideMark/>
          </w:tcPr>
          <w:p w14:paraId="3148E3B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5.00</w:t>
            </w:r>
          </w:p>
        </w:tc>
      </w:tr>
      <w:tr w:rsidR="002C32D4" w:rsidRPr="00D44147" w14:paraId="52D99CC2"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6A618A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31-40</w:t>
            </w:r>
          </w:p>
        </w:tc>
        <w:tc>
          <w:tcPr>
            <w:tcW w:w="1272" w:type="dxa"/>
            <w:tcBorders>
              <w:top w:val="nil"/>
              <w:left w:val="nil"/>
              <w:bottom w:val="single" w:sz="4" w:space="0" w:color="auto"/>
              <w:right w:val="single" w:sz="4" w:space="0" w:color="auto"/>
            </w:tcBorders>
            <w:shd w:val="clear" w:color="auto" w:fill="auto"/>
            <w:noWrap/>
            <w:vAlign w:val="bottom"/>
            <w:hideMark/>
          </w:tcPr>
          <w:p w14:paraId="3B1B383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4.50</w:t>
            </w:r>
          </w:p>
        </w:tc>
        <w:tc>
          <w:tcPr>
            <w:tcW w:w="1486" w:type="dxa"/>
            <w:tcBorders>
              <w:top w:val="nil"/>
              <w:left w:val="nil"/>
              <w:bottom w:val="single" w:sz="4" w:space="0" w:color="auto"/>
              <w:right w:val="single" w:sz="4" w:space="0" w:color="auto"/>
            </w:tcBorders>
            <w:shd w:val="clear" w:color="auto" w:fill="auto"/>
            <w:noWrap/>
            <w:vAlign w:val="bottom"/>
            <w:hideMark/>
          </w:tcPr>
          <w:p w14:paraId="1E4907A0" w14:textId="6DDE254C" w:rsidR="002C32D4" w:rsidRPr="00D44147" w:rsidRDefault="002C32D4" w:rsidP="003B4412">
            <w:pPr>
              <w:jc w:val="right"/>
              <w:rPr>
                <w:rFonts w:ascii="Arial" w:hAnsi="Arial" w:cs="Arial"/>
                <w:sz w:val="22"/>
                <w:szCs w:val="22"/>
              </w:rPr>
            </w:pPr>
            <w:r w:rsidRPr="00D44147">
              <w:rPr>
                <w:rFonts w:ascii="Arial" w:hAnsi="Arial" w:cs="Arial"/>
                <w:sz w:val="22"/>
                <w:szCs w:val="22"/>
              </w:rPr>
              <w:t>4.5</w:t>
            </w:r>
            <w:r w:rsidR="003B4412" w:rsidRPr="00D44147">
              <w:rPr>
                <w:rFonts w:ascii="Arial" w:hAnsi="Arial" w:cs="Arial"/>
                <w:sz w:val="22"/>
                <w:szCs w:val="22"/>
              </w:rPr>
              <w:t>4</w:t>
            </w:r>
          </w:p>
        </w:tc>
        <w:tc>
          <w:tcPr>
            <w:tcW w:w="1908" w:type="dxa"/>
            <w:tcBorders>
              <w:top w:val="nil"/>
              <w:left w:val="nil"/>
              <w:bottom w:val="single" w:sz="4" w:space="0" w:color="auto"/>
              <w:right w:val="single" w:sz="4" w:space="0" w:color="auto"/>
            </w:tcBorders>
            <w:shd w:val="clear" w:color="auto" w:fill="auto"/>
            <w:noWrap/>
            <w:vAlign w:val="bottom"/>
            <w:hideMark/>
          </w:tcPr>
          <w:p w14:paraId="72B656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4.59</w:t>
            </w:r>
          </w:p>
        </w:tc>
        <w:tc>
          <w:tcPr>
            <w:tcW w:w="1486" w:type="dxa"/>
            <w:tcBorders>
              <w:top w:val="nil"/>
              <w:left w:val="nil"/>
              <w:bottom w:val="single" w:sz="4" w:space="0" w:color="auto"/>
              <w:right w:val="single" w:sz="4" w:space="0" w:color="auto"/>
            </w:tcBorders>
            <w:shd w:val="clear" w:color="auto" w:fill="auto"/>
            <w:noWrap/>
            <w:vAlign w:val="bottom"/>
            <w:hideMark/>
          </w:tcPr>
          <w:p w14:paraId="5832693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10.76</w:t>
            </w:r>
          </w:p>
        </w:tc>
        <w:tc>
          <w:tcPr>
            <w:tcW w:w="1272" w:type="dxa"/>
            <w:tcBorders>
              <w:top w:val="nil"/>
              <w:left w:val="nil"/>
              <w:bottom w:val="single" w:sz="4" w:space="0" w:color="auto"/>
              <w:right w:val="single" w:sz="4" w:space="0" w:color="auto"/>
            </w:tcBorders>
            <w:shd w:val="clear" w:color="auto" w:fill="auto"/>
            <w:noWrap/>
            <w:vAlign w:val="bottom"/>
            <w:hideMark/>
          </w:tcPr>
          <w:p w14:paraId="20FC359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11.22</w:t>
            </w:r>
          </w:p>
        </w:tc>
        <w:tc>
          <w:tcPr>
            <w:tcW w:w="1370" w:type="dxa"/>
            <w:tcBorders>
              <w:top w:val="nil"/>
              <w:left w:val="nil"/>
              <w:bottom w:val="single" w:sz="4" w:space="0" w:color="auto"/>
              <w:right w:val="single" w:sz="4" w:space="0" w:color="auto"/>
            </w:tcBorders>
            <w:shd w:val="clear" w:color="auto" w:fill="auto"/>
            <w:noWrap/>
            <w:vAlign w:val="bottom"/>
            <w:hideMark/>
          </w:tcPr>
          <w:p w14:paraId="06A0689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5.73</w:t>
            </w:r>
          </w:p>
        </w:tc>
      </w:tr>
      <w:tr w:rsidR="002C32D4" w:rsidRPr="00D44147" w14:paraId="77BE3738"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015F9C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41-60</w:t>
            </w:r>
          </w:p>
        </w:tc>
        <w:tc>
          <w:tcPr>
            <w:tcW w:w="1272" w:type="dxa"/>
            <w:tcBorders>
              <w:top w:val="nil"/>
              <w:left w:val="nil"/>
              <w:bottom w:val="single" w:sz="4" w:space="0" w:color="auto"/>
              <w:right w:val="single" w:sz="4" w:space="0" w:color="auto"/>
            </w:tcBorders>
            <w:shd w:val="clear" w:color="auto" w:fill="auto"/>
            <w:noWrap/>
            <w:vAlign w:val="bottom"/>
            <w:hideMark/>
          </w:tcPr>
          <w:p w14:paraId="4C12853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4.57</w:t>
            </w:r>
          </w:p>
        </w:tc>
        <w:tc>
          <w:tcPr>
            <w:tcW w:w="1486" w:type="dxa"/>
            <w:tcBorders>
              <w:top w:val="nil"/>
              <w:left w:val="nil"/>
              <w:bottom w:val="single" w:sz="4" w:space="0" w:color="auto"/>
              <w:right w:val="single" w:sz="4" w:space="0" w:color="auto"/>
            </w:tcBorders>
            <w:shd w:val="clear" w:color="auto" w:fill="auto"/>
            <w:noWrap/>
            <w:vAlign w:val="bottom"/>
            <w:hideMark/>
          </w:tcPr>
          <w:p w14:paraId="7D8D2C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4.61</w:t>
            </w:r>
          </w:p>
        </w:tc>
        <w:tc>
          <w:tcPr>
            <w:tcW w:w="1908" w:type="dxa"/>
            <w:tcBorders>
              <w:top w:val="nil"/>
              <w:left w:val="nil"/>
              <w:bottom w:val="single" w:sz="4" w:space="0" w:color="auto"/>
              <w:right w:val="single" w:sz="4" w:space="0" w:color="auto"/>
            </w:tcBorders>
            <w:shd w:val="clear" w:color="auto" w:fill="auto"/>
            <w:noWrap/>
            <w:vAlign w:val="bottom"/>
            <w:hideMark/>
          </w:tcPr>
          <w:p w14:paraId="2BFCA50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4.65</w:t>
            </w:r>
          </w:p>
        </w:tc>
        <w:tc>
          <w:tcPr>
            <w:tcW w:w="1486" w:type="dxa"/>
            <w:tcBorders>
              <w:top w:val="nil"/>
              <w:left w:val="nil"/>
              <w:bottom w:val="single" w:sz="4" w:space="0" w:color="auto"/>
              <w:right w:val="single" w:sz="4" w:space="0" w:color="auto"/>
            </w:tcBorders>
            <w:shd w:val="clear" w:color="auto" w:fill="auto"/>
            <w:noWrap/>
            <w:vAlign w:val="bottom"/>
            <w:hideMark/>
          </w:tcPr>
          <w:p w14:paraId="16535DB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10.77</w:t>
            </w:r>
          </w:p>
        </w:tc>
        <w:tc>
          <w:tcPr>
            <w:tcW w:w="1272" w:type="dxa"/>
            <w:tcBorders>
              <w:top w:val="nil"/>
              <w:left w:val="nil"/>
              <w:bottom w:val="single" w:sz="4" w:space="0" w:color="auto"/>
              <w:right w:val="single" w:sz="4" w:space="0" w:color="auto"/>
            </w:tcBorders>
            <w:shd w:val="clear" w:color="auto" w:fill="auto"/>
            <w:noWrap/>
            <w:vAlign w:val="bottom"/>
            <w:hideMark/>
          </w:tcPr>
          <w:p w14:paraId="173E6E4D" w14:textId="6E9EC21A" w:rsidR="002C32D4" w:rsidRPr="00D44147" w:rsidRDefault="002C32D4" w:rsidP="003B4412">
            <w:pPr>
              <w:jc w:val="right"/>
              <w:rPr>
                <w:rFonts w:ascii="Arial" w:hAnsi="Arial" w:cs="Arial"/>
                <w:sz w:val="22"/>
                <w:szCs w:val="22"/>
              </w:rPr>
            </w:pPr>
            <w:r w:rsidRPr="00D44147">
              <w:rPr>
                <w:rFonts w:ascii="Arial" w:hAnsi="Arial" w:cs="Arial"/>
                <w:sz w:val="22"/>
                <w:szCs w:val="22"/>
              </w:rPr>
              <w:t>11.2</w:t>
            </w:r>
            <w:r w:rsidR="003B4412" w:rsidRPr="00D44147">
              <w:rPr>
                <w:rFonts w:ascii="Arial" w:hAnsi="Arial" w:cs="Arial"/>
                <w:sz w:val="22"/>
                <w:szCs w:val="22"/>
              </w:rPr>
              <w:t>3</w:t>
            </w:r>
          </w:p>
        </w:tc>
        <w:tc>
          <w:tcPr>
            <w:tcW w:w="1370" w:type="dxa"/>
            <w:tcBorders>
              <w:top w:val="nil"/>
              <w:left w:val="nil"/>
              <w:bottom w:val="single" w:sz="4" w:space="0" w:color="auto"/>
              <w:right w:val="single" w:sz="4" w:space="0" w:color="auto"/>
            </w:tcBorders>
            <w:shd w:val="clear" w:color="auto" w:fill="auto"/>
            <w:noWrap/>
            <w:vAlign w:val="bottom"/>
            <w:hideMark/>
          </w:tcPr>
          <w:p w14:paraId="511A4462" w14:textId="3D755417" w:rsidR="002C32D4" w:rsidRPr="00D44147" w:rsidRDefault="002C32D4" w:rsidP="003B4412">
            <w:pPr>
              <w:jc w:val="right"/>
              <w:rPr>
                <w:rFonts w:ascii="Arial" w:hAnsi="Arial" w:cs="Arial"/>
                <w:sz w:val="22"/>
                <w:szCs w:val="22"/>
              </w:rPr>
            </w:pPr>
            <w:r w:rsidRPr="00D44147">
              <w:rPr>
                <w:rFonts w:ascii="Arial" w:hAnsi="Arial" w:cs="Arial"/>
                <w:sz w:val="22"/>
                <w:szCs w:val="22"/>
              </w:rPr>
              <w:t>5.8</w:t>
            </w:r>
            <w:r w:rsidR="003B4412" w:rsidRPr="00D44147">
              <w:rPr>
                <w:rFonts w:ascii="Arial" w:hAnsi="Arial" w:cs="Arial"/>
                <w:sz w:val="22"/>
                <w:szCs w:val="22"/>
              </w:rPr>
              <w:t>3</w:t>
            </w:r>
          </w:p>
        </w:tc>
      </w:tr>
      <w:tr w:rsidR="002C32D4" w:rsidRPr="00D44147" w14:paraId="60C8DF4B"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575954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61-100</w:t>
            </w:r>
          </w:p>
        </w:tc>
        <w:tc>
          <w:tcPr>
            <w:tcW w:w="1272" w:type="dxa"/>
            <w:tcBorders>
              <w:top w:val="nil"/>
              <w:left w:val="nil"/>
              <w:bottom w:val="single" w:sz="4" w:space="0" w:color="auto"/>
              <w:right w:val="single" w:sz="4" w:space="0" w:color="auto"/>
            </w:tcBorders>
            <w:shd w:val="clear" w:color="auto" w:fill="auto"/>
            <w:noWrap/>
            <w:vAlign w:val="bottom"/>
            <w:hideMark/>
          </w:tcPr>
          <w:p w14:paraId="1909E2C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5.35</w:t>
            </w:r>
          </w:p>
        </w:tc>
        <w:tc>
          <w:tcPr>
            <w:tcW w:w="1486" w:type="dxa"/>
            <w:tcBorders>
              <w:top w:val="nil"/>
              <w:left w:val="nil"/>
              <w:bottom w:val="single" w:sz="4" w:space="0" w:color="auto"/>
              <w:right w:val="single" w:sz="4" w:space="0" w:color="auto"/>
            </w:tcBorders>
            <w:shd w:val="clear" w:color="auto" w:fill="auto"/>
            <w:noWrap/>
            <w:vAlign w:val="bottom"/>
            <w:hideMark/>
          </w:tcPr>
          <w:p w14:paraId="2B4C95D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5.39</w:t>
            </w:r>
          </w:p>
        </w:tc>
        <w:tc>
          <w:tcPr>
            <w:tcW w:w="1908" w:type="dxa"/>
            <w:tcBorders>
              <w:top w:val="nil"/>
              <w:left w:val="nil"/>
              <w:bottom w:val="single" w:sz="4" w:space="0" w:color="auto"/>
              <w:right w:val="single" w:sz="4" w:space="0" w:color="auto"/>
            </w:tcBorders>
            <w:shd w:val="clear" w:color="auto" w:fill="auto"/>
            <w:noWrap/>
            <w:vAlign w:val="bottom"/>
            <w:hideMark/>
          </w:tcPr>
          <w:p w14:paraId="341D8538" w14:textId="29A7D2D7" w:rsidR="002C32D4" w:rsidRPr="00D44147" w:rsidRDefault="002C32D4" w:rsidP="003B4412">
            <w:pPr>
              <w:jc w:val="right"/>
              <w:rPr>
                <w:rFonts w:ascii="Arial" w:hAnsi="Arial" w:cs="Arial"/>
                <w:sz w:val="22"/>
                <w:szCs w:val="22"/>
              </w:rPr>
            </w:pPr>
            <w:r w:rsidRPr="00D44147">
              <w:rPr>
                <w:rFonts w:ascii="Arial" w:hAnsi="Arial" w:cs="Arial"/>
                <w:sz w:val="22"/>
                <w:szCs w:val="22"/>
              </w:rPr>
              <w:t>5.4</w:t>
            </w:r>
            <w:r w:rsidR="003B4412" w:rsidRPr="00D44147">
              <w:rPr>
                <w:rFonts w:ascii="Arial" w:hAnsi="Arial" w:cs="Arial"/>
                <w:sz w:val="22"/>
                <w:szCs w:val="22"/>
              </w:rPr>
              <w:t>4</w:t>
            </w:r>
          </w:p>
        </w:tc>
        <w:tc>
          <w:tcPr>
            <w:tcW w:w="1486" w:type="dxa"/>
            <w:tcBorders>
              <w:top w:val="nil"/>
              <w:left w:val="nil"/>
              <w:bottom w:val="single" w:sz="4" w:space="0" w:color="auto"/>
              <w:right w:val="single" w:sz="4" w:space="0" w:color="auto"/>
            </w:tcBorders>
            <w:shd w:val="clear" w:color="auto" w:fill="auto"/>
            <w:noWrap/>
            <w:vAlign w:val="bottom"/>
            <w:hideMark/>
          </w:tcPr>
          <w:p w14:paraId="6B8C7195" w14:textId="734BCB70" w:rsidR="002C32D4" w:rsidRPr="00D44147" w:rsidRDefault="002C32D4" w:rsidP="003B4412">
            <w:pPr>
              <w:jc w:val="right"/>
              <w:rPr>
                <w:rFonts w:ascii="Arial" w:hAnsi="Arial" w:cs="Arial"/>
                <w:sz w:val="22"/>
                <w:szCs w:val="22"/>
              </w:rPr>
            </w:pPr>
            <w:r w:rsidRPr="00D44147">
              <w:rPr>
                <w:rFonts w:ascii="Arial" w:hAnsi="Arial" w:cs="Arial"/>
                <w:sz w:val="22"/>
                <w:szCs w:val="22"/>
              </w:rPr>
              <w:t>11.2</w:t>
            </w:r>
            <w:r w:rsidR="003B4412" w:rsidRPr="00D44147">
              <w:rPr>
                <w:rFonts w:ascii="Arial" w:hAnsi="Arial" w:cs="Arial"/>
                <w:sz w:val="22"/>
                <w:szCs w:val="22"/>
              </w:rPr>
              <w:t>7</w:t>
            </w:r>
          </w:p>
        </w:tc>
        <w:tc>
          <w:tcPr>
            <w:tcW w:w="1272" w:type="dxa"/>
            <w:tcBorders>
              <w:top w:val="nil"/>
              <w:left w:val="nil"/>
              <w:bottom w:val="single" w:sz="4" w:space="0" w:color="auto"/>
              <w:right w:val="single" w:sz="4" w:space="0" w:color="auto"/>
            </w:tcBorders>
            <w:shd w:val="clear" w:color="auto" w:fill="auto"/>
            <w:noWrap/>
            <w:vAlign w:val="bottom"/>
            <w:hideMark/>
          </w:tcPr>
          <w:p w14:paraId="05EE62D5" w14:textId="4F3D7C94" w:rsidR="002C32D4" w:rsidRPr="00D44147" w:rsidRDefault="002C32D4" w:rsidP="003B4412">
            <w:pPr>
              <w:jc w:val="right"/>
              <w:rPr>
                <w:rFonts w:ascii="Arial" w:hAnsi="Arial" w:cs="Arial"/>
                <w:sz w:val="22"/>
                <w:szCs w:val="22"/>
              </w:rPr>
            </w:pPr>
            <w:r w:rsidRPr="00D44147">
              <w:rPr>
                <w:rFonts w:ascii="Arial" w:hAnsi="Arial" w:cs="Arial"/>
                <w:sz w:val="22"/>
                <w:szCs w:val="22"/>
              </w:rPr>
              <w:t>11.7</w:t>
            </w:r>
            <w:r w:rsidR="003B4412" w:rsidRPr="00D44147">
              <w:rPr>
                <w:rFonts w:ascii="Arial" w:hAnsi="Arial" w:cs="Arial"/>
                <w:sz w:val="22"/>
                <w:szCs w:val="22"/>
              </w:rPr>
              <w:t>7</w:t>
            </w:r>
          </w:p>
        </w:tc>
        <w:tc>
          <w:tcPr>
            <w:tcW w:w="1370" w:type="dxa"/>
            <w:tcBorders>
              <w:top w:val="nil"/>
              <w:left w:val="nil"/>
              <w:bottom w:val="single" w:sz="4" w:space="0" w:color="auto"/>
              <w:right w:val="single" w:sz="4" w:space="0" w:color="auto"/>
            </w:tcBorders>
            <w:shd w:val="clear" w:color="auto" w:fill="auto"/>
            <w:noWrap/>
            <w:vAlign w:val="bottom"/>
            <w:hideMark/>
          </w:tcPr>
          <w:p w14:paraId="2552490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6.78</w:t>
            </w:r>
          </w:p>
        </w:tc>
      </w:tr>
      <w:tr w:rsidR="002C32D4" w:rsidRPr="00D44147" w14:paraId="5323A64C" w14:textId="77777777" w:rsidTr="005F706B">
        <w:trPr>
          <w:trHeight w:val="199"/>
        </w:trPr>
        <w:tc>
          <w:tcPr>
            <w:tcW w:w="1266" w:type="dxa"/>
            <w:tcBorders>
              <w:top w:val="nil"/>
              <w:left w:val="single" w:sz="4" w:space="0" w:color="auto"/>
              <w:bottom w:val="single" w:sz="4" w:space="0" w:color="auto"/>
              <w:right w:val="single" w:sz="4" w:space="0" w:color="auto"/>
            </w:tcBorders>
            <w:shd w:val="clear" w:color="auto" w:fill="auto"/>
            <w:noWrap/>
            <w:vAlign w:val="bottom"/>
            <w:hideMark/>
          </w:tcPr>
          <w:p w14:paraId="152B38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Más de 100</w:t>
            </w:r>
          </w:p>
        </w:tc>
        <w:tc>
          <w:tcPr>
            <w:tcW w:w="1272" w:type="dxa"/>
            <w:tcBorders>
              <w:top w:val="nil"/>
              <w:left w:val="nil"/>
              <w:bottom w:val="single" w:sz="4" w:space="0" w:color="auto"/>
              <w:right w:val="single" w:sz="4" w:space="0" w:color="auto"/>
            </w:tcBorders>
            <w:shd w:val="clear" w:color="auto" w:fill="auto"/>
            <w:noWrap/>
            <w:vAlign w:val="bottom"/>
            <w:hideMark/>
          </w:tcPr>
          <w:p w14:paraId="36181BA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7.68</w:t>
            </w:r>
          </w:p>
        </w:tc>
        <w:tc>
          <w:tcPr>
            <w:tcW w:w="1486" w:type="dxa"/>
            <w:tcBorders>
              <w:top w:val="nil"/>
              <w:left w:val="nil"/>
              <w:bottom w:val="single" w:sz="4" w:space="0" w:color="auto"/>
              <w:right w:val="single" w:sz="4" w:space="0" w:color="auto"/>
            </w:tcBorders>
            <w:shd w:val="clear" w:color="auto" w:fill="auto"/>
            <w:noWrap/>
            <w:vAlign w:val="bottom"/>
            <w:hideMark/>
          </w:tcPr>
          <w:p w14:paraId="55EA8E3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7.75</w:t>
            </w:r>
          </w:p>
        </w:tc>
        <w:tc>
          <w:tcPr>
            <w:tcW w:w="1908" w:type="dxa"/>
            <w:tcBorders>
              <w:top w:val="nil"/>
              <w:left w:val="nil"/>
              <w:bottom w:val="single" w:sz="4" w:space="0" w:color="auto"/>
              <w:right w:val="single" w:sz="4" w:space="0" w:color="auto"/>
            </w:tcBorders>
            <w:shd w:val="clear" w:color="auto" w:fill="auto"/>
            <w:noWrap/>
            <w:vAlign w:val="bottom"/>
            <w:hideMark/>
          </w:tcPr>
          <w:p w14:paraId="225DDF8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7.82</w:t>
            </w:r>
          </w:p>
        </w:tc>
        <w:tc>
          <w:tcPr>
            <w:tcW w:w="1486" w:type="dxa"/>
            <w:tcBorders>
              <w:top w:val="nil"/>
              <w:left w:val="nil"/>
              <w:bottom w:val="single" w:sz="4" w:space="0" w:color="auto"/>
              <w:right w:val="single" w:sz="4" w:space="0" w:color="auto"/>
            </w:tcBorders>
            <w:shd w:val="clear" w:color="auto" w:fill="auto"/>
            <w:noWrap/>
            <w:vAlign w:val="bottom"/>
            <w:hideMark/>
          </w:tcPr>
          <w:p w14:paraId="0655A70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15.91</w:t>
            </w:r>
          </w:p>
        </w:tc>
        <w:tc>
          <w:tcPr>
            <w:tcW w:w="1272" w:type="dxa"/>
            <w:tcBorders>
              <w:top w:val="nil"/>
              <w:left w:val="nil"/>
              <w:bottom w:val="single" w:sz="4" w:space="0" w:color="auto"/>
              <w:right w:val="single" w:sz="4" w:space="0" w:color="auto"/>
            </w:tcBorders>
            <w:shd w:val="clear" w:color="auto" w:fill="auto"/>
            <w:noWrap/>
            <w:vAlign w:val="bottom"/>
            <w:hideMark/>
          </w:tcPr>
          <w:p w14:paraId="1EF453C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16.53</w:t>
            </w:r>
          </w:p>
        </w:tc>
        <w:tc>
          <w:tcPr>
            <w:tcW w:w="1370" w:type="dxa"/>
            <w:tcBorders>
              <w:top w:val="nil"/>
              <w:left w:val="nil"/>
              <w:bottom w:val="single" w:sz="4" w:space="0" w:color="auto"/>
              <w:right w:val="single" w:sz="4" w:space="0" w:color="auto"/>
            </w:tcBorders>
            <w:shd w:val="clear" w:color="auto" w:fill="auto"/>
            <w:noWrap/>
            <w:vAlign w:val="bottom"/>
            <w:hideMark/>
          </w:tcPr>
          <w:p w14:paraId="1E3E327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9.72</w:t>
            </w:r>
          </w:p>
        </w:tc>
      </w:tr>
    </w:tbl>
    <w:p w14:paraId="19AF96FD" w14:textId="77777777" w:rsidR="002C32D4" w:rsidRPr="00D44147" w:rsidRDefault="002C32D4" w:rsidP="002C32D4">
      <w:pPr>
        <w:tabs>
          <w:tab w:val="left" w:pos="603"/>
          <w:tab w:val="left" w:pos="1139"/>
        </w:tabs>
        <w:jc w:val="both"/>
        <w:rPr>
          <w:rFonts w:ascii="Arial" w:hAnsi="Arial" w:cs="Arial"/>
          <w:sz w:val="22"/>
          <w:szCs w:val="22"/>
        </w:rPr>
      </w:pPr>
    </w:p>
    <w:p w14:paraId="0040388A" w14:textId="77777777" w:rsidR="002C32D4" w:rsidRPr="00D44147" w:rsidRDefault="002C32D4" w:rsidP="002C32D4">
      <w:pPr>
        <w:jc w:val="both"/>
        <w:rPr>
          <w:rFonts w:ascii="Arial" w:hAnsi="Arial" w:cs="Arial"/>
          <w:sz w:val="22"/>
        </w:rPr>
      </w:pPr>
      <w:r w:rsidRPr="00D44147">
        <w:rPr>
          <w:rFonts w:ascii="Arial" w:hAnsi="Arial" w:cs="Arial"/>
          <w:b/>
          <w:sz w:val="22"/>
        </w:rPr>
        <w:t>ARTÍCULO 22 B.-</w:t>
      </w:r>
      <w:r w:rsidRPr="00D44147">
        <w:rPr>
          <w:rFonts w:ascii="Arial" w:hAnsi="Arial" w:cs="Arial"/>
          <w:sz w:val="22"/>
        </w:rPr>
        <w:t xml:space="preserve"> Los demás servicios que preste el Organismo, se pagarán conforme a las siguientes tarifas:</w:t>
      </w:r>
    </w:p>
    <w:p w14:paraId="3AC5A454" w14:textId="77777777" w:rsidR="002C32D4" w:rsidRPr="00D44147" w:rsidRDefault="002C32D4" w:rsidP="002C32D4">
      <w:pPr>
        <w:jc w:val="both"/>
        <w:rPr>
          <w:rFonts w:ascii="Arial" w:hAnsi="Arial" w:cs="Arial"/>
          <w:sz w:val="22"/>
        </w:rPr>
      </w:pPr>
    </w:p>
    <w:p w14:paraId="4B3E0C13" w14:textId="77777777" w:rsidR="002C32D4" w:rsidRPr="00D44147" w:rsidRDefault="002C32D4" w:rsidP="002C32D4">
      <w:pPr>
        <w:jc w:val="both"/>
        <w:rPr>
          <w:rFonts w:ascii="Arial" w:hAnsi="Arial" w:cs="Arial"/>
          <w:b/>
          <w:sz w:val="22"/>
        </w:rPr>
      </w:pPr>
      <w:r w:rsidRPr="00D44147">
        <w:rPr>
          <w:rFonts w:ascii="Arial" w:hAnsi="Arial" w:cs="Arial"/>
          <w:b/>
          <w:sz w:val="22"/>
        </w:rPr>
        <w:t>1.    Diversos:</w:t>
      </w:r>
    </w:p>
    <w:p w14:paraId="266209CC" w14:textId="77777777" w:rsidR="002C32D4" w:rsidRPr="00D44147" w:rsidRDefault="002C32D4" w:rsidP="002C32D4">
      <w:pPr>
        <w:jc w:val="both"/>
        <w:rPr>
          <w:rFonts w:ascii="Arial" w:hAnsi="Arial" w:cs="Arial"/>
          <w:b/>
        </w:rPr>
      </w:pPr>
    </w:p>
    <w:tbl>
      <w:tblPr>
        <w:tblW w:w="0" w:type="auto"/>
        <w:tblInd w:w="65" w:type="dxa"/>
        <w:tblLayout w:type="fixed"/>
        <w:tblCellMar>
          <w:left w:w="70" w:type="dxa"/>
          <w:right w:w="70" w:type="dxa"/>
        </w:tblCellMar>
        <w:tblLook w:val="04A0" w:firstRow="1" w:lastRow="0" w:firstColumn="1" w:lastColumn="0" w:noHBand="0" w:noVBand="1"/>
      </w:tblPr>
      <w:tblGrid>
        <w:gridCol w:w="8152"/>
        <w:gridCol w:w="1742"/>
      </w:tblGrid>
      <w:tr w:rsidR="002C32D4" w:rsidRPr="00D44147" w14:paraId="668947ED"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EA93C"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Servicio</w:t>
            </w:r>
          </w:p>
        </w:tc>
        <w:tc>
          <w:tcPr>
            <w:tcW w:w="1742" w:type="dxa"/>
            <w:tcBorders>
              <w:top w:val="single" w:sz="4" w:space="0" w:color="auto"/>
              <w:left w:val="nil"/>
              <w:bottom w:val="single" w:sz="4" w:space="0" w:color="auto"/>
              <w:right w:val="single" w:sz="4" w:space="0" w:color="auto"/>
            </w:tcBorders>
            <w:shd w:val="clear" w:color="auto" w:fill="auto"/>
            <w:vAlign w:val="bottom"/>
            <w:hideMark/>
          </w:tcPr>
          <w:p w14:paraId="254F194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TARIFA</w:t>
            </w:r>
          </w:p>
        </w:tc>
      </w:tr>
      <w:tr w:rsidR="002C32D4" w:rsidRPr="00D44147" w14:paraId="6CBD4E9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3B9943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Cambio de Conexión de la Toma de Agua  Doméstico  ½" </w:t>
            </w:r>
            <w:proofErr w:type="spellStart"/>
            <w:r w:rsidRPr="00D44147">
              <w:rPr>
                <w:rFonts w:ascii="Arial" w:hAnsi="Arial" w:cs="Arial"/>
                <w:sz w:val="22"/>
                <w:szCs w:val="22"/>
              </w:rPr>
              <w:t>ó</w:t>
            </w:r>
            <w:proofErr w:type="spellEnd"/>
            <w:r w:rsidRPr="00D44147">
              <w:rPr>
                <w:rFonts w:ascii="Arial" w:hAnsi="Arial" w:cs="Arial"/>
                <w:sz w:val="22"/>
                <w:szCs w:val="22"/>
              </w:rPr>
              <w:t xml:space="preserve"> ¾"</w:t>
            </w:r>
          </w:p>
        </w:tc>
        <w:tc>
          <w:tcPr>
            <w:tcW w:w="1742" w:type="dxa"/>
            <w:tcBorders>
              <w:top w:val="nil"/>
              <w:left w:val="nil"/>
              <w:bottom w:val="single" w:sz="4" w:space="0" w:color="auto"/>
              <w:right w:val="single" w:sz="4" w:space="0" w:color="auto"/>
            </w:tcBorders>
            <w:shd w:val="clear" w:color="auto" w:fill="auto"/>
            <w:vAlign w:val="center"/>
            <w:hideMark/>
          </w:tcPr>
          <w:p w14:paraId="01BDE31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2C32D4" w:rsidRPr="00D44147" w14:paraId="6834F83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357D70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Cambio de Conexión de la Toma de Agua Comercial e Industrial  ½" </w:t>
            </w:r>
            <w:proofErr w:type="spellStart"/>
            <w:r w:rsidRPr="00D44147">
              <w:rPr>
                <w:rFonts w:ascii="Arial" w:hAnsi="Arial" w:cs="Arial"/>
                <w:sz w:val="22"/>
                <w:szCs w:val="22"/>
              </w:rPr>
              <w:t>ó</w:t>
            </w:r>
            <w:proofErr w:type="spellEnd"/>
            <w:r w:rsidRPr="00D44147">
              <w:rPr>
                <w:rFonts w:ascii="Arial" w:hAnsi="Arial" w:cs="Arial"/>
                <w:sz w:val="22"/>
                <w:szCs w:val="22"/>
              </w:rPr>
              <w:t xml:space="preserve"> ¾"</w:t>
            </w:r>
          </w:p>
        </w:tc>
        <w:tc>
          <w:tcPr>
            <w:tcW w:w="1742" w:type="dxa"/>
            <w:tcBorders>
              <w:top w:val="nil"/>
              <w:left w:val="nil"/>
              <w:bottom w:val="single" w:sz="4" w:space="0" w:color="auto"/>
              <w:right w:val="single" w:sz="4" w:space="0" w:color="auto"/>
            </w:tcBorders>
            <w:shd w:val="clear" w:color="auto" w:fill="auto"/>
            <w:vAlign w:val="center"/>
            <w:hideMark/>
          </w:tcPr>
          <w:p w14:paraId="2841325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2C32D4" w:rsidRPr="00D44147" w14:paraId="1950E57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32424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drenaje 6" y 8"  Doméstico</w:t>
            </w:r>
          </w:p>
        </w:tc>
        <w:tc>
          <w:tcPr>
            <w:tcW w:w="1742" w:type="dxa"/>
            <w:tcBorders>
              <w:top w:val="nil"/>
              <w:left w:val="nil"/>
              <w:bottom w:val="single" w:sz="4" w:space="0" w:color="auto"/>
              <w:right w:val="single" w:sz="4" w:space="0" w:color="auto"/>
            </w:tcBorders>
            <w:shd w:val="clear" w:color="auto" w:fill="auto"/>
            <w:vAlign w:val="center"/>
            <w:hideMark/>
          </w:tcPr>
          <w:p w14:paraId="2CA0365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2C32D4" w:rsidRPr="00D44147" w14:paraId="38378CA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4F7F11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Cambio de Conexión drenaje 6" y 8"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58C9290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$1,393.73</w:t>
            </w:r>
          </w:p>
        </w:tc>
      </w:tr>
      <w:tr w:rsidR="00655EDC" w:rsidRPr="00D44147" w14:paraId="776C8AC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461C4C85" w14:textId="77777777" w:rsidR="00655EDC" w:rsidRPr="00D44147" w:rsidRDefault="00655EDC" w:rsidP="002C32D4">
            <w:pPr>
              <w:jc w:val="both"/>
              <w:rPr>
                <w:rFonts w:ascii="Arial" w:hAnsi="Arial" w:cs="Arial"/>
                <w:sz w:val="22"/>
                <w:szCs w:val="22"/>
              </w:rPr>
            </w:pPr>
            <w:r w:rsidRPr="00D44147">
              <w:rPr>
                <w:rFonts w:ascii="Arial" w:hAnsi="Arial" w:cs="Arial"/>
                <w:sz w:val="22"/>
                <w:szCs w:val="22"/>
              </w:rPr>
              <w:t>Cambio de nombre  Domestico, Comercial e Industrial</w:t>
            </w:r>
          </w:p>
        </w:tc>
        <w:tc>
          <w:tcPr>
            <w:tcW w:w="1742" w:type="dxa"/>
            <w:tcBorders>
              <w:top w:val="nil"/>
              <w:left w:val="nil"/>
              <w:bottom w:val="single" w:sz="4" w:space="0" w:color="auto"/>
              <w:right w:val="single" w:sz="4" w:space="0" w:color="auto"/>
            </w:tcBorders>
            <w:shd w:val="clear" w:color="auto" w:fill="auto"/>
            <w:vAlign w:val="center"/>
          </w:tcPr>
          <w:p w14:paraId="46B06056" w14:textId="77777777" w:rsidR="00655EDC" w:rsidRPr="00D44147" w:rsidRDefault="00655EDC" w:rsidP="002C32D4">
            <w:pPr>
              <w:jc w:val="right"/>
              <w:rPr>
                <w:rFonts w:ascii="Arial" w:hAnsi="Arial" w:cs="Arial"/>
                <w:sz w:val="22"/>
                <w:szCs w:val="22"/>
              </w:rPr>
            </w:pPr>
            <w:r w:rsidRPr="00D44147">
              <w:rPr>
                <w:rFonts w:ascii="Arial" w:hAnsi="Arial" w:cs="Arial"/>
                <w:sz w:val="22"/>
                <w:szCs w:val="22"/>
              </w:rPr>
              <w:t>$206.75</w:t>
            </w:r>
          </w:p>
        </w:tc>
      </w:tr>
      <w:tr w:rsidR="002C32D4" w:rsidRPr="00D44147" w14:paraId="559D034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A159F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Cancelación de Toma de Agua y Drenaje Doméstico Toma de ½" </w:t>
            </w:r>
            <w:proofErr w:type="spellStart"/>
            <w:r w:rsidRPr="00D44147">
              <w:rPr>
                <w:rFonts w:ascii="Arial" w:hAnsi="Arial" w:cs="Arial"/>
                <w:sz w:val="22"/>
                <w:szCs w:val="22"/>
              </w:rPr>
              <w:t>ó</w:t>
            </w:r>
            <w:proofErr w:type="spellEnd"/>
            <w:r w:rsidRPr="00D44147">
              <w:rPr>
                <w:rFonts w:ascii="Arial" w:hAnsi="Arial" w:cs="Arial"/>
                <w:sz w:val="22"/>
                <w:szCs w:val="22"/>
              </w:rPr>
              <w:t xml:space="preserve"> ¾"</w:t>
            </w:r>
          </w:p>
        </w:tc>
        <w:tc>
          <w:tcPr>
            <w:tcW w:w="1742" w:type="dxa"/>
            <w:tcBorders>
              <w:top w:val="nil"/>
              <w:left w:val="nil"/>
              <w:bottom w:val="single" w:sz="4" w:space="0" w:color="auto"/>
              <w:right w:val="single" w:sz="4" w:space="0" w:color="auto"/>
            </w:tcBorders>
            <w:shd w:val="clear" w:color="auto" w:fill="auto"/>
            <w:vAlign w:val="center"/>
            <w:hideMark/>
          </w:tcPr>
          <w:p w14:paraId="4AA2763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$184.34</w:t>
            </w:r>
          </w:p>
        </w:tc>
      </w:tr>
      <w:tr w:rsidR="002C32D4" w:rsidRPr="00D44147" w14:paraId="2A72F85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3938D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Cancelación de Toma de Agua y Drenaje Comercial e Industrial Toma de ½" </w:t>
            </w:r>
            <w:proofErr w:type="spellStart"/>
            <w:r w:rsidRPr="00D44147">
              <w:rPr>
                <w:rFonts w:ascii="Arial" w:hAnsi="Arial" w:cs="Arial"/>
                <w:sz w:val="22"/>
                <w:szCs w:val="22"/>
              </w:rPr>
              <w:t>ó</w:t>
            </w:r>
            <w:proofErr w:type="spellEnd"/>
            <w:r w:rsidRPr="00D44147">
              <w:rPr>
                <w:rFonts w:ascii="Arial" w:hAnsi="Arial" w:cs="Arial"/>
                <w:sz w:val="22"/>
                <w:szCs w:val="22"/>
              </w:rPr>
              <w:t xml:space="preserve"> ¾"</w:t>
            </w:r>
          </w:p>
        </w:tc>
        <w:tc>
          <w:tcPr>
            <w:tcW w:w="1742" w:type="dxa"/>
            <w:tcBorders>
              <w:top w:val="nil"/>
              <w:left w:val="nil"/>
              <w:bottom w:val="single" w:sz="4" w:space="0" w:color="auto"/>
              <w:right w:val="single" w:sz="4" w:space="0" w:color="auto"/>
            </w:tcBorders>
            <w:shd w:val="clear" w:color="auto" w:fill="auto"/>
            <w:vAlign w:val="center"/>
            <w:hideMark/>
          </w:tcPr>
          <w:p w14:paraId="4EABA8A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$725.63</w:t>
            </w:r>
          </w:p>
        </w:tc>
      </w:tr>
      <w:tr w:rsidR="002C32D4" w:rsidRPr="00D44147" w14:paraId="20B2F5C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7AE3F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1"</w:t>
            </w:r>
          </w:p>
        </w:tc>
        <w:tc>
          <w:tcPr>
            <w:tcW w:w="1742" w:type="dxa"/>
            <w:tcBorders>
              <w:top w:val="nil"/>
              <w:left w:val="nil"/>
              <w:bottom w:val="single" w:sz="4" w:space="0" w:color="auto"/>
              <w:right w:val="single" w:sz="4" w:space="0" w:color="auto"/>
            </w:tcBorders>
            <w:shd w:val="clear" w:color="auto" w:fill="auto"/>
            <w:vAlign w:val="center"/>
            <w:hideMark/>
          </w:tcPr>
          <w:p w14:paraId="12CEC04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$2,227.04</w:t>
            </w:r>
          </w:p>
        </w:tc>
      </w:tr>
      <w:tr w:rsidR="002C32D4" w:rsidRPr="00D44147" w14:paraId="0B798D5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C8B9D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2"</w:t>
            </w:r>
          </w:p>
        </w:tc>
        <w:tc>
          <w:tcPr>
            <w:tcW w:w="1742" w:type="dxa"/>
            <w:tcBorders>
              <w:top w:val="nil"/>
              <w:left w:val="nil"/>
              <w:bottom w:val="single" w:sz="4" w:space="0" w:color="auto"/>
              <w:right w:val="single" w:sz="4" w:space="0" w:color="auto"/>
            </w:tcBorders>
            <w:shd w:val="clear" w:color="auto" w:fill="auto"/>
            <w:vAlign w:val="center"/>
            <w:hideMark/>
          </w:tcPr>
          <w:p w14:paraId="6327DDE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$3,775.66</w:t>
            </w:r>
          </w:p>
        </w:tc>
      </w:tr>
      <w:tr w:rsidR="002C32D4" w:rsidRPr="00D44147" w14:paraId="09D5D8F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12F03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3"</w:t>
            </w:r>
          </w:p>
        </w:tc>
        <w:tc>
          <w:tcPr>
            <w:tcW w:w="1742" w:type="dxa"/>
            <w:tcBorders>
              <w:top w:val="nil"/>
              <w:left w:val="nil"/>
              <w:bottom w:val="single" w:sz="4" w:space="0" w:color="auto"/>
              <w:right w:val="single" w:sz="4" w:space="0" w:color="auto"/>
            </w:tcBorders>
            <w:shd w:val="clear" w:color="auto" w:fill="auto"/>
            <w:vAlign w:val="center"/>
            <w:hideMark/>
          </w:tcPr>
          <w:p w14:paraId="139658B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$7,175.23</w:t>
            </w:r>
          </w:p>
        </w:tc>
      </w:tr>
      <w:tr w:rsidR="002C32D4" w:rsidRPr="00D44147" w14:paraId="2F4EA0D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6BF070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4"</w:t>
            </w:r>
          </w:p>
        </w:tc>
        <w:tc>
          <w:tcPr>
            <w:tcW w:w="1742" w:type="dxa"/>
            <w:tcBorders>
              <w:top w:val="nil"/>
              <w:left w:val="nil"/>
              <w:bottom w:val="single" w:sz="4" w:space="0" w:color="auto"/>
              <w:right w:val="single" w:sz="4" w:space="0" w:color="auto"/>
            </w:tcBorders>
            <w:shd w:val="clear" w:color="auto" w:fill="auto"/>
            <w:vAlign w:val="center"/>
            <w:hideMark/>
          </w:tcPr>
          <w:p w14:paraId="02165F3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$7,953.94</w:t>
            </w:r>
          </w:p>
        </w:tc>
      </w:tr>
      <w:tr w:rsidR="002C32D4" w:rsidRPr="00D44147" w14:paraId="6FC2A59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67DEB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Suspensión temporal doméstico</w:t>
            </w:r>
          </w:p>
        </w:tc>
        <w:tc>
          <w:tcPr>
            <w:tcW w:w="1742" w:type="dxa"/>
            <w:tcBorders>
              <w:top w:val="nil"/>
              <w:left w:val="nil"/>
              <w:bottom w:val="single" w:sz="4" w:space="0" w:color="auto"/>
              <w:right w:val="single" w:sz="4" w:space="0" w:color="auto"/>
            </w:tcBorders>
            <w:shd w:val="clear" w:color="auto" w:fill="auto"/>
            <w:vAlign w:val="center"/>
            <w:hideMark/>
          </w:tcPr>
          <w:p w14:paraId="57BC598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$154.85</w:t>
            </w:r>
          </w:p>
        </w:tc>
      </w:tr>
      <w:tr w:rsidR="002C32D4" w:rsidRPr="00D44147" w14:paraId="4BFDC98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956A7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Suspensión temporal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2C68CFE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$309.71</w:t>
            </w:r>
          </w:p>
        </w:tc>
      </w:tr>
      <w:tr w:rsidR="002C32D4" w:rsidRPr="00D44147" w14:paraId="5B3D196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622857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½"  doméstico (Predios popular y de interés social –Derechos) solo categorías “A” y “B”</w:t>
            </w:r>
          </w:p>
        </w:tc>
        <w:tc>
          <w:tcPr>
            <w:tcW w:w="1742" w:type="dxa"/>
            <w:tcBorders>
              <w:top w:val="nil"/>
              <w:left w:val="nil"/>
              <w:bottom w:val="single" w:sz="4" w:space="0" w:color="auto"/>
              <w:right w:val="single" w:sz="4" w:space="0" w:color="auto"/>
            </w:tcBorders>
            <w:shd w:val="clear" w:color="auto" w:fill="auto"/>
            <w:vAlign w:val="center"/>
            <w:hideMark/>
          </w:tcPr>
          <w:p w14:paraId="40A6D4C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r>
      <w:tr w:rsidR="002C32D4" w:rsidRPr="00D44147" w14:paraId="283BE44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2035E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½"  doméstico (Predio Residencial - Derechos) </w:t>
            </w:r>
            <w:proofErr w:type="spellStart"/>
            <w:r w:rsidRPr="00D44147">
              <w:rPr>
                <w:rFonts w:ascii="Arial" w:hAnsi="Arial" w:cs="Arial"/>
                <w:sz w:val="22"/>
                <w:szCs w:val="22"/>
              </w:rPr>
              <w:t>Categorias</w:t>
            </w:r>
            <w:proofErr w:type="spellEnd"/>
            <w:r w:rsidRPr="00D44147">
              <w:rPr>
                <w:rFonts w:ascii="Arial" w:hAnsi="Arial" w:cs="Arial"/>
                <w:sz w:val="22"/>
                <w:szCs w:val="22"/>
              </w:rPr>
              <w:t xml:space="preserve"> “C” y “D”</w:t>
            </w:r>
          </w:p>
        </w:tc>
        <w:tc>
          <w:tcPr>
            <w:tcW w:w="1742" w:type="dxa"/>
            <w:tcBorders>
              <w:top w:val="nil"/>
              <w:left w:val="nil"/>
              <w:bottom w:val="single" w:sz="4" w:space="0" w:color="auto"/>
              <w:right w:val="single" w:sz="4" w:space="0" w:color="auto"/>
            </w:tcBorders>
            <w:shd w:val="clear" w:color="auto" w:fill="auto"/>
            <w:vAlign w:val="center"/>
            <w:hideMark/>
          </w:tcPr>
          <w:p w14:paraId="6642B58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$221.22</w:t>
            </w:r>
          </w:p>
        </w:tc>
      </w:tr>
      <w:tr w:rsidR="002C32D4" w:rsidRPr="00D44147" w14:paraId="7688A4C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CB21E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¾" doméstico (Predio de Interés Social)</w:t>
            </w:r>
          </w:p>
        </w:tc>
        <w:tc>
          <w:tcPr>
            <w:tcW w:w="1742" w:type="dxa"/>
            <w:tcBorders>
              <w:top w:val="nil"/>
              <w:left w:val="nil"/>
              <w:bottom w:val="single" w:sz="4" w:space="0" w:color="auto"/>
              <w:right w:val="single" w:sz="4" w:space="0" w:color="auto"/>
            </w:tcBorders>
            <w:shd w:val="clear" w:color="auto" w:fill="auto"/>
            <w:vAlign w:val="center"/>
            <w:hideMark/>
          </w:tcPr>
          <w:p w14:paraId="783724B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$774.30</w:t>
            </w:r>
          </w:p>
        </w:tc>
      </w:tr>
      <w:tr w:rsidR="002C32D4" w:rsidRPr="00D44147" w14:paraId="3395C29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3270C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¾"  doméstico (Predio Residencial) </w:t>
            </w:r>
          </w:p>
        </w:tc>
        <w:tc>
          <w:tcPr>
            <w:tcW w:w="1742" w:type="dxa"/>
            <w:tcBorders>
              <w:top w:val="nil"/>
              <w:left w:val="nil"/>
              <w:bottom w:val="single" w:sz="4" w:space="0" w:color="auto"/>
              <w:right w:val="single" w:sz="4" w:space="0" w:color="auto"/>
            </w:tcBorders>
            <w:shd w:val="clear" w:color="auto" w:fill="auto"/>
            <w:vAlign w:val="center"/>
            <w:hideMark/>
          </w:tcPr>
          <w:p w14:paraId="3C2A088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$929.16</w:t>
            </w:r>
          </w:p>
        </w:tc>
      </w:tr>
      <w:tr w:rsidR="002C32D4" w:rsidRPr="00D44147" w14:paraId="0605FE44"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1356E0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Material y Mano de Obra de Tomas Doméstica o Comercial de ½ o ¾</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6EB2563" w14:textId="0E0F3457" w:rsidR="002C32D4" w:rsidRPr="00D44147" w:rsidRDefault="002C32D4" w:rsidP="003B4412">
            <w:pPr>
              <w:jc w:val="right"/>
              <w:rPr>
                <w:rFonts w:ascii="Arial" w:hAnsi="Arial" w:cs="Arial"/>
                <w:sz w:val="22"/>
                <w:szCs w:val="22"/>
              </w:rPr>
            </w:pPr>
            <w:r w:rsidRPr="00D44147">
              <w:rPr>
                <w:rFonts w:ascii="Arial" w:hAnsi="Arial" w:cs="Arial"/>
                <w:sz w:val="22"/>
                <w:szCs w:val="22"/>
              </w:rPr>
              <w:t>$77</w:t>
            </w:r>
            <w:r w:rsidR="003B4412" w:rsidRPr="00D44147">
              <w:rPr>
                <w:rFonts w:ascii="Arial" w:hAnsi="Arial" w:cs="Arial"/>
                <w:sz w:val="22"/>
                <w:szCs w:val="22"/>
              </w:rPr>
              <w:t>4</w:t>
            </w:r>
            <w:r w:rsidRPr="00D44147">
              <w:rPr>
                <w:rFonts w:ascii="Arial" w:hAnsi="Arial" w:cs="Arial"/>
                <w:sz w:val="22"/>
                <w:szCs w:val="22"/>
              </w:rPr>
              <w:t>.</w:t>
            </w:r>
            <w:r w:rsidR="003B4412" w:rsidRPr="00D44147">
              <w:rPr>
                <w:rFonts w:ascii="Arial" w:hAnsi="Arial" w:cs="Arial"/>
                <w:sz w:val="22"/>
                <w:szCs w:val="22"/>
              </w:rPr>
              <w:t>50</w:t>
            </w:r>
          </w:p>
        </w:tc>
      </w:tr>
      <w:tr w:rsidR="002C32D4" w:rsidRPr="00D44147" w14:paraId="7F4A6225"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2EF82C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Material y Mano de Obra de Descarga Sanitaria Doméstica o Comercial de 4” o 6”</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01C1B506" w14:textId="172904F1" w:rsidR="002C32D4" w:rsidRPr="00D44147" w:rsidRDefault="002C32D4" w:rsidP="003B4412">
            <w:pPr>
              <w:jc w:val="right"/>
              <w:rPr>
                <w:rFonts w:ascii="Arial" w:hAnsi="Arial" w:cs="Arial"/>
                <w:sz w:val="22"/>
                <w:szCs w:val="22"/>
              </w:rPr>
            </w:pPr>
            <w:r w:rsidRPr="00D44147">
              <w:rPr>
                <w:rFonts w:ascii="Arial" w:hAnsi="Arial" w:cs="Arial"/>
                <w:sz w:val="22"/>
                <w:szCs w:val="22"/>
              </w:rPr>
              <w:t>$1,3</w:t>
            </w:r>
            <w:r w:rsidR="003B4412" w:rsidRPr="00D44147">
              <w:rPr>
                <w:rFonts w:ascii="Arial" w:hAnsi="Arial" w:cs="Arial"/>
                <w:sz w:val="22"/>
                <w:szCs w:val="22"/>
              </w:rPr>
              <w:t>17</w:t>
            </w:r>
            <w:r w:rsidRPr="00D44147">
              <w:rPr>
                <w:rFonts w:ascii="Arial" w:hAnsi="Arial" w:cs="Arial"/>
                <w:sz w:val="22"/>
                <w:szCs w:val="22"/>
              </w:rPr>
              <w:t>.</w:t>
            </w:r>
            <w:r w:rsidR="003B4412" w:rsidRPr="00D44147">
              <w:rPr>
                <w:rFonts w:ascii="Arial" w:hAnsi="Arial" w:cs="Arial"/>
                <w:sz w:val="22"/>
                <w:szCs w:val="22"/>
              </w:rPr>
              <w:t>55</w:t>
            </w:r>
          </w:p>
        </w:tc>
      </w:tr>
      <w:tr w:rsidR="002C32D4" w:rsidRPr="00D44147" w14:paraId="4F30ED53"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423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½" Comercial</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D36E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$2,463.01</w:t>
            </w:r>
          </w:p>
        </w:tc>
      </w:tr>
      <w:tr w:rsidR="002C32D4" w:rsidRPr="00D44147" w14:paraId="0AA48FC0"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0D71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¾" Comercial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7E3A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$3,237.32</w:t>
            </w:r>
          </w:p>
        </w:tc>
      </w:tr>
      <w:tr w:rsidR="002C32D4" w:rsidRPr="00D44147" w14:paraId="17304491"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B80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½" Industrial</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47B7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$3,899.54</w:t>
            </w:r>
          </w:p>
        </w:tc>
      </w:tr>
      <w:tr w:rsidR="002C32D4" w:rsidRPr="00D44147" w14:paraId="55831828"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330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¾" Industrial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8ABC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$7,066.06</w:t>
            </w:r>
          </w:p>
        </w:tc>
      </w:tr>
      <w:tr w:rsidR="002C32D4" w:rsidRPr="00D44147" w14:paraId="73E5D3B5"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2A4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1" Comercial e Industrial  </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149D5C2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$19,497.73</w:t>
            </w:r>
          </w:p>
        </w:tc>
      </w:tr>
      <w:tr w:rsidR="002C32D4" w:rsidRPr="00D44147" w14:paraId="2AA4FD3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2F7AA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1 1/2"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025FA76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$43,868.41</w:t>
            </w:r>
          </w:p>
        </w:tc>
      </w:tr>
      <w:tr w:rsidR="002C32D4" w:rsidRPr="00D44147" w14:paraId="46421CAA"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69324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2"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25DA642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$77,985.00</w:t>
            </w:r>
          </w:p>
        </w:tc>
      </w:tr>
      <w:tr w:rsidR="002C32D4" w:rsidRPr="00D44147" w14:paraId="776B0BB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1528B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3"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06BC0DD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$175,466.27</w:t>
            </w:r>
          </w:p>
        </w:tc>
      </w:tr>
      <w:tr w:rsidR="002C32D4" w:rsidRPr="00D44147" w14:paraId="1E917C9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60ADC1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Agua toma de 4"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04E9F61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$311,941.53</w:t>
            </w:r>
          </w:p>
        </w:tc>
      </w:tr>
      <w:tr w:rsidR="002C32D4" w:rsidRPr="00D44147" w14:paraId="485E9E7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4E663A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doméstico (Predios popular y de Interés Social – Derechos) solo categorías “A” y “B”</w:t>
            </w:r>
          </w:p>
        </w:tc>
        <w:tc>
          <w:tcPr>
            <w:tcW w:w="1742" w:type="dxa"/>
            <w:tcBorders>
              <w:top w:val="nil"/>
              <w:left w:val="nil"/>
              <w:bottom w:val="single" w:sz="4" w:space="0" w:color="auto"/>
              <w:right w:val="single" w:sz="4" w:space="0" w:color="auto"/>
            </w:tcBorders>
            <w:shd w:val="clear" w:color="auto" w:fill="auto"/>
            <w:vAlign w:val="center"/>
            <w:hideMark/>
          </w:tcPr>
          <w:p w14:paraId="42DA363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$0.00</w:t>
            </w:r>
          </w:p>
        </w:tc>
      </w:tr>
      <w:tr w:rsidR="002C32D4" w:rsidRPr="00D44147" w14:paraId="6D271983"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0F133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Drenaje de 6" doméstico (Predio Residencial - Derechos) categorías “C” y “D” </w:t>
            </w:r>
          </w:p>
        </w:tc>
        <w:tc>
          <w:tcPr>
            <w:tcW w:w="1742" w:type="dxa"/>
            <w:tcBorders>
              <w:top w:val="nil"/>
              <w:left w:val="nil"/>
              <w:bottom w:val="single" w:sz="4" w:space="0" w:color="auto"/>
              <w:right w:val="single" w:sz="4" w:space="0" w:color="auto"/>
            </w:tcBorders>
            <w:shd w:val="clear" w:color="auto" w:fill="auto"/>
            <w:vAlign w:val="center"/>
            <w:hideMark/>
          </w:tcPr>
          <w:p w14:paraId="704A4AD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$119.46</w:t>
            </w:r>
          </w:p>
        </w:tc>
      </w:tr>
      <w:tr w:rsidR="002C32D4" w:rsidRPr="00D44147" w14:paraId="6F32D386"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00AA1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Conexión extra de Drenaje de 6" doméstico </w:t>
            </w:r>
          </w:p>
        </w:tc>
        <w:tc>
          <w:tcPr>
            <w:tcW w:w="1742" w:type="dxa"/>
            <w:tcBorders>
              <w:top w:val="nil"/>
              <w:left w:val="nil"/>
              <w:bottom w:val="single" w:sz="4" w:space="0" w:color="auto"/>
              <w:right w:val="single" w:sz="4" w:space="0" w:color="auto"/>
            </w:tcBorders>
            <w:shd w:val="clear" w:color="auto" w:fill="auto"/>
            <w:vAlign w:val="center"/>
            <w:hideMark/>
          </w:tcPr>
          <w:p w14:paraId="02F43F7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$5,420.13</w:t>
            </w:r>
          </w:p>
        </w:tc>
      </w:tr>
      <w:tr w:rsidR="002C32D4" w:rsidRPr="00D44147" w14:paraId="4984EA9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BE9B7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Comercial</w:t>
            </w:r>
          </w:p>
        </w:tc>
        <w:tc>
          <w:tcPr>
            <w:tcW w:w="1742" w:type="dxa"/>
            <w:tcBorders>
              <w:top w:val="nil"/>
              <w:left w:val="nil"/>
              <w:bottom w:val="single" w:sz="4" w:space="0" w:color="auto"/>
              <w:right w:val="single" w:sz="4" w:space="0" w:color="auto"/>
            </w:tcBorders>
            <w:shd w:val="clear" w:color="auto" w:fill="auto"/>
            <w:vAlign w:val="center"/>
            <w:hideMark/>
          </w:tcPr>
          <w:p w14:paraId="2021BE0E" w14:textId="2CB03DF6" w:rsidR="002C32D4" w:rsidRPr="00D44147" w:rsidRDefault="002C32D4" w:rsidP="003B4412">
            <w:pPr>
              <w:jc w:val="right"/>
              <w:rPr>
                <w:rFonts w:ascii="Arial" w:hAnsi="Arial" w:cs="Arial"/>
                <w:sz w:val="22"/>
                <w:szCs w:val="22"/>
              </w:rPr>
            </w:pPr>
            <w:r w:rsidRPr="00D44147">
              <w:rPr>
                <w:rFonts w:ascii="Arial" w:hAnsi="Arial" w:cs="Arial"/>
                <w:sz w:val="22"/>
                <w:szCs w:val="22"/>
              </w:rPr>
              <w:t>$2,322.9</w:t>
            </w:r>
            <w:r w:rsidR="003B4412" w:rsidRPr="00D44147">
              <w:rPr>
                <w:rFonts w:ascii="Arial" w:hAnsi="Arial" w:cs="Arial"/>
                <w:sz w:val="22"/>
                <w:szCs w:val="22"/>
              </w:rPr>
              <w:t>0</w:t>
            </w:r>
          </w:p>
        </w:tc>
      </w:tr>
      <w:tr w:rsidR="002C32D4" w:rsidRPr="00D44147" w14:paraId="79A6697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B2966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Drenaje de 6" Industrial </w:t>
            </w:r>
          </w:p>
        </w:tc>
        <w:tc>
          <w:tcPr>
            <w:tcW w:w="1742" w:type="dxa"/>
            <w:tcBorders>
              <w:top w:val="nil"/>
              <w:left w:val="nil"/>
              <w:bottom w:val="single" w:sz="4" w:space="0" w:color="auto"/>
              <w:right w:val="single" w:sz="4" w:space="0" w:color="auto"/>
            </w:tcBorders>
            <w:shd w:val="clear" w:color="auto" w:fill="auto"/>
            <w:vAlign w:val="center"/>
            <w:hideMark/>
          </w:tcPr>
          <w:p w14:paraId="4E4CF6D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$3,097.21</w:t>
            </w:r>
          </w:p>
        </w:tc>
      </w:tr>
      <w:tr w:rsidR="002C32D4" w:rsidRPr="00D44147" w14:paraId="3EB589E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02A33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Conexión extra de Drenaje de 6" y 8"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6E0E894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$5,420.13</w:t>
            </w:r>
          </w:p>
        </w:tc>
      </w:tr>
      <w:tr w:rsidR="002C32D4" w:rsidRPr="00D44147" w14:paraId="2499749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577C5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Contratación de servicios de Drenaje de 8"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6EF0BD4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$4,645.82</w:t>
            </w:r>
          </w:p>
        </w:tc>
      </w:tr>
      <w:tr w:rsidR="002C32D4" w:rsidRPr="00D44147" w14:paraId="3CE294E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2E1B19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doméstico</w:t>
            </w:r>
          </w:p>
        </w:tc>
        <w:tc>
          <w:tcPr>
            <w:tcW w:w="1742" w:type="dxa"/>
            <w:tcBorders>
              <w:top w:val="nil"/>
              <w:left w:val="nil"/>
              <w:bottom w:val="single" w:sz="4" w:space="0" w:color="auto"/>
              <w:right w:val="single" w:sz="4" w:space="0" w:color="auto"/>
            </w:tcBorders>
            <w:shd w:val="clear" w:color="auto" w:fill="auto"/>
            <w:vAlign w:val="center"/>
            <w:hideMark/>
          </w:tcPr>
          <w:p w14:paraId="60BC8FB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$16.22</w:t>
            </w:r>
          </w:p>
        </w:tc>
      </w:tr>
      <w:tr w:rsidR="002C32D4" w:rsidRPr="00D44147" w14:paraId="183D41FC"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5B7672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comercial</w:t>
            </w:r>
          </w:p>
        </w:tc>
        <w:tc>
          <w:tcPr>
            <w:tcW w:w="1742" w:type="dxa"/>
            <w:tcBorders>
              <w:top w:val="nil"/>
              <w:left w:val="nil"/>
              <w:bottom w:val="single" w:sz="4" w:space="0" w:color="auto"/>
              <w:right w:val="single" w:sz="4" w:space="0" w:color="auto"/>
            </w:tcBorders>
            <w:shd w:val="clear" w:color="auto" w:fill="auto"/>
            <w:vAlign w:val="center"/>
            <w:hideMark/>
          </w:tcPr>
          <w:p w14:paraId="6A108EA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$134.20</w:t>
            </w:r>
          </w:p>
        </w:tc>
      </w:tr>
      <w:tr w:rsidR="002C32D4" w:rsidRPr="00D44147" w14:paraId="11247E0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0119258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Depósito de contrato industrial </w:t>
            </w:r>
          </w:p>
        </w:tc>
        <w:tc>
          <w:tcPr>
            <w:tcW w:w="1742" w:type="dxa"/>
            <w:tcBorders>
              <w:top w:val="nil"/>
              <w:left w:val="nil"/>
              <w:bottom w:val="single" w:sz="4" w:space="0" w:color="auto"/>
              <w:right w:val="single" w:sz="4" w:space="0" w:color="auto"/>
            </w:tcBorders>
            <w:shd w:val="clear" w:color="auto" w:fill="auto"/>
            <w:vAlign w:val="center"/>
            <w:hideMark/>
          </w:tcPr>
          <w:p w14:paraId="3CC29D9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$1,334.75</w:t>
            </w:r>
          </w:p>
        </w:tc>
      </w:tr>
      <w:tr w:rsidR="002C32D4" w:rsidRPr="00D44147" w14:paraId="03EA57F1"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2AA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Doméstico)</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8BA2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$206.75</w:t>
            </w:r>
          </w:p>
        </w:tc>
      </w:tr>
      <w:tr w:rsidR="002C32D4" w:rsidRPr="00D44147" w14:paraId="01D37594"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C6F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Comercial e Industrial)</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1735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$206.75</w:t>
            </w:r>
          </w:p>
        </w:tc>
      </w:tr>
      <w:tr w:rsidR="002C32D4" w:rsidRPr="00D44147" w14:paraId="358F0C88"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526A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doméstico)</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7CCBE7F8" w14:textId="29884385" w:rsidR="002C32D4" w:rsidRPr="00D44147" w:rsidRDefault="002C32D4" w:rsidP="00450F50">
            <w:pPr>
              <w:jc w:val="right"/>
              <w:rPr>
                <w:rFonts w:ascii="Arial" w:hAnsi="Arial" w:cs="Arial"/>
                <w:sz w:val="22"/>
                <w:szCs w:val="22"/>
              </w:rPr>
            </w:pPr>
            <w:r w:rsidRPr="00D44147">
              <w:rPr>
                <w:rFonts w:ascii="Arial" w:hAnsi="Arial" w:cs="Arial"/>
                <w:sz w:val="22"/>
                <w:szCs w:val="22"/>
              </w:rPr>
              <w:t>$16.2</w:t>
            </w:r>
            <w:r w:rsidR="00450F50" w:rsidRPr="00D44147">
              <w:rPr>
                <w:rFonts w:ascii="Arial" w:hAnsi="Arial" w:cs="Arial"/>
                <w:sz w:val="22"/>
                <w:szCs w:val="22"/>
              </w:rPr>
              <w:t>1</w:t>
            </w:r>
          </w:p>
        </w:tc>
      </w:tr>
      <w:tr w:rsidR="002C32D4" w:rsidRPr="00D44147" w14:paraId="22EC3225"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085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comercial e industrial )</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BC13" w14:textId="0460CF4E" w:rsidR="002C32D4" w:rsidRPr="00D44147" w:rsidRDefault="002C32D4" w:rsidP="00450F50">
            <w:pPr>
              <w:jc w:val="right"/>
              <w:rPr>
                <w:rFonts w:ascii="Arial" w:hAnsi="Arial" w:cs="Arial"/>
                <w:sz w:val="22"/>
                <w:szCs w:val="22"/>
              </w:rPr>
            </w:pPr>
            <w:r w:rsidRPr="00D44147">
              <w:rPr>
                <w:rFonts w:ascii="Arial" w:hAnsi="Arial" w:cs="Arial"/>
                <w:sz w:val="22"/>
                <w:szCs w:val="22"/>
              </w:rPr>
              <w:t>$16.2</w:t>
            </w:r>
            <w:r w:rsidR="00450F50" w:rsidRPr="00D44147">
              <w:rPr>
                <w:rFonts w:ascii="Arial" w:hAnsi="Arial" w:cs="Arial"/>
                <w:sz w:val="22"/>
                <w:szCs w:val="22"/>
              </w:rPr>
              <w:t>1</w:t>
            </w:r>
          </w:p>
        </w:tc>
      </w:tr>
      <w:tr w:rsidR="002C32D4" w:rsidRPr="00D44147" w14:paraId="072CFA4E"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C78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5 metros cúbicos</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676E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$134.20</w:t>
            </w:r>
          </w:p>
        </w:tc>
      </w:tr>
      <w:tr w:rsidR="002C32D4" w:rsidRPr="00D44147" w14:paraId="2E9075AA"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8B29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8 metros cúbicos</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14:paraId="6CB67417" w14:textId="69E60E5F" w:rsidR="002C32D4" w:rsidRPr="00D44147" w:rsidRDefault="002C32D4" w:rsidP="00450F50">
            <w:pPr>
              <w:jc w:val="right"/>
              <w:rPr>
                <w:rFonts w:ascii="Arial" w:hAnsi="Arial" w:cs="Arial"/>
                <w:sz w:val="22"/>
                <w:szCs w:val="22"/>
              </w:rPr>
            </w:pPr>
            <w:r w:rsidRPr="00D44147">
              <w:rPr>
                <w:rFonts w:ascii="Arial" w:hAnsi="Arial" w:cs="Arial"/>
                <w:sz w:val="22"/>
                <w:szCs w:val="22"/>
              </w:rPr>
              <w:t>$213.8</w:t>
            </w:r>
            <w:r w:rsidR="00450F50" w:rsidRPr="00D44147">
              <w:rPr>
                <w:rFonts w:ascii="Arial" w:hAnsi="Arial" w:cs="Arial"/>
                <w:sz w:val="22"/>
                <w:szCs w:val="22"/>
              </w:rPr>
              <w:t>4</w:t>
            </w:r>
          </w:p>
        </w:tc>
      </w:tr>
      <w:tr w:rsidR="002C32D4" w:rsidRPr="00D44147" w14:paraId="589F5B8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6FED6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10 metros cúbicos</w:t>
            </w:r>
          </w:p>
        </w:tc>
        <w:tc>
          <w:tcPr>
            <w:tcW w:w="1742" w:type="dxa"/>
            <w:tcBorders>
              <w:top w:val="nil"/>
              <w:left w:val="nil"/>
              <w:bottom w:val="single" w:sz="4" w:space="0" w:color="auto"/>
              <w:right w:val="single" w:sz="4" w:space="0" w:color="auto"/>
            </w:tcBorders>
            <w:shd w:val="clear" w:color="auto" w:fill="auto"/>
            <w:vAlign w:val="center"/>
            <w:hideMark/>
          </w:tcPr>
          <w:p w14:paraId="2973C02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$266.94</w:t>
            </w:r>
          </w:p>
        </w:tc>
      </w:tr>
      <w:tr w:rsidR="002C32D4" w:rsidRPr="00D44147" w14:paraId="549408E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4872F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Ruptura de Pavimento doméstico</w:t>
            </w:r>
          </w:p>
        </w:tc>
        <w:tc>
          <w:tcPr>
            <w:tcW w:w="1742" w:type="dxa"/>
            <w:tcBorders>
              <w:top w:val="nil"/>
              <w:left w:val="nil"/>
              <w:bottom w:val="single" w:sz="4" w:space="0" w:color="auto"/>
              <w:right w:val="single" w:sz="4" w:space="0" w:color="auto"/>
            </w:tcBorders>
            <w:shd w:val="clear" w:color="auto" w:fill="auto"/>
            <w:vAlign w:val="center"/>
            <w:hideMark/>
          </w:tcPr>
          <w:p w14:paraId="012A734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$172.54</w:t>
            </w:r>
          </w:p>
        </w:tc>
      </w:tr>
      <w:tr w:rsidR="002C32D4" w:rsidRPr="00D44147" w14:paraId="7BC3B88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4E25AD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Ruptura de Pavimento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167E064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$464.57</w:t>
            </w:r>
          </w:p>
        </w:tc>
      </w:tr>
      <w:tr w:rsidR="002C32D4" w:rsidRPr="00D44147" w14:paraId="64E7C86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E8AA1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 Pavimento</w:t>
            </w:r>
          </w:p>
        </w:tc>
        <w:tc>
          <w:tcPr>
            <w:tcW w:w="1742" w:type="dxa"/>
            <w:tcBorders>
              <w:top w:val="nil"/>
              <w:left w:val="nil"/>
              <w:bottom w:val="single" w:sz="4" w:space="0" w:color="auto"/>
              <w:right w:val="single" w:sz="4" w:space="0" w:color="auto"/>
            </w:tcBorders>
            <w:shd w:val="clear" w:color="auto" w:fill="auto"/>
            <w:vAlign w:val="center"/>
          </w:tcPr>
          <w:p w14:paraId="475A0E6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$1009.42</w:t>
            </w:r>
          </w:p>
        </w:tc>
      </w:tr>
      <w:tr w:rsidR="002C32D4" w:rsidRPr="00D44147" w14:paraId="3FBF345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AFF23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Metro extra toma de ½ o ¾” Domestica o comercial</w:t>
            </w:r>
          </w:p>
        </w:tc>
        <w:tc>
          <w:tcPr>
            <w:tcW w:w="1742" w:type="dxa"/>
            <w:tcBorders>
              <w:top w:val="nil"/>
              <w:left w:val="nil"/>
              <w:bottom w:val="single" w:sz="4" w:space="0" w:color="auto"/>
              <w:right w:val="single" w:sz="4" w:space="0" w:color="auto"/>
            </w:tcBorders>
            <w:shd w:val="clear" w:color="auto" w:fill="auto"/>
            <w:vAlign w:val="center"/>
          </w:tcPr>
          <w:p w14:paraId="18F666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$445.12</w:t>
            </w:r>
          </w:p>
        </w:tc>
      </w:tr>
      <w:tr w:rsidR="002C32D4" w:rsidRPr="00D44147" w14:paraId="23D40E6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548F4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Metro extra Descarga Sanitaria 4” o 6” </w:t>
            </w:r>
          </w:p>
        </w:tc>
        <w:tc>
          <w:tcPr>
            <w:tcW w:w="1742" w:type="dxa"/>
            <w:tcBorders>
              <w:top w:val="nil"/>
              <w:left w:val="nil"/>
              <w:bottom w:val="single" w:sz="4" w:space="0" w:color="auto"/>
              <w:right w:val="single" w:sz="4" w:space="0" w:color="auto"/>
            </w:tcBorders>
            <w:shd w:val="clear" w:color="auto" w:fill="auto"/>
            <w:vAlign w:val="center"/>
          </w:tcPr>
          <w:p w14:paraId="7AD04AD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$445.12</w:t>
            </w:r>
          </w:p>
        </w:tc>
      </w:tr>
      <w:tr w:rsidR="002C32D4" w:rsidRPr="00D44147" w14:paraId="1496A6E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19390E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Reconexión domestico</w:t>
            </w:r>
          </w:p>
        </w:tc>
        <w:tc>
          <w:tcPr>
            <w:tcW w:w="1742" w:type="dxa"/>
            <w:tcBorders>
              <w:top w:val="nil"/>
              <w:left w:val="nil"/>
              <w:bottom w:val="single" w:sz="4" w:space="0" w:color="auto"/>
              <w:right w:val="single" w:sz="4" w:space="0" w:color="auto"/>
            </w:tcBorders>
            <w:shd w:val="clear" w:color="auto" w:fill="auto"/>
            <w:vAlign w:val="center"/>
            <w:hideMark/>
          </w:tcPr>
          <w:p w14:paraId="3CFEC34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$208.00</w:t>
            </w:r>
          </w:p>
        </w:tc>
      </w:tr>
      <w:tr w:rsidR="002C32D4" w:rsidRPr="00D44147" w14:paraId="2E11717A"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728DCE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Reconexión comercial e industrial </w:t>
            </w:r>
          </w:p>
        </w:tc>
        <w:tc>
          <w:tcPr>
            <w:tcW w:w="1742" w:type="dxa"/>
            <w:tcBorders>
              <w:top w:val="nil"/>
              <w:left w:val="nil"/>
              <w:bottom w:val="single" w:sz="4" w:space="0" w:color="auto"/>
              <w:right w:val="single" w:sz="4" w:space="0" w:color="auto"/>
            </w:tcBorders>
            <w:shd w:val="clear" w:color="auto" w:fill="auto"/>
            <w:vAlign w:val="center"/>
            <w:hideMark/>
          </w:tcPr>
          <w:p w14:paraId="4538C60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$451.31</w:t>
            </w:r>
          </w:p>
        </w:tc>
      </w:tr>
      <w:tr w:rsidR="002C32D4" w:rsidRPr="00D44147" w14:paraId="4DBB65F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E3B2F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½ y ¾</w:t>
            </w:r>
          </w:p>
        </w:tc>
        <w:tc>
          <w:tcPr>
            <w:tcW w:w="1742" w:type="dxa"/>
            <w:tcBorders>
              <w:top w:val="nil"/>
              <w:left w:val="nil"/>
              <w:bottom w:val="single" w:sz="4" w:space="0" w:color="auto"/>
              <w:right w:val="single" w:sz="4" w:space="0" w:color="auto"/>
            </w:tcBorders>
            <w:shd w:val="clear" w:color="auto" w:fill="auto"/>
            <w:vAlign w:val="center"/>
          </w:tcPr>
          <w:p w14:paraId="6FACA82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$667.68</w:t>
            </w:r>
          </w:p>
        </w:tc>
      </w:tr>
      <w:tr w:rsidR="002C32D4" w:rsidRPr="00D44147" w14:paraId="659E5406"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94281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1”</w:t>
            </w:r>
          </w:p>
        </w:tc>
        <w:tc>
          <w:tcPr>
            <w:tcW w:w="1742" w:type="dxa"/>
            <w:tcBorders>
              <w:top w:val="nil"/>
              <w:left w:val="nil"/>
              <w:bottom w:val="single" w:sz="4" w:space="0" w:color="auto"/>
              <w:right w:val="single" w:sz="4" w:space="0" w:color="auto"/>
            </w:tcBorders>
            <w:shd w:val="clear" w:color="auto" w:fill="auto"/>
            <w:vAlign w:val="center"/>
          </w:tcPr>
          <w:p w14:paraId="7771D8F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$2,571.40</w:t>
            </w:r>
          </w:p>
        </w:tc>
      </w:tr>
      <w:tr w:rsidR="002C32D4" w:rsidRPr="00D44147" w14:paraId="4B0E51F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60A5C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2”</w:t>
            </w:r>
          </w:p>
        </w:tc>
        <w:tc>
          <w:tcPr>
            <w:tcW w:w="1742" w:type="dxa"/>
            <w:tcBorders>
              <w:top w:val="nil"/>
              <w:left w:val="nil"/>
              <w:bottom w:val="single" w:sz="4" w:space="0" w:color="auto"/>
              <w:right w:val="single" w:sz="4" w:space="0" w:color="auto"/>
            </w:tcBorders>
            <w:shd w:val="clear" w:color="auto" w:fill="auto"/>
            <w:vAlign w:val="center"/>
          </w:tcPr>
          <w:p w14:paraId="568F1B1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$6,260.80</w:t>
            </w:r>
          </w:p>
        </w:tc>
      </w:tr>
      <w:tr w:rsidR="002C32D4" w:rsidRPr="00D44147" w14:paraId="423C530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F6A3A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3”</w:t>
            </w:r>
          </w:p>
        </w:tc>
        <w:tc>
          <w:tcPr>
            <w:tcW w:w="1742" w:type="dxa"/>
            <w:tcBorders>
              <w:top w:val="nil"/>
              <w:left w:val="nil"/>
              <w:bottom w:val="single" w:sz="4" w:space="0" w:color="auto"/>
              <w:right w:val="single" w:sz="4" w:space="0" w:color="auto"/>
            </w:tcBorders>
            <w:shd w:val="clear" w:color="auto" w:fill="auto"/>
            <w:vAlign w:val="center"/>
          </w:tcPr>
          <w:p w14:paraId="2947CAD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$10,062.00</w:t>
            </w:r>
          </w:p>
        </w:tc>
      </w:tr>
      <w:tr w:rsidR="002C32D4" w:rsidRPr="00D44147" w14:paraId="5EF3817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F49CF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4”</w:t>
            </w:r>
          </w:p>
        </w:tc>
        <w:tc>
          <w:tcPr>
            <w:tcW w:w="1742" w:type="dxa"/>
            <w:tcBorders>
              <w:top w:val="nil"/>
              <w:left w:val="nil"/>
              <w:bottom w:val="single" w:sz="4" w:space="0" w:color="auto"/>
              <w:right w:val="single" w:sz="4" w:space="0" w:color="auto"/>
            </w:tcBorders>
            <w:shd w:val="clear" w:color="auto" w:fill="auto"/>
            <w:vAlign w:val="center"/>
          </w:tcPr>
          <w:p w14:paraId="6DA1457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$10,509.20</w:t>
            </w:r>
          </w:p>
        </w:tc>
      </w:tr>
      <w:tr w:rsidR="002C32D4" w:rsidRPr="00D44147" w14:paraId="3E33A74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hideMark/>
          </w:tcPr>
          <w:p w14:paraId="3EBA56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e instalación de medidor por daño y/o avería  de medidor de 6”</w:t>
            </w:r>
          </w:p>
        </w:tc>
        <w:tc>
          <w:tcPr>
            <w:tcW w:w="1742" w:type="dxa"/>
            <w:tcBorders>
              <w:top w:val="nil"/>
              <w:left w:val="nil"/>
              <w:bottom w:val="single" w:sz="4" w:space="0" w:color="auto"/>
              <w:right w:val="single" w:sz="4" w:space="0" w:color="auto"/>
            </w:tcBorders>
            <w:shd w:val="clear" w:color="auto" w:fill="auto"/>
            <w:vAlign w:val="center"/>
            <w:hideMark/>
          </w:tcPr>
          <w:p w14:paraId="0D923CD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$13,639.60</w:t>
            </w:r>
          </w:p>
        </w:tc>
      </w:tr>
      <w:tr w:rsidR="002C32D4" w:rsidRPr="00D44147" w14:paraId="16618B32"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5EA5B6C5" w14:textId="77777777" w:rsidR="002C32D4" w:rsidRPr="00D44147" w:rsidRDefault="002C32D4" w:rsidP="00B7012D">
            <w:pPr>
              <w:jc w:val="both"/>
              <w:rPr>
                <w:rFonts w:ascii="Arial" w:hAnsi="Arial" w:cs="Arial"/>
                <w:sz w:val="22"/>
                <w:szCs w:val="22"/>
              </w:rPr>
            </w:pPr>
            <w:r w:rsidRPr="00D44147">
              <w:rPr>
                <w:rFonts w:ascii="Arial" w:hAnsi="Arial" w:cs="Arial"/>
                <w:sz w:val="22"/>
                <w:szCs w:val="22"/>
              </w:rPr>
              <w:t xml:space="preserve">Expedición y Refrendo anual de Permiso de Descarga de Aguas Residuales y/o Sanitarias provenientes de establecimientos </w:t>
            </w:r>
            <w:r w:rsidRPr="00D44147">
              <w:rPr>
                <w:rFonts w:ascii="Arial" w:hAnsi="Arial" w:cs="Arial"/>
                <w:b/>
                <w:sz w:val="22"/>
                <w:szCs w:val="22"/>
              </w:rPr>
              <w:t xml:space="preserve">comerciales </w:t>
            </w:r>
            <w:r w:rsidRPr="00D44147">
              <w:rPr>
                <w:rFonts w:ascii="Arial" w:hAnsi="Arial" w:cs="Arial"/>
                <w:sz w:val="22"/>
                <w:szCs w:val="22"/>
              </w:rPr>
              <w:t>de acuerdo al consumo mensual de m3 de agua potable</w:t>
            </w:r>
          </w:p>
        </w:tc>
      </w:tr>
      <w:tr w:rsidR="002C32D4" w:rsidRPr="00D44147" w14:paraId="3D29E76A"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3725B8A8"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 I (que consuman):</w:t>
            </w:r>
          </w:p>
        </w:tc>
      </w:tr>
      <w:tr w:rsidR="002C32D4" w:rsidRPr="00D44147" w14:paraId="5BE58512"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B9F93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 a 10 m3 de agua potable</w:t>
            </w:r>
          </w:p>
        </w:tc>
        <w:tc>
          <w:tcPr>
            <w:tcW w:w="1742" w:type="dxa"/>
            <w:tcBorders>
              <w:top w:val="nil"/>
              <w:left w:val="nil"/>
              <w:bottom w:val="single" w:sz="4" w:space="0" w:color="auto"/>
              <w:right w:val="single" w:sz="4" w:space="0" w:color="auto"/>
            </w:tcBorders>
            <w:shd w:val="clear" w:color="auto" w:fill="auto"/>
            <w:vAlign w:val="center"/>
          </w:tcPr>
          <w:p w14:paraId="03FB548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$376.21</w:t>
            </w:r>
          </w:p>
        </w:tc>
      </w:tr>
      <w:tr w:rsidR="002C32D4" w:rsidRPr="00D44147" w14:paraId="77178DA1"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F2EE3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 a 20 m3 de agua potable</w:t>
            </w:r>
          </w:p>
        </w:tc>
        <w:tc>
          <w:tcPr>
            <w:tcW w:w="1742" w:type="dxa"/>
            <w:tcBorders>
              <w:top w:val="nil"/>
              <w:left w:val="nil"/>
              <w:bottom w:val="single" w:sz="4" w:space="0" w:color="auto"/>
              <w:right w:val="single" w:sz="4" w:space="0" w:color="auto"/>
            </w:tcBorders>
            <w:shd w:val="clear" w:color="auto" w:fill="auto"/>
            <w:vAlign w:val="center"/>
          </w:tcPr>
          <w:p w14:paraId="14E6D8C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$752.40</w:t>
            </w:r>
          </w:p>
        </w:tc>
      </w:tr>
      <w:tr w:rsidR="002C32D4" w:rsidRPr="00D44147" w14:paraId="41A05D8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5DA147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 a 30 m3 de agua potable</w:t>
            </w:r>
          </w:p>
        </w:tc>
        <w:tc>
          <w:tcPr>
            <w:tcW w:w="1742" w:type="dxa"/>
            <w:tcBorders>
              <w:top w:val="nil"/>
              <w:left w:val="nil"/>
              <w:bottom w:val="single" w:sz="4" w:space="0" w:color="auto"/>
              <w:right w:val="single" w:sz="4" w:space="0" w:color="auto"/>
            </w:tcBorders>
            <w:shd w:val="clear" w:color="auto" w:fill="auto"/>
            <w:vAlign w:val="center"/>
          </w:tcPr>
          <w:p w14:paraId="0F516BC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$1,128.60</w:t>
            </w:r>
          </w:p>
        </w:tc>
      </w:tr>
      <w:tr w:rsidR="002C32D4" w:rsidRPr="00D44147" w14:paraId="777DB7C7"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402FD7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 a 40 m3 de agua potable</w:t>
            </w:r>
          </w:p>
        </w:tc>
        <w:tc>
          <w:tcPr>
            <w:tcW w:w="1742" w:type="dxa"/>
            <w:tcBorders>
              <w:top w:val="nil"/>
              <w:left w:val="nil"/>
              <w:bottom w:val="single" w:sz="4" w:space="0" w:color="auto"/>
              <w:right w:val="single" w:sz="4" w:space="0" w:color="auto"/>
            </w:tcBorders>
            <w:shd w:val="clear" w:color="auto" w:fill="auto"/>
            <w:vAlign w:val="center"/>
          </w:tcPr>
          <w:p w14:paraId="0675FD2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$1,504.80</w:t>
            </w:r>
          </w:p>
        </w:tc>
      </w:tr>
      <w:tr w:rsidR="002C32D4" w:rsidRPr="00D44147" w14:paraId="19DEE03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D003B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 a 50 m3 de agua potable</w:t>
            </w:r>
          </w:p>
        </w:tc>
        <w:tc>
          <w:tcPr>
            <w:tcW w:w="1742" w:type="dxa"/>
            <w:tcBorders>
              <w:top w:val="nil"/>
              <w:left w:val="nil"/>
              <w:bottom w:val="single" w:sz="4" w:space="0" w:color="auto"/>
              <w:right w:val="single" w:sz="4" w:space="0" w:color="auto"/>
            </w:tcBorders>
            <w:shd w:val="clear" w:color="auto" w:fill="auto"/>
            <w:vAlign w:val="center"/>
          </w:tcPr>
          <w:p w14:paraId="7D00919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$1,881.00</w:t>
            </w:r>
          </w:p>
        </w:tc>
      </w:tr>
      <w:tr w:rsidR="002C32D4" w:rsidRPr="00D44147" w14:paraId="37D8AA14"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164D8AF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 I (que consuman):</w:t>
            </w:r>
          </w:p>
        </w:tc>
      </w:tr>
      <w:tr w:rsidR="002C32D4" w:rsidRPr="00D44147" w14:paraId="3F48D21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E0189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 a 60  m3 de agua potable</w:t>
            </w:r>
          </w:p>
        </w:tc>
        <w:tc>
          <w:tcPr>
            <w:tcW w:w="1742" w:type="dxa"/>
            <w:tcBorders>
              <w:top w:val="nil"/>
              <w:left w:val="nil"/>
              <w:bottom w:val="single" w:sz="4" w:space="0" w:color="auto"/>
              <w:right w:val="single" w:sz="4" w:space="0" w:color="auto"/>
            </w:tcBorders>
            <w:shd w:val="clear" w:color="auto" w:fill="auto"/>
            <w:vAlign w:val="center"/>
          </w:tcPr>
          <w:p w14:paraId="6BFC0B4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$2,188.00</w:t>
            </w:r>
          </w:p>
        </w:tc>
      </w:tr>
      <w:tr w:rsidR="002C32D4" w:rsidRPr="00D44147" w14:paraId="694E9728"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7B0CA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 a 70  m3 de agua potable</w:t>
            </w:r>
          </w:p>
        </w:tc>
        <w:tc>
          <w:tcPr>
            <w:tcW w:w="1742" w:type="dxa"/>
            <w:tcBorders>
              <w:top w:val="nil"/>
              <w:left w:val="nil"/>
              <w:bottom w:val="single" w:sz="4" w:space="0" w:color="auto"/>
              <w:right w:val="single" w:sz="4" w:space="0" w:color="auto"/>
            </w:tcBorders>
            <w:shd w:val="clear" w:color="auto" w:fill="auto"/>
            <w:vAlign w:val="center"/>
          </w:tcPr>
          <w:p w14:paraId="046672C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$2,565.00</w:t>
            </w:r>
          </w:p>
        </w:tc>
      </w:tr>
      <w:tr w:rsidR="002C32D4" w:rsidRPr="00D44147" w14:paraId="6B57B76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709C9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71 a 80  m3 de agua potable</w:t>
            </w:r>
          </w:p>
        </w:tc>
        <w:tc>
          <w:tcPr>
            <w:tcW w:w="1742" w:type="dxa"/>
            <w:tcBorders>
              <w:top w:val="nil"/>
              <w:left w:val="nil"/>
              <w:bottom w:val="single" w:sz="4" w:space="0" w:color="auto"/>
              <w:right w:val="single" w:sz="4" w:space="0" w:color="auto"/>
            </w:tcBorders>
            <w:shd w:val="clear" w:color="auto" w:fill="auto"/>
            <w:vAlign w:val="center"/>
          </w:tcPr>
          <w:p w14:paraId="1D7D4F4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$2,942.00</w:t>
            </w:r>
          </w:p>
        </w:tc>
      </w:tr>
      <w:tr w:rsidR="002C32D4" w:rsidRPr="00D44147" w14:paraId="67B03B6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F24BF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81 a 90  m3 de agua potable</w:t>
            </w:r>
          </w:p>
        </w:tc>
        <w:tc>
          <w:tcPr>
            <w:tcW w:w="1742" w:type="dxa"/>
            <w:tcBorders>
              <w:top w:val="nil"/>
              <w:left w:val="nil"/>
              <w:bottom w:val="single" w:sz="4" w:space="0" w:color="auto"/>
              <w:right w:val="single" w:sz="4" w:space="0" w:color="auto"/>
            </w:tcBorders>
            <w:shd w:val="clear" w:color="auto" w:fill="auto"/>
            <w:vAlign w:val="center"/>
          </w:tcPr>
          <w:p w14:paraId="5FE1777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$3,319.00</w:t>
            </w:r>
          </w:p>
        </w:tc>
      </w:tr>
      <w:tr w:rsidR="002C32D4" w:rsidRPr="00D44147" w14:paraId="5077957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EE413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91 a 100  m3 de agua potable</w:t>
            </w:r>
          </w:p>
        </w:tc>
        <w:tc>
          <w:tcPr>
            <w:tcW w:w="1742" w:type="dxa"/>
            <w:tcBorders>
              <w:top w:val="nil"/>
              <w:left w:val="nil"/>
              <w:bottom w:val="single" w:sz="4" w:space="0" w:color="auto"/>
              <w:right w:val="single" w:sz="4" w:space="0" w:color="auto"/>
            </w:tcBorders>
            <w:shd w:val="clear" w:color="auto" w:fill="auto"/>
            <w:vAlign w:val="center"/>
          </w:tcPr>
          <w:p w14:paraId="3ED36FD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$3.769.00</w:t>
            </w:r>
          </w:p>
        </w:tc>
      </w:tr>
      <w:tr w:rsidR="002C32D4" w:rsidRPr="00D44147" w14:paraId="13AF7C8A"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16AD5C02" w14:textId="77777777" w:rsidR="002C32D4" w:rsidRPr="00D44147" w:rsidRDefault="002C32D4" w:rsidP="00B7012D">
            <w:pPr>
              <w:jc w:val="both"/>
              <w:rPr>
                <w:rFonts w:ascii="Arial" w:hAnsi="Arial" w:cs="Arial"/>
                <w:sz w:val="22"/>
                <w:szCs w:val="22"/>
              </w:rPr>
            </w:pPr>
            <w:r w:rsidRPr="00D44147">
              <w:rPr>
                <w:rFonts w:ascii="Arial" w:hAnsi="Arial" w:cs="Arial"/>
                <w:sz w:val="22"/>
                <w:szCs w:val="22"/>
              </w:rPr>
              <w:t xml:space="preserve">Expedición y Refrendo anual de Permiso de Descarga de Aguas Residuales y/o Sanitarias provenientes de establecimientos </w:t>
            </w:r>
            <w:r w:rsidRPr="00D44147">
              <w:rPr>
                <w:rFonts w:ascii="Arial" w:hAnsi="Arial" w:cs="Arial"/>
                <w:b/>
                <w:sz w:val="22"/>
                <w:szCs w:val="22"/>
              </w:rPr>
              <w:t xml:space="preserve">industriales </w:t>
            </w:r>
            <w:r w:rsidRPr="00D44147">
              <w:rPr>
                <w:rFonts w:ascii="Arial" w:hAnsi="Arial" w:cs="Arial"/>
                <w:sz w:val="22"/>
                <w:szCs w:val="22"/>
              </w:rPr>
              <w:t>de acuerdo al consumo mensual de m3 de agua potable</w:t>
            </w:r>
          </w:p>
        </w:tc>
      </w:tr>
      <w:tr w:rsidR="002C32D4" w:rsidRPr="00D44147" w14:paraId="743511DD" w14:textId="77777777" w:rsidTr="005F706B">
        <w:trPr>
          <w:trHeight w:val="20"/>
        </w:trPr>
        <w:tc>
          <w:tcPr>
            <w:tcW w:w="9894" w:type="dxa"/>
            <w:gridSpan w:val="2"/>
            <w:tcBorders>
              <w:top w:val="nil"/>
              <w:left w:val="single" w:sz="4" w:space="0" w:color="auto"/>
              <w:bottom w:val="single" w:sz="4" w:space="0" w:color="auto"/>
              <w:right w:val="single" w:sz="4" w:space="0" w:color="auto"/>
            </w:tcBorders>
            <w:shd w:val="clear" w:color="auto" w:fill="auto"/>
            <w:vAlign w:val="bottom"/>
          </w:tcPr>
          <w:p w14:paraId="4E497C5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 I (que consuman):</w:t>
            </w:r>
          </w:p>
        </w:tc>
      </w:tr>
      <w:tr w:rsidR="002C32D4" w:rsidRPr="00D44147" w14:paraId="50AC0A7D"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32FB44D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0 a 10 m3 de agua potable</w:t>
            </w:r>
          </w:p>
        </w:tc>
        <w:tc>
          <w:tcPr>
            <w:tcW w:w="1742" w:type="dxa"/>
            <w:tcBorders>
              <w:top w:val="nil"/>
              <w:left w:val="nil"/>
              <w:bottom w:val="single" w:sz="4" w:space="0" w:color="auto"/>
              <w:right w:val="single" w:sz="4" w:space="0" w:color="auto"/>
            </w:tcBorders>
            <w:shd w:val="clear" w:color="auto" w:fill="auto"/>
            <w:vAlign w:val="center"/>
          </w:tcPr>
          <w:p w14:paraId="6C8BF7B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$761.90</w:t>
            </w:r>
          </w:p>
        </w:tc>
      </w:tr>
      <w:tr w:rsidR="002C32D4" w:rsidRPr="00D44147" w14:paraId="65A7E3B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31B4E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 a 20 m3 de agua potable</w:t>
            </w:r>
          </w:p>
        </w:tc>
        <w:tc>
          <w:tcPr>
            <w:tcW w:w="1742" w:type="dxa"/>
            <w:tcBorders>
              <w:top w:val="nil"/>
              <w:left w:val="nil"/>
              <w:bottom w:val="single" w:sz="4" w:space="0" w:color="auto"/>
              <w:right w:val="single" w:sz="4" w:space="0" w:color="auto"/>
            </w:tcBorders>
            <w:shd w:val="clear" w:color="auto" w:fill="auto"/>
            <w:vAlign w:val="center"/>
          </w:tcPr>
          <w:p w14:paraId="79AFBB0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$1,523.80</w:t>
            </w:r>
          </w:p>
        </w:tc>
      </w:tr>
      <w:tr w:rsidR="002C32D4" w:rsidRPr="00D44147" w14:paraId="0ABABC2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4D80F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 a 30 m3 de agua potable</w:t>
            </w:r>
          </w:p>
        </w:tc>
        <w:tc>
          <w:tcPr>
            <w:tcW w:w="1742" w:type="dxa"/>
            <w:tcBorders>
              <w:top w:val="nil"/>
              <w:left w:val="nil"/>
              <w:bottom w:val="single" w:sz="4" w:space="0" w:color="auto"/>
              <w:right w:val="single" w:sz="4" w:space="0" w:color="auto"/>
            </w:tcBorders>
            <w:shd w:val="clear" w:color="auto" w:fill="auto"/>
            <w:vAlign w:val="center"/>
          </w:tcPr>
          <w:p w14:paraId="1FE0B63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$2,285.70</w:t>
            </w:r>
          </w:p>
        </w:tc>
      </w:tr>
      <w:tr w:rsidR="002C32D4" w:rsidRPr="00D44147" w14:paraId="15DA8F69"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38D05C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 a 40 m3 de agua potable</w:t>
            </w:r>
          </w:p>
        </w:tc>
        <w:tc>
          <w:tcPr>
            <w:tcW w:w="1742" w:type="dxa"/>
            <w:tcBorders>
              <w:top w:val="nil"/>
              <w:left w:val="nil"/>
              <w:bottom w:val="single" w:sz="4" w:space="0" w:color="auto"/>
              <w:right w:val="single" w:sz="4" w:space="0" w:color="auto"/>
            </w:tcBorders>
            <w:shd w:val="clear" w:color="auto" w:fill="auto"/>
            <w:vAlign w:val="center"/>
          </w:tcPr>
          <w:p w14:paraId="2C8C1A5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$3,047.60</w:t>
            </w:r>
          </w:p>
        </w:tc>
      </w:tr>
      <w:tr w:rsidR="002C32D4" w:rsidRPr="00D44147" w14:paraId="564CEF10"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7CBC7D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 a 50 m3 de agua potable</w:t>
            </w:r>
          </w:p>
        </w:tc>
        <w:tc>
          <w:tcPr>
            <w:tcW w:w="1742" w:type="dxa"/>
            <w:tcBorders>
              <w:top w:val="nil"/>
              <w:left w:val="nil"/>
              <w:bottom w:val="single" w:sz="4" w:space="0" w:color="auto"/>
              <w:right w:val="single" w:sz="4" w:space="0" w:color="auto"/>
            </w:tcBorders>
            <w:shd w:val="clear" w:color="auto" w:fill="auto"/>
            <w:vAlign w:val="center"/>
          </w:tcPr>
          <w:p w14:paraId="6636905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$3,809.50</w:t>
            </w:r>
          </w:p>
        </w:tc>
      </w:tr>
      <w:tr w:rsidR="002C32D4" w:rsidRPr="00D44147" w14:paraId="0F41C88F"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07C2A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 a 60  m3 de agua potable</w:t>
            </w:r>
          </w:p>
        </w:tc>
        <w:tc>
          <w:tcPr>
            <w:tcW w:w="1742" w:type="dxa"/>
            <w:tcBorders>
              <w:top w:val="nil"/>
              <w:left w:val="nil"/>
              <w:bottom w:val="single" w:sz="4" w:space="0" w:color="auto"/>
              <w:right w:val="single" w:sz="4" w:space="0" w:color="auto"/>
            </w:tcBorders>
            <w:shd w:val="clear" w:color="auto" w:fill="auto"/>
            <w:vAlign w:val="center"/>
          </w:tcPr>
          <w:p w14:paraId="166DD99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$4,571.40</w:t>
            </w:r>
          </w:p>
        </w:tc>
      </w:tr>
      <w:tr w:rsidR="002C32D4" w:rsidRPr="00D44147" w14:paraId="78423123"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69B7C0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 a 70  m3 de agua potable</w:t>
            </w:r>
          </w:p>
        </w:tc>
        <w:tc>
          <w:tcPr>
            <w:tcW w:w="1742" w:type="dxa"/>
            <w:tcBorders>
              <w:top w:val="nil"/>
              <w:left w:val="nil"/>
              <w:bottom w:val="single" w:sz="4" w:space="0" w:color="auto"/>
              <w:right w:val="single" w:sz="4" w:space="0" w:color="auto"/>
            </w:tcBorders>
            <w:shd w:val="clear" w:color="auto" w:fill="auto"/>
            <w:vAlign w:val="center"/>
          </w:tcPr>
          <w:p w14:paraId="4969BB4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$5,333.30</w:t>
            </w:r>
          </w:p>
        </w:tc>
      </w:tr>
      <w:tr w:rsidR="002C32D4" w:rsidRPr="00D44147" w14:paraId="7B2D29C4"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1E63FB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71 a 80  m3 de agua potable</w:t>
            </w:r>
          </w:p>
        </w:tc>
        <w:tc>
          <w:tcPr>
            <w:tcW w:w="1742" w:type="dxa"/>
            <w:tcBorders>
              <w:top w:val="nil"/>
              <w:left w:val="nil"/>
              <w:bottom w:val="single" w:sz="4" w:space="0" w:color="auto"/>
              <w:right w:val="single" w:sz="4" w:space="0" w:color="auto"/>
            </w:tcBorders>
            <w:shd w:val="clear" w:color="auto" w:fill="auto"/>
            <w:vAlign w:val="center"/>
          </w:tcPr>
          <w:p w14:paraId="7CA904E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$6,095.20</w:t>
            </w:r>
          </w:p>
        </w:tc>
      </w:tr>
      <w:tr w:rsidR="002C32D4" w:rsidRPr="00D44147" w14:paraId="08F0FD15"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0EA832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81 a 90  m3 de agua potable</w:t>
            </w:r>
          </w:p>
        </w:tc>
        <w:tc>
          <w:tcPr>
            <w:tcW w:w="1742" w:type="dxa"/>
            <w:tcBorders>
              <w:top w:val="nil"/>
              <w:left w:val="nil"/>
              <w:bottom w:val="single" w:sz="4" w:space="0" w:color="auto"/>
              <w:right w:val="single" w:sz="4" w:space="0" w:color="auto"/>
            </w:tcBorders>
            <w:shd w:val="clear" w:color="auto" w:fill="auto"/>
            <w:vAlign w:val="center"/>
          </w:tcPr>
          <w:p w14:paraId="6597BB1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$6,857.10</w:t>
            </w:r>
          </w:p>
        </w:tc>
      </w:tr>
      <w:tr w:rsidR="002C32D4" w:rsidRPr="00D44147" w14:paraId="6D38BB7B" w14:textId="77777777" w:rsidTr="005F706B">
        <w:trPr>
          <w:trHeight w:val="20"/>
        </w:trPr>
        <w:tc>
          <w:tcPr>
            <w:tcW w:w="8152" w:type="dxa"/>
            <w:tcBorders>
              <w:top w:val="nil"/>
              <w:left w:val="single" w:sz="4" w:space="0" w:color="auto"/>
              <w:bottom w:val="single" w:sz="4" w:space="0" w:color="auto"/>
              <w:right w:val="single" w:sz="4" w:space="0" w:color="auto"/>
            </w:tcBorders>
            <w:shd w:val="clear" w:color="auto" w:fill="auto"/>
            <w:vAlign w:val="bottom"/>
          </w:tcPr>
          <w:p w14:paraId="2029CA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91 a 100  m3 de agua potable</w:t>
            </w:r>
          </w:p>
        </w:tc>
        <w:tc>
          <w:tcPr>
            <w:tcW w:w="1742" w:type="dxa"/>
            <w:tcBorders>
              <w:top w:val="nil"/>
              <w:left w:val="nil"/>
              <w:bottom w:val="single" w:sz="4" w:space="0" w:color="auto"/>
              <w:right w:val="single" w:sz="4" w:space="0" w:color="auto"/>
            </w:tcBorders>
            <w:shd w:val="clear" w:color="auto" w:fill="auto"/>
            <w:vAlign w:val="center"/>
          </w:tcPr>
          <w:p w14:paraId="7E3909C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$7,619.00</w:t>
            </w:r>
          </w:p>
        </w:tc>
      </w:tr>
      <w:tr w:rsidR="002C32D4" w:rsidRPr="00D44147" w14:paraId="008B79D9"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347D53B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101 a 110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700B0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$8,380.90</w:t>
            </w:r>
          </w:p>
        </w:tc>
      </w:tr>
      <w:tr w:rsidR="002C32D4" w:rsidRPr="00D44147" w14:paraId="09F5EBC1"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01CE37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111 a 120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F2E300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$9,142.80</w:t>
            </w:r>
          </w:p>
        </w:tc>
      </w:tr>
      <w:tr w:rsidR="002C32D4" w:rsidRPr="00D44147" w14:paraId="65AF403D"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3A61F6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121 a 130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B3A467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$9,904.70</w:t>
            </w:r>
          </w:p>
        </w:tc>
      </w:tr>
      <w:tr w:rsidR="002C32D4" w:rsidRPr="00D44147" w14:paraId="378950E7"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0F4056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131 a 140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2490D2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$10,666.60</w:t>
            </w:r>
          </w:p>
        </w:tc>
      </w:tr>
      <w:tr w:rsidR="002C32D4" w:rsidRPr="00D44147" w14:paraId="58C95739"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29F1845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141 a 150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316DB51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$11,428.50</w:t>
            </w:r>
          </w:p>
        </w:tc>
      </w:tr>
      <w:tr w:rsidR="002C32D4" w:rsidRPr="00D44147" w14:paraId="172515EA"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3F2409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151 a 160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647C7F1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$12,190.40</w:t>
            </w:r>
          </w:p>
        </w:tc>
      </w:tr>
      <w:tr w:rsidR="002C32D4" w:rsidRPr="00D44147" w14:paraId="693D8ABB"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04C663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161 a 170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49D41BD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$12,952.30</w:t>
            </w:r>
          </w:p>
        </w:tc>
      </w:tr>
      <w:tr w:rsidR="002C32D4" w:rsidRPr="00D44147" w14:paraId="650E9BDE"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790010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171 a 180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287212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$13,714.20</w:t>
            </w:r>
          </w:p>
        </w:tc>
      </w:tr>
      <w:tr w:rsidR="002C32D4" w:rsidRPr="00D44147" w14:paraId="183CCE29"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7C7E8C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181 a 190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DD890E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$14,476.10</w:t>
            </w:r>
          </w:p>
        </w:tc>
      </w:tr>
      <w:tr w:rsidR="002C32D4" w:rsidRPr="00D44147" w14:paraId="5E3ED88D"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6FBDAA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191 a  200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5A392B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$15,238.00</w:t>
            </w:r>
          </w:p>
        </w:tc>
      </w:tr>
      <w:tr w:rsidR="002C32D4" w:rsidRPr="00D44147" w14:paraId="34EA174E" w14:textId="77777777" w:rsidTr="005F706B">
        <w:trPr>
          <w:trHeight w:val="20"/>
        </w:trPr>
        <w:tc>
          <w:tcPr>
            <w:tcW w:w="8152" w:type="dxa"/>
            <w:tcBorders>
              <w:top w:val="single" w:sz="4" w:space="0" w:color="auto"/>
              <w:left w:val="single" w:sz="4" w:space="0" w:color="auto"/>
              <w:bottom w:val="single" w:sz="4" w:space="0" w:color="auto"/>
              <w:right w:val="single" w:sz="4" w:space="0" w:color="auto"/>
            </w:tcBorders>
            <w:shd w:val="clear" w:color="auto" w:fill="auto"/>
            <w:vAlign w:val="bottom"/>
          </w:tcPr>
          <w:p w14:paraId="2C0680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Más de 200 m3 de agua potable</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14:paraId="107007D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$16,009.10</w:t>
            </w:r>
          </w:p>
        </w:tc>
      </w:tr>
    </w:tbl>
    <w:p w14:paraId="138CCE66" w14:textId="31A26C23" w:rsidR="002C32D4" w:rsidRPr="00D44147" w:rsidRDefault="002C32D4" w:rsidP="002C32D4">
      <w:pPr>
        <w:tabs>
          <w:tab w:val="left" w:pos="603"/>
          <w:tab w:val="left" w:pos="1139"/>
        </w:tabs>
        <w:jc w:val="both"/>
        <w:rPr>
          <w:rFonts w:ascii="Arial" w:hAnsi="Arial" w:cs="Arial"/>
          <w:sz w:val="22"/>
          <w:szCs w:val="22"/>
        </w:rPr>
      </w:pPr>
    </w:p>
    <w:tbl>
      <w:tblPr>
        <w:tblW w:w="0" w:type="auto"/>
        <w:tblInd w:w="65" w:type="dxa"/>
        <w:tblLayout w:type="fixed"/>
        <w:tblCellMar>
          <w:left w:w="70" w:type="dxa"/>
          <w:right w:w="70" w:type="dxa"/>
        </w:tblCellMar>
        <w:tblLook w:val="04A0" w:firstRow="1" w:lastRow="0" w:firstColumn="1" w:lastColumn="0" w:noHBand="0" w:noVBand="1"/>
      </w:tblPr>
      <w:tblGrid>
        <w:gridCol w:w="8085"/>
        <w:gridCol w:w="1843"/>
      </w:tblGrid>
      <w:tr w:rsidR="009A79CC" w:rsidRPr="00D44147" w14:paraId="29F75182" w14:textId="77777777" w:rsidTr="009A79CC">
        <w:trPr>
          <w:trHeight w:val="2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2DC6E"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 xml:space="preserve">Fijación de condiciones particulares de descarga para establecimientos comerciales, de prestación de servicios o industriales.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B5F16B8"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$8,163.40</w:t>
            </w:r>
          </w:p>
        </w:tc>
      </w:tr>
      <w:tr w:rsidR="009A79CC" w:rsidRPr="00D44147" w14:paraId="416EC4E4" w14:textId="77777777" w:rsidTr="009A79CC">
        <w:trPr>
          <w:trHeight w:val="2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EB8B4"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Expedición y refrendo anual de permiso de descarga de aguas residuales sanitarias en sitio autorizado por parte de vehículos cisterna.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008804"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$3,919.77</w:t>
            </w:r>
          </w:p>
        </w:tc>
      </w:tr>
      <w:tr w:rsidR="009A79CC" w:rsidRPr="00D44147" w14:paraId="21596F71" w14:textId="77777777" w:rsidTr="009A79CC">
        <w:trPr>
          <w:trHeight w:val="20"/>
        </w:trPr>
        <w:tc>
          <w:tcPr>
            <w:tcW w:w="80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42496"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Descarga de aguas residuales sanitarias en sitio autorizado por parte de vehículos cisterna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57C6C74" w14:textId="77777777" w:rsidR="009A79CC" w:rsidRPr="00D44147" w:rsidRDefault="009A79CC" w:rsidP="009A79CC">
            <w:pPr>
              <w:jc w:val="both"/>
              <w:rPr>
                <w:rFonts w:ascii="Arial" w:hAnsi="Arial" w:cs="Arial"/>
                <w:sz w:val="22"/>
                <w:szCs w:val="22"/>
              </w:rPr>
            </w:pPr>
            <w:r w:rsidRPr="00D44147">
              <w:rPr>
                <w:rFonts w:ascii="Arial" w:hAnsi="Arial" w:cs="Arial"/>
                <w:sz w:val="22"/>
                <w:szCs w:val="22"/>
              </w:rPr>
              <w:t>$32.73 por metro cubico</w:t>
            </w:r>
          </w:p>
        </w:tc>
      </w:tr>
    </w:tbl>
    <w:p w14:paraId="1BD6E856" w14:textId="77777777" w:rsidR="002C32D4" w:rsidRPr="00D44147" w:rsidRDefault="002C32D4" w:rsidP="002C32D4">
      <w:pPr>
        <w:jc w:val="both"/>
        <w:rPr>
          <w:rFonts w:ascii="Arial" w:hAnsi="Arial" w:cs="Arial"/>
          <w:sz w:val="22"/>
          <w:szCs w:val="22"/>
        </w:rPr>
      </w:pPr>
    </w:p>
    <w:p w14:paraId="1E9BF772" w14:textId="77777777" w:rsidR="002C32D4" w:rsidRPr="00D44147" w:rsidRDefault="002C32D4" w:rsidP="002C32D4">
      <w:pPr>
        <w:jc w:val="both"/>
        <w:rPr>
          <w:rFonts w:ascii="Arial" w:hAnsi="Arial" w:cs="Arial"/>
          <w:sz w:val="22"/>
          <w:szCs w:val="22"/>
        </w:rPr>
      </w:pPr>
      <w:bookmarkStart w:id="1" w:name="_Hlk54366017"/>
      <w:r w:rsidRPr="00D44147">
        <w:rPr>
          <w:rFonts w:ascii="Arial" w:hAnsi="Arial" w:cs="Arial"/>
          <w:sz w:val="22"/>
          <w:szCs w:val="22"/>
        </w:rPr>
        <w:t>El cobro de reconexión se deberá realizar únicamente cuando se lleve a cabo una acción física que limite el servicio al usuario.</w:t>
      </w:r>
    </w:p>
    <w:p w14:paraId="60709FD6" w14:textId="77777777" w:rsidR="002C32D4" w:rsidRPr="00D44147" w:rsidRDefault="002C32D4" w:rsidP="002C32D4">
      <w:pPr>
        <w:ind w:left="360"/>
        <w:jc w:val="both"/>
        <w:rPr>
          <w:rFonts w:ascii="Arial" w:hAnsi="Arial" w:cs="Arial"/>
          <w:sz w:val="22"/>
          <w:szCs w:val="22"/>
        </w:rPr>
      </w:pPr>
    </w:p>
    <w:p w14:paraId="5BB0C343" w14:textId="77777777" w:rsidR="002C32D4" w:rsidRPr="00D44147" w:rsidRDefault="002C32D4" w:rsidP="002C32D4">
      <w:pPr>
        <w:ind w:left="360"/>
        <w:jc w:val="both"/>
        <w:rPr>
          <w:rFonts w:ascii="Arial" w:hAnsi="Arial" w:cs="Arial"/>
          <w:b/>
          <w:sz w:val="22"/>
          <w:szCs w:val="22"/>
        </w:rPr>
      </w:pPr>
      <w:r w:rsidRPr="00D44147">
        <w:rPr>
          <w:rFonts w:ascii="Arial" w:hAnsi="Arial" w:cs="Arial"/>
          <w:b/>
          <w:sz w:val="22"/>
          <w:szCs w:val="22"/>
        </w:rPr>
        <w:t>2.- Otros:</w:t>
      </w:r>
    </w:p>
    <w:bookmarkEnd w:id="1"/>
    <w:p w14:paraId="273FB81C" w14:textId="77777777" w:rsidR="002C32D4" w:rsidRPr="00D44147" w:rsidRDefault="002C32D4" w:rsidP="002C32D4">
      <w:pPr>
        <w:tabs>
          <w:tab w:val="left" w:pos="603"/>
          <w:tab w:val="left" w:pos="1139"/>
        </w:tabs>
        <w:jc w:val="both"/>
        <w:rPr>
          <w:rFonts w:ascii="Arial" w:hAnsi="Arial" w:cs="Arial"/>
          <w:sz w:val="22"/>
          <w:szCs w:val="22"/>
        </w:rPr>
      </w:pPr>
    </w:p>
    <w:tbl>
      <w:tblPr>
        <w:tblW w:w="10083" w:type="dxa"/>
        <w:tblInd w:w="65" w:type="dxa"/>
        <w:tblLayout w:type="fixed"/>
        <w:tblCellMar>
          <w:left w:w="70" w:type="dxa"/>
          <w:right w:w="70" w:type="dxa"/>
        </w:tblCellMar>
        <w:tblLook w:val="04A0" w:firstRow="1" w:lastRow="0" w:firstColumn="1" w:lastColumn="0" w:noHBand="0" w:noVBand="1"/>
      </w:tblPr>
      <w:tblGrid>
        <w:gridCol w:w="6876"/>
        <w:gridCol w:w="1843"/>
        <w:gridCol w:w="1364"/>
      </w:tblGrid>
      <w:tr w:rsidR="002C32D4" w:rsidRPr="00D44147" w14:paraId="0CA92321"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6CA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81A847A"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Unidad de medida</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4C58FB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1CA92A85"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4FB54F6D" w14:textId="451A6830" w:rsidR="002C32D4" w:rsidRPr="00D44147" w:rsidRDefault="00D44147" w:rsidP="002C32D4">
            <w:pPr>
              <w:jc w:val="both"/>
              <w:rPr>
                <w:rFonts w:ascii="Arial" w:hAnsi="Arial" w:cs="Arial"/>
                <w:sz w:val="22"/>
                <w:szCs w:val="22"/>
              </w:rPr>
            </w:pPr>
            <w:r w:rsidRPr="00D44147">
              <w:rPr>
                <w:rFonts w:ascii="Arial" w:hAnsi="Arial" w:cs="Arial"/>
                <w:sz w:val="22"/>
                <w:szCs w:val="22"/>
              </w:rPr>
              <w:t>Incorporación a</w:t>
            </w:r>
            <w:r w:rsidR="002C32D4" w:rsidRPr="00D44147">
              <w:rPr>
                <w:rFonts w:ascii="Arial" w:hAnsi="Arial" w:cs="Arial"/>
                <w:sz w:val="22"/>
                <w:szCs w:val="22"/>
              </w:rPr>
              <w:t xml:space="preserve"> las redes  interés social</w:t>
            </w:r>
          </w:p>
        </w:tc>
        <w:tc>
          <w:tcPr>
            <w:tcW w:w="1843" w:type="dxa"/>
            <w:tcBorders>
              <w:top w:val="nil"/>
              <w:left w:val="nil"/>
              <w:bottom w:val="single" w:sz="4" w:space="0" w:color="auto"/>
              <w:right w:val="single" w:sz="4" w:space="0" w:color="auto"/>
            </w:tcBorders>
            <w:shd w:val="clear" w:color="auto" w:fill="auto"/>
            <w:vAlign w:val="bottom"/>
            <w:hideMark/>
          </w:tcPr>
          <w:p w14:paraId="79B4E967" w14:textId="77777777" w:rsidR="002C32D4" w:rsidRPr="00D44147" w:rsidRDefault="002C32D4" w:rsidP="00B7012D">
            <w:pPr>
              <w:jc w:val="center"/>
              <w:rPr>
                <w:rFonts w:ascii="Arial" w:hAnsi="Arial" w:cs="Arial"/>
                <w:sz w:val="22"/>
                <w:szCs w:val="22"/>
              </w:rPr>
            </w:pPr>
          </w:p>
          <w:p w14:paraId="2C6B0855"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nil"/>
              <w:left w:val="nil"/>
              <w:bottom w:val="single" w:sz="4" w:space="0" w:color="auto"/>
              <w:right w:val="single" w:sz="4" w:space="0" w:color="auto"/>
            </w:tcBorders>
            <w:shd w:val="clear" w:color="auto" w:fill="auto"/>
            <w:vAlign w:val="center"/>
            <w:hideMark/>
          </w:tcPr>
          <w:p w14:paraId="212B7EB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$8.56</w:t>
            </w:r>
          </w:p>
        </w:tc>
      </w:tr>
      <w:tr w:rsidR="002C32D4" w:rsidRPr="00D44147" w14:paraId="5CBF6559"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20D0E3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Incorporación a las redes residencial </w:t>
            </w:r>
          </w:p>
        </w:tc>
        <w:tc>
          <w:tcPr>
            <w:tcW w:w="1843" w:type="dxa"/>
            <w:tcBorders>
              <w:top w:val="nil"/>
              <w:left w:val="nil"/>
              <w:bottom w:val="single" w:sz="4" w:space="0" w:color="auto"/>
              <w:right w:val="single" w:sz="4" w:space="0" w:color="auto"/>
            </w:tcBorders>
            <w:shd w:val="clear" w:color="auto" w:fill="auto"/>
            <w:vAlign w:val="bottom"/>
            <w:hideMark/>
          </w:tcPr>
          <w:p w14:paraId="08AE7533"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nil"/>
              <w:left w:val="nil"/>
              <w:bottom w:val="single" w:sz="4" w:space="0" w:color="auto"/>
              <w:right w:val="single" w:sz="4" w:space="0" w:color="auto"/>
            </w:tcBorders>
            <w:shd w:val="clear" w:color="auto" w:fill="auto"/>
            <w:vAlign w:val="center"/>
            <w:hideMark/>
          </w:tcPr>
          <w:p w14:paraId="27D2CAEB" w14:textId="27DC37AD" w:rsidR="002C32D4" w:rsidRPr="00D44147" w:rsidRDefault="002C32D4" w:rsidP="00450F50">
            <w:pPr>
              <w:jc w:val="right"/>
              <w:rPr>
                <w:rFonts w:ascii="Arial" w:hAnsi="Arial" w:cs="Arial"/>
                <w:sz w:val="22"/>
                <w:szCs w:val="22"/>
              </w:rPr>
            </w:pPr>
            <w:r w:rsidRPr="00D44147">
              <w:rPr>
                <w:rFonts w:ascii="Arial" w:hAnsi="Arial" w:cs="Arial"/>
                <w:sz w:val="22"/>
                <w:szCs w:val="22"/>
              </w:rPr>
              <w:t>$12.8</w:t>
            </w:r>
            <w:r w:rsidR="00450F50" w:rsidRPr="00D44147">
              <w:rPr>
                <w:rFonts w:ascii="Arial" w:hAnsi="Arial" w:cs="Arial"/>
                <w:sz w:val="22"/>
                <w:szCs w:val="22"/>
              </w:rPr>
              <w:t>1</w:t>
            </w:r>
          </w:p>
        </w:tc>
      </w:tr>
      <w:tr w:rsidR="002C32D4" w:rsidRPr="00D44147" w14:paraId="27807485"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359FE8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Incorporación a las redes comercial e industrial </w:t>
            </w:r>
          </w:p>
        </w:tc>
        <w:tc>
          <w:tcPr>
            <w:tcW w:w="1843" w:type="dxa"/>
            <w:tcBorders>
              <w:top w:val="nil"/>
              <w:left w:val="nil"/>
              <w:bottom w:val="single" w:sz="4" w:space="0" w:color="auto"/>
              <w:right w:val="single" w:sz="4" w:space="0" w:color="auto"/>
            </w:tcBorders>
            <w:shd w:val="clear" w:color="auto" w:fill="auto"/>
            <w:vAlign w:val="bottom"/>
            <w:hideMark/>
          </w:tcPr>
          <w:p w14:paraId="529C5A80"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nil"/>
              <w:left w:val="nil"/>
              <w:bottom w:val="single" w:sz="4" w:space="0" w:color="auto"/>
              <w:right w:val="single" w:sz="4" w:space="0" w:color="auto"/>
            </w:tcBorders>
            <w:shd w:val="clear" w:color="auto" w:fill="auto"/>
            <w:vAlign w:val="center"/>
            <w:hideMark/>
          </w:tcPr>
          <w:p w14:paraId="5348B62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$6.49</w:t>
            </w:r>
          </w:p>
        </w:tc>
      </w:tr>
      <w:tr w:rsidR="002C32D4" w:rsidRPr="00D44147" w14:paraId="484BB8C9"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0602EC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habitacional</w:t>
            </w:r>
          </w:p>
        </w:tc>
        <w:tc>
          <w:tcPr>
            <w:tcW w:w="1843" w:type="dxa"/>
            <w:tcBorders>
              <w:top w:val="nil"/>
              <w:left w:val="nil"/>
              <w:bottom w:val="single" w:sz="4" w:space="0" w:color="auto"/>
              <w:right w:val="single" w:sz="4" w:space="0" w:color="auto"/>
            </w:tcBorders>
            <w:shd w:val="clear" w:color="auto" w:fill="auto"/>
            <w:vAlign w:val="bottom"/>
            <w:hideMark/>
          </w:tcPr>
          <w:p w14:paraId="39304BF2" w14:textId="77777777" w:rsidR="002C32D4" w:rsidRPr="00D44147" w:rsidRDefault="002C32D4" w:rsidP="00B7012D">
            <w:pPr>
              <w:jc w:val="center"/>
              <w:rPr>
                <w:rFonts w:ascii="Arial" w:hAnsi="Arial" w:cs="Arial"/>
                <w:sz w:val="20"/>
                <w:szCs w:val="20"/>
              </w:rPr>
            </w:pPr>
            <w:r w:rsidRPr="00D44147">
              <w:rPr>
                <w:rFonts w:ascii="Arial" w:hAnsi="Arial" w:cs="Arial"/>
                <w:sz w:val="20"/>
                <w:szCs w:val="20"/>
              </w:rPr>
              <w:t>Litro</w:t>
            </w:r>
            <w:r w:rsidR="00B7012D" w:rsidRPr="00D44147">
              <w:rPr>
                <w:rFonts w:ascii="Arial" w:hAnsi="Arial" w:cs="Arial"/>
                <w:sz w:val="20"/>
                <w:szCs w:val="20"/>
              </w:rPr>
              <w:t xml:space="preserve"> </w:t>
            </w:r>
            <w:r w:rsidRPr="00D44147">
              <w:rPr>
                <w:rFonts w:ascii="Arial" w:hAnsi="Arial" w:cs="Arial"/>
                <w:sz w:val="20"/>
                <w:szCs w:val="20"/>
              </w:rPr>
              <w:t>por segundo</w:t>
            </w:r>
          </w:p>
        </w:tc>
        <w:tc>
          <w:tcPr>
            <w:tcW w:w="1364" w:type="dxa"/>
            <w:tcBorders>
              <w:top w:val="nil"/>
              <w:left w:val="nil"/>
              <w:bottom w:val="single" w:sz="4" w:space="0" w:color="auto"/>
              <w:right w:val="single" w:sz="4" w:space="0" w:color="auto"/>
            </w:tcBorders>
            <w:shd w:val="clear" w:color="auto" w:fill="auto"/>
            <w:vAlign w:val="center"/>
            <w:hideMark/>
          </w:tcPr>
          <w:p w14:paraId="0CDE541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$387,152.32</w:t>
            </w:r>
          </w:p>
        </w:tc>
      </w:tr>
      <w:tr w:rsidR="002C32D4" w:rsidRPr="00D44147" w14:paraId="512D3E88"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1BFCE2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Comercial e Industrial de ½</w:t>
            </w:r>
          </w:p>
        </w:tc>
        <w:tc>
          <w:tcPr>
            <w:tcW w:w="1843" w:type="dxa"/>
            <w:tcBorders>
              <w:top w:val="nil"/>
              <w:left w:val="nil"/>
              <w:bottom w:val="single" w:sz="4" w:space="0" w:color="auto"/>
              <w:right w:val="single" w:sz="4" w:space="0" w:color="auto"/>
            </w:tcBorders>
            <w:shd w:val="clear" w:color="auto" w:fill="auto"/>
            <w:vAlign w:val="bottom"/>
          </w:tcPr>
          <w:p w14:paraId="4F7A7BD9"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28EE187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$26,993.82</w:t>
            </w:r>
          </w:p>
        </w:tc>
      </w:tr>
      <w:tr w:rsidR="002C32D4" w:rsidRPr="00D44147" w14:paraId="4680A571"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4FC4D5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Comercial e Industrial de ¾</w:t>
            </w:r>
          </w:p>
        </w:tc>
        <w:tc>
          <w:tcPr>
            <w:tcW w:w="1843" w:type="dxa"/>
            <w:tcBorders>
              <w:top w:val="nil"/>
              <w:left w:val="nil"/>
              <w:bottom w:val="single" w:sz="4" w:space="0" w:color="auto"/>
              <w:right w:val="single" w:sz="4" w:space="0" w:color="auto"/>
            </w:tcBorders>
            <w:shd w:val="clear" w:color="auto" w:fill="auto"/>
            <w:vAlign w:val="bottom"/>
          </w:tcPr>
          <w:p w14:paraId="4D32FD28" w14:textId="77777777" w:rsidR="002C32D4" w:rsidRPr="00D44147" w:rsidRDefault="002C32D4" w:rsidP="00B7012D">
            <w:pPr>
              <w:jc w:val="center"/>
              <w:rPr>
                <w:rFonts w:ascii="Arial" w:hAnsi="Arial" w:cs="Arial"/>
                <w:sz w:val="22"/>
                <w:szCs w:val="22"/>
              </w:rPr>
            </w:pPr>
          </w:p>
          <w:p w14:paraId="3826D142"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44368FC4" w14:textId="77777777" w:rsidR="002C32D4" w:rsidRPr="00D44147" w:rsidRDefault="002C32D4" w:rsidP="002C32D4">
            <w:pPr>
              <w:jc w:val="right"/>
              <w:rPr>
                <w:rFonts w:ascii="Arial" w:hAnsi="Arial" w:cs="Arial"/>
                <w:sz w:val="22"/>
                <w:szCs w:val="22"/>
              </w:rPr>
            </w:pPr>
          </w:p>
          <w:p w14:paraId="7C36344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$63,011.52</w:t>
            </w:r>
          </w:p>
        </w:tc>
      </w:tr>
      <w:tr w:rsidR="002C32D4" w:rsidRPr="00D44147" w14:paraId="7A458EE5"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5057C0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toma comercial e industrial de 1”</w:t>
            </w:r>
          </w:p>
        </w:tc>
        <w:tc>
          <w:tcPr>
            <w:tcW w:w="1843" w:type="dxa"/>
            <w:tcBorders>
              <w:top w:val="nil"/>
              <w:left w:val="nil"/>
              <w:bottom w:val="single" w:sz="4" w:space="0" w:color="auto"/>
              <w:right w:val="single" w:sz="4" w:space="0" w:color="auto"/>
            </w:tcBorders>
            <w:shd w:val="clear" w:color="auto" w:fill="auto"/>
            <w:vAlign w:val="bottom"/>
          </w:tcPr>
          <w:p w14:paraId="5180261E"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3C433B4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$112,565.02</w:t>
            </w:r>
          </w:p>
        </w:tc>
      </w:tr>
      <w:tr w:rsidR="002C32D4" w:rsidRPr="00D44147" w14:paraId="3529A43C"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5987D6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Proporcionalidad en el suministro de agua para toma comercial e industrial de 1 ½ ”</w:t>
            </w:r>
          </w:p>
        </w:tc>
        <w:tc>
          <w:tcPr>
            <w:tcW w:w="1843" w:type="dxa"/>
            <w:tcBorders>
              <w:top w:val="nil"/>
              <w:left w:val="nil"/>
              <w:bottom w:val="single" w:sz="4" w:space="0" w:color="auto"/>
              <w:right w:val="single" w:sz="4" w:space="0" w:color="auto"/>
            </w:tcBorders>
            <w:shd w:val="clear" w:color="auto" w:fill="auto"/>
            <w:vAlign w:val="bottom"/>
          </w:tcPr>
          <w:p w14:paraId="4B357CED"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5E065CF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$252,084.98</w:t>
            </w:r>
          </w:p>
        </w:tc>
      </w:tr>
      <w:tr w:rsidR="002C32D4" w:rsidRPr="00D44147" w14:paraId="231D1161"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198E5B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toma comercial e industrial de 2”</w:t>
            </w:r>
          </w:p>
        </w:tc>
        <w:tc>
          <w:tcPr>
            <w:tcW w:w="1843" w:type="dxa"/>
            <w:tcBorders>
              <w:top w:val="nil"/>
              <w:left w:val="nil"/>
              <w:bottom w:val="single" w:sz="4" w:space="0" w:color="auto"/>
              <w:right w:val="single" w:sz="4" w:space="0" w:color="auto"/>
            </w:tcBorders>
            <w:shd w:val="clear" w:color="auto" w:fill="auto"/>
            <w:vAlign w:val="bottom"/>
          </w:tcPr>
          <w:p w14:paraId="054E9A37"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337ED0C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$468,191.15</w:t>
            </w:r>
          </w:p>
        </w:tc>
      </w:tr>
      <w:tr w:rsidR="002C32D4" w:rsidRPr="00D44147" w14:paraId="1BED609F"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2D3085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para toma de ½ en oficinas, almacenes y bodegas</w:t>
            </w:r>
          </w:p>
        </w:tc>
        <w:tc>
          <w:tcPr>
            <w:tcW w:w="1843" w:type="dxa"/>
            <w:tcBorders>
              <w:top w:val="nil"/>
              <w:left w:val="nil"/>
              <w:bottom w:val="single" w:sz="4" w:space="0" w:color="auto"/>
              <w:right w:val="single" w:sz="4" w:space="0" w:color="auto"/>
            </w:tcBorders>
            <w:shd w:val="clear" w:color="auto" w:fill="auto"/>
            <w:vAlign w:val="bottom"/>
          </w:tcPr>
          <w:p w14:paraId="39901266"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671E995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$5,406.54</w:t>
            </w:r>
          </w:p>
        </w:tc>
      </w:tr>
      <w:tr w:rsidR="002C32D4" w:rsidRPr="00D44147" w14:paraId="3420DA4D"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tcPr>
          <w:p w14:paraId="7CA068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potable para toma de ¾ en oficinas, almacenes y bodegas</w:t>
            </w:r>
          </w:p>
        </w:tc>
        <w:tc>
          <w:tcPr>
            <w:tcW w:w="1843" w:type="dxa"/>
            <w:tcBorders>
              <w:top w:val="nil"/>
              <w:left w:val="nil"/>
              <w:bottom w:val="single" w:sz="4" w:space="0" w:color="auto"/>
              <w:right w:val="single" w:sz="4" w:space="0" w:color="auto"/>
            </w:tcBorders>
            <w:shd w:val="clear" w:color="auto" w:fill="auto"/>
            <w:vAlign w:val="bottom"/>
          </w:tcPr>
          <w:p w14:paraId="30CABF27"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center"/>
          </w:tcPr>
          <w:p w14:paraId="6D14056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$12,407.82</w:t>
            </w:r>
          </w:p>
        </w:tc>
      </w:tr>
      <w:tr w:rsidR="002C32D4" w:rsidRPr="00D44147" w14:paraId="1544E377"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6B637C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Interés social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2A5CA34" w14:textId="77777777" w:rsidR="002C32D4" w:rsidRPr="00D44147" w:rsidRDefault="002C32D4" w:rsidP="00B7012D">
            <w:pPr>
              <w:jc w:val="center"/>
              <w:rPr>
                <w:rFonts w:ascii="Arial" w:hAnsi="Arial" w:cs="Arial"/>
                <w:sz w:val="20"/>
                <w:szCs w:val="20"/>
              </w:rPr>
            </w:pPr>
            <w:r w:rsidRPr="00D44147">
              <w:rPr>
                <w:rFonts w:ascii="Arial" w:hAnsi="Arial" w:cs="Arial"/>
                <w:sz w:val="20"/>
                <w:szCs w:val="20"/>
              </w:rPr>
              <w:t>Casa habitación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D4B1A8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$399.94</w:t>
            </w:r>
          </w:p>
        </w:tc>
      </w:tr>
      <w:tr w:rsidR="002C32D4" w:rsidRPr="00D44147" w14:paraId="7C51837F"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0ED717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residencial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6CBA2AC8" w14:textId="77777777" w:rsidR="002C32D4" w:rsidRPr="00D44147" w:rsidRDefault="002C32D4" w:rsidP="00B7012D">
            <w:pPr>
              <w:jc w:val="center"/>
              <w:rPr>
                <w:rFonts w:ascii="Arial" w:hAnsi="Arial" w:cs="Arial"/>
                <w:sz w:val="20"/>
                <w:szCs w:val="20"/>
              </w:rPr>
            </w:pPr>
            <w:r w:rsidRPr="00D44147">
              <w:rPr>
                <w:rFonts w:ascii="Arial" w:hAnsi="Arial" w:cs="Arial"/>
                <w:sz w:val="20"/>
                <w:szCs w:val="20"/>
              </w:rPr>
              <w:t>Casa habitación</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D0823C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1,393.74</w:t>
            </w:r>
          </w:p>
        </w:tc>
      </w:tr>
      <w:tr w:rsidR="002C32D4" w:rsidRPr="00D44147" w14:paraId="0EE12EA5"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5E2EA9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 hasta 200 metros cuadrados</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3F1C2D7C"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Predio</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3709D29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1,393.74</w:t>
            </w:r>
          </w:p>
        </w:tc>
      </w:tr>
      <w:tr w:rsidR="002C32D4" w:rsidRPr="00D44147" w14:paraId="70A0F5A5"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73B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Uso de agua en construcción comercial e industrial M2 adicional superficies mayores a 200 M2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49414807"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M2</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687521D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        6.92</w:t>
            </w:r>
          </w:p>
        </w:tc>
      </w:tr>
      <w:tr w:rsidR="002C32D4" w:rsidRPr="00D44147" w14:paraId="27089B4C" w14:textId="77777777" w:rsidTr="00B7012D">
        <w:trPr>
          <w:trHeight w:val="20"/>
        </w:trPr>
        <w:tc>
          <w:tcPr>
            <w:tcW w:w="6876" w:type="dxa"/>
            <w:tcBorders>
              <w:top w:val="nil"/>
              <w:left w:val="single" w:sz="4" w:space="0" w:color="auto"/>
              <w:bottom w:val="single" w:sz="4" w:space="0" w:color="auto"/>
              <w:right w:val="single" w:sz="4" w:space="0" w:color="auto"/>
            </w:tcBorders>
            <w:shd w:val="clear" w:color="auto" w:fill="auto"/>
            <w:vAlign w:val="bottom"/>
            <w:hideMark/>
          </w:tcPr>
          <w:p w14:paraId="69FCBD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4"</w:t>
            </w:r>
          </w:p>
        </w:tc>
        <w:tc>
          <w:tcPr>
            <w:tcW w:w="1843" w:type="dxa"/>
            <w:tcBorders>
              <w:top w:val="nil"/>
              <w:left w:val="nil"/>
              <w:bottom w:val="single" w:sz="4" w:space="0" w:color="auto"/>
              <w:right w:val="single" w:sz="4" w:space="0" w:color="auto"/>
            </w:tcBorders>
            <w:shd w:val="clear" w:color="auto" w:fill="auto"/>
            <w:vAlign w:val="bottom"/>
            <w:hideMark/>
          </w:tcPr>
          <w:p w14:paraId="1FFA8850"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nil"/>
              <w:left w:val="nil"/>
              <w:bottom w:val="single" w:sz="4" w:space="0" w:color="auto"/>
              <w:right w:val="single" w:sz="4" w:space="0" w:color="auto"/>
            </w:tcBorders>
            <w:shd w:val="clear" w:color="auto" w:fill="auto"/>
            <w:vAlign w:val="bottom"/>
            <w:hideMark/>
          </w:tcPr>
          <w:p w14:paraId="694C168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  7,657.92</w:t>
            </w:r>
          </w:p>
        </w:tc>
      </w:tr>
      <w:tr w:rsidR="002C32D4" w:rsidRPr="00D44147" w14:paraId="4FD6F64A"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A88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6"</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308710D2"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14:paraId="489D266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$10,950.00 </w:t>
            </w:r>
          </w:p>
        </w:tc>
      </w:tr>
      <w:tr w:rsidR="002C32D4" w:rsidRPr="00D44147" w14:paraId="2E17AF39"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04B349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8"</w:t>
            </w:r>
          </w:p>
        </w:tc>
        <w:tc>
          <w:tcPr>
            <w:tcW w:w="1843" w:type="dxa"/>
            <w:tcBorders>
              <w:top w:val="single" w:sz="4" w:space="0" w:color="auto"/>
              <w:left w:val="nil"/>
              <w:bottom w:val="single" w:sz="4" w:space="0" w:color="auto"/>
              <w:right w:val="single" w:sz="4" w:space="0" w:color="auto"/>
            </w:tcBorders>
            <w:shd w:val="clear" w:color="auto" w:fill="auto"/>
            <w:vAlign w:val="bottom"/>
          </w:tcPr>
          <w:p w14:paraId="6D1989CD"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tcPr>
          <w:p w14:paraId="07C866A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$14,600.00</w:t>
            </w:r>
          </w:p>
        </w:tc>
      </w:tr>
      <w:tr w:rsidR="002C32D4" w:rsidRPr="00D44147" w14:paraId="54371DE3"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5DA9F6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10"</w:t>
            </w:r>
          </w:p>
        </w:tc>
        <w:tc>
          <w:tcPr>
            <w:tcW w:w="1843" w:type="dxa"/>
            <w:tcBorders>
              <w:top w:val="single" w:sz="4" w:space="0" w:color="auto"/>
              <w:left w:val="nil"/>
              <w:bottom w:val="single" w:sz="4" w:space="0" w:color="auto"/>
              <w:right w:val="single" w:sz="4" w:space="0" w:color="auto"/>
            </w:tcBorders>
            <w:shd w:val="clear" w:color="auto" w:fill="auto"/>
            <w:vAlign w:val="bottom"/>
          </w:tcPr>
          <w:p w14:paraId="5C59A9BA"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tcPr>
          <w:p w14:paraId="76D13DA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$18,250.00</w:t>
            </w:r>
          </w:p>
        </w:tc>
      </w:tr>
      <w:tr w:rsidR="002C32D4" w:rsidRPr="00D44147" w14:paraId="35878467"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61826E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de drenaje 8”</w:t>
            </w:r>
          </w:p>
        </w:tc>
        <w:tc>
          <w:tcPr>
            <w:tcW w:w="1843" w:type="dxa"/>
            <w:tcBorders>
              <w:top w:val="single" w:sz="4" w:space="0" w:color="auto"/>
              <w:left w:val="nil"/>
              <w:bottom w:val="single" w:sz="4" w:space="0" w:color="auto"/>
              <w:right w:val="single" w:sz="4" w:space="0" w:color="auto"/>
            </w:tcBorders>
            <w:shd w:val="clear" w:color="auto" w:fill="auto"/>
            <w:vAlign w:val="bottom"/>
          </w:tcPr>
          <w:p w14:paraId="63E16013" w14:textId="77777777" w:rsidR="002C32D4" w:rsidRPr="00D44147" w:rsidRDefault="002C32D4" w:rsidP="00B7012D">
            <w:pPr>
              <w:jc w:val="center"/>
              <w:rPr>
                <w:rFonts w:ascii="Arial" w:hAnsi="Arial" w:cs="Arial"/>
                <w:sz w:val="22"/>
                <w:szCs w:val="22"/>
              </w:rPr>
            </w:pPr>
            <w:r w:rsidRPr="00D44147">
              <w:rPr>
                <w:rFonts w:ascii="Arial" w:hAnsi="Arial" w:cs="Arial"/>
                <w:sz w:val="22"/>
                <w:szCs w:val="22"/>
              </w:rPr>
              <w:t>N/A</w:t>
            </w:r>
          </w:p>
        </w:tc>
        <w:tc>
          <w:tcPr>
            <w:tcW w:w="1364" w:type="dxa"/>
            <w:tcBorders>
              <w:top w:val="single" w:sz="4" w:space="0" w:color="auto"/>
              <w:left w:val="nil"/>
              <w:bottom w:val="single" w:sz="4" w:space="0" w:color="auto"/>
              <w:right w:val="single" w:sz="4" w:space="0" w:color="auto"/>
            </w:tcBorders>
            <w:shd w:val="clear" w:color="auto" w:fill="auto"/>
            <w:vAlign w:val="bottom"/>
          </w:tcPr>
          <w:p w14:paraId="582F9C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$7,657.92</w:t>
            </w:r>
          </w:p>
        </w:tc>
      </w:tr>
      <w:tr w:rsidR="002C32D4" w:rsidRPr="00D44147" w14:paraId="0EA3451E"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2AEF28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Supervisión de obras 10% del monto presupuestado por obras de agua potable y drenaje sanitario</w:t>
            </w:r>
          </w:p>
        </w:tc>
        <w:tc>
          <w:tcPr>
            <w:tcW w:w="1843" w:type="dxa"/>
            <w:tcBorders>
              <w:top w:val="single" w:sz="4" w:space="0" w:color="auto"/>
              <w:left w:val="nil"/>
              <w:bottom w:val="single" w:sz="4" w:space="0" w:color="auto"/>
              <w:right w:val="single" w:sz="4" w:space="0" w:color="auto"/>
            </w:tcBorders>
            <w:shd w:val="clear" w:color="auto" w:fill="auto"/>
            <w:vAlign w:val="bottom"/>
          </w:tcPr>
          <w:p w14:paraId="33E902DC" w14:textId="118877E9" w:rsidR="002C32D4" w:rsidRPr="00D44147" w:rsidRDefault="002C32D4" w:rsidP="00B7012D">
            <w:pPr>
              <w:jc w:val="center"/>
              <w:rPr>
                <w:rFonts w:ascii="Arial" w:hAnsi="Arial" w:cs="Arial"/>
                <w:sz w:val="22"/>
                <w:szCs w:val="22"/>
              </w:rPr>
            </w:pPr>
          </w:p>
        </w:tc>
        <w:tc>
          <w:tcPr>
            <w:tcW w:w="1364" w:type="dxa"/>
            <w:tcBorders>
              <w:top w:val="single" w:sz="4" w:space="0" w:color="auto"/>
              <w:left w:val="nil"/>
              <w:bottom w:val="single" w:sz="4" w:space="0" w:color="auto"/>
              <w:right w:val="single" w:sz="4" w:space="0" w:color="auto"/>
            </w:tcBorders>
            <w:shd w:val="clear" w:color="auto" w:fill="auto"/>
            <w:vAlign w:val="bottom"/>
          </w:tcPr>
          <w:p w14:paraId="0D1F8E50" w14:textId="3B6CE782" w:rsidR="002C32D4" w:rsidRPr="00D44147" w:rsidRDefault="002C32D4" w:rsidP="002C32D4">
            <w:pPr>
              <w:jc w:val="right"/>
              <w:rPr>
                <w:rFonts w:ascii="Arial" w:hAnsi="Arial" w:cs="Arial"/>
                <w:sz w:val="22"/>
                <w:szCs w:val="22"/>
              </w:rPr>
            </w:pPr>
          </w:p>
        </w:tc>
      </w:tr>
      <w:tr w:rsidR="002C32D4" w:rsidRPr="00D44147" w14:paraId="4D526F5A" w14:textId="77777777" w:rsidTr="00B7012D">
        <w:trPr>
          <w:trHeight w:val="20"/>
        </w:trPr>
        <w:tc>
          <w:tcPr>
            <w:tcW w:w="6876" w:type="dxa"/>
            <w:tcBorders>
              <w:top w:val="single" w:sz="4" w:space="0" w:color="auto"/>
              <w:left w:val="single" w:sz="4" w:space="0" w:color="auto"/>
              <w:bottom w:val="single" w:sz="4" w:space="0" w:color="auto"/>
              <w:right w:val="single" w:sz="4" w:space="0" w:color="auto"/>
            </w:tcBorders>
            <w:shd w:val="clear" w:color="auto" w:fill="auto"/>
            <w:vAlign w:val="bottom"/>
          </w:tcPr>
          <w:p w14:paraId="289F50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Carta de factibilidad</w:t>
            </w:r>
          </w:p>
        </w:tc>
        <w:tc>
          <w:tcPr>
            <w:tcW w:w="1843" w:type="dxa"/>
            <w:tcBorders>
              <w:top w:val="single" w:sz="4" w:space="0" w:color="auto"/>
              <w:left w:val="nil"/>
              <w:bottom w:val="single" w:sz="4" w:space="0" w:color="auto"/>
              <w:right w:val="single" w:sz="4" w:space="0" w:color="auto"/>
            </w:tcBorders>
            <w:shd w:val="clear" w:color="auto" w:fill="auto"/>
            <w:vAlign w:val="bottom"/>
          </w:tcPr>
          <w:p w14:paraId="02D6F54F" w14:textId="5BFA331A" w:rsidR="002C32D4" w:rsidRPr="00D44147" w:rsidRDefault="002C32D4" w:rsidP="00B7012D">
            <w:pPr>
              <w:jc w:val="center"/>
              <w:rPr>
                <w:rFonts w:ascii="Arial" w:hAnsi="Arial" w:cs="Arial"/>
                <w:sz w:val="22"/>
                <w:szCs w:val="22"/>
              </w:rPr>
            </w:pPr>
          </w:p>
        </w:tc>
        <w:tc>
          <w:tcPr>
            <w:tcW w:w="1364" w:type="dxa"/>
            <w:tcBorders>
              <w:top w:val="single" w:sz="4" w:space="0" w:color="auto"/>
              <w:left w:val="nil"/>
              <w:bottom w:val="single" w:sz="4" w:space="0" w:color="auto"/>
              <w:right w:val="single" w:sz="4" w:space="0" w:color="auto"/>
            </w:tcBorders>
            <w:shd w:val="clear" w:color="auto" w:fill="auto"/>
            <w:vAlign w:val="bottom"/>
          </w:tcPr>
          <w:p w14:paraId="0B8D787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$2,500.00</w:t>
            </w:r>
          </w:p>
        </w:tc>
      </w:tr>
    </w:tbl>
    <w:p w14:paraId="6E86BA88" w14:textId="77777777" w:rsidR="002C32D4" w:rsidRPr="00D44147" w:rsidRDefault="002C32D4" w:rsidP="002C32D4">
      <w:pPr>
        <w:tabs>
          <w:tab w:val="left" w:pos="603"/>
          <w:tab w:val="left" w:pos="1139"/>
        </w:tabs>
        <w:jc w:val="both"/>
        <w:rPr>
          <w:rFonts w:ascii="Arial" w:hAnsi="Arial" w:cs="Arial"/>
          <w:sz w:val="22"/>
          <w:szCs w:val="22"/>
        </w:rPr>
      </w:pPr>
    </w:p>
    <w:p w14:paraId="41AEE513" w14:textId="77777777" w:rsidR="002C32D4" w:rsidRPr="00D44147" w:rsidRDefault="002C32D4" w:rsidP="002C32D4">
      <w:pPr>
        <w:tabs>
          <w:tab w:val="left" w:pos="603"/>
          <w:tab w:val="left" w:pos="1139"/>
        </w:tabs>
        <w:jc w:val="both"/>
        <w:rPr>
          <w:rFonts w:ascii="Arial" w:hAnsi="Arial" w:cs="Arial"/>
          <w:sz w:val="22"/>
          <w:szCs w:val="22"/>
        </w:rPr>
      </w:pPr>
    </w:p>
    <w:p w14:paraId="6D96D281" w14:textId="77777777" w:rsidR="002C32D4" w:rsidRPr="00D44147" w:rsidRDefault="002C32D4" w:rsidP="00EE744D">
      <w:pPr>
        <w:ind w:left="705" w:hanging="705"/>
        <w:contextualSpacing/>
        <w:jc w:val="both"/>
        <w:rPr>
          <w:rFonts w:ascii="Arial" w:hAnsi="Arial" w:cs="Arial"/>
          <w:b/>
          <w:sz w:val="22"/>
          <w:szCs w:val="22"/>
        </w:rPr>
      </w:pPr>
      <w:r w:rsidRPr="00D44147">
        <w:rPr>
          <w:rFonts w:ascii="Arial" w:hAnsi="Arial" w:cs="Arial"/>
          <w:b/>
          <w:sz w:val="22"/>
          <w:szCs w:val="22"/>
        </w:rPr>
        <w:t>3. Servicios de laboratorio:</w:t>
      </w:r>
    </w:p>
    <w:p w14:paraId="4E169F71" w14:textId="77777777" w:rsidR="002C32D4" w:rsidRPr="00D44147" w:rsidRDefault="002C32D4" w:rsidP="002C32D4">
      <w:pPr>
        <w:ind w:left="705" w:hanging="563"/>
        <w:contextualSpacing/>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3"/>
        <w:gridCol w:w="1239"/>
      </w:tblGrid>
      <w:tr w:rsidR="002C32D4" w:rsidRPr="00D44147" w14:paraId="00642FF3" w14:textId="77777777" w:rsidTr="00655EDC">
        <w:trPr>
          <w:trHeight w:val="20"/>
        </w:trPr>
        <w:tc>
          <w:tcPr>
            <w:tcW w:w="4673" w:type="dxa"/>
            <w:shd w:val="clear" w:color="auto" w:fill="auto"/>
            <w:noWrap/>
            <w:vAlign w:val="bottom"/>
            <w:hideMark/>
          </w:tcPr>
          <w:p w14:paraId="54EF80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w:t>
            </w:r>
          </w:p>
        </w:tc>
        <w:tc>
          <w:tcPr>
            <w:tcW w:w="1239" w:type="dxa"/>
            <w:shd w:val="clear" w:color="auto" w:fill="auto"/>
            <w:noWrap/>
            <w:vAlign w:val="bottom"/>
            <w:hideMark/>
          </w:tcPr>
          <w:p w14:paraId="03160FA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Tarifa</w:t>
            </w:r>
          </w:p>
        </w:tc>
      </w:tr>
      <w:tr w:rsidR="002C32D4" w:rsidRPr="00D44147" w14:paraId="47F5635A" w14:textId="77777777" w:rsidTr="00655EDC">
        <w:trPr>
          <w:trHeight w:val="20"/>
        </w:trPr>
        <w:tc>
          <w:tcPr>
            <w:tcW w:w="4673" w:type="dxa"/>
            <w:shd w:val="clear" w:color="auto" w:fill="auto"/>
            <w:noWrap/>
            <w:vAlign w:val="bottom"/>
            <w:hideMark/>
          </w:tcPr>
          <w:p w14:paraId="1E90376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Análisis microbiológico</w:t>
            </w:r>
          </w:p>
        </w:tc>
        <w:tc>
          <w:tcPr>
            <w:tcW w:w="1239" w:type="dxa"/>
            <w:shd w:val="clear" w:color="auto" w:fill="auto"/>
            <w:noWrap/>
            <w:vAlign w:val="center"/>
            <w:hideMark/>
          </w:tcPr>
          <w:p w14:paraId="1DAB194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$420.07</w:t>
            </w:r>
          </w:p>
        </w:tc>
      </w:tr>
      <w:tr w:rsidR="002C32D4" w:rsidRPr="00D44147" w14:paraId="6AF3F8D1" w14:textId="77777777" w:rsidTr="00655EDC">
        <w:trPr>
          <w:trHeight w:val="20"/>
        </w:trPr>
        <w:tc>
          <w:tcPr>
            <w:tcW w:w="4673" w:type="dxa"/>
            <w:shd w:val="clear" w:color="auto" w:fill="auto"/>
            <w:noWrap/>
            <w:vAlign w:val="bottom"/>
            <w:hideMark/>
          </w:tcPr>
          <w:p w14:paraId="2BF154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Físico – Químicos</w:t>
            </w:r>
          </w:p>
        </w:tc>
        <w:tc>
          <w:tcPr>
            <w:tcW w:w="1239" w:type="dxa"/>
            <w:shd w:val="clear" w:color="auto" w:fill="auto"/>
            <w:noWrap/>
            <w:vAlign w:val="center"/>
            <w:hideMark/>
          </w:tcPr>
          <w:p w14:paraId="6435470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$967.50</w:t>
            </w:r>
          </w:p>
        </w:tc>
      </w:tr>
      <w:tr w:rsidR="002C32D4" w:rsidRPr="00D44147" w14:paraId="1FF6589B" w14:textId="77777777" w:rsidTr="00655EDC">
        <w:trPr>
          <w:trHeight w:val="20"/>
        </w:trPr>
        <w:tc>
          <w:tcPr>
            <w:tcW w:w="4673" w:type="dxa"/>
            <w:shd w:val="clear" w:color="auto" w:fill="auto"/>
            <w:noWrap/>
            <w:vAlign w:val="bottom"/>
            <w:hideMark/>
          </w:tcPr>
          <w:p w14:paraId="2C9D59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Metales pesados (Arsénico)</w:t>
            </w:r>
          </w:p>
        </w:tc>
        <w:tc>
          <w:tcPr>
            <w:tcW w:w="1239" w:type="dxa"/>
            <w:shd w:val="clear" w:color="auto" w:fill="auto"/>
            <w:noWrap/>
            <w:vAlign w:val="center"/>
            <w:hideMark/>
          </w:tcPr>
          <w:p w14:paraId="2B70C30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$406.95</w:t>
            </w:r>
          </w:p>
        </w:tc>
      </w:tr>
      <w:tr w:rsidR="002C32D4" w:rsidRPr="00D44147" w14:paraId="15C81DCC" w14:textId="77777777" w:rsidTr="00655EDC">
        <w:trPr>
          <w:trHeight w:val="20"/>
        </w:trPr>
        <w:tc>
          <w:tcPr>
            <w:tcW w:w="4673" w:type="dxa"/>
            <w:shd w:val="clear" w:color="auto" w:fill="auto"/>
            <w:noWrap/>
            <w:vAlign w:val="bottom"/>
            <w:hideMark/>
          </w:tcPr>
          <w:p w14:paraId="48B1F8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Muestreo</w:t>
            </w:r>
          </w:p>
        </w:tc>
        <w:tc>
          <w:tcPr>
            <w:tcW w:w="1239" w:type="dxa"/>
            <w:shd w:val="clear" w:color="auto" w:fill="auto"/>
            <w:noWrap/>
            <w:vAlign w:val="center"/>
            <w:hideMark/>
          </w:tcPr>
          <w:p w14:paraId="6E8C41E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$82.58</w:t>
            </w:r>
          </w:p>
        </w:tc>
      </w:tr>
    </w:tbl>
    <w:p w14:paraId="392BD27B" w14:textId="77777777" w:rsidR="002C32D4" w:rsidRPr="00D44147" w:rsidRDefault="002C32D4" w:rsidP="002C32D4">
      <w:pPr>
        <w:tabs>
          <w:tab w:val="left" w:pos="603"/>
          <w:tab w:val="left" w:pos="1139"/>
        </w:tabs>
        <w:jc w:val="both"/>
        <w:rPr>
          <w:rFonts w:ascii="Arial" w:hAnsi="Arial" w:cs="Arial"/>
          <w:sz w:val="22"/>
          <w:szCs w:val="22"/>
        </w:rPr>
      </w:pPr>
    </w:p>
    <w:p w14:paraId="61369B70" w14:textId="77777777" w:rsidR="002C32D4" w:rsidRPr="00D44147" w:rsidRDefault="002C32D4" w:rsidP="002C32D4">
      <w:pPr>
        <w:tabs>
          <w:tab w:val="left" w:pos="603"/>
          <w:tab w:val="left" w:pos="1139"/>
        </w:tabs>
        <w:jc w:val="both"/>
        <w:rPr>
          <w:rFonts w:ascii="Arial" w:hAnsi="Arial" w:cs="Arial"/>
          <w:sz w:val="22"/>
          <w:szCs w:val="22"/>
        </w:rPr>
      </w:pPr>
    </w:p>
    <w:p w14:paraId="06F600F7"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3.1 Servicios de laboratorio, aguas residuales:</w:t>
      </w:r>
    </w:p>
    <w:p w14:paraId="268FBF13" w14:textId="77777777" w:rsidR="002C32D4" w:rsidRPr="00D44147" w:rsidRDefault="002C32D4" w:rsidP="002C32D4">
      <w:pPr>
        <w:tabs>
          <w:tab w:val="left" w:pos="603"/>
          <w:tab w:val="left" w:pos="1139"/>
        </w:tabs>
        <w:jc w:val="both"/>
        <w:rPr>
          <w:rFonts w:ascii="Arial" w:hAnsi="Arial" w:cs="Arial"/>
          <w:sz w:val="22"/>
          <w:szCs w:val="22"/>
        </w:rPr>
      </w:pPr>
    </w:p>
    <w:tbl>
      <w:tblPr>
        <w:tblW w:w="9052" w:type="dxa"/>
        <w:tblLayout w:type="fixed"/>
        <w:tblCellMar>
          <w:left w:w="70" w:type="dxa"/>
          <w:right w:w="70" w:type="dxa"/>
        </w:tblCellMar>
        <w:tblLook w:val="04A0" w:firstRow="1" w:lastRow="0" w:firstColumn="1" w:lastColumn="0" w:noHBand="0" w:noVBand="1"/>
      </w:tblPr>
      <w:tblGrid>
        <w:gridCol w:w="5098"/>
        <w:gridCol w:w="2835"/>
        <w:gridCol w:w="1119"/>
      </w:tblGrid>
      <w:tr w:rsidR="002C32D4" w:rsidRPr="00D44147" w14:paraId="1F7D4975" w14:textId="77777777" w:rsidTr="00655EDC">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210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B59F5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Método de análisis</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35191D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1C557B58"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477C20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Cadmio</w:t>
            </w:r>
          </w:p>
        </w:tc>
        <w:tc>
          <w:tcPr>
            <w:tcW w:w="2835" w:type="dxa"/>
            <w:tcBorders>
              <w:top w:val="nil"/>
              <w:left w:val="nil"/>
              <w:bottom w:val="single" w:sz="4" w:space="0" w:color="auto"/>
              <w:right w:val="single" w:sz="4" w:space="0" w:color="auto"/>
            </w:tcBorders>
            <w:shd w:val="clear" w:color="auto" w:fill="auto"/>
            <w:noWrap/>
            <w:vAlign w:val="bottom"/>
            <w:hideMark/>
          </w:tcPr>
          <w:p w14:paraId="215B6D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4B732B6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17ABEBFF"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16699F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Cobre</w:t>
            </w:r>
          </w:p>
        </w:tc>
        <w:tc>
          <w:tcPr>
            <w:tcW w:w="2835" w:type="dxa"/>
            <w:tcBorders>
              <w:top w:val="nil"/>
              <w:left w:val="nil"/>
              <w:bottom w:val="single" w:sz="4" w:space="0" w:color="auto"/>
              <w:right w:val="single" w:sz="4" w:space="0" w:color="auto"/>
            </w:tcBorders>
            <w:shd w:val="clear" w:color="auto" w:fill="auto"/>
            <w:noWrap/>
            <w:vAlign w:val="bottom"/>
            <w:hideMark/>
          </w:tcPr>
          <w:p w14:paraId="6D239A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09DA52E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77517270"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39895B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Conductividad</w:t>
            </w:r>
          </w:p>
        </w:tc>
        <w:tc>
          <w:tcPr>
            <w:tcW w:w="2835" w:type="dxa"/>
            <w:tcBorders>
              <w:top w:val="nil"/>
              <w:left w:val="nil"/>
              <w:bottom w:val="single" w:sz="4" w:space="0" w:color="auto"/>
              <w:right w:val="single" w:sz="4" w:space="0" w:color="auto"/>
            </w:tcBorders>
            <w:shd w:val="clear" w:color="auto" w:fill="auto"/>
            <w:noWrap/>
            <w:vAlign w:val="bottom"/>
            <w:hideMark/>
          </w:tcPr>
          <w:p w14:paraId="65812FC7" w14:textId="77777777" w:rsidR="002C32D4" w:rsidRPr="00D44147" w:rsidRDefault="002C32D4" w:rsidP="002C32D4">
            <w:pPr>
              <w:jc w:val="both"/>
              <w:rPr>
                <w:rFonts w:ascii="Arial" w:hAnsi="Arial" w:cs="Arial"/>
                <w:sz w:val="22"/>
                <w:szCs w:val="22"/>
              </w:rPr>
            </w:pPr>
            <w:proofErr w:type="spellStart"/>
            <w:r w:rsidRPr="00D44147">
              <w:rPr>
                <w:rFonts w:ascii="Arial" w:hAnsi="Arial" w:cs="Arial"/>
                <w:sz w:val="22"/>
                <w:szCs w:val="22"/>
              </w:rPr>
              <w:t>Potenciométrico</w:t>
            </w:r>
            <w:proofErr w:type="spellEnd"/>
          </w:p>
        </w:tc>
        <w:tc>
          <w:tcPr>
            <w:tcW w:w="1119" w:type="dxa"/>
            <w:tcBorders>
              <w:top w:val="nil"/>
              <w:left w:val="nil"/>
              <w:bottom w:val="single" w:sz="4" w:space="0" w:color="auto"/>
              <w:right w:val="single" w:sz="4" w:space="0" w:color="auto"/>
            </w:tcBorders>
            <w:shd w:val="clear" w:color="auto" w:fill="auto"/>
            <w:noWrap/>
            <w:vAlign w:val="center"/>
            <w:hideMark/>
          </w:tcPr>
          <w:p w14:paraId="2812E11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$140.11</w:t>
            </w:r>
          </w:p>
        </w:tc>
      </w:tr>
      <w:tr w:rsidR="002C32D4" w:rsidRPr="00D44147" w14:paraId="3FB117E1"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AA019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Demanda Química</w:t>
            </w:r>
          </w:p>
        </w:tc>
        <w:tc>
          <w:tcPr>
            <w:tcW w:w="2835" w:type="dxa"/>
            <w:tcBorders>
              <w:top w:val="nil"/>
              <w:left w:val="nil"/>
              <w:bottom w:val="single" w:sz="4" w:space="0" w:color="auto"/>
              <w:right w:val="single" w:sz="4" w:space="0" w:color="auto"/>
            </w:tcBorders>
            <w:shd w:val="clear" w:color="auto" w:fill="auto"/>
            <w:noWrap/>
            <w:vAlign w:val="bottom"/>
            <w:hideMark/>
          </w:tcPr>
          <w:p w14:paraId="3AED73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Volumétrica</w:t>
            </w:r>
          </w:p>
        </w:tc>
        <w:tc>
          <w:tcPr>
            <w:tcW w:w="1119" w:type="dxa"/>
            <w:tcBorders>
              <w:top w:val="nil"/>
              <w:left w:val="nil"/>
              <w:bottom w:val="single" w:sz="4" w:space="0" w:color="auto"/>
              <w:right w:val="single" w:sz="4" w:space="0" w:color="auto"/>
            </w:tcBorders>
            <w:shd w:val="clear" w:color="auto" w:fill="auto"/>
            <w:noWrap/>
            <w:vAlign w:val="center"/>
            <w:hideMark/>
          </w:tcPr>
          <w:p w14:paraId="426BE1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$426.23</w:t>
            </w:r>
          </w:p>
        </w:tc>
      </w:tr>
      <w:tr w:rsidR="002C32D4" w:rsidRPr="00D44147" w14:paraId="6CD22BF2"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7EDF8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Demanda Bioquímica de oxigeno (D.B.O)</w:t>
            </w:r>
          </w:p>
        </w:tc>
        <w:tc>
          <w:tcPr>
            <w:tcW w:w="2835" w:type="dxa"/>
            <w:tcBorders>
              <w:top w:val="nil"/>
              <w:left w:val="nil"/>
              <w:bottom w:val="single" w:sz="4" w:space="0" w:color="auto"/>
              <w:right w:val="single" w:sz="4" w:space="0" w:color="auto"/>
            </w:tcBorders>
            <w:shd w:val="clear" w:color="auto" w:fill="auto"/>
            <w:noWrap/>
            <w:vAlign w:val="bottom"/>
            <w:hideMark/>
          </w:tcPr>
          <w:p w14:paraId="4F7406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Electrométrico</w:t>
            </w:r>
          </w:p>
        </w:tc>
        <w:tc>
          <w:tcPr>
            <w:tcW w:w="1119" w:type="dxa"/>
            <w:tcBorders>
              <w:top w:val="nil"/>
              <w:left w:val="nil"/>
              <w:bottom w:val="single" w:sz="4" w:space="0" w:color="auto"/>
              <w:right w:val="single" w:sz="4" w:space="0" w:color="auto"/>
            </w:tcBorders>
            <w:shd w:val="clear" w:color="auto" w:fill="auto"/>
            <w:noWrap/>
            <w:vAlign w:val="center"/>
            <w:hideMark/>
          </w:tcPr>
          <w:p w14:paraId="311AD10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$426.23</w:t>
            </w:r>
          </w:p>
        </w:tc>
      </w:tr>
      <w:tr w:rsidR="002C32D4" w:rsidRPr="00D44147" w14:paraId="4B90B602"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5ECCF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Grasas y aceites</w:t>
            </w:r>
          </w:p>
        </w:tc>
        <w:tc>
          <w:tcPr>
            <w:tcW w:w="2835" w:type="dxa"/>
            <w:tcBorders>
              <w:top w:val="nil"/>
              <w:left w:val="nil"/>
              <w:bottom w:val="single" w:sz="4" w:space="0" w:color="auto"/>
              <w:right w:val="single" w:sz="4" w:space="0" w:color="auto"/>
            </w:tcBorders>
            <w:shd w:val="clear" w:color="auto" w:fill="auto"/>
            <w:noWrap/>
            <w:vAlign w:val="bottom"/>
            <w:hideMark/>
          </w:tcPr>
          <w:p w14:paraId="78DDC9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Gravimétrico</w:t>
            </w:r>
          </w:p>
        </w:tc>
        <w:tc>
          <w:tcPr>
            <w:tcW w:w="1119" w:type="dxa"/>
            <w:tcBorders>
              <w:top w:val="nil"/>
              <w:left w:val="nil"/>
              <w:bottom w:val="single" w:sz="4" w:space="0" w:color="auto"/>
              <w:right w:val="single" w:sz="4" w:space="0" w:color="auto"/>
            </w:tcBorders>
            <w:shd w:val="clear" w:color="auto" w:fill="auto"/>
            <w:noWrap/>
            <w:vAlign w:val="center"/>
            <w:hideMark/>
          </w:tcPr>
          <w:p w14:paraId="6F8B3C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$595.83</w:t>
            </w:r>
          </w:p>
        </w:tc>
      </w:tr>
      <w:tr w:rsidR="002C32D4" w:rsidRPr="00D44147" w14:paraId="50E86908"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9A349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Materia flotante</w:t>
            </w:r>
          </w:p>
        </w:tc>
        <w:tc>
          <w:tcPr>
            <w:tcW w:w="2835" w:type="dxa"/>
            <w:tcBorders>
              <w:top w:val="nil"/>
              <w:left w:val="nil"/>
              <w:bottom w:val="single" w:sz="4" w:space="0" w:color="auto"/>
              <w:right w:val="single" w:sz="4" w:space="0" w:color="auto"/>
            </w:tcBorders>
            <w:shd w:val="clear" w:color="auto" w:fill="auto"/>
            <w:noWrap/>
            <w:vAlign w:val="bottom"/>
            <w:hideMark/>
          </w:tcPr>
          <w:p w14:paraId="585937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Medición directa</w:t>
            </w:r>
          </w:p>
        </w:tc>
        <w:tc>
          <w:tcPr>
            <w:tcW w:w="1119" w:type="dxa"/>
            <w:tcBorders>
              <w:top w:val="nil"/>
              <w:left w:val="nil"/>
              <w:bottom w:val="single" w:sz="4" w:space="0" w:color="auto"/>
              <w:right w:val="single" w:sz="4" w:space="0" w:color="auto"/>
            </w:tcBorders>
            <w:shd w:val="clear" w:color="auto" w:fill="auto"/>
            <w:noWrap/>
            <w:vAlign w:val="center"/>
            <w:hideMark/>
          </w:tcPr>
          <w:p w14:paraId="71A137D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$116.51</w:t>
            </w:r>
          </w:p>
        </w:tc>
      </w:tr>
      <w:tr w:rsidR="002C32D4" w:rsidRPr="00D44147" w14:paraId="246BEE95"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F1232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Níquel</w:t>
            </w:r>
          </w:p>
        </w:tc>
        <w:tc>
          <w:tcPr>
            <w:tcW w:w="2835" w:type="dxa"/>
            <w:tcBorders>
              <w:top w:val="nil"/>
              <w:left w:val="nil"/>
              <w:bottom w:val="single" w:sz="4" w:space="0" w:color="auto"/>
              <w:right w:val="single" w:sz="4" w:space="0" w:color="auto"/>
            </w:tcBorders>
            <w:shd w:val="clear" w:color="auto" w:fill="auto"/>
            <w:noWrap/>
            <w:vAlign w:val="bottom"/>
            <w:hideMark/>
          </w:tcPr>
          <w:p w14:paraId="782DBC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0DA595A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7671AB54"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5BAC90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Plomo</w:t>
            </w:r>
          </w:p>
        </w:tc>
        <w:tc>
          <w:tcPr>
            <w:tcW w:w="2835" w:type="dxa"/>
            <w:tcBorders>
              <w:top w:val="nil"/>
              <w:left w:val="nil"/>
              <w:bottom w:val="single" w:sz="4" w:space="0" w:color="auto"/>
              <w:right w:val="single" w:sz="4" w:space="0" w:color="auto"/>
            </w:tcBorders>
            <w:shd w:val="clear" w:color="auto" w:fill="auto"/>
            <w:noWrap/>
            <w:vAlign w:val="bottom"/>
            <w:hideMark/>
          </w:tcPr>
          <w:p w14:paraId="063874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3EC714B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5B837A4C"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1C6B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Potencial de Hidrógeno</w:t>
            </w:r>
          </w:p>
        </w:tc>
        <w:tc>
          <w:tcPr>
            <w:tcW w:w="2835" w:type="dxa"/>
            <w:tcBorders>
              <w:top w:val="nil"/>
              <w:left w:val="nil"/>
              <w:bottom w:val="single" w:sz="4" w:space="0" w:color="auto"/>
              <w:right w:val="single" w:sz="4" w:space="0" w:color="auto"/>
            </w:tcBorders>
            <w:shd w:val="clear" w:color="auto" w:fill="auto"/>
            <w:noWrap/>
            <w:vAlign w:val="bottom"/>
            <w:hideMark/>
          </w:tcPr>
          <w:p w14:paraId="4080B6CB" w14:textId="77777777" w:rsidR="002C32D4" w:rsidRPr="00D44147" w:rsidRDefault="002C32D4" w:rsidP="002C32D4">
            <w:pPr>
              <w:jc w:val="both"/>
              <w:rPr>
                <w:rFonts w:ascii="Arial" w:hAnsi="Arial" w:cs="Arial"/>
                <w:sz w:val="22"/>
                <w:szCs w:val="22"/>
              </w:rPr>
            </w:pPr>
            <w:proofErr w:type="spellStart"/>
            <w:r w:rsidRPr="00D44147">
              <w:rPr>
                <w:rFonts w:ascii="Arial" w:hAnsi="Arial" w:cs="Arial"/>
                <w:sz w:val="22"/>
                <w:szCs w:val="22"/>
              </w:rPr>
              <w:t>Potenciométrico</w:t>
            </w:r>
            <w:proofErr w:type="spellEnd"/>
          </w:p>
        </w:tc>
        <w:tc>
          <w:tcPr>
            <w:tcW w:w="1119" w:type="dxa"/>
            <w:tcBorders>
              <w:top w:val="nil"/>
              <w:left w:val="nil"/>
              <w:bottom w:val="single" w:sz="4" w:space="0" w:color="auto"/>
              <w:right w:val="single" w:sz="4" w:space="0" w:color="auto"/>
            </w:tcBorders>
            <w:shd w:val="clear" w:color="auto" w:fill="auto"/>
            <w:noWrap/>
            <w:vAlign w:val="center"/>
            <w:hideMark/>
          </w:tcPr>
          <w:p w14:paraId="24F1638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$140.10</w:t>
            </w:r>
          </w:p>
        </w:tc>
      </w:tr>
      <w:tr w:rsidR="002C32D4" w:rsidRPr="00D44147" w14:paraId="46675252"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tcPr>
          <w:p w14:paraId="5DF78A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S.A.A.M (sustancias activas al azul </w:t>
            </w:r>
            <w:proofErr w:type="spellStart"/>
            <w:r w:rsidRPr="00D44147">
              <w:rPr>
                <w:rFonts w:ascii="Arial" w:hAnsi="Arial" w:cs="Arial"/>
                <w:sz w:val="22"/>
                <w:szCs w:val="22"/>
              </w:rPr>
              <w:t>fetileno</w:t>
            </w:r>
            <w:proofErr w:type="spellEnd"/>
            <w:r w:rsidRPr="00D44147">
              <w:rPr>
                <w:rFonts w:ascii="Arial" w:hAnsi="Arial" w:cs="Arial"/>
                <w:sz w:val="22"/>
                <w:szCs w:val="22"/>
              </w:rPr>
              <w:t>)</w:t>
            </w:r>
          </w:p>
        </w:tc>
        <w:tc>
          <w:tcPr>
            <w:tcW w:w="2835" w:type="dxa"/>
            <w:tcBorders>
              <w:top w:val="nil"/>
              <w:left w:val="nil"/>
              <w:bottom w:val="single" w:sz="4" w:space="0" w:color="auto"/>
              <w:right w:val="single" w:sz="4" w:space="0" w:color="auto"/>
            </w:tcBorders>
            <w:shd w:val="clear" w:color="auto" w:fill="auto"/>
            <w:noWrap/>
            <w:vAlign w:val="bottom"/>
          </w:tcPr>
          <w:p w14:paraId="7C7809C2" w14:textId="77777777" w:rsidR="002C32D4" w:rsidRPr="00D44147" w:rsidRDefault="002C32D4" w:rsidP="002C32D4">
            <w:pPr>
              <w:jc w:val="both"/>
              <w:rPr>
                <w:rFonts w:ascii="Arial" w:hAnsi="Arial" w:cs="Arial"/>
                <w:sz w:val="22"/>
                <w:szCs w:val="22"/>
              </w:rPr>
            </w:pPr>
            <w:proofErr w:type="spellStart"/>
            <w:r w:rsidRPr="00D44147">
              <w:rPr>
                <w:rFonts w:ascii="Arial" w:hAnsi="Arial" w:cs="Arial"/>
                <w:sz w:val="22"/>
                <w:szCs w:val="22"/>
              </w:rPr>
              <w:t>Espectofotométrico</w:t>
            </w:r>
            <w:proofErr w:type="spellEnd"/>
          </w:p>
        </w:tc>
        <w:tc>
          <w:tcPr>
            <w:tcW w:w="1119" w:type="dxa"/>
            <w:tcBorders>
              <w:top w:val="nil"/>
              <w:left w:val="nil"/>
              <w:bottom w:val="single" w:sz="4" w:space="0" w:color="auto"/>
              <w:right w:val="single" w:sz="4" w:space="0" w:color="auto"/>
            </w:tcBorders>
            <w:shd w:val="clear" w:color="auto" w:fill="auto"/>
            <w:noWrap/>
            <w:vAlign w:val="center"/>
          </w:tcPr>
          <w:p w14:paraId="241B4D0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$428.23</w:t>
            </w:r>
          </w:p>
        </w:tc>
      </w:tr>
      <w:tr w:rsidR="002C32D4" w:rsidRPr="00D44147" w14:paraId="033BA3E6"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04CDFD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Sólidos sedimentables</w:t>
            </w:r>
          </w:p>
        </w:tc>
        <w:tc>
          <w:tcPr>
            <w:tcW w:w="2835" w:type="dxa"/>
            <w:tcBorders>
              <w:top w:val="nil"/>
              <w:left w:val="nil"/>
              <w:bottom w:val="single" w:sz="4" w:space="0" w:color="auto"/>
              <w:right w:val="single" w:sz="4" w:space="0" w:color="auto"/>
            </w:tcBorders>
            <w:shd w:val="clear" w:color="auto" w:fill="auto"/>
            <w:noWrap/>
            <w:vAlign w:val="bottom"/>
            <w:hideMark/>
          </w:tcPr>
          <w:p w14:paraId="6D91CF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Gravimétrico</w:t>
            </w:r>
          </w:p>
        </w:tc>
        <w:tc>
          <w:tcPr>
            <w:tcW w:w="1119" w:type="dxa"/>
            <w:tcBorders>
              <w:top w:val="nil"/>
              <w:left w:val="nil"/>
              <w:bottom w:val="single" w:sz="4" w:space="0" w:color="auto"/>
              <w:right w:val="single" w:sz="4" w:space="0" w:color="auto"/>
            </w:tcBorders>
            <w:shd w:val="clear" w:color="auto" w:fill="auto"/>
            <w:noWrap/>
            <w:vAlign w:val="center"/>
            <w:hideMark/>
          </w:tcPr>
          <w:p w14:paraId="0DC2BF9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$216.79</w:t>
            </w:r>
          </w:p>
        </w:tc>
      </w:tr>
      <w:tr w:rsidR="002C32D4" w:rsidRPr="00D44147" w14:paraId="15A715F7"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20B64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Sólidos suspendidos totales </w:t>
            </w:r>
          </w:p>
        </w:tc>
        <w:tc>
          <w:tcPr>
            <w:tcW w:w="2835" w:type="dxa"/>
            <w:tcBorders>
              <w:top w:val="nil"/>
              <w:left w:val="nil"/>
              <w:bottom w:val="single" w:sz="4" w:space="0" w:color="auto"/>
              <w:right w:val="single" w:sz="4" w:space="0" w:color="auto"/>
            </w:tcBorders>
            <w:shd w:val="clear" w:color="auto" w:fill="auto"/>
            <w:noWrap/>
            <w:vAlign w:val="bottom"/>
            <w:hideMark/>
          </w:tcPr>
          <w:p w14:paraId="2A2CB9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Gravimétrico</w:t>
            </w:r>
          </w:p>
        </w:tc>
        <w:tc>
          <w:tcPr>
            <w:tcW w:w="1119" w:type="dxa"/>
            <w:tcBorders>
              <w:top w:val="nil"/>
              <w:left w:val="nil"/>
              <w:bottom w:val="single" w:sz="4" w:space="0" w:color="auto"/>
              <w:right w:val="single" w:sz="4" w:space="0" w:color="auto"/>
            </w:tcBorders>
            <w:shd w:val="clear" w:color="auto" w:fill="auto"/>
            <w:noWrap/>
            <w:vAlign w:val="center"/>
            <w:hideMark/>
          </w:tcPr>
          <w:p w14:paraId="10D6A5E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$595.83</w:t>
            </w:r>
          </w:p>
        </w:tc>
      </w:tr>
      <w:tr w:rsidR="002C32D4" w:rsidRPr="00D44147" w14:paraId="36254457"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6025B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Zinc</w:t>
            </w:r>
          </w:p>
        </w:tc>
        <w:tc>
          <w:tcPr>
            <w:tcW w:w="2835" w:type="dxa"/>
            <w:tcBorders>
              <w:top w:val="nil"/>
              <w:left w:val="nil"/>
              <w:bottom w:val="single" w:sz="4" w:space="0" w:color="auto"/>
              <w:right w:val="single" w:sz="4" w:space="0" w:color="auto"/>
            </w:tcBorders>
            <w:shd w:val="clear" w:color="auto" w:fill="auto"/>
            <w:noWrap/>
            <w:vAlign w:val="bottom"/>
            <w:hideMark/>
          </w:tcPr>
          <w:p w14:paraId="636BF6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Absorción atómica</w:t>
            </w:r>
          </w:p>
        </w:tc>
        <w:tc>
          <w:tcPr>
            <w:tcW w:w="1119" w:type="dxa"/>
            <w:tcBorders>
              <w:top w:val="nil"/>
              <w:left w:val="nil"/>
              <w:bottom w:val="single" w:sz="4" w:space="0" w:color="auto"/>
              <w:right w:val="single" w:sz="4" w:space="0" w:color="auto"/>
            </w:tcBorders>
            <w:shd w:val="clear" w:color="auto" w:fill="auto"/>
            <w:noWrap/>
            <w:vAlign w:val="center"/>
            <w:hideMark/>
          </w:tcPr>
          <w:p w14:paraId="3FC9A75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$356.90</w:t>
            </w:r>
          </w:p>
        </w:tc>
      </w:tr>
      <w:tr w:rsidR="002C32D4" w:rsidRPr="00D44147" w14:paraId="0D2D6FD6"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4EBB9CFD" w14:textId="77777777" w:rsidR="002C32D4" w:rsidRPr="00D44147" w:rsidRDefault="002C32D4" w:rsidP="002C32D4">
            <w:pPr>
              <w:jc w:val="both"/>
              <w:rPr>
                <w:rFonts w:ascii="Arial" w:hAnsi="Arial" w:cs="Arial"/>
                <w:sz w:val="22"/>
                <w:szCs w:val="22"/>
              </w:rPr>
            </w:pPr>
            <w:proofErr w:type="spellStart"/>
            <w:r w:rsidRPr="00D44147">
              <w:rPr>
                <w:rFonts w:ascii="Arial" w:hAnsi="Arial" w:cs="Arial"/>
                <w:sz w:val="22"/>
                <w:szCs w:val="22"/>
              </w:rPr>
              <w:t>Coliformes</w:t>
            </w:r>
            <w:proofErr w:type="spellEnd"/>
            <w:r w:rsidRPr="00D44147">
              <w:rPr>
                <w:rFonts w:ascii="Arial" w:hAnsi="Arial" w:cs="Arial"/>
                <w:sz w:val="22"/>
                <w:szCs w:val="22"/>
              </w:rPr>
              <w:t xml:space="preserve"> totales</w:t>
            </w:r>
          </w:p>
        </w:tc>
        <w:tc>
          <w:tcPr>
            <w:tcW w:w="2835" w:type="dxa"/>
            <w:tcBorders>
              <w:top w:val="nil"/>
              <w:left w:val="nil"/>
              <w:bottom w:val="single" w:sz="4" w:space="0" w:color="auto"/>
              <w:right w:val="single" w:sz="4" w:space="0" w:color="auto"/>
            </w:tcBorders>
            <w:shd w:val="clear" w:color="auto" w:fill="auto"/>
            <w:noWrap/>
            <w:vAlign w:val="bottom"/>
            <w:hideMark/>
          </w:tcPr>
          <w:p w14:paraId="0E8278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Tubo múltiples</w:t>
            </w:r>
          </w:p>
        </w:tc>
        <w:tc>
          <w:tcPr>
            <w:tcW w:w="1119" w:type="dxa"/>
            <w:tcBorders>
              <w:top w:val="nil"/>
              <w:left w:val="nil"/>
              <w:bottom w:val="single" w:sz="4" w:space="0" w:color="auto"/>
              <w:right w:val="single" w:sz="4" w:space="0" w:color="auto"/>
            </w:tcBorders>
            <w:shd w:val="clear" w:color="auto" w:fill="auto"/>
            <w:noWrap/>
            <w:vAlign w:val="center"/>
          </w:tcPr>
          <w:p w14:paraId="3E563B4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$542.75</w:t>
            </w:r>
          </w:p>
        </w:tc>
      </w:tr>
      <w:tr w:rsidR="002C32D4" w:rsidRPr="00D44147" w14:paraId="6097C411"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23281213" w14:textId="77777777" w:rsidR="002C32D4" w:rsidRPr="00D44147" w:rsidRDefault="002C32D4" w:rsidP="002C32D4">
            <w:pPr>
              <w:jc w:val="both"/>
              <w:rPr>
                <w:rFonts w:ascii="Arial" w:hAnsi="Arial" w:cs="Arial"/>
                <w:sz w:val="22"/>
                <w:szCs w:val="22"/>
              </w:rPr>
            </w:pPr>
            <w:proofErr w:type="spellStart"/>
            <w:r w:rsidRPr="00D44147">
              <w:rPr>
                <w:rFonts w:ascii="Arial" w:hAnsi="Arial" w:cs="Arial"/>
                <w:sz w:val="22"/>
                <w:szCs w:val="22"/>
              </w:rPr>
              <w:t>Coliformes</w:t>
            </w:r>
            <w:proofErr w:type="spellEnd"/>
            <w:r w:rsidRPr="00D44147">
              <w:rPr>
                <w:rFonts w:ascii="Arial" w:hAnsi="Arial" w:cs="Arial"/>
                <w:sz w:val="22"/>
                <w:szCs w:val="22"/>
              </w:rPr>
              <w:t xml:space="preserve"> fecales</w:t>
            </w:r>
          </w:p>
        </w:tc>
        <w:tc>
          <w:tcPr>
            <w:tcW w:w="2835" w:type="dxa"/>
            <w:tcBorders>
              <w:top w:val="nil"/>
              <w:left w:val="nil"/>
              <w:bottom w:val="single" w:sz="4" w:space="0" w:color="auto"/>
              <w:right w:val="single" w:sz="4" w:space="0" w:color="auto"/>
            </w:tcBorders>
            <w:shd w:val="clear" w:color="auto" w:fill="auto"/>
            <w:noWrap/>
            <w:vAlign w:val="bottom"/>
            <w:hideMark/>
          </w:tcPr>
          <w:p w14:paraId="534A38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Tubo múltiples</w:t>
            </w:r>
          </w:p>
        </w:tc>
        <w:tc>
          <w:tcPr>
            <w:tcW w:w="1119" w:type="dxa"/>
            <w:tcBorders>
              <w:top w:val="nil"/>
              <w:left w:val="nil"/>
              <w:bottom w:val="single" w:sz="4" w:space="0" w:color="auto"/>
              <w:right w:val="single" w:sz="4" w:space="0" w:color="auto"/>
            </w:tcBorders>
            <w:shd w:val="clear" w:color="auto" w:fill="auto"/>
            <w:noWrap/>
            <w:vAlign w:val="center"/>
          </w:tcPr>
          <w:p w14:paraId="616AFDC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$542.75</w:t>
            </w:r>
          </w:p>
        </w:tc>
      </w:tr>
      <w:tr w:rsidR="002C32D4" w:rsidRPr="00D44147" w14:paraId="24AE0E4F" w14:textId="77777777" w:rsidTr="00655EDC">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9A02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Huevos de </w:t>
            </w:r>
            <w:proofErr w:type="spellStart"/>
            <w:r w:rsidRPr="00D44147">
              <w:rPr>
                <w:rFonts w:ascii="Arial" w:hAnsi="Arial" w:cs="Arial"/>
                <w:sz w:val="22"/>
                <w:szCs w:val="22"/>
              </w:rPr>
              <w:t>Helmito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212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Observación microscópica</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D590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$542.75</w:t>
            </w:r>
          </w:p>
        </w:tc>
      </w:tr>
      <w:tr w:rsidR="002C32D4" w:rsidRPr="00D44147" w14:paraId="7B1F0FD5" w14:textId="77777777" w:rsidTr="00655EDC">
        <w:trPr>
          <w:trHeight w:val="20"/>
        </w:trPr>
        <w:tc>
          <w:tcPr>
            <w:tcW w:w="5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7A4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Muestreo</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5719A8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Muestreo instantáneo</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0E6CB31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$1,548.61</w:t>
            </w:r>
          </w:p>
        </w:tc>
      </w:tr>
      <w:tr w:rsidR="002C32D4" w:rsidRPr="00D44147" w14:paraId="161551A1" w14:textId="77777777" w:rsidTr="00655EDC">
        <w:trPr>
          <w:trHeight w:val="2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14:paraId="71AF4B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Muestreo</w:t>
            </w:r>
          </w:p>
        </w:tc>
        <w:tc>
          <w:tcPr>
            <w:tcW w:w="2835" w:type="dxa"/>
            <w:tcBorders>
              <w:top w:val="nil"/>
              <w:left w:val="nil"/>
              <w:bottom w:val="single" w:sz="4" w:space="0" w:color="auto"/>
              <w:right w:val="single" w:sz="4" w:space="0" w:color="auto"/>
            </w:tcBorders>
            <w:shd w:val="clear" w:color="auto" w:fill="auto"/>
            <w:noWrap/>
            <w:vAlign w:val="bottom"/>
            <w:hideMark/>
          </w:tcPr>
          <w:p w14:paraId="6CE0ED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Muestreo 24/ horas</w:t>
            </w:r>
          </w:p>
        </w:tc>
        <w:tc>
          <w:tcPr>
            <w:tcW w:w="1119" w:type="dxa"/>
            <w:tcBorders>
              <w:top w:val="nil"/>
              <w:left w:val="nil"/>
              <w:bottom w:val="single" w:sz="4" w:space="0" w:color="auto"/>
              <w:right w:val="single" w:sz="4" w:space="0" w:color="auto"/>
            </w:tcBorders>
            <w:shd w:val="clear" w:color="auto" w:fill="auto"/>
            <w:noWrap/>
            <w:vAlign w:val="center"/>
          </w:tcPr>
          <w:p w14:paraId="0C04253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$4,414.30</w:t>
            </w:r>
          </w:p>
        </w:tc>
      </w:tr>
    </w:tbl>
    <w:p w14:paraId="4AE9575E" w14:textId="77777777" w:rsidR="002C32D4" w:rsidRPr="00D44147" w:rsidRDefault="002C32D4" w:rsidP="002C32D4">
      <w:pPr>
        <w:tabs>
          <w:tab w:val="left" w:pos="603"/>
          <w:tab w:val="left" w:pos="1139"/>
        </w:tabs>
        <w:jc w:val="both"/>
        <w:rPr>
          <w:rFonts w:ascii="Arial" w:hAnsi="Arial" w:cs="Arial"/>
          <w:sz w:val="22"/>
          <w:szCs w:val="22"/>
        </w:rPr>
      </w:pPr>
    </w:p>
    <w:p w14:paraId="74C98EB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4. Agua clarificada y tratada</w:t>
      </w:r>
      <w:r w:rsidRPr="00D44147">
        <w:rPr>
          <w:rFonts w:ascii="Arial" w:hAnsi="Arial" w:cs="Arial"/>
          <w:sz w:val="22"/>
          <w:szCs w:val="22"/>
        </w:rPr>
        <w:t>.</w:t>
      </w:r>
    </w:p>
    <w:p w14:paraId="7375971D" w14:textId="77777777" w:rsidR="002C32D4" w:rsidRPr="00D44147" w:rsidRDefault="002C32D4" w:rsidP="002C32D4">
      <w:pPr>
        <w:jc w:val="both"/>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54"/>
        <w:gridCol w:w="3051"/>
      </w:tblGrid>
      <w:tr w:rsidR="002C32D4" w:rsidRPr="00D44147" w14:paraId="71578291" w14:textId="77777777" w:rsidTr="00655EDC">
        <w:trPr>
          <w:trHeight w:val="20"/>
        </w:trPr>
        <w:tc>
          <w:tcPr>
            <w:tcW w:w="5454" w:type="dxa"/>
            <w:shd w:val="clear" w:color="auto" w:fill="auto"/>
            <w:noWrap/>
            <w:vAlign w:val="bottom"/>
            <w:hideMark/>
          </w:tcPr>
          <w:p w14:paraId="013325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clarificada para uso industrial</w:t>
            </w:r>
          </w:p>
        </w:tc>
        <w:tc>
          <w:tcPr>
            <w:tcW w:w="3051" w:type="dxa"/>
            <w:shd w:val="clear" w:color="auto" w:fill="auto"/>
            <w:noWrap/>
            <w:vAlign w:val="bottom"/>
            <w:hideMark/>
          </w:tcPr>
          <w:p w14:paraId="222144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$13.35 por cada metro cúbico</w:t>
            </w:r>
          </w:p>
        </w:tc>
      </w:tr>
      <w:tr w:rsidR="002C32D4" w:rsidRPr="00D44147" w14:paraId="72CA12B4" w14:textId="77777777" w:rsidTr="00655EDC">
        <w:trPr>
          <w:trHeight w:val="20"/>
        </w:trPr>
        <w:tc>
          <w:tcPr>
            <w:tcW w:w="5454" w:type="dxa"/>
            <w:shd w:val="clear" w:color="auto" w:fill="auto"/>
            <w:noWrap/>
            <w:vAlign w:val="bottom"/>
            <w:hideMark/>
          </w:tcPr>
          <w:p w14:paraId="4538F3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tratada para uso agrícola</w:t>
            </w:r>
          </w:p>
        </w:tc>
        <w:tc>
          <w:tcPr>
            <w:tcW w:w="3051" w:type="dxa"/>
            <w:shd w:val="clear" w:color="auto" w:fill="auto"/>
            <w:noWrap/>
            <w:vAlign w:val="bottom"/>
            <w:hideMark/>
          </w:tcPr>
          <w:p w14:paraId="34F33F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$0.62 </w:t>
            </w:r>
            <w:r w:rsidR="00655EDC" w:rsidRPr="00D44147">
              <w:rPr>
                <w:rFonts w:ascii="Arial" w:hAnsi="Arial" w:cs="Arial"/>
                <w:sz w:val="22"/>
                <w:szCs w:val="22"/>
              </w:rPr>
              <w:t xml:space="preserve">  </w:t>
            </w:r>
            <w:r w:rsidRPr="00D44147">
              <w:rPr>
                <w:rFonts w:ascii="Arial" w:hAnsi="Arial" w:cs="Arial"/>
                <w:sz w:val="22"/>
                <w:szCs w:val="22"/>
              </w:rPr>
              <w:t>por cada metro cúbico</w:t>
            </w:r>
          </w:p>
        </w:tc>
      </w:tr>
      <w:tr w:rsidR="002C32D4" w:rsidRPr="00D44147" w14:paraId="59CFC3E6" w14:textId="77777777" w:rsidTr="00655EDC">
        <w:trPr>
          <w:trHeight w:val="20"/>
        </w:trPr>
        <w:tc>
          <w:tcPr>
            <w:tcW w:w="5454" w:type="dxa"/>
            <w:shd w:val="clear" w:color="auto" w:fill="auto"/>
            <w:noWrap/>
            <w:vAlign w:val="bottom"/>
          </w:tcPr>
          <w:p w14:paraId="4D3C80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Residual</w:t>
            </w:r>
          </w:p>
        </w:tc>
        <w:tc>
          <w:tcPr>
            <w:tcW w:w="3051" w:type="dxa"/>
            <w:shd w:val="clear" w:color="auto" w:fill="auto"/>
            <w:noWrap/>
            <w:vAlign w:val="bottom"/>
          </w:tcPr>
          <w:p w14:paraId="2512B5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$1.11 por cada metro cúbico</w:t>
            </w:r>
          </w:p>
        </w:tc>
      </w:tr>
    </w:tbl>
    <w:p w14:paraId="129B2E8A" w14:textId="77777777" w:rsidR="002C32D4" w:rsidRPr="00D44147" w:rsidRDefault="002C32D4" w:rsidP="002C32D4">
      <w:pPr>
        <w:tabs>
          <w:tab w:val="left" w:pos="603"/>
          <w:tab w:val="left" w:pos="1139"/>
        </w:tabs>
        <w:jc w:val="both"/>
        <w:rPr>
          <w:rFonts w:ascii="Arial" w:hAnsi="Arial" w:cs="Arial"/>
          <w:sz w:val="22"/>
          <w:szCs w:val="22"/>
        </w:rPr>
      </w:pPr>
    </w:p>
    <w:p w14:paraId="665531C2" w14:textId="77777777" w:rsidR="002C32D4" w:rsidRPr="00D44147" w:rsidRDefault="002C32D4" w:rsidP="002C32D4">
      <w:pPr>
        <w:jc w:val="center"/>
        <w:rPr>
          <w:rFonts w:ascii="Arial" w:hAnsi="Arial" w:cs="Arial"/>
          <w:b/>
          <w:sz w:val="22"/>
          <w:szCs w:val="22"/>
        </w:rPr>
      </w:pPr>
    </w:p>
    <w:p w14:paraId="6D62C03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CAPITULO SEGUNDO</w:t>
      </w:r>
    </w:p>
    <w:p w14:paraId="00749E3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TARIFAS DEL SIAS</w:t>
      </w:r>
    </w:p>
    <w:p w14:paraId="14E5E8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17B49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23.-</w:t>
      </w:r>
      <w:r w:rsidRPr="00D44147">
        <w:rPr>
          <w:rFonts w:ascii="Arial" w:hAnsi="Arial" w:cs="Arial"/>
          <w:sz w:val="22"/>
          <w:szCs w:val="22"/>
        </w:rPr>
        <w:t xml:space="preserve"> Los usuarios del SIAS pagarán mensualmente por el consumo de agua potable, servicio de drenaje, concepto de saneamiento en predios e inmuebles, la tarifa base más la cantidad que por el excedente en el consumo corresponda, dependiendo del rango de metros cúbicos, que se señala a continuación:</w:t>
      </w:r>
    </w:p>
    <w:p w14:paraId="4F7776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4F8E8FA" w14:textId="77777777" w:rsidR="002C32D4" w:rsidRPr="00D44147" w:rsidRDefault="002C32D4" w:rsidP="00B7012D">
      <w:pPr>
        <w:spacing w:line="276" w:lineRule="auto"/>
        <w:ind w:left="720" w:hanging="720"/>
        <w:contextualSpacing/>
        <w:jc w:val="both"/>
        <w:rPr>
          <w:rFonts w:cs="Arial"/>
          <w:b/>
          <w:sz w:val="22"/>
          <w:szCs w:val="22"/>
        </w:rPr>
      </w:pPr>
      <w:r w:rsidRPr="00D44147">
        <w:rPr>
          <w:rFonts w:ascii="Arial" w:hAnsi="Arial" w:cs="Arial"/>
          <w:b/>
          <w:sz w:val="22"/>
          <w:szCs w:val="22"/>
        </w:rPr>
        <w:t>A) AGUA</w:t>
      </w:r>
      <w:r w:rsidRPr="00D44147">
        <w:rPr>
          <w:rFonts w:cs="Arial"/>
          <w:b/>
          <w:sz w:val="22"/>
          <w:szCs w:val="22"/>
        </w:rPr>
        <w:tab/>
      </w:r>
    </w:p>
    <w:p w14:paraId="4C0E9C41" w14:textId="77777777" w:rsidR="002C32D4" w:rsidRPr="00D44147" w:rsidRDefault="002C32D4" w:rsidP="002C32D4">
      <w:pPr>
        <w:pStyle w:val="Prrafodelista"/>
        <w:spacing w:line="276" w:lineRule="auto"/>
        <w:ind w:left="1080"/>
        <w:rPr>
          <w:rFonts w:cs="Arial"/>
          <w:b/>
        </w:rPr>
      </w:pPr>
    </w:p>
    <w:tbl>
      <w:tblPr>
        <w:tblW w:w="9088" w:type="dxa"/>
        <w:tblInd w:w="60" w:type="dxa"/>
        <w:tblLayout w:type="fixed"/>
        <w:tblCellMar>
          <w:left w:w="70" w:type="dxa"/>
          <w:right w:w="70" w:type="dxa"/>
        </w:tblCellMar>
        <w:tblLook w:val="04A0" w:firstRow="1" w:lastRow="0" w:firstColumn="1" w:lastColumn="0" w:noHBand="0" w:noVBand="1"/>
      </w:tblPr>
      <w:tblGrid>
        <w:gridCol w:w="1467"/>
        <w:gridCol w:w="1173"/>
        <w:gridCol w:w="1563"/>
        <w:gridCol w:w="1759"/>
        <w:gridCol w:w="1367"/>
        <w:gridCol w:w="1759"/>
      </w:tblGrid>
      <w:tr w:rsidR="002C32D4" w:rsidRPr="00D44147" w14:paraId="10AF4695" w14:textId="77777777" w:rsidTr="00B7012D">
        <w:trPr>
          <w:trHeight w:val="458"/>
        </w:trPr>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D56D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Rango M3</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44A0951"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POPULAR</w:t>
            </w:r>
          </w:p>
        </w:tc>
        <w:tc>
          <w:tcPr>
            <w:tcW w:w="156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5448A3"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RESIDENCIAL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17735163"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COMERCIAL</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3E05F0F9"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INDUSTRIAL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4FA482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FE56E4" w14:paraId="5C487325" w14:textId="77777777" w:rsidTr="00B7012D">
        <w:trPr>
          <w:trHeight w:val="458"/>
        </w:trPr>
        <w:tc>
          <w:tcPr>
            <w:tcW w:w="1467" w:type="dxa"/>
            <w:vMerge/>
            <w:tcBorders>
              <w:top w:val="single" w:sz="4" w:space="0" w:color="auto"/>
              <w:left w:val="single" w:sz="4" w:space="0" w:color="auto"/>
              <w:bottom w:val="single" w:sz="4" w:space="0" w:color="auto"/>
              <w:right w:val="single" w:sz="4" w:space="0" w:color="auto"/>
            </w:tcBorders>
            <w:vAlign w:val="center"/>
            <w:hideMark/>
          </w:tcPr>
          <w:p w14:paraId="2F337502" w14:textId="77777777" w:rsidR="002C32D4" w:rsidRPr="00FE56E4" w:rsidRDefault="002C32D4" w:rsidP="002C32D4">
            <w:pPr>
              <w:jc w:val="both"/>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641C8E03" w14:textId="77777777" w:rsidR="002C32D4" w:rsidRPr="00FE56E4" w:rsidRDefault="002C32D4" w:rsidP="002C32D4">
            <w:pPr>
              <w:jc w:val="both"/>
              <w:rPr>
                <w:rFonts w:ascii="Arial" w:hAnsi="Arial" w:cs="Arial"/>
                <w:sz w:val="18"/>
                <w:szCs w:val="1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36810373" w14:textId="77777777" w:rsidR="002C32D4" w:rsidRPr="00FE56E4"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E6E1E02" w14:textId="77777777" w:rsidR="002C32D4" w:rsidRPr="00FE56E4" w:rsidRDefault="002C32D4" w:rsidP="002C32D4">
            <w:pPr>
              <w:jc w:val="both"/>
              <w:rPr>
                <w:rFonts w:ascii="Arial" w:hAnsi="Arial" w:cs="Arial"/>
                <w:sz w:val="18"/>
                <w:szCs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181F44A" w14:textId="77777777" w:rsidR="002C32D4" w:rsidRPr="00FE56E4"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6185923F" w14:textId="77777777" w:rsidR="002C32D4" w:rsidRPr="00FE56E4" w:rsidRDefault="002C32D4" w:rsidP="002C32D4">
            <w:pPr>
              <w:jc w:val="both"/>
              <w:rPr>
                <w:rFonts w:ascii="Arial" w:hAnsi="Arial" w:cs="Arial"/>
                <w:sz w:val="18"/>
                <w:szCs w:val="18"/>
              </w:rPr>
            </w:pPr>
          </w:p>
        </w:tc>
      </w:tr>
      <w:tr w:rsidR="002C32D4" w:rsidRPr="00D44147" w14:paraId="64C2AF9C" w14:textId="77777777" w:rsidTr="00B7012D">
        <w:trPr>
          <w:trHeight w:val="435"/>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640B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E548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$115.04</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D658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E08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D90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E0D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29721FF9" w14:textId="77777777" w:rsidTr="00B7012D">
        <w:trPr>
          <w:trHeight w:val="435"/>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7D827"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0-12</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C19E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A5C3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$123.13</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13F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$240.12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A420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$240.82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487F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$137.85</w:t>
            </w:r>
          </w:p>
        </w:tc>
      </w:tr>
      <w:tr w:rsidR="002C32D4" w:rsidRPr="00D44147" w14:paraId="43BA05B1" w14:textId="77777777" w:rsidTr="00B7012D">
        <w:trPr>
          <w:trHeight w:val="458"/>
        </w:trPr>
        <w:tc>
          <w:tcPr>
            <w:tcW w:w="14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1613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Por cada m3 excedente, en el siguiente rango:</w:t>
            </w:r>
          </w:p>
        </w:tc>
        <w:tc>
          <w:tcPr>
            <w:tcW w:w="11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93C031A"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POPULAR</w:t>
            </w:r>
          </w:p>
        </w:tc>
        <w:tc>
          <w:tcPr>
            <w:tcW w:w="156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E4FE125"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RESIDENCIAL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097D4D71"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COMERCIAL</w:t>
            </w:r>
          </w:p>
        </w:tc>
        <w:tc>
          <w:tcPr>
            <w:tcW w:w="136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710AB6A" w14:textId="77777777" w:rsidR="002C32D4" w:rsidRPr="00D44147" w:rsidRDefault="002C32D4" w:rsidP="002C32D4">
            <w:pPr>
              <w:jc w:val="both"/>
              <w:rPr>
                <w:rFonts w:ascii="Arial" w:hAnsi="Arial" w:cs="Arial"/>
                <w:sz w:val="14"/>
                <w:szCs w:val="14"/>
              </w:rPr>
            </w:pPr>
            <w:r w:rsidRPr="00D44147">
              <w:rPr>
                <w:rFonts w:ascii="Arial" w:hAnsi="Arial" w:cs="Arial"/>
                <w:sz w:val="14"/>
                <w:szCs w:val="14"/>
              </w:rPr>
              <w:t>INDUSTRIAL</w:t>
            </w:r>
          </w:p>
        </w:tc>
        <w:tc>
          <w:tcPr>
            <w:tcW w:w="175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58CC04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D44147" w14:paraId="32A4C262" w14:textId="77777777" w:rsidTr="00B7012D">
        <w:trPr>
          <w:trHeight w:val="897"/>
        </w:trPr>
        <w:tc>
          <w:tcPr>
            <w:tcW w:w="1467" w:type="dxa"/>
            <w:vMerge/>
            <w:tcBorders>
              <w:top w:val="single" w:sz="4" w:space="0" w:color="auto"/>
              <w:left w:val="single" w:sz="4" w:space="0" w:color="auto"/>
              <w:bottom w:val="single" w:sz="4" w:space="0" w:color="auto"/>
              <w:right w:val="single" w:sz="4" w:space="0" w:color="auto"/>
            </w:tcBorders>
            <w:vAlign w:val="center"/>
            <w:hideMark/>
          </w:tcPr>
          <w:p w14:paraId="52792839" w14:textId="77777777" w:rsidR="002C32D4" w:rsidRPr="00D44147" w:rsidRDefault="002C32D4" w:rsidP="002C32D4">
            <w:pPr>
              <w:jc w:val="both"/>
              <w:rPr>
                <w:rFonts w:ascii="Arial" w:hAnsi="Arial" w:cs="Arial"/>
                <w:sz w:val="18"/>
                <w:szCs w:val="18"/>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14:paraId="0D08F325" w14:textId="77777777" w:rsidR="002C32D4" w:rsidRPr="00D44147" w:rsidRDefault="002C32D4" w:rsidP="002C32D4">
            <w:pPr>
              <w:jc w:val="both"/>
              <w:rPr>
                <w:rFonts w:ascii="Arial" w:hAnsi="Arial" w:cs="Arial"/>
                <w:sz w:val="18"/>
                <w:szCs w:val="18"/>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2B647D27" w14:textId="77777777" w:rsidR="002C32D4" w:rsidRPr="00D44147"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4922092C" w14:textId="77777777" w:rsidR="002C32D4" w:rsidRPr="00D44147" w:rsidRDefault="002C32D4" w:rsidP="002C32D4">
            <w:pPr>
              <w:jc w:val="both"/>
              <w:rPr>
                <w:rFonts w:ascii="Arial" w:hAnsi="Arial" w:cs="Arial"/>
                <w:sz w:val="18"/>
                <w:szCs w:val="18"/>
              </w:rPr>
            </w:pPr>
          </w:p>
        </w:tc>
        <w:tc>
          <w:tcPr>
            <w:tcW w:w="1367" w:type="dxa"/>
            <w:vMerge/>
            <w:tcBorders>
              <w:top w:val="single" w:sz="4" w:space="0" w:color="auto"/>
              <w:left w:val="single" w:sz="4" w:space="0" w:color="auto"/>
              <w:bottom w:val="single" w:sz="4" w:space="0" w:color="auto"/>
              <w:right w:val="single" w:sz="4" w:space="0" w:color="auto"/>
            </w:tcBorders>
            <w:vAlign w:val="center"/>
            <w:hideMark/>
          </w:tcPr>
          <w:p w14:paraId="39C6CC2E" w14:textId="77777777" w:rsidR="002C32D4" w:rsidRPr="00D44147" w:rsidRDefault="002C32D4" w:rsidP="002C32D4">
            <w:pPr>
              <w:jc w:val="both"/>
              <w:rPr>
                <w:rFonts w:ascii="Arial" w:hAnsi="Arial" w:cs="Arial"/>
                <w:sz w:val="18"/>
                <w:szCs w:val="18"/>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1A93C978" w14:textId="77777777" w:rsidR="002C32D4" w:rsidRPr="00D44147" w:rsidRDefault="002C32D4" w:rsidP="002C32D4">
            <w:pPr>
              <w:jc w:val="both"/>
              <w:rPr>
                <w:rFonts w:ascii="Arial" w:hAnsi="Arial" w:cs="Arial"/>
                <w:sz w:val="18"/>
                <w:szCs w:val="18"/>
              </w:rPr>
            </w:pPr>
          </w:p>
        </w:tc>
      </w:tr>
      <w:tr w:rsidR="002C32D4" w:rsidRPr="00D44147" w14:paraId="36E8A74B" w14:textId="77777777" w:rsidTr="00B7012D">
        <w:trPr>
          <w:trHeight w:val="106"/>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EF82" w14:textId="77777777" w:rsidR="002C32D4" w:rsidRPr="00D44147" w:rsidRDefault="002C32D4" w:rsidP="002C32D4">
            <w:pPr>
              <w:jc w:val="both"/>
              <w:rPr>
                <w:rFonts w:ascii="Arial" w:hAnsi="Arial" w:cs="Arial"/>
                <w:sz w:val="18"/>
                <w:szCs w:val="18"/>
              </w:rPr>
            </w:pPr>
          </w:p>
          <w:p w14:paraId="2C0E3A20"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13-20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8A6A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F3EDE" w14:textId="77777777" w:rsidR="002C32D4" w:rsidRPr="00D44147" w:rsidRDefault="002C32D4" w:rsidP="002C32D4">
            <w:pPr>
              <w:jc w:val="right"/>
              <w:rPr>
                <w:rFonts w:ascii="Arial" w:hAnsi="Arial" w:cs="Arial"/>
                <w:sz w:val="18"/>
                <w:szCs w:val="18"/>
              </w:rPr>
            </w:pPr>
          </w:p>
          <w:p w14:paraId="2E9BCCC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$11.28</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C9B82" w14:textId="77777777" w:rsidR="002C32D4" w:rsidRPr="00D44147" w:rsidRDefault="002C32D4" w:rsidP="002C32D4">
            <w:pPr>
              <w:jc w:val="right"/>
              <w:rPr>
                <w:rFonts w:ascii="Arial" w:hAnsi="Arial" w:cs="Arial"/>
                <w:sz w:val="18"/>
                <w:szCs w:val="18"/>
              </w:rPr>
            </w:pPr>
          </w:p>
          <w:p w14:paraId="40B6853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$23.40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0A722" w14:textId="77777777" w:rsidR="002C32D4" w:rsidRPr="00D44147" w:rsidRDefault="002C32D4" w:rsidP="002C32D4">
            <w:pPr>
              <w:jc w:val="right"/>
              <w:rPr>
                <w:rFonts w:ascii="Arial" w:hAnsi="Arial" w:cs="Arial"/>
                <w:sz w:val="18"/>
                <w:szCs w:val="18"/>
              </w:rPr>
            </w:pPr>
          </w:p>
          <w:p w14:paraId="40B8804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$23.61</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A466" w14:textId="77777777" w:rsidR="002C32D4" w:rsidRPr="00D44147" w:rsidRDefault="002C32D4" w:rsidP="002C32D4">
            <w:pPr>
              <w:jc w:val="right"/>
              <w:rPr>
                <w:rFonts w:ascii="Arial" w:hAnsi="Arial" w:cs="Arial"/>
                <w:sz w:val="18"/>
                <w:szCs w:val="18"/>
              </w:rPr>
            </w:pPr>
          </w:p>
          <w:p w14:paraId="69387B8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$12.85</w:t>
            </w:r>
          </w:p>
        </w:tc>
      </w:tr>
      <w:tr w:rsidR="002C32D4" w:rsidRPr="00D44147" w14:paraId="75A3EA31" w14:textId="77777777" w:rsidTr="00B7012D">
        <w:trPr>
          <w:trHeight w:val="174"/>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6A9BC"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A61B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2BFB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$11.82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0642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$23.51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E31B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$23.64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6DAC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$13.34</w:t>
            </w:r>
          </w:p>
        </w:tc>
      </w:tr>
      <w:tr w:rsidR="002C32D4" w:rsidRPr="00D44147" w14:paraId="18C88821" w14:textId="77777777" w:rsidTr="00B7012D">
        <w:trPr>
          <w:trHeight w:val="25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C5B34"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31-40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3A80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272C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$13.46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A32E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$28.72</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FB65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$28.92</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3DD9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$15.32</w:t>
            </w:r>
          </w:p>
        </w:tc>
      </w:tr>
      <w:tr w:rsidR="002C32D4" w:rsidRPr="00D44147" w14:paraId="181E2725" w14:textId="77777777" w:rsidTr="00B7012D">
        <w:trPr>
          <w:trHeight w:val="19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B1C2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41-60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C68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50CE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$13.64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BDEA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$28.78</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A122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$28.96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809D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$15.59</w:t>
            </w:r>
          </w:p>
        </w:tc>
      </w:tr>
      <w:tr w:rsidR="002C32D4" w:rsidRPr="00D44147" w14:paraId="4E6B328C" w14:textId="77777777" w:rsidTr="00B7012D">
        <w:trPr>
          <w:trHeight w:val="12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06619"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61-100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9A02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1592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$15.97</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5D92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$30.11</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8788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$30.36</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5625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$18.10</w:t>
            </w:r>
          </w:p>
        </w:tc>
      </w:tr>
      <w:tr w:rsidR="002C32D4" w:rsidRPr="00D44147" w14:paraId="3CDD425E" w14:textId="77777777" w:rsidTr="00B7012D">
        <w:trPr>
          <w:trHeight w:val="127"/>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EF782"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16-20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9F71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$8.03</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9F8E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F053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90C7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F1AA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843771A" w14:textId="77777777" w:rsidTr="00B7012D">
        <w:trPr>
          <w:trHeight w:val="14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EC9D"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CFC0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$8.39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E87B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6CA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C932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6861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6822575E" w14:textId="77777777" w:rsidTr="00B7012D">
        <w:trPr>
          <w:trHeight w:val="173"/>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CEA6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31-50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92F9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$9.29</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4448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7BC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CA7CD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47ED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3B5C7236" w14:textId="77777777" w:rsidTr="00B7012D">
        <w:trPr>
          <w:trHeight w:val="72"/>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E8E83"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51-75</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DF78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$10.00</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CE76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5541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71C9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0B5D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3E56DBD" w14:textId="77777777" w:rsidTr="00B7012D">
        <w:trPr>
          <w:trHeight w:val="102"/>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6668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76-100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D60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$11.11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7F48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CAF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06EB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3A45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3DCF7600" w14:textId="77777777" w:rsidTr="00B7012D">
        <w:trPr>
          <w:trHeight w:val="250"/>
        </w:trPr>
        <w:tc>
          <w:tcPr>
            <w:tcW w:w="14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98FD"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lastRenderedPageBreak/>
              <w:t>Más de 100</w:t>
            </w:r>
          </w:p>
        </w:tc>
        <w:tc>
          <w:tcPr>
            <w:tcW w:w="11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D1DF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$23.111</w:t>
            </w:r>
          </w:p>
        </w:tc>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46B5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$23.64</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5FEA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$43.75</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75304"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$43.90</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88E1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$26.72</w:t>
            </w:r>
          </w:p>
        </w:tc>
      </w:tr>
    </w:tbl>
    <w:p w14:paraId="5AEEA4A8" w14:textId="77777777" w:rsidR="002C32D4" w:rsidRPr="00D44147" w:rsidRDefault="002C32D4" w:rsidP="002C32D4">
      <w:pPr>
        <w:tabs>
          <w:tab w:val="left" w:pos="603"/>
          <w:tab w:val="left" w:pos="1139"/>
        </w:tabs>
        <w:jc w:val="both"/>
        <w:rPr>
          <w:rFonts w:ascii="Arial" w:hAnsi="Arial" w:cs="Arial"/>
          <w:sz w:val="22"/>
          <w:szCs w:val="22"/>
        </w:rPr>
      </w:pPr>
    </w:p>
    <w:p w14:paraId="102FA5E3" w14:textId="77777777" w:rsidR="002C32D4" w:rsidRPr="00D44147" w:rsidRDefault="002C32D4" w:rsidP="002C32D4">
      <w:pPr>
        <w:jc w:val="both"/>
        <w:rPr>
          <w:rFonts w:ascii="Arial" w:hAnsi="Arial" w:cs="Arial"/>
          <w:b/>
          <w:sz w:val="22"/>
        </w:rPr>
      </w:pPr>
      <w:r w:rsidRPr="00D44147">
        <w:rPr>
          <w:rFonts w:ascii="Arial" w:hAnsi="Arial" w:cs="Arial"/>
          <w:b/>
          <w:sz w:val="22"/>
        </w:rPr>
        <w:t>B) Drenaje.</w:t>
      </w:r>
    </w:p>
    <w:p w14:paraId="0EFBBBAD" w14:textId="77777777" w:rsidR="002C32D4" w:rsidRPr="00D44147" w:rsidRDefault="002C32D4" w:rsidP="002C32D4">
      <w:pPr>
        <w:tabs>
          <w:tab w:val="left" w:pos="603"/>
          <w:tab w:val="left" w:pos="1139"/>
        </w:tabs>
        <w:jc w:val="both"/>
        <w:rPr>
          <w:rFonts w:ascii="Arial" w:hAnsi="Arial" w:cs="Arial"/>
          <w:sz w:val="22"/>
          <w:szCs w:val="22"/>
        </w:rPr>
      </w:pPr>
    </w:p>
    <w:tbl>
      <w:tblPr>
        <w:tblW w:w="4713" w:type="pct"/>
        <w:tblLayout w:type="fixed"/>
        <w:tblCellMar>
          <w:left w:w="70" w:type="dxa"/>
          <w:right w:w="70" w:type="dxa"/>
        </w:tblCellMar>
        <w:tblLook w:val="04A0" w:firstRow="1" w:lastRow="0" w:firstColumn="1" w:lastColumn="0" w:noHBand="0" w:noVBand="1"/>
      </w:tblPr>
      <w:tblGrid>
        <w:gridCol w:w="1374"/>
        <w:gridCol w:w="1329"/>
        <w:gridCol w:w="1463"/>
        <w:gridCol w:w="1630"/>
        <w:gridCol w:w="1630"/>
        <w:gridCol w:w="1955"/>
      </w:tblGrid>
      <w:tr w:rsidR="002C32D4" w:rsidRPr="00D44147" w14:paraId="1EAE2E1F" w14:textId="77777777" w:rsidTr="001A00B8">
        <w:trPr>
          <w:trHeight w:val="458"/>
        </w:trPr>
        <w:tc>
          <w:tcPr>
            <w:tcW w:w="732" w:type="pct"/>
            <w:vMerge w:val="restar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A5B96E4"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Rango M3</w:t>
            </w:r>
          </w:p>
        </w:tc>
        <w:tc>
          <w:tcPr>
            <w:tcW w:w="708"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56B887C3"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POPULAR</w:t>
            </w:r>
          </w:p>
        </w:tc>
        <w:tc>
          <w:tcPr>
            <w:tcW w:w="780"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003D2301"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RESIDENCIAL</w:t>
            </w:r>
          </w:p>
        </w:tc>
        <w:tc>
          <w:tcPr>
            <w:tcW w:w="86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447484B3"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COMERCIAL</w:t>
            </w:r>
          </w:p>
        </w:tc>
        <w:tc>
          <w:tcPr>
            <w:tcW w:w="869"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4513AEB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INDUSTRIAL</w:t>
            </w:r>
          </w:p>
        </w:tc>
        <w:tc>
          <w:tcPr>
            <w:tcW w:w="1042" w:type="pct"/>
            <w:vMerge w:val="restart"/>
            <w:tcBorders>
              <w:top w:val="single" w:sz="8" w:space="0" w:color="A6A6A6"/>
              <w:left w:val="single" w:sz="8" w:space="0" w:color="A6A6A6"/>
              <w:bottom w:val="single" w:sz="8" w:space="0" w:color="A6A6A6"/>
              <w:right w:val="single" w:sz="8" w:space="0" w:color="A6A6A6"/>
            </w:tcBorders>
            <w:shd w:val="clear" w:color="000000" w:fill="F2F2F2"/>
            <w:vAlign w:val="center"/>
            <w:hideMark/>
          </w:tcPr>
          <w:p w14:paraId="1F230CC9"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FE56E4" w14:paraId="3DC4CE35" w14:textId="77777777" w:rsidTr="001A00B8">
        <w:trPr>
          <w:trHeight w:val="745"/>
        </w:trPr>
        <w:tc>
          <w:tcPr>
            <w:tcW w:w="732" w:type="pct"/>
            <w:vMerge/>
            <w:tcBorders>
              <w:top w:val="single" w:sz="8" w:space="0" w:color="A6A6A6"/>
              <w:left w:val="single" w:sz="8" w:space="0" w:color="A6A6A6"/>
              <w:bottom w:val="single" w:sz="8" w:space="0" w:color="A6A6A6"/>
              <w:right w:val="single" w:sz="8" w:space="0" w:color="A6A6A6"/>
            </w:tcBorders>
            <w:vAlign w:val="center"/>
            <w:hideMark/>
          </w:tcPr>
          <w:p w14:paraId="1B2C3075" w14:textId="77777777" w:rsidR="002C32D4" w:rsidRPr="00FE56E4" w:rsidRDefault="002C32D4" w:rsidP="002C32D4">
            <w:pPr>
              <w:jc w:val="both"/>
              <w:rPr>
                <w:rFonts w:ascii="Arial" w:hAnsi="Arial" w:cs="Arial"/>
                <w:sz w:val="18"/>
                <w:szCs w:val="18"/>
              </w:rPr>
            </w:pPr>
          </w:p>
        </w:tc>
        <w:tc>
          <w:tcPr>
            <w:tcW w:w="708" w:type="pct"/>
            <w:vMerge/>
            <w:tcBorders>
              <w:top w:val="single" w:sz="8" w:space="0" w:color="A6A6A6"/>
              <w:left w:val="single" w:sz="8" w:space="0" w:color="A6A6A6"/>
              <w:bottom w:val="single" w:sz="8" w:space="0" w:color="A6A6A6"/>
              <w:right w:val="single" w:sz="8" w:space="0" w:color="A6A6A6"/>
            </w:tcBorders>
            <w:vAlign w:val="center"/>
            <w:hideMark/>
          </w:tcPr>
          <w:p w14:paraId="094BC024" w14:textId="77777777" w:rsidR="002C32D4" w:rsidRPr="00FE56E4" w:rsidRDefault="002C32D4" w:rsidP="002C32D4">
            <w:pPr>
              <w:jc w:val="both"/>
              <w:rPr>
                <w:rFonts w:ascii="Arial" w:hAnsi="Arial" w:cs="Arial"/>
                <w:sz w:val="18"/>
                <w:szCs w:val="18"/>
              </w:rPr>
            </w:pPr>
          </w:p>
        </w:tc>
        <w:tc>
          <w:tcPr>
            <w:tcW w:w="780" w:type="pct"/>
            <w:vMerge/>
            <w:tcBorders>
              <w:top w:val="single" w:sz="8" w:space="0" w:color="A6A6A6"/>
              <w:left w:val="single" w:sz="8" w:space="0" w:color="A6A6A6"/>
              <w:bottom w:val="single" w:sz="8" w:space="0" w:color="A6A6A6"/>
              <w:right w:val="single" w:sz="8" w:space="0" w:color="A6A6A6"/>
            </w:tcBorders>
            <w:vAlign w:val="center"/>
            <w:hideMark/>
          </w:tcPr>
          <w:p w14:paraId="3A16CB11" w14:textId="77777777" w:rsidR="002C32D4" w:rsidRPr="00FE56E4" w:rsidRDefault="002C32D4" w:rsidP="002C32D4">
            <w:pPr>
              <w:jc w:val="both"/>
              <w:rPr>
                <w:rFonts w:ascii="Arial" w:hAnsi="Arial" w:cs="Arial"/>
                <w:sz w:val="18"/>
                <w:szCs w:val="18"/>
              </w:rPr>
            </w:pPr>
          </w:p>
        </w:tc>
        <w:tc>
          <w:tcPr>
            <w:tcW w:w="869" w:type="pct"/>
            <w:vMerge/>
            <w:tcBorders>
              <w:top w:val="single" w:sz="8" w:space="0" w:color="A6A6A6"/>
              <w:left w:val="single" w:sz="8" w:space="0" w:color="A6A6A6"/>
              <w:bottom w:val="single" w:sz="8" w:space="0" w:color="A6A6A6"/>
              <w:right w:val="single" w:sz="8" w:space="0" w:color="A6A6A6"/>
            </w:tcBorders>
            <w:vAlign w:val="center"/>
            <w:hideMark/>
          </w:tcPr>
          <w:p w14:paraId="1779288A" w14:textId="77777777" w:rsidR="002C32D4" w:rsidRPr="00FE56E4" w:rsidRDefault="002C32D4" w:rsidP="002C32D4">
            <w:pPr>
              <w:jc w:val="both"/>
              <w:rPr>
                <w:rFonts w:ascii="Arial" w:hAnsi="Arial" w:cs="Arial"/>
                <w:sz w:val="18"/>
                <w:szCs w:val="18"/>
              </w:rPr>
            </w:pPr>
          </w:p>
        </w:tc>
        <w:tc>
          <w:tcPr>
            <w:tcW w:w="869" w:type="pct"/>
            <w:vMerge/>
            <w:tcBorders>
              <w:top w:val="single" w:sz="8" w:space="0" w:color="A6A6A6"/>
              <w:left w:val="single" w:sz="8" w:space="0" w:color="A6A6A6"/>
              <w:bottom w:val="single" w:sz="8" w:space="0" w:color="A6A6A6"/>
              <w:right w:val="single" w:sz="8" w:space="0" w:color="A6A6A6"/>
            </w:tcBorders>
            <w:vAlign w:val="center"/>
            <w:hideMark/>
          </w:tcPr>
          <w:p w14:paraId="1E14F60D" w14:textId="77777777" w:rsidR="002C32D4" w:rsidRPr="00FE56E4" w:rsidRDefault="002C32D4" w:rsidP="002C32D4">
            <w:pPr>
              <w:jc w:val="both"/>
              <w:rPr>
                <w:rFonts w:ascii="Arial" w:hAnsi="Arial" w:cs="Arial"/>
                <w:sz w:val="18"/>
                <w:szCs w:val="18"/>
              </w:rPr>
            </w:pPr>
          </w:p>
        </w:tc>
        <w:tc>
          <w:tcPr>
            <w:tcW w:w="1042" w:type="pct"/>
            <w:vMerge/>
            <w:tcBorders>
              <w:top w:val="single" w:sz="8" w:space="0" w:color="A6A6A6"/>
              <w:left w:val="single" w:sz="8" w:space="0" w:color="A6A6A6"/>
              <w:bottom w:val="single" w:sz="8" w:space="0" w:color="A6A6A6"/>
              <w:right w:val="single" w:sz="8" w:space="0" w:color="A6A6A6"/>
            </w:tcBorders>
            <w:vAlign w:val="center"/>
            <w:hideMark/>
          </w:tcPr>
          <w:p w14:paraId="253001E1" w14:textId="77777777" w:rsidR="002C32D4" w:rsidRPr="00FE56E4" w:rsidRDefault="002C32D4" w:rsidP="002C32D4">
            <w:pPr>
              <w:jc w:val="both"/>
              <w:rPr>
                <w:rFonts w:ascii="Arial" w:hAnsi="Arial" w:cs="Arial"/>
                <w:sz w:val="18"/>
                <w:szCs w:val="18"/>
              </w:rPr>
            </w:pPr>
          </w:p>
        </w:tc>
      </w:tr>
      <w:tr w:rsidR="002C32D4" w:rsidRPr="00D44147" w14:paraId="04439CC5" w14:textId="77777777" w:rsidTr="001A00B8">
        <w:trPr>
          <w:trHeight w:val="34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4227AD4E"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0-15</w:t>
            </w:r>
          </w:p>
        </w:tc>
        <w:tc>
          <w:tcPr>
            <w:tcW w:w="708" w:type="pct"/>
            <w:tcBorders>
              <w:top w:val="nil"/>
              <w:left w:val="nil"/>
              <w:bottom w:val="single" w:sz="8" w:space="0" w:color="A6A6A6"/>
              <w:right w:val="single" w:sz="8" w:space="0" w:color="A6A6A6"/>
            </w:tcBorders>
            <w:shd w:val="clear" w:color="auto" w:fill="auto"/>
            <w:vAlign w:val="center"/>
            <w:hideMark/>
          </w:tcPr>
          <w:p w14:paraId="0730725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$23.00</w:t>
            </w:r>
          </w:p>
        </w:tc>
        <w:tc>
          <w:tcPr>
            <w:tcW w:w="780" w:type="pct"/>
            <w:tcBorders>
              <w:top w:val="nil"/>
              <w:left w:val="nil"/>
              <w:bottom w:val="single" w:sz="8" w:space="0" w:color="A6A6A6"/>
              <w:right w:val="single" w:sz="8" w:space="0" w:color="A6A6A6"/>
            </w:tcBorders>
            <w:shd w:val="clear" w:color="auto" w:fill="auto"/>
            <w:vAlign w:val="center"/>
            <w:hideMark/>
          </w:tcPr>
          <w:p w14:paraId="689E2CE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172D321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3BE89C7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65C651F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48A45A07" w14:textId="77777777" w:rsidTr="001A00B8">
        <w:trPr>
          <w:trHeight w:val="282"/>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30E1E6D7"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Tarifa base de  0-12</w:t>
            </w:r>
          </w:p>
        </w:tc>
        <w:tc>
          <w:tcPr>
            <w:tcW w:w="708" w:type="pct"/>
            <w:tcBorders>
              <w:top w:val="nil"/>
              <w:left w:val="nil"/>
              <w:bottom w:val="single" w:sz="8" w:space="0" w:color="A6A6A6"/>
              <w:right w:val="single" w:sz="8" w:space="0" w:color="A6A6A6"/>
            </w:tcBorders>
            <w:shd w:val="clear" w:color="auto" w:fill="auto"/>
            <w:vAlign w:val="center"/>
            <w:hideMark/>
          </w:tcPr>
          <w:p w14:paraId="6561A59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6E196EE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$29.30</w:t>
            </w:r>
          </w:p>
        </w:tc>
        <w:tc>
          <w:tcPr>
            <w:tcW w:w="869" w:type="pct"/>
            <w:tcBorders>
              <w:top w:val="nil"/>
              <w:left w:val="nil"/>
              <w:bottom w:val="single" w:sz="8" w:space="0" w:color="A6A6A6"/>
              <w:right w:val="single" w:sz="8" w:space="0" w:color="A6A6A6"/>
            </w:tcBorders>
            <w:shd w:val="clear" w:color="auto" w:fill="auto"/>
            <w:vAlign w:val="center"/>
            <w:hideMark/>
          </w:tcPr>
          <w:p w14:paraId="60BFD1A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$96.04</w:t>
            </w:r>
          </w:p>
        </w:tc>
        <w:tc>
          <w:tcPr>
            <w:tcW w:w="869" w:type="pct"/>
            <w:tcBorders>
              <w:top w:val="nil"/>
              <w:left w:val="nil"/>
              <w:bottom w:val="single" w:sz="8" w:space="0" w:color="A6A6A6"/>
              <w:right w:val="single" w:sz="8" w:space="0" w:color="A6A6A6"/>
            </w:tcBorders>
            <w:shd w:val="clear" w:color="auto" w:fill="auto"/>
            <w:vAlign w:val="center"/>
            <w:hideMark/>
          </w:tcPr>
          <w:p w14:paraId="39DBEA8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$108.37</w:t>
            </w:r>
          </w:p>
        </w:tc>
        <w:tc>
          <w:tcPr>
            <w:tcW w:w="1042" w:type="pct"/>
            <w:tcBorders>
              <w:top w:val="nil"/>
              <w:left w:val="nil"/>
              <w:bottom w:val="single" w:sz="8" w:space="0" w:color="A6A6A6"/>
              <w:right w:val="single" w:sz="8" w:space="0" w:color="A6A6A6"/>
            </w:tcBorders>
            <w:shd w:val="clear" w:color="auto" w:fill="auto"/>
            <w:vAlign w:val="center"/>
            <w:hideMark/>
          </w:tcPr>
          <w:p w14:paraId="44C159F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$55.22</w:t>
            </w:r>
          </w:p>
        </w:tc>
      </w:tr>
      <w:tr w:rsidR="002C32D4" w:rsidRPr="00D44147" w14:paraId="09426008" w14:textId="77777777" w:rsidTr="001A00B8">
        <w:trPr>
          <w:trHeight w:val="458"/>
        </w:trPr>
        <w:tc>
          <w:tcPr>
            <w:tcW w:w="732"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641E9276" w14:textId="77777777" w:rsidR="002C32D4" w:rsidRPr="00D44147" w:rsidRDefault="002C32D4" w:rsidP="002C32D4">
            <w:pPr>
              <w:jc w:val="both"/>
              <w:rPr>
                <w:rFonts w:ascii="Arial" w:hAnsi="Arial" w:cs="Arial"/>
                <w:sz w:val="18"/>
                <w:szCs w:val="18"/>
              </w:rPr>
            </w:pPr>
          </w:p>
          <w:p w14:paraId="03E5A37E" w14:textId="77777777" w:rsidR="002C32D4" w:rsidRPr="00D44147" w:rsidRDefault="002C32D4" w:rsidP="002C32D4">
            <w:pPr>
              <w:jc w:val="both"/>
              <w:rPr>
                <w:rFonts w:ascii="Arial" w:hAnsi="Arial" w:cs="Arial"/>
                <w:sz w:val="18"/>
                <w:szCs w:val="18"/>
              </w:rPr>
            </w:pPr>
          </w:p>
          <w:p w14:paraId="1BBDDE7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Por cada m3 excedente, en el siguiente rango:</w:t>
            </w:r>
          </w:p>
        </w:tc>
        <w:tc>
          <w:tcPr>
            <w:tcW w:w="708"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5E0C057F"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POPULAR</w:t>
            </w:r>
          </w:p>
        </w:tc>
        <w:tc>
          <w:tcPr>
            <w:tcW w:w="780"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0E3BAE8F"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RESIDENCIAL</w:t>
            </w:r>
          </w:p>
        </w:tc>
        <w:tc>
          <w:tcPr>
            <w:tcW w:w="869"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22A45A20"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COMERCIAL</w:t>
            </w:r>
          </w:p>
        </w:tc>
        <w:tc>
          <w:tcPr>
            <w:tcW w:w="869"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16223D9E"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INDUSTRIAL</w:t>
            </w:r>
          </w:p>
        </w:tc>
        <w:tc>
          <w:tcPr>
            <w:tcW w:w="1042" w:type="pct"/>
            <w:vMerge w:val="restart"/>
            <w:tcBorders>
              <w:top w:val="nil"/>
              <w:left w:val="single" w:sz="8" w:space="0" w:color="A6A6A6"/>
              <w:bottom w:val="single" w:sz="8" w:space="0" w:color="A6A6A6"/>
              <w:right w:val="single" w:sz="8" w:space="0" w:color="A6A6A6"/>
            </w:tcBorders>
            <w:shd w:val="clear" w:color="000000" w:fill="F2F2F2"/>
            <w:vAlign w:val="center"/>
            <w:hideMark/>
          </w:tcPr>
          <w:p w14:paraId="3AA28E85"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SERVICIOS PUBLICOS DE GOBIERNO</w:t>
            </w:r>
          </w:p>
        </w:tc>
      </w:tr>
      <w:tr w:rsidR="002C32D4" w:rsidRPr="00D44147" w14:paraId="67F821C3" w14:textId="77777777" w:rsidTr="001A00B8">
        <w:trPr>
          <w:trHeight w:val="1238"/>
        </w:trPr>
        <w:tc>
          <w:tcPr>
            <w:tcW w:w="732" w:type="pct"/>
            <w:vMerge/>
            <w:tcBorders>
              <w:top w:val="nil"/>
              <w:left w:val="single" w:sz="8" w:space="0" w:color="A6A6A6"/>
              <w:bottom w:val="single" w:sz="8" w:space="0" w:color="A6A6A6"/>
              <w:right w:val="single" w:sz="8" w:space="0" w:color="A6A6A6"/>
            </w:tcBorders>
            <w:vAlign w:val="center"/>
            <w:hideMark/>
          </w:tcPr>
          <w:p w14:paraId="526AD2F8" w14:textId="77777777" w:rsidR="002C32D4" w:rsidRPr="00D44147" w:rsidRDefault="002C32D4" w:rsidP="002C32D4">
            <w:pPr>
              <w:jc w:val="both"/>
              <w:rPr>
                <w:rFonts w:ascii="Arial" w:hAnsi="Arial" w:cs="Arial"/>
                <w:sz w:val="18"/>
                <w:szCs w:val="18"/>
              </w:rPr>
            </w:pPr>
          </w:p>
        </w:tc>
        <w:tc>
          <w:tcPr>
            <w:tcW w:w="708" w:type="pct"/>
            <w:vMerge/>
            <w:tcBorders>
              <w:top w:val="nil"/>
              <w:left w:val="single" w:sz="8" w:space="0" w:color="A6A6A6"/>
              <w:bottom w:val="single" w:sz="8" w:space="0" w:color="A6A6A6"/>
              <w:right w:val="single" w:sz="8" w:space="0" w:color="A6A6A6"/>
            </w:tcBorders>
            <w:vAlign w:val="center"/>
            <w:hideMark/>
          </w:tcPr>
          <w:p w14:paraId="672C598B" w14:textId="77777777" w:rsidR="002C32D4" w:rsidRPr="00D44147" w:rsidRDefault="002C32D4" w:rsidP="002C32D4">
            <w:pPr>
              <w:jc w:val="both"/>
              <w:rPr>
                <w:rFonts w:ascii="Arial" w:hAnsi="Arial" w:cs="Arial"/>
                <w:sz w:val="18"/>
                <w:szCs w:val="18"/>
              </w:rPr>
            </w:pPr>
          </w:p>
        </w:tc>
        <w:tc>
          <w:tcPr>
            <w:tcW w:w="780" w:type="pct"/>
            <w:vMerge/>
            <w:tcBorders>
              <w:top w:val="nil"/>
              <w:left w:val="single" w:sz="8" w:space="0" w:color="A6A6A6"/>
              <w:bottom w:val="single" w:sz="8" w:space="0" w:color="A6A6A6"/>
              <w:right w:val="single" w:sz="8" w:space="0" w:color="A6A6A6"/>
            </w:tcBorders>
            <w:vAlign w:val="center"/>
            <w:hideMark/>
          </w:tcPr>
          <w:p w14:paraId="2B742774" w14:textId="77777777" w:rsidR="002C32D4" w:rsidRPr="00D44147" w:rsidRDefault="002C32D4" w:rsidP="002C32D4">
            <w:pPr>
              <w:jc w:val="both"/>
              <w:rPr>
                <w:rFonts w:ascii="Arial" w:hAnsi="Arial" w:cs="Arial"/>
                <w:sz w:val="18"/>
                <w:szCs w:val="18"/>
              </w:rPr>
            </w:pPr>
          </w:p>
        </w:tc>
        <w:tc>
          <w:tcPr>
            <w:tcW w:w="869" w:type="pct"/>
            <w:vMerge/>
            <w:tcBorders>
              <w:top w:val="nil"/>
              <w:left w:val="single" w:sz="8" w:space="0" w:color="A6A6A6"/>
              <w:bottom w:val="single" w:sz="8" w:space="0" w:color="A6A6A6"/>
              <w:right w:val="single" w:sz="8" w:space="0" w:color="A6A6A6"/>
            </w:tcBorders>
            <w:vAlign w:val="center"/>
            <w:hideMark/>
          </w:tcPr>
          <w:p w14:paraId="221A4D95" w14:textId="77777777" w:rsidR="002C32D4" w:rsidRPr="00D44147" w:rsidRDefault="002C32D4" w:rsidP="002C32D4">
            <w:pPr>
              <w:jc w:val="both"/>
              <w:rPr>
                <w:rFonts w:ascii="Arial" w:hAnsi="Arial" w:cs="Arial"/>
                <w:sz w:val="18"/>
                <w:szCs w:val="18"/>
              </w:rPr>
            </w:pPr>
          </w:p>
        </w:tc>
        <w:tc>
          <w:tcPr>
            <w:tcW w:w="869" w:type="pct"/>
            <w:vMerge/>
            <w:tcBorders>
              <w:top w:val="nil"/>
              <w:left w:val="single" w:sz="8" w:space="0" w:color="A6A6A6"/>
              <w:bottom w:val="single" w:sz="8" w:space="0" w:color="A6A6A6"/>
              <w:right w:val="single" w:sz="8" w:space="0" w:color="A6A6A6"/>
            </w:tcBorders>
            <w:vAlign w:val="center"/>
            <w:hideMark/>
          </w:tcPr>
          <w:p w14:paraId="661F08B2" w14:textId="77777777" w:rsidR="002C32D4" w:rsidRPr="00D44147" w:rsidRDefault="002C32D4" w:rsidP="002C32D4">
            <w:pPr>
              <w:jc w:val="both"/>
              <w:rPr>
                <w:rFonts w:ascii="Arial" w:hAnsi="Arial" w:cs="Arial"/>
                <w:sz w:val="18"/>
                <w:szCs w:val="18"/>
              </w:rPr>
            </w:pPr>
          </w:p>
        </w:tc>
        <w:tc>
          <w:tcPr>
            <w:tcW w:w="1042" w:type="pct"/>
            <w:vMerge/>
            <w:tcBorders>
              <w:top w:val="nil"/>
              <w:left w:val="single" w:sz="8" w:space="0" w:color="A6A6A6"/>
              <w:bottom w:val="single" w:sz="8" w:space="0" w:color="A6A6A6"/>
              <w:right w:val="single" w:sz="8" w:space="0" w:color="A6A6A6"/>
            </w:tcBorders>
            <w:vAlign w:val="center"/>
            <w:hideMark/>
          </w:tcPr>
          <w:p w14:paraId="4F9D7E03" w14:textId="77777777" w:rsidR="002C32D4" w:rsidRPr="00D44147" w:rsidRDefault="002C32D4" w:rsidP="002C32D4">
            <w:pPr>
              <w:jc w:val="both"/>
              <w:rPr>
                <w:rFonts w:ascii="Arial" w:hAnsi="Arial" w:cs="Arial"/>
                <w:sz w:val="18"/>
                <w:szCs w:val="18"/>
              </w:rPr>
            </w:pPr>
          </w:p>
        </w:tc>
      </w:tr>
      <w:tr w:rsidR="002C32D4" w:rsidRPr="00D44147" w14:paraId="00875599" w14:textId="77777777" w:rsidTr="001A00B8">
        <w:trPr>
          <w:trHeight w:val="311"/>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35342C87"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13-20</w:t>
            </w:r>
          </w:p>
        </w:tc>
        <w:tc>
          <w:tcPr>
            <w:tcW w:w="708" w:type="pct"/>
            <w:tcBorders>
              <w:top w:val="nil"/>
              <w:left w:val="nil"/>
              <w:bottom w:val="single" w:sz="8" w:space="0" w:color="A6A6A6"/>
              <w:right w:val="single" w:sz="8" w:space="0" w:color="A6A6A6"/>
            </w:tcBorders>
            <w:shd w:val="clear" w:color="auto" w:fill="auto"/>
            <w:vAlign w:val="center"/>
            <w:hideMark/>
          </w:tcPr>
          <w:p w14:paraId="2D9D0618"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7BFF926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$2.82</w:t>
            </w:r>
          </w:p>
        </w:tc>
        <w:tc>
          <w:tcPr>
            <w:tcW w:w="869" w:type="pct"/>
            <w:tcBorders>
              <w:top w:val="nil"/>
              <w:left w:val="nil"/>
              <w:bottom w:val="single" w:sz="8" w:space="0" w:color="A6A6A6"/>
              <w:right w:val="single" w:sz="8" w:space="0" w:color="A6A6A6"/>
            </w:tcBorders>
            <w:shd w:val="clear" w:color="auto" w:fill="auto"/>
            <w:vAlign w:val="center"/>
            <w:hideMark/>
          </w:tcPr>
          <w:p w14:paraId="16A0181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$9.37</w:t>
            </w:r>
          </w:p>
        </w:tc>
        <w:tc>
          <w:tcPr>
            <w:tcW w:w="869" w:type="pct"/>
            <w:tcBorders>
              <w:top w:val="nil"/>
              <w:left w:val="nil"/>
              <w:bottom w:val="single" w:sz="8" w:space="0" w:color="A6A6A6"/>
              <w:right w:val="single" w:sz="8" w:space="0" w:color="A6A6A6"/>
            </w:tcBorders>
            <w:shd w:val="clear" w:color="auto" w:fill="auto"/>
            <w:vAlign w:val="center"/>
            <w:hideMark/>
          </w:tcPr>
          <w:p w14:paraId="16C802E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$10.63</w:t>
            </w:r>
          </w:p>
        </w:tc>
        <w:tc>
          <w:tcPr>
            <w:tcW w:w="1042" w:type="pct"/>
            <w:tcBorders>
              <w:top w:val="nil"/>
              <w:left w:val="nil"/>
              <w:bottom w:val="single" w:sz="8" w:space="0" w:color="A6A6A6"/>
              <w:right w:val="single" w:sz="8" w:space="0" w:color="A6A6A6"/>
            </w:tcBorders>
            <w:shd w:val="clear" w:color="auto" w:fill="auto"/>
            <w:vAlign w:val="center"/>
            <w:hideMark/>
          </w:tcPr>
          <w:p w14:paraId="1223BFF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$5.14</w:t>
            </w:r>
          </w:p>
        </w:tc>
      </w:tr>
      <w:tr w:rsidR="002C32D4" w:rsidRPr="00D44147" w14:paraId="6880A326" w14:textId="77777777" w:rsidTr="001A00B8">
        <w:trPr>
          <w:trHeight w:val="311"/>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62EB884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708" w:type="pct"/>
            <w:tcBorders>
              <w:top w:val="nil"/>
              <w:left w:val="nil"/>
              <w:bottom w:val="single" w:sz="8" w:space="0" w:color="A6A6A6"/>
              <w:right w:val="single" w:sz="8" w:space="0" w:color="A6A6A6"/>
            </w:tcBorders>
            <w:shd w:val="clear" w:color="auto" w:fill="auto"/>
            <w:vAlign w:val="center"/>
            <w:hideMark/>
          </w:tcPr>
          <w:p w14:paraId="00D7E064"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74C81E0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$2.94</w:t>
            </w:r>
          </w:p>
        </w:tc>
        <w:tc>
          <w:tcPr>
            <w:tcW w:w="869" w:type="pct"/>
            <w:tcBorders>
              <w:top w:val="nil"/>
              <w:left w:val="nil"/>
              <w:bottom w:val="single" w:sz="8" w:space="0" w:color="A6A6A6"/>
              <w:right w:val="single" w:sz="8" w:space="0" w:color="A6A6A6"/>
            </w:tcBorders>
            <w:shd w:val="clear" w:color="auto" w:fill="auto"/>
            <w:vAlign w:val="center"/>
            <w:hideMark/>
          </w:tcPr>
          <w:p w14:paraId="3C354AF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$9.40</w:t>
            </w:r>
          </w:p>
        </w:tc>
        <w:tc>
          <w:tcPr>
            <w:tcW w:w="869" w:type="pct"/>
            <w:tcBorders>
              <w:top w:val="nil"/>
              <w:left w:val="nil"/>
              <w:bottom w:val="single" w:sz="8" w:space="0" w:color="A6A6A6"/>
              <w:right w:val="single" w:sz="8" w:space="0" w:color="A6A6A6"/>
            </w:tcBorders>
            <w:shd w:val="clear" w:color="auto" w:fill="auto"/>
            <w:vAlign w:val="center"/>
            <w:hideMark/>
          </w:tcPr>
          <w:p w14:paraId="6388AE6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$10.64</w:t>
            </w:r>
          </w:p>
        </w:tc>
        <w:tc>
          <w:tcPr>
            <w:tcW w:w="1042" w:type="pct"/>
            <w:tcBorders>
              <w:top w:val="nil"/>
              <w:left w:val="nil"/>
              <w:bottom w:val="single" w:sz="8" w:space="0" w:color="A6A6A6"/>
              <w:right w:val="single" w:sz="8" w:space="0" w:color="A6A6A6"/>
            </w:tcBorders>
            <w:shd w:val="clear" w:color="auto" w:fill="auto"/>
            <w:vAlign w:val="center"/>
            <w:hideMark/>
          </w:tcPr>
          <w:p w14:paraId="0D96AD3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$5.35</w:t>
            </w:r>
          </w:p>
        </w:tc>
      </w:tr>
      <w:tr w:rsidR="002C32D4" w:rsidRPr="00D44147" w14:paraId="487B619E" w14:textId="77777777" w:rsidTr="001A00B8">
        <w:trPr>
          <w:trHeight w:val="254"/>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29FFC62B"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31-40</w:t>
            </w:r>
          </w:p>
        </w:tc>
        <w:tc>
          <w:tcPr>
            <w:tcW w:w="708" w:type="pct"/>
            <w:tcBorders>
              <w:top w:val="nil"/>
              <w:left w:val="nil"/>
              <w:bottom w:val="single" w:sz="8" w:space="0" w:color="A6A6A6"/>
              <w:right w:val="single" w:sz="8" w:space="0" w:color="A6A6A6"/>
            </w:tcBorders>
            <w:shd w:val="clear" w:color="auto" w:fill="auto"/>
            <w:vAlign w:val="center"/>
            <w:hideMark/>
          </w:tcPr>
          <w:p w14:paraId="54621F8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5360A24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$3.36</w:t>
            </w:r>
          </w:p>
        </w:tc>
        <w:tc>
          <w:tcPr>
            <w:tcW w:w="869" w:type="pct"/>
            <w:tcBorders>
              <w:top w:val="nil"/>
              <w:left w:val="nil"/>
              <w:bottom w:val="single" w:sz="8" w:space="0" w:color="A6A6A6"/>
              <w:right w:val="single" w:sz="8" w:space="0" w:color="A6A6A6"/>
            </w:tcBorders>
            <w:shd w:val="clear" w:color="auto" w:fill="auto"/>
            <w:vAlign w:val="center"/>
            <w:hideMark/>
          </w:tcPr>
          <w:p w14:paraId="3D3EAA5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$11.50</w:t>
            </w:r>
          </w:p>
        </w:tc>
        <w:tc>
          <w:tcPr>
            <w:tcW w:w="869" w:type="pct"/>
            <w:tcBorders>
              <w:top w:val="nil"/>
              <w:left w:val="nil"/>
              <w:bottom w:val="single" w:sz="8" w:space="0" w:color="A6A6A6"/>
              <w:right w:val="single" w:sz="8" w:space="0" w:color="A6A6A6"/>
            </w:tcBorders>
            <w:shd w:val="clear" w:color="auto" w:fill="auto"/>
            <w:vAlign w:val="center"/>
            <w:hideMark/>
          </w:tcPr>
          <w:p w14:paraId="281A24C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$13.01</w:t>
            </w:r>
          </w:p>
        </w:tc>
        <w:tc>
          <w:tcPr>
            <w:tcW w:w="1042" w:type="pct"/>
            <w:tcBorders>
              <w:top w:val="nil"/>
              <w:left w:val="nil"/>
              <w:bottom w:val="single" w:sz="8" w:space="0" w:color="A6A6A6"/>
              <w:right w:val="single" w:sz="8" w:space="0" w:color="A6A6A6"/>
            </w:tcBorders>
            <w:shd w:val="clear" w:color="auto" w:fill="auto"/>
            <w:vAlign w:val="center"/>
            <w:hideMark/>
          </w:tcPr>
          <w:p w14:paraId="0E009C5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$6.13</w:t>
            </w:r>
          </w:p>
        </w:tc>
      </w:tr>
      <w:tr w:rsidR="002C32D4" w:rsidRPr="00D44147" w14:paraId="0C03D911" w14:textId="77777777" w:rsidTr="001A00B8">
        <w:trPr>
          <w:trHeight w:val="28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405CCF54"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41-60</w:t>
            </w:r>
          </w:p>
        </w:tc>
        <w:tc>
          <w:tcPr>
            <w:tcW w:w="708" w:type="pct"/>
            <w:tcBorders>
              <w:top w:val="nil"/>
              <w:left w:val="nil"/>
              <w:bottom w:val="single" w:sz="8" w:space="0" w:color="A6A6A6"/>
              <w:right w:val="single" w:sz="8" w:space="0" w:color="A6A6A6"/>
            </w:tcBorders>
            <w:shd w:val="clear" w:color="auto" w:fill="auto"/>
            <w:vAlign w:val="center"/>
            <w:hideMark/>
          </w:tcPr>
          <w:p w14:paraId="438A96B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36C3E19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$3.41</w:t>
            </w:r>
          </w:p>
        </w:tc>
        <w:tc>
          <w:tcPr>
            <w:tcW w:w="869" w:type="pct"/>
            <w:tcBorders>
              <w:top w:val="nil"/>
              <w:left w:val="nil"/>
              <w:bottom w:val="single" w:sz="8" w:space="0" w:color="A6A6A6"/>
              <w:right w:val="single" w:sz="8" w:space="0" w:color="A6A6A6"/>
            </w:tcBorders>
            <w:shd w:val="clear" w:color="auto" w:fill="auto"/>
            <w:vAlign w:val="center"/>
            <w:hideMark/>
          </w:tcPr>
          <w:p w14:paraId="13B216C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$11.51</w:t>
            </w:r>
          </w:p>
        </w:tc>
        <w:tc>
          <w:tcPr>
            <w:tcW w:w="869" w:type="pct"/>
            <w:tcBorders>
              <w:top w:val="nil"/>
              <w:left w:val="nil"/>
              <w:bottom w:val="single" w:sz="8" w:space="0" w:color="A6A6A6"/>
              <w:right w:val="single" w:sz="8" w:space="0" w:color="A6A6A6"/>
            </w:tcBorders>
            <w:shd w:val="clear" w:color="auto" w:fill="auto"/>
            <w:vAlign w:val="center"/>
            <w:hideMark/>
          </w:tcPr>
          <w:p w14:paraId="3221921C"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$13.02</w:t>
            </w:r>
          </w:p>
        </w:tc>
        <w:tc>
          <w:tcPr>
            <w:tcW w:w="1042" w:type="pct"/>
            <w:tcBorders>
              <w:top w:val="nil"/>
              <w:left w:val="nil"/>
              <w:bottom w:val="single" w:sz="8" w:space="0" w:color="A6A6A6"/>
              <w:right w:val="single" w:sz="8" w:space="0" w:color="A6A6A6"/>
            </w:tcBorders>
            <w:shd w:val="clear" w:color="auto" w:fill="auto"/>
            <w:vAlign w:val="center"/>
            <w:hideMark/>
          </w:tcPr>
          <w:p w14:paraId="4CEF1BA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$6.23</w:t>
            </w:r>
          </w:p>
        </w:tc>
      </w:tr>
      <w:tr w:rsidR="002C32D4" w:rsidRPr="00D44147" w14:paraId="323C7726" w14:textId="77777777" w:rsidTr="001A00B8">
        <w:trPr>
          <w:trHeight w:val="118"/>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0AAB1208"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61-100</w:t>
            </w:r>
          </w:p>
        </w:tc>
        <w:tc>
          <w:tcPr>
            <w:tcW w:w="708" w:type="pct"/>
            <w:tcBorders>
              <w:top w:val="nil"/>
              <w:left w:val="nil"/>
              <w:bottom w:val="single" w:sz="8" w:space="0" w:color="A6A6A6"/>
              <w:right w:val="single" w:sz="8" w:space="0" w:color="A6A6A6"/>
            </w:tcBorders>
            <w:shd w:val="clear" w:color="auto" w:fill="auto"/>
            <w:vAlign w:val="center"/>
            <w:hideMark/>
          </w:tcPr>
          <w:p w14:paraId="5FDF80D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780" w:type="pct"/>
            <w:tcBorders>
              <w:top w:val="nil"/>
              <w:left w:val="nil"/>
              <w:bottom w:val="single" w:sz="8" w:space="0" w:color="A6A6A6"/>
              <w:right w:val="single" w:sz="8" w:space="0" w:color="A6A6A6"/>
            </w:tcBorders>
            <w:shd w:val="clear" w:color="auto" w:fill="auto"/>
            <w:vAlign w:val="center"/>
            <w:hideMark/>
          </w:tcPr>
          <w:p w14:paraId="1C5F94D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$3.99</w:t>
            </w:r>
          </w:p>
        </w:tc>
        <w:tc>
          <w:tcPr>
            <w:tcW w:w="869" w:type="pct"/>
            <w:tcBorders>
              <w:top w:val="nil"/>
              <w:left w:val="nil"/>
              <w:bottom w:val="single" w:sz="8" w:space="0" w:color="A6A6A6"/>
              <w:right w:val="single" w:sz="8" w:space="0" w:color="A6A6A6"/>
            </w:tcBorders>
            <w:shd w:val="clear" w:color="auto" w:fill="auto"/>
            <w:vAlign w:val="center"/>
            <w:hideMark/>
          </w:tcPr>
          <w:p w14:paraId="19DD23C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$12.04</w:t>
            </w:r>
          </w:p>
        </w:tc>
        <w:tc>
          <w:tcPr>
            <w:tcW w:w="869" w:type="pct"/>
            <w:tcBorders>
              <w:top w:val="nil"/>
              <w:left w:val="nil"/>
              <w:bottom w:val="single" w:sz="8" w:space="0" w:color="A6A6A6"/>
              <w:right w:val="single" w:sz="8" w:space="0" w:color="A6A6A6"/>
            </w:tcBorders>
            <w:shd w:val="clear" w:color="auto" w:fill="auto"/>
            <w:vAlign w:val="center"/>
            <w:hideMark/>
          </w:tcPr>
          <w:p w14:paraId="53B1EA1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$13.68</w:t>
            </w:r>
          </w:p>
        </w:tc>
        <w:tc>
          <w:tcPr>
            <w:tcW w:w="1042" w:type="pct"/>
            <w:tcBorders>
              <w:top w:val="nil"/>
              <w:left w:val="nil"/>
              <w:bottom w:val="single" w:sz="8" w:space="0" w:color="A6A6A6"/>
              <w:right w:val="single" w:sz="8" w:space="0" w:color="A6A6A6"/>
            </w:tcBorders>
            <w:shd w:val="clear" w:color="auto" w:fill="auto"/>
            <w:vAlign w:val="center"/>
            <w:hideMark/>
          </w:tcPr>
          <w:p w14:paraId="6B6F91E2"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$7.24</w:t>
            </w:r>
          </w:p>
        </w:tc>
      </w:tr>
      <w:tr w:rsidR="002C32D4" w:rsidRPr="00D44147" w14:paraId="639858AB" w14:textId="77777777" w:rsidTr="001A00B8">
        <w:trPr>
          <w:trHeight w:val="183"/>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54B3C3F2"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16-20</w:t>
            </w:r>
          </w:p>
        </w:tc>
        <w:tc>
          <w:tcPr>
            <w:tcW w:w="708" w:type="pct"/>
            <w:tcBorders>
              <w:top w:val="nil"/>
              <w:left w:val="nil"/>
              <w:bottom w:val="single" w:sz="8" w:space="0" w:color="A6A6A6"/>
              <w:right w:val="single" w:sz="8" w:space="0" w:color="A6A6A6"/>
            </w:tcBorders>
            <w:shd w:val="clear" w:color="auto" w:fill="auto"/>
            <w:vAlign w:val="center"/>
            <w:hideMark/>
          </w:tcPr>
          <w:p w14:paraId="0F70FE4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$1.60</w:t>
            </w:r>
          </w:p>
        </w:tc>
        <w:tc>
          <w:tcPr>
            <w:tcW w:w="780" w:type="pct"/>
            <w:tcBorders>
              <w:top w:val="nil"/>
              <w:left w:val="nil"/>
              <w:bottom w:val="single" w:sz="8" w:space="0" w:color="A6A6A6"/>
              <w:right w:val="single" w:sz="8" w:space="0" w:color="A6A6A6"/>
            </w:tcBorders>
            <w:shd w:val="clear" w:color="auto" w:fill="auto"/>
            <w:vAlign w:val="center"/>
            <w:hideMark/>
          </w:tcPr>
          <w:p w14:paraId="7CD7715B"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024BD8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4C87951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08709F3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F4BBA73" w14:textId="77777777" w:rsidTr="001A00B8">
        <w:trPr>
          <w:trHeight w:val="21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668E7C99"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21-30</w:t>
            </w:r>
          </w:p>
        </w:tc>
        <w:tc>
          <w:tcPr>
            <w:tcW w:w="708" w:type="pct"/>
            <w:tcBorders>
              <w:top w:val="nil"/>
              <w:left w:val="nil"/>
              <w:bottom w:val="single" w:sz="8" w:space="0" w:color="A6A6A6"/>
              <w:right w:val="single" w:sz="8" w:space="0" w:color="A6A6A6"/>
            </w:tcBorders>
            <w:shd w:val="clear" w:color="auto" w:fill="auto"/>
            <w:vAlign w:val="center"/>
            <w:hideMark/>
          </w:tcPr>
          <w:p w14:paraId="034EE9AE"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$1.67</w:t>
            </w:r>
          </w:p>
        </w:tc>
        <w:tc>
          <w:tcPr>
            <w:tcW w:w="780" w:type="pct"/>
            <w:tcBorders>
              <w:top w:val="nil"/>
              <w:left w:val="nil"/>
              <w:bottom w:val="single" w:sz="8" w:space="0" w:color="A6A6A6"/>
              <w:right w:val="single" w:sz="8" w:space="0" w:color="A6A6A6"/>
            </w:tcBorders>
            <w:shd w:val="clear" w:color="auto" w:fill="auto"/>
            <w:vAlign w:val="center"/>
            <w:hideMark/>
          </w:tcPr>
          <w:p w14:paraId="0567618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6A14223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2170DFE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024B56C0"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1DF56323" w14:textId="77777777" w:rsidTr="001A00B8">
        <w:trPr>
          <w:trHeight w:val="104"/>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373C982F"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31-50</w:t>
            </w:r>
          </w:p>
        </w:tc>
        <w:tc>
          <w:tcPr>
            <w:tcW w:w="708" w:type="pct"/>
            <w:tcBorders>
              <w:top w:val="nil"/>
              <w:left w:val="nil"/>
              <w:bottom w:val="single" w:sz="8" w:space="0" w:color="A6A6A6"/>
              <w:right w:val="single" w:sz="8" w:space="0" w:color="A6A6A6"/>
            </w:tcBorders>
            <w:shd w:val="clear" w:color="auto" w:fill="auto"/>
            <w:vAlign w:val="center"/>
            <w:hideMark/>
          </w:tcPr>
          <w:p w14:paraId="2AA71BB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$1.84</w:t>
            </w:r>
          </w:p>
        </w:tc>
        <w:tc>
          <w:tcPr>
            <w:tcW w:w="780" w:type="pct"/>
            <w:tcBorders>
              <w:top w:val="nil"/>
              <w:left w:val="nil"/>
              <w:bottom w:val="single" w:sz="8" w:space="0" w:color="A6A6A6"/>
              <w:right w:val="single" w:sz="8" w:space="0" w:color="A6A6A6"/>
            </w:tcBorders>
            <w:shd w:val="clear" w:color="auto" w:fill="auto"/>
            <w:vAlign w:val="center"/>
            <w:hideMark/>
          </w:tcPr>
          <w:p w14:paraId="67DF10B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392645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522098ED"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479799D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7E313DD8" w14:textId="77777777" w:rsidTr="001A00B8">
        <w:trPr>
          <w:trHeight w:val="280"/>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69E8F8A0"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51-75</w:t>
            </w:r>
          </w:p>
        </w:tc>
        <w:tc>
          <w:tcPr>
            <w:tcW w:w="708" w:type="pct"/>
            <w:tcBorders>
              <w:top w:val="nil"/>
              <w:left w:val="nil"/>
              <w:bottom w:val="single" w:sz="8" w:space="0" w:color="A6A6A6"/>
              <w:right w:val="single" w:sz="8" w:space="0" w:color="A6A6A6"/>
            </w:tcBorders>
            <w:shd w:val="clear" w:color="auto" w:fill="auto"/>
            <w:vAlign w:val="center"/>
            <w:hideMark/>
          </w:tcPr>
          <w:p w14:paraId="2996F3D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$1.99</w:t>
            </w:r>
          </w:p>
        </w:tc>
        <w:tc>
          <w:tcPr>
            <w:tcW w:w="780" w:type="pct"/>
            <w:tcBorders>
              <w:top w:val="nil"/>
              <w:left w:val="nil"/>
              <w:bottom w:val="single" w:sz="8" w:space="0" w:color="A6A6A6"/>
              <w:right w:val="single" w:sz="8" w:space="0" w:color="A6A6A6"/>
            </w:tcBorders>
            <w:shd w:val="clear" w:color="auto" w:fill="auto"/>
            <w:vAlign w:val="center"/>
            <w:hideMark/>
          </w:tcPr>
          <w:p w14:paraId="1F1506D3"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04B39B5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95AB4B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27D3AA1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7E15E67C" w14:textId="77777777" w:rsidTr="001A00B8">
        <w:trPr>
          <w:trHeight w:val="126"/>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421E9396"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76-100</w:t>
            </w:r>
          </w:p>
        </w:tc>
        <w:tc>
          <w:tcPr>
            <w:tcW w:w="708" w:type="pct"/>
            <w:tcBorders>
              <w:top w:val="nil"/>
              <w:left w:val="nil"/>
              <w:bottom w:val="single" w:sz="8" w:space="0" w:color="A6A6A6"/>
              <w:right w:val="single" w:sz="8" w:space="0" w:color="A6A6A6"/>
            </w:tcBorders>
            <w:shd w:val="clear" w:color="auto" w:fill="auto"/>
            <w:vAlign w:val="center"/>
            <w:hideMark/>
          </w:tcPr>
          <w:p w14:paraId="2A10AEB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$2.20</w:t>
            </w:r>
          </w:p>
        </w:tc>
        <w:tc>
          <w:tcPr>
            <w:tcW w:w="780" w:type="pct"/>
            <w:tcBorders>
              <w:top w:val="nil"/>
              <w:left w:val="nil"/>
              <w:bottom w:val="single" w:sz="8" w:space="0" w:color="A6A6A6"/>
              <w:right w:val="single" w:sz="8" w:space="0" w:color="A6A6A6"/>
            </w:tcBorders>
            <w:shd w:val="clear" w:color="auto" w:fill="auto"/>
            <w:vAlign w:val="center"/>
            <w:hideMark/>
          </w:tcPr>
          <w:p w14:paraId="5D0C9347"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467AE5FB"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869" w:type="pct"/>
            <w:tcBorders>
              <w:top w:val="nil"/>
              <w:left w:val="nil"/>
              <w:bottom w:val="single" w:sz="8" w:space="0" w:color="A6A6A6"/>
              <w:right w:val="single" w:sz="8" w:space="0" w:color="A6A6A6"/>
            </w:tcBorders>
            <w:shd w:val="clear" w:color="auto" w:fill="auto"/>
            <w:vAlign w:val="center"/>
            <w:hideMark/>
          </w:tcPr>
          <w:p w14:paraId="73D5AA31"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c>
          <w:tcPr>
            <w:tcW w:w="1042" w:type="pct"/>
            <w:tcBorders>
              <w:top w:val="nil"/>
              <w:left w:val="nil"/>
              <w:bottom w:val="single" w:sz="8" w:space="0" w:color="A6A6A6"/>
              <w:right w:val="single" w:sz="8" w:space="0" w:color="A6A6A6"/>
            </w:tcBorders>
            <w:shd w:val="clear" w:color="auto" w:fill="auto"/>
            <w:vAlign w:val="center"/>
            <w:hideMark/>
          </w:tcPr>
          <w:p w14:paraId="66EF1C19"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 </w:t>
            </w:r>
          </w:p>
        </w:tc>
      </w:tr>
      <w:tr w:rsidR="002C32D4" w:rsidRPr="00D44147" w14:paraId="060295E5" w14:textId="77777777" w:rsidTr="001A00B8">
        <w:trPr>
          <w:trHeight w:val="160"/>
        </w:trPr>
        <w:tc>
          <w:tcPr>
            <w:tcW w:w="732" w:type="pct"/>
            <w:tcBorders>
              <w:top w:val="nil"/>
              <w:left w:val="single" w:sz="8" w:space="0" w:color="A6A6A6"/>
              <w:bottom w:val="single" w:sz="8" w:space="0" w:color="A6A6A6"/>
              <w:right w:val="single" w:sz="8" w:space="0" w:color="A6A6A6"/>
            </w:tcBorders>
            <w:shd w:val="clear" w:color="auto" w:fill="auto"/>
            <w:vAlign w:val="center"/>
            <w:hideMark/>
          </w:tcPr>
          <w:p w14:paraId="29382978" w14:textId="77777777" w:rsidR="002C32D4" w:rsidRPr="00D44147" w:rsidRDefault="002C32D4" w:rsidP="002C32D4">
            <w:pPr>
              <w:jc w:val="both"/>
              <w:rPr>
                <w:rFonts w:ascii="Arial" w:hAnsi="Arial" w:cs="Arial"/>
                <w:sz w:val="18"/>
                <w:szCs w:val="18"/>
              </w:rPr>
            </w:pPr>
            <w:r w:rsidRPr="00D44147">
              <w:rPr>
                <w:rFonts w:ascii="Arial" w:hAnsi="Arial" w:cs="Arial"/>
                <w:sz w:val="18"/>
                <w:szCs w:val="18"/>
              </w:rPr>
              <w:t>Más de 100</w:t>
            </w:r>
          </w:p>
        </w:tc>
        <w:tc>
          <w:tcPr>
            <w:tcW w:w="708" w:type="pct"/>
            <w:tcBorders>
              <w:top w:val="nil"/>
              <w:left w:val="nil"/>
              <w:bottom w:val="single" w:sz="8" w:space="0" w:color="A6A6A6"/>
              <w:right w:val="single" w:sz="8" w:space="0" w:color="A6A6A6"/>
            </w:tcBorders>
            <w:shd w:val="clear" w:color="auto" w:fill="auto"/>
            <w:vAlign w:val="center"/>
            <w:hideMark/>
          </w:tcPr>
          <w:p w14:paraId="6A9BB556"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$4.63</w:t>
            </w:r>
          </w:p>
        </w:tc>
        <w:tc>
          <w:tcPr>
            <w:tcW w:w="780" w:type="pct"/>
            <w:tcBorders>
              <w:top w:val="nil"/>
              <w:left w:val="nil"/>
              <w:bottom w:val="single" w:sz="8" w:space="0" w:color="A6A6A6"/>
              <w:right w:val="single" w:sz="8" w:space="0" w:color="A6A6A6"/>
            </w:tcBorders>
            <w:shd w:val="clear" w:color="auto" w:fill="auto"/>
            <w:vAlign w:val="center"/>
            <w:hideMark/>
          </w:tcPr>
          <w:p w14:paraId="72888ECA"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$5.90</w:t>
            </w:r>
          </w:p>
        </w:tc>
        <w:tc>
          <w:tcPr>
            <w:tcW w:w="869" w:type="pct"/>
            <w:tcBorders>
              <w:top w:val="nil"/>
              <w:left w:val="nil"/>
              <w:bottom w:val="single" w:sz="8" w:space="0" w:color="A6A6A6"/>
              <w:right w:val="single" w:sz="8" w:space="0" w:color="A6A6A6"/>
            </w:tcBorders>
            <w:shd w:val="clear" w:color="auto" w:fill="auto"/>
            <w:vAlign w:val="center"/>
            <w:hideMark/>
          </w:tcPr>
          <w:p w14:paraId="7BDAC075"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$17.48</w:t>
            </w:r>
          </w:p>
        </w:tc>
        <w:tc>
          <w:tcPr>
            <w:tcW w:w="869" w:type="pct"/>
            <w:tcBorders>
              <w:top w:val="nil"/>
              <w:left w:val="nil"/>
              <w:bottom w:val="single" w:sz="8" w:space="0" w:color="A6A6A6"/>
              <w:right w:val="single" w:sz="8" w:space="0" w:color="A6A6A6"/>
            </w:tcBorders>
            <w:shd w:val="clear" w:color="auto" w:fill="auto"/>
            <w:vAlign w:val="center"/>
            <w:hideMark/>
          </w:tcPr>
          <w:p w14:paraId="12164A0F"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$19.73</w:t>
            </w:r>
          </w:p>
        </w:tc>
        <w:tc>
          <w:tcPr>
            <w:tcW w:w="1042" w:type="pct"/>
            <w:tcBorders>
              <w:top w:val="nil"/>
              <w:left w:val="nil"/>
              <w:bottom w:val="single" w:sz="8" w:space="0" w:color="A6A6A6"/>
              <w:right w:val="single" w:sz="8" w:space="0" w:color="A6A6A6"/>
            </w:tcBorders>
            <w:shd w:val="clear" w:color="auto" w:fill="auto"/>
            <w:vAlign w:val="center"/>
            <w:hideMark/>
          </w:tcPr>
          <w:p w14:paraId="7C23D72B" w14:textId="77777777" w:rsidR="002C32D4" w:rsidRPr="00D44147" w:rsidRDefault="002C32D4" w:rsidP="002C32D4">
            <w:pPr>
              <w:jc w:val="right"/>
              <w:rPr>
                <w:rFonts w:ascii="Arial" w:hAnsi="Arial" w:cs="Arial"/>
                <w:sz w:val="18"/>
                <w:szCs w:val="18"/>
              </w:rPr>
            </w:pPr>
            <w:r w:rsidRPr="00D44147">
              <w:rPr>
                <w:rFonts w:ascii="Arial" w:hAnsi="Arial" w:cs="Arial"/>
                <w:sz w:val="18"/>
                <w:szCs w:val="18"/>
              </w:rPr>
              <w:t>$10.67</w:t>
            </w:r>
          </w:p>
        </w:tc>
      </w:tr>
    </w:tbl>
    <w:p w14:paraId="2C3D1CAD" w14:textId="77777777" w:rsidR="002C32D4" w:rsidRPr="00D44147" w:rsidRDefault="002C32D4" w:rsidP="002C32D4">
      <w:pPr>
        <w:tabs>
          <w:tab w:val="left" w:pos="603"/>
          <w:tab w:val="left" w:pos="1139"/>
        </w:tabs>
        <w:jc w:val="both"/>
        <w:rPr>
          <w:rFonts w:ascii="Arial" w:hAnsi="Arial" w:cs="Arial"/>
          <w:sz w:val="22"/>
          <w:szCs w:val="22"/>
        </w:rPr>
      </w:pPr>
    </w:p>
    <w:p w14:paraId="3F81F25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MINIMOS EN M3 A FACTURAR PARA TOMAS SIN MEDIDOR</w:t>
      </w:r>
    </w:p>
    <w:p w14:paraId="7739BC41" w14:textId="77777777" w:rsidR="002C32D4" w:rsidRPr="00D44147" w:rsidRDefault="002C32D4" w:rsidP="002C32D4">
      <w:pPr>
        <w:jc w:val="both"/>
        <w:rPr>
          <w:rFonts w:ascii="Arial" w:hAnsi="Arial" w:cs="Arial"/>
        </w:rPr>
      </w:pPr>
    </w:p>
    <w:tbl>
      <w:tblPr>
        <w:tblW w:w="7918" w:type="dxa"/>
        <w:tblInd w:w="60" w:type="dxa"/>
        <w:tblLayout w:type="fixed"/>
        <w:tblCellMar>
          <w:left w:w="70" w:type="dxa"/>
          <w:right w:w="70" w:type="dxa"/>
        </w:tblCellMar>
        <w:tblLook w:val="04A0" w:firstRow="1" w:lastRow="0" w:firstColumn="1" w:lastColumn="0" w:noHBand="0" w:noVBand="1"/>
      </w:tblPr>
      <w:tblGrid>
        <w:gridCol w:w="1959"/>
        <w:gridCol w:w="1431"/>
        <w:gridCol w:w="1931"/>
        <w:gridCol w:w="2597"/>
      </w:tblGrid>
      <w:tr w:rsidR="002C32D4" w:rsidRPr="00D44147" w14:paraId="5101648D" w14:textId="77777777" w:rsidTr="00655EDC">
        <w:trPr>
          <w:trHeight w:val="600"/>
        </w:trPr>
        <w:tc>
          <w:tcPr>
            <w:tcW w:w="1959" w:type="dxa"/>
            <w:tcBorders>
              <w:top w:val="single" w:sz="8" w:space="0" w:color="808080"/>
              <w:left w:val="single" w:sz="8" w:space="0" w:color="808080"/>
              <w:bottom w:val="nil"/>
              <w:right w:val="nil"/>
            </w:tcBorders>
            <w:shd w:val="clear" w:color="auto" w:fill="auto"/>
            <w:vAlign w:val="center"/>
            <w:hideMark/>
          </w:tcPr>
          <w:p w14:paraId="7CF7F7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DIAMETRO DE LA TOMA</w:t>
            </w:r>
          </w:p>
        </w:tc>
        <w:tc>
          <w:tcPr>
            <w:tcW w:w="1431" w:type="dxa"/>
            <w:tcBorders>
              <w:top w:val="single" w:sz="8" w:space="0" w:color="808080"/>
              <w:left w:val="single" w:sz="8" w:space="0" w:color="808080"/>
              <w:bottom w:val="nil"/>
              <w:right w:val="nil"/>
            </w:tcBorders>
            <w:shd w:val="clear" w:color="000000" w:fill="D9D9D9"/>
            <w:vAlign w:val="center"/>
            <w:hideMark/>
          </w:tcPr>
          <w:p w14:paraId="4FE2E80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POPULAR</w:t>
            </w:r>
          </w:p>
        </w:tc>
        <w:tc>
          <w:tcPr>
            <w:tcW w:w="1931" w:type="dxa"/>
            <w:tcBorders>
              <w:top w:val="single" w:sz="8" w:space="0" w:color="808080"/>
              <w:left w:val="single" w:sz="8" w:space="0" w:color="808080"/>
              <w:bottom w:val="nil"/>
              <w:right w:val="single" w:sz="8" w:space="0" w:color="808080"/>
            </w:tcBorders>
            <w:shd w:val="clear" w:color="000000" w:fill="D9D9D9"/>
            <w:vAlign w:val="center"/>
            <w:hideMark/>
          </w:tcPr>
          <w:p w14:paraId="4EEC0B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RESIDENCIAL</w:t>
            </w:r>
          </w:p>
        </w:tc>
        <w:tc>
          <w:tcPr>
            <w:tcW w:w="2597" w:type="dxa"/>
            <w:tcBorders>
              <w:top w:val="single" w:sz="8" w:space="0" w:color="808080"/>
              <w:left w:val="nil"/>
              <w:bottom w:val="nil"/>
              <w:right w:val="single" w:sz="8" w:space="0" w:color="808080"/>
            </w:tcBorders>
            <w:shd w:val="clear" w:color="000000" w:fill="D9D9D9"/>
            <w:vAlign w:val="center"/>
            <w:hideMark/>
          </w:tcPr>
          <w:p w14:paraId="508673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SERVICIOS PUBLICOS DE GOBIERNO </w:t>
            </w:r>
          </w:p>
        </w:tc>
      </w:tr>
      <w:tr w:rsidR="002C32D4" w:rsidRPr="00D44147" w14:paraId="0C36CD21" w14:textId="77777777" w:rsidTr="00655EDC">
        <w:trPr>
          <w:trHeight w:val="424"/>
        </w:trPr>
        <w:tc>
          <w:tcPr>
            <w:tcW w:w="1959" w:type="dxa"/>
            <w:tcBorders>
              <w:top w:val="single" w:sz="8" w:space="0" w:color="808080"/>
              <w:left w:val="single" w:sz="8" w:space="0" w:color="808080"/>
              <w:bottom w:val="single" w:sz="8" w:space="0" w:color="808080"/>
              <w:right w:val="single" w:sz="8" w:space="0" w:color="808080"/>
            </w:tcBorders>
            <w:shd w:val="clear" w:color="auto" w:fill="auto"/>
            <w:noWrap/>
            <w:vAlign w:val="center"/>
            <w:hideMark/>
          </w:tcPr>
          <w:p w14:paraId="3D7B55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½"</w:t>
            </w:r>
          </w:p>
        </w:tc>
        <w:tc>
          <w:tcPr>
            <w:tcW w:w="1431" w:type="dxa"/>
            <w:tcBorders>
              <w:top w:val="single" w:sz="8" w:space="0" w:color="808080"/>
              <w:left w:val="nil"/>
              <w:bottom w:val="single" w:sz="8" w:space="0" w:color="808080"/>
              <w:right w:val="single" w:sz="8" w:space="0" w:color="808080"/>
            </w:tcBorders>
            <w:shd w:val="clear" w:color="000000" w:fill="FFFFFF"/>
            <w:vAlign w:val="center"/>
            <w:hideMark/>
          </w:tcPr>
          <w:p w14:paraId="3F893F7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w:t>
            </w:r>
          </w:p>
        </w:tc>
        <w:tc>
          <w:tcPr>
            <w:tcW w:w="1931" w:type="dxa"/>
            <w:tcBorders>
              <w:top w:val="single" w:sz="8" w:space="0" w:color="808080"/>
              <w:left w:val="nil"/>
              <w:bottom w:val="single" w:sz="8" w:space="0" w:color="808080"/>
              <w:right w:val="single" w:sz="8" w:space="0" w:color="808080"/>
            </w:tcBorders>
            <w:shd w:val="clear" w:color="000000" w:fill="FFFFFF"/>
            <w:vAlign w:val="center"/>
            <w:hideMark/>
          </w:tcPr>
          <w:p w14:paraId="0F5599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2597" w:type="dxa"/>
            <w:tcBorders>
              <w:top w:val="single" w:sz="8" w:space="0" w:color="808080"/>
              <w:left w:val="nil"/>
              <w:bottom w:val="single" w:sz="8" w:space="0" w:color="808080"/>
              <w:right w:val="single" w:sz="8" w:space="0" w:color="808080"/>
            </w:tcBorders>
            <w:shd w:val="clear" w:color="000000" w:fill="FFFFFF"/>
            <w:vAlign w:val="center"/>
            <w:hideMark/>
          </w:tcPr>
          <w:p w14:paraId="61E0E8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15</w:t>
            </w:r>
          </w:p>
        </w:tc>
      </w:tr>
      <w:tr w:rsidR="002C32D4" w:rsidRPr="00D44147" w14:paraId="13F053E7" w14:textId="77777777" w:rsidTr="00655EDC">
        <w:trPr>
          <w:trHeight w:val="424"/>
        </w:trPr>
        <w:tc>
          <w:tcPr>
            <w:tcW w:w="1959" w:type="dxa"/>
            <w:tcBorders>
              <w:top w:val="nil"/>
              <w:left w:val="single" w:sz="8" w:space="0" w:color="808080"/>
              <w:bottom w:val="single" w:sz="8" w:space="0" w:color="808080"/>
              <w:right w:val="single" w:sz="8" w:space="0" w:color="808080"/>
            </w:tcBorders>
            <w:shd w:val="clear" w:color="auto" w:fill="auto"/>
            <w:noWrap/>
            <w:vAlign w:val="center"/>
            <w:hideMark/>
          </w:tcPr>
          <w:p w14:paraId="2D681D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¾"</w:t>
            </w:r>
          </w:p>
        </w:tc>
        <w:tc>
          <w:tcPr>
            <w:tcW w:w="1431" w:type="dxa"/>
            <w:tcBorders>
              <w:top w:val="nil"/>
              <w:left w:val="nil"/>
              <w:bottom w:val="single" w:sz="8" w:space="0" w:color="808080"/>
              <w:right w:val="nil"/>
            </w:tcBorders>
            <w:shd w:val="clear" w:color="000000" w:fill="FFFFFF"/>
            <w:vAlign w:val="center"/>
            <w:hideMark/>
          </w:tcPr>
          <w:p w14:paraId="0E4E8D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w:t>
            </w:r>
          </w:p>
        </w:tc>
        <w:tc>
          <w:tcPr>
            <w:tcW w:w="1931" w:type="dxa"/>
            <w:tcBorders>
              <w:top w:val="single" w:sz="8" w:space="0" w:color="808080"/>
              <w:left w:val="single" w:sz="8" w:space="0" w:color="808080"/>
              <w:bottom w:val="single" w:sz="8" w:space="0" w:color="808080"/>
              <w:right w:val="single" w:sz="4" w:space="0" w:color="auto"/>
            </w:tcBorders>
            <w:shd w:val="clear" w:color="000000" w:fill="FFFFFF"/>
            <w:vAlign w:val="center"/>
            <w:hideMark/>
          </w:tcPr>
          <w:p w14:paraId="76A804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w:t>
            </w:r>
          </w:p>
        </w:tc>
        <w:tc>
          <w:tcPr>
            <w:tcW w:w="2597" w:type="dxa"/>
            <w:tcBorders>
              <w:top w:val="nil"/>
              <w:left w:val="single" w:sz="4" w:space="0" w:color="auto"/>
              <w:bottom w:val="single" w:sz="8" w:space="0" w:color="808080"/>
              <w:right w:val="single" w:sz="8" w:space="0" w:color="808080"/>
            </w:tcBorders>
            <w:shd w:val="clear" w:color="000000" w:fill="FFFFFF"/>
            <w:noWrap/>
            <w:vAlign w:val="center"/>
            <w:hideMark/>
          </w:tcPr>
          <w:p w14:paraId="26B54A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25</w:t>
            </w:r>
          </w:p>
        </w:tc>
      </w:tr>
    </w:tbl>
    <w:p w14:paraId="05CF75ED" w14:textId="77777777" w:rsidR="002C32D4" w:rsidRPr="00D44147" w:rsidRDefault="002C32D4" w:rsidP="002C32D4">
      <w:pPr>
        <w:tabs>
          <w:tab w:val="left" w:pos="603"/>
          <w:tab w:val="left" w:pos="1139"/>
        </w:tabs>
        <w:jc w:val="both"/>
        <w:rPr>
          <w:rFonts w:ascii="Arial" w:hAnsi="Arial" w:cs="Arial"/>
          <w:sz w:val="22"/>
          <w:szCs w:val="22"/>
        </w:rPr>
      </w:pPr>
    </w:p>
    <w:tbl>
      <w:tblPr>
        <w:tblW w:w="6952" w:type="dxa"/>
        <w:tblInd w:w="60" w:type="dxa"/>
        <w:tblLayout w:type="fixed"/>
        <w:tblCellMar>
          <w:left w:w="70" w:type="dxa"/>
          <w:right w:w="70" w:type="dxa"/>
        </w:tblCellMar>
        <w:tblLook w:val="04A0" w:firstRow="1" w:lastRow="0" w:firstColumn="1" w:lastColumn="0" w:noHBand="0" w:noVBand="1"/>
      </w:tblPr>
      <w:tblGrid>
        <w:gridCol w:w="2340"/>
        <w:gridCol w:w="4612"/>
      </w:tblGrid>
      <w:tr w:rsidR="002C32D4" w:rsidRPr="00D44147" w14:paraId="13B226E3" w14:textId="77777777" w:rsidTr="00B7012D">
        <w:trPr>
          <w:trHeight w:val="1059"/>
        </w:trPr>
        <w:tc>
          <w:tcPr>
            <w:tcW w:w="2340" w:type="dxa"/>
            <w:tcBorders>
              <w:top w:val="single" w:sz="4" w:space="0" w:color="auto"/>
              <w:left w:val="single" w:sz="8" w:space="0" w:color="auto"/>
              <w:bottom w:val="single" w:sz="8" w:space="0" w:color="808080"/>
              <w:right w:val="nil"/>
            </w:tcBorders>
            <w:shd w:val="clear" w:color="auto" w:fill="auto"/>
            <w:vAlign w:val="center"/>
            <w:hideMark/>
          </w:tcPr>
          <w:p w14:paraId="02EBB0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DIAMETRO DE LA TOMA</w:t>
            </w:r>
          </w:p>
        </w:tc>
        <w:tc>
          <w:tcPr>
            <w:tcW w:w="4612" w:type="dxa"/>
            <w:tcBorders>
              <w:top w:val="single" w:sz="8" w:space="0" w:color="auto"/>
              <w:left w:val="single" w:sz="8" w:space="0" w:color="808080"/>
              <w:bottom w:val="single" w:sz="8" w:space="0" w:color="808080"/>
              <w:right w:val="single" w:sz="8" w:space="0" w:color="000000"/>
            </w:tcBorders>
            <w:shd w:val="clear" w:color="000000" w:fill="D9D9D9"/>
            <w:vAlign w:val="center"/>
            <w:hideMark/>
          </w:tcPr>
          <w:p w14:paraId="26E3FE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M3/FACTURAR / COMERCIAL / INDUSTRIAL                    (Según diámetro de toma )</w:t>
            </w:r>
          </w:p>
        </w:tc>
      </w:tr>
      <w:tr w:rsidR="002C32D4" w:rsidRPr="00D44147" w14:paraId="38251172" w14:textId="77777777" w:rsidTr="00B7012D">
        <w:trPr>
          <w:trHeight w:val="363"/>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348A8F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½"</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42C26E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 m3</w:t>
            </w:r>
          </w:p>
        </w:tc>
      </w:tr>
      <w:tr w:rsidR="002C32D4" w:rsidRPr="00D44147" w14:paraId="5C4BF695" w14:textId="77777777" w:rsidTr="00B7012D">
        <w:trPr>
          <w:trHeight w:val="457"/>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011B1C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¾"</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08205A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 m3</w:t>
            </w:r>
          </w:p>
        </w:tc>
      </w:tr>
      <w:tr w:rsidR="002C32D4" w:rsidRPr="00D44147" w14:paraId="79CF900C" w14:textId="77777777" w:rsidTr="00B7012D">
        <w:trPr>
          <w:trHeight w:val="406"/>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693F8C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1"</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461049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150 m3</w:t>
            </w:r>
          </w:p>
        </w:tc>
      </w:tr>
      <w:tr w:rsidR="002C32D4" w:rsidRPr="00D44147" w14:paraId="673F9C85" w14:textId="77777777" w:rsidTr="00B7012D">
        <w:trPr>
          <w:trHeight w:val="427"/>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2AD627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1/2"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74A7DF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200 m3</w:t>
            </w:r>
          </w:p>
        </w:tc>
      </w:tr>
      <w:tr w:rsidR="002C32D4" w:rsidRPr="00D44147" w14:paraId="794DD3E7" w14:textId="77777777" w:rsidTr="00B7012D">
        <w:trPr>
          <w:trHeight w:val="363"/>
        </w:trPr>
        <w:tc>
          <w:tcPr>
            <w:tcW w:w="2340" w:type="dxa"/>
            <w:tcBorders>
              <w:top w:val="nil"/>
              <w:left w:val="single" w:sz="8" w:space="0" w:color="auto"/>
              <w:bottom w:val="single" w:sz="8" w:space="0" w:color="808080"/>
              <w:right w:val="single" w:sz="8" w:space="0" w:color="808080"/>
            </w:tcBorders>
            <w:shd w:val="clear" w:color="auto" w:fill="auto"/>
            <w:noWrap/>
            <w:vAlign w:val="center"/>
            <w:hideMark/>
          </w:tcPr>
          <w:p w14:paraId="0E6477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4612" w:type="dxa"/>
            <w:tcBorders>
              <w:top w:val="single" w:sz="8" w:space="0" w:color="808080"/>
              <w:left w:val="nil"/>
              <w:bottom w:val="single" w:sz="8" w:space="0" w:color="808080"/>
              <w:right w:val="single" w:sz="8" w:space="0" w:color="000000"/>
            </w:tcBorders>
            <w:shd w:val="clear" w:color="000000" w:fill="FFFFFF"/>
            <w:vAlign w:val="center"/>
            <w:hideMark/>
          </w:tcPr>
          <w:p w14:paraId="3F3BEF0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250 m3</w:t>
            </w:r>
          </w:p>
        </w:tc>
      </w:tr>
      <w:tr w:rsidR="002C32D4" w:rsidRPr="00D44147" w14:paraId="60D3524B" w14:textId="77777777" w:rsidTr="00B7012D">
        <w:trPr>
          <w:trHeight w:val="468"/>
        </w:trPr>
        <w:tc>
          <w:tcPr>
            <w:tcW w:w="2340" w:type="dxa"/>
            <w:tcBorders>
              <w:top w:val="nil"/>
              <w:left w:val="single" w:sz="8" w:space="0" w:color="auto"/>
              <w:bottom w:val="single" w:sz="8" w:space="0" w:color="auto"/>
              <w:right w:val="single" w:sz="8" w:space="0" w:color="808080"/>
            </w:tcBorders>
            <w:shd w:val="clear" w:color="auto" w:fill="auto"/>
            <w:noWrap/>
            <w:vAlign w:val="center"/>
            <w:hideMark/>
          </w:tcPr>
          <w:p w14:paraId="39C7487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4612" w:type="dxa"/>
            <w:tcBorders>
              <w:top w:val="single" w:sz="8" w:space="0" w:color="808080"/>
              <w:left w:val="nil"/>
              <w:bottom w:val="single" w:sz="8" w:space="0" w:color="auto"/>
              <w:right w:val="single" w:sz="8" w:space="0" w:color="000000"/>
            </w:tcBorders>
            <w:shd w:val="clear" w:color="000000" w:fill="FFFFFF"/>
            <w:vAlign w:val="center"/>
            <w:hideMark/>
          </w:tcPr>
          <w:p w14:paraId="2D34E2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300 m3</w:t>
            </w:r>
          </w:p>
        </w:tc>
      </w:tr>
    </w:tbl>
    <w:p w14:paraId="2608E655" w14:textId="77777777" w:rsidR="002C32D4" w:rsidRPr="00D44147" w:rsidRDefault="002C32D4" w:rsidP="002C32D4">
      <w:pPr>
        <w:tabs>
          <w:tab w:val="left" w:pos="603"/>
          <w:tab w:val="left" w:pos="1139"/>
        </w:tabs>
        <w:jc w:val="both"/>
        <w:rPr>
          <w:rFonts w:ascii="Arial" w:hAnsi="Arial" w:cs="Arial"/>
          <w:sz w:val="22"/>
          <w:szCs w:val="22"/>
        </w:rPr>
      </w:pPr>
    </w:p>
    <w:p w14:paraId="3E7911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Entidades educativas de gobierno será en base a la población estudiantil tarifa de agua de $6.30 por alumno.</w:t>
      </w:r>
    </w:p>
    <w:p w14:paraId="45A5797E" w14:textId="77777777" w:rsidR="002C32D4" w:rsidRPr="00D44147" w:rsidRDefault="002C32D4" w:rsidP="002C32D4">
      <w:pPr>
        <w:jc w:val="both"/>
        <w:rPr>
          <w:rFonts w:ascii="Arial" w:hAnsi="Arial" w:cs="Arial"/>
          <w:sz w:val="22"/>
          <w:szCs w:val="22"/>
        </w:rPr>
      </w:pPr>
    </w:p>
    <w:p w14:paraId="7832BF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Los demás servicios que presente el Organismo, se pagaran conforme a las siguientes tarifas: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DDECF7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1.1. Diversos</w:t>
      </w:r>
    </w:p>
    <w:p w14:paraId="77CAC9E5"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10059" w:type="dxa"/>
        <w:tblLayout w:type="fixed"/>
        <w:tblLook w:val="04A0" w:firstRow="1" w:lastRow="0" w:firstColumn="1" w:lastColumn="0" w:noHBand="0" w:noVBand="1"/>
      </w:tblPr>
      <w:tblGrid>
        <w:gridCol w:w="562"/>
        <w:gridCol w:w="7938"/>
        <w:gridCol w:w="1559"/>
      </w:tblGrid>
      <w:tr w:rsidR="002C32D4" w:rsidRPr="00D44147" w14:paraId="3D460D11" w14:textId="77777777" w:rsidTr="00B7012D">
        <w:trPr>
          <w:trHeight w:val="20"/>
        </w:trPr>
        <w:tc>
          <w:tcPr>
            <w:tcW w:w="562" w:type="dxa"/>
            <w:noWrap/>
            <w:hideMark/>
          </w:tcPr>
          <w:p w14:paraId="39B04E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No.</w:t>
            </w:r>
          </w:p>
        </w:tc>
        <w:tc>
          <w:tcPr>
            <w:tcW w:w="7938" w:type="dxa"/>
            <w:noWrap/>
            <w:hideMark/>
          </w:tcPr>
          <w:p w14:paraId="3BB020B8" w14:textId="77777777" w:rsidR="002C32D4" w:rsidRPr="00D44147" w:rsidRDefault="002C32D4" w:rsidP="002C32D4">
            <w:pPr>
              <w:tabs>
                <w:tab w:val="left" w:pos="4428"/>
              </w:tabs>
              <w:jc w:val="both"/>
              <w:rPr>
                <w:rFonts w:ascii="Arial" w:hAnsi="Arial" w:cs="Arial"/>
                <w:sz w:val="22"/>
                <w:szCs w:val="22"/>
              </w:rPr>
            </w:pPr>
            <w:r w:rsidRPr="00D44147">
              <w:rPr>
                <w:rFonts w:ascii="Arial" w:hAnsi="Arial" w:cs="Arial"/>
                <w:sz w:val="22"/>
                <w:szCs w:val="22"/>
              </w:rPr>
              <w:t>CONCEPTO</w:t>
            </w:r>
          </w:p>
        </w:tc>
        <w:tc>
          <w:tcPr>
            <w:tcW w:w="1559" w:type="dxa"/>
            <w:hideMark/>
          </w:tcPr>
          <w:p w14:paraId="6EE409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5710C46E" w14:textId="77777777" w:rsidTr="00B7012D">
        <w:trPr>
          <w:trHeight w:val="20"/>
        </w:trPr>
        <w:tc>
          <w:tcPr>
            <w:tcW w:w="562" w:type="dxa"/>
            <w:noWrap/>
            <w:hideMark/>
          </w:tcPr>
          <w:p w14:paraId="437018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7938" w:type="dxa"/>
            <w:hideMark/>
          </w:tcPr>
          <w:p w14:paraId="3E5FF9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de la Toma de Agua Domestico  1/2" o 3/4"</w:t>
            </w:r>
          </w:p>
        </w:tc>
        <w:tc>
          <w:tcPr>
            <w:tcW w:w="1559" w:type="dxa"/>
            <w:hideMark/>
          </w:tcPr>
          <w:p w14:paraId="02FDA0D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7CA32616" w14:textId="77777777" w:rsidTr="00B7012D">
        <w:trPr>
          <w:trHeight w:val="20"/>
        </w:trPr>
        <w:tc>
          <w:tcPr>
            <w:tcW w:w="562" w:type="dxa"/>
            <w:noWrap/>
            <w:hideMark/>
          </w:tcPr>
          <w:p w14:paraId="394C85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7938" w:type="dxa"/>
            <w:hideMark/>
          </w:tcPr>
          <w:p w14:paraId="47B42D2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de la Toma de Agua Comercial e Industrial  1/2" o 3/4"</w:t>
            </w:r>
          </w:p>
        </w:tc>
        <w:tc>
          <w:tcPr>
            <w:tcW w:w="1559" w:type="dxa"/>
            <w:hideMark/>
          </w:tcPr>
          <w:p w14:paraId="66343A0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2BD1B3CC" w14:textId="77777777" w:rsidTr="00B7012D">
        <w:trPr>
          <w:trHeight w:val="20"/>
        </w:trPr>
        <w:tc>
          <w:tcPr>
            <w:tcW w:w="562" w:type="dxa"/>
            <w:noWrap/>
            <w:hideMark/>
          </w:tcPr>
          <w:p w14:paraId="19F90A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7938" w:type="dxa"/>
            <w:hideMark/>
          </w:tcPr>
          <w:p w14:paraId="02103D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drenaje 4" y 6" Domestico</w:t>
            </w:r>
          </w:p>
        </w:tc>
        <w:tc>
          <w:tcPr>
            <w:tcW w:w="1559" w:type="dxa"/>
            <w:hideMark/>
          </w:tcPr>
          <w:p w14:paraId="4405C13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0C0D68FC" w14:textId="77777777" w:rsidTr="00B7012D">
        <w:trPr>
          <w:trHeight w:val="20"/>
        </w:trPr>
        <w:tc>
          <w:tcPr>
            <w:tcW w:w="562" w:type="dxa"/>
            <w:noWrap/>
            <w:hideMark/>
          </w:tcPr>
          <w:p w14:paraId="26EB63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7938" w:type="dxa"/>
            <w:hideMark/>
          </w:tcPr>
          <w:p w14:paraId="2F5B40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Conexión drenaje 6" y 8" Comercial e Industrial</w:t>
            </w:r>
          </w:p>
        </w:tc>
        <w:tc>
          <w:tcPr>
            <w:tcW w:w="1559" w:type="dxa"/>
            <w:hideMark/>
          </w:tcPr>
          <w:p w14:paraId="5ABFD2F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47C18BD8" w14:textId="77777777" w:rsidTr="00B7012D">
        <w:trPr>
          <w:trHeight w:val="20"/>
        </w:trPr>
        <w:tc>
          <w:tcPr>
            <w:tcW w:w="562" w:type="dxa"/>
            <w:noWrap/>
            <w:hideMark/>
          </w:tcPr>
          <w:p w14:paraId="79814C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w:t>
            </w:r>
          </w:p>
        </w:tc>
        <w:tc>
          <w:tcPr>
            <w:tcW w:w="7938" w:type="dxa"/>
            <w:hideMark/>
          </w:tcPr>
          <w:p w14:paraId="706C83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Nombre Domestico</w:t>
            </w:r>
          </w:p>
        </w:tc>
        <w:tc>
          <w:tcPr>
            <w:tcW w:w="1559" w:type="dxa"/>
            <w:hideMark/>
          </w:tcPr>
          <w:p w14:paraId="0DEC929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37AED9EF" w14:textId="77777777" w:rsidTr="00B7012D">
        <w:trPr>
          <w:trHeight w:val="20"/>
        </w:trPr>
        <w:tc>
          <w:tcPr>
            <w:tcW w:w="562" w:type="dxa"/>
            <w:noWrap/>
            <w:hideMark/>
          </w:tcPr>
          <w:p w14:paraId="671EAC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w:t>
            </w:r>
          </w:p>
        </w:tc>
        <w:tc>
          <w:tcPr>
            <w:tcW w:w="7938" w:type="dxa"/>
            <w:hideMark/>
          </w:tcPr>
          <w:p w14:paraId="1EBED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Cambio de Nombre Comercial e Industrial</w:t>
            </w:r>
          </w:p>
        </w:tc>
        <w:tc>
          <w:tcPr>
            <w:tcW w:w="1559" w:type="dxa"/>
            <w:hideMark/>
          </w:tcPr>
          <w:p w14:paraId="1A3D2B3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6866F257" w14:textId="77777777" w:rsidTr="00B7012D">
        <w:trPr>
          <w:trHeight w:val="20"/>
        </w:trPr>
        <w:tc>
          <w:tcPr>
            <w:tcW w:w="562" w:type="dxa"/>
            <w:noWrap/>
            <w:hideMark/>
          </w:tcPr>
          <w:p w14:paraId="49EB65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w:t>
            </w:r>
          </w:p>
        </w:tc>
        <w:tc>
          <w:tcPr>
            <w:tcW w:w="7938" w:type="dxa"/>
            <w:hideMark/>
          </w:tcPr>
          <w:p w14:paraId="6696BC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Domestico Toma de 1/2" o 3/4"</w:t>
            </w:r>
          </w:p>
        </w:tc>
        <w:tc>
          <w:tcPr>
            <w:tcW w:w="1559" w:type="dxa"/>
            <w:hideMark/>
          </w:tcPr>
          <w:p w14:paraId="3FBA47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$169.05</w:t>
            </w:r>
          </w:p>
        </w:tc>
      </w:tr>
      <w:tr w:rsidR="002C32D4" w:rsidRPr="00D44147" w14:paraId="2509AA7F" w14:textId="77777777" w:rsidTr="00B7012D">
        <w:trPr>
          <w:trHeight w:val="20"/>
        </w:trPr>
        <w:tc>
          <w:tcPr>
            <w:tcW w:w="562" w:type="dxa"/>
            <w:noWrap/>
            <w:hideMark/>
          </w:tcPr>
          <w:p w14:paraId="506BF5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w:t>
            </w:r>
          </w:p>
        </w:tc>
        <w:tc>
          <w:tcPr>
            <w:tcW w:w="7938" w:type="dxa"/>
            <w:hideMark/>
          </w:tcPr>
          <w:p w14:paraId="58ABBB6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1/2" o 3/4"</w:t>
            </w:r>
          </w:p>
        </w:tc>
        <w:tc>
          <w:tcPr>
            <w:tcW w:w="1559" w:type="dxa"/>
            <w:hideMark/>
          </w:tcPr>
          <w:p w14:paraId="4F41A95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$665.42</w:t>
            </w:r>
          </w:p>
        </w:tc>
      </w:tr>
      <w:tr w:rsidR="002C32D4" w:rsidRPr="00D44147" w14:paraId="63B4C3CB" w14:textId="77777777" w:rsidTr="00B7012D">
        <w:trPr>
          <w:trHeight w:val="20"/>
        </w:trPr>
        <w:tc>
          <w:tcPr>
            <w:tcW w:w="562" w:type="dxa"/>
            <w:noWrap/>
            <w:hideMark/>
          </w:tcPr>
          <w:p w14:paraId="7EDE9F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w:t>
            </w:r>
          </w:p>
        </w:tc>
        <w:tc>
          <w:tcPr>
            <w:tcW w:w="7938" w:type="dxa"/>
            <w:hideMark/>
          </w:tcPr>
          <w:p w14:paraId="3DA1A6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1"</w:t>
            </w:r>
          </w:p>
        </w:tc>
        <w:tc>
          <w:tcPr>
            <w:tcW w:w="1559" w:type="dxa"/>
            <w:hideMark/>
          </w:tcPr>
          <w:p w14:paraId="7D8B4A7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$2,042.26</w:t>
            </w:r>
          </w:p>
        </w:tc>
      </w:tr>
      <w:tr w:rsidR="002C32D4" w:rsidRPr="00D44147" w14:paraId="0FB68935" w14:textId="77777777" w:rsidTr="00B7012D">
        <w:trPr>
          <w:trHeight w:val="20"/>
        </w:trPr>
        <w:tc>
          <w:tcPr>
            <w:tcW w:w="562" w:type="dxa"/>
            <w:noWrap/>
            <w:hideMark/>
          </w:tcPr>
          <w:p w14:paraId="28C839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w:t>
            </w:r>
          </w:p>
        </w:tc>
        <w:tc>
          <w:tcPr>
            <w:tcW w:w="7938" w:type="dxa"/>
            <w:hideMark/>
          </w:tcPr>
          <w:p w14:paraId="2458C5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2"</w:t>
            </w:r>
          </w:p>
        </w:tc>
        <w:tc>
          <w:tcPr>
            <w:tcW w:w="1559" w:type="dxa"/>
            <w:hideMark/>
          </w:tcPr>
          <w:p w14:paraId="7CB03A3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$3,462.39</w:t>
            </w:r>
          </w:p>
        </w:tc>
      </w:tr>
      <w:tr w:rsidR="002C32D4" w:rsidRPr="00D44147" w14:paraId="07EEE5E1" w14:textId="77777777" w:rsidTr="00B7012D">
        <w:trPr>
          <w:trHeight w:val="20"/>
        </w:trPr>
        <w:tc>
          <w:tcPr>
            <w:tcW w:w="562" w:type="dxa"/>
            <w:noWrap/>
            <w:hideMark/>
          </w:tcPr>
          <w:p w14:paraId="68BA6A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w:t>
            </w:r>
          </w:p>
        </w:tc>
        <w:tc>
          <w:tcPr>
            <w:tcW w:w="7938" w:type="dxa"/>
            <w:hideMark/>
          </w:tcPr>
          <w:p w14:paraId="528DFB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3"</w:t>
            </w:r>
          </w:p>
        </w:tc>
        <w:tc>
          <w:tcPr>
            <w:tcW w:w="1559" w:type="dxa"/>
            <w:hideMark/>
          </w:tcPr>
          <w:p w14:paraId="2BF8EED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$6,579.88</w:t>
            </w:r>
          </w:p>
        </w:tc>
      </w:tr>
      <w:tr w:rsidR="002C32D4" w:rsidRPr="00D44147" w14:paraId="1AF40D32" w14:textId="77777777" w:rsidTr="00B7012D">
        <w:trPr>
          <w:trHeight w:val="20"/>
        </w:trPr>
        <w:tc>
          <w:tcPr>
            <w:tcW w:w="562" w:type="dxa"/>
            <w:noWrap/>
            <w:hideMark/>
          </w:tcPr>
          <w:p w14:paraId="72F598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7938" w:type="dxa"/>
            <w:hideMark/>
          </w:tcPr>
          <w:p w14:paraId="52E142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Cancelación de Toma de Agua y Drenaje Comercial e Industrial Toma de 4"</w:t>
            </w:r>
          </w:p>
        </w:tc>
        <w:tc>
          <w:tcPr>
            <w:tcW w:w="1559" w:type="dxa"/>
            <w:hideMark/>
          </w:tcPr>
          <w:p w14:paraId="26BC4CE5" w14:textId="77777777" w:rsidR="002C32D4" w:rsidRPr="00D44147" w:rsidRDefault="002C32D4" w:rsidP="002C32D4">
            <w:pPr>
              <w:jc w:val="right"/>
              <w:rPr>
                <w:rFonts w:ascii="Arial" w:hAnsi="Arial" w:cs="Arial"/>
                <w:sz w:val="22"/>
                <w:szCs w:val="22"/>
              </w:rPr>
            </w:pPr>
          </w:p>
          <w:p w14:paraId="20DEB5E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$7,293.99</w:t>
            </w:r>
          </w:p>
        </w:tc>
      </w:tr>
      <w:tr w:rsidR="002C32D4" w:rsidRPr="00D44147" w14:paraId="71BA3DFC" w14:textId="77777777" w:rsidTr="00B7012D">
        <w:trPr>
          <w:trHeight w:val="20"/>
        </w:trPr>
        <w:tc>
          <w:tcPr>
            <w:tcW w:w="562" w:type="dxa"/>
            <w:noWrap/>
            <w:hideMark/>
          </w:tcPr>
          <w:p w14:paraId="1FAB01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w:t>
            </w:r>
          </w:p>
        </w:tc>
        <w:tc>
          <w:tcPr>
            <w:tcW w:w="7938" w:type="dxa"/>
            <w:hideMark/>
          </w:tcPr>
          <w:p w14:paraId="7E59A0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domestico (Predio de Interés Social)</w:t>
            </w:r>
          </w:p>
        </w:tc>
        <w:tc>
          <w:tcPr>
            <w:tcW w:w="1559" w:type="dxa"/>
            <w:hideMark/>
          </w:tcPr>
          <w:p w14:paraId="4F685CB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$202.87</w:t>
            </w:r>
          </w:p>
        </w:tc>
      </w:tr>
      <w:tr w:rsidR="002C32D4" w:rsidRPr="00D44147" w14:paraId="729ADD3B" w14:textId="77777777" w:rsidTr="00B7012D">
        <w:trPr>
          <w:trHeight w:val="20"/>
        </w:trPr>
        <w:tc>
          <w:tcPr>
            <w:tcW w:w="562" w:type="dxa"/>
            <w:noWrap/>
            <w:hideMark/>
          </w:tcPr>
          <w:p w14:paraId="10E8D4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w:t>
            </w:r>
          </w:p>
        </w:tc>
        <w:tc>
          <w:tcPr>
            <w:tcW w:w="7938" w:type="dxa"/>
            <w:hideMark/>
          </w:tcPr>
          <w:p w14:paraId="4F291D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domestico (Predio Residencial)</w:t>
            </w:r>
          </w:p>
        </w:tc>
        <w:tc>
          <w:tcPr>
            <w:tcW w:w="1559" w:type="dxa"/>
            <w:hideMark/>
          </w:tcPr>
          <w:p w14:paraId="776180E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$202.87</w:t>
            </w:r>
          </w:p>
        </w:tc>
      </w:tr>
      <w:tr w:rsidR="002C32D4" w:rsidRPr="00D44147" w14:paraId="5AF08B8C" w14:textId="77777777" w:rsidTr="00B7012D">
        <w:trPr>
          <w:trHeight w:val="20"/>
        </w:trPr>
        <w:tc>
          <w:tcPr>
            <w:tcW w:w="562" w:type="dxa"/>
            <w:noWrap/>
            <w:hideMark/>
          </w:tcPr>
          <w:p w14:paraId="3A260D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w:t>
            </w:r>
          </w:p>
        </w:tc>
        <w:tc>
          <w:tcPr>
            <w:tcW w:w="7938" w:type="dxa"/>
            <w:hideMark/>
          </w:tcPr>
          <w:p w14:paraId="60CDC0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domestico (Predio de Interés Social)</w:t>
            </w:r>
          </w:p>
        </w:tc>
        <w:tc>
          <w:tcPr>
            <w:tcW w:w="1559" w:type="dxa"/>
            <w:hideMark/>
          </w:tcPr>
          <w:p w14:paraId="506C045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$710.05</w:t>
            </w:r>
          </w:p>
        </w:tc>
      </w:tr>
      <w:tr w:rsidR="002C32D4" w:rsidRPr="00D44147" w14:paraId="78ACEE13" w14:textId="77777777" w:rsidTr="00B7012D">
        <w:trPr>
          <w:trHeight w:val="20"/>
        </w:trPr>
        <w:tc>
          <w:tcPr>
            <w:tcW w:w="562" w:type="dxa"/>
            <w:noWrap/>
            <w:hideMark/>
          </w:tcPr>
          <w:p w14:paraId="59266E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w:t>
            </w:r>
          </w:p>
        </w:tc>
        <w:tc>
          <w:tcPr>
            <w:tcW w:w="7938" w:type="dxa"/>
            <w:hideMark/>
          </w:tcPr>
          <w:p w14:paraId="32623D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domestico (Predio Residencial)</w:t>
            </w:r>
          </w:p>
        </w:tc>
        <w:tc>
          <w:tcPr>
            <w:tcW w:w="1559" w:type="dxa"/>
            <w:hideMark/>
          </w:tcPr>
          <w:p w14:paraId="7DE9429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$852.06</w:t>
            </w:r>
          </w:p>
        </w:tc>
      </w:tr>
      <w:tr w:rsidR="002C32D4" w:rsidRPr="00D44147" w14:paraId="0AB8CDE3" w14:textId="77777777" w:rsidTr="00B7012D">
        <w:trPr>
          <w:trHeight w:val="20"/>
        </w:trPr>
        <w:tc>
          <w:tcPr>
            <w:tcW w:w="562" w:type="dxa"/>
            <w:noWrap/>
            <w:hideMark/>
          </w:tcPr>
          <w:p w14:paraId="1D3650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17</w:t>
            </w:r>
          </w:p>
        </w:tc>
        <w:tc>
          <w:tcPr>
            <w:tcW w:w="7938" w:type="dxa"/>
            <w:hideMark/>
          </w:tcPr>
          <w:p w14:paraId="47CA8D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Comercial</w:t>
            </w:r>
          </w:p>
        </w:tc>
        <w:tc>
          <w:tcPr>
            <w:tcW w:w="1559" w:type="dxa"/>
            <w:hideMark/>
          </w:tcPr>
          <w:p w14:paraId="40A1655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$2,258.65</w:t>
            </w:r>
          </w:p>
        </w:tc>
      </w:tr>
      <w:tr w:rsidR="002C32D4" w:rsidRPr="00D44147" w14:paraId="66DDD5CC" w14:textId="77777777" w:rsidTr="00B7012D">
        <w:trPr>
          <w:trHeight w:val="20"/>
        </w:trPr>
        <w:tc>
          <w:tcPr>
            <w:tcW w:w="562" w:type="dxa"/>
            <w:noWrap/>
            <w:hideMark/>
          </w:tcPr>
          <w:p w14:paraId="6EBF41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w:t>
            </w:r>
          </w:p>
        </w:tc>
        <w:tc>
          <w:tcPr>
            <w:tcW w:w="7938" w:type="dxa"/>
            <w:hideMark/>
          </w:tcPr>
          <w:p w14:paraId="3A4C22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Comercial</w:t>
            </w:r>
          </w:p>
        </w:tc>
        <w:tc>
          <w:tcPr>
            <w:tcW w:w="1559" w:type="dxa"/>
            <w:hideMark/>
          </w:tcPr>
          <w:p w14:paraId="15C5F89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$2,968.71</w:t>
            </w:r>
          </w:p>
        </w:tc>
      </w:tr>
      <w:tr w:rsidR="002C32D4" w:rsidRPr="00D44147" w14:paraId="4266CEC8" w14:textId="77777777" w:rsidTr="00B7012D">
        <w:trPr>
          <w:trHeight w:val="20"/>
        </w:trPr>
        <w:tc>
          <w:tcPr>
            <w:tcW w:w="562" w:type="dxa"/>
            <w:noWrap/>
            <w:hideMark/>
          </w:tcPr>
          <w:p w14:paraId="675FEE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19</w:t>
            </w:r>
          </w:p>
        </w:tc>
        <w:tc>
          <w:tcPr>
            <w:tcW w:w="7938" w:type="dxa"/>
            <w:hideMark/>
          </w:tcPr>
          <w:p w14:paraId="66485E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1/2" Industrial</w:t>
            </w:r>
          </w:p>
        </w:tc>
        <w:tc>
          <w:tcPr>
            <w:tcW w:w="1559" w:type="dxa"/>
            <w:hideMark/>
          </w:tcPr>
          <w:p w14:paraId="015559E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$3,575.99</w:t>
            </w:r>
          </w:p>
        </w:tc>
      </w:tr>
      <w:tr w:rsidR="002C32D4" w:rsidRPr="00D44147" w14:paraId="76F2672F" w14:textId="77777777" w:rsidTr="00B7012D">
        <w:trPr>
          <w:trHeight w:val="20"/>
        </w:trPr>
        <w:tc>
          <w:tcPr>
            <w:tcW w:w="562" w:type="dxa"/>
            <w:noWrap/>
            <w:hideMark/>
          </w:tcPr>
          <w:p w14:paraId="7D179C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w:t>
            </w:r>
          </w:p>
        </w:tc>
        <w:tc>
          <w:tcPr>
            <w:tcW w:w="7938" w:type="dxa"/>
            <w:hideMark/>
          </w:tcPr>
          <w:p w14:paraId="0DE1C1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3/4" Industrial</w:t>
            </w:r>
          </w:p>
        </w:tc>
        <w:tc>
          <w:tcPr>
            <w:tcW w:w="1559" w:type="dxa"/>
            <w:hideMark/>
          </w:tcPr>
          <w:p w14:paraId="28D10D27" w14:textId="20FE4750" w:rsidR="002C32D4" w:rsidRPr="00D44147" w:rsidRDefault="002C32D4" w:rsidP="00450F50">
            <w:pPr>
              <w:jc w:val="right"/>
              <w:rPr>
                <w:rFonts w:ascii="Arial" w:hAnsi="Arial" w:cs="Arial"/>
                <w:sz w:val="22"/>
                <w:szCs w:val="22"/>
              </w:rPr>
            </w:pPr>
            <w:r w:rsidRPr="00D44147">
              <w:rPr>
                <w:rFonts w:ascii="Arial" w:hAnsi="Arial" w:cs="Arial"/>
                <w:sz w:val="22"/>
                <w:szCs w:val="22"/>
              </w:rPr>
              <w:t>$6,479.7</w:t>
            </w:r>
            <w:r w:rsidR="00450F50" w:rsidRPr="00D44147">
              <w:rPr>
                <w:rFonts w:ascii="Arial" w:hAnsi="Arial" w:cs="Arial"/>
                <w:sz w:val="22"/>
                <w:szCs w:val="22"/>
              </w:rPr>
              <w:t>8</w:t>
            </w:r>
          </w:p>
        </w:tc>
      </w:tr>
      <w:tr w:rsidR="002C32D4" w:rsidRPr="00D44147" w14:paraId="72C6FB66" w14:textId="77777777" w:rsidTr="00B7012D">
        <w:trPr>
          <w:trHeight w:val="20"/>
        </w:trPr>
        <w:tc>
          <w:tcPr>
            <w:tcW w:w="562" w:type="dxa"/>
            <w:noWrap/>
            <w:hideMark/>
          </w:tcPr>
          <w:p w14:paraId="4C6D63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w:t>
            </w:r>
          </w:p>
        </w:tc>
        <w:tc>
          <w:tcPr>
            <w:tcW w:w="7938" w:type="dxa"/>
            <w:hideMark/>
          </w:tcPr>
          <w:p w14:paraId="1BA1F3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 Comercial e Industrial</w:t>
            </w:r>
          </w:p>
        </w:tc>
        <w:tc>
          <w:tcPr>
            <w:tcW w:w="1559" w:type="dxa"/>
            <w:hideMark/>
          </w:tcPr>
          <w:p w14:paraId="2EF7C82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$17,879.95</w:t>
            </w:r>
          </w:p>
        </w:tc>
      </w:tr>
      <w:tr w:rsidR="002C32D4" w:rsidRPr="00D44147" w14:paraId="590EB94C" w14:textId="77777777" w:rsidTr="00B7012D">
        <w:trPr>
          <w:trHeight w:val="20"/>
        </w:trPr>
        <w:tc>
          <w:tcPr>
            <w:tcW w:w="562" w:type="dxa"/>
            <w:noWrap/>
            <w:hideMark/>
          </w:tcPr>
          <w:p w14:paraId="56A779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22</w:t>
            </w:r>
          </w:p>
        </w:tc>
        <w:tc>
          <w:tcPr>
            <w:tcW w:w="7938" w:type="dxa"/>
            <w:hideMark/>
          </w:tcPr>
          <w:p w14:paraId="71F9AA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1 1/2" Comercial e Industrial</w:t>
            </w:r>
          </w:p>
        </w:tc>
        <w:tc>
          <w:tcPr>
            <w:tcW w:w="1559" w:type="dxa"/>
            <w:hideMark/>
          </w:tcPr>
          <w:p w14:paraId="121F626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$40,228.54</w:t>
            </w:r>
          </w:p>
        </w:tc>
      </w:tr>
      <w:tr w:rsidR="002C32D4" w:rsidRPr="00D44147" w14:paraId="0C5446F2" w14:textId="77777777" w:rsidTr="00B7012D">
        <w:trPr>
          <w:trHeight w:val="20"/>
        </w:trPr>
        <w:tc>
          <w:tcPr>
            <w:tcW w:w="562" w:type="dxa"/>
            <w:noWrap/>
            <w:hideMark/>
          </w:tcPr>
          <w:p w14:paraId="24E775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23</w:t>
            </w:r>
          </w:p>
        </w:tc>
        <w:tc>
          <w:tcPr>
            <w:tcW w:w="7938" w:type="dxa"/>
            <w:hideMark/>
          </w:tcPr>
          <w:p w14:paraId="5E8312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2" Comercial e Industrial</w:t>
            </w:r>
          </w:p>
        </w:tc>
        <w:tc>
          <w:tcPr>
            <w:tcW w:w="1559" w:type="dxa"/>
            <w:hideMark/>
          </w:tcPr>
          <w:p w14:paraId="6579CA5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$71,514.39</w:t>
            </w:r>
          </w:p>
        </w:tc>
      </w:tr>
      <w:tr w:rsidR="002C32D4" w:rsidRPr="00D44147" w14:paraId="34E2B226" w14:textId="77777777" w:rsidTr="00B7012D">
        <w:trPr>
          <w:trHeight w:val="20"/>
        </w:trPr>
        <w:tc>
          <w:tcPr>
            <w:tcW w:w="562" w:type="dxa"/>
            <w:noWrap/>
            <w:hideMark/>
          </w:tcPr>
          <w:p w14:paraId="183275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24</w:t>
            </w:r>
          </w:p>
        </w:tc>
        <w:tc>
          <w:tcPr>
            <w:tcW w:w="7938" w:type="dxa"/>
            <w:hideMark/>
          </w:tcPr>
          <w:p w14:paraId="62D283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3" Comercial e Industrial</w:t>
            </w:r>
          </w:p>
        </w:tc>
        <w:tc>
          <w:tcPr>
            <w:tcW w:w="1559" w:type="dxa"/>
            <w:hideMark/>
          </w:tcPr>
          <w:p w14:paraId="40FFEAE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$160,907.40</w:t>
            </w:r>
          </w:p>
        </w:tc>
      </w:tr>
      <w:tr w:rsidR="002C32D4" w:rsidRPr="00D44147" w14:paraId="238974F3" w14:textId="77777777" w:rsidTr="00B7012D">
        <w:trPr>
          <w:trHeight w:val="20"/>
        </w:trPr>
        <w:tc>
          <w:tcPr>
            <w:tcW w:w="562" w:type="dxa"/>
            <w:noWrap/>
            <w:hideMark/>
          </w:tcPr>
          <w:p w14:paraId="77D931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w:t>
            </w:r>
          </w:p>
        </w:tc>
        <w:tc>
          <w:tcPr>
            <w:tcW w:w="7938" w:type="dxa"/>
            <w:hideMark/>
          </w:tcPr>
          <w:p w14:paraId="625373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Agua toma de 4" Comercial e Industrial</w:t>
            </w:r>
          </w:p>
        </w:tc>
        <w:tc>
          <w:tcPr>
            <w:tcW w:w="1559" w:type="dxa"/>
            <w:hideMark/>
          </w:tcPr>
          <w:p w14:paraId="368190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$286,058.95</w:t>
            </w:r>
          </w:p>
        </w:tc>
      </w:tr>
      <w:tr w:rsidR="002C32D4" w:rsidRPr="00D44147" w14:paraId="33FCB4AA" w14:textId="77777777" w:rsidTr="00B7012D">
        <w:trPr>
          <w:trHeight w:val="20"/>
        </w:trPr>
        <w:tc>
          <w:tcPr>
            <w:tcW w:w="562" w:type="dxa"/>
            <w:noWrap/>
            <w:hideMark/>
          </w:tcPr>
          <w:p w14:paraId="6B5850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26</w:t>
            </w:r>
          </w:p>
        </w:tc>
        <w:tc>
          <w:tcPr>
            <w:tcW w:w="7938" w:type="dxa"/>
            <w:hideMark/>
          </w:tcPr>
          <w:p w14:paraId="361E40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domestico (Predio de Interés Social)</w:t>
            </w:r>
          </w:p>
        </w:tc>
        <w:tc>
          <w:tcPr>
            <w:tcW w:w="1559" w:type="dxa"/>
            <w:hideMark/>
          </w:tcPr>
          <w:p w14:paraId="41AD64B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$109.54</w:t>
            </w:r>
          </w:p>
        </w:tc>
      </w:tr>
      <w:tr w:rsidR="002C32D4" w:rsidRPr="00D44147" w14:paraId="6303CB22" w14:textId="77777777" w:rsidTr="00B7012D">
        <w:trPr>
          <w:trHeight w:val="20"/>
        </w:trPr>
        <w:tc>
          <w:tcPr>
            <w:tcW w:w="562" w:type="dxa"/>
            <w:noWrap/>
            <w:hideMark/>
          </w:tcPr>
          <w:p w14:paraId="00ABB9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27</w:t>
            </w:r>
          </w:p>
        </w:tc>
        <w:tc>
          <w:tcPr>
            <w:tcW w:w="7938" w:type="dxa"/>
            <w:hideMark/>
          </w:tcPr>
          <w:p w14:paraId="570576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domestico (Predio Residencial)</w:t>
            </w:r>
          </w:p>
        </w:tc>
        <w:tc>
          <w:tcPr>
            <w:tcW w:w="1559" w:type="dxa"/>
            <w:hideMark/>
          </w:tcPr>
          <w:p w14:paraId="079B11B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$109.54</w:t>
            </w:r>
          </w:p>
        </w:tc>
      </w:tr>
      <w:tr w:rsidR="002C32D4" w:rsidRPr="00D44147" w14:paraId="75256F1A" w14:textId="77777777" w:rsidTr="00B7012D">
        <w:trPr>
          <w:trHeight w:val="20"/>
        </w:trPr>
        <w:tc>
          <w:tcPr>
            <w:tcW w:w="562" w:type="dxa"/>
            <w:noWrap/>
            <w:hideMark/>
          </w:tcPr>
          <w:p w14:paraId="2394CA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28</w:t>
            </w:r>
          </w:p>
        </w:tc>
        <w:tc>
          <w:tcPr>
            <w:tcW w:w="7938" w:type="dxa"/>
            <w:hideMark/>
          </w:tcPr>
          <w:p w14:paraId="1E386A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extra de Drenaje de 6" domestico</w:t>
            </w:r>
          </w:p>
        </w:tc>
        <w:tc>
          <w:tcPr>
            <w:tcW w:w="1559" w:type="dxa"/>
            <w:hideMark/>
          </w:tcPr>
          <w:p w14:paraId="754BB9D7" w14:textId="56028EF2" w:rsidR="002C32D4" w:rsidRPr="00D44147" w:rsidRDefault="002C32D4" w:rsidP="00450F50">
            <w:pPr>
              <w:jc w:val="right"/>
              <w:rPr>
                <w:rFonts w:ascii="Arial" w:hAnsi="Arial" w:cs="Arial"/>
                <w:sz w:val="22"/>
                <w:szCs w:val="22"/>
              </w:rPr>
            </w:pPr>
            <w:r w:rsidRPr="00D44147">
              <w:rPr>
                <w:rFonts w:ascii="Arial" w:hAnsi="Arial" w:cs="Arial"/>
                <w:sz w:val="22"/>
                <w:szCs w:val="22"/>
              </w:rPr>
              <w:t>$4,970.41</w:t>
            </w:r>
          </w:p>
        </w:tc>
      </w:tr>
      <w:tr w:rsidR="002C32D4" w:rsidRPr="00D44147" w14:paraId="1CE44025" w14:textId="77777777" w:rsidTr="00B7012D">
        <w:trPr>
          <w:trHeight w:val="20"/>
        </w:trPr>
        <w:tc>
          <w:tcPr>
            <w:tcW w:w="562" w:type="dxa"/>
            <w:noWrap/>
            <w:hideMark/>
          </w:tcPr>
          <w:p w14:paraId="38243E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29</w:t>
            </w:r>
          </w:p>
        </w:tc>
        <w:tc>
          <w:tcPr>
            <w:tcW w:w="7938" w:type="dxa"/>
            <w:hideMark/>
          </w:tcPr>
          <w:p w14:paraId="617880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Comercial</w:t>
            </w:r>
          </w:p>
        </w:tc>
        <w:tc>
          <w:tcPr>
            <w:tcW w:w="1559" w:type="dxa"/>
            <w:hideMark/>
          </w:tcPr>
          <w:p w14:paraId="66DBE4C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$2130.18</w:t>
            </w:r>
          </w:p>
        </w:tc>
      </w:tr>
      <w:tr w:rsidR="002C32D4" w:rsidRPr="00D44147" w14:paraId="4F230334" w14:textId="77777777" w:rsidTr="00B7012D">
        <w:trPr>
          <w:trHeight w:val="20"/>
        </w:trPr>
        <w:tc>
          <w:tcPr>
            <w:tcW w:w="562" w:type="dxa"/>
            <w:noWrap/>
            <w:hideMark/>
          </w:tcPr>
          <w:p w14:paraId="7B7D98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w:t>
            </w:r>
          </w:p>
        </w:tc>
        <w:tc>
          <w:tcPr>
            <w:tcW w:w="7938" w:type="dxa"/>
            <w:hideMark/>
          </w:tcPr>
          <w:p w14:paraId="1C4F02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6" Industrial</w:t>
            </w:r>
          </w:p>
        </w:tc>
        <w:tc>
          <w:tcPr>
            <w:tcW w:w="1559" w:type="dxa"/>
            <w:hideMark/>
          </w:tcPr>
          <w:p w14:paraId="1E30BF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$2,840.24</w:t>
            </w:r>
          </w:p>
        </w:tc>
      </w:tr>
      <w:tr w:rsidR="002C32D4" w:rsidRPr="00D44147" w14:paraId="122DB55F" w14:textId="77777777" w:rsidTr="00B7012D">
        <w:trPr>
          <w:trHeight w:val="20"/>
        </w:trPr>
        <w:tc>
          <w:tcPr>
            <w:tcW w:w="562" w:type="dxa"/>
            <w:noWrap/>
            <w:hideMark/>
          </w:tcPr>
          <w:p w14:paraId="0D3EC4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31</w:t>
            </w:r>
          </w:p>
        </w:tc>
        <w:tc>
          <w:tcPr>
            <w:tcW w:w="7938" w:type="dxa"/>
            <w:hideMark/>
          </w:tcPr>
          <w:p w14:paraId="3BFC77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extra de Drenaje de 6" y 8" comercial e Industrial</w:t>
            </w:r>
          </w:p>
        </w:tc>
        <w:tc>
          <w:tcPr>
            <w:tcW w:w="1559" w:type="dxa"/>
            <w:hideMark/>
          </w:tcPr>
          <w:p w14:paraId="5F8F293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$4,970.41</w:t>
            </w:r>
          </w:p>
        </w:tc>
      </w:tr>
      <w:tr w:rsidR="002C32D4" w:rsidRPr="00D44147" w14:paraId="097F49FC" w14:textId="77777777" w:rsidTr="00B7012D">
        <w:trPr>
          <w:trHeight w:val="20"/>
        </w:trPr>
        <w:tc>
          <w:tcPr>
            <w:tcW w:w="562" w:type="dxa"/>
            <w:noWrap/>
            <w:hideMark/>
          </w:tcPr>
          <w:p w14:paraId="7E93B7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32</w:t>
            </w:r>
          </w:p>
        </w:tc>
        <w:tc>
          <w:tcPr>
            <w:tcW w:w="7938" w:type="dxa"/>
            <w:hideMark/>
          </w:tcPr>
          <w:p w14:paraId="03F0E0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Contratación de servicios de Drenaje de 8" Comercial e Industrial</w:t>
            </w:r>
          </w:p>
        </w:tc>
        <w:tc>
          <w:tcPr>
            <w:tcW w:w="1559" w:type="dxa"/>
            <w:hideMark/>
          </w:tcPr>
          <w:p w14:paraId="4ADFDF1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$4,260.36</w:t>
            </w:r>
          </w:p>
        </w:tc>
      </w:tr>
      <w:tr w:rsidR="002C32D4" w:rsidRPr="00D44147" w14:paraId="0A6FDC8D" w14:textId="77777777" w:rsidTr="00B7012D">
        <w:trPr>
          <w:trHeight w:val="20"/>
        </w:trPr>
        <w:tc>
          <w:tcPr>
            <w:tcW w:w="562" w:type="dxa"/>
            <w:noWrap/>
            <w:hideMark/>
          </w:tcPr>
          <w:p w14:paraId="7345F1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33</w:t>
            </w:r>
          </w:p>
        </w:tc>
        <w:tc>
          <w:tcPr>
            <w:tcW w:w="7938" w:type="dxa"/>
            <w:hideMark/>
          </w:tcPr>
          <w:p w14:paraId="5D6115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domestico</w:t>
            </w:r>
          </w:p>
        </w:tc>
        <w:tc>
          <w:tcPr>
            <w:tcW w:w="1559" w:type="dxa"/>
            <w:hideMark/>
          </w:tcPr>
          <w:p w14:paraId="70766E3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$14.87</w:t>
            </w:r>
          </w:p>
        </w:tc>
      </w:tr>
      <w:tr w:rsidR="002C32D4" w:rsidRPr="00D44147" w14:paraId="1CD7DC13" w14:textId="77777777" w:rsidTr="00B7012D">
        <w:trPr>
          <w:trHeight w:val="20"/>
        </w:trPr>
        <w:tc>
          <w:tcPr>
            <w:tcW w:w="562" w:type="dxa"/>
            <w:noWrap/>
            <w:hideMark/>
          </w:tcPr>
          <w:p w14:paraId="006CBE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34</w:t>
            </w:r>
          </w:p>
        </w:tc>
        <w:tc>
          <w:tcPr>
            <w:tcW w:w="7938" w:type="dxa"/>
            <w:hideMark/>
          </w:tcPr>
          <w:p w14:paraId="66CD68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comercial</w:t>
            </w:r>
          </w:p>
        </w:tc>
        <w:tc>
          <w:tcPr>
            <w:tcW w:w="1559" w:type="dxa"/>
            <w:hideMark/>
          </w:tcPr>
          <w:p w14:paraId="713BC3E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$123.06</w:t>
            </w:r>
          </w:p>
        </w:tc>
      </w:tr>
      <w:tr w:rsidR="002C32D4" w:rsidRPr="00D44147" w14:paraId="0E4AA336" w14:textId="77777777" w:rsidTr="00B7012D">
        <w:trPr>
          <w:trHeight w:val="20"/>
        </w:trPr>
        <w:tc>
          <w:tcPr>
            <w:tcW w:w="562" w:type="dxa"/>
            <w:noWrap/>
            <w:hideMark/>
          </w:tcPr>
          <w:p w14:paraId="202286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35</w:t>
            </w:r>
          </w:p>
        </w:tc>
        <w:tc>
          <w:tcPr>
            <w:tcW w:w="7938" w:type="dxa"/>
            <w:hideMark/>
          </w:tcPr>
          <w:p w14:paraId="67879A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Depósito de contrato Industrial</w:t>
            </w:r>
          </w:p>
        </w:tc>
        <w:tc>
          <w:tcPr>
            <w:tcW w:w="1559" w:type="dxa"/>
            <w:hideMark/>
          </w:tcPr>
          <w:p w14:paraId="584C9DB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$1,224.01</w:t>
            </w:r>
          </w:p>
        </w:tc>
      </w:tr>
      <w:tr w:rsidR="002C32D4" w:rsidRPr="00D44147" w14:paraId="62CDA022" w14:textId="77777777" w:rsidTr="00B7012D">
        <w:trPr>
          <w:trHeight w:val="20"/>
        </w:trPr>
        <w:tc>
          <w:tcPr>
            <w:tcW w:w="562" w:type="dxa"/>
            <w:noWrap/>
            <w:hideMark/>
          </w:tcPr>
          <w:p w14:paraId="606417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36</w:t>
            </w:r>
          </w:p>
        </w:tc>
        <w:tc>
          <w:tcPr>
            <w:tcW w:w="7938" w:type="dxa"/>
            <w:hideMark/>
          </w:tcPr>
          <w:p w14:paraId="7AE73F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Domestico (Predio de Interés Social)</w:t>
            </w:r>
          </w:p>
        </w:tc>
        <w:tc>
          <w:tcPr>
            <w:tcW w:w="1559" w:type="dxa"/>
            <w:hideMark/>
          </w:tcPr>
          <w:p w14:paraId="1478367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$1,959.77</w:t>
            </w:r>
          </w:p>
        </w:tc>
      </w:tr>
      <w:tr w:rsidR="002C32D4" w:rsidRPr="00D44147" w14:paraId="64EDC8C0" w14:textId="77777777" w:rsidTr="00B7012D">
        <w:trPr>
          <w:trHeight w:val="20"/>
        </w:trPr>
        <w:tc>
          <w:tcPr>
            <w:tcW w:w="562" w:type="dxa"/>
            <w:noWrap/>
            <w:hideMark/>
          </w:tcPr>
          <w:p w14:paraId="058527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37</w:t>
            </w:r>
          </w:p>
        </w:tc>
        <w:tc>
          <w:tcPr>
            <w:tcW w:w="7938" w:type="dxa"/>
            <w:hideMark/>
          </w:tcPr>
          <w:p w14:paraId="6050AE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Domestico (Predio Residencial)</w:t>
            </w:r>
          </w:p>
        </w:tc>
        <w:tc>
          <w:tcPr>
            <w:tcW w:w="1559" w:type="dxa"/>
            <w:hideMark/>
          </w:tcPr>
          <w:p w14:paraId="123DB8F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$2,130.18</w:t>
            </w:r>
          </w:p>
        </w:tc>
      </w:tr>
      <w:tr w:rsidR="002C32D4" w:rsidRPr="00D44147" w14:paraId="768AA75A" w14:textId="77777777" w:rsidTr="00B7012D">
        <w:trPr>
          <w:trHeight w:val="20"/>
        </w:trPr>
        <w:tc>
          <w:tcPr>
            <w:tcW w:w="562" w:type="dxa"/>
            <w:noWrap/>
            <w:hideMark/>
          </w:tcPr>
          <w:p w14:paraId="113B52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38</w:t>
            </w:r>
          </w:p>
        </w:tc>
        <w:tc>
          <w:tcPr>
            <w:tcW w:w="7938" w:type="dxa"/>
            <w:hideMark/>
          </w:tcPr>
          <w:p w14:paraId="2BDCCA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w:t>
            </w:r>
          </w:p>
        </w:tc>
        <w:tc>
          <w:tcPr>
            <w:tcW w:w="1559" w:type="dxa"/>
            <w:hideMark/>
          </w:tcPr>
          <w:p w14:paraId="50520B5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$1,836.68</w:t>
            </w:r>
          </w:p>
        </w:tc>
      </w:tr>
      <w:tr w:rsidR="002C32D4" w:rsidRPr="00D44147" w14:paraId="7FF1C56B" w14:textId="77777777" w:rsidTr="00B7012D">
        <w:trPr>
          <w:trHeight w:val="20"/>
        </w:trPr>
        <w:tc>
          <w:tcPr>
            <w:tcW w:w="562" w:type="dxa"/>
            <w:noWrap/>
            <w:hideMark/>
          </w:tcPr>
          <w:p w14:paraId="40432D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39</w:t>
            </w:r>
          </w:p>
        </w:tc>
        <w:tc>
          <w:tcPr>
            <w:tcW w:w="7938" w:type="dxa"/>
            <w:hideMark/>
          </w:tcPr>
          <w:p w14:paraId="6C2A8B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Domestico)</w:t>
            </w:r>
          </w:p>
        </w:tc>
        <w:tc>
          <w:tcPr>
            <w:tcW w:w="1559" w:type="dxa"/>
            <w:hideMark/>
          </w:tcPr>
          <w:p w14:paraId="372ACC7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53164583" w14:textId="77777777" w:rsidTr="00B7012D">
        <w:trPr>
          <w:trHeight w:val="60"/>
        </w:trPr>
        <w:tc>
          <w:tcPr>
            <w:tcW w:w="562" w:type="dxa"/>
            <w:noWrap/>
            <w:hideMark/>
          </w:tcPr>
          <w:p w14:paraId="792F86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40</w:t>
            </w:r>
          </w:p>
        </w:tc>
        <w:tc>
          <w:tcPr>
            <w:tcW w:w="7938" w:type="dxa"/>
            <w:hideMark/>
          </w:tcPr>
          <w:p w14:paraId="2F53DD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de no Adeudo  (Tipo de Usuario: Comercial e Industrial)</w:t>
            </w:r>
          </w:p>
        </w:tc>
        <w:tc>
          <w:tcPr>
            <w:tcW w:w="1559" w:type="dxa"/>
            <w:hideMark/>
          </w:tcPr>
          <w:p w14:paraId="3F76FEB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$189.60</w:t>
            </w:r>
          </w:p>
        </w:tc>
      </w:tr>
      <w:tr w:rsidR="002C32D4" w:rsidRPr="00D44147" w14:paraId="73B6D804" w14:textId="77777777" w:rsidTr="00B7012D">
        <w:trPr>
          <w:trHeight w:val="20"/>
        </w:trPr>
        <w:tc>
          <w:tcPr>
            <w:tcW w:w="562" w:type="dxa"/>
            <w:noWrap/>
            <w:hideMark/>
          </w:tcPr>
          <w:p w14:paraId="187591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41</w:t>
            </w:r>
          </w:p>
        </w:tc>
        <w:tc>
          <w:tcPr>
            <w:tcW w:w="7938" w:type="dxa"/>
            <w:hideMark/>
          </w:tcPr>
          <w:p w14:paraId="716260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Carta de Factibilidad</w:t>
            </w:r>
          </w:p>
        </w:tc>
        <w:tc>
          <w:tcPr>
            <w:tcW w:w="1559" w:type="dxa"/>
            <w:hideMark/>
          </w:tcPr>
          <w:p w14:paraId="661FF99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$2,528.02</w:t>
            </w:r>
          </w:p>
        </w:tc>
      </w:tr>
      <w:tr w:rsidR="002C32D4" w:rsidRPr="00D44147" w14:paraId="60619858" w14:textId="77777777" w:rsidTr="00B7012D">
        <w:trPr>
          <w:trHeight w:val="20"/>
        </w:trPr>
        <w:tc>
          <w:tcPr>
            <w:tcW w:w="562" w:type="dxa"/>
            <w:noWrap/>
            <w:hideMark/>
          </w:tcPr>
          <w:p w14:paraId="4889FA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42</w:t>
            </w:r>
          </w:p>
        </w:tc>
        <w:tc>
          <w:tcPr>
            <w:tcW w:w="7938" w:type="dxa"/>
            <w:hideMark/>
          </w:tcPr>
          <w:p w14:paraId="705074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Carta de Habitabilidad</w:t>
            </w:r>
          </w:p>
        </w:tc>
        <w:tc>
          <w:tcPr>
            <w:tcW w:w="1559" w:type="dxa"/>
            <w:hideMark/>
          </w:tcPr>
          <w:p w14:paraId="598BB9B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$202.07</w:t>
            </w:r>
          </w:p>
        </w:tc>
      </w:tr>
      <w:tr w:rsidR="002C32D4" w:rsidRPr="00D44147" w14:paraId="61F73A4D" w14:textId="77777777" w:rsidTr="00B7012D">
        <w:trPr>
          <w:trHeight w:val="20"/>
        </w:trPr>
        <w:tc>
          <w:tcPr>
            <w:tcW w:w="562" w:type="dxa"/>
            <w:noWrap/>
            <w:hideMark/>
          </w:tcPr>
          <w:p w14:paraId="1B1E5E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43</w:t>
            </w:r>
          </w:p>
        </w:tc>
        <w:tc>
          <w:tcPr>
            <w:tcW w:w="7938" w:type="dxa"/>
            <w:hideMark/>
          </w:tcPr>
          <w:p w14:paraId="771C62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Solicitud de historial de consumos en m3 hasta 2 años posteriores  (domestico) </w:t>
            </w:r>
          </w:p>
        </w:tc>
        <w:tc>
          <w:tcPr>
            <w:tcW w:w="1559" w:type="dxa"/>
            <w:hideMark/>
          </w:tcPr>
          <w:p w14:paraId="16F5778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$161.23</w:t>
            </w:r>
          </w:p>
        </w:tc>
      </w:tr>
      <w:tr w:rsidR="002C32D4" w:rsidRPr="00D44147" w14:paraId="44AE29EF" w14:textId="77777777" w:rsidTr="00B7012D">
        <w:trPr>
          <w:trHeight w:val="20"/>
        </w:trPr>
        <w:tc>
          <w:tcPr>
            <w:tcW w:w="562" w:type="dxa"/>
            <w:noWrap/>
            <w:hideMark/>
          </w:tcPr>
          <w:p w14:paraId="648488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44</w:t>
            </w:r>
          </w:p>
        </w:tc>
        <w:tc>
          <w:tcPr>
            <w:tcW w:w="7938" w:type="dxa"/>
            <w:hideMark/>
          </w:tcPr>
          <w:p w14:paraId="4B62FEC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Solicitud de historial de consumos en m3 hasta 2 años posteriores  (comercial) </w:t>
            </w:r>
          </w:p>
        </w:tc>
        <w:tc>
          <w:tcPr>
            <w:tcW w:w="1559" w:type="dxa"/>
            <w:hideMark/>
          </w:tcPr>
          <w:p w14:paraId="2FD6209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$217.12</w:t>
            </w:r>
          </w:p>
        </w:tc>
      </w:tr>
      <w:tr w:rsidR="002C32D4" w:rsidRPr="00D44147" w14:paraId="710A2BC8" w14:textId="77777777" w:rsidTr="00B7012D">
        <w:trPr>
          <w:trHeight w:val="20"/>
        </w:trPr>
        <w:tc>
          <w:tcPr>
            <w:tcW w:w="562" w:type="dxa"/>
            <w:noWrap/>
            <w:hideMark/>
          </w:tcPr>
          <w:p w14:paraId="688B9C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45</w:t>
            </w:r>
          </w:p>
        </w:tc>
        <w:tc>
          <w:tcPr>
            <w:tcW w:w="7938" w:type="dxa"/>
            <w:hideMark/>
          </w:tcPr>
          <w:p w14:paraId="4EF348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Expedición  duplicados</w:t>
            </w:r>
          </w:p>
        </w:tc>
        <w:tc>
          <w:tcPr>
            <w:tcW w:w="1559" w:type="dxa"/>
            <w:hideMark/>
          </w:tcPr>
          <w:p w14:paraId="663DEF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$10.75</w:t>
            </w:r>
          </w:p>
        </w:tc>
      </w:tr>
      <w:tr w:rsidR="002C32D4" w:rsidRPr="00D44147" w14:paraId="617F0E4A" w14:textId="77777777" w:rsidTr="00B7012D">
        <w:trPr>
          <w:trHeight w:val="20"/>
        </w:trPr>
        <w:tc>
          <w:tcPr>
            <w:tcW w:w="562" w:type="dxa"/>
            <w:noWrap/>
            <w:hideMark/>
          </w:tcPr>
          <w:p w14:paraId="2E3E7D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46</w:t>
            </w:r>
          </w:p>
        </w:tc>
        <w:tc>
          <w:tcPr>
            <w:tcW w:w="7938" w:type="dxa"/>
            <w:hideMark/>
          </w:tcPr>
          <w:p w14:paraId="2E5272E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Cargo por pago extemporáneo del servicio de agua                                                                                    ( Aplicable al siguiente mes de facturación)</w:t>
            </w:r>
          </w:p>
        </w:tc>
        <w:tc>
          <w:tcPr>
            <w:tcW w:w="1559" w:type="dxa"/>
            <w:hideMark/>
          </w:tcPr>
          <w:p w14:paraId="2C0F496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$6.46</w:t>
            </w:r>
          </w:p>
        </w:tc>
      </w:tr>
      <w:tr w:rsidR="002C32D4" w:rsidRPr="00D44147" w14:paraId="693CE136" w14:textId="77777777" w:rsidTr="00B7012D">
        <w:trPr>
          <w:trHeight w:val="20"/>
        </w:trPr>
        <w:tc>
          <w:tcPr>
            <w:tcW w:w="562" w:type="dxa"/>
            <w:noWrap/>
            <w:hideMark/>
          </w:tcPr>
          <w:p w14:paraId="625416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47</w:t>
            </w:r>
          </w:p>
        </w:tc>
        <w:tc>
          <w:tcPr>
            <w:tcW w:w="7938" w:type="dxa"/>
            <w:hideMark/>
          </w:tcPr>
          <w:p w14:paraId="4F027C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domestico)</w:t>
            </w:r>
          </w:p>
        </w:tc>
        <w:tc>
          <w:tcPr>
            <w:tcW w:w="1559" w:type="dxa"/>
            <w:hideMark/>
          </w:tcPr>
          <w:p w14:paraId="2D7B2B6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$14.87</w:t>
            </w:r>
          </w:p>
        </w:tc>
      </w:tr>
      <w:tr w:rsidR="002C32D4" w:rsidRPr="00D44147" w14:paraId="76B165E4" w14:textId="77777777" w:rsidTr="00B7012D">
        <w:trPr>
          <w:trHeight w:val="20"/>
        </w:trPr>
        <w:tc>
          <w:tcPr>
            <w:tcW w:w="562" w:type="dxa"/>
            <w:noWrap/>
            <w:hideMark/>
          </w:tcPr>
          <w:p w14:paraId="5F98C9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48</w:t>
            </w:r>
          </w:p>
        </w:tc>
        <w:tc>
          <w:tcPr>
            <w:tcW w:w="7938" w:type="dxa"/>
            <w:hideMark/>
          </w:tcPr>
          <w:p w14:paraId="0382C0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Solicitud de Inspección (Contrato nuevo Comercial e Industrial)</w:t>
            </w:r>
          </w:p>
        </w:tc>
        <w:tc>
          <w:tcPr>
            <w:tcW w:w="1559" w:type="dxa"/>
            <w:hideMark/>
          </w:tcPr>
          <w:p w14:paraId="4A31E1D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$14.87</w:t>
            </w:r>
          </w:p>
        </w:tc>
      </w:tr>
      <w:tr w:rsidR="002C32D4" w:rsidRPr="00D44147" w14:paraId="4C2624F0" w14:textId="77777777" w:rsidTr="00B7012D">
        <w:trPr>
          <w:trHeight w:val="20"/>
        </w:trPr>
        <w:tc>
          <w:tcPr>
            <w:tcW w:w="562" w:type="dxa"/>
            <w:noWrap/>
            <w:hideMark/>
          </w:tcPr>
          <w:p w14:paraId="0E9EE0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49</w:t>
            </w:r>
          </w:p>
        </w:tc>
        <w:tc>
          <w:tcPr>
            <w:tcW w:w="7938" w:type="dxa"/>
            <w:hideMark/>
          </w:tcPr>
          <w:p w14:paraId="0026C8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8 metros cúbicos</w:t>
            </w:r>
          </w:p>
        </w:tc>
        <w:tc>
          <w:tcPr>
            <w:tcW w:w="1559" w:type="dxa"/>
            <w:hideMark/>
          </w:tcPr>
          <w:p w14:paraId="6ADA1A0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$123.06</w:t>
            </w:r>
          </w:p>
        </w:tc>
      </w:tr>
      <w:tr w:rsidR="002C32D4" w:rsidRPr="00D44147" w14:paraId="6A621132" w14:textId="77777777" w:rsidTr="00B7012D">
        <w:trPr>
          <w:trHeight w:val="20"/>
        </w:trPr>
        <w:tc>
          <w:tcPr>
            <w:tcW w:w="562" w:type="dxa"/>
            <w:noWrap/>
            <w:hideMark/>
          </w:tcPr>
          <w:p w14:paraId="6E63E6AC" w14:textId="77777777" w:rsidR="002C32D4" w:rsidRPr="00D44147" w:rsidRDefault="002C32D4" w:rsidP="00B7012D">
            <w:pPr>
              <w:ind w:hanging="113"/>
              <w:jc w:val="center"/>
              <w:rPr>
                <w:rFonts w:ascii="Arial" w:hAnsi="Arial" w:cs="Arial"/>
                <w:sz w:val="22"/>
                <w:szCs w:val="22"/>
              </w:rPr>
            </w:pPr>
            <w:r w:rsidRPr="00D44147">
              <w:rPr>
                <w:rFonts w:ascii="Arial" w:hAnsi="Arial" w:cs="Arial"/>
                <w:sz w:val="22"/>
                <w:szCs w:val="22"/>
              </w:rPr>
              <w:t>50</w:t>
            </w:r>
          </w:p>
        </w:tc>
        <w:tc>
          <w:tcPr>
            <w:tcW w:w="7938" w:type="dxa"/>
            <w:hideMark/>
          </w:tcPr>
          <w:p w14:paraId="09954C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8 metros cúbicos</w:t>
            </w:r>
          </w:p>
        </w:tc>
        <w:tc>
          <w:tcPr>
            <w:tcW w:w="1559" w:type="dxa"/>
            <w:hideMark/>
          </w:tcPr>
          <w:p w14:paraId="3F9FA3F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$196.10</w:t>
            </w:r>
          </w:p>
        </w:tc>
      </w:tr>
      <w:tr w:rsidR="002C32D4" w:rsidRPr="00D44147" w14:paraId="51A7FC4A" w14:textId="77777777" w:rsidTr="00B7012D">
        <w:trPr>
          <w:trHeight w:val="20"/>
        </w:trPr>
        <w:tc>
          <w:tcPr>
            <w:tcW w:w="562" w:type="dxa"/>
            <w:noWrap/>
            <w:hideMark/>
          </w:tcPr>
          <w:p w14:paraId="4F3A9C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w:t>
            </w:r>
          </w:p>
        </w:tc>
        <w:tc>
          <w:tcPr>
            <w:tcW w:w="7938" w:type="dxa"/>
            <w:hideMark/>
          </w:tcPr>
          <w:p w14:paraId="1693E0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Vale para pipa 10 metros cúbicos</w:t>
            </w:r>
          </w:p>
        </w:tc>
        <w:tc>
          <w:tcPr>
            <w:tcW w:w="1559" w:type="dxa"/>
            <w:hideMark/>
          </w:tcPr>
          <w:p w14:paraId="4215995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$244.80</w:t>
            </w:r>
          </w:p>
        </w:tc>
      </w:tr>
      <w:tr w:rsidR="002C32D4" w:rsidRPr="00D44147" w14:paraId="23827F58" w14:textId="77777777" w:rsidTr="00B7012D">
        <w:trPr>
          <w:trHeight w:val="20"/>
        </w:trPr>
        <w:tc>
          <w:tcPr>
            <w:tcW w:w="562" w:type="dxa"/>
            <w:noWrap/>
            <w:hideMark/>
          </w:tcPr>
          <w:p w14:paraId="348675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52</w:t>
            </w:r>
          </w:p>
        </w:tc>
        <w:tc>
          <w:tcPr>
            <w:tcW w:w="7938" w:type="dxa"/>
            <w:hideMark/>
          </w:tcPr>
          <w:p w14:paraId="2551E3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Ruptura de Pavimento doméstico</w:t>
            </w:r>
          </w:p>
        </w:tc>
        <w:tc>
          <w:tcPr>
            <w:tcW w:w="1559" w:type="dxa"/>
            <w:hideMark/>
          </w:tcPr>
          <w:p w14:paraId="519385D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$158.23</w:t>
            </w:r>
          </w:p>
        </w:tc>
      </w:tr>
      <w:tr w:rsidR="002C32D4" w:rsidRPr="00D44147" w14:paraId="6AF54D1D" w14:textId="77777777" w:rsidTr="00B7012D">
        <w:trPr>
          <w:trHeight w:val="20"/>
        </w:trPr>
        <w:tc>
          <w:tcPr>
            <w:tcW w:w="562" w:type="dxa"/>
            <w:noWrap/>
            <w:hideMark/>
          </w:tcPr>
          <w:p w14:paraId="605C1E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53</w:t>
            </w:r>
          </w:p>
        </w:tc>
        <w:tc>
          <w:tcPr>
            <w:tcW w:w="7938" w:type="dxa"/>
            <w:hideMark/>
          </w:tcPr>
          <w:p w14:paraId="490DAB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Ruptura de Pavimento comercial e Industrial</w:t>
            </w:r>
          </w:p>
        </w:tc>
        <w:tc>
          <w:tcPr>
            <w:tcW w:w="1559" w:type="dxa"/>
            <w:hideMark/>
          </w:tcPr>
          <w:p w14:paraId="2C76F72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$426.05</w:t>
            </w:r>
          </w:p>
        </w:tc>
      </w:tr>
      <w:tr w:rsidR="002C32D4" w:rsidRPr="00D44147" w14:paraId="7A77CDE2" w14:textId="77777777" w:rsidTr="00B7012D">
        <w:trPr>
          <w:trHeight w:val="20"/>
        </w:trPr>
        <w:tc>
          <w:tcPr>
            <w:tcW w:w="562" w:type="dxa"/>
            <w:noWrap/>
            <w:hideMark/>
          </w:tcPr>
          <w:p w14:paraId="5F9C54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54</w:t>
            </w:r>
          </w:p>
        </w:tc>
        <w:tc>
          <w:tcPr>
            <w:tcW w:w="7938" w:type="dxa"/>
            <w:hideMark/>
          </w:tcPr>
          <w:p w14:paraId="0B65CC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Reconexión domestico</w:t>
            </w:r>
          </w:p>
        </w:tc>
        <w:tc>
          <w:tcPr>
            <w:tcW w:w="1559" w:type="dxa"/>
            <w:hideMark/>
          </w:tcPr>
          <w:p w14:paraId="5B62DAF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$413.87</w:t>
            </w:r>
          </w:p>
        </w:tc>
      </w:tr>
      <w:tr w:rsidR="002C32D4" w:rsidRPr="00D44147" w14:paraId="0E717414" w14:textId="77777777" w:rsidTr="00B7012D">
        <w:trPr>
          <w:trHeight w:val="20"/>
        </w:trPr>
        <w:tc>
          <w:tcPr>
            <w:tcW w:w="562" w:type="dxa"/>
            <w:noWrap/>
            <w:hideMark/>
          </w:tcPr>
          <w:p w14:paraId="61225D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55</w:t>
            </w:r>
          </w:p>
        </w:tc>
        <w:tc>
          <w:tcPr>
            <w:tcW w:w="7938" w:type="dxa"/>
            <w:hideMark/>
          </w:tcPr>
          <w:p w14:paraId="7E5F32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Reconexión comercial e Industrial</w:t>
            </w:r>
          </w:p>
        </w:tc>
        <w:tc>
          <w:tcPr>
            <w:tcW w:w="1559" w:type="dxa"/>
            <w:hideMark/>
          </w:tcPr>
          <w:p w14:paraId="25321C3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$413.87</w:t>
            </w:r>
          </w:p>
        </w:tc>
      </w:tr>
      <w:tr w:rsidR="002C32D4" w:rsidRPr="00D44147" w14:paraId="3CF3F4C7" w14:textId="77777777" w:rsidTr="00B7012D">
        <w:trPr>
          <w:trHeight w:val="20"/>
        </w:trPr>
        <w:tc>
          <w:tcPr>
            <w:tcW w:w="562" w:type="dxa"/>
            <w:noWrap/>
            <w:hideMark/>
          </w:tcPr>
          <w:p w14:paraId="317ECD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56</w:t>
            </w:r>
          </w:p>
        </w:tc>
        <w:tc>
          <w:tcPr>
            <w:tcW w:w="7938" w:type="dxa"/>
            <w:hideMark/>
          </w:tcPr>
          <w:p w14:paraId="68A538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Reinstalación domestico</w:t>
            </w:r>
          </w:p>
        </w:tc>
        <w:tc>
          <w:tcPr>
            <w:tcW w:w="1559" w:type="dxa"/>
            <w:hideMark/>
          </w:tcPr>
          <w:p w14:paraId="256F614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$1,121.06</w:t>
            </w:r>
          </w:p>
        </w:tc>
      </w:tr>
      <w:tr w:rsidR="002C32D4" w:rsidRPr="00D44147" w14:paraId="6036912A" w14:textId="77777777" w:rsidTr="00B7012D">
        <w:trPr>
          <w:trHeight w:val="20"/>
        </w:trPr>
        <w:tc>
          <w:tcPr>
            <w:tcW w:w="562" w:type="dxa"/>
            <w:noWrap/>
            <w:hideMark/>
          </w:tcPr>
          <w:p w14:paraId="760246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57</w:t>
            </w:r>
          </w:p>
        </w:tc>
        <w:tc>
          <w:tcPr>
            <w:tcW w:w="7938" w:type="dxa"/>
            <w:hideMark/>
          </w:tcPr>
          <w:p w14:paraId="504AAB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Reinstalación  comercial e Industrial</w:t>
            </w:r>
          </w:p>
        </w:tc>
        <w:tc>
          <w:tcPr>
            <w:tcW w:w="1559" w:type="dxa"/>
            <w:hideMark/>
          </w:tcPr>
          <w:p w14:paraId="5B978E2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$1,300.56</w:t>
            </w:r>
          </w:p>
        </w:tc>
      </w:tr>
      <w:tr w:rsidR="002C32D4" w:rsidRPr="00D44147" w14:paraId="0B1CAA55" w14:textId="77777777" w:rsidTr="00B7012D">
        <w:trPr>
          <w:trHeight w:val="20"/>
        </w:trPr>
        <w:tc>
          <w:tcPr>
            <w:tcW w:w="562" w:type="dxa"/>
            <w:noWrap/>
            <w:hideMark/>
          </w:tcPr>
          <w:p w14:paraId="286BEE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58</w:t>
            </w:r>
          </w:p>
        </w:tc>
        <w:tc>
          <w:tcPr>
            <w:tcW w:w="7938" w:type="dxa"/>
            <w:hideMark/>
          </w:tcPr>
          <w:p w14:paraId="4FA0AA20" w14:textId="77777777" w:rsidR="002C32D4" w:rsidRPr="00D44147" w:rsidRDefault="002C32D4" w:rsidP="00B7012D">
            <w:pPr>
              <w:rPr>
                <w:rFonts w:ascii="Arial" w:hAnsi="Arial" w:cs="Arial"/>
                <w:sz w:val="22"/>
                <w:szCs w:val="22"/>
              </w:rPr>
            </w:pPr>
            <w:r w:rsidRPr="00D44147">
              <w:rPr>
                <w:rFonts w:ascii="Arial" w:hAnsi="Arial" w:cs="Arial"/>
                <w:sz w:val="22"/>
                <w:szCs w:val="22"/>
              </w:rPr>
              <w:t xml:space="preserve">Excedente para la conexión de Agua    para toma de 1/2"                                                                                                                                                                                                                  ( Tarifa por metro adicional, hasta 15 metros ) (Ampliación a partir de los 25 metros) Domestico      </w:t>
            </w:r>
          </w:p>
        </w:tc>
        <w:tc>
          <w:tcPr>
            <w:tcW w:w="1559" w:type="dxa"/>
            <w:hideMark/>
          </w:tcPr>
          <w:p w14:paraId="61AB7E6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$19.34</w:t>
            </w:r>
          </w:p>
        </w:tc>
      </w:tr>
      <w:tr w:rsidR="002C32D4" w:rsidRPr="00D44147" w14:paraId="3D241B9E" w14:textId="77777777" w:rsidTr="00B7012D">
        <w:trPr>
          <w:trHeight w:val="20"/>
        </w:trPr>
        <w:tc>
          <w:tcPr>
            <w:tcW w:w="562" w:type="dxa"/>
            <w:noWrap/>
            <w:hideMark/>
          </w:tcPr>
          <w:p w14:paraId="65BF36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59</w:t>
            </w:r>
          </w:p>
        </w:tc>
        <w:tc>
          <w:tcPr>
            <w:tcW w:w="7938" w:type="dxa"/>
            <w:hideMark/>
          </w:tcPr>
          <w:p w14:paraId="73A816F8" w14:textId="77777777" w:rsidR="002C32D4" w:rsidRPr="00D44147" w:rsidRDefault="002C32D4" w:rsidP="00B7012D">
            <w:pPr>
              <w:rPr>
                <w:rFonts w:ascii="Arial" w:hAnsi="Arial" w:cs="Arial"/>
                <w:sz w:val="22"/>
                <w:szCs w:val="22"/>
              </w:rPr>
            </w:pPr>
            <w:r w:rsidRPr="00D44147">
              <w:rPr>
                <w:rFonts w:ascii="Arial" w:hAnsi="Arial" w:cs="Arial"/>
                <w:sz w:val="22"/>
                <w:szCs w:val="22"/>
              </w:rPr>
              <w:t>Excedente para la conexión de Agua  para toma de 3/4" y 1"                                                                                                                                                                                                                 ( Tarifa por metro adicional, hasta 15 metros ) ( Ampliación después de los 25 metros)  Comercial e Industrial</w:t>
            </w:r>
          </w:p>
        </w:tc>
        <w:tc>
          <w:tcPr>
            <w:tcW w:w="1559" w:type="dxa"/>
            <w:hideMark/>
          </w:tcPr>
          <w:p w14:paraId="128616C4"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$42.99</w:t>
            </w:r>
          </w:p>
        </w:tc>
      </w:tr>
      <w:tr w:rsidR="002C32D4" w:rsidRPr="00D44147" w14:paraId="11F6C2A1" w14:textId="77777777" w:rsidTr="00B7012D">
        <w:trPr>
          <w:trHeight w:val="20"/>
        </w:trPr>
        <w:tc>
          <w:tcPr>
            <w:tcW w:w="562" w:type="dxa"/>
            <w:noWrap/>
            <w:hideMark/>
          </w:tcPr>
          <w:p w14:paraId="2D4462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60</w:t>
            </w:r>
          </w:p>
        </w:tc>
        <w:tc>
          <w:tcPr>
            <w:tcW w:w="7938" w:type="dxa"/>
            <w:hideMark/>
          </w:tcPr>
          <w:p w14:paraId="33707F87" w14:textId="77777777" w:rsidR="002C32D4" w:rsidRPr="00D44147" w:rsidRDefault="002C32D4" w:rsidP="00B7012D">
            <w:pPr>
              <w:rPr>
                <w:rFonts w:ascii="Arial" w:hAnsi="Arial" w:cs="Arial"/>
                <w:sz w:val="22"/>
                <w:szCs w:val="22"/>
              </w:rPr>
            </w:pPr>
            <w:r w:rsidRPr="00D44147">
              <w:rPr>
                <w:rFonts w:ascii="Arial" w:hAnsi="Arial" w:cs="Arial"/>
                <w:sz w:val="22"/>
                <w:szCs w:val="22"/>
              </w:rPr>
              <w:t>Excedente para la conexión de Drenaje                                                                                                                                                                                                               ( Tramo = 6 metros, Tarifa por  tramo ) (Ampliación después de los 12 metros) Domestico</w:t>
            </w:r>
          </w:p>
        </w:tc>
        <w:tc>
          <w:tcPr>
            <w:tcW w:w="1559" w:type="dxa"/>
            <w:hideMark/>
          </w:tcPr>
          <w:p w14:paraId="7DD93C9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$384.79</w:t>
            </w:r>
          </w:p>
        </w:tc>
      </w:tr>
      <w:tr w:rsidR="002C32D4" w:rsidRPr="00D44147" w14:paraId="1691709E" w14:textId="77777777" w:rsidTr="00B7012D">
        <w:trPr>
          <w:trHeight w:val="20"/>
        </w:trPr>
        <w:tc>
          <w:tcPr>
            <w:tcW w:w="562" w:type="dxa"/>
            <w:noWrap/>
            <w:hideMark/>
          </w:tcPr>
          <w:p w14:paraId="429556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61</w:t>
            </w:r>
          </w:p>
        </w:tc>
        <w:tc>
          <w:tcPr>
            <w:tcW w:w="7938" w:type="dxa"/>
            <w:hideMark/>
          </w:tcPr>
          <w:p w14:paraId="76247FA8" w14:textId="77777777" w:rsidR="002C32D4" w:rsidRPr="00D44147" w:rsidRDefault="002C32D4" w:rsidP="00B7012D">
            <w:pPr>
              <w:rPr>
                <w:rFonts w:ascii="Arial" w:hAnsi="Arial" w:cs="Arial"/>
                <w:sz w:val="22"/>
                <w:szCs w:val="22"/>
              </w:rPr>
            </w:pPr>
            <w:r w:rsidRPr="00D44147">
              <w:rPr>
                <w:rFonts w:ascii="Arial" w:hAnsi="Arial" w:cs="Arial"/>
                <w:sz w:val="22"/>
                <w:szCs w:val="22"/>
              </w:rPr>
              <w:t>Excedente para la conexión de Drenaje                                                                                                                                                                                                                ( Tramo = 6 metros, Tarifa por tramo )( Ampliación después de 12 metros)                                Comercial e Industrial</w:t>
            </w:r>
          </w:p>
        </w:tc>
        <w:tc>
          <w:tcPr>
            <w:tcW w:w="1559" w:type="dxa"/>
            <w:hideMark/>
          </w:tcPr>
          <w:p w14:paraId="7142465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$447.14</w:t>
            </w:r>
          </w:p>
        </w:tc>
      </w:tr>
      <w:tr w:rsidR="002C32D4" w:rsidRPr="00D44147" w14:paraId="64A6F479" w14:textId="77777777" w:rsidTr="00B7012D">
        <w:trPr>
          <w:trHeight w:val="20"/>
        </w:trPr>
        <w:tc>
          <w:tcPr>
            <w:tcW w:w="562" w:type="dxa"/>
            <w:noWrap/>
            <w:hideMark/>
          </w:tcPr>
          <w:p w14:paraId="649A1E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62</w:t>
            </w:r>
          </w:p>
        </w:tc>
        <w:tc>
          <w:tcPr>
            <w:tcW w:w="7938" w:type="dxa"/>
            <w:hideMark/>
          </w:tcPr>
          <w:p w14:paraId="078B9B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Descarga Extra de drenaje domestico</w:t>
            </w:r>
          </w:p>
        </w:tc>
        <w:tc>
          <w:tcPr>
            <w:tcW w:w="1559" w:type="dxa"/>
            <w:hideMark/>
          </w:tcPr>
          <w:p w14:paraId="11E3A11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$4,266.05</w:t>
            </w:r>
          </w:p>
        </w:tc>
      </w:tr>
      <w:tr w:rsidR="002C32D4" w:rsidRPr="00D44147" w14:paraId="3CD405AE" w14:textId="77777777" w:rsidTr="00B7012D">
        <w:trPr>
          <w:trHeight w:val="20"/>
        </w:trPr>
        <w:tc>
          <w:tcPr>
            <w:tcW w:w="562" w:type="dxa"/>
            <w:noWrap/>
            <w:hideMark/>
          </w:tcPr>
          <w:p w14:paraId="73FDA3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63</w:t>
            </w:r>
          </w:p>
        </w:tc>
        <w:tc>
          <w:tcPr>
            <w:tcW w:w="7938" w:type="dxa"/>
            <w:hideMark/>
          </w:tcPr>
          <w:p w14:paraId="64891F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Descarga Extra de drenaje Comercial e Industrial</w:t>
            </w:r>
          </w:p>
        </w:tc>
        <w:tc>
          <w:tcPr>
            <w:tcW w:w="1559" w:type="dxa"/>
            <w:hideMark/>
          </w:tcPr>
          <w:p w14:paraId="7B8BCA1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$4,948.57</w:t>
            </w:r>
          </w:p>
        </w:tc>
      </w:tr>
      <w:tr w:rsidR="002C32D4" w:rsidRPr="00D44147" w14:paraId="36E1370E" w14:textId="77777777" w:rsidTr="00B7012D">
        <w:trPr>
          <w:trHeight w:val="20"/>
        </w:trPr>
        <w:tc>
          <w:tcPr>
            <w:tcW w:w="562" w:type="dxa"/>
            <w:noWrap/>
            <w:hideMark/>
          </w:tcPr>
          <w:p w14:paraId="2CEAC8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64</w:t>
            </w:r>
          </w:p>
        </w:tc>
        <w:tc>
          <w:tcPr>
            <w:tcW w:w="7938" w:type="dxa"/>
            <w:hideMark/>
          </w:tcPr>
          <w:p w14:paraId="4627B7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Domestica : Interés Social o Residencial</w:t>
            </w:r>
          </w:p>
        </w:tc>
        <w:tc>
          <w:tcPr>
            <w:tcW w:w="1559" w:type="dxa"/>
            <w:hideMark/>
          </w:tcPr>
          <w:p w14:paraId="7CC1EE5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$623.42</w:t>
            </w:r>
          </w:p>
        </w:tc>
      </w:tr>
      <w:tr w:rsidR="002C32D4" w:rsidRPr="00D44147" w14:paraId="4E2ECC24" w14:textId="77777777" w:rsidTr="00B7012D">
        <w:trPr>
          <w:trHeight w:val="20"/>
        </w:trPr>
        <w:tc>
          <w:tcPr>
            <w:tcW w:w="562" w:type="dxa"/>
            <w:noWrap/>
            <w:hideMark/>
          </w:tcPr>
          <w:p w14:paraId="7909D7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65</w:t>
            </w:r>
          </w:p>
        </w:tc>
        <w:tc>
          <w:tcPr>
            <w:tcW w:w="7938" w:type="dxa"/>
            <w:hideMark/>
          </w:tcPr>
          <w:p w14:paraId="099B15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3/4"</w:t>
            </w:r>
          </w:p>
        </w:tc>
        <w:tc>
          <w:tcPr>
            <w:tcW w:w="1559" w:type="dxa"/>
            <w:hideMark/>
          </w:tcPr>
          <w:p w14:paraId="1D973DE9"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$959.84</w:t>
            </w:r>
          </w:p>
        </w:tc>
      </w:tr>
      <w:tr w:rsidR="002C32D4" w:rsidRPr="00D44147" w14:paraId="5E1AB5BA" w14:textId="77777777" w:rsidTr="00B7012D">
        <w:trPr>
          <w:trHeight w:val="20"/>
        </w:trPr>
        <w:tc>
          <w:tcPr>
            <w:tcW w:w="562" w:type="dxa"/>
            <w:noWrap/>
            <w:hideMark/>
          </w:tcPr>
          <w:p w14:paraId="745A59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66</w:t>
            </w:r>
          </w:p>
        </w:tc>
        <w:tc>
          <w:tcPr>
            <w:tcW w:w="7938" w:type="dxa"/>
            <w:hideMark/>
          </w:tcPr>
          <w:p w14:paraId="491F7D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1"</w:t>
            </w:r>
          </w:p>
        </w:tc>
        <w:tc>
          <w:tcPr>
            <w:tcW w:w="1559" w:type="dxa"/>
            <w:hideMark/>
          </w:tcPr>
          <w:p w14:paraId="582D54C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$2,741.91</w:t>
            </w:r>
          </w:p>
        </w:tc>
      </w:tr>
      <w:tr w:rsidR="002C32D4" w:rsidRPr="00D44147" w14:paraId="6C8F4B5F" w14:textId="77777777" w:rsidTr="00B7012D">
        <w:trPr>
          <w:trHeight w:val="20"/>
        </w:trPr>
        <w:tc>
          <w:tcPr>
            <w:tcW w:w="562" w:type="dxa"/>
            <w:noWrap/>
            <w:hideMark/>
          </w:tcPr>
          <w:p w14:paraId="41BA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67</w:t>
            </w:r>
          </w:p>
        </w:tc>
        <w:tc>
          <w:tcPr>
            <w:tcW w:w="7938" w:type="dxa"/>
            <w:hideMark/>
          </w:tcPr>
          <w:p w14:paraId="2DB6F4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1 1/2"</w:t>
            </w:r>
          </w:p>
        </w:tc>
        <w:tc>
          <w:tcPr>
            <w:tcW w:w="1559" w:type="dxa"/>
            <w:hideMark/>
          </w:tcPr>
          <w:p w14:paraId="5ED355C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$3,761.95</w:t>
            </w:r>
          </w:p>
        </w:tc>
      </w:tr>
      <w:tr w:rsidR="002C32D4" w:rsidRPr="00D44147" w14:paraId="2C3CA53A" w14:textId="77777777" w:rsidTr="00B7012D">
        <w:trPr>
          <w:trHeight w:val="20"/>
        </w:trPr>
        <w:tc>
          <w:tcPr>
            <w:tcW w:w="562" w:type="dxa"/>
            <w:noWrap/>
            <w:hideMark/>
          </w:tcPr>
          <w:p w14:paraId="504B7A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68</w:t>
            </w:r>
          </w:p>
        </w:tc>
        <w:tc>
          <w:tcPr>
            <w:tcW w:w="7938" w:type="dxa"/>
            <w:hideMark/>
          </w:tcPr>
          <w:p w14:paraId="7AADAF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Reposición del Medidor Toma Comercial o Industrial 2"</w:t>
            </w:r>
          </w:p>
        </w:tc>
        <w:tc>
          <w:tcPr>
            <w:tcW w:w="1559" w:type="dxa"/>
            <w:hideMark/>
          </w:tcPr>
          <w:p w14:paraId="7420DFF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$11,174.04</w:t>
            </w:r>
          </w:p>
        </w:tc>
      </w:tr>
      <w:tr w:rsidR="002C32D4" w:rsidRPr="00D44147" w14:paraId="495467DA" w14:textId="77777777" w:rsidTr="00B7012D">
        <w:trPr>
          <w:trHeight w:val="20"/>
        </w:trPr>
        <w:tc>
          <w:tcPr>
            <w:tcW w:w="562" w:type="dxa"/>
            <w:noWrap/>
            <w:hideMark/>
          </w:tcPr>
          <w:p w14:paraId="2D9B79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69</w:t>
            </w:r>
          </w:p>
        </w:tc>
        <w:tc>
          <w:tcPr>
            <w:tcW w:w="7938" w:type="dxa"/>
            <w:hideMark/>
          </w:tcPr>
          <w:p w14:paraId="4085EF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Entidades educativas de gobierno será en base a la población estudiantil tarifa de agua por alumno</w:t>
            </w:r>
          </w:p>
        </w:tc>
        <w:tc>
          <w:tcPr>
            <w:tcW w:w="1559" w:type="dxa"/>
            <w:hideMark/>
          </w:tcPr>
          <w:p w14:paraId="6D53F7C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$6.30</w:t>
            </w:r>
          </w:p>
        </w:tc>
      </w:tr>
      <w:tr w:rsidR="002C32D4" w:rsidRPr="00D44147" w14:paraId="4A39ED5D" w14:textId="77777777" w:rsidTr="00B7012D">
        <w:trPr>
          <w:trHeight w:val="20"/>
        </w:trPr>
        <w:tc>
          <w:tcPr>
            <w:tcW w:w="562" w:type="dxa"/>
            <w:noWrap/>
            <w:hideMark/>
          </w:tcPr>
          <w:p w14:paraId="4620ED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70</w:t>
            </w:r>
          </w:p>
        </w:tc>
        <w:tc>
          <w:tcPr>
            <w:tcW w:w="7938" w:type="dxa"/>
            <w:hideMark/>
          </w:tcPr>
          <w:p w14:paraId="78495F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EJIDOS: Contratación del servicio de Agua toma de 1/2"   (Sin Zanja )</w:t>
            </w:r>
          </w:p>
        </w:tc>
        <w:tc>
          <w:tcPr>
            <w:tcW w:w="1559" w:type="dxa"/>
            <w:hideMark/>
          </w:tcPr>
          <w:p w14:paraId="31D16C7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$798.60</w:t>
            </w:r>
          </w:p>
        </w:tc>
      </w:tr>
      <w:tr w:rsidR="002C32D4" w:rsidRPr="00D44147" w14:paraId="5EE1DEF9" w14:textId="77777777" w:rsidTr="00B7012D">
        <w:trPr>
          <w:trHeight w:val="20"/>
        </w:trPr>
        <w:tc>
          <w:tcPr>
            <w:tcW w:w="562" w:type="dxa"/>
            <w:noWrap/>
            <w:hideMark/>
          </w:tcPr>
          <w:p w14:paraId="2B53D9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71</w:t>
            </w:r>
          </w:p>
        </w:tc>
        <w:tc>
          <w:tcPr>
            <w:tcW w:w="7938" w:type="dxa"/>
            <w:hideMark/>
          </w:tcPr>
          <w:p w14:paraId="4ABCD639" w14:textId="77777777" w:rsidR="002C32D4" w:rsidRPr="00D44147" w:rsidRDefault="002C32D4" w:rsidP="00B7012D">
            <w:pPr>
              <w:jc w:val="both"/>
              <w:rPr>
                <w:rFonts w:ascii="Arial" w:hAnsi="Arial" w:cs="Arial"/>
                <w:sz w:val="22"/>
                <w:szCs w:val="22"/>
              </w:rPr>
            </w:pPr>
            <w:r w:rsidRPr="00D44147">
              <w:rPr>
                <w:rFonts w:ascii="Arial" w:hAnsi="Arial" w:cs="Arial"/>
                <w:sz w:val="22"/>
                <w:szCs w:val="22"/>
              </w:rPr>
              <w:t>EJIDOS: Contratación del servicio de Agua  y Drenaje toma de 1/2"  (Sin Zanja</w:t>
            </w:r>
            <w:r w:rsidR="00B7012D" w:rsidRPr="00D44147">
              <w:rPr>
                <w:rFonts w:ascii="Arial" w:hAnsi="Arial" w:cs="Arial"/>
                <w:sz w:val="22"/>
                <w:szCs w:val="22"/>
              </w:rPr>
              <w:t>)</w:t>
            </w:r>
            <w:r w:rsidRPr="00D44147">
              <w:rPr>
                <w:rFonts w:ascii="Arial" w:hAnsi="Arial" w:cs="Arial"/>
                <w:sz w:val="22"/>
                <w:szCs w:val="22"/>
              </w:rPr>
              <w:t xml:space="preserve"> </w:t>
            </w:r>
          </w:p>
        </w:tc>
        <w:tc>
          <w:tcPr>
            <w:tcW w:w="1559" w:type="dxa"/>
            <w:hideMark/>
          </w:tcPr>
          <w:p w14:paraId="4973146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$1,494.02</w:t>
            </w:r>
          </w:p>
        </w:tc>
      </w:tr>
      <w:tr w:rsidR="002C32D4" w:rsidRPr="00D44147" w14:paraId="7DFA5B4B" w14:textId="77777777" w:rsidTr="00B7012D">
        <w:trPr>
          <w:trHeight w:val="20"/>
        </w:trPr>
        <w:tc>
          <w:tcPr>
            <w:tcW w:w="562" w:type="dxa"/>
            <w:noWrap/>
            <w:hideMark/>
          </w:tcPr>
          <w:p w14:paraId="1A33DB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72</w:t>
            </w:r>
          </w:p>
        </w:tc>
        <w:tc>
          <w:tcPr>
            <w:tcW w:w="7938" w:type="dxa"/>
            <w:hideMark/>
          </w:tcPr>
          <w:p w14:paraId="527712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EJIDOS: Contratación del servicio de Agua  y Drenaje toma de 1/2"  (Con  Zanja</w:t>
            </w:r>
            <w:r w:rsidR="00B7012D" w:rsidRPr="00D44147">
              <w:rPr>
                <w:rFonts w:ascii="Arial" w:hAnsi="Arial" w:cs="Arial"/>
                <w:sz w:val="22"/>
                <w:szCs w:val="22"/>
              </w:rPr>
              <w:t xml:space="preserve">) </w:t>
            </w:r>
          </w:p>
        </w:tc>
        <w:tc>
          <w:tcPr>
            <w:tcW w:w="1559" w:type="dxa"/>
            <w:hideMark/>
          </w:tcPr>
          <w:p w14:paraId="3CFAD64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$1,632.68</w:t>
            </w:r>
          </w:p>
        </w:tc>
      </w:tr>
    </w:tbl>
    <w:p w14:paraId="088D4ABB" w14:textId="77777777" w:rsidR="002C32D4" w:rsidRPr="00D44147" w:rsidRDefault="002C32D4" w:rsidP="002C32D4">
      <w:pPr>
        <w:tabs>
          <w:tab w:val="left" w:pos="603"/>
          <w:tab w:val="left" w:pos="1139"/>
        </w:tabs>
        <w:jc w:val="both"/>
        <w:rPr>
          <w:rFonts w:ascii="Arial" w:hAnsi="Arial" w:cs="Arial"/>
          <w:sz w:val="22"/>
          <w:szCs w:val="22"/>
        </w:rPr>
      </w:pPr>
    </w:p>
    <w:p w14:paraId="3EAFF6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 cobro de reconexión se deberá realizar únicamente cuando se lleve a cabo una acción física que limite el servicio al usuario</w:t>
      </w:r>
    </w:p>
    <w:p w14:paraId="7F975D2E" w14:textId="77777777" w:rsidR="002C32D4" w:rsidRPr="00D44147" w:rsidRDefault="002C32D4" w:rsidP="002C32D4">
      <w:pPr>
        <w:jc w:val="both"/>
        <w:rPr>
          <w:rFonts w:ascii="Arial" w:hAnsi="Arial" w:cs="Arial"/>
          <w:sz w:val="22"/>
          <w:szCs w:val="22"/>
        </w:rPr>
      </w:pPr>
    </w:p>
    <w:p w14:paraId="6CDEA418"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1.2 Otros</w:t>
      </w:r>
    </w:p>
    <w:p w14:paraId="344A2C9F" w14:textId="77777777" w:rsidR="002C32D4" w:rsidRPr="00D44147" w:rsidRDefault="002C32D4" w:rsidP="002C32D4">
      <w:pPr>
        <w:jc w:val="both"/>
        <w:rPr>
          <w:rFonts w:ascii="Arial" w:hAnsi="Arial" w:cs="Arial"/>
          <w:b/>
          <w:sz w:val="22"/>
          <w:szCs w:val="22"/>
        </w:rPr>
      </w:pPr>
    </w:p>
    <w:tbl>
      <w:tblPr>
        <w:tblW w:w="957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5831"/>
        <w:gridCol w:w="1417"/>
        <w:gridCol w:w="1844"/>
      </w:tblGrid>
      <w:tr w:rsidR="002C32D4" w:rsidRPr="00D44147" w14:paraId="1874A73C" w14:textId="77777777" w:rsidTr="00655EDC">
        <w:trPr>
          <w:trHeight w:val="20"/>
        </w:trPr>
        <w:tc>
          <w:tcPr>
            <w:tcW w:w="483" w:type="dxa"/>
            <w:shd w:val="clear" w:color="auto" w:fill="auto"/>
            <w:noWrap/>
            <w:vAlign w:val="center"/>
            <w:hideMark/>
          </w:tcPr>
          <w:p w14:paraId="1C9EAC0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No.</w:t>
            </w:r>
          </w:p>
        </w:tc>
        <w:tc>
          <w:tcPr>
            <w:tcW w:w="5831" w:type="dxa"/>
            <w:shd w:val="clear" w:color="auto" w:fill="auto"/>
            <w:noWrap/>
            <w:vAlign w:val="center"/>
            <w:hideMark/>
          </w:tcPr>
          <w:p w14:paraId="0E3946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CONCEPTO</w:t>
            </w:r>
          </w:p>
        </w:tc>
        <w:tc>
          <w:tcPr>
            <w:tcW w:w="1417" w:type="dxa"/>
            <w:shd w:val="clear" w:color="auto" w:fill="auto"/>
            <w:vAlign w:val="center"/>
            <w:hideMark/>
          </w:tcPr>
          <w:p w14:paraId="4651A54A"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UNIDAD DE MEDIDA</w:t>
            </w:r>
          </w:p>
        </w:tc>
        <w:tc>
          <w:tcPr>
            <w:tcW w:w="1844" w:type="dxa"/>
            <w:shd w:val="clear" w:color="auto" w:fill="auto"/>
            <w:vAlign w:val="center"/>
            <w:hideMark/>
          </w:tcPr>
          <w:p w14:paraId="453EE219"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TARIFA</w:t>
            </w:r>
          </w:p>
        </w:tc>
      </w:tr>
      <w:tr w:rsidR="002C32D4" w:rsidRPr="00D44147" w14:paraId="1EE22417" w14:textId="77777777" w:rsidTr="00655EDC">
        <w:trPr>
          <w:trHeight w:val="20"/>
        </w:trPr>
        <w:tc>
          <w:tcPr>
            <w:tcW w:w="483" w:type="dxa"/>
            <w:shd w:val="clear" w:color="000000" w:fill="FFFFFF"/>
            <w:noWrap/>
            <w:vAlign w:val="center"/>
            <w:hideMark/>
          </w:tcPr>
          <w:p w14:paraId="4E406D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831" w:type="dxa"/>
            <w:shd w:val="clear" w:color="000000" w:fill="FFFFFF"/>
            <w:vAlign w:val="center"/>
            <w:hideMark/>
          </w:tcPr>
          <w:p w14:paraId="18B8BD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Incorporación a las redes Interés Social</w:t>
            </w:r>
          </w:p>
        </w:tc>
        <w:tc>
          <w:tcPr>
            <w:tcW w:w="1417" w:type="dxa"/>
            <w:shd w:val="clear" w:color="000000" w:fill="FFFFFF"/>
            <w:vAlign w:val="center"/>
            <w:hideMark/>
          </w:tcPr>
          <w:p w14:paraId="02403A95"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751417C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$7.85</w:t>
            </w:r>
          </w:p>
        </w:tc>
      </w:tr>
      <w:tr w:rsidR="002C32D4" w:rsidRPr="00D44147" w14:paraId="30AF9254" w14:textId="77777777" w:rsidTr="00655EDC">
        <w:trPr>
          <w:trHeight w:val="20"/>
        </w:trPr>
        <w:tc>
          <w:tcPr>
            <w:tcW w:w="483" w:type="dxa"/>
            <w:shd w:val="clear" w:color="000000" w:fill="FFFFFF"/>
            <w:noWrap/>
            <w:vAlign w:val="center"/>
            <w:hideMark/>
          </w:tcPr>
          <w:p w14:paraId="648F40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831" w:type="dxa"/>
            <w:shd w:val="clear" w:color="000000" w:fill="FFFFFF"/>
            <w:vAlign w:val="center"/>
            <w:hideMark/>
          </w:tcPr>
          <w:p w14:paraId="66A1A6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Incorporación a las redes residencial</w:t>
            </w:r>
          </w:p>
        </w:tc>
        <w:tc>
          <w:tcPr>
            <w:tcW w:w="1417" w:type="dxa"/>
            <w:shd w:val="clear" w:color="000000" w:fill="FFFFFF"/>
            <w:vAlign w:val="center"/>
            <w:hideMark/>
          </w:tcPr>
          <w:p w14:paraId="628DC8B5"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7459B63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$11.77</w:t>
            </w:r>
          </w:p>
        </w:tc>
      </w:tr>
      <w:tr w:rsidR="002C32D4" w:rsidRPr="00D44147" w14:paraId="2DC571E2" w14:textId="77777777" w:rsidTr="00655EDC">
        <w:trPr>
          <w:trHeight w:val="20"/>
        </w:trPr>
        <w:tc>
          <w:tcPr>
            <w:tcW w:w="483" w:type="dxa"/>
            <w:shd w:val="clear" w:color="000000" w:fill="FFFFFF"/>
            <w:noWrap/>
            <w:vAlign w:val="center"/>
            <w:hideMark/>
          </w:tcPr>
          <w:p w14:paraId="5A8D65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831" w:type="dxa"/>
            <w:shd w:val="clear" w:color="000000" w:fill="FFFFFF"/>
            <w:vAlign w:val="center"/>
            <w:hideMark/>
          </w:tcPr>
          <w:p w14:paraId="7D712B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Incorporación a las redes comercial e Industrial</w:t>
            </w:r>
          </w:p>
        </w:tc>
        <w:tc>
          <w:tcPr>
            <w:tcW w:w="1417" w:type="dxa"/>
            <w:shd w:val="clear" w:color="000000" w:fill="FFFFFF"/>
            <w:vAlign w:val="center"/>
            <w:hideMark/>
          </w:tcPr>
          <w:p w14:paraId="79932827"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1D785E4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$5.95</w:t>
            </w:r>
          </w:p>
        </w:tc>
      </w:tr>
      <w:tr w:rsidR="002C32D4" w:rsidRPr="00D44147" w14:paraId="725DE01A" w14:textId="77777777" w:rsidTr="00655EDC">
        <w:trPr>
          <w:trHeight w:val="20"/>
        </w:trPr>
        <w:tc>
          <w:tcPr>
            <w:tcW w:w="483" w:type="dxa"/>
            <w:shd w:val="clear" w:color="000000" w:fill="FFFFFF"/>
            <w:noWrap/>
            <w:vAlign w:val="center"/>
            <w:hideMark/>
          </w:tcPr>
          <w:p w14:paraId="0AAEA5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831" w:type="dxa"/>
            <w:shd w:val="clear" w:color="000000" w:fill="FFFFFF"/>
            <w:vAlign w:val="center"/>
            <w:hideMark/>
          </w:tcPr>
          <w:p w14:paraId="690BF9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habitacional</w:t>
            </w:r>
          </w:p>
        </w:tc>
        <w:tc>
          <w:tcPr>
            <w:tcW w:w="1417" w:type="dxa"/>
            <w:shd w:val="clear" w:color="000000" w:fill="FFFFFF"/>
            <w:vAlign w:val="center"/>
            <w:hideMark/>
          </w:tcPr>
          <w:p w14:paraId="0B75F721"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LITRO POR SEGUNDO</w:t>
            </w:r>
          </w:p>
        </w:tc>
        <w:tc>
          <w:tcPr>
            <w:tcW w:w="1844" w:type="dxa"/>
            <w:shd w:val="clear" w:color="000000" w:fill="FFFFFF"/>
            <w:vAlign w:val="center"/>
            <w:hideMark/>
          </w:tcPr>
          <w:p w14:paraId="479676F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$355,029.32</w:t>
            </w:r>
          </w:p>
        </w:tc>
      </w:tr>
      <w:tr w:rsidR="002C32D4" w:rsidRPr="00D44147" w14:paraId="0953A269" w14:textId="77777777" w:rsidTr="00655EDC">
        <w:trPr>
          <w:trHeight w:val="20"/>
        </w:trPr>
        <w:tc>
          <w:tcPr>
            <w:tcW w:w="483" w:type="dxa"/>
            <w:shd w:val="clear" w:color="000000" w:fill="FFFFFF"/>
            <w:noWrap/>
            <w:vAlign w:val="center"/>
            <w:hideMark/>
          </w:tcPr>
          <w:p w14:paraId="166B3C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w:t>
            </w:r>
          </w:p>
        </w:tc>
        <w:tc>
          <w:tcPr>
            <w:tcW w:w="5831" w:type="dxa"/>
            <w:shd w:val="clear" w:color="auto" w:fill="auto"/>
            <w:vAlign w:val="center"/>
            <w:hideMark/>
          </w:tcPr>
          <w:p w14:paraId="2AFD12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1/2"</w:t>
            </w:r>
          </w:p>
        </w:tc>
        <w:tc>
          <w:tcPr>
            <w:tcW w:w="1417" w:type="dxa"/>
            <w:shd w:val="clear" w:color="auto" w:fill="auto"/>
            <w:noWrap/>
            <w:vAlign w:val="center"/>
            <w:hideMark/>
          </w:tcPr>
          <w:p w14:paraId="49C8336B"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206978F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$53,254.40</w:t>
            </w:r>
          </w:p>
        </w:tc>
      </w:tr>
      <w:tr w:rsidR="002C32D4" w:rsidRPr="00D44147" w14:paraId="04195A88" w14:textId="77777777" w:rsidTr="00655EDC">
        <w:trPr>
          <w:trHeight w:val="20"/>
        </w:trPr>
        <w:tc>
          <w:tcPr>
            <w:tcW w:w="483" w:type="dxa"/>
            <w:shd w:val="clear" w:color="000000" w:fill="FFFFFF"/>
            <w:noWrap/>
            <w:vAlign w:val="center"/>
            <w:hideMark/>
          </w:tcPr>
          <w:p w14:paraId="688A4C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w:t>
            </w:r>
          </w:p>
        </w:tc>
        <w:tc>
          <w:tcPr>
            <w:tcW w:w="5831" w:type="dxa"/>
            <w:shd w:val="clear" w:color="auto" w:fill="auto"/>
            <w:vAlign w:val="center"/>
            <w:hideMark/>
          </w:tcPr>
          <w:p w14:paraId="1CA465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3/4"</w:t>
            </w:r>
          </w:p>
        </w:tc>
        <w:tc>
          <w:tcPr>
            <w:tcW w:w="1417" w:type="dxa"/>
            <w:shd w:val="clear" w:color="auto" w:fill="auto"/>
            <w:noWrap/>
            <w:vAlign w:val="center"/>
            <w:hideMark/>
          </w:tcPr>
          <w:p w14:paraId="69D7758F"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09C5CB6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$142,011.73</w:t>
            </w:r>
          </w:p>
        </w:tc>
      </w:tr>
      <w:tr w:rsidR="002C32D4" w:rsidRPr="00D44147" w14:paraId="7015C91E" w14:textId="77777777" w:rsidTr="00655EDC">
        <w:trPr>
          <w:trHeight w:val="20"/>
        </w:trPr>
        <w:tc>
          <w:tcPr>
            <w:tcW w:w="483" w:type="dxa"/>
            <w:shd w:val="clear" w:color="000000" w:fill="FFFFFF"/>
            <w:noWrap/>
            <w:vAlign w:val="center"/>
            <w:hideMark/>
          </w:tcPr>
          <w:p w14:paraId="5BB2CF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w:t>
            </w:r>
          </w:p>
        </w:tc>
        <w:tc>
          <w:tcPr>
            <w:tcW w:w="5831" w:type="dxa"/>
            <w:shd w:val="clear" w:color="auto" w:fill="auto"/>
            <w:vAlign w:val="center"/>
            <w:hideMark/>
          </w:tcPr>
          <w:p w14:paraId="75D4EE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1"</w:t>
            </w:r>
          </w:p>
        </w:tc>
        <w:tc>
          <w:tcPr>
            <w:tcW w:w="1417" w:type="dxa"/>
            <w:shd w:val="clear" w:color="auto" w:fill="auto"/>
            <w:noWrap/>
            <w:vAlign w:val="center"/>
            <w:hideMark/>
          </w:tcPr>
          <w:p w14:paraId="04D3F388"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523255E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$266,271.99</w:t>
            </w:r>
          </w:p>
        </w:tc>
      </w:tr>
      <w:tr w:rsidR="002C32D4" w:rsidRPr="00D44147" w14:paraId="7E9FE529" w14:textId="77777777" w:rsidTr="00655EDC">
        <w:trPr>
          <w:trHeight w:val="20"/>
        </w:trPr>
        <w:tc>
          <w:tcPr>
            <w:tcW w:w="483" w:type="dxa"/>
            <w:shd w:val="clear" w:color="000000" w:fill="FFFFFF"/>
            <w:noWrap/>
            <w:vAlign w:val="center"/>
            <w:hideMark/>
          </w:tcPr>
          <w:p w14:paraId="0ED174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w:t>
            </w:r>
          </w:p>
        </w:tc>
        <w:tc>
          <w:tcPr>
            <w:tcW w:w="5831" w:type="dxa"/>
            <w:shd w:val="clear" w:color="auto" w:fill="auto"/>
            <w:vAlign w:val="center"/>
            <w:hideMark/>
          </w:tcPr>
          <w:p w14:paraId="145E86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1 1/2"</w:t>
            </w:r>
          </w:p>
        </w:tc>
        <w:tc>
          <w:tcPr>
            <w:tcW w:w="1417" w:type="dxa"/>
            <w:shd w:val="clear" w:color="auto" w:fill="auto"/>
            <w:noWrap/>
            <w:vAlign w:val="center"/>
            <w:hideMark/>
          </w:tcPr>
          <w:p w14:paraId="0968D28F"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15627E9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$603,549.85</w:t>
            </w:r>
          </w:p>
        </w:tc>
      </w:tr>
      <w:tr w:rsidR="002C32D4" w:rsidRPr="00D44147" w14:paraId="7D658DA1" w14:textId="77777777" w:rsidTr="00655EDC">
        <w:trPr>
          <w:trHeight w:val="20"/>
        </w:trPr>
        <w:tc>
          <w:tcPr>
            <w:tcW w:w="483" w:type="dxa"/>
            <w:shd w:val="clear" w:color="000000" w:fill="FFFFFF"/>
            <w:noWrap/>
            <w:vAlign w:val="center"/>
            <w:hideMark/>
          </w:tcPr>
          <w:p w14:paraId="572742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w:t>
            </w:r>
          </w:p>
        </w:tc>
        <w:tc>
          <w:tcPr>
            <w:tcW w:w="5831" w:type="dxa"/>
            <w:shd w:val="clear" w:color="auto" w:fill="auto"/>
            <w:vAlign w:val="center"/>
            <w:hideMark/>
          </w:tcPr>
          <w:p w14:paraId="182DB0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Proporcionalidad en el suministro de agua Comercial e Industrial por toma de 2"</w:t>
            </w:r>
          </w:p>
        </w:tc>
        <w:tc>
          <w:tcPr>
            <w:tcW w:w="1417" w:type="dxa"/>
            <w:shd w:val="clear" w:color="auto" w:fill="auto"/>
            <w:noWrap/>
            <w:vAlign w:val="center"/>
            <w:hideMark/>
          </w:tcPr>
          <w:p w14:paraId="2BE11C05"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75FCC6D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$1,065,087.97</w:t>
            </w:r>
          </w:p>
        </w:tc>
      </w:tr>
      <w:tr w:rsidR="002C32D4" w:rsidRPr="00D44147" w14:paraId="643CD710" w14:textId="77777777" w:rsidTr="00655EDC">
        <w:trPr>
          <w:trHeight w:val="20"/>
        </w:trPr>
        <w:tc>
          <w:tcPr>
            <w:tcW w:w="483" w:type="dxa"/>
            <w:shd w:val="clear" w:color="000000" w:fill="FFFFFF"/>
            <w:noWrap/>
            <w:vAlign w:val="center"/>
            <w:hideMark/>
          </w:tcPr>
          <w:p w14:paraId="3BF764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w:t>
            </w:r>
          </w:p>
        </w:tc>
        <w:tc>
          <w:tcPr>
            <w:tcW w:w="5831" w:type="dxa"/>
            <w:shd w:val="clear" w:color="auto" w:fill="auto"/>
            <w:vAlign w:val="center"/>
            <w:hideMark/>
          </w:tcPr>
          <w:p w14:paraId="1CCB1A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Interés Social</w:t>
            </w:r>
          </w:p>
        </w:tc>
        <w:tc>
          <w:tcPr>
            <w:tcW w:w="1417" w:type="dxa"/>
            <w:shd w:val="clear" w:color="auto" w:fill="auto"/>
            <w:vAlign w:val="center"/>
            <w:hideMark/>
          </w:tcPr>
          <w:p w14:paraId="36D56E69"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Casa Habitación</w:t>
            </w:r>
          </w:p>
        </w:tc>
        <w:tc>
          <w:tcPr>
            <w:tcW w:w="1844" w:type="dxa"/>
            <w:shd w:val="clear" w:color="000000" w:fill="FFFFFF"/>
            <w:vAlign w:val="center"/>
            <w:hideMark/>
          </w:tcPr>
          <w:p w14:paraId="34F98A5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$390.60</w:t>
            </w:r>
          </w:p>
        </w:tc>
      </w:tr>
      <w:tr w:rsidR="002C32D4" w:rsidRPr="00D44147" w14:paraId="1011F076" w14:textId="77777777" w:rsidTr="00655EDC">
        <w:trPr>
          <w:trHeight w:val="20"/>
        </w:trPr>
        <w:tc>
          <w:tcPr>
            <w:tcW w:w="483" w:type="dxa"/>
            <w:shd w:val="clear" w:color="000000" w:fill="FFFFFF"/>
            <w:noWrap/>
            <w:vAlign w:val="center"/>
            <w:hideMark/>
          </w:tcPr>
          <w:p w14:paraId="0D1368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w:t>
            </w:r>
          </w:p>
        </w:tc>
        <w:tc>
          <w:tcPr>
            <w:tcW w:w="5831" w:type="dxa"/>
            <w:shd w:val="clear" w:color="auto" w:fill="auto"/>
            <w:vAlign w:val="center"/>
            <w:hideMark/>
          </w:tcPr>
          <w:p w14:paraId="3C8EF3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residencial</w:t>
            </w:r>
          </w:p>
        </w:tc>
        <w:tc>
          <w:tcPr>
            <w:tcW w:w="1417" w:type="dxa"/>
            <w:shd w:val="clear" w:color="auto" w:fill="auto"/>
            <w:vAlign w:val="center"/>
            <w:hideMark/>
          </w:tcPr>
          <w:p w14:paraId="530F7950"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Casa Habitación</w:t>
            </w:r>
          </w:p>
        </w:tc>
        <w:tc>
          <w:tcPr>
            <w:tcW w:w="1844" w:type="dxa"/>
            <w:shd w:val="clear" w:color="000000" w:fill="FFFFFF"/>
            <w:vAlign w:val="center"/>
            <w:hideMark/>
          </w:tcPr>
          <w:p w14:paraId="13ADDD5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565D85CB" w14:textId="77777777" w:rsidTr="00655EDC">
        <w:trPr>
          <w:trHeight w:val="20"/>
        </w:trPr>
        <w:tc>
          <w:tcPr>
            <w:tcW w:w="483" w:type="dxa"/>
            <w:shd w:val="clear" w:color="000000" w:fill="FFFFFF"/>
            <w:noWrap/>
            <w:vAlign w:val="center"/>
            <w:hideMark/>
          </w:tcPr>
          <w:p w14:paraId="1B4290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5831" w:type="dxa"/>
            <w:shd w:val="clear" w:color="auto" w:fill="auto"/>
            <w:vAlign w:val="center"/>
            <w:hideMark/>
          </w:tcPr>
          <w:p w14:paraId="63B8AE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 hasta 200 metros cuadrados</w:t>
            </w:r>
          </w:p>
        </w:tc>
        <w:tc>
          <w:tcPr>
            <w:tcW w:w="1417" w:type="dxa"/>
            <w:shd w:val="clear" w:color="auto" w:fill="auto"/>
            <w:noWrap/>
            <w:vAlign w:val="center"/>
            <w:hideMark/>
          </w:tcPr>
          <w:p w14:paraId="3F05BC44"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Predio</w:t>
            </w:r>
          </w:p>
        </w:tc>
        <w:tc>
          <w:tcPr>
            <w:tcW w:w="1844" w:type="dxa"/>
            <w:shd w:val="clear" w:color="000000" w:fill="FFFFFF"/>
            <w:vAlign w:val="center"/>
            <w:hideMark/>
          </w:tcPr>
          <w:p w14:paraId="5A14430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$1,278.11</w:t>
            </w:r>
          </w:p>
        </w:tc>
      </w:tr>
      <w:tr w:rsidR="002C32D4" w:rsidRPr="00D44147" w14:paraId="37472388" w14:textId="77777777" w:rsidTr="00655EDC">
        <w:trPr>
          <w:trHeight w:val="20"/>
        </w:trPr>
        <w:tc>
          <w:tcPr>
            <w:tcW w:w="483" w:type="dxa"/>
            <w:shd w:val="clear" w:color="000000" w:fill="FFFFFF"/>
            <w:noWrap/>
            <w:vAlign w:val="center"/>
            <w:hideMark/>
          </w:tcPr>
          <w:p w14:paraId="5CE2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w:t>
            </w:r>
          </w:p>
        </w:tc>
        <w:tc>
          <w:tcPr>
            <w:tcW w:w="5831" w:type="dxa"/>
            <w:shd w:val="clear" w:color="auto" w:fill="auto"/>
            <w:vAlign w:val="center"/>
            <w:hideMark/>
          </w:tcPr>
          <w:p w14:paraId="7B3F0F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Uso de agua en construcción comercial e Industrial M2 adicional superficies mayores a 200 M2</w:t>
            </w:r>
          </w:p>
        </w:tc>
        <w:tc>
          <w:tcPr>
            <w:tcW w:w="1417" w:type="dxa"/>
            <w:shd w:val="clear" w:color="auto" w:fill="auto"/>
            <w:noWrap/>
            <w:vAlign w:val="center"/>
            <w:hideMark/>
          </w:tcPr>
          <w:p w14:paraId="3D46273D"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M2</w:t>
            </w:r>
          </w:p>
        </w:tc>
        <w:tc>
          <w:tcPr>
            <w:tcW w:w="1844" w:type="dxa"/>
            <w:shd w:val="clear" w:color="000000" w:fill="FFFFFF"/>
            <w:vAlign w:val="center"/>
            <w:hideMark/>
          </w:tcPr>
          <w:p w14:paraId="475C34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$6.34</w:t>
            </w:r>
          </w:p>
        </w:tc>
      </w:tr>
      <w:tr w:rsidR="002C32D4" w:rsidRPr="00D44147" w14:paraId="7A25000C" w14:textId="77777777" w:rsidTr="00655EDC">
        <w:trPr>
          <w:trHeight w:val="20"/>
        </w:trPr>
        <w:tc>
          <w:tcPr>
            <w:tcW w:w="483" w:type="dxa"/>
            <w:shd w:val="clear" w:color="000000" w:fill="FFFFFF"/>
            <w:noWrap/>
            <w:vAlign w:val="center"/>
            <w:hideMark/>
          </w:tcPr>
          <w:p w14:paraId="3F2AF5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w:t>
            </w:r>
          </w:p>
        </w:tc>
        <w:tc>
          <w:tcPr>
            <w:tcW w:w="5831" w:type="dxa"/>
            <w:shd w:val="clear" w:color="auto" w:fill="auto"/>
            <w:vAlign w:val="center"/>
            <w:hideMark/>
          </w:tcPr>
          <w:p w14:paraId="6E2066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agua 4"</w:t>
            </w:r>
          </w:p>
        </w:tc>
        <w:tc>
          <w:tcPr>
            <w:tcW w:w="1417" w:type="dxa"/>
            <w:shd w:val="clear" w:color="auto" w:fill="auto"/>
            <w:noWrap/>
            <w:vAlign w:val="center"/>
            <w:hideMark/>
          </w:tcPr>
          <w:p w14:paraId="6C0D4A4F"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54E8983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$7,022.53</w:t>
            </w:r>
          </w:p>
        </w:tc>
      </w:tr>
      <w:tr w:rsidR="002C32D4" w:rsidRPr="00D44147" w14:paraId="4EB9D0AA" w14:textId="77777777" w:rsidTr="00655EDC">
        <w:trPr>
          <w:trHeight w:val="20"/>
        </w:trPr>
        <w:tc>
          <w:tcPr>
            <w:tcW w:w="483" w:type="dxa"/>
            <w:shd w:val="clear" w:color="000000" w:fill="FFFFFF"/>
            <w:noWrap/>
            <w:vAlign w:val="center"/>
            <w:hideMark/>
          </w:tcPr>
          <w:p w14:paraId="787FCC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w:t>
            </w:r>
          </w:p>
        </w:tc>
        <w:tc>
          <w:tcPr>
            <w:tcW w:w="5831" w:type="dxa"/>
            <w:shd w:val="clear" w:color="auto" w:fill="auto"/>
            <w:vAlign w:val="center"/>
            <w:hideMark/>
          </w:tcPr>
          <w:p w14:paraId="59E021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Conexión a las redes drenaje 8"</w:t>
            </w:r>
          </w:p>
        </w:tc>
        <w:tc>
          <w:tcPr>
            <w:tcW w:w="1417" w:type="dxa"/>
            <w:shd w:val="clear" w:color="auto" w:fill="auto"/>
            <w:noWrap/>
            <w:vAlign w:val="center"/>
            <w:hideMark/>
          </w:tcPr>
          <w:p w14:paraId="067B776E"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N/A</w:t>
            </w:r>
          </w:p>
        </w:tc>
        <w:tc>
          <w:tcPr>
            <w:tcW w:w="1844" w:type="dxa"/>
            <w:shd w:val="clear" w:color="000000" w:fill="FFFFFF"/>
            <w:vAlign w:val="center"/>
            <w:hideMark/>
          </w:tcPr>
          <w:p w14:paraId="49A15EA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$7,022.53</w:t>
            </w:r>
          </w:p>
        </w:tc>
      </w:tr>
      <w:tr w:rsidR="002C32D4" w:rsidRPr="00D44147" w14:paraId="138794F0" w14:textId="77777777" w:rsidTr="00655EDC">
        <w:trPr>
          <w:trHeight w:val="20"/>
        </w:trPr>
        <w:tc>
          <w:tcPr>
            <w:tcW w:w="483" w:type="dxa"/>
            <w:shd w:val="clear" w:color="000000" w:fill="FFFFFF"/>
            <w:noWrap/>
            <w:vAlign w:val="center"/>
            <w:hideMark/>
          </w:tcPr>
          <w:p w14:paraId="4986DD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w:t>
            </w:r>
          </w:p>
        </w:tc>
        <w:tc>
          <w:tcPr>
            <w:tcW w:w="5831" w:type="dxa"/>
            <w:shd w:val="clear" w:color="auto" w:fill="auto"/>
            <w:vAlign w:val="center"/>
            <w:hideMark/>
          </w:tcPr>
          <w:p w14:paraId="55FE9F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Agua tratada</w:t>
            </w:r>
          </w:p>
        </w:tc>
        <w:tc>
          <w:tcPr>
            <w:tcW w:w="1417" w:type="dxa"/>
            <w:shd w:val="clear" w:color="auto" w:fill="auto"/>
            <w:noWrap/>
            <w:vAlign w:val="center"/>
            <w:hideMark/>
          </w:tcPr>
          <w:p w14:paraId="244B2F34"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M3</w:t>
            </w:r>
          </w:p>
        </w:tc>
        <w:tc>
          <w:tcPr>
            <w:tcW w:w="1844" w:type="dxa"/>
            <w:shd w:val="clear" w:color="000000" w:fill="FFFFFF"/>
            <w:vAlign w:val="center"/>
            <w:hideMark/>
          </w:tcPr>
          <w:p w14:paraId="735EB66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$6.87</w:t>
            </w:r>
          </w:p>
        </w:tc>
      </w:tr>
      <w:tr w:rsidR="002C32D4" w:rsidRPr="00D44147" w14:paraId="360C66BA" w14:textId="77777777" w:rsidTr="00655EDC">
        <w:trPr>
          <w:trHeight w:val="20"/>
        </w:trPr>
        <w:tc>
          <w:tcPr>
            <w:tcW w:w="483" w:type="dxa"/>
            <w:shd w:val="clear" w:color="000000" w:fill="FFFFFF"/>
            <w:noWrap/>
            <w:vAlign w:val="center"/>
            <w:hideMark/>
          </w:tcPr>
          <w:p w14:paraId="53696B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17</w:t>
            </w:r>
          </w:p>
        </w:tc>
        <w:tc>
          <w:tcPr>
            <w:tcW w:w="5831" w:type="dxa"/>
            <w:shd w:val="clear" w:color="auto" w:fill="auto"/>
            <w:vAlign w:val="center"/>
            <w:hideMark/>
          </w:tcPr>
          <w:p w14:paraId="0E5446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Supervisión de obras 10% del monto presupuestado por obras de agua potable y drenaje sanitario</w:t>
            </w:r>
          </w:p>
        </w:tc>
        <w:tc>
          <w:tcPr>
            <w:tcW w:w="1417" w:type="dxa"/>
            <w:shd w:val="clear" w:color="auto" w:fill="auto"/>
            <w:noWrap/>
            <w:vAlign w:val="center"/>
            <w:hideMark/>
          </w:tcPr>
          <w:p w14:paraId="522566B9" w14:textId="77777777" w:rsidR="002C32D4" w:rsidRPr="00D44147" w:rsidRDefault="002C32D4" w:rsidP="00EB2A77">
            <w:pPr>
              <w:jc w:val="center"/>
              <w:rPr>
                <w:rFonts w:ascii="Arial" w:hAnsi="Arial" w:cs="Arial"/>
                <w:sz w:val="22"/>
                <w:szCs w:val="22"/>
              </w:rPr>
            </w:pPr>
          </w:p>
        </w:tc>
        <w:tc>
          <w:tcPr>
            <w:tcW w:w="1844" w:type="dxa"/>
            <w:shd w:val="clear" w:color="auto" w:fill="auto"/>
            <w:noWrap/>
            <w:vAlign w:val="center"/>
            <w:hideMark/>
          </w:tcPr>
          <w:p w14:paraId="7FE2AC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SEGÚN PRESUPUESTO</w:t>
            </w:r>
          </w:p>
        </w:tc>
      </w:tr>
      <w:tr w:rsidR="002C32D4" w:rsidRPr="00D44147" w14:paraId="7D901C50" w14:textId="77777777" w:rsidTr="00655EDC">
        <w:trPr>
          <w:trHeight w:val="20"/>
        </w:trPr>
        <w:tc>
          <w:tcPr>
            <w:tcW w:w="483" w:type="dxa"/>
            <w:shd w:val="clear" w:color="000000" w:fill="FFFFFF"/>
            <w:noWrap/>
            <w:vAlign w:val="center"/>
            <w:hideMark/>
          </w:tcPr>
          <w:p w14:paraId="14CDCC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w:t>
            </w:r>
          </w:p>
        </w:tc>
        <w:tc>
          <w:tcPr>
            <w:tcW w:w="9092" w:type="dxa"/>
            <w:gridSpan w:val="3"/>
            <w:shd w:val="clear" w:color="auto" w:fill="auto"/>
            <w:vAlign w:val="center"/>
            <w:hideMark/>
          </w:tcPr>
          <w:p w14:paraId="361FD08A" w14:textId="77777777" w:rsidR="002C32D4" w:rsidRPr="00D44147" w:rsidRDefault="002C32D4" w:rsidP="00EB2A77">
            <w:pPr>
              <w:jc w:val="center"/>
              <w:rPr>
                <w:rFonts w:ascii="Arial" w:hAnsi="Arial" w:cs="Arial"/>
                <w:sz w:val="22"/>
                <w:szCs w:val="22"/>
              </w:rPr>
            </w:pPr>
            <w:r w:rsidRPr="00D44147">
              <w:rPr>
                <w:rFonts w:ascii="Arial" w:hAnsi="Arial" w:cs="Arial"/>
                <w:sz w:val="22"/>
                <w:szCs w:val="22"/>
              </w:rPr>
              <w:t>El monto de las infracciones y Sanciones se determinan conforme a lo establecido en el capítulo Octavo de las Infracciones y Sanciones de la LEY DE AGUAS PARA LOS MUNICIPIOS DEL ESTADO DE COAHUILA</w:t>
            </w:r>
          </w:p>
        </w:tc>
      </w:tr>
    </w:tbl>
    <w:p w14:paraId="1C9B35A1" w14:textId="77777777" w:rsidR="002C32D4" w:rsidRPr="00D44147" w:rsidRDefault="002C32D4" w:rsidP="002C32D4">
      <w:pPr>
        <w:tabs>
          <w:tab w:val="left" w:pos="603"/>
          <w:tab w:val="left" w:pos="1139"/>
        </w:tabs>
        <w:jc w:val="both"/>
        <w:rPr>
          <w:rFonts w:ascii="Arial" w:hAnsi="Arial" w:cs="Arial"/>
          <w:sz w:val="22"/>
          <w:szCs w:val="22"/>
        </w:rPr>
      </w:pPr>
    </w:p>
    <w:p w14:paraId="0965320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1.3. Tarifas de Normatividad</w:t>
      </w:r>
    </w:p>
    <w:p w14:paraId="0A3D673A" w14:textId="77777777" w:rsidR="002C32D4" w:rsidRPr="00D44147" w:rsidRDefault="002C32D4" w:rsidP="002C32D4">
      <w:pPr>
        <w:tabs>
          <w:tab w:val="left" w:pos="603"/>
          <w:tab w:val="left" w:pos="1139"/>
        </w:tabs>
        <w:jc w:val="both"/>
        <w:rPr>
          <w:rFonts w:ascii="Arial" w:hAnsi="Arial" w:cs="Arial"/>
          <w:sz w:val="22"/>
          <w:szCs w:val="22"/>
        </w:rPr>
      </w:pPr>
    </w:p>
    <w:tbl>
      <w:tblPr>
        <w:tblW w:w="971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6"/>
        <w:gridCol w:w="7863"/>
        <w:gridCol w:w="160"/>
        <w:gridCol w:w="1258"/>
      </w:tblGrid>
      <w:tr w:rsidR="002C32D4" w:rsidRPr="00D44147" w14:paraId="7B81004B" w14:textId="77777777" w:rsidTr="00EB2A77">
        <w:trPr>
          <w:trHeight w:val="20"/>
        </w:trPr>
        <w:tc>
          <w:tcPr>
            <w:tcW w:w="436" w:type="dxa"/>
            <w:shd w:val="clear" w:color="auto" w:fill="auto"/>
            <w:noWrap/>
            <w:vAlign w:val="center"/>
            <w:hideMark/>
          </w:tcPr>
          <w:p w14:paraId="70ADDB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No.</w:t>
            </w:r>
          </w:p>
        </w:tc>
        <w:tc>
          <w:tcPr>
            <w:tcW w:w="7863" w:type="dxa"/>
            <w:shd w:val="clear" w:color="auto" w:fill="auto"/>
            <w:noWrap/>
            <w:vAlign w:val="center"/>
            <w:hideMark/>
          </w:tcPr>
          <w:p w14:paraId="58C62B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CONCEPTO</w:t>
            </w:r>
          </w:p>
        </w:tc>
        <w:tc>
          <w:tcPr>
            <w:tcW w:w="160" w:type="dxa"/>
            <w:shd w:val="clear" w:color="auto" w:fill="auto"/>
            <w:vAlign w:val="center"/>
            <w:hideMark/>
          </w:tcPr>
          <w:p w14:paraId="457038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auto" w:fill="auto"/>
            <w:vAlign w:val="center"/>
            <w:hideMark/>
          </w:tcPr>
          <w:p w14:paraId="7D35295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TARIFA</w:t>
            </w:r>
          </w:p>
        </w:tc>
      </w:tr>
      <w:tr w:rsidR="002C32D4" w:rsidRPr="00D44147" w14:paraId="51D126B9" w14:textId="77777777" w:rsidTr="00EB2A77">
        <w:trPr>
          <w:trHeight w:val="20"/>
        </w:trPr>
        <w:tc>
          <w:tcPr>
            <w:tcW w:w="436" w:type="dxa"/>
            <w:shd w:val="clear" w:color="000000" w:fill="FFFFFF"/>
            <w:noWrap/>
            <w:vAlign w:val="center"/>
            <w:hideMark/>
          </w:tcPr>
          <w:p w14:paraId="1EF534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7863" w:type="dxa"/>
            <w:shd w:val="clear" w:color="auto" w:fill="auto"/>
            <w:vAlign w:val="center"/>
            <w:hideMark/>
          </w:tcPr>
          <w:p w14:paraId="3FFB85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expedición de cada permiso único de descarga de Aguas Residuales y/o sanitarias proveniente de establecimientos que consumen más de 50 m3 mensuales de agua, incluyendo su registro</w:t>
            </w:r>
          </w:p>
        </w:tc>
        <w:tc>
          <w:tcPr>
            <w:tcW w:w="160" w:type="dxa"/>
            <w:shd w:val="clear" w:color="auto" w:fill="auto"/>
            <w:noWrap/>
            <w:vAlign w:val="center"/>
            <w:hideMark/>
          </w:tcPr>
          <w:p w14:paraId="2F346B81" w14:textId="77777777" w:rsidR="002C32D4" w:rsidRPr="00D44147" w:rsidRDefault="002C32D4" w:rsidP="002C32D4">
            <w:pPr>
              <w:jc w:val="both"/>
              <w:rPr>
                <w:rFonts w:ascii="Arial" w:hAnsi="Arial" w:cs="Arial"/>
                <w:sz w:val="22"/>
                <w:szCs w:val="22"/>
              </w:rPr>
            </w:pPr>
          </w:p>
        </w:tc>
        <w:tc>
          <w:tcPr>
            <w:tcW w:w="1258" w:type="dxa"/>
            <w:shd w:val="clear" w:color="000000" w:fill="FFFFFF"/>
            <w:vAlign w:val="center"/>
            <w:hideMark/>
          </w:tcPr>
          <w:p w14:paraId="090CF9A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$3,650.52</w:t>
            </w:r>
          </w:p>
        </w:tc>
      </w:tr>
      <w:tr w:rsidR="002C32D4" w:rsidRPr="00D44147" w14:paraId="271A3BAC" w14:textId="77777777" w:rsidTr="00EB2A77">
        <w:trPr>
          <w:trHeight w:val="20"/>
        </w:trPr>
        <w:tc>
          <w:tcPr>
            <w:tcW w:w="436" w:type="dxa"/>
            <w:shd w:val="clear" w:color="000000" w:fill="FFFFFF"/>
            <w:noWrap/>
            <w:vAlign w:val="center"/>
            <w:hideMark/>
          </w:tcPr>
          <w:p w14:paraId="5FC75881" w14:textId="77777777" w:rsidR="002C32D4" w:rsidRPr="00D44147" w:rsidRDefault="002C32D4" w:rsidP="002C32D4">
            <w:pPr>
              <w:jc w:val="both"/>
              <w:rPr>
                <w:rFonts w:ascii="Arial" w:hAnsi="Arial" w:cs="Arial"/>
                <w:sz w:val="22"/>
                <w:szCs w:val="22"/>
              </w:rPr>
            </w:pPr>
          </w:p>
          <w:p w14:paraId="7D9B29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7863" w:type="dxa"/>
            <w:shd w:val="clear" w:color="auto" w:fill="auto"/>
            <w:vAlign w:val="center"/>
            <w:hideMark/>
          </w:tcPr>
          <w:p w14:paraId="449E73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expedición de cada permiso único de cada descarga de Aguas Residuales y/o sanitarias proveniente de establecimientos que consumen menos de 50 m3 mensuales de agua, incluyendo su registro</w:t>
            </w:r>
          </w:p>
        </w:tc>
        <w:tc>
          <w:tcPr>
            <w:tcW w:w="160" w:type="dxa"/>
            <w:shd w:val="clear" w:color="auto" w:fill="auto"/>
            <w:noWrap/>
            <w:vAlign w:val="center"/>
            <w:hideMark/>
          </w:tcPr>
          <w:p w14:paraId="0DCBC9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5E09554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$1,822.33</w:t>
            </w:r>
          </w:p>
        </w:tc>
      </w:tr>
      <w:tr w:rsidR="002C32D4" w:rsidRPr="00D44147" w14:paraId="6FDA86FB" w14:textId="77777777" w:rsidTr="00EB2A77">
        <w:trPr>
          <w:trHeight w:val="20"/>
        </w:trPr>
        <w:tc>
          <w:tcPr>
            <w:tcW w:w="436" w:type="dxa"/>
            <w:shd w:val="clear" w:color="000000" w:fill="FFFFFF"/>
            <w:noWrap/>
            <w:vAlign w:val="center"/>
            <w:hideMark/>
          </w:tcPr>
          <w:p w14:paraId="347001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7863" w:type="dxa"/>
            <w:shd w:val="clear" w:color="auto" w:fill="auto"/>
            <w:vAlign w:val="center"/>
            <w:hideMark/>
          </w:tcPr>
          <w:p w14:paraId="47E3AD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aprovechamiento de aguas residuales y/o sanitarias del sistema de alcantarillado, previa autorización para el riego o aprovechamiento industrial, previo tratamiento por parte del interesado y sujetándose a la normatividad vigente</w:t>
            </w:r>
          </w:p>
        </w:tc>
        <w:tc>
          <w:tcPr>
            <w:tcW w:w="160" w:type="dxa"/>
            <w:shd w:val="clear" w:color="auto" w:fill="auto"/>
            <w:noWrap/>
            <w:vAlign w:val="center"/>
            <w:hideMark/>
          </w:tcPr>
          <w:p w14:paraId="0484DA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77CF897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$1.30</w:t>
            </w:r>
          </w:p>
        </w:tc>
      </w:tr>
      <w:tr w:rsidR="002C32D4" w:rsidRPr="00D44147" w14:paraId="360ED99A" w14:textId="77777777" w:rsidTr="00EB2A77">
        <w:trPr>
          <w:trHeight w:val="20"/>
        </w:trPr>
        <w:tc>
          <w:tcPr>
            <w:tcW w:w="436" w:type="dxa"/>
            <w:shd w:val="clear" w:color="000000" w:fill="FFFFFF"/>
            <w:noWrap/>
            <w:vAlign w:val="center"/>
            <w:hideMark/>
          </w:tcPr>
          <w:p w14:paraId="2D792D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7863" w:type="dxa"/>
            <w:shd w:val="clear" w:color="auto" w:fill="auto"/>
            <w:vAlign w:val="center"/>
            <w:hideMark/>
          </w:tcPr>
          <w:p w14:paraId="1CDB99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Por la validación de proyectos para la instalación de plantas de tratamiento de aguas residuales y/o sanitarias para establecimientos comerciales </w:t>
            </w:r>
          </w:p>
        </w:tc>
        <w:tc>
          <w:tcPr>
            <w:tcW w:w="160" w:type="dxa"/>
            <w:shd w:val="clear" w:color="auto" w:fill="auto"/>
            <w:noWrap/>
            <w:vAlign w:val="center"/>
            <w:hideMark/>
          </w:tcPr>
          <w:p w14:paraId="2FACE7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1744662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$9,117.89</w:t>
            </w:r>
          </w:p>
        </w:tc>
      </w:tr>
      <w:tr w:rsidR="002C32D4" w:rsidRPr="00D44147" w14:paraId="44FFF38C" w14:textId="77777777" w:rsidTr="00EB2A77">
        <w:trPr>
          <w:trHeight w:val="20"/>
        </w:trPr>
        <w:tc>
          <w:tcPr>
            <w:tcW w:w="436" w:type="dxa"/>
            <w:shd w:val="clear" w:color="000000" w:fill="FFFFFF"/>
            <w:noWrap/>
            <w:vAlign w:val="center"/>
            <w:hideMark/>
          </w:tcPr>
          <w:p w14:paraId="72BECC13" w14:textId="77777777" w:rsidR="002C32D4" w:rsidRPr="00D44147" w:rsidRDefault="002C32D4" w:rsidP="002C32D4">
            <w:pPr>
              <w:jc w:val="both"/>
              <w:rPr>
                <w:rFonts w:ascii="Arial" w:hAnsi="Arial" w:cs="Arial"/>
                <w:sz w:val="22"/>
                <w:szCs w:val="22"/>
              </w:rPr>
            </w:pPr>
          </w:p>
          <w:p w14:paraId="1CA7DA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w:t>
            </w:r>
          </w:p>
        </w:tc>
        <w:tc>
          <w:tcPr>
            <w:tcW w:w="7863" w:type="dxa"/>
            <w:shd w:val="clear" w:color="auto" w:fill="auto"/>
            <w:vAlign w:val="center"/>
            <w:hideMark/>
          </w:tcPr>
          <w:p w14:paraId="6E7C2C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vertido de aguas residuales y/o sanitarias a los sistemas de tratamiento por parte de vehículos cisterna, previo cumplimiento de la normatividad de sus aguas residuales y/o sanitarias por m3</w:t>
            </w:r>
          </w:p>
        </w:tc>
        <w:tc>
          <w:tcPr>
            <w:tcW w:w="160" w:type="dxa"/>
            <w:shd w:val="clear" w:color="auto" w:fill="auto"/>
            <w:noWrap/>
            <w:vAlign w:val="center"/>
            <w:hideMark/>
          </w:tcPr>
          <w:p w14:paraId="2CBBAA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3685597C" w14:textId="77777777" w:rsidR="002C32D4" w:rsidRPr="00D44147" w:rsidRDefault="002C32D4" w:rsidP="002C32D4">
            <w:pPr>
              <w:jc w:val="right"/>
              <w:rPr>
                <w:rFonts w:ascii="Arial" w:hAnsi="Arial" w:cs="Arial"/>
                <w:sz w:val="22"/>
                <w:szCs w:val="22"/>
              </w:rPr>
            </w:pPr>
          </w:p>
          <w:p w14:paraId="34C6ADA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$30.32</w:t>
            </w:r>
          </w:p>
        </w:tc>
      </w:tr>
      <w:tr w:rsidR="002C32D4" w:rsidRPr="00D44147" w14:paraId="30466B48" w14:textId="77777777" w:rsidTr="00EB2A77">
        <w:trPr>
          <w:trHeight w:val="20"/>
        </w:trPr>
        <w:tc>
          <w:tcPr>
            <w:tcW w:w="436" w:type="dxa"/>
            <w:shd w:val="clear" w:color="000000" w:fill="FFFFFF"/>
            <w:noWrap/>
            <w:vAlign w:val="center"/>
            <w:hideMark/>
          </w:tcPr>
          <w:p w14:paraId="2A2F17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w:t>
            </w:r>
          </w:p>
        </w:tc>
        <w:tc>
          <w:tcPr>
            <w:tcW w:w="7863" w:type="dxa"/>
            <w:shd w:val="clear" w:color="auto" w:fill="auto"/>
            <w:vAlign w:val="center"/>
            <w:hideMark/>
          </w:tcPr>
          <w:p w14:paraId="6BA85AC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expedición del permiso único de cada descarga de aguas residuales y/o sanitarias provenientes de industrias que utilicen el agua en su proceso incluyendo su registro</w:t>
            </w:r>
          </w:p>
        </w:tc>
        <w:tc>
          <w:tcPr>
            <w:tcW w:w="160" w:type="dxa"/>
            <w:shd w:val="clear" w:color="auto" w:fill="auto"/>
            <w:noWrap/>
            <w:vAlign w:val="center"/>
            <w:hideMark/>
          </w:tcPr>
          <w:p w14:paraId="34B0B3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79E063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$15,505.36</w:t>
            </w:r>
          </w:p>
        </w:tc>
      </w:tr>
      <w:tr w:rsidR="002C32D4" w:rsidRPr="00D44147" w14:paraId="60B463FA" w14:textId="77777777" w:rsidTr="00EB2A77">
        <w:trPr>
          <w:trHeight w:val="20"/>
        </w:trPr>
        <w:tc>
          <w:tcPr>
            <w:tcW w:w="436" w:type="dxa"/>
            <w:shd w:val="clear" w:color="000000" w:fill="FFFFFF"/>
            <w:noWrap/>
            <w:vAlign w:val="center"/>
            <w:hideMark/>
          </w:tcPr>
          <w:p w14:paraId="188E81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w:t>
            </w:r>
          </w:p>
        </w:tc>
        <w:tc>
          <w:tcPr>
            <w:tcW w:w="7863" w:type="dxa"/>
            <w:shd w:val="clear" w:color="auto" w:fill="auto"/>
            <w:vAlign w:val="center"/>
            <w:hideMark/>
          </w:tcPr>
          <w:p w14:paraId="2E1644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verificación anual de cada descarga de aguas residuales y/o sanitarias provenientes de la industrial que utilice el agua en su proceso, a el sistema de alcantarillado</w:t>
            </w:r>
          </w:p>
        </w:tc>
        <w:tc>
          <w:tcPr>
            <w:tcW w:w="160" w:type="dxa"/>
            <w:shd w:val="clear" w:color="auto" w:fill="auto"/>
            <w:noWrap/>
            <w:vAlign w:val="center"/>
            <w:hideMark/>
          </w:tcPr>
          <w:p w14:paraId="274A0B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5EB4FF5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$9,118.25</w:t>
            </w:r>
          </w:p>
        </w:tc>
      </w:tr>
      <w:tr w:rsidR="002C32D4" w:rsidRPr="00D44147" w14:paraId="1B5D3A0A" w14:textId="77777777" w:rsidTr="00EB2A77">
        <w:trPr>
          <w:trHeight w:val="20"/>
        </w:trPr>
        <w:tc>
          <w:tcPr>
            <w:tcW w:w="436" w:type="dxa"/>
            <w:shd w:val="clear" w:color="000000" w:fill="FFFFFF"/>
            <w:noWrap/>
            <w:vAlign w:val="center"/>
            <w:hideMark/>
          </w:tcPr>
          <w:p w14:paraId="036C5094" w14:textId="77777777" w:rsidR="002C32D4" w:rsidRPr="00D44147" w:rsidRDefault="002C32D4" w:rsidP="002C32D4">
            <w:pPr>
              <w:jc w:val="both"/>
              <w:rPr>
                <w:rFonts w:ascii="Arial" w:hAnsi="Arial" w:cs="Arial"/>
                <w:sz w:val="22"/>
                <w:szCs w:val="22"/>
              </w:rPr>
            </w:pPr>
          </w:p>
          <w:p w14:paraId="6D5C00AD" w14:textId="77777777" w:rsidR="002C32D4" w:rsidRPr="00D44147" w:rsidRDefault="002C32D4" w:rsidP="002C32D4">
            <w:pPr>
              <w:jc w:val="both"/>
              <w:rPr>
                <w:rFonts w:ascii="Arial" w:hAnsi="Arial" w:cs="Arial"/>
                <w:sz w:val="22"/>
                <w:szCs w:val="22"/>
              </w:rPr>
            </w:pPr>
          </w:p>
          <w:p w14:paraId="7D92CE8D" w14:textId="77777777" w:rsidR="002C32D4" w:rsidRPr="00D44147" w:rsidRDefault="002C32D4" w:rsidP="002C32D4">
            <w:pPr>
              <w:jc w:val="both"/>
              <w:rPr>
                <w:rFonts w:ascii="Arial" w:hAnsi="Arial" w:cs="Arial"/>
                <w:sz w:val="22"/>
                <w:szCs w:val="22"/>
              </w:rPr>
            </w:pPr>
          </w:p>
          <w:p w14:paraId="040AF2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w:t>
            </w:r>
          </w:p>
        </w:tc>
        <w:tc>
          <w:tcPr>
            <w:tcW w:w="7863" w:type="dxa"/>
            <w:shd w:val="clear" w:color="000000" w:fill="FFFFFF"/>
            <w:vAlign w:val="center"/>
            <w:hideMark/>
          </w:tcPr>
          <w:p w14:paraId="32F3EB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aprovechamiento de aguas residuales del sistema de alcantarillado para el riego o aprovechamiento industrial. Previo tratamiento por parte del interesado y sujetándose a la normatividad vigente y/o no afectando los programas de C.E.A.S. por m3</w:t>
            </w:r>
          </w:p>
        </w:tc>
        <w:tc>
          <w:tcPr>
            <w:tcW w:w="160" w:type="dxa"/>
            <w:shd w:val="clear" w:color="auto" w:fill="auto"/>
            <w:noWrap/>
            <w:vAlign w:val="center"/>
            <w:hideMark/>
          </w:tcPr>
          <w:p w14:paraId="52A46233" w14:textId="77777777" w:rsidR="002C32D4" w:rsidRPr="00D44147" w:rsidRDefault="002C32D4" w:rsidP="002C32D4">
            <w:pPr>
              <w:jc w:val="both"/>
              <w:rPr>
                <w:rFonts w:ascii="Arial" w:hAnsi="Arial" w:cs="Arial"/>
                <w:sz w:val="22"/>
                <w:szCs w:val="22"/>
              </w:rPr>
            </w:pPr>
          </w:p>
        </w:tc>
        <w:tc>
          <w:tcPr>
            <w:tcW w:w="1258" w:type="dxa"/>
            <w:shd w:val="clear" w:color="000000" w:fill="FFFFFF"/>
            <w:vAlign w:val="center"/>
            <w:hideMark/>
          </w:tcPr>
          <w:p w14:paraId="07581406" w14:textId="77777777" w:rsidR="002C32D4" w:rsidRPr="00D44147" w:rsidRDefault="002C32D4" w:rsidP="002C32D4">
            <w:pPr>
              <w:jc w:val="right"/>
              <w:rPr>
                <w:rFonts w:ascii="Arial" w:hAnsi="Arial" w:cs="Arial"/>
                <w:sz w:val="22"/>
                <w:szCs w:val="22"/>
              </w:rPr>
            </w:pPr>
          </w:p>
          <w:p w14:paraId="5904E752" w14:textId="77777777" w:rsidR="002C32D4" w:rsidRPr="00D44147" w:rsidRDefault="002C32D4" w:rsidP="002C32D4">
            <w:pPr>
              <w:jc w:val="right"/>
              <w:rPr>
                <w:rFonts w:ascii="Arial" w:hAnsi="Arial" w:cs="Arial"/>
                <w:sz w:val="22"/>
                <w:szCs w:val="22"/>
              </w:rPr>
            </w:pPr>
          </w:p>
          <w:p w14:paraId="2C2B1706" w14:textId="77777777" w:rsidR="002C32D4" w:rsidRPr="00D44147" w:rsidRDefault="002C32D4" w:rsidP="002C32D4">
            <w:pPr>
              <w:jc w:val="right"/>
              <w:rPr>
                <w:rFonts w:ascii="Arial" w:hAnsi="Arial" w:cs="Arial"/>
                <w:sz w:val="22"/>
                <w:szCs w:val="22"/>
              </w:rPr>
            </w:pPr>
          </w:p>
          <w:p w14:paraId="0C1EF9A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$1.30</w:t>
            </w:r>
          </w:p>
        </w:tc>
      </w:tr>
      <w:tr w:rsidR="002C32D4" w:rsidRPr="00D44147" w14:paraId="3357B700" w14:textId="77777777" w:rsidTr="00EB2A77">
        <w:trPr>
          <w:trHeight w:val="20"/>
        </w:trPr>
        <w:tc>
          <w:tcPr>
            <w:tcW w:w="436" w:type="dxa"/>
            <w:shd w:val="clear" w:color="000000" w:fill="FFFFFF"/>
            <w:noWrap/>
            <w:vAlign w:val="center"/>
            <w:hideMark/>
          </w:tcPr>
          <w:p w14:paraId="628863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w:t>
            </w:r>
          </w:p>
        </w:tc>
        <w:tc>
          <w:tcPr>
            <w:tcW w:w="7863" w:type="dxa"/>
            <w:shd w:val="clear" w:color="auto" w:fill="auto"/>
            <w:vAlign w:val="center"/>
            <w:hideMark/>
          </w:tcPr>
          <w:p w14:paraId="255C40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la validación de proyectos para la instalación de plantas de tratamiento de aguas residuales para la industria</w:t>
            </w:r>
          </w:p>
        </w:tc>
        <w:tc>
          <w:tcPr>
            <w:tcW w:w="160" w:type="dxa"/>
            <w:shd w:val="clear" w:color="auto" w:fill="auto"/>
            <w:noWrap/>
            <w:vAlign w:val="center"/>
            <w:hideMark/>
          </w:tcPr>
          <w:p w14:paraId="5F2201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36A3574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$18,207.36</w:t>
            </w:r>
          </w:p>
        </w:tc>
      </w:tr>
      <w:tr w:rsidR="002C32D4" w:rsidRPr="00D44147" w14:paraId="415B06FA" w14:textId="77777777" w:rsidTr="00EB2A77">
        <w:trPr>
          <w:trHeight w:val="854"/>
        </w:trPr>
        <w:tc>
          <w:tcPr>
            <w:tcW w:w="436" w:type="dxa"/>
            <w:shd w:val="clear" w:color="000000" w:fill="FFFFFF"/>
            <w:noWrap/>
            <w:vAlign w:val="center"/>
            <w:hideMark/>
          </w:tcPr>
          <w:p w14:paraId="47145909" w14:textId="77777777" w:rsidR="002C32D4" w:rsidRPr="00D44147" w:rsidRDefault="002C32D4" w:rsidP="002C32D4">
            <w:pPr>
              <w:jc w:val="both"/>
              <w:rPr>
                <w:rFonts w:ascii="Arial" w:hAnsi="Arial" w:cs="Arial"/>
                <w:sz w:val="22"/>
                <w:szCs w:val="22"/>
              </w:rPr>
            </w:pPr>
          </w:p>
          <w:p w14:paraId="72A88688" w14:textId="77777777" w:rsidR="002C32D4" w:rsidRPr="00D44147" w:rsidRDefault="002C32D4" w:rsidP="002C32D4">
            <w:pPr>
              <w:jc w:val="both"/>
              <w:rPr>
                <w:rFonts w:ascii="Arial" w:hAnsi="Arial" w:cs="Arial"/>
                <w:sz w:val="22"/>
                <w:szCs w:val="22"/>
              </w:rPr>
            </w:pPr>
          </w:p>
          <w:p w14:paraId="463E0E8F" w14:textId="77777777" w:rsidR="002C32D4" w:rsidRPr="00D44147" w:rsidRDefault="002C32D4" w:rsidP="002C32D4">
            <w:pPr>
              <w:jc w:val="both"/>
              <w:rPr>
                <w:rFonts w:ascii="Arial" w:hAnsi="Arial" w:cs="Arial"/>
                <w:sz w:val="22"/>
                <w:szCs w:val="22"/>
              </w:rPr>
            </w:pPr>
          </w:p>
          <w:p w14:paraId="55C167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w:t>
            </w:r>
          </w:p>
        </w:tc>
        <w:tc>
          <w:tcPr>
            <w:tcW w:w="7863" w:type="dxa"/>
            <w:shd w:val="clear" w:color="auto" w:fill="auto"/>
            <w:vAlign w:val="center"/>
            <w:hideMark/>
          </w:tcPr>
          <w:p w14:paraId="77A20F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el vertido de aguas residuales a los sistemas de tratamiento por parte de vehículos cisterna previo cumplimiento de la normatividad de sus aguas residuales y/o sanitarias por m3</w:t>
            </w:r>
          </w:p>
        </w:tc>
        <w:tc>
          <w:tcPr>
            <w:tcW w:w="160" w:type="dxa"/>
            <w:shd w:val="clear" w:color="auto" w:fill="auto"/>
            <w:noWrap/>
            <w:vAlign w:val="center"/>
            <w:hideMark/>
          </w:tcPr>
          <w:p w14:paraId="1F4370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1258" w:type="dxa"/>
            <w:shd w:val="clear" w:color="000000" w:fill="FFFFFF"/>
            <w:vAlign w:val="center"/>
            <w:hideMark/>
          </w:tcPr>
          <w:p w14:paraId="79475A2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$30.32</w:t>
            </w:r>
          </w:p>
        </w:tc>
      </w:tr>
      <w:tr w:rsidR="002C32D4" w:rsidRPr="00D44147" w14:paraId="22A2FC71" w14:textId="77777777" w:rsidTr="00EB2A77">
        <w:trPr>
          <w:trHeight w:val="20"/>
        </w:trPr>
        <w:tc>
          <w:tcPr>
            <w:tcW w:w="436" w:type="dxa"/>
            <w:shd w:val="clear" w:color="000000" w:fill="FFFFFF"/>
            <w:noWrap/>
            <w:vAlign w:val="center"/>
            <w:hideMark/>
          </w:tcPr>
          <w:p w14:paraId="5C2779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w:t>
            </w:r>
          </w:p>
        </w:tc>
        <w:tc>
          <w:tcPr>
            <w:tcW w:w="9281" w:type="dxa"/>
            <w:gridSpan w:val="3"/>
            <w:shd w:val="clear" w:color="000000" w:fill="F2F2F2"/>
            <w:vAlign w:val="center"/>
            <w:hideMark/>
          </w:tcPr>
          <w:p w14:paraId="7163F4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*NORMATIVIDAD (Verificación anual): Serán Incorporados a la Facturación de FEBRERO de cada año, para que sean emitidos en los recibos de cobro de los servicios de Agua Potable, Alcantarillado y Normatividad (Documentos)  de acuerdo a las siguientes tarifas. Aquellos nuevos establecimientos Mercantiles que soliciten el servicio después de Febrero, deberán cubrir el pago de la Normatividad al momento de la solicitud. </w:t>
            </w:r>
          </w:p>
        </w:tc>
      </w:tr>
      <w:tr w:rsidR="002C32D4" w:rsidRPr="00D44147" w14:paraId="21DAFBD5" w14:textId="77777777" w:rsidTr="00EB2A77">
        <w:trPr>
          <w:trHeight w:val="20"/>
        </w:trPr>
        <w:tc>
          <w:tcPr>
            <w:tcW w:w="436" w:type="dxa"/>
            <w:shd w:val="clear" w:color="auto" w:fill="auto"/>
            <w:noWrap/>
            <w:vAlign w:val="bottom"/>
            <w:hideMark/>
          </w:tcPr>
          <w:p w14:paraId="61BB2E6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w:t>
            </w:r>
          </w:p>
        </w:tc>
        <w:tc>
          <w:tcPr>
            <w:tcW w:w="7863" w:type="dxa"/>
            <w:shd w:val="clear" w:color="auto" w:fill="auto"/>
            <w:vAlign w:val="center"/>
            <w:hideMark/>
          </w:tcPr>
          <w:p w14:paraId="64EF02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Verificación anual de cada una de las descargas de aguas residuales y/o sanitarias provenientes de establecimientos que consumen, menos de 50M3 mensuales de agua.</w:t>
            </w:r>
          </w:p>
        </w:tc>
        <w:tc>
          <w:tcPr>
            <w:tcW w:w="1418" w:type="dxa"/>
            <w:gridSpan w:val="2"/>
            <w:shd w:val="clear" w:color="auto" w:fill="auto"/>
            <w:noWrap/>
            <w:vAlign w:val="center"/>
            <w:hideMark/>
          </w:tcPr>
          <w:p w14:paraId="4051EC1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$2,426.89</w:t>
            </w:r>
          </w:p>
        </w:tc>
      </w:tr>
      <w:tr w:rsidR="002C32D4" w:rsidRPr="00D44147" w14:paraId="6E074DA2" w14:textId="77777777" w:rsidTr="00EB2A77">
        <w:trPr>
          <w:trHeight w:val="20"/>
        </w:trPr>
        <w:tc>
          <w:tcPr>
            <w:tcW w:w="436" w:type="dxa"/>
            <w:shd w:val="clear" w:color="auto" w:fill="auto"/>
            <w:noWrap/>
            <w:vAlign w:val="bottom"/>
            <w:hideMark/>
          </w:tcPr>
          <w:p w14:paraId="68FBED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w:t>
            </w:r>
          </w:p>
        </w:tc>
        <w:tc>
          <w:tcPr>
            <w:tcW w:w="7863" w:type="dxa"/>
            <w:shd w:val="clear" w:color="auto" w:fill="auto"/>
            <w:vAlign w:val="center"/>
            <w:hideMark/>
          </w:tcPr>
          <w:p w14:paraId="23C6A6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Verificación anual de cada una de las descargas de aguas residuales y/o sanitarias provenientes de establecimientos que consumen más de 50M3 mensuales de agua.</w:t>
            </w:r>
          </w:p>
        </w:tc>
        <w:tc>
          <w:tcPr>
            <w:tcW w:w="1418" w:type="dxa"/>
            <w:gridSpan w:val="2"/>
            <w:shd w:val="clear" w:color="auto" w:fill="auto"/>
            <w:noWrap/>
            <w:vAlign w:val="center"/>
            <w:hideMark/>
          </w:tcPr>
          <w:p w14:paraId="16E1C32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$912.17</w:t>
            </w:r>
          </w:p>
        </w:tc>
      </w:tr>
    </w:tbl>
    <w:p w14:paraId="293A23BC" w14:textId="77777777" w:rsidR="002C32D4" w:rsidRPr="00D44147" w:rsidRDefault="002C32D4" w:rsidP="002C32D4">
      <w:pPr>
        <w:tabs>
          <w:tab w:val="left" w:pos="603"/>
          <w:tab w:val="left" w:pos="1139"/>
        </w:tabs>
        <w:jc w:val="both"/>
        <w:rPr>
          <w:rFonts w:ascii="Arial" w:hAnsi="Arial" w:cs="Arial"/>
          <w:sz w:val="22"/>
          <w:szCs w:val="22"/>
        </w:rPr>
      </w:pPr>
    </w:p>
    <w:p w14:paraId="36799BB8"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1.4. Parámetros y rangos de incumplimiento para las sanciones (Normatividad)</w:t>
      </w:r>
    </w:p>
    <w:p w14:paraId="7257B3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7D691F" w14:textId="77777777" w:rsidR="002C32D4" w:rsidRPr="00132660" w:rsidRDefault="002C32D4" w:rsidP="00132660">
      <w:pPr>
        <w:jc w:val="both"/>
        <w:rPr>
          <w:rFonts w:ascii="Arial" w:hAnsi="Arial" w:cs="Arial"/>
          <w:sz w:val="22"/>
          <w:szCs w:val="22"/>
          <w:lang w:val="es-419"/>
        </w:rPr>
      </w:pPr>
      <w:r w:rsidRPr="00D44147">
        <w:rPr>
          <w:rFonts w:ascii="Arial" w:hAnsi="Arial" w:cs="Arial"/>
          <w:sz w:val="22"/>
          <w:szCs w:val="22"/>
        </w:rPr>
        <w:lastRenderedPageBreak/>
        <w:t>Correspondientes a establecimientos Industriales, Comerciales y Prestadores de servicio, por exceder los límites máximos permisibles decretados en las normas oficiales mexicanas o los establecidos en las condiciones particulares de descarga el pago de la sanción se calculará conforme a lo siguiente</w:t>
      </w:r>
    </w:p>
    <w:p w14:paraId="067C7693" w14:textId="77777777" w:rsidR="002C32D4" w:rsidRPr="00D44147" w:rsidRDefault="002C32D4" w:rsidP="00EB2A77">
      <w:pPr>
        <w:tabs>
          <w:tab w:val="left" w:pos="603"/>
          <w:tab w:val="left" w:pos="1139"/>
        </w:tabs>
        <w:jc w:val="center"/>
        <w:rPr>
          <w:rFonts w:ascii="Arial" w:hAnsi="Arial" w:cs="Arial"/>
          <w:sz w:val="22"/>
          <w:szCs w:val="22"/>
        </w:rPr>
      </w:pPr>
      <w:r w:rsidRPr="00D44147">
        <w:rPr>
          <w:rFonts w:ascii="Arial" w:hAnsi="Arial" w:cs="Arial"/>
          <w:noProof/>
          <w:lang w:val="es-MX" w:eastAsia="es-MX"/>
        </w:rPr>
        <w:drawing>
          <wp:inline distT="0" distB="0" distL="0" distR="0" wp14:anchorId="0DFA3B44" wp14:editId="646B864D">
            <wp:extent cx="5514110" cy="3296636"/>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7901" cy="3322816"/>
                    </a:xfrm>
                    <a:prstGeom prst="rect">
                      <a:avLst/>
                    </a:prstGeom>
                    <a:noFill/>
                    <a:ln>
                      <a:noFill/>
                    </a:ln>
                    <a:effectLst/>
                  </pic:spPr>
                </pic:pic>
              </a:graphicData>
            </a:graphic>
          </wp:inline>
        </w:drawing>
      </w:r>
    </w:p>
    <w:p w14:paraId="6FDD9C06" w14:textId="77777777" w:rsidR="002C32D4" w:rsidRPr="00D44147" w:rsidRDefault="002C32D4" w:rsidP="002C32D4">
      <w:pPr>
        <w:tabs>
          <w:tab w:val="left" w:pos="603"/>
          <w:tab w:val="left" w:pos="1139"/>
        </w:tabs>
        <w:jc w:val="both"/>
        <w:rPr>
          <w:rFonts w:ascii="Arial" w:hAnsi="Arial" w:cs="Arial"/>
          <w:sz w:val="22"/>
          <w:szCs w:val="22"/>
        </w:rPr>
      </w:pPr>
    </w:p>
    <w:tbl>
      <w:tblPr>
        <w:tblW w:w="8852" w:type="dxa"/>
        <w:jc w:val="center"/>
        <w:tblLayout w:type="fixed"/>
        <w:tblCellMar>
          <w:left w:w="70" w:type="dxa"/>
          <w:right w:w="70" w:type="dxa"/>
        </w:tblCellMar>
        <w:tblLook w:val="04A0" w:firstRow="1" w:lastRow="0" w:firstColumn="1" w:lastColumn="0" w:noHBand="0" w:noVBand="1"/>
      </w:tblPr>
      <w:tblGrid>
        <w:gridCol w:w="4435"/>
        <w:gridCol w:w="4417"/>
      </w:tblGrid>
      <w:tr w:rsidR="002C32D4" w:rsidRPr="00D44147" w14:paraId="3CE92883" w14:textId="77777777" w:rsidTr="00EB2A77">
        <w:trPr>
          <w:trHeight w:val="483"/>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77B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Rango de Incumplimiento</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C11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Sanción Económica</w:t>
            </w:r>
          </w:p>
        </w:tc>
      </w:tr>
      <w:tr w:rsidR="002C32D4" w:rsidRPr="00D44147" w14:paraId="0EFA4CB5"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3FA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0.01 a 5</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CB3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 salarios</w:t>
            </w:r>
          </w:p>
        </w:tc>
      </w:tr>
      <w:tr w:rsidR="002C32D4" w:rsidRPr="00D44147" w14:paraId="15921E82"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D85A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5.1 a 10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DC75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 salarios</w:t>
            </w:r>
          </w:p>
        </w:tc>
      </w:tr>
      <w:tr w:rsidR="002C32D4" w:rsidRPr="00D44147" w14:paraId="2D1567A7"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92C62" w14:textId="77777777" w:rsidR="002C32D4" w:rsidRPr="00D44147" w:rsidRDefault="002C32D4" w:rsidP="00574842">
            <w:pPr>
              <w:jc w:val="both"/>
              <w:rPr>
                <w:rFonts w:ascii="Arial" w:hAnsi="Arial" w:cs="Arial"/>
                <w:sz w:val="22"/>
                <w:szCs w:val="22"/>
              </w:rPr>
            </w:pPr>
            <w:r w:rsidRPr="00D44147">
              <w:rPr>
                <w:rFonts w:ascii="Arial" w:hAnsi="Arial" w:cs="Arial"/>
                <w:sz w:val="22"/>
                <w:szCs w:val="22"/>
              </w:rPr>
              <w:t>10.</w:t>
            </w:r>
            <w:r w:rsidR="00574842" w:rsidRPr="00D44147">
              <w:rPr>
                <w:rFonts w:ascii="Arial" w:hAnsi="Arial" w:cs="Arial"/>
                <w:sz w:val="22"/>
                <w:szCs w:val="22"/>
              </w:rPr>
              <w:t>1</w:t>
            </w:r>
            <w:r w:rsidRPr="00D44147">
              <w:rPr>
                <w:rFonts w:ascii="Arial" w:hAnsi="Arial" w:cs="Arial"/>
                <w:sz w:val="22"/>
                <w:szCs w:val="22"/>
              </w:rPr>
              <w:t xml:space="preserve"> a 15</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866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 salarios</w:t>
            </w:r>
          </w:p>
        </w:tc>
      </w:tr>
      <w:tr w:rsidR="002C32D4" w:rsidRPr="00D44147" w14:paraId="44F14FF9"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643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15.1 a 18</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F5A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40 salarios</w:t>
            </w:r>
          </w:p>
        </w:tc>
      </w:tr>
      <w:tr w:rsidR="002C32D4" w:rsidRPr="00D44147" w14:paraId="1C7E94BA"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5CE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18.1 a 21</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CB7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 salarios</w:t>
            </w:r>
          </w:p>
        </w:tc>
      </w:tr>
      <w:tr w:rsidR="002C32D4" w:rsidRPr="00D44147" w14:paraId="327983A0"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C56D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21.1 a 24</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B99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60 salarios</w:t>
            </w:r>
          </w:p>
        </w:tc>
      </w:tr>
      <w:tr w:rsidR="002C32D4" w:rsidRPr="00D44147" w14:paraId="777A9264"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BB5E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24.1 a 26</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AAD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70 salarios</w:t>
            </w:r>
          </w:p>
        </w:tc>
      </w:tr>
      <w:tr w:rsidR="002C32D4" w:rsidRPr="00D44147" w14:paraId="781F9DA9"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4F07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26.1 a 28</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10A2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80 salarios</w:t>
            </w:r>
          </w:p>
        </w:tc>
      </w:tr>
      <w:tr w:rsidR="002C32D4" w:rsidRPr="00D44147" w14:paraId="281C46E8" w14:textId="77777777" w:rsidTr="00EB2A77">
        <w:trPr>
          <w:trHeight w:val="272"/>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043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28.1 a 30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197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90 salarios</w:t>
            </w:r>
          </w:p>
        </w:tc>
      </w:tr>
      <w:tr w:rsidR="002C32D4" w:rsidRPr="00D44147" w14:paraId="2D0F45BC"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8F7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30.1 a 40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AB5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 salarios</w:t>
            </w:r>
          </w:p>
        </w:tc>
      </w:tr>
      <w:tr w:rsidR="002C32D4" w:rsidRPr="00D44147" w14:paraId="3E6A60F7"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F319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40.1 a 50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487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120 salarios</w:t>
            </w:r>
          </w:p>
        </w:tc>
      </w:tr>
      <w:tr w:rsidR="002C32D4" w:rsidRPr="00D44147" w14:paraId="1D922E82"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6BD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50.1 a 60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35B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140 salarios</w:t>
            </w:r>
          </w:p>
        </w:tc>
      </w:tr>
      <w:tr w:rsidR="002C32D4" w:rsidRPr="00D44147" w14:paraId="3ADCAD2B"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EFF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60.1 a 70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AD0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150 salarios</w:t>
            </w:r>
          </w:p>
        </w:tc>
      </w:tr>
      <w:tr w:rsidR="002C32D4" w:rsidRPr="00D44147" w14:paraId="140D2D3F"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C2B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70.1 a 80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DC8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160 salarios</w:t>
            </w:r>
          </w:p>
        </w:tc>
      </w:tr>
      <w:tr w:rsidR="002C32D4" w:rsidRPr="00D44147" w14:paraId="5C80EF73"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D94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80.1 a 90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98A1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180 salarios</w:t>
            </w:r>
          </w:p>
        </w:tc>
      </w:tr>
      <w:tr w:rsidR="002C32D4" w:rsidRPr="00D44147" w14:paraId="2873A3A2"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F06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90.1 a 100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113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200 salarios</w:t>
            </w:r>
          </w:p>
        </w:tc>
      </w:tr>
      <w:tr w:rsidR="002C32D4" w:rsidRPr="00D44147" w14:paraId="5370D64D"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946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w:t>
            </w:r>
            <w:r w:rsidR="00574842" w:rsidRPr="00D44147">
              <w:rPr>
                <w:rFonts w:ascii="Arial" w:hAnsi="Arial" w:cs="Arial"/>
                <w:sz w:val="22"/>
                <w:szCs w:val="22"/>
              </w:rPr>
              <w:t>.1</w:t>
            </w:r>
            <w:r w:rsidRPr="00D44147">
              <w:rPr>
                <w:rFonts w:ascii="Arial" w:hAnsi="Arial" w:cs="Arial"/>
                <w:sz w:val="22"/>
                <w:szCs w:val="22"/>
              </w:rPr>
              <w:t xml:space="preserve"> a 120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4EF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250 salarios</w:t>
            </w:r>
          </w:p>
        </w:tc>
      </w:tr>
      <w:tr w:rsidR="002C32D4" w:rsidRPr="00D44147" w14:paraId="74FE27EE"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A3CB6"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120</w:t>
            </w:r>
            <w:r w:rsidR="00574842" w:rsidRPr="00D44147">
              <w:rPr>
                <w:rFonts w:ascii="Arial" w:hAnsi="Arial" w:cs="Arial"/>
                <w:sz w:val="22"/>
                <w:szCs w:val="22"/>
                <w:lang w:eastAsia="es-MX"/>
              </w:rPr>
              <w:t>.1</w:t>
            </w:r>
            <w:r w:rsidRPr="00D44147">
              <w:rPr>
                <w:rFonts w:ascii="Arial" w:hAnsi="Arial" w:cs="Arial"/>
                <w:sz w:val="22"/>
                <w:szCs w:val="22"/>
                <w:lang w:eastAsia="es-MX"/>
              </w:rPr>
              <w:t xml:space="preserve"> a 150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57EBCF"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300 salarios</w:t>
            </w:r>
          </w:p>
        </w:tc>
      </w:tr>
      <w:tr w:rsidR="002C32D4" w:rsidRPr="00D44147" w14:paraId="0CECB5DA"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EDD74"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150</w:t>
            </w:r>
            <w:r w:rsidR="00574842" w:rsidRPr="00D44147">
              <w:rPr>
                <w:rFonts w:ascii="Arial" w:hAnsi="Arial" w:cs="Arial"/>
                <w:sz w:val="22"/>
                <w:szCs w:val="22"/>
                <w:lang w:eastAsia="es-MX"/>
              </w:rPr>
              <w:t>.1</w:t>
            </w:r>
            <w:r w:rsidRPr="00D44147">
              <w:rPr>
                <w:rFonts w:ascii="Arial" w:hAnsi="Arial" w:cs="Arial"/>
                <w:sz w:val="22"/>
                <w:szCs w:val="22"/>
                <w:lang w:eastAsia="es-MX"/>
              </w:rPr>
              <w:t xml:space="preserve"> a 200</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29F0E"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350 salarios</w:t>
            </w:r>
          </w:p>
        </w:tc>
      </w:tr>
      <w:tr w:rsidR="002C32D4" w:rsidRPr="00D44147" w14:paraId="0FF8A108" w14:textId="77777777" w:rsidTr="00EB2A77">
        <w:trPr>
          <w:trHeight w:val="364"/>
          <w:jc w:val="center"/>
        </w:trPr>
        <w:tc>
          <w:tcPr>
            <w:tcW w:w="4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936E5"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mayor a 200.1</w:t>
            </w:r>
          </w:p>
        </w:tc>
        <w:tc>
          <w:tcPr>
            <w:tcW w:w="4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BF311" w14:textId="77777777" w:rsidR="002C32D4" w:rsidRPr="00D44147" w:rsidRDefault="002C32D4" w:rsidP="002C32D4">
            <w:pPr>
              <w:jc w:val="both"/>
              <w:rPr>
                <w:rFonts w:ascii="Arial" w:hAnsi="Arial" w:cs="Arial"/>
                <w:sz w:val="22"/>
                <w:szCs w:val="22"/>
                <w:lang w:eastAsia="es-MX"/>
              </w:rPr>
            </w:pPr>
            <w:r w:rsidRPr="00D44147">
              <w:rPr>
                <w:rFonts w:ascii="Arial" w:hAnsi="Arial" w:cs="Arial"/>
                <w:sz w:val="22"/>
                <w:szCs w:val="22"/>
                <w:lang w:eastAsia="es-MX"/>
              </w:rPr>
              <w:t>400 salarios</w:t>
            </w:r>
          </w:p>
        </w:tc>
      </w:tr>
    </w:tbl>
    <w:p w14:paraId="504658D1" w14:textId="77777777" w:rsidR="002C32D4" w:rsidRPr="00D44147" w:rsidRDefault="002C32D4" w:rsidP="002C32D4">
      <w:pPr>
        <w:jc w:val="center"/>
        <w:rPr>
          <w:rFonts w:ascii="Arial" w:hAnsi="Arial" w:cs="Arial"/>
          <w:b/>
        </w:rPr>
      </w:pPr>
    </w:p>
    <w:p w14:paraId="35CA2A82" w14:textId="77777777" w:rsidR="002C32D4" w:rsidRPr="00D44147" w:rsidRDefault="002C32D4" w:rsidP="002C32D4">
      <w:pPr>
        <w:jc w:val="center"/>
        <w:rPr>
          <w:rFonts w:ascii="Arial" w:hAnsi="Arial" w:cs="Arial"/>
          <w:b/>
          <w:sz w:val="22"/>
          <w:szCs w:val="22"/>
        </w:rPr>
      </w:pPr>
    </w:p>
    <w:p w14:paraId="27CD9C3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15EF8FED"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LOS SERVICIOS DE RASTROS</w:t>
      </w:r>
    </w:p>
    <w:p w14:paraId="227140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CB14E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24</w:t>
      </w:r>
      <w:r w:rsidRPr="00D44147">
        <w:rPr>
          <w:rFonts w:ascii="Arial" w:hAnsi="Arial" w:cs="Arial"/>
          <w:sz w:val="22"/>
          <w:szCs w:val="22"/>
        </w:rPr>
        <w:t>.-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EE87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BF54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No se causará el derecho por uso de corrales, cuando los animales que se introduzcan sean sacrificados, el mismo día.</w:t>
      </w:r>
    </w:p>
    <w:p w14:paraId="4E1163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256C7F" w14:textId="77777777" w:rsidR="002C32D4" w:rsidRPr="00D44147" w:rsidRDefault="002C32D4" w:rsidP="002C32D4">
      <w:pPr>
        <w:spacing w:line="276" w:lineRule="auto"/>
        <w:contextualSpacing/>
        <w:jc w:val="both"/>
        <w:rPr>
          <w:rFonts w:ascii="Arial" w:hAnsi="Arial" w:cs="Arial"/>
          <w:sz w:val="22"/>
          <w:szCs w:val="22"/>
        </w:rPr>
      </w:pPr>
      <w:r w:rsidRPr="00D44147">
        <w:rPr>
          <w:rFonts w:ascii="Arial" w:hAnsi="Arial" w:cs="Arial"/>
          <w:sz w:val="22"/>
          <w:szCs w:val="22"/>
        </w:rPr>
        <w:t>En rastro de administración Municipal con certificación “Establecimiento Tipo Inspección Federal” (T.I.F), Por uso de corrales por 24 horas, sacrificio, lavado de vísceras, refrigeración de hasta 24 horas, entrega en anden y carga en vehículo autorizado con licencia vigente para el transporte sanitario de carnes, entre las 7:00 a.m. y 19:00 p.m. del día hábil, las cuotas a pagar por cabeza serán de:</w:t>
      </w:r>
    </w:p>
    <w:p w14:paraId="12C00E2B" w14:textId="77777777" w:rsidR="002C32D4" w:rsidRPr="00D44147" w:rsidRDefault="002C32D4" w:rsidP="002C32D4">
      <w:pPr>
        <w:tabs>
          <w:tab w:val="left" w:pos="603"/>
          <w:tab w:val="left" w:pos="1139"/>
        </w:tabs>
        <w:jc w:val="both"/>
        <w:rPr>
          <w:rFonts w:ascii="Arial" w:hAnsi="Arial" w:cs="Arial"/>
          <w:sz w:val="22"/>
          <w:szCs w:val="22"/>
        </w:rPr>
      </w:pPr>
    </w:p>
    <w:tbl>
      <w:tblPr>
        <w:tblW w:w="9570" w:type="dxa"/>
        <w:tblInd w:w="65" w:type="dxa"/>
        <w:tblLayout w:type="fixed"/>
        <w:tblCellMar>
          <w:left w:w="70" w:type="dxa"/>
          <w:right w:w="70" w:type="dxa"/>
        </w:tblCellMar>
        <w:tblLook w:val="04A0" w:firstRow="1" w:lastRow="0" w:firstColumn="1" w:lastColumn="0" w:noHBand="0" w:noVBand="1"/>
      </w:tblPr>
      <w:tblGrid>
        <w:gridCol w:w="7585"/>
        <w:gridCol w:w="1134"/>
        <w:gridCol w:w="851"/>
      </w:tblGrid>
      <w:tr w:rsidR="002C32D4" w:rsidRPr="00D44147" w14:paraId="70F09AAE" w14:textId="77777777" w:rsidTr="00655EDC">
        <w:trPr>
          <w:trHeight w:val="20"/>
        </w:trPr>
        <w:tc>
          <w:tcPr>
            <w:tcW w:w="75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C4C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1.-Ganado lechero: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4A613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$490.00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08106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44EFCA53"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596AFB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2.-Ganado de engorda (Razas especializadas en producción de carne):</w:t>
            </w:r>
          </w:p>
        </w:tc>
        <w:tc>
          <w:tcPr>
            <w:tcW w:w="1134" w:type="dxa"/>
            <w:tcBorders>
              <w:top w:val="nil"/>
              <w:left w:val="nil"/>
              <w:bottom w:val="single" w:sz="4" w:space="0" w:color="auto"/>
              <w:right w:val="single" w:sz="4" w:space="0" w:color="auto"/>
            </w:tcBorders>
            <w:shd w:val="clear" w:color="auto" w:fill="auto"/>
            <w:vAlign w:val="center"/>
            <w:hideMark/>
          </w:tcPr>
          <w:p w14:paraId="7851611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$421.00</w:t>
            </w:r>
          </w:p>
        </w:tc>
        <w:tc>
          <w:tcPr>
            <w:tcW w:w="851" w:type="dxa"/>
            <w:tcBorders>
              <w:top w:val="nil"/>
              <w:left w:val="nil"/>
              <w:bottom w:val="single" w:sz="4" w:space="0" w:color="auto"/>
              <w:right w:val="single" w:sz="4" w:space="0" w:color="auto"/>
            </w:tcBorders>
            <w:shd w:val="clear" w:color="auto" w:fill="auto"/>
            <w:vAlign w:val="center"/>
            <w:hideMark/>
          </w:tcPr>
          <w:p w14:paraId="65067C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067E3F79"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E31AEE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3.-Ganado porcino rasurado (de hasta 120 Kg. en pie): </w:t>
            </w:r>
          </w:p>
        </w:tc>
        <w:tc>
          <w:tcPr>
            <w:tcW w:w="1134" w:type="dxa"/>
            <w:tcBorders>
              <w:top w:val="nil"/>
              <w:left w:val="nil"/>
              <w:bottom w:val="single" w:sz="4" w:space="0" w:color="auto"/>
              <w:right w:val="single" w:sz="4" w:space="0" w:color="auto"/>
            </w:tcBorders>
            <w:shd w:val="clear" w:color="auto" w:fill="auto"/>
            <w:vAlign w:val="center"/>
            <w:hideMark/>
          </w:tcPr>
          <w:p w14:paraId="13101BE8"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$166.00</w:t>
            </w:r>
          </w:p>
        </w:tc>
        <w:tc>
          <w:tcPr>
            <w:tcW w:w="851" w:type="dxa"/>
            <w:tcBorders>
              <w:top w:val="nil"/>
              <w:left w:val="nil"/>
              <w:bottom w:val="single" w:sz="4" w:space="0" w:color="auto"/>
              <w:right w:val="single" w:sz="4" w:space="0" w:color="auto"/>
            </w:tcBorders>
            <w:shd w:val="clear" w:color="auto" w:fill="auto"/>
            <w:vAlign w:val="center"/>
            <w:hideMark/>
          </w:tcPr>
          <w:p w14:paraId="6C0B3F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67C65372"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455BA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Ganado porcino descuerado y desmantecado (de más de 120 </w:t>
            </w:r>
            <w:proofErr w:type="spellStart"/>
            <w:r w:rsidRPr="00D44147">
              <w:rPr>
                <w:rFonts w:ascii="Arial" w:hAnsi="Arial" w:cs="Arial"/>
                <w:sz w:val="22"/>
                <w:szCs w:val="22"/>
              </w:rPr>
              <w:t>Kgs.pie</w:t>
            </w:r>
            <w:proofErr w:type="spellEnd"/>
            <w:r w:rsidRPr="00D44147">
              <w:rPr>
                <w:rFonts w:ascii="Arial" w:hAnsi="Arial" w:cs="Arial"/>
                <w:sz w:val="22"/>
                <w:szCs w:val="22"/>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7E1C86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$239.00</w:t>
            </w:r>
          </w:p>
        </w:tc>
        <w:tc>
          <w:tcPr>
            <w:tcW w:w="851" w:type="dxa"/>
            <w:tcBorders>
              <w:top w:val="nil"/>
              <w:left w:val="nil"/>
              <w:bottom w:val="single" w:sz="4" w:space="0" w:color="auto"/>
              <w:right w:val="single" w:sz="4" w:space="0" w:color="auto"/>
            </w:tcBorders>
            <w:shd w:val="clear" w:color="auto" w:fill="auto"/>
            <w:vAlign w:val="center"/>
            <w:hideMark/>
          </w:tcPr>
          <w:p w14:paraId="0BD0E3F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4D19795C"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E7C18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5.-Ganado porcino semental y hembras exclusivamente rasuradas:  </w:t>
            </w:r>
          </w:p>
        </w:tc>
        <w:tc>
          <w:tcPr>
            <w:tcW w:w="1134" w:type="dxa"/>
            <w:tcBorders>
              <w:top w:val="nil"/>
              <w:left w:val="nil"/>
              <w:bottom w:val="single" w:sz="4" w:space="0" w:color="auto"/>
              <w:right w:val="single" w:sz="4" w:space="0" w:color="auto"/>
            </w:tcBorders>
            <w:shd w:val="clear" w:color="auto" w:fill="auto"/>
            <w:vAlign w:val="center"/>
            <w:hideMark/>
          </w:tcPr>
          <w:p w14:paraId="39CA8926"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$239.00</w:t>
            </w:r>
          </w:p>
        </w:tc>
        <w:tc>
          <w:tcPr>
            <w:tcW w:w="851" w:type="dxa"/>
            <w:tcBorders>
              <w:top w:val="nil"/>
              <w:left w:val="nil"/>
              <w:bottom w:val="single" w:sz="4" w:space="0" w:color="auto"/>
              <w:right w:val="single" w:sz="4" w:space="0" w:color="auto"/>
            </w:tcBorders>
            <w:shd w:val="clear" w:color="auto" w:fill="auto"/>
            <w:vAlign w:val="center"/>
            <w:hideMark/>
          </w:tcPr>
          <w:p w14:paraId="29FC3F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3071AD47"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65518C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Ganado porcino, sementales y hembras (de más de 120 </w:t>
            </w:r>
            <w:proofErr w:type="spellStart"/>
            <w:r w:rsidRPr="00D44147">
              <w:rPr>
                <w:rFonts w:ascii="Arial" w:hAnsi="Arial" w:cs="Arial"/>
                <w:sz w:val="22"/>
                <w:szCs w:val="22"/>
              </w:rPr>
              <w:t>kgs</w:t>
            </w:r>
            <w:proofErr w:type="spellEnd"/>
            <w:r w:rsidRPr="00D44147">
              <w:rPr>
                <w:rFonts w:ascii="Arial" w:hAnsi="Arial" w:cs="Arial"/>
                <w:sz w:val="22"/>
                <w:szCs w:val="22"/>
              </w:rPr>
              <w:t xml:space="preserve"> pie) reproductoras, descueradas y desmantecadas:   </w:t>
            </w:r>
          </w:p>
        </w:tc>
        <w:tc>
          <w:tcPr>
            <w:tcW w:w="1134" w:type="dxa"/>
            <w:tcBorders>
              <w:top w:val="nil"/>
              <w:left w:val="nil"/>
              <w:bottom w:val="single" w:sz="4" w:space="0" w:color="auto"/>
              <w:right w:val="single" w:sz="4" w:space="0" w:color="auto"/>
            </w:tcBorders>
            <w:shd w:val="clear" w:color="auto" w:fill="auto"/>
            <w:vAlign w:val="center"/>
            <w:hideMark/>
          </w:tcPr>
          <w:p w14:paraId="048AA831"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$241.00</w:t>
            </w:r>
          </w:p>
        </w:tc>
        <w:tc>
          <w:tcPr>
            <w:tcW w:w="851" w:type="dxa"/>
            <w:tcBorders>
              <w:top w:val="nil"/>
              <w:left w:val="nil"/>
              <w:bottom w:val="single" w:sz="4" w:space="0" w:color="auto"/>
              <w:right w:val="single" w:sz="4" w:space="0" w:color="auto"/>
            </w:tcBorders>
            <w:shd w:val="clear" w:color="auto" w:fill="auto"/>
            <w:vAlign w:val="center"/>
            <w:hideMark/>
          </w:tcPr>
          <w:p w14:paraId="566309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7690F7F8"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141154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7.-Ternero o terneras bovino hasta 70 </w:t>
            </w:r>
            <w:proofErr w:type="spellStart"/>
            <w:r w:rsidRPr="00D44147">
              <w:rPr>
                <w:rFonts w:ascii="Arial" w:hAnsi="Arial" w:cs="Arial"/>
                <w:sz w:val="22"/>
                <w:szCs w:val="22"/>
              </w:rPr>
              <w:t>Kgs</w:t>
            </w:r>
            <w:proofErr w:type="spellEnd"/>
            <w:r w:rsidRPr="00D44147">
              <w:rPr>
                <w:rFonts w:ascii="Arial" w:hAnsi="Arial" w:cs="Arial"/>
                <w:sz w:val="22"/>
                <w:szCs w:val="22"/>
              </w:rPr>
              <w:t xml:space="preserve"> en pie:</w:t>
            </w:r>
          </w:p>
        </w:tc>
        <w:tc>
          <w:tcPr>
            <w:tcW w:w="1134" w:type="dxa"/>
            <w:tcBorders>
              <w:top w:val="nil"/>
              <w:left w:val="nil"/>
              <w:bottom w:val="single" w:sz="4" w:space="0" w:color="auto"/>
              <w:right w:val="single" w:sz="4" w:space="0" w:color="auto"/>
            </w:tcBorders>
            <w:shd w:val="clear" w:color="auto" w:fill="auto"/>
            <w:vAlign w:val="center"/>
            <w:hideMark/>
          </w:tcPr>
          <w:p w14:paraId="77F059A0" w14:textId="11A35C89" w:rsidR="002C32D4" w:rsidRPr="00D44147" w:rsidRDefault="002C32D4" w:rsidP="00450F50">
            <w:pPr>
              <w:jc w:val="right"/>
              <w:rPr>
                <w:rFonts w:ascii="Arial" w:hAnsi="Arial" w:cs="Arial"/>
                <w:sz w:val="22"/>
                <w:szCs w:val="22"/>
              </w:rPr>
            </w:pPr>
            <w:r w:rsidRPr="00D44147">
              <w:rPr>
                <w:rFonts w:ascii="Arial" w:hAnsi="Arial" w:cs="Arial"/>
                <w:sz w:val="22"/>
                <w:szCs w:val="22"/>
              </w:rPr>
              <w:t>$9</w:t>
            </w:r>
            <w:r w:rsidR="00450F50" w:rsidRPr="00D44147">
              <w:rPr>
                <w:rFonts w:ascii="Arial" w:hAnsi="Arial" w:cs="Arial"/>
                <w:sz w:val="22"/>
                <w:szCs w:val="22"/>
              </w:rPr>
              <w:t>5</w:t>
            </w:r>
            <w:r w:rsidRPr="00D44147">
              <w:rPr>
                <w:rFonts w:ascii="Arial" w:hAnsi="Arial" w:cs="Arial"/>
                <w:sz w:val="22"/>
                <w:szCs w:val="22"/>
              </w:rPr>
              <w:t>.</w:t>
            </w:r>
            <w:r w:rsidR="00450F50" w:rsidRPr="00D44147">
              <w:rPr>
                <w:rFonts w:ascii="Arial" w:hAnsi="Arial" w:cs="Arial"/>
                <w:sz w:val="22"/>
                <w:szCs w:val="22"/>
              </w:rPr>
              <w:t>64</w:t>
            </w:r>
          </w:p>
        </w:tc>
        <w:tc>
          <w:tcPr>
            <w:tcW w:w="851" w:type="dxa"/>
            <w:tcBorders>
              <w:top w:val="nil"/>
              <w:left w:val="nil"/>
              <w:bottom w:val="single" w:sz="4" w:space="0" w:color="auto"/>
              <w:right w:val="single" w:sz="4" w:space="0" w:color="auto"/>
            </w:tcBorders>
            <w:shd w:val="clear" w:color="auto" w:fill="auto"/>
            <w:vAlign w:val="center"/>
            <w:hideMark/>
          </w:tcPr>
          <w:p w14:paraId="5AAB3E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1940E7E9"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3285E5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8.-Ganado </w:t>
            </w:r>
            <w:proofErr w:type="spellStart"/>
            <w:r w:rsidRPr="00D44147">
              <w:rPr>
                <w:rFonts w:ascii="Arial" w:hAnsi="Arial" w:cs="Arial"/>
                <w:sz w:val="22"/>
                <w:szCs w:val="22"/>
              </w:rPr>
              <w:t>ovicaprinos</w:t>
            </w:r>
            <w:proofErr w:type="spellEnd"/>
            <w:r w:rsidRPr="00D44147">
              <w:rPr>
                <w:rFonts w:ascii="Arial" w:hAnsi="Arial" w:cs="Arial"/>
                <w:sz w:val="22"/>
                <w:szCs w:val="22"/>
              </w:rPr>
              <w:t xml:space="preserve"> adultos:                             </w:t>
            </w:r>
          </w:p>
        </w:tc>
        <w:tc>
          <w:tcPr>
            <w:tcW w:w="1134" w:type="dxa"/>
            <w:tcBorders>
              <w:top w:val="nil"/>
              <w:left w:val="nil"/>
              <w:bottom w:val="single" w:sz="4" w:space="0" w:color="auto"/>
              <w:right w:val="single" w:sz="4" w:space="0" w:color="auto"/>
            </w:tcBorders>
            <w:shd w:val="clear" w:color="auto" w:fill="auto"/>
            <w:vAlign w:val="center"/>
            <w:hideMark/>
          </w:tcPr>
          <w:p w14:paraId="55D4451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$105.00</w:t>
            </w:r>
          </w:p>
        </w:tc>
        <w:tc>
          <w:tcPr>
            <w:tcW w:w="851" w:type="dxa"/>
            <w:tcBorders>
              <w:top w:val="nil"/>
              <w:left w:val="nil"/>
              <w:bottom w:val="single" w:sz="4" w:space="0" w:color="auto"/>
              <w:right w:val="single" w:sz="4" w:space="0" w:color="auto"/>
            </w:tcBorders>
            <w:shd w:val="clear" w:color="auto" w:fill="auto"/>
            <w:vAlign w:val="center"/>
            <w:hideMark/>
          </w:tcPr>
          <w:p w14:paraId="4B6C6A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463B84F3"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6A0DA8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9.-Ganado caprino de leche:                                                             </w:t>
            </w:r>
          </w:p>
        </w:tc>
        <w:tc>
          <w:tcPr>
            <w:tcW w:w="1134" w:type="dxa"/>
            <w:tcBorders>
              <w:top w:val="nil"/>
              <w:left w:val="nil"/>
              <w:bottom w:val="single" w:sz="4" w:space="0" w:color="auto"/>
              <w:right w:val="single" w:sz="4" w:space="0" w:color="auto"/>
            </w:tcBorders>
            <w:shd w:val="clear" w:color="auto" w:fill="auto"/>
            <w:vAlign w:val="center"/>
            <w:hideMark/>
          </w:tcPr>
          <w:p w14:paraId="28F56686" w14:textId="1E7C7658" w:rsidR="002C32D4" w:rsidRPr="00D44147" w:rsidRDefault="002C32D4" w:rsidP="00450F50">
            <w:pPr>
              <w:jc w:val="right"/>
              <w:rPr>
                <w:rFonts w:ascii="Arial" w:hAnsi="Arial" w:cs="Arial"/>
                <w:sz w:val="22"/>
                <w:szCs w:val="22"/>
              </w:rPr>
            </w:pPr>
            <w:r w:rsidRPr="00D44147">
              <w:rPr>
                <w:rFonts w:ascii="Arial" w:hAnsi="Arial" w:cs="Arial"/>
                <w:sz w:val="22"/>
                <w:szCs w:val="22"/>
              </w:rPr>
              <w:t>$7</w:t>
            </w:r>
            <w:r w:rsidR="00450F50" w:rsidRPr="00D44147">
              <w:rPr>
                <w:rFonts w:ascii="Arial" w:hAnsi="Arial" w:cs="Arial"/>
                <w:sz w:val="22"/>
                <w:szCs w:val="22"/>
              </w:rPr>
              <w:t>3</w:t>
            </w:r>
            <w:r w:rsidRPr="00D44147">
              <w:rPr>
                <w:rFonts w:ascii="Arial" w:hAnsi="Arial" w:cs="Arial"/>
                <w:sz w:val="22"/>
                <w:szCs w:val="22"/>
              </w:rPr>
              <w:t>.</w:t>
            </w:r>
            <w:r w:rsidR="00450F50" w:rsidRPr="00D44147">
              <w:rPr>
                <w:rFonts w:ascii="Arial" w:hAnsi="Arial" w:cs="Arial"/>
                <w:sz w:val="22"/>
                <w:szCs w:val="22"/>
              </w:rPr>
              <w:t>9</w:t>
            </w:r>
            <w:r w:rsidRPr="00D44147">
              <w:rPr>
                <w:rFonts w:ascii="Arial" w:hAnsi="Arial" w:cs="Arial"/>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14:paraId="696AEE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r w:rsidR="002C32D4" w:rsidRPr="00D44147" w14:paraId="5929D70F" w14:textId="77777777" w:rsidTr="00655EDC">
        <w:trPr>
          <w:trHeight w:val="20"/>
        </w:trPr>
        <w:tc>
          <w:tcPr>
            <w:tcW w:w="7585" w:type="dxa"/>
            <w:tcBorders>
              <w:top w:val="nil"/>
              <w:left w:val="single" w:sz="4" w:space="0" w:color="auto"/>
              <w:bottom w:val="single" w:sz="4" w:space="0" w:color="auto"/>
              <w:right w:val="single" w:sz="4" w:space="0" w:color="auto"/>
            </w:tcBorders>
            <w:shd w:val="clear" w:color="auto" w:fill="auto"/>
            <w:vAlign w:val="center"/>
            <w:hideMark/>
          </w:tcPr>
          <w:p w14:paraId="74682D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10.-Ganado porcino, lechón:                                                             </w:t>
            </w:r>
          </w:p>
        </w:tc>
        <w:tc>
          <w:tcPr>
            <w:tcW w:w="1134" w:type="dxa"/>
            <w:tcBorders>
              <w:top w:val="nil"/>
              <w:left w:val="nil"/>
              <w:bottom w:val="single" w:sz="4" w:space="0" w:color="auto"/>
              <w:right w:val="single" w:sz="4" w:space="0" w:color="auto"/>
            </w:tcBorders>
            <w:shd w:val="clear" w:color="auto" w:fill="auto"/>
            <w:vAlign w:val="center"/>
            <w:hideMark/>
          </w:tcPr>
          <w:p w14:paraId="5BA29B1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$88.00</w:t>
            </w:r>
          </w:p>
        </w:tc>
        <w:tc>
          <w:tcPr>
            <w:tcW w:w="851" w:type="dxa"/>
            <w:tcBorders>
              <w:top w:val="nil"/>
              <w:left w:val="nil"/>
              <w:bottom w:val="single" w:sz="4" w:space="0" w:color="auto"/>
              <w:right w:val="single" w:sz="4" w:space="0" w:color="auto"/>
            </w:tcBorders>
            <w:shd w:val="clear" w:color="auto" w:fill="auto"/>
            <w:vAlign w:val="center"/>
            <w:hideMark/>
          </w:tcPr>
          <w:p w14:paraId="08239C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pesos</w:t>
            </w:r>
          </w:p>
        </w:tc>
      </w:tr>
    </w:tbl>
    <w:p w14:paraId="352C4D51" w14:textId="77777777" w:rsidR="002C32D4" w:rsidRPr="00D44147" w:rsidRDefault="002C32D4" w:rsidP="002C32D4">
      <w:pPr>
        <w:tabs>
          <w:tab w:val="left" w:pos="603"/>
          <w:tab w:val="left" w:pos="1139"/>
        </w:tabs>
        <w:jc w:val="both"/>
        <w:rPr>
          <w:rFonts w:ascii="Arial" w:hAnsi="Arial" w:cs="Arial"/>
          <w:sz w:val="22"/>
          <w:szCs w:val="22"/>
        </w:rPr>
      </w:pPr>
    </w:p>
    <w:p w14:paraId="7F9EE1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Servicio de corte y deshuese de canales de bovino, porcino, ovinos y caprinos, con servicio de refrigeración y/o congelación de carne empacada al alto vacío, sin los materiales de empaque y de protección y con una estancia no mayor de 72 horas en almacén de carne empacada: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3864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deshuese total de canales, los cobros se realizarán en base a kilo – canal – caliente: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72B4D8" w14:textId="27F7051F" w:rsidR="002C32D4" w:rsidRPr="00D44147" w:rsidRDefault="002C32D4" w:rsidP="002C32D4">
      <w:pPr>
        <w:jc w:val="both"/>
        <w:rPr>
          <w:rFonts w:ascii="Arial" w:hAnsi="Arial" w:cs="Arial"/>
          <w:sz w:val="22"/>
          <w:szCs w:val="22"/>
        </w:rPr>
      </w:pPr>
      <w:r w:rsidRPr="00D44147">
        <w:rPr>
          <w:rFonts w:ascii="Arial" w:hAnsi="Arial" w:cs="Arial"/>
          <w:sz w:val="22"/>
          <w:szCs w:val="22"/>
        </w:rPr>
        <w:t>a) Bovinos: $2.4</w:t>
      </w:r>
      <w:r w:rsidR="00450F50" w:rsidRPr="00D44147">
        <w:rPr>
          <w:rFonts w:ascii="Arial" w:hAnsi="Arial" w:cs="Arial"/>
          <w:sz w:val="22"/>
          <w:szCs w:val="22"/>
        </w:rPr>
        <w:t>7</w:t>
      </w:r>
      <w:r w:rsidRPr="00D44147">
        <w:rPr>
          <w:rFonts w:ascii="Arial" w:hAnsi="Arial" w:cs="Arial"/>
          <w:sz w:val="22"/>
          <w:szCs w:val="22"/>
        </w:rPr>
        <w:t xml:space="preserve"> pesos por kg., peso – canal – caliente. </w:t>
      </w:r>
      <w:r w:rsidRPr="00D44147">
        <w:rPr>
          <w:rFonts w:ascii="Arial" w:hAnsi="Arial" w:cs="Arial"/>
          <w:sz w:val="22"/>
          <w:szCs w:val="22"/>
        </w:rPr>
        <w:tab/>
      </w:r>
      <w:r w:rsidRPr="00D44147">
        <w:rPr>
          <w:rFonts w:ascii="Arial" w:hAnsi="Arial" w:cs="Arial"/>
          <w:sz w:val="22"/>
          <w:szCs w:val="22"/>
        </w:rPr>
        <w:tab/>
      </w:r>
    </w:p>
    <w:p w14:paraId="1690A23B" w14:textId="77777777" w:rsidR="002C32D4" w:rsidRPr="00D44147" w:rsidRDefault="002C32D4" w:rsidP="002C32D4">
      <w:pPr>
        <w:jc w:val="both"/>
        <w:rPr>
          <w:rFonts w:ascii="Arial" w:hAnsi="Arial" w:cs="Arial"/>
          <w:sz w:val="22"/>
          <w:szCs w:val="22"/>
        </w:rPr>
      </w:pPr>
    </w:p>
    <w:p w14:paraId="45AC6A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Por proceso de cortes primarios, de acuerdo al manual de métodos para cortes de carne y su identificación, las cuotas en base a kilo – canal –caliente, serán las siguientes: </w:t>
      </w:r>
      <w:r w:rsidRPr="00D44147">
        <w:rPr>
          <w:rFonts w:ascii="Arial" w:hAnsi="Arial" w:cs="Arial"/>
          <w:sz w:val="22"/>
          <w:szCs w:val="22"/>
        </w:rPr>
        <w:tab/>
      </w:r>
      <w:r w:rsidRPr="00D44147">
        <w:rPr>
          <w:rFonts w:ascii="Arial" w:hAnsi="Arial" w:cs="Arial"/>
          <w:sz w:val="22"/>
          <w:szCs w:val="22"/>
        </w:rPr>
        <w:tab/>
      </w:r>
    </w:p>
    <w:p w14:paraId="027147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ab/>
      </w:r>
      <w:r w:rsidRPr="00D44147">
        <w:rPr>
          <w:rFonts w:ascii="Arial" w:hAnsi="Arial" w:cs="Arial"/>
          <w:sz w:val="22"/>
          <w:szCs w:val="22"/>
        </w:rPr>
        <w:tab/>
      </w:r>
      <w:r w:rsidRPr="00D44147">
        <w:rPr>
          <w:rFonts w:ascii="Arial" w:hAnsi="Arial" w:cs="Arial"/>
          <w:sz w:val="22"/>
          <w:szCs w:val="22"/>
        </w:rPr>
        <w:tab/>
      </w:r>
    </w:p>
    <w:p w14:paraId="4EC7C129" w14:textId="4A365E15"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Bovinos:        </w:t>
      </w:r>
      <w:r w:rsidR="00655EDC" w:rsidRPr="00D44147">
        <w:rPr>
          <w:rFonts w:ascii="Arial" w:hAnsi="Arial" w:cs="Arial"/>
          <w:sz w:val="22"/>
          <w:szCs w:val="22"/>
        </w:rPr>
        <w:tab/>
      </w:r>
      <w:r w:rsidRPr="00D44147">
        <w:rPr>
          <w:rFonts w:ascii="Arial" w:hAnsi="Arial" w:cs="Arial"/>
          <w:sz w:val="22"/>
          <w:szCs w:val="22"/>
        </w:rPr>
        <w:t>$3.3</w:t>
      </w:r>
      <w:r w:rsidR="00D96F7A" w:rsidRPr="00D44147">
        <w:rPr>
          <w:rFonts w:ascii="Arial" w:hAnsi="Arial" w:cs="Arial"/>
          <w:sz w:val="22"/>
          <w:szCs w:val="22"/>
        </w:rPr>
        <w:t>8</w:t>
      </w:r>
      <w:r w:rsidRPr="00D44147">
        <w:rPr>
          <w:rFonts w:ascii="Arial" w:hAnsi="Arial" w:cs="Arial"/>
          <w:sz w:val="22"/>
          <w:szCs w:val="22"/>
        </w:rPr>
        <w:t xml:space="preserve"> pesos por kg., peso – canal – caliente</w:t>
      </w:r>
      <w:r w:rsidRPr="00D44147">
        <w:rPr>
          <w:rFonts w:ascii="Arial" w:hAnsi="Arial" w:cs="Arial"/>
          <w:sz w:val="22"/>
          <w:szCs w:val="22"/>
        </w:rPr>
        <w:tab/>
      </w:r>
    </w:p>
    <w:p w14:paraId="604A2A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Porcinos:       </w:t>
      </w:r>
      <w:r w:rsidR="00655EDC" w:rsidRPr="00D44147">
        <w:rPr>
          <w:rFonts w:ascii="Arial" w:hAnsi="Arial" w:cs="Arial"/>
          <w:sz w:val="22"/>
          <w:szCs w:val="22"/>
        </w:rPr>
        <w:tab/>
      </w:r>
      <w:r w:rsidRPr="00D44147">
        <w:rPr>
          <w:rFonts w:ascii="Arial" w:hAnsi="Arial" w:cs="Arial"/>
          <w:sz w:val="22"/>
          <w:szCs w:val="22"/>
        </w:rPr>
        <w:t>$2.86 pesos por kg., peso – canal – caliente.</w:t>
      </w:r>
      <w:r w:rsidRPr="00D44147">
        <w:rPr>
          <w:rFonts w:ascii="Arial" w:hAnsi="Arial" w:cs="Arial"/>
          <w:sz w:val="22"/>
          <w:szCs w:val="22"/>
        </w:rPr>
        <w:tab/>
      </w:r>
    </w:p>
    <w:p w14:paraId="18476AC2" w14:textId="5B0930D0" w:rsidR="002C32D4" w:rsidRPr="00D44147" w:rsidRDefault="002C32D4" w:rsidP="002C32D4">
      <w:pPr>
        <w:jc w:val="both"/>
        <w:rPr>
          <w:rFonts w:ascii="Arial" w:hAnsi="Arial" w:cs="Arial"/>
          <w:sz w:val="22"/>
          <w:szCs w:val="22"/>
        </w:rPr>
      </w:pPr>
      <w:r w:rsidRPr="00D44147">
        <w:rPr>
          <w:rFonts w:ascii="Arial" w:hAnsi="Arial" w:cs="Arial"/>
          <w:sz w:val="22"/>
          <w:szCs w:val="22"/>
        </w:rPr>
        <w:t>c) Ovinos y caprinos: $2.8</w:t>
      </w:r>
      <w:r w:rsidR="00D96F7A" w:rsidRPr="00D44147">
        <w:rPr>
          <w:rFonts w:ascii="Arial" w:hAnsi="Arial" w:cs="Arial"/>
          <w:sz w:val="22"/>
          <w:szCs w:val="22"/>
        </w:rPr>
        <w:t>5</w:t>
      </w:r>
      <w:r w:rsidRPr="00D44147">
        <w:rPr>
          <w:rFonts w:ascii="Arial" w:hAnsi="Arial" w:cs="Arial"/>
          <w:sz w:val="22"/>
          <w:szCs w:val="22"/>
        </w:rPr>
        <w:t xml:space="preserve"> pesos por kg., peso – canal – caliente.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D740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En el caso de que se rebase el tiempo de estancia a que se refiere esta fracción, se cobrará por refrigeración o congelación extraordinaria, por cada 24 horas adicionales o fracción, las cuotas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D0BA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85D2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Ganado bovino:       </w:t>
      </w:r>
      <w:r w:rsidR="00655EDC" w:rsidRPr="00D44147">
        <w:rPr>
          <w:rFonts w:ascii="Arial" w:hAnsi="Arial" w:cs="Arial"/>
          <w:sz w:val="22"/>
          <w:szCs w:val="22"/>
        </w:rPr>
        <w:tab/>
      </w:r>
      <w:r w:rsidRPr="00D44147">
        <w:rPr>
          <w:rFonts w:ascii="Arial" w:hAnsi="Arial" w:cs="Arial"/>
          <w:sz w:val="22"/>
          <w:szCs w:val="22"/>
        </w:rPr>
        <w:t xml:space="preserve">$443.00 pesos por canal procesada. </w:t>
      </w:r>
      <w:r w:rsidRPr="00D44147">
        <w:rPr>
          <w:rFonts w:ascii="Arial" w:hAnsi="Arial" w:cs="Arial"/>
          <w:sz w:val="22"/>
          <w:szCs w:val="22"/>
        </w:rPr>
        <w:tab/>
      </w:r>
    </w:p>
    <w:p w14:paraId="1CE4EF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Ganado porcino:      </w:t>
      </w:r>
      <w:r w:rsidR="00655EDC" w:rsidRPr="00D44147">
        <w:rPr>
          <w:rFonts w:ascii="Arial" w:hAnsi="Arial" w:cs="Arial"/>
          <w:sz w:val="22"/>
          <w:szCs w:val="22"/>
        </w:rPr>
        <w:tab/>
      </w:r>
      <w:r w:rsidRPr="00D44147">
        <w:rPr>
          <w:rFonts w:ascii="Arial" w:hAnsi="Arial" w:cs="Arial"/>
          <w:sz w:val="22"/>
          <w:szCs w:val="22"/>
        </w:rPr>
        <w:t xml:space="preserve">$ 223.00 pesos por canal procesada. </w:t>
      </w:r>
      <w:r w:rsidRPr="00D44147">
        <w:rPr>
          <w:rFonts w:ascii="Arial" w:hAnsi="Arial" w:cs="Arial"/>
          <w:sz w:val="22"/>
          <w:szCs w:val="22"/>
        </w:rPr>
        <w:tab/>
      </w:r>
    </w:p>
    <w:p w14:paraId="15B518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Ganado ovino o caprino: </w:t>
      </w:r>
      <w:r w:rsidR="00655EDC" w:rsidRPr="00D44147">
        <w:rPr>
          <w:rFonts w:ascii="Arial" w:hAnsi="Arial" w:cs="Arial"/>
          <w:sz w:val="22"/>
          <w:szCs w:val="22"/>
        </w:rPr>
        <w:tab/>
      </w:r>
      <w:r w:rsidRPr="00D44147">
        <w:rPr>
          <w:rFonts w:ascii="Arial" w:hAnsi="Arial" w:cs="Arial"/>
          <w:sz w:val="22"/>
          <w:szCs w:val="22"/>
        </w:rPr>
        <w:t xml:space="preserve">$139.00 pesos por canal procesada.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669F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Reparto de carne en vehículos refrigerados dentro de Municipio, incluyendo la descarga; se cobrará por viaje lo siguiente: </w:t>
      </w:r>
    </w:p>
    <w:p w14:paraId="7EF83F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ADD41D" w14:textId="77777777" w:rsidR="002C32D4" w:rsidRPr="00D44147" w:rsidRDefault="002C32D4" w:rsidP="002C32D4">
      <w:pPr>
        <w:numPr>
          <w:ilvl w:val="3"/>
          <w:numId w:val="17"/>
        </w:numPr>
        <w:ind w:left="426" w:hanging="426"/>
        <w:contextualSpacing/>
        <w:jc w:val="both"/>
        <w:rPr>
          <w:rFonts w:ascii="Arial" w:hAnsi="Arial" w:cs="Arial"/>
          <w:sz w:val="22"/>
          <w:szCs w:val="22"/>
        </w:rPr>
      </w:pPr>
      <w:r w:rsidRPr="00D44147">
        <w:rPr>
          <w:rFonts w:ascii="Arial" w:hAnsi="Arial" w:cs="Arial"/>
          <w:sz w:val="22"/>
          <w:szCs w:val="22"/>
        </w:rPr>
        <w:t>Canales, medias canales y/o cuartos de canal de bovino mayor: $ 111.00 pesos.</w:t>
      </w:r>
      <w:r w:rsidRPr="00D44147">
        <w:rPr>
          <w:rFonts w:ascii="Arial" w:hAnsi="Arial" w:cs="Arial"/>
          <w:sz w:val="22"/>
          <w:szCs w:val="22"/>
        </w:rPr>
        <w:tab/>
      </w:r>
    </w:p>
    <w:p w14:paraId="6BAF2118" w14:textId="77777777" w:rsidR="002C32D4" w:rsidRPr="00D44147" w:rsidRDefault="002C32D4" w:rsidP="002C32D4">
      <w:pPr>
        <w:ind w:left="2520"/>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957747" w14:textId="7191F35E" w:rsidR="002C32D4" w:rsidRPr="00D44147" w:rsidRDefault="002C32D4" w:rsidP="002C32D4">
      <w:pPr>
        <w:jc w:val="both"/>
        <w:rPr>
          <w:rFonts w:ascii="Arial" w:hAnsi="Arial" w:cs="Arial"/>
          <w:sz w:val="22"/>
          <w:szCs w:val="22"/>
        </w:rPr>
      </w:pPr>
      <w:r w:rsidRPr="00D44147">
        <w:rPr>
          <w:rFonts w:ascii="Arial" w:hAnsi="Arial" w:cs="Arial"/>
          <w:sz w:val="22"/>
          <w:szCs w:val="22"/>
        </w:rPr>
        <w:t>2.    Canales, medias canales y/o cuartos de canal de porcinos: $8</w:t>
      </w:r>
      <w:r w:rsidR="00D96F7A" w:rsidRPr="00D44147">
        <w:rPr>
          <w:rFonts w:ascii="Arial" w:hAnsi="Arial" w:cs="Arial"/>
          <w:sz w:val="22"/>
          <w:szCs w:val="22"/>
        </w:rPr>
        <w:t>0</w:t>
      </w:r>
      <w:r w:rsidRPr="00D44147">
        <w:rPr>
          <w:rFonts w:ascii="Arial" w:hAnsi="Arial" w:cs="Arial"/>
          <w:sz w:val="22"/>
          <w:szCs w:val="22"/>
        </w:rPr>
        <w:t>.00 pesos</w:t>
      </w:r>
    </w:p>
    <w:p w14:paraId="590DA573" w14:textId="77777777" w:rsidR="002C32D4" w:rsidRPr="00D44147" w:rsidRDefault="002C32D4" w:rsidP="002C32D4">
      <w:pPr>
        <w:jc w:val="both"/>
        <w:rPr>
          <w:rFonts w:ascii="Arial" w:hAnsi="Arial" w:cs="Arial"/>
          <w:sz w:val="22"/>
          <w:szCs w:val="22"/>
        </w:rPr>
      </w:pPr>
    </w:p>
    <w:p w14:paraId="7B9111A1" w14:textId="1A304C0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Canales, medias canales y/o cuartos de canal de </w:t>
      </w:r>
      <w:proofErr w:type="spellStart"/>
      <w:r w:rsidRPr="00D44147">
        <w:rPr>
          <w:rFonts w:ascii="Arial" w:hAnsi="Arial" w:cs="Arial"/>
          <w:sz w:val="22"/>
          <w:szCs w:val="22"/>
        </w:rPr>
        <w:t>ovicaprinos</w:t>
      </w:r>
      <w:proofErr w:type="spellEnd"/>
      <w:r w:rsidRPr="00D44147">
        <w:rPr>
          <w:rFonts w:ascii="Arial" w:hAnsi="Arial" w:cs="Arial"/>
          <w:sz w:val="22"/>
          <w:szCs w:val="22"/>
        </w:rPr>
        <w:t xml:space="preserve"> y terneros o terneras de no más de 70 kilogramos: $8</w:t>
      </w:r>
      <w:r w:rsidR="00D96F7A" w:rsidRPr="00D44147">
        <w:rPr>
          <w:rFonts w:ascii="Arial" w:hAnsi="Arial" w:cs="Arial"/>
          <w:sz w:val="22"/>
          <w:szCs w:val="22"/>
        </w:rPr>
        <w:t>0</w:t>
      </w:r>
      <w:r w:rsidRPr="00D44147">
        <w:rPr>
          <w:rFonts w:ascii="Arial" w:hAnsi="Arial" w:cs="Arial"/>
          <w:sz w:val="22"/>
          <w:szCs w:val="22"/>
        </w:rPr>
        <w:t xml:space="preserve">.00 pesos. </w:t>
      </w:r>
      <w:r w:rsidRPr="00D44147">
        <w:rPr>
          <w:rFonts w:ascii="Arial" w:hAnsi="Arial" w:cs="Arial"/>
          <w:sz w:val="22"/>
          <w:szCs w:val="22"/>
        </w:rPr>
        <w:tab/>
      </w:r>
    </w:p>
    <w:p w14:paraId="075E3A10" w14:textId="77777777" w:rsidR="002C32D4" w:rsidRPr="00D44147" w:rsidRDefault="002C32D4" w:rsidP="002C32D4">
      <w:pPr>
        <w:jc w:val="both"/>
        <w:rPr>
          <w:rFonts w:ascii="Arial" w:hAnsi="Arial" w:cs="Arial"/>
          <w:sz w:val="22"/>
          <w:szCs w:val="22"/>
        </w:rPr>
      </w:pPr>
    </w:p>
    <w:p w14:paraId="44E632EE" w14:textId="2DF58854" w:rsidR="002C32D4" w:rsidRPr="00D44147" w:rsidRDefault="002C32D4" w:rsidP="002C32D4">
      <w:pPr>
        <w:jc w:val="both"/>
        <w:rPr>
          <w:rFonts w:ascii="Arial" w:hAnsi="Arial" w:cs="Arial"/>
          <w:sz w:val="22"/>
          <w:szCs w:val="22"/>
        </w:rPr>
      </w:pPr>
      <w:r w:rsidRPr="00D44147">
        <w:rPr>
          <w:rFonts w:ascii="Arial" w:hAnsi="Arial" w:cs="Arial"/>
          <w:sz w:val="22"/>
          <w:szCs w:val="22"/>
        </w:rPr>
        <w:t>4.    Por vísceras o subproductos comestibles de cualquier especie, por cabeza de ganado: $8</w:t>
      </w:r>
      <w:r w:rsidR="00D96F7A" w:rsidRPr="00D44147">
        <w:rPr>
          <w:rFonts w:ascii="Arial" w:hAnsi="Arial" w:cs="Arial"/>
          <w:sz w:val="22"/>
          <w:szCs w:val="22"/>
        </w:rPr>
        <w:t>0</w:t>
      </w:r>
      <w:r w:rsidRPr="00D44147">
        <w:rPr>
          <w:rFonts w:ascii="Arial" w:hAnsi="Arial" w:cs="Arial"/>
          <w:sz w:val="22"/>
          <w:szCs w:val="22"/>
        </w:rPr>
        <w:t>.00 pesos.</w:t>
      </w:r>
      <w:r w:rsidRPr="00D44147">
        <w:rPr>
          <w:rFonts w:ascii="Arial" w:hAnsi="Arial" w:cs="Arial"/>
          <w:sz w:val="22"/>
          <w:szCs w:val="22"/>
        </w:rPr>
        <w:tab/>
      </w:r>
    </w:p>
    <w:p w14:paraId="4E3CBA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C65C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Por piel en sangre no comestible de bovino, ternero o ternera y </w:t>
      </w:r>
      <w:proofErr w:type="spellStart"/>
      <w:r w:rsidRPr="00D44147">
        <w:rPr>
          <w:rFonts w:ascii="Arial" w:hAnsi="Arial" w:cs="Arial"/>
          <w:sz w:val="22"/>
          <w:szCs w:val="22"/>
        </w:rPr>
        <w:t>ovicaprino</w:t>
      </w:r>
      <w:proofErr w:type="spellEnd"/>
      <w:r w:rsidRPr="00D44147">
        <w:rPr>
          <w:rFonts w:ascii="Arial" w:hAnsi="Arial" w:cs="Arial"/>
          <w:sz w:val="22"/>
          <w:szCs w:val="22"/>
        </w:rPr>
        <w:t>, en vehículo cerrado no refrigerado: $35.50 pesos</w:t>
      </w:r>
      <w:r w:rsidRPr="00D44147">
        <w:rPr>
          <w:rFonts w:ascii="Arial" w:hAnsi="Arial" w:cs="Arial"/>
          <w:sz w:val="22"/>
          <w:szCs w:val="22"/>
        </w:rPr>
        <w:tab/>
      </w:r>
    </w:p>
    <w:p w14:paraId="76E3D8B9" w14:textId="77777777" w:rsidR="002C32D4" w:rsidRPr="00D44147" w:rsidRDefault="002C32D4" w:rsidP="002C32D4">
      <w:pPr>
        <w:jc w:val="both"/>
        <w:rPr>
          <w:rFonts w:ascii="Arial" w:hAnsi="Arial" w:cs="Arial"/>
          <w:sz w:val="22"/>
          <w:szCs w:val="22"/>
        </w:rPr>
      </w:pPr>
    </w:p>
    <w:p w14:paraId="1DFE3B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Otros servicios prestados en rastro de administración municipal y por fracciones adicionales a lo previsto en las fracciones anteriores:</w:t>
      </w:r>
    </w:p>
    <w:p w14:paraId="3D47090B" w14:textId="77777777" w:rsidR="002C32D4" w:rsidRPr="00D44147" w:rsidRDefault="002C32D4" w:rsidP="002C32D4">
      <w:pPr>
        <w:jc w:val="both"/>
        <w:rPr>
          <w:rFonts w:ascii="Arial" w:hAnsi="Arial" w:cs="Arial"/>
          <w:sz w:val="22"/>
          <w:szCs w:val="22"/>
        </w:rPr>
      </w:pPr>
    </w:p>
    <w:p w14:paraId="6932D2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Refrigeración, por cada 24 horas o fracciones adicionales a lo previsto en la fracción I de este artículo: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B2E086" w14:textId="77777777" w:rsidR="002C32D4" w:rsidRPr="00D44147" w:rsidRDefault="002C32D4" w:rsidP="002C32D4">
      <w:pPr>
        <w:jc w:val="both"/>
        <w:rPr>
          <w:rFonts w:ascii="Arial" w:hAnsi="Arial" w:cs="Arial"/>
          <w:sz w:val="22"/>
          <w:szCs w:val="22"/>
        </w:rPr>
      </w:pPr>
    </w:p>
    <w:p w14:paraId="325C4D8C" w14:textId="0BDD5B9B" w:rsidR="002C32D4" w:rsidRPr="00D44147" w:rsidRDefault="002C32D4" w:rsidP="002C32D4">
      <w:pPr>
        <w:jc w:val="both"/>
        <w:rPr>
          <w:rFonts w:ascii="Arial" w:hAnsi="Arial" w:cs="Arial"/>
          <w:sz w:val="22"/>
          <w:szCs w:val="22"/>
        </w:rPr>
      </w:pPr>
      <w:r w:rsidRPr="00D44147">
        <w:rPr>
          <w:rFonts w:ascii="Arial" w:hAnsi="Arial" w:cs="Arial"/>
          <w:sz w:val="22"/>
          <w:szCs w:val="22"/>
        </w:rPr>
        <w:t>a)    Ganado lechero por pieza en medias canales o cuartos de canal: $10</w:t>
      </w:r>
      <w:r w:rsidR="00D96F7A" w:rsidRPr="00D44147">
        <w:rPr>
          <w:rFonts w:ascii="Arial" w:hAnsi="Arial" w:cs="Arial"/>
          <w:sz w:val="22"/>
          <w:szCs w:val="22"/>
        </w:rPr>
        <w:t>8</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17B7AC" w14:textId="7058860F" w:rsidR="002C32D4" w:rsidRPr="00D44147" w:rsidRDefault="002C32D4" w:rsidP="002C32D4">
      <w:pPr>
        <w:jc w:val="both"/>
        <w:rPr>
          <w:rFonts w:ascii="Arial" w:hAnsi="Arial" w:cs="Arial"/>
          <w:sz w:val="22"/>
          <w:szCs w:val="22"/>
        </w:rPr>
      </w:pPr>
      <w:r w:rsidRPr="00D44147">
        <w:rPr>
          <w:rFonts w:ascii="Arial" w:hAnsi="Arial" w:cs="Arial"/>
          <w:sz w:val="22"/>
          <w:szCs w:val="22"/>
        </w:rPr>
        <w:t>b)    Ganado de engorda por pieza en media canal o cuartos de canal: $10</w:t>
      </w:r>
      <w:r w:rsidR="00D96F7A" w:rsidRPr="00D44147">
        <w:rPr>
          <w:rFonts w:ascii="Arial" w:hAnsi="Arial" w:cs="Arial"/>
          <w:sz w:val="22"/>
          <w:szCs w:val="22"/>
        </w:rPr>
        <w:t>8</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EE03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Ganado porcino por pieza en media canal o cuartos de canal: $83.00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1199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Ganado bovino ternero o terneras por pieza, en medias canales cuartos de canal: $47.00 pesos. </w:t>
      </w:r>
    </w:p>
    <w:p w14:paraId="163CFC7C" w14:textId="38D00703"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Ganado </w:t>
      </w:r>
      <w:proofErr w:type="spellStart"/>
      <w:r w:rsidRPr="00D44147">
        <w:rPr>
          <w:rFonts w:ascii="Arial" w:hAnsi="Arial" w:cs="Arial"/>
          <w:sz w:val="22"/>
          <w:szCs w:val="22"/>
        </w:rPr>
        <w:t>ovicaprino</w:t>
      </w:r>
      <w:proofErr w:type="spellEnd"/>
      <w:r w:rsidRPr="00D44147">
        <w:rPr>
          <w:rFonts w:ascii="Arial" w:hAnsi="Arial" w:cs="Arial"/>
          <w:sz w:val="22"/>
          <w:szCs w:val="22"/>
        </w:rPr>
        <w:t xml:space="preserve"> en canal, media canal o cuartos de canal:    $4</w:t>
      </w:r>
      <w:r w:rsidR="00D96F7A" w:rsidRPr="00D44147">
        <w:rPr>
          <w:rFonts w:ascii="Arial" w:hAnsi="Arial" w:cs="Arial"/>
          <w:sz w:val="22"/>
          <w:szCs w:val="22"/>
        </w:rPr>
        <w:t>6</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AEEC5A" w14:textId="77777777" w:rsidR="002C32D4" w:rsidRPr="00D44147" w:rsidRDefault="002C32D4" w:rsidP="002C32D4">
      <w:pPr>
        <w:jc w:val="both"/>
        <w:rPr>
          <w:rFonts w:ascii="Arial" w:hAnsi="Arial" w:cs="Arial"/>
          <w:sz w:val="22"/>
          <w:szCs w:val="22"/>
        </w:rPr>
      </w:pPr>
    </w:p>
    <w:p w14:paraId="1DAE01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Servicio de corrales por cada 24 horas adicionales a lo previsto en la fracción I de este artículo, sin suministro de pastura:</w:t>
      </w:r>
    </w:p>
    <w:p w14:paraId="3771E1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6DDB2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Ganado lechero por cabeza:                           $ 167.00 pesos</w:t>
      </w:r>
      <w:r w:rsidRPr="00D44147">
        <w:rPr>
          <w:rFonts w:ascii="Arial" w:hAnsi="Arial" w:cs="Arial"/>
          <w:sz w:val="22"/>
          <w:szCs w:val="22"/>
        </w:rPr>
        <w:tab/>
      </w:r>
    </w:p>
    <w:p w14:paraId="221D41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Ganado de engorda por cabeza:                    $ 167.00 pesos. </w:t>
      </w:r>
      <w:r w:rsidRPr="00D44147">
        <w:rPr>
          <w:rFonts w:ascii="Arial" w:hAnsi="Arial" w:cs="Arial"/>
          <w:sz w:val="22"/>
          <w:szCs w:val="22"/>
        </w:rPr>
        <w:tab/>
      </w:r>
    </w:p>
    <w:p w14:paraId="576439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Ganado porcino por cabeza:                            $ 167.00 pesos. </w:t>
      </w:r>
      <w:r w:rsidRPr="00D44147">
        <w:rPr>
          <w:rFonts w:ascii="Arial" w:hAnsi="Arial" w:cs="Arial"/>
          <w:sz w:val="22"/>
          <w:szCs w:val="22"/>
        </w:rPr>
        <w:tab/>
      </w:r>
    </w:p>
    <w:p w14:paraId="3AF75A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Ganado bovino ternero, ternera por cabeza:   $ 167.00 pesos. </w:t>
      </w:r>
      <w:r w:rsidRPr="00D44147">
        <w:rPr>
          <w:rFonts w:ascii="Arial" w:hAnsi="Arial" w:cs="Arial"/>
          <w:sz w:val="22"/>
          <w:szCs w:val="22"/>
        </w:rPr>
        <w:tab/>
      </w:r>
    </w:p>
    <w:p w14:paraId="3E55C3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Ganado </w:t>
      </w:r>
      <w:proofErr w:type="spellStart"/>
      <w:r w:rsidRPr="00D44147">
        <w:rPr>
          <w:rFonts w:ascii="Arial" w:hAnsi="Arial" w:cs="Arial"/>
          <w:sz w:val="22"/>
          <w:szCs w:val="22"/>
        </w:rPr>
        <w:t>ovicaprino</w:t>
      </w:r>
      <w:proofErr w:type="spellEnd"/>
      <w:r w:rsidRPr="00D44147">
        <w:rPr>
          <w:rFonts w:ascii="Arial" w:hAnsi="Arial" w:cs="Arial"/>
          <w:sz w:val="22"/>
          <w:szCs w:val="22"/>
        </w:rPr>
        <w:t xml:space="preserve">, por cabeza:                      $ 167.00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4AF067" w14:textId="77777777" w:rsidR="002C32D4" w:rsidRPr="00D44147" w:rsidRDefault="002C32D4" w:rsidP="002C32D4">
      <w:pPr>
        <w:jc w:val="both"/>
        <w:rPr>
          <w:rFonts w:ascii="Arial" w:hAnsi="Arial" w:cs="Arial"/>
          <w:sz w:val="22"/>
          <w:szCs w:val="22"/>
        </w:rPr>
      </w:pPr>
    </w:p>
    <w:p w14:paraId="04F5A9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Por entrega en andén, fuera del horario de las 07:00 horas a 19:00 horas, de lunes a viernes, así como en días festivos y domingos, la cuota a pagar por canal, media canal o cuartos de canal de cualquier especie, será de $59.00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6C37C0" w14:textId="77777777" w:rsidR="002C32D4" w:rsidRPr="00D44147" w:rsidRDefault="002C32D4" w:rsidP="002C32D4">
      <w:pPr>
        <w:jc w:val="both"/>
        <w:rPr>
          <w:rFonts w:ascii="Arial" w:hAnsi="Arial" w:cs="Arial"/>
          <w:sz w:val="22"/>
          <w:szCs w:val="22"/>
        </w:rPr>
      </w:pPr>
    </w:p>
    <w:p w14:paraId="55A39F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Por la expedición de certificados zoosanitarios de movilización, incluyendo sellos de seguridad de productos cárnicos, se pagará una cuota por cada certificado que se expida de: $383.00 pesos.</w:t>
      </w:r>
    </w:p>
    <w:p w14:paraId="012EFBDE" w14:textId="77777777" w:rsidR="002C32D4" w:rsidRPr="00D44147" w:rsidRDefault="002C32D4" w:rsidP="002C32D4">
      <w:pPr>
        <w:jc w:val="both"/>
        <w:rPr>
          <w:rFonts w:ascii="Arial" w:hAnsi="Arial" w:cs="Arial"/>
          <w:sz w:val="22"/>
          <w:szCs w:val="22"/>
        </w:rPr>
      </w:pPr>
    </w:p>
    <w:p w14:paraId="02811F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Muestreo químico para la determinación de </w:t>
      </w:r>
      <w:proofErr w:type="spellStart"/>
      <w:r w:rsidRPr="00D44147">
        <w:rPr>
          <w:rFonts w:ascii="Arial" w:hAnsi="Arial" w:cs="Arial"/>
          <w:sz w:val="22"/>
          <w:szCs w:val="22"/>
        </w:rPr>
        <w:t>Clembuterol</w:t>
      </w:r>
      <w:proofErr w:type="spellEnd"/>
      <w:r w:rsidRPr="00D44147">
        <w:rPr>
          <w:rFonts w:ascii="Arial" w:hAnsi="Arial" w:cs="Arial"/>
          <w:sz w:val="22"/>
          <w:szCs w:val="22"/>
        </w:rPr>
        <w:t xml:space="preserve">. </w:t>
      </w:r>
    </w:p>
    <w:p w14:paraId="2E933623" w14:textId="77777777" w:rsidR="002C32D4" w:rsidRPr="00D44147" w:rsidRDefault="002C32D4" w:rsidP="002C32D4">
      <w:pPr>
        <w:jc w:val="both"/>
        <w:rPr>
          <w:rFonts w:ascii="Arial" w:hAnsi="Arial" w:cs="Arial"/>
          <w:sz w:val="22"/>
          <w:szCs w:val="22"/>
        </w:rPr>
      </w:pPr>
    </w:p>
    <w:p w14:paraId="6090AE32" w14:textId="1B55F2BD"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Análisis para detectar cualitativamente </w:t>
      </w:r>
      <w:proofErr w:type="spellStart"/>
      <w:r w:rsidRPr="00D44147">
        <w:rPr>
          <w:rFonts w:ascii="Arial" w:hAnsi="Arial" w:cs="Arial"/>
          <w:sz w:val="22"/>
          <w:szCs w:val="22"/>
        </w:rPr>
        <w:t>Clembuterol</w:t>
      </w:r>
      <w:proofErr w:type="spellEnd"/>
      <w:r w:rsidRPr="00D44147">
        <w:rPr>
          <w:rFonts w:ascii="Arial" w:hAnsi="Arial" w:cs="Arial"/>
          <w:sz w:val="22"/>
          <w:szCs w:val="22"/>
        </w:rPr>
        <w:t xml:space="preserve"> en Aves, Cerdos y Res, con muestras de orina o carne con detección de 3 mg/kg (3ppb) y </w:t>
      </w:r>
      <w:r w:rsidR="00A07948" w:rsidRPr="00D44147">
        <w:rPr>
          <w:rFonts w:ascii="Arial" w:hAnsi="Arial" w:cs="Arial"/>
          <w:sz w:val="22"/>
          <w:szCs w:val="22"/>
        </w:rPr>
        <w:t>más</w:t>
      </w:r>
      <w:r w:rsidRPr="00D44147">
        <w:rPr>
          <w:rFonts w:ascii="Arial" w:hAnsi="Arial" w:cs="Arial"/>
          <w:sz w:val="22"/>
          <w:szCs w:val="22"/>
        </w:rPr>
        <w:t xml:space="preserve">, por el método de presencia / ausencia con la interpretación rápida de resultados, basado en la técnica </w:t>
      </w:r>
      <w:proofErr w:type="spellStart"/>
      <w:r w:rsidRPr="00D44147">
        <w:rPr>
          <w:rFonts w:ascii="Arial" w:hAnsi="Arial" w:cs="Arial"/>
          <w:sz w:val="22"/>
          <w:szCs w:val="22"/>
        </w:rPr>
        <w:t>inmunocromatogràfica</w:t>
      </w:r>
      <w:proofErr w:type="spellEnd"/>
      <w:r w:rsidRPr="00D44147">
        <w:rPr>
          <w:rFonts w:ascii="Arial" w:hAnsi="Arial" w:cs="Arial"/>
          <w:sz w:val="22"/>
          <w:szCs w:val="22"/>
        </w:rPr>
        <w:t xml:space="preserve"> oro coloidal (GICA) $44</w:t>
      </w:r>
      <w:r w:rsidR="00F845D2" w:rsidRPr="00D44147">
        <w:rPr>
          <w:rFonts w:ascii="Arial" w:hAnsi="Arial" w:cs="Arial"/>
          <w:sz w:val="22"/>
          <w:szCs w:val="22"/>
        </w:rPr>
        <w:t>1</w:t>
      </w:r>
      <w:r w:rsidRPr="00D44147">
        <w:rPr>
          <w:rFonts w:ascii="Arial" w:hAnsi="Arial" w:cs="Arial"/>
          <w:sz w:val="22"/>
          <w:szCs w:val="22"/>
        </w:rPr>
        <w:t>.</w:t>
      </w:r>
      <w:r w:rsidR="00F845D2" w:rsidRPr="00D44147">
        <w:rPr>
          <w:rFonts w:ascii="Arial" w:hAnsi="Arial" w:cs="Arial"/>
          <w:sz w:val="22"/>
          <w:szCs w:val="22"/>
        </w:rPr>
        <w:t>5</w:t>
      </w:r>
      <w:r w:rsidRPr="00D44147">
        <w:rPr>
          <w:rFonts w:ascii="Arial" w:hAnsi="Arial" w:cs="Arial"/>
          <w:sz w:val="22"/>
          <w:szCs w:val="22"/>
        </w:rPr>
        <w:t>0</w:t>
      </w:r>
    </w:p>
    <w:p w14:paraId="29779EAD" w14:textId="77777777" w:rsidR="002C32D4" w:rsidRPr="00D44147" w:rsidRDefault="002C32D4" w:rsidP="002C32D4">
      <w:pPr>
        <w:jc w:val="both"/>
        <w:rPr>
          <w:rFonts w:ascii="Arial" w:hAnsi="Arial" w:cs="Arial"/>
          <w:sz w:val="22"/>
          <w:szCs w:val="22"/>
        </w:rPr>
      </w:pPr>
    </w:p>
    <w:p w14:paraId="6D0F21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Por el sacrificio, resello y verificación sanitaria de ganado y aves, sacrificadas en rastros locales (particulares) autorizados por el R. Ayuntamiento, independientemente de que cuenten o no con la certificación TIF:</w:t>
      </w:r>
    </w:p>
    <w:p w14:paraId="787A6165" w14:textId="77777777" w:rsidR="002C32D4" w:rsidRPr="00D44147" w:rsidRDefault="002C32D4" w:rsidP="002C32D4">
      <w:pPr>
        <w:jc w:val="both"/>
        <w:rPr>
          <w:rFonts w:ascii="Arial" w:hAnsi="Arial" w:cs="Arial"/>
          <w:sz w:val="22"/>
          <w:szCs w:val="22"/>
        </w:rPr>
      </w:pPr>
    </w:p>
    <w:p w14:paraId="09F749DE" w14:textId="0866DBDD" w:rsidR="002C32D4" w:rsidRPr="00D44147" w:rsidRDefault="00F845D2" w:rsidP="002C32D4">
      <w:pPr>
        <w:jc w:val="both"/>
        <w:rPr>
          <w:rFonts w:ascii="Arial" w:hAnsi="Arial" w:cs="Arial"/>
          <w:sz w:val="22"/>
          <w:szCs w:val="22"/>
        </w:rPr>
      </w:pPr>
      <w:r w:rsidRPr="00D44147">
        <w:rPr>
          <w:rFonts w:ascii="Arial" w:hAnsi="Arial" w:cs="Arial"/>
          <w:sz w:val="22"/>
          <w:szCs w:val="22"/>
        </w:rPr>
        <w:t>a</w:t>
      </w:r>
      <w:r w:rsidR="002C32D4" w:rsidRPr="00D44147">
        <w:rPr>
          <w:rFonts w:ascii="Arial" w:hAnsi="Arial" w:cs="Arial"/>
          <w:sz w:val="22"/>
          <w:szCs w:val="22"/>
        </w:rPr>
        <w:t>) Bovino, por canal:                   0.3 UMA</w:t>
      </w:r>
    </w:p>
    <w:p w14:paraId="6ED98BF5" w14:textId="36963B62" w:rsidR="002C32D4" w:rsidRPr="00D44147" w:rsidRDefault="00F845D2" w:rsidP="002C32D4">
      <w:pPr>
        <w:jc w:val="both"/>
        <w:rPr>
          <w:rFonts w:ascii="Arial" w:hAnsi="Arial" w:cs="Arial"/>
          <w:sz w:val="22"/>
          <w:szCs w:val="22"/>
        </w:rPr>
      </w:pPr>
      <w:r w:rsidRPr="00D44147">
        <w:rPr>
          <w:rFonts w:ascii="Arial" w:hAnsi="Arial" w:cs="Arial"/>
          <w:sz w:val="22"/>
          <w:szCs w:val="22"/>
        </w:rPr>
        <w:t>b</w:t>
      </w:r>
      <w:r w:rsidR="002C32D4" w:rsidRPr="00D44147">
        <w:rPr>
          <w:rFonts w:ascii="Arial" w:hAnsi="Arial" w:cs="Arial"/>
          <w:sz w:val="22"/>
          <w:szCs w:val="22"/>
        </w:rPr>
        <w:t>) Porcino, por canal:                  0.2 UMA</w:t>
      </w:r>
    </w:p>
    <w:p w14:paraId="2ADB2CB1" w14:textId="51A4FF01" w:rsidR="002C32D4" w:rsidRPr="00D44147" w:rsidRDefault="00F845D2" w:rsidP="002C32D4">
      <w:pPr>
        <w:jc w:val="both"/>
        <w:rPr>
          <w:rFonts w:ascii="Arial" w:hAnsi="Arial" w:cs="Arial"/>
          <w:sz w:val="22"/>
          <w:szCs w:val="22"/>
        </w:rPr>
      </w:pPr>
      <w:r w:rsidRPr="00D44147">
        <w:rPr>
          <w:rFonts w:ascii="Arial" w:hAnsi="Arial" w:cs="Arial"/>
          <w:sz w:val="22"/>
          <w:szCs w:val="22"/>
        </w:rPr>
        <w:t>c</w:t>
      </w:r>
      <w:r w:rsidR="002C32D4" w:rsidRPr="00D44147">
        <w:rPr>
          <w:rFonts w:ascii="Arial" w:hAnsi="Arial" w:cs="Arial"/>
          <w:sz w:val="22"/>
          <w:szCs w:val="22"/>
        </w:rPr>
        <w:t xml:space="preserve">) </w:t>
      </w:r>
      <w:proofErr w:type="spellStart"/>
      <w:r w:rsidR="002C32D4" w:rsidRPr="00D44147">
        <w:rPr>
          <w:rFonts w:ascii="Arial" w:hAnsi="Arial" w:cs="Arial"/>
          <w:sz w:val="22"/>
          <w:szCs w:val="22"/>
        </w:rPr>
        <w:t>Ovicaprino</w:t>
      </w:r>
      <w:proofErr w:type="spellEnd"/>
      <w:r w:rsidR="002C32D4" w:rsidRPr="00D44147">
        <w:rPr>
          <w:rFonts w:ascii="Arial" w:hAnsi="Arial" w:cs="Arial"/>
          <w:sz w:val="22"/>
          <w:szCs w:val="22"/>
        </w:rPr>
        <w:t>, por canal:             0.1 UMA</w:t>
      </w:r>
    </w:p>
    <w:p w14:paraId="354E515A" w14:textId="0760A1CB" w:rsidR="002C32D4" w:rsidRPr="00D44147" w:rsidRDefault="00F845D2" w:rsidP="002C32D4">
      <w:pPr>
        <w:jc w:val="both"/>
        <w:rPr>
          <w:rFonts w:ascii="Arial" w:hAnsi="Arial" w:cs="Arial"/>
          <w:sz w:val="22"/>
          <w:szCs w:val="22"/>
        </w:rPr>
      </w:pPr>
      <w:r w:rsidRPr="00D44147">
        <w:rPr>
          <w:rFonts w:ascii="Arial" w:hAnsi="Arial" w:cs="Arial"/>
          <w:sz w:val="22"/>
          <w:szCs w:val="22"/>
        </w:rPr>
        <w:t>d</w:t>
      </w:r>
      <w:r w:rsidR="002C32D4" w:rsidRPr="00D44147">
        <w:rPr>
          <w:rFonts w:ascii="Arial" w:hAnsi="Arial" w:cs="Arial"/>
          <w:sz w:val="22"/>
          <w:szCs w:val="22"/>
        </w:rPr>
        <w:t>) Aves y lepóridos:                   0.05 UMA</w:t>
      </w:r>
    </w:p>
    <w:p w14:paraId="1893B560" w14:textId="77777777" w:rsidR="002C32D4" w:rsidRPr="00D44147" w:rsidRDefault="002C32D4" w:rsidP="002C32D4">
      <w:pPr>
        <w:tabs>
          <w:tab w:val="left" w:pos="603"/>
          <w:tab w:val="left" w:pos="1139"/>
        </w:tabs>
        <w:jc w:val="both"/>
        <w:rPr>
          <w:rFonts w:ascii="Arial" w:hAnsi="Arial" w:cs="Arial"/>
          <w:sz w:val="22"/>
          <w:szCs w:val="22"/>
        </w:rPr>
      </w:pPr>
    </w:p>
    <w:p w14:paraId="75A1E8E2" w14:textId="77777777" w:rsidR="002C32D4" w:rsidRPr="00D44147" w:rsidRDefault="002C32D4" w:rsidP="002C32D4">
      <w:pPr>
        <w:jc w:val="center"/>
        <w:rPr>
          <w:rFonts w:ascii="Arial" w:hAnsi="Arial" w:cs="Arial"/>
          <w:b/>
          <w:sz w:val="22"/>
          <w:szCs w:val="22"/>
        </w:rPr>
      </w:pPr>
    </w:p>
    <w:p w14:paraId="5F700B1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6866DEF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ALUMBRADO PÚBLICO</w:t>
      </w:r>
    </w:p>
    <w:p w14:paraId="4D840F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5F318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25.-</w:t>
      </w:r>
      <w:r w:rsidRPr="00D44147">
        <w:rPr>
          <w:rFonts w:ascii="Arial" w:hAnsi="Arial" w:cs="Arial"/>
          <w:sz w:val="22"/>
          <w:szCs w:val="22"/>
        </w:rPr>
        <w:t xml:space="preserve"> Es objeto de este derecho la prestación del Servicio de Alumbrado Público a favor y en beneficio de los habitantes del Municipio de Torreón, Coahuila de Zaragoza. Se entiende por Servicio de Alumbrado Público, la iluminación que el Municipio otorga a la comunidad en calles, plazas, jardines y otros lugares de uso común.</w:t>
      </w:r>
      <w:r w:rsidRPr="00D44147">
        <w:rPr>
          <w:rFonts w:ascii="Arial" w:hAnsi="Arial" w:cs="Arial"/>
          <w:sz w:val="22"/>
          <w:szCs w:val="22"/>
        </w:rPr>
        <w:tab/>
      </w:r>
    </w:p>
    <w:p w14:paraId="04FB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253D4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el resultado será dividido entre 12, dando como resultado de esta operación la cantidad de $94.50 pesos mensuales. Esta cantidad se cobrará en cada recibo que expida CFE.</w:t>
      </w:r>
      <w:r w:rsidRPr="00D44147">
        <w:rPr>
          <w:rFonts w:ascii="Arial" w:hAnsi="Arial" w:cs="Arial"/>
          <w:sz w:val="22"/>
          <w:szCs w:val="22"/>
        </w:rPr>
        <w:tab/>
      </w:r>
    </w:p>
    <w:p w14:paraId="24FFAD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BB30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En caso de que existan predios rústicos o urbanos que no estén registrados en la Comisión Federal de Electricidad, éstos pagarán la tarifa mencionada en el párrafo anterior, mediante el recibo que para tal efecto expida la Tesorería Municipal.</w:t>
      </w:r>
    </w:p>
    <w:p w14:paraId="4B48D2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CE683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Para los efectos de esta Ley se entenderá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Octubre de 2020, entre el Índice Nacional de Precios al Consumidor correspondiente al mes de Noviembre de 2019.</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7FD59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lastRenderedPageBreak/>
        <w:t>SECCIÓN IV</w:t>
      </w:r>
    </w:p>
    <w:p w14:paraId="23323875"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LOS SERVICIOS EN MERCADOS</w:t>
      </w:r>
    </w:p>
    <w:p w14:paraId="58ACAD3B" w14:textId="77777777" w:rsidR="002C32D4" w:rsidRPr="00D44147" w:rsidRDefault="002C32D4" w:rsidP="002C32D4">
      <w:pPr>
        <w:jc w:val="both"/>
        <w:rPr>
          <w:rFonts w:ascii="Arial" w:hAnsi="Arial" w:cs="Arial"/>
          <w:b/>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7E8A4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26</w:t>
      </w:r>
      <w:r w:rsidRPr="00D44147">
        <w:rPr>
          <w:rFonts w:ascii="Arial" w:hAnsi="Arial" w:cs="Arial"/>
          <w:sz w:val="22"/>
          <w:szCs w:val="22"/>
        </w:rPr>
        <w:t xml:space="preserve">.- Es objeto de este derecho la prestación de servicios de administración de mercados que proporcione el Municipio. </w:t>
      </w:r>
    </w:p>
    <w:p w14:paraId="588B711A" w14:textId="77777777" w:rsidR="002C32D4" w:rsidRPr="00D44147" w:rsidRDefault="002C32D4" w:rsidP="002C32D4">
      <w:pPr>
        <w:jc w:val="both"/>
        <w:rPr>
          <w:rFonts w:ascii="Arial" w:hAnsi="Arial" w:cs="Arial"/>
          <w:sz w:val="22"/>
          <w:szCs w:val="22"/>
        </w:rPr>
      </w:pPr>
    </w:p>
    <w:p w14:paraId="787ECB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33645EB6" w14:textId="77777777" w:rsidR="002C32D4" w:rsidRPr="00D44147" w:rsidRDefault="002C32D4" w:rsidP="002C32D4">
      <w:pPr>
        <w:jc w:val="both"/>
        <w:rPr>
          <w:rFonts w:ascii="Arial" w:hAnsi="Arial" w:cs="Arial"/>
          <w:sz w:val="22"/>
          <w:szCs w:val="22"/>
        </w:rPr>
      </w:pPr>
    </w:p>
    <w:p w14:paraId="2C922F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r w:rsidRPr="00D44147">
        <w:rPr>
          <w:rFonts w:ascii="Arial" w:hAnsi="Arial" w:cs="Arial"/>
          <w:sz w:val="22"/>
          <w:szCs w:val="22"/>
        </w:rPr>
        <w:tab/>
      </w:r>
    </w:p>
    <w:p w14:paraId="7F3FBF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BB3EB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También será objeto de este derecho, el uso del piso en mercados propiedad municipal. El derecho por Servicios de Administración se pagará conforme a las cuotas siguientes, atendiendo a las bases previstas en el Código Financiero para los Municipios del Estado de Coahuila de Zaragoza:</w:t>
      </w:r>
      <w:r w:rsidRPr="00D44147">
        <w:rPr>
          <w:rFonts w:ascii="Arial" w:hAnsi="Arial" w:cs="Arial"/>
          <w:sz w:val="22"/>
          <w:szCs w:val="22"/>
        </w:rPr>
        <w:tab/>
      </w:r>
      <w:r w:rsidRPr="00D44147">
        <w:rPr>
          <w:rFonts w:ascii="Arial" w:hAnsi="Arial" w:cs="Arial"/>
          <w:sz w:val="22"/>
          <w:szCs w:val="22"/>
        </w:rPr>
        <w:tab/>
      </w:r>
    </w:p>
    <w:p w14:paraId="50624571" w14:textId="77777777" w:rsidR="002C32D4" w:rsidRPr="00D44147" w:rsidRDefault="002C32D4" w:rsidP="002C32D4">
      <w:pPr>
        <w:jc w:val="both"/>
        <w:rPr>
          <w:rFonts w:ascii="Arial" w:hAnsi="Arial" w:cs="Arial"/>
          <w:sz w:val="22"/>
          <w:szCs w:val="22"/>
        </w:rPr>
      </w:pPr>
    </w:p>
    <w:p w14:paraId="650ED9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Mercado Benito Juárez:</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B5B269" w14:textId="77777777" w:rsidR="002C32D4" w:rsidRPr="00D44147" w:rsidRDefault="002C32D4" w:rsidP="002C32D4">
      <w:pPr>
        <w:jc w:val="both"/>
        <w:rPr>
          <w:rFonts w:ascii="Arial" w:hAnsi="Arial" w:cs="Arial"/>
          <w:sz w:val="22"/>
          <w:szCs w:val="22"/>
        </w:rPr>
      </w:pPr>
    </w:p>
    <w:p w14:paraId="268A0FA8" w14:textId="77777777" w:rsidR="002C32D4" w:rsidRPr="00D44147" w:rsidRDefault="002C32D4" w:rsidP="00655EDC">
      <w:pPr>
        <w:jc w:val="both"/>
        <w:rPr>
          <w:rFonts w:ascii="Arial" w:hAnsi="Arial" w:cs="Arial"/>
          <w:sz w:val="22"/>
          <w:szCs w:val="22"/>
        </w:rPr>
      </w:pPr>
      <w:r w:rsidRPr="00D44147">
        <w:rPr>
          <w:rFonts w:ascii="Arial" w:hAnsi="Arial" w:cs="Arial"/>
          <w:sz w:val="22"/>
          <w:szCs w:val="22"/>
        </w:rPr>
        <w:t xml:space="preserve">1.- Local interior: </w:t>
      </w:r>
      <w:r w:rsidR="00655EDC" w:rsidRPr="00D44147">
        <w:rPr>
          <w:rFonts w:ascii="Arial" w:hAnsi="Arial" w:cs="Arial"/>
          <w:sz w:val="22"/>
          <w:szCs w:val="22"/>
        </w:rPr>
        <w:tab/>
      </w:r>
      <w:r w:rsidRPr="00D44147">
        <w:rPr>
          <w:rFonts w:ascii="Arial" w:hAnsi="Arial" w:cs="Arial"/>
          <w:sz w:val="22"/>
          <w:szCs w:val="22"/>
        </w:rPr>
        <w:t>$ 12.00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876BA3" w14:textId="77777777" w:rsidR="002C32D4" w:rsidRPr="00D44147" w:rsidRDefault="002C32D4" w:rsidP="00655EDC">
      <w:pPr>
        <w:jc w:val="both"/>
        <w:rPr>
          <w:rFonts w:ascii="Arial" w:hAnsi="Arial" w:cs="Arial"/>
          <w:sz w:val="22"/>
          <w:szCs w:val="22"/>
        </w:rPr>
      </w:pPr>
      <w:r w:rsidRPr="00D44147">
        <w:rPr>
          <w:rFonts w:ascii="Arial" w:hAnsi="Arial" w:cs="Arial"/>
          <w:sz w:val="22"/>
          <w:szCs w:val="22"/>
        </w:rPr>
        <w:t xml:space="preserve">2.- Local exterior: </w:t>
      </w:r>
      <w:r w:rsidR="00655EDC" w:rsidRPr="00D44147">
        <w:rPr>
          <w:rFonts w:ascii="Arial" w:hAnsi="Arial" w:cs="Arial"/>
          <w:sz w:val="22"/>
          <w:szCs w:val="22"/>
        </w:rPr>
        <w:tab/>
      </w:r>
      <w:r w:rsidRPr="00D44147">
        <w:rPr>
          <w:rFonts w:ascii="Arial" w:hAnsi="Arial" w:cs="Arial"/>
          <w:sz w:val="22"/>
          <w:szCs w:val="22"/>
        </w:rPr>
        <w:t>$ 33.00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390A41" w14:textId="77777777" w:rsidR="002C32D4" w:rsidRPr="00D44147" w:rsidRDefault="002C32D4" w:rsidP="00655EDC">
      <w:pPr>
        <w:jc w:val="both"/>
        <w:rPr>
          <w:rFonts w:ascii="Arial" w:hAnsi="Arial" w:cs="Arial"/>
          <w:sz w:val="22"/>
          <w:szCs w:val="22"/>
        </w:rPr>
      </w:pPr>
      <w:r w:rsidRPr="00D44147">
        <w:rPr>
          <w:rFonts w:ascii="Arial" w:hAnsi="Arial" w:cs="Arial"/>
          <w:sz w:val="22"/>
          <w:szCs w:val="22"/>
        </w:rPr>
        <w:t>3.- Local en esquina: $ 37.00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4B48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Mercado Francisco I. Madero: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324E82" w14:textId="77777777" w:rsidR="002C32D4" w:rsidRPr="00D44147" w:rsidRDefault="002C32D4" w:rsidP="002C32D4">
      <w:pPr>
        <w:jc w:val="both"/>
        <w:rPr>
          <w:rFonts w:ascii="Arial" w:hAnsi="Arial" w:cs="Arial"/>
          <w:sz w:val="22"/>
          <w:szCs w:val="22"/>
        </w:rPr>
      </w:pPr>
    </w:p>
    <w:p w14:paraId="21FA8E85" w14:textId="77777777" w:rsidR="00655EDC" w:rsidRPr="00D44147" w:rsidRDefault="002C32D4" w:rsidP="002C32D4">
      <w:pPr>
        <w:jc w:val="both"/>
        <w:rPr>
          <w:rFonts w:ascii="Arial" w:hAnsi="Arial" w:cs="Arial"/>
          <w:sz w:val="22"/>
          <w:szCs w:val="22"/>
        </w:rPr>
      </w:pPr>
      <w:r w:rsidRPr="00D44147">
        <w:rPr>
          <w:rFonts w:ascii="Arial" w:hAnsi="Arial" w:cs="Arial"/>
          <w:sz w:val="22"/>
          <w:szCs w:val="22"/>
        </w:rPr>
        <w:t xml:space="preserve">1.- Local interior: </w:t>
      </w:r>
      <w:r w:rsidR="00655EDC" w:rsidRPr="00D44147">
        <w:rPr>
          <w:rFonts w:ascii="Arial" w:hAnsi="Arial" w:cs="Arial"/>
          <w:sz w:val="22"/>
          <w:szCs w:val="22"/>
        </w:rPr>
        <w:tab/>
      </w:r>
      <w:r w:rsidRPr="00D44147">
        <w:rPr>
          <w:rFonts w:ascii="Arial" w:hAnsi="Arial" w:cs="Arial"/>
          <w:sz w:val="22"/>
          <w:szCs w:val="22"/>
        </w:rPr>
        <w:t>$ 10.00 pesos p</w:t>
      </w:r>
      <w:r w:rsidR="00655EDC" w:rsidRPr="00D44147">
        <w:rPr>
          <w:rFonts w:ascii="Arial" w:hAnsi="Arial" w:cs="Arial"/>
          <w:sz w:val="22"/>
          <w:szCs w:val="22"/>
        </w:rPr>
        <w:t>or metro cuadrado, mensual.</w:t>
      </w:r>
      <w:r w:rsidR="00655EDC" w:rsidRPr="00D44147">
        <w:rPr>
          <w:rFonts w:ascii="Arial" w:hAnsi="Arial" w:cs="Arial"/>
          <w:sz w:val="22"/>
          <w:szCs w:val="22"/>
        </w:rPr>
        <w:tab/>
      </w:r>
      <w:r w:rsidR="00655EDC" w:rsidRPr="00D44147">
        <w:rPr>
          <w:rFonts w:ascii="Arial" w:hAnsi="Arial" w:cs="Arial"/>
          <w:sz w:val="22"/>
          <w:szCs w:val="22"/>
        </w:rPr>
        <w:tab/>
      </w:r>
      <w:r w:rsidR="00655EDC" w:rsidRPr="00D44147">
        <w:rPr>
          <w:rFonts w:ascii="Arial" w:hAnsi="Arial" w:cs="Arial"/>
          <w:sz w:val="22"/>
          <w:szCs w:val="22"/>
        </w:rPr>
        <w:tab/>
      </w:r>
      <w:r w:rsidR="00655EDC" w:rsidRPr="00D44147">
        <w:rPr>
          <w:rFonts w:ascii="Arial" w:hAnsi="Arial" w:cs="Arial"/>
          <w:sz w:val="22"/>
          <w:szCs w:val="22"/>
        </w:rPr>
        <w:tab/>
      </w:r>
    </w:p>
    <w:p w14:paraId="243A4E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Local exterior: </w:t>
      </w:r>
      <w:r w:rsidR="00655EDC" w:rsidRPr="00D44147">
        <w:rPr>
          <w:rFonts w:ascii="Arial" w:hAnsi="Arial" w:cs="Arial"/>
          <w:sz w:val="22"/>
          <w:szCs w:val="22"/>
        </w:rPr>
        <w:tab/>
      </w:r>
      <w:r w:rsidRPr="00D44147">
        <w:rPr>
          <w:rFonts w:ascii="Arial" w:hAnsi="Arial" w:cs="Arial"/>
          <w:sz w:val="22"/>
          <w:szCs w:val="22"/>
        </w:rPr>
        <w:t>$ 15.00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D3D1E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Local en esquina: $ 25.00 pesos por metro cuadrado, mensual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277D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Puestos comerciales ubicados en el Paseo Centro Histórico, pagarán la cantidad de $ 28.00 diarios por puesto comercial.</w:t>
      </w:r>
      <w:r w:rsidRPr="00D44147">
        <w:rPr>
          <w:rFonts w:ascii="Arial" w:hAnsi="Arial" w:cs="Arial"/>
          <w:sz w:val="22"/>
          <w:szCs w:val="22"/>
        </w:rPr>
        <w:tab/>
      </w:r>
    </w:p>
    <w:p w14:paraId="5E0D47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6C1C43" w14:textId="6D6D51EE"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Locales comerciales ubicados en el centro comercial “Antigua Harinera” pagarán la cantidad de  </w:t>
      </w:r>
      <w:r w:rsidR="00132660">
        <w:rPr>
          <w:rFonts w:ascii="Arial" w:hAnsi="Arial" w:cs="Arial"/>
          <w:sz w:val="22"/>
          <w:szCs w:val="22"/>
          <w:lang w:val="es-419"/>
        </w:rPr>
        <w:t>$</w:t>
      </w:r>
      <w:r w:rsidRPr="00D44147">
        <w:rPr>
          <w:rFonts w:ascii="Arial" w:hAnsi="Arial" w:cs="Arial"/>
          <w:sz w:val="22"/>
          <w:szCs w:val="22"/>
        </w:rPr>
        <w:t>25.00 pesos diarios por local comercial.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84FB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C269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Las cuotas por concepto de derechos de piso en el ejercicio de la actividad comercial que se desarrolla en la vía o sitios públicos, serán las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4E88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D7E5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1.-Comerciantes ambulantes y semifijos en plazas, calles, kioscos y vía pública en general, pagarán la cantidad de $ 30.00 diarios.</w:t>
      </w:r>
      <w:r w:rsidRPr="00D44147">
        <w:rPr>
          <w:rFonts w:ascii="Arial" w:hAnsi="Arial" w:cs="Arial"/>
          <w:sz w:val="22"/>
          <w:szCs w:val="22"/>
        </w:rPr>
        <w:tab/>
      </w:r>
    </w:p>
    <w:p w14:paraId="1995E0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25D726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Puestos comerciales en tianguis o mercados rodantes, pagarán la cantidad de $28.00 diarios por cada puesto.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FD32E8" w14:textId="77777777" w:rsidR="002C32D4" w:rsidRPr="00D44147" w:rsidRDefault="002C32D4" w:rsidP="002C32D4">
      <w:pPr>
        <w:jc w:val="both"/>
        <w:rPr>
          <w:rFonts w:ascii="Arial" w:hAnsi="Arial" w:cs="Arial"/>
          <w:sz w:val="22"/>
          <w:szCs w:val="22"/>
        </w:rPr>
      </w:pPr>
    </w:p>
    <w:p w14:paraId="1196BB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3.- Comerciantes de categoría fijo que se encuentren en vía pública y comercialice fierros y herramientas pagaran la cantidad de $2,993.00 anuales a más tardar el último día del mes de febrero del ejercicio.</w:t>
      </w:r>
      <w:r w:rsidRPr="00D44147">
        <w:rPr>
          <w:rFonts w:ascii="Arial" w:hAnsi="Arial" w:cs="Arial"/>
          <w:sz w:val="22"/>
          <w:szCs w:val="22"/>
        </w:rPr>
        <w:tab/>
      </w:r>
    </w:p>
    <w:p w14:paraId="5EB0B4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FBBA25"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4.- Comerciantes de categoría fijo que se encuentren en vía pública pagaran la cantidad de $ 6,596.00 anuales, a más tardar el último día del mes de febrero del ejercicio.</w:t>
      </w:r>
      <w:r w:rsidRPr="00D44147">
        <w:rPr>
          <w:rFonts w:ascii="Arial" w:hAnsi="Arial" w:cs="Arial"/>
          <w:sz w:val="22"/>
          <w:szCs w:val="22"/>
        </w:rPr>
        <w:tab/>
      </w:r>
    </w:p>
    <w:p w14:paraId="4320FAF4" w14:textId="77777777" w:rsidR="002C32D4" w:rsidRPr="00D44147" w:rsidRDefault="002C32D4" w:rsidP="002C32D4">
      <w:pPr>
        <w:tabs>
          <w:tab w:val="left" w:pos="603"/>
          <w:tab w:val="left" w:pos="1139"/>
        </w:tabs>
        <w:jc w:val="both"/>
        <w:rPr>
          <w:rFonts w:ascii="Arial" w:hAnsi="Arial" w:cs="Arial"/>
          <w:sz w:val="22"/>
          <w:szCs w:val="22"/>
        </w:rPr>
      </w:pPr>
    </w:p>
    <w:p w14:paraId="6348307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w:t>
      </w:r>
    </w:p>
    <w:p w14:paraId="6379210C" w14:textId="77777777" w:rsidR="002C32D4" w:rsidRPr="00D44147" w:rsidRDefault="002C32D4" w:rsidP="002C32D4">
      <w:pPr>
        <w:jc w:val="center"/>
        <w:rPr>
          <w:rFonts w:ascii="Arial" w:hAnsi="Arial" w:cs="Arial"/>
          <w:sz w:val="22"/>
          <w:szCs w:val="22"/>
        </w:rPr>
      </w:pPr>
      <w:r w:rsidRPr="00D44147">
        <w:rPr>
          <w:rFonts w:ascii="Arial" w:hAnsi="Arial" w:cs="Arial"/>
          <w:b/>
          <w:sz w:val="22"/>
          <w:szCs w:val="22"/>
        </w:rPr>
        <w:t>DE LOS SERVICIOS DE ASEO PÚBLICO</w:t>
      </w:r>
    </w:p>
    <w:p w14:paraId="38F5A9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85618F" w14:textId="77777777" w:rsidR="00655EDC" w:rsidRPr="00D44147" w:rsidRDefault="002C32D4" w:rsidP="002C32D4">
      <w:pPr>
        <w:jc w:val="both"/>
        <w:rPr>
          <w:rFonts w:ascii="Arial" w:hAnsi="Arial" w:cs="Arial"/>
          <w:sz w:val="22"/>
          <w:szCs w:val="22"/>
        </w:rPr>
      </w:pPr>
      <w:r w:rsidRPr="00D44147">
        <w:rPr>
          <w:rFonts w:ascii="Arial" w:hAnsi="Arial" w:cs="Arial"/>
          <w:b/>
          <w:sz w:val="22"/>
          <w:szCs w:val="22"/>
        </w:rPr>
        <w:t>ARTÍCULO 27</w:t>
      </w:r>
      <w:r w:rsidRPr="00D44147">
        <w:rPr>
          <w:rFonts w:ascii="Arial" w:hAnsi="Arial" w:cs="Arial"/>
          <w:sz w:val="22"/>
          <w:szCs w:val="22"/>
        </w:rPr>
        <w:t>.- Es objeto de este derecho la prestación del servicio de aseo público por parte del Ayuntamiento o concesionarios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r w:rsidRPr="00D44147">
        <w:rPr>
          <w:rFonts w:ascii="Arial" w:hAnsi="Arial" w:cs="Arial"/>
          <w:sz w:val="22"/>
          <w:szCs w:val="22"/>
        </w:rPr>
        <w:tab/>
      </w:r>
    </w:p>
    <w:p w14:paraId="6EFC91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5675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tarifa mensual correspondiente al servicio de aseo público, será la obtenida como resultado de dividir el costo anual global general actualizado erogado por el Municipio en la prestación de este servicio, entre el número de usuarios registrados ante el Sistema Municipal de Aguas y Saneamiento de Torreón y el número de predios rústicos o urbanos detectados que no están registrados en el Sistema Municipal de Aguas y Saneamiento de Torreón, así como los registrados en los diferentes organismos prestadores del servicio. El resultado será dividido entre 12. Dando como resultado de esta operación la cantidad de $311.00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1F3C7B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2020, entre el mes de noviembre de 2019.</w:t>
      </w:r>
    </w:p>
    <w:p w14:paraId="5040C4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C0C9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El cobro de los derechos por servicios de recolección de basura y traslado al relleno sanitario, se efectuará por conducto de la Tesorería Municipal, por el Organismo o Concesionario, con el cual ésta efectúe convenio sobre el particular.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0EB9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DEE8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78B5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CB85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Por la recolección de basura en calles, plazas o parques, con motivo de la celebración de un evento, se pagará una cuota equivalente a 3 Unidades de Medida y Actualización que corresponda al Municipio de Torreón, por cada elemento del Departamento de Limpieza comisionado a la tarea.</w:t>
      </w:r>
    </w:p>
    <w:p w14:paraId="26D18F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776B9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w:t>
      </w:r>
    </w:p>
    <w:p w14:paraId="10682FE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SEGURIDAD PÚBLICA</w:t>
      </w:r>
    </w:p>
    <w:p w14:paraId="080301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60F90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28.-</w:t>
      </w:r>
      <w:r w:rsidRPr="00D44147">
        <w:rPr>
          <w:rFonts w:ascii="Arial" w:hAnsi="Arial" w:cs="Arial"/>
          <w:sz w:val="22"/>
          <w:szCs w:val="22"/>
        </w:rPr>
        <w:t xml:space="preserve"> Son objeto de este derecho los servicios prestados por las autoridades municipales en materia de seguridad pública, conforme a las disposiciones reglamentarias que rijan en el Municipio. </w:t>
      </w:r>
      <w:r w:rsidRPr="00D44147">
        <w:rPr>
          <w:rFonts w:ascii="Arial" w:hAnsi="Arial" w:cs="Arial"/>
          <w:sz w:val="22"/>
          <w:szCs w:val="22"/>
        </w:rPr>
        <w:lastRenderedPageBreak/>
        <w:t>Los Servicios de Seguridad Pública comprenden las actividades de vigilancia que se otorguen a toda clase de establecimientos que presten servicios públicos a solicitud de éstos o de oficio, cuando la autoridad municipal correspondiente lo juzgue necesario o conveniente.</w:t>
      </w:r>
      <w:r w:rsidRPr="00D44147">
        <w:rPr>
          <w:rFonts w:ascii="Arial" w:hAnsi="Arial" w:cs="Arial"/>
          <w:sz w:val="22"/>
          <w:szCs w:val="22"/>
        </w:rPr>
        <w:tab/>
      </w:r>
    </w:p>
    <w:p w14:paraId="013EBF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5063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Los Servicios de Seguridad Pública comprenden las actividades de vigilancia que se otorguen a toda clase de establecimientos en que se presten servicios al público o, a particulares; a solicitud de éstos o de oficio cuando la autoridad municipal correspondiente lo juzgue necesario o conveniente.</w:t>
      </w:r>
      <w:r w:rsidRPr="00D44147">
        <w:rPr>
          <w:rFonts w:ascii="Arial" w:hAnsi="Arial" w:cs="Arial"/>
          <w:sz w:val="22"/>
          <w:szCs w:val="22"/>
        </w:rPr>
        <w:tab/>
      </w:r>
    </w:p>
    <w:p w14:paraId="29F4CC2E" w14:textId="77777777" w:rsidR="002C32D4" w:rsidRPr="00D44147" w:rsidRDefault="002C32D4" w:rsidP="002C32D4">
      <w:pPr>
        <w:jc w:val="both"/>
        <w:rPr>
          <w:rFonts w:ascii="Arial" w:hAnsi="Arial" w:cs="Arial"/>
          <w:sz w:val="22"/>
          <w:szCs w:val="22"/>
        </w:rPr>
      </w:pPr>
    </w:p>
    <w:p w14:paraId="2F49D994" w14:textId="77777777" w:rsidR="001D12E5" w:rsidRPr="00D44147" w:rsidRDefault="002C32D4" w:rsidP="002C32D4">
      <w:pPr>
        <w:jc w:val="both"/>
        <w:rPr>
          <w:rFonts w:ascii="Arial" w:hAnsi="Arial" w:cs="Arial"/>
          <w:sz w:val="22"/>
          <w:szCs w:val="22"/>
        </w:rPr>
      </w:pPr>
      <w:r w:rsidRPr="00D44147">
        <w:rPr>
          <w:rFonts w:ascii="Arial" w:hAnsi="Arial" w:cs="Arial"/>
          <w:sz w:val="22"/>
          <w:szCs w:val="22"/>
        </w:rPr>
        <w:t>2.- El pago de este derecho por concepto de vigilancia especial, se efectuará en la Tesorería Municipal conforme a la siguiente tarifa:</w:t>
      </w:r>
      <w:r w:rsidRPr="00D44147">
        <w:rPr>
          <w:rFonts w:ascii="Arial" w:hAnsi="Arial" w:cs="Arial"/>
          <w:sz w:val="22"/>
          <w:szCs w:val="22"/>
        </w:rPr>
        <w:tab/>
      </w:r>
    </w:p>
    <w:p w14:paraId="3F2CC6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CADE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En fiestas de carácter social, en general, por evento, una cuota equivalente a cuatro Unidades de Medida y Actualización por cada elemento de seguridad pública comisionado.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B395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En centrales y terminales de autobuses, centros deportivos, empresas, instituciones y particulares, una cuota equivalente al valor mensual de la Unidad de Medida y Actualización, por hora de servicio por cada elemento de seguridad pública comisionado.</w:t>
      </w:r>
      <w:r w:rsidRPr="00D44147">
        <w:rPr>
          <w:rFonts w:ascii="Arial" w:hAnsi="Arial" w:cs="Arial"/>
          <w:sz w:val="22"/>
          <w:szCs w:val="22"/>
        </w:rPr>
        <w:tab/>
      </w:r>
    </w:p>
    <w:p w14:paraId="0CDF6F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2CF2E1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w:t>
      </w:r>
    </w:p>
    <w:p w14:paraId="1127B5D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EN PANTEONES</w:t>
      </w:r>
    </w:p>
    <w:p w14:paraId="3B77ED9F"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02E3B18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29</w:t>
      </w:r>
      <w:r w:rsidRPr="00D44147">
        <w:rPr>
          <w:rFonts w:ascii="Arial" w:hAnsi="Arial" w:cs="Arial"/>
          <w:sz w:val="22"/>
          <w:szCs w:val="22"/>
        </w:rPr>
        <w:t>.- Es objeto de este derecho, la prestación de servicios relacionados con la vigilancia, administración, limpieza, reglamentación de panteones y otros actos afines a la inhumación o exhumación de cadáveres en 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1F17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 pago de este derecho se causará conforme a los conceptos y tarifas unitarias siguientes</w:t>
      </w:r>
      <w:r w:rsidRPr="00D44147">
        <w:rPr>
          <w:rFonts w:ascii="Arial" w:hAnsi="Arial" w:cs="Arial"/>
          <w:sz w:val="22"/>
          <w:szCs w:val="22"/>
        </w:rPr>
        <w:tab/>
      </w:r>
    </w:p>
    <w:p w14:paraId="67E6F283" w14:textId="77777777" w:rsidR="002C32D4" w:rsidRPr="00D44147" w:rsidRDefault="002C32D4" w:rsidP="002C32D4">
      <w:pPr>
        <w:jc w:val="both"/>
        <w:rPr>
          <w:rFonts w:ascii="Arial" w:hAnsi="Arial" w:cs="Arial"/>
          <w:sz w:val="22"/>
          <w:szCs w:val="22"/>
        </w:rPr>
      </w:pPr>
    </w:p>
    <w:p w14:paraId="21F27A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Autorización para hacer uso del depósito de cadáveres: $230.00</w:t>
      </w:r>
      <w:r w:rsidRPr="00D44147">
        <w:rPr>
          <w:rFonts w:ascii="Arial" w:hAnsi="Arial" w:cs="Arial"/>
          <w:sz w:val="22"/>
          <w:szCs w:val="22"/>
        </w:rPr>
        <w:tab/>
        <w:t xml:space="preserve"> </w:t>
      </w:r>
    </w:p>
    <w:p w14:paraId="6E5A59E7" w14:textId="77777777" w:rsidR="00655EDC" w:rsidRPr="00D44147" w:rsidRDefault="00655EDC" w:rsidP="002C32D4">
      <w:pPr>
        <w:jc w:val="both"/>
        <w:rPr>
          <w:rFonts w:ascii="Arial" w:hAnsi="Arial" w:cs="Arial"/>
          <w:sz w:val="22"/>
          <w:szCs w:val="22"/>
        </w:rPr>
      </w:pPr>
    </w:p>
    <w:p w14:paraId="1B37DF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Autorización para construir monumentos: $230.00</w:t>
      </w:r>
      <w:r w:rsidRPr="00D44147">
        <w:rPr>
          <w:rFonts w:ascii="Arial" w:hAnsi="Arial" w:cs="Arial"/>
          <w:sz w:val="22"/>
          <w:szCs w:val="22"/>
        </w:rPr>
        <w:tab/>
        <w:t xml:space="preserve"> </w:t>
      </w:r>
    </w:p>
    <w:p w14:paraId="497A2069" w14:textId="77777777" w:rsidR="00655EDC" w:rsidRPr="00D44147" w:rsidRDefault="00655EDC" w:rsidP="002C32D4">
      <w:pPr>
        <w:jc w:val="both"/>
        <w:rPr>
          <w:rFonts w:ascii="Arial" w:hAnsi="Arial" w:cs="Arial"/>
          <w:sz w:val="22"/>
          <w:szCs w:val="22"/>
        </w:rPr>
      </w:pPr>
    </w:p>
    <w:p w14:paraId="6D3A2C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Servicio de inhumación: $667.00</w:t>
      </w:r>
      <w:r w:rsidRPr="00D44147">
        <w:rPr>
          <w:rFonts w:ascii="Arial" w:hAnsi="Arial" w:cs="Arial"/>
          <w:sz w:val="22"/>
          <w:szCs w:val="22"/>
        </w:rPr>
        <w:tab/>
        <w:t xml:space="preserve"> </w:t>
      </w:r>
    </w:p>
    <w:p w14:paraId="6BBD4728" w14:textId="77777777" w:rsidR="00655EDC" w:rsidRPr="00D44147" w:rsidRDefault="00655EDC" w:rsidP="002C32D4">
      <w:pPr>
        <w:jc w:val="both"/>
        <w:rPr>
          <w:rFonts w:ascii="Arial" w:hAnsi="Arial" w:cs="Arial"/>
          <w:sz w:val="22"/>
          <w:szCs w:val="22"/>
        </w:rPr>
      </w:pPr>
    </w:p>
    <w:p w14:paraId="575FCC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Servicio de exhumación:</w:t>
      </w:r>
      <w:r w:rsidRPr="00D44147">
        <w:rPr>
          <w:rFonts w:ascii="Arial" w:hAnsi="Arial" w:cs="Arial"/>
          <w:sz w:val="22"/>
          <w:szCs w:val="22"/>
        </w:rPr>
        <w:tab/>
        <w:t>$355.00</w:t>
      </w:r>
      <w:r w:rsidRPr="00D44147">
        <w:rPr>
          <w:rFonts w:ascii="Arial" w:hAnsi="Arial" w:cs="Arial"/>
          <w:sz w:val="22"/>
          <w:szCs w:val="22"/>
        </w:rPr>
        <w:tab/>
        <w:t xml:space="preserve"> </w:t>
      </w:r>
    </w:p>
    <w:p w14:paraId="1126FEE9" w14:textId="77777777" w:rsidR="00085036" w:rsidRPr="00D44147" w:rsidRDefault="00085036" w:rsidP="002C32D4">
      <w:pPr>
        <w:jc w:val="both"/>
        <w:rPr>
          <w:rFonts w:ascii="Arial" w:hAnsi="Arial" w:cs="Arial"/>
          <w:sz w:val="22"/>
          <w:szCs w:val="22"/>
        </w:rPr>
      </w:pPr>
    </w:p>
    <w:p w14:paraId="200DD9DB" w14:textId="7EC82335" w:rsidR="002C32D4" w:rsidRPr="00D44147" w:rsidRDefault="002C32D4" w:rsidP="002C32D4">
      <w:pPr>
        <w:jc w:val="both"/>
        <w:rPr>
          <w:rFonts w:ascii="Arial" w:hAnsi="Arial" w:cs="Arial"/>
          <w:sz w:val="22"/>
          <w:szCs w:val="22"/>
        </w:rPr>
      </w:pPr>
      <w:r w:rsidRPr="00D44147">
        <w:rPr>
          <w:rFonts w:ascii="Arial" w:hAnsi="Arial" w:cs="Arial"/>
          <w:sz w:val="22"/>
          <w:szCs w:val="22"/>
        </w:rPr>
        <w:t>V. Refrendo de derechos de inhumación: $3</w:t>
      </w:r>
      <w:r w:rsidR="008814A8" w:rsidRPr="00D44147">
        <w:rPr>
          <w:rFonts w:ascii="Arial" w:hAnsi="Arial" w:cs="Arial"/>
          <w:sz w:val="22"/>
          <w:szCs w:val="22"/>
        </w:rPr>
        <w:t>2</w:t>
      </w:r>
      <w:r w:rsidRPr="00D44147">
        <w:rPr>
          <w:rFonts w:ascii="Arial" w:hAnsi="Arial" w:cs="Arial"/>
          <w:sz w:val="22"/>
          <w:szCs w:val="22"/>
        </w:rPr>
        <w:t>.</w:t>
      </w:r>
      <w:r w:rsidR="008814A8" w:rsidRPr="00D44147">
        <w:rPr>
          <w:rFonts w:ascii="Arial" w:hAnsi="Arial" w:cs="Arial"/>
          <w:sz w:val="22"/>
          <w:szCs w:val="22"/>
        </w:rPr>
        <w:t>6</w:t>
      </w:r>
      <w:r w:rsidRPr="00D44147">
        <w:rPr>
          <w:rFonts w:ascii="Arial" w:hAnsi="Arial" w:cs="Arial"/>
          <w:sz w:val="22"/>
          <w:szCs w:val="22"/>
        </w:rPr>
        <w:t>0</w:t>
      </w:r>
      <w:r w:rsidRPr="00D44147">
        <w:rPr>
          <w:rFonts w:ascii="Arial" w:hAnsi="Arial" w:cs="Arial"/>
          <w:sz w:val="22"/>
          <w:szCs w:val="22"/>
        </w:rPr>
        <w:tab/>
        <w:t xml:space="preserve"> </w:t>
      </w:r>
    </w:p>
    <w:p w14:paraId="4E6B7CA7" w14:textId="77777777" w:rsidR="00655EDC" w:rsidRPr="00D44147" w:rsidRDefault="00655EDC" w:rsidP="002C32D4">
      <w:pPr>
        <w:jc w:val="both"/>
        <w:rPr>
          <w:rFonts w:ascii="Arial" w:hAnsi="Arial" w:cs="Arial"/>
          <w:sz w:val="22"/>
          <w:szCs w:val="22"/>
        </w:rPr>
      </w:pPr>
    </w:p>
    <w:p w14:paraId="0C99E1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Servicio de re inhumación: $221.00</w:t>
      </w:r>
      <w:r w:rsidRPr="00D44147">
        <w:rPr>
          <w:rFonts w:ascii="Arial" w:hAnsi="Arial" w:cs="Arial"/>
          <w:sz w:val="22"/>
          <w:szCs w:val="22"/>
        </w:rPr>
        <w:tab/>
        <w:t xml:space="preserve"> </w:t>
      </w:r>
    </w:p>
    <w:p w14:paraId="0660FC6E" w14:textId="77777777" w:rsidR="00655EDC" w:rsidRPr="00D44147" w:rsidRDefault="00655EDC" w:rsidP="002C32D4">
      <w:pPr>
        <w:jc w:val="both"/>
        <w:rPr>
          <w:rFonts w:ascii="Arial" w:hAnsi="Arial" w:cs="Arial"/>
          <w:sz w:val="22"/>
          <w:szCs w:val="22"/>
        </w:rPr>
      </w:pPr>
    </w:p>
    <w:p w14:paraId="51C0C3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Servicio por cremación de cadáveres Por cadáver: $4,868.00</w:t>
      </w:r>
      <w:r w:rsidRPr="00D44147">
        <w:rPr>
          <w:rFonts w:ascii="Arial" w:hAnsi="Arial" w:cs="Arial"/>
          <w:sz w:val="22"/>
          <w:szCs w:val="22"/>
        </w:rPr>
        <w:tab/>
      </w:r>
    </w:p>
    <w:p w14:paraId="6B171B85" w14:textId="77777777" w:rsidR="00655EDC" w:rsidRPr="00D44147" w:rsidRDefault="00655EDC" w:rsidP="002C32D4">
      <w:pPr>
        <w:jc w:val="both"/>
        <w:rPr>
          <w:rFonts w:ascii="Arial" w:hAnsi="Arial" w:cs="Arial"/>
          <w:sz w:val="22"/>
          <w:szCs w:val="22"/>
        </w:rPr>
      </w:pPr>
    </w:p>
    <w:p w14:paraId="7087AA1C" w14:textId="14A0F5E1" w:rsidR="002C32D4" w:rsidRPr="00D44147" w:rsidRDefault="002C32D4" w:rsidP="002C32D4">
      <w:pPr>
        <w:jc w:val="both"/>
        <w:rPr>
          <w:rFonts w:ascii="Arial" w:hAnsi="Arial" w:cs="Arial"/>
          <w:sz w:val="22"/>
          <w:szCs w:val="22"/>
        </w:rPr>
      </w:pPr>
      <w:r w:rsidRPr="00D44147">
        <w:rPr>
          <w:rFonts w:ascii="Arial" w:hAnsi="Arial" w:cs="Arial"/>
          <w:sz w:val="22"/>
          <w:szCs w:val="22"/>
        </w:rPr>
        <w:t>VIII. Construcción, reconstrucc</w:t>
      </w:r>
      <w:r w:rsidR="00A351F0" w:rsidRPr="00D44147">
        <w:rPr>
          <w:rFonts w:ascii="Arial" w:hAnsi="Arial" w:cs="Arial"/>
          <w:sz w:val="22"/>
          <w:szCs w:val="22"/>
        </w:rPr>
        <w:t xml:space="preserve">ión o profundización de fosas: </w:t>
      </w:r>
      <w:r w:rsidRPr="00D44147">
        <w:rPr>
          <w:rFonts w:ascii="Arial" w:hAnsi="Arial" w:cs="Arial"/>
          <w:sz w:val="22"/>
          <w:szCs w:val="22"/>
        </w:rPr>
        <w:t>$645.00</w:t>
      </w:r>
      <w:r w:rsidRPr="00D44147">
        <w:rPr>
          <w:rFonts w:ascii="Arial" w:hAnsi="Arial" w:cs="Arial"/>
          <w:sz w:val="22"/>
          <w:szCs w:val="22"/>
        </w:rPr>
        <w:tab/>
        <w:t xml:space="preserve"> </w:t>
      </w:r>
    </w:p>
    <w:p w14:paraId="1F95EA7C" w14:textId="77777777" w:rsidR="00655EDC" w:rsidRPr="00D44147" w:rsidRDefault="00655EDC" w:rsidP="002C32D4">
      <w:pPr>
        <w:jc w:val="both"/>
        <w:rPr>
          <w:rFonts w:ascii="Arial" w:hAnsi="Arial" w:cs="Arial"/>
          <w:sz w:val="22"/>
          <w:szCs w:val="22"/>
        </w:rPr>
      </w:pPr>
    </w:p>
    <w:p w14:paraId="555169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 Mantenimiento de pasillos, andenes y servicios en general: $341.00</w:t>
      </w:r>
      <w:r w:rsidRPr="00D44147">
        <w:rPr>
          <w:rFonts w:ascii="Arial" w:hAnsi="Arial" w:cs="Arial"/>
          <w:sz w:val="22"/>
          <w:szCs w:val="22"/>
        </w:rPr>
        <w:tab/>
        <w:t xml:space="preserve"> </w:t>
      </w:r>
    </w:p>
    <w:p w14:paraId="2F50928E" w14:textId="77777777" w:rsidR="00655EDC" w:rsidRPr="00D44147" w:rsidRDefault="00655EDC" w:rsidP="002C32D4">
      <w:pPr>
        <w:jc w:val="both"/>
        <w:rPr>
          <w:rFonts w:ascii="Arial" w:hAnsi="Arial" w:cs="Arial"/>
          <w:sz w:val="22"/>
          <w:szCs w:val="22"/>
        </w:rPr>
      </w:pPr>
    </w:p>
    <w:p w14:paraId="4113109A" w14:textId="77777777" w:rsidR="002C32D4" w:rsidRPr="00D44147" w:rsidRDefault="002C32D4" w:rsidP="000615DF">
      <w:pPr>
        <w:rPr>
          <w:rFonts w:ascii="Arial" w:hAnsi="Arial" w:cs="Arial"/>
          <w:sz w:val="22"/>
          <w:szCs w:val="22"/>
        </w:rPr>
      </w:pPr>
      <w:r w:rsidRPr="00D44147">
        <w:rPr>
          <w:rFonts w:ascii="Arial" w:hAnsi="Arial" w:cs="Arial"/>
          <w:sz w:val="22"/>
          <w:szCs w:val="22"/>
        </w:rPr>
        <w:t>X. Certificación por expedición o reexpedición de antecedentes de título o cambio de titular:</w:t>
      </w:r>
      <w:r w:rsidR="000615DF" w:rsidRPr="00D44147">
        <w:rPr>
          <w:rFonts w:ascii="Arial" w:hAnsi="Arial" w:cs="Arial"/>
          <w:sz w:val="22"/>
          <w:szCs w:val="22"/>
        </w:rPr>
        <w:t xml:space="preserve"> </w:t>
      </w:r>
      <w:r w:rsidRPr="00D44147">
        <w:rPr>
          <w:rFonts w:ascii="Arial" w:hAnsi="Arial" w:cs="Arial"/>
          <w:sz w:val="22"/>
          <w:szCs w:val="22"/>
        </w:rPr>
        <w:t>$645.00</w:t>
      </w:r>
      <w:r w:rsidRPr="00D44147">
        <w:rPr>
          <w:rFonts w:ascii="Arial" w:hAnsi="Arial" w:cs="Arial"/>
          <w:sz w:val="22"/>
          <w:szCs w:val="22"/>
        </w:rPr>
        <w:tab/>
        <w:t xml:space="preserve"> </w:t>
      </w:r>
    </w:p>
    <w:p w14:paraId="1370B492" w14:textId="77777777" w:rsidR="000615DF" w:rsidRPr="00D44147" w:rsidRDefault="000615DF" w:rsidP="002C32D4">
      <w:pPr>
        <w:jc w:val="both"/>
        <w:rPr>
          <w:rFonts w:ascii="Arial" w:hAnsi="Arial" w:cs="Arial"/>
          <w:sz w:val="22"/>
          <w:szCs w:val="22"/>
        </w:rPr>
      </w:pPr>
    </w:p>
    <w:p w14:paraId="65CC09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Ampliación de fosa, encortinado de fosa, construcción de bóveda, cierre de nichos y gavetas y construcción de taludes: $2,219.00</w:t>
      </w:r>
      <w:r w:rsidRPr="00D44147">
        <w:rPr>
          <w:rFonts w:ascii="Arial" w:hAnsi="Arial" w:cs="Arial"/>
          <w:sz w:val="22"/>
          <w:szCs w:val="22"/>
        </w:rPr>
        <w:tab/>
        <w:t xml:space="preserve"> </w:t>
      </w:r>
    </w:p>
    <w:p w14:paraId="5F991423" w14:textId="77777777" w:rsidR="000615DF" w:rsidRPr="00D44147" w:rsidRDefault="000615DF" w:rsidP="002C32D4">
      <w:pPr>
        <w:jc w:val="both"/>
        <w:rPr>
          <w:rFonts w:ascii="Arial" w:hAnsi="Arial" w:cs="Arial"/>
          <w:sz w:val="22"/>
          <w:szCs w:val="22"/>
        </w:rPr>
      </w:pPr>
    </w:p>
    <w:p w14:paraId="0EA66F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 Grabados de letras, números o signos:</w:t>
      </w:r>
    </w:p>
    <w:p w14:paraId="2213A4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Por unidad según el material y diseño.:$645.00</w:t>
      </w:r>
      <w:r w:rsidRPr="00D44147">
        <w:rPr>
          <w:rFonts w:ascii="Arial" w:hAnsi="Arial" w:cs="Arial"/>
          <w:sz w:val="22"/>
          <w:szCs w:val="22"/>
        </w:rPr>
        <w:tab/>
      </w:r>
    </w:p>
    <w:p w14:paraId="66971E98" w14:textId="77777777" w:rsidR="000615DF" w:rsidRPr="00D44147" w:rsidRDefault="000615DF" w:rsidP="002C32D4">
      <w:pPr>
        <w:jc w:val="both"/>
        <w:rPr>
          <w:rFonts w:ascii="Arial" w:hAnsi="Arial" w:cs="Arial"/>
          <w:sz w:val="22"/>
          <w:szCs w:val="22"/>
        </w:rPr>
      </w:pPr>
    </w:p>
    <w:p w14:paraId="4E7D8DE0" w14:textId="596F941E" w:rsidR="002C32D4" w:rsidRPr="00D44147" w:rsidRDefault="002C32D4" w:rsidP="002C32D4">
      <w:pPr>
        <w:jc w:val="both"/>
        <w:rPr>
          <w:rFonts w:ascii="Arial" w:hAnsi="Arial" w:cs="Arial"/>
          <w:sz w:val="22"/>
          <w:szCs w:val="22"/>
        </w:rPr>
      </w:pPr>
      <w:r w:rsidRPr="00D44147">
        <w:rPr>
          <w:rFonts w:ascii="Arial" w:hAnsi="Arial" w:cs="Arial"/>
          <w:sz w:val="22"/>
          <w:szCs w:val="22"/>
        </w:rPr>
        <w:t>XIII. Des</w:t>
      </w:r>
      <w:r w:rsidR="001E1AB5" w:rsidRPr="00D44147">
        <w:rPr>
          <w:rFonts w:ascii="Arial" w:hAnsi="Arial" w:cs="Arial"/>
          <w:sz w:val="22"/>
          <w:szCs w:val="22"/>
        </w:rPr>
        <w:t>monte y monte de monumentos:</w:t>
      </w:r>
      <w:r w:rsidRPr="00D44147">
        <w:rPr>
          <w:rFonts w:ascii="Arial" w:hAnsi="Arial" w:cs="Arial"/>
          <w:sz w:val="22"/>
          <w:szCs w:val="22"/>
        </w:rPr>
        <w:t xml:space="preserve"> $313.00</w:t>
      </w:r>
      <w:r w:rsidRPr="00D44147">
        <w:rPr>
          <w:rFonts w:ascii="Arial" w:hAnsi="Arial" w:cs="Arial"/>
          <w:sz w:val="22"/>
          <w:szCs w:val="22"/>
        </w:rPr>
        <w:tab/>
        <w:t xml:space="preserve"> </w:t>
      </w:r>
    </w:p>
    <w:p w14:paraId="41B8B05A" w14:textId="77777777" w:rsidR="002C32D4" w:rsidRPr="00D44147" w:rsidRDefault="002C32D4" w:rsidP="002C32D4">
      <w:pPr>
        <w:jc w:val="both"/>
        <w:rPr>
          <w:rFonts w:ascii="Arial" w:hAnsi="Arial" w:cs="Arial"/>
          <w:sz w:val="22"/>
          <w:szCs w:val="22"/>
        </w:rPr>
      </w:pPr>
    </w:p>
    <w:p w14:paraId="65524EB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ARTICULO 30.-</w:t>
      </w:r>
      <w:r w:rsidRPr="00D44147">
        <w:rPr>
          <w:rFonts w:ascii="Arial" w:hAnsi="Arial" w:cs="Arial"/>
          <w:sz w:val="22"/>
          <w:szCs w:val="22"/>
        </w:rPr>
        <w:t xml:space="preserve"> De igual forma, es objeto de este derecho la prestación de servicios relacionados a la reglamentación, traslado, inhumación y exhumación de cadáveres en cementerios, panteones y/o servicios funerarios de régimen privado domiciliados en el Municipio y fuera de él.</w:t>
      </w:r>
      <w:r w:rsidRPr="00D44147">
        <w:rPr>
          <w:rFonts w:ascii="Arial" w:hAnsi="Arial" w:cs="Arial"/>
          <w:sz w:val="22"/>
          <w:szCs w:val="22"/>
        </w:rPr>
        <w:tab/>
      </w:r>
      <w:r w:rsidRPr="00D44147">
        <w:rPr>
          <w:rFonts w:ascii="Arial" w:hAnsi="Arial" w:cs="Arial"/>
          <w:sz w:val="22"/>
          <w:szCs w:val="22"/>
        </w:rPr>
        <w:tab/>
      </w:r>
    </w:p>
    <w:p w14:paraId="21A219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B329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pago de este derecho se causará conforme a los conceptos y tarifas unitarias siguientes:</w:t>
      </w:r>
      <w:r w:rsidRPr="00D44147">
        <w:rPr>
          <w:rFonts w:ascii="Arial" w:hAnsi="Arial" w:cs="Arial"/>
          <w:sz w:val="22"/>
          <w:szCs w:val="22"/>
        </w:rPr>
        <w:tab/>
      </w:r>
      <w:r w:rsidRPr="00D44147">
        <w:rPr>
          <w:rFonts w:ascii="Arial" w:hAnsi="Arial" w:cs="Arial"/>
          <w:sz w:val="22"/>
          <w:szCs w:val="22"/>
        </w:rPr>
        <w:tab/>
      </w:r>
    </w:p>
    <w:p w14:paraId="0E4CCA61" w14:textId="77777777" w:rsidR="000615DF" w:rsidRPr="00D44147" w:rsidRDefault="000615DF" w:rsidP="002C32D4">
      <w:pPr>
        <w:jc w:val="both"/>
        <w:rPr>
          <w:rFonts w:ascii="Arial" w:hAnsi="Arial" w:cs="Arial"/>
          <w:sz w:val="22"/>
          <w:szCs w:val="22"/>
        </w:rPr>
      </w:pPr>
    </w:p>
    <w:p w14:paraId="32FCB6C4" w14:textId="3F8ECC33" w:rsidR="002C32D4" w:rsidRPr="00D44147" w:rsidRDefault="002C32D4" w:rsidP="002C32D4">
      <w:pPr>
        <w:jc w:val="both"/>
        <w:rPr>
          <w:rFonts w:ascii="Arial" w:hAnsi="Arial" w:cs="Arial"/>
          <w:sz w:val="22"/>
          <w:szCs w:val="22"/>
        </w:rPr>
      </w:pPr>
      <w:r w:rsidRPr="00D44147">
        <w:rPr>
          <w:rFonts w:ascii="Arial" w:hAnsi="Arial" w:cs="Arial"/>
          <w:sz w:val="22"/>
          <w:szCs w:val="22"/>
        </w:rPr>
        <w:t>I.- Autorización de traslado de c</w:t>
      </w:r>
      <w:r w:rsidR="00644EE7" w:rsidRPr="00D44147">
        <w:rPr>
          <w:rFonts w:ascii="Arial" w:hAnsi="Arial" w:cs="Arial"/>
          <w:sz w:val="22"/>
          <w:szCs w:val="22"/>
        </w:rPr>
        <w:t xml:space="preserve">adáveres fuera del </w:t>
      </w:r>
      <w:proofErr w:type="gramStart"/>
      <w:r w:rsidR="00644EE7" w:rsidRPr="00D44147">
        <w:rPr>
          <w:rFonts w:ascii="Arial" w:hAnsi="Arial" w:cs="Arial"/>
          <w:sz w:val="22"/>
          <w:szCs w:val="22"/>
        </w:rPr>
        <w:t>Municipio:</w:t>
      </w:r>
      <w:r w:rsidRPr="00D44147">
        <w:rPr>
          <w:rFonts w:ascii="Arial" w:hAnsi="Arial" w:cs="Arial"/>
          <w:sz w:val="22"/>
          <w:szCs w:val="22"/>
        </w:rPr>
        <w:t>$</w:t>
      </w:r>
      <w:proofErr w:type="gramEnd"/>
      <w:r w:rsidRPr="00D44147">
        <w:rPr>
          <w:rFonts w:ascii="Arial" w:hAnsi="Arial" w:cs="Arial"/>
          <w:sz w:val="22"/>
          <w:szCs w:val="22"/>
        </w:rPr>
        <w:t>375.00.</w:t>
      </w:r>
      <w:r w:rsidRPr="00D44147">
        <w:rPr>
          <w:rFonts w:ascii="Arial" w:hAnsi="Arial" w:cs="Arial"/>
          <w:sz w:val="22"/>
          <w:szCs w:val="22"/>
        </w:rPr>
        <w:tab/>
      </w:r>
      <w:r w:rsidRPr="00D44147">
        <w:rPr>
          <w:rFonts w:ascii="Arial" w:hAnsi="Arial" w:cs="Arial"/>
          <w:sz w:val="22"/>
          <w:szCs w:val="22"/>
        </w:rPr>
        <w:tab/>
      </w:r>
    </w:p>
    <w:p w14:paraId="23FC5AA4" w14:textId="77777777" w:rsidR="000615DF" w:rsidRPr="00D44147" w:rsidRDefault="000615DF" w:rsidP="002C32D4">
      <w:pPr>
        <w:jc w:val="both"/>
        <w:rPr>
          <w:rFonts w:ascii="Arial" w:hAnsi="Arial" w:cs="Arial"/>
          <w:sz w:val="22"/>
          <w:szCs w:val="22"/>
        </w:rPr>
      </w:pPr>
    </w:p>
    <w:p w14:paraId="232E0C76" w14:textId="769A2C56" w:rsidR="002C32D4" w:rsidRPr="00D44147" w:rsidRDefault="002C32D4" w:rsidP="002C32D4">
      <w:pPr>
        <w:jc w:val="both"/>
        <w:rPr>
          <w:rFonts w:ascii="Arial" w:hAnsi="Arial" w:cs="Arial"/>
          <w:sz w:val="22"/>
          <w:szCs w:val="22"/>
        </w:rPr>
      </w:pPr>
      <w:r w:rsidRPr="00D44147">
        <w:rPr>
          <w:rFonts w:ascii="Arial" w:hAnsi="Arial" w:cs="Arial"/>
          <w:sz w:val="22"/>
          <w:szCs w:val="22"/>
        </w:rPr>
        <w:t>II.- Autorización de traslado de cadáveres o restos a cementerios o crematorios: $27</w:t>
      </w:r>
      <w:r w:rsidR="008814A8" w:rsidRPr="00D44147">
        <w:rPr>
          <w:rFonts w:ascii="Arial" w:hAnsi="Arial" w:cs="Arial"/>
          <w:sz w:val="22"/>
          <w:szCs w:val="22"/>
        </w:rPr>
        <w:t>1</w:t>
      </w:r>
      <w:r w:rsidRPr="00D44147">
        <w:rPr>
          <w:rFonts w:ascii="Arial" w:hAnsi="Arial" w:cs="Arial"/>
          <w:sz w:val="22"/>
          <w:szCs w:val="22"/>
        </w:rPr>
        <w:t>.00 pesos.</w:t>
      </w:r>
      <w:r w:rsidRPr="00D44147">
        <w:rPr>
          <w:rFonts w:ascii="Arial" w:hAnsi="Arial" w:cs="Arial"/>
          <w:sz w:val="22"/>
          <w:szCs w:val="22"/>
        </w:rPr>
        <w:tab/>
      </w:r>
    </w:p>
    <w:p w14:paraId="38A0DE43" w14:textId="77777777" w:rsidR="000615DF" w:rsidRPr="00D44147" w:rsidRDefault="000615DF" w:rsidP="002C32D4">
      <w:pPr>
        <w:jc w:val="both"/>
        <w:rPr>
          <w:rFonts w:ascii="Arial" w:hAnsi="Arial" w:cs="Arial"/>
          <w:sz w:val="22"/>
          <w:szCs w:val="22"/>
        </w:rPr>
      </w:pPr>
    </w:p>
    <w:p w14:paraId="0E7B90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Autorización para internar cadáveres al Municipio: $392.00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5652D64" w14:textId="77777777" w:rsidR="000615DF" w:rsidRPr="00D44147" w:rsidRDefault="000615DF" w:rsidP="002C32D4">
      <w:pPr>
        <w:jc w:val="both"/>
        <w:rPr>
          <w:rFonts w:ascii="Arial" w:hAnsi="Arial" w:cs="Arial"/>
          <w:sz w:val="22"/>
          <w:szCs w:val="22"/>
        </w:rPr>
      </w:pPr>
    </w:p>
    <w:p w14:paraId="058B29B4" w14:textId="39DF3AB5" w:rsidR="002C32D4" w:rsidRPr="00D44147" w:rsidRDefault="002C32D4" w:rsidP="002C32D4">
      <w:pPr>
        <w:jc w:val="both"/>
        <w:rPr>
          <w:rFonts w:ascii="Arial" w:hAnsi="Arial" w:cs="Arial"/>
          <w:sz w:val="22"/>
          <w:szCs w:val="22"/>
        </w:rPr>
      </w:pPr>
      <w:r w:rsidRPr="00D44147">
        <w:rPr>
          <w:rFonts w:ascii="Arial" w:hAnsi="Arial" w:cs="Arial"/>
          <w:sz w:val="22"/>
          <w:szCs w:val="22"/>
        </w:rPr>
        <w:t>IV.- Depósito de restos en nichos,</w:t>
      </w:r>
      <w:r w:rsidR="00C07EF3" w:rsidRPr="00D44147">
        <w:rPr>
          <w:rFonts w:ascii="Arial" w:hAnsi="Arial" w:cs="Arial"/>
          <w:sz w:val="22"/>
          <w:szCs w:val="22"/>
        </w:rPr>
        <w:t xml:space="preserve"> gavetas, fosas o mausoleos: </w:t>
      </w:r>
      <w:r w:rsidRPr="00D44147">
        <w:rPr>
          <w:rFonts w:ascii="Arial" w:hAnsi="Arial" w:cs="Arial"/>
          <w:sz w:val="22"/>
          <w:szCs w:val="22"/>
        </w:rPr>
        <w:t>$310.00.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CB7FBC" w14:textId="77777777" w:rsidR="000615DF" w:rsidRPr="00D44147" w:rsidRDefault="000615DF" w:rsidP="002C32D4">
      <w:pPr>
        <w:jc w:val="both"/>
        <w:rPr>
          <w:rFonts w:ascii="Arial" w:hAnsi="Arial" w:cs="Arial"/>
          <w:sz w:val="22"/>
          <w:szCs w:val="22"/>
        </w:rPr>
      </w:pPr>
    </w:p>
    <w:p w14:paraId="07F0229F" w14:textId="711CC35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Autorización </w:t>
      </w:r>
      <w:r w:rsidR="00C07EF3" w:rsidRPr="00D44147">
        <w:rPr>
          <w:rFonts w:ascii="Arial" w:hAnsi="Arial" w:cs="Arial"/>
          <w:sz w:val="22"/>
          <w:szCs w:val="22"/>
        </w:rPr>
        <w:t xml:space="preserve">para cremación de </w:t>
      </w:r>
      <w:proofErr w:type="gramStart"/>
      <w:r w:rsidR="00C07EF3" w:rsidRPr="00D44147">
        <w:rPr>
          <w:rFonts w:ascii="Arial" w:hAnsi="Arial" w:cs="Arial"/>
          <w:sz w:val="22"/>
          <w:szCs w:val="22"/>
        </w:rPr>
        <w:t>cadáveres:</w:t>
      </w:r>
      <w:r w:rsidRPr="00D44147">
        <w:rPr>
          <w:rFonts w:ascii="Arial" w:hAnsi="Arial" w:cs="Arial"/>
          <w:sz w:val="22"/>
          <w:szCs w:val="22"/>
        </w:rPr>
        <w:t>$</w:t>
      </w:r>
      <w:proofErr w:type="gramEnd"/>
      <w:r w:rsidR="0057414A" w:rsidRPr="00D44147">
        <w:rPr>
          <w:rFonts w:ascii="Arial" w:hAnsi="Arial" w:cs="Arial"/>
          <w:sz w:val="22"/>
          <w:szCs w:val="22"/>
          <w:lang w:val="es-419"/>
        </w:rPr>
        <w:t xml:space="preserve"> </w:t>
      </w:r>
      <w:r w:rsidRPr="00D44147">
        <w:rPr>
          <w:rFonts w:ascii="Arial" w:hAnsi="Arial" w:cs="Arial"/>
          <w:sz w:val="22"/>
          <w:szCs w:val="22"/>
        </w:rPr>
        <w:t>6</w:t>
      </w:r>
      <w:r w:rsidR="008814A8" w:rsidRPr="00D44147">
        <w:rPr>
          <w:rFonts w:ascii="Arial" w:hAnsi="Arial" w:cs="Arial"/>
          <w:sz w:val="22"/>
          <w:szCs w:val="22"/>
        </w:rPr>
        <w:t>39</w:t>
      </w:r>
      <w:r w:rsidRPr="00D44147">
        <w:rPr>
          <w:rFonts w:ascii="Arial" w:hAnsi="Arial" w:cs="Arial"/>
          <w:sz w:val="22"/>
          <w:szCs w:val="22"/>
        </w:rPr>
        <w:t>.</w:t>
      </w:r>
      <w:r w:rsidR="008814A8"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6CE0A4" w14:textId="77777777" w:rsidR="002C32D4" w:rsidRPr="00D44147" w:rsidRDefault="002C32D4" w:rsidP="002C32D4">
      <w:pPr>
        <w:jc w:val="both"/>
        <w:rPr>
          <w:rFonts w:ascii="Arial" w:hAnsi="Arial" w:cs="Arial"/>
          <w:sz w:val="22"/>
          <w:szCs w:val="22"/>
        </w:rPr>
      </w:pPr>
    </w:p>
    <w:p w14:paraId="45F2B3D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VIII</w:t>
      </w:r>
    </w:p>
    <w:p w14:paraId="0AEB1FA6" w14:textId="77777777" w:rsidR="002C32D4" w:rsidRPr="00D44147" w:rsidRDefault="002C32D4" w:rsidP="002C32D4">
      <w:pPr>
        <w:jc w:val="center"/>
        <w:rPr>
          <w:rFonts w:ascii="Arial" w:hAnsi="Arial" w:cs="Arial"/>
          <w:b/>
          <w:sz w:val="22"/>
          <w:szCs w:val="22"/>
        </w:rPr>
      </w:pPr>
      <w:bookmarkStart w:id="2" w:name="_Hlk54611287"/>
      <w:r w:rsidRPr="00D44147">
        <w:rPr>
          <w:rFonts w:ascii="Arial" w:hAnsi="Arial" w:cs="Arial"/>
          <w:b/>
          <w:sz w:val="22"/>
          <w:szCs w:val="22"/>
        </w:rPr>
        <w:t>DE LOS SERVICIOS DE TRÁNSITO</w:t>
      </w:r>
      <w:bookmarkEnd w:id="2"/>
    </w:p>
    <w:p w14:paraId="7929C82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F1018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31.-</w:t>
      </w:r>
      <w:r w:rsidRPr="00D44147">
        <w:rPr>
          <w:rFonts w:ascii="Arial" w:hAnsi="Arial" w:cs="Arial"/>
          <w:sz w:val="22"/>
          <w:szCs w:val="22"/>
        </w:rPr>
        <w:t xml:space="preserve"> Son objeto de estos derechos, los servicios que presten las autoridades en materia de tránsito municipal por los siguientes conceptos: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D52F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8475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Permiso de ruta para vehículos de pasajeros </w:t>
      </w:r>
      <w:proofErr w:type="spellStart"/>
      <w:r w:rsidRPr="00D44147">
        <w:rPr>
          <w:rFonts w:ascii="Arial" w:hAnsi="Arial" w:cs="Arial"/>
          <w:sz w:val="22"/>
          <w:szCs w:val="22"/>
        </w:rPr>
        <w:t>ó</w:t>
      </w:r>
      <w:proofErr w:type="spellEnd"/>
      <w:r w:rsidRPr="00D44147">
        <w:rPr>
          <w:rFonts w:ascii="Arial" w:hAnsi="Arial" w:cs="Arial"/>
          <w:sz w:val="22"/>
          <w:szCs w:val="22"/>
        </w:rPr>
        <w:t xml:space="preserve"> carga, así como de sitio o ruleteros: $ 1,119.00 pesos anuales por unidad.</w:t>
      </w:r>
      <w:r w:rsidRPr="00D44147">
        <w:rPr>
          <w:rFonts w:ascii="Arial" w:hAnsi="Arial" w:cs="Arial"/>
          <w:sz w:val="22"/>
          <w:szCs w:val="22"/>
        </w:rPr>
        <w:tab/>
      </w:r>
    </w:p>
    <w:p w14:paraId="3FA97CEB" w14:textId="77777777" w:rsidR="000615DF" w:rsidRPr="00D44147" w:rsidRDefault="000615DF" w:rsidP="002C32D4">
      <w:pPr>
        <w:jc w:val="both"/>
        <w:rPr>
          <w:rFonts w:ascii="Arial" w:hAnsi="Arial" w:cs="Arial"/>
          <w:sz w:val="22"/>
          <w:szCs w:val="22"/>
        </w:rPr>
      </w:pPr>
    </w:p>
    <w:p w14:paraId="642A1C9C" w14:textId="6B305DD6" w:rsidR="002C32D4" w:rsidRPr="00D44147" w:rsidRDefault="002C32D4" w:rsidP="002C32D4">
      <w:pPr>
        <w:jc w:val="both"/>
        <w:rPr>
          <w:rFonts w:ascii="Arial" w:hAnsi="Arial" w:cs="Arial"/>
          <w:sz w:val="22"/>
          <w:szCs w:val="22"/>
        </w:rPr>
      </w:pPr>
      <w:r w:rsidRPr="00D44147">
        <w:rPr>
          <w:rFonts w:ascii="Arial" w:hAnsi="Arial" w:cs="Arial"/>
          <w:sz w:val="22"/>
          <w:szCs w:val="22"/>
        </w:rPr>
        <w:t>II.- Por certificados médicos a solicitantes de licencias para automovilista y chofer: $  10</w:t>
      </w:r>
      <w:r w:rsidR="008814A8" w:rsidRPr="00D44147">
        <w:rPr>
          <w:rFonts w:ascii="Arial" w:hAnsi="Arial" w:cs="Arial"/>
          <w:sz w:val="22"/>
          <w:szCs w:val="22"/>
        </w:rPr>
        <w:t>8</w:t>
      </w:r>
      <w:r w:rsidRPr="00D44147">
        <w:rPr>
          <w:rFonts w:ascii="Arial" w:hAnsi="Arial" w:cs="Arial"/>
          <w:sz w:val="22"/>
          <w:szCs w:val="22"/>
        </w:rPr>
        <w:t>.</w:t>
      </w:r>
      <w:r w:rsidR="008814A8"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p>
    <w:p w14:paraId="3E987353" w14:textId="77777777" w:rsidR="000615DF" w:rsidRPr="00D44147" w:rsidRDefault="000615DF" w:rsidP="002C32D4">
      <w:pPr>
        <w:jc w:val="both"/>
        <w:rPr>
          <w:rFonts w:ascii="Arial" w:hAnsi="Arial" w:cs="Arial"/>
          <w:sz w:val="22"/>
          <w:szCs w:val="22"/>
        </w:rPr>
      </w:pPr>
    </w:p>
    <w:p w14:paraId="798D0B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Certificado médico de estado de ebriedad: $ 264.00 pesos.</w:t>
      </w:r>
      <w:r w:rsidRPr="00D44147">
        <w:rPr>
          <w:rFonts w:ascii="Arial" w:hAnsi="Arial" w:cs="Arial"/>
          <w:sz w:val="22"/>
          <w:szCs w:val="22"/>
        </w:rPr>
        <w:tab/>
      </w:r>
    </w:p>
    <w:p w14:paraId="32F17C09" w14:textId="77777777" w:rsidR="00085036" w:rsidRPr="00D44147" w:rsidRDefault="00085036" w:rsidP="002C32D4">
      <w:pPr>
        <w:jc w:val="both"/>
        <w:rPr>
          <w:rFonts w:ascii="Arial" w:hAnsi="Arial" w:cs="Arial"/>
          <w:sz w:val="22"/>
          <w:szCs w:val="22"/>
        </w:rPr>
      </w:pPr>
    </w:p>
    <w:p w14:paraId="753026D4" w14:textId="20E4678C" w:rsidR="002C32D4" w:rsidRPr="00D44147" w:rsidRDefault="002C32D4" w:rsidP="002C32D4">
      <w:pPr>
        <w:jc w:val="both"/>
        <w:rPr>
          <w:rFonts w:ascii="Arial" w:hAnsi="Arial" w:cs="Arial"/>
          <w:sz w:val="22"/>
          <w:szCs w:val="22"/>
        </w:rPr>
      </w:pPr>
      <w:r w:rsidRPr="00D44147">
        <w:rPr>
          <w:rFonts w:ascii="Arial" w:hAnsi="Arial" w:cs="Arial"/>
          <w:sz w:val="22"/>
          <w:szCs w:val="22"/>
        </w:rPr>
        <w:t>IV- Rotulación de número económico y número de ruta, por una sola vez: $ 17</w:t>
      </w:r>
      <w:r w:rsidR="008814A8" w:rsidRPr="00D44147">
        <w:rPr>
          <w:rFonts w:ascii="Arial" w:hAnsi="Arial" w:cs="Arial"/>
          <w:sz w:val="22"/>
          <w:szCs w:val="22"/>
        </w:rPr>
        <w:t>8</w:t>
      </w:r>
      <w:r w:rsidRPr="00D44147">
        <w:rPr>
          <w:rFonts w:ascii="Arial" w:hAnsi="Arial" w:cs="Arial"/>
          <w:sz w:val="22"/>
          <w:szCs w:val="22"/>
        </w:rPr>
        <w:t>.</w:t>
      </w:r>
      <w:r w:rsidR="008814A8"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p>
    <w:p w14:paraId="534E90BF" w14:textId="77777777" w:rsidR="000615DF" w:rsidRPr="00D44147" w:rsidRDefault="000615DF" w:rsidP="002C32D4">
      <w:pPr>
        <w:jc w:val="both"/>
        <w:rPr>
          <w:rFonts w:ascii="Arial" w:hAnsi="Arial" w:cs="Arial"/>
          <w:sz w:val="22"/>
          <w:szCs w:val="22"/>
        </w:rPr>
      </w:pPr>
    </w:p>
    <w:p w14:paraId="0813C1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Cambio de propietario de vehículo particular a público: $570.00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F09530" w14:textId="77777777" w:rsidR="000615DF" w:rsidRPr="00D44147" w:rsidRDefault="000615DF" w:rsidP="002C32D4">
      <w:pPr>
        <w:jc w:val="both"/>
        <w:rPr>
          <w:rFonts w:ascii="Arial" w:hAnsi="Arial" w:cs="Arial"/>
          <w:sz w:val="22"/>
          <w:szCs w:val="22"/>
        </w:rPr>
      </w:pPr>
    </w:p>
    <w:p w14:paraId="409858C9" w14:textId="0461BDD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Cambio de propietario que se dé por sucesión, incapacidad fallecimiento o </w:t>
      </w:r>
      <w:r w:rsidR="00F95C8D" w:rsidRPr="00D44147">
        <w:rPr>
          <w:rFonts w:ascii="Arial" w:hAnsi="Arial" w:cs="Arial"/>
          <w:sz w:val="22"/>
          <w:szCs w:val="22"/>
        </w:rPr>
        <w:t>herencia $</w:t>
      </w:r>
      <w:r w:rsidRPr="00D44147">
        <w:rPr>
          <w:rFonts w:ascii="Arial" w:hAnsi="Arial" w:cs="Arial"/>
          <w:sz w:val="22"/>
          <w:szCs w:val="22"/>
        </w:rPr>
        <w:t>1,900.00 pesos; por cesión $</w:t>
      </w:r>
      <w:r w:rsidR="0014035E" w:rsidRPr="00D44147">
        <w:rPr>
          <w:rFonts w:ascii="Arial" w:hAnsi="Arial" w:cs="Arial"/>
          <w:sz w:val="22"/>
          <w:szCs w:val="22"/>
        </w:rPr>
        <w:t>4</w:t>
      </w:r>
      <w:r w:rsidRPr="00D44147">
        <w:rPr>
          <w:rFonts w:ascii="Arial" w:hAnsi="Arial" w:cs="Arial"/>
          <w:sz w:val="22"/>
          <w:szCs w:val="22"/>
        </w:rPr>
        <w:t>,500</w:t>
      </w:r>
      <w:r w:rsidR="0014035E" w:rsidRPr="00D44147">
        <w:rPr>
          <w:rFonts w:ascii="Arial" w:hAnsi="Arial" w:cs="Arial"/>
          <w:sz w:val="22"/>
          <w:szCs w:val="22"/>
        </w:rPr>
        <w:t>.00</w:t>
      </w:r>
      <w:r w:rsidRPr="00D44147">
        <w:rPr>
          <w:rFonts w:ascii="Arial" w:hAnsi="Arial" w:cs="Arial"/>
          <w:sz w:val="22"/>
          <w:szCs w:val="22"/>
        </w:rPr>
        <w:t xml:space="preserve">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92E4B9" w14:textId="77777777" w:rsidR="000615DF" w:rsidRPr="00D44147" w:rsidRDefault="000615DF" w:rsidP="002C32D4">
      <w:pPr>
        <w:jc w:val="both"/>
        <w:rPr>
          <w:rFonts w:ascii="Arial" w:hAnsi="Arial" w:cs="Arial"/>
          <w:sz w:val="22"/>
          <w:szCs w:val="22"/>
        </w:rPr>
      </w:pPr>
    </w:p>
    <w:p w14:paraId="315D4E8C" w14:textId="63B7B53C" w:rsidR="002C32D4" w:rsidRPr="00D44147" w:rsidRDefault="002C32D4" w:rsidP="002C32D4">
      <w:pPr>
        <w:jc w:val="both"/>
        <w:rPr>
          <w:rFonts w:ascii="Arial" w:hAnsi="Arial" w:cs="Arial"/>
          <w:sz w:val="22"/>
          <w:szCs w:val="22"/>
        </w:rPr>
      </w:pPr>
      <w:r w:rsidRPr="00D44147">
        <w:rPr>
          <w:rFonts w:ascii="Arial" w:hAnsi="Arial" w:cs="Arial"/>
          <w:sz w:val="22"/>
          <w:szCs w:val="22"/>
        </w:rPr>
        <w:t>VII.- Por revisión médica a operadores del autotransporte público municipal: $ 17</w:t>
      </w:r>
      <w:r w:rsidR="008814A8" w:rsidRPr="00D44147">
        <w:rPr>
          <w:rFonts w:ascii="Arial" w:hAnsi="Arial" w:cs="Arial"/>
          <w:sz w:val="22"/>
          <w:szCs w:val="22"/>
        </w:rPr>
        <w:t>8</w:t>
      </w:r>
      <w:r w:rsidRPr="00D44147">
        <w:rPr>
          <w:rFonts w:ascii="Arial" w:hAnsi="Arial" w:cs="Arial"/>
          <w:sz w:val="22"/>
          <w:szCs w:val="22"/>
        </w:rPr>
        <w:t>.00 pesos.</w:t>
      </w:r>
      <w:r w:rsidRPr="00D44147">
        <w:rPr>
          <w:rFonts w:ascii="Arial" w:hAnsi="Arial" w:cs="Arial"/>
          <w:sz w:val="22"/>
          <w:szCs w:val="22"/>
        </w:rPr>
        <w:tab/>
      </w:r>
    </w:p>
    <w:p w14:paraId="639B1352" w14:textId="77777777" w:rsidR="000615DF" w:rsidRPr="00D44147" w:rsidRDefault="000615DF" w:rsidP="002C32D4">
      <w:pPr>
        <w:jc w:val="both"/>
        <w:rPr>
          <w:rFonts w:ascii="Arial" w:hAnsi="Arial" w:cs="Arial"/>
          <w:sz w:val="22"/>
          <w:szCs w:val="22"/>
        </w:rPr>
      </w:pPr>
    </w:p>
    <w:p w14:paraId="4F410F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VIII.- Permiso para aprendizaje para manejar, con validez de un mes: $189.00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EB2C89" w14:textId="77777777" w:rsidR="000615DF" w:rsidRPr="00D44147" w:rsidRDefault="000615DF" w:rsidP="002C32D4">
      <w:pPr>
        <w:jc w:val="both"/>
        <w:rPr>
          <w:rFonts w:ascii="Arial" w:hAnsi="Arial" w:cs="Arial"/>
          <w:sz w:val="22"/>
          <w:szCs w:val="22"/>
        </w:rPr>
      </w:pPr>
    </w:p>
    <w:p w14:paraId="121829D6" w14:textId="2A6E8DC3" w:rsidR="002C32D4" w:rsidRPr="00D44147" w:rsidRDefault="002C32D4" w:rsidP="002C32D4">
      <w:pPr>
        <w:jc w:val="both"/>
        <w:rPr>
          <w:rFonts w:ascii="Arial" w:hAnsi="Arial" w:cs="Arial"/>
          <w:sz w:val="22"/>
          <w:szCs w:val="22"/>
        </w:rPr>
      </w:pPr>
      <w:r w:rsidRPr="00D44147">
        <w:rPr>
          <w:rFonts w:ascii="Arial" w:hAnsi="Arial" w:cs="Arial"/>
          <w:sz w:val="22"/>
          <w:szCs w:val="22"/>
        </w:rPr>
        <w:t>IX.- Por la expedición de gafete de identificación, con validez anual a choferes de servicio público de pasajeros, camiones urbanos, ruta centro y taxis: $ 17</w:t>
      </w:r>
      <w:r w:rsidR="008814A8" w:rsidRPr="00D44147">
        <w:rPr>
          <w:rFonts w:ascii="Arial" w:hAnsi="Arial" w:cs="Arial"/>
          <w:sz w:val="22"/>
          <w:szCs w:val="22"/>
        </w:rPr>
        <w:t>4</w:t>
      </w:r>
      <w:r w:rsidRPr="00D44147">
        <w:rPr>
          <w:rFonts w:ascii="Arial" w:hAnsi="Arial" w:cs="Arial"/>
          <w:sz w:val="22"/>
          <w:szCs w:val="22"/>
        </w:rPr>
        <w:t>.000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09B4B5" w14:textId="77777777" w:rsidR="000615DF" w:rsidRPr="00D44147" w:rsidRDefault="000615DF" w:rsidP="002C32D4">
      <w:pPr>
        <w:jc w:val="both"/>
        <w:rPr>
          <w:rFonts w:ascii="Arial" w:hAnsi="Arial" w:cs="Arial"/>
          <w:sz w:val="22"/>
          <w:szCs w:val="22"/>
        </w:rPr>
      </w:pPr>
    </w:p>
    <w:p w14:paraId="436665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X.-   Por la reimpresión de gafete de identificación y cancelación del extraviado, a choferes de servicio público de pasajeros, camiones urbanos, ruta centro y taxis: $ 105.00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607389" w14:textId="77777777" w:rsidR="000615DF" w:rsidRPr="00D44147" w:rsidRDefault="000615DF" w:rsidP="002C32D4">
      <w:pPr>
        <w:jc w:val="both"/>
        <w:rPr>
          <w:rFonts w:ascii="Arial" w:hAnsi="Arial" w:cs="Arial"/>
          <w:sz w:val="22"/>
          <w:szCs w:val="22"/>
        </w:rPr>
      </w:pPr>
    </w:p>
    <w:p w14:paraId="713D2B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Por la expedición de concesiones y prorrogas para el servicio público de transporte, se regirán con las siguientes tarifas: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AA9613" w14:textId="77777777" w:rsidR="000615DF" w:rsidRPr="00D44147" w:rsidRDefault="000615DF" w:rsidP="002C32D4">
      <w:pPr>
        <w:jc w:val="both"/>
        <w:rPr>
          <w:rFonts w:ascii="Arial" w:hAnsi="Arial" w:cs="Arial"/>
          <w:sz w:val="22"/>
          <w:szCs w:val="22"/>
        </w:rPr>
      </w:pPr>
    </w:p>
    <w:p w14:paraId="754C41D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autobuses: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861D36" w14:textId="77777777" w:rsidR="002C32D4" w:rsidRPr="00D44147" w:rsidRDefault="002C32D4" w:rsidP="002C32D4">
      <w:pPr>
        <w:jc w:val="both"/>
        <w:rPr>
          <w:rFonts w:ascii="Arial" w:hAnsi="Arial" w:cs="Arial"/>
          <w:sz w:val="22"/>
          <w:szCs w:val="22"/>
        </w:rPr>
      </w:pPr>
    </w:p>
    <w:p w14:paraId="791B67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Por concesión y/o prorroga conforme a la Ley de Transporte y Movilidad Sustentable para el Estado de Coahuila de Zaragoza, tendrá un valor de: $86,780.00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55CD49" w14:textId="77777777" w:rsidR="000615DF" w:rsidRPr="00D44147" w:rsidRDefault="000615DF" w:rsidP="002C32D4">
      <w:pPr>
        <w:jc w:val="both"/>
        <w:rPr>
          <w:rFonts w:ascii="Arial" w:hAnsi="Arial" w:cs="Arial"/>
          <w:sz w:val="22"/>
          <w:szCs w:val="22"/>
        </w:rPr>
      </w:pPr>
    </w:p>
    <w:p w14:paraId="15B12F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Para los operadores no concesionarios que acrediten tener una antigüedad mayor de 5 años, y obtengan en la Licitación una concesión que quede vacante tendrá un valor de hasta: $ 86,780.00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8693B8" w14:textId="77777777" w:rsidR="002C32D4" w:rsidRPr="00D44147" w:rsidRDefault="002C32D4" w:rsidP="002C32D4">
      <w:pPr>
        <w:jc w:val="both"/>
        <w:rPr>
          <w:rFonts w:ascii="Arial" w:hAnsi="Arial" w:cs="Arial"/>
          <w:sz w:val="22"/>
          <w:szCs w:val="22"/>
        </w:rPr>
      </w:pPr>
    </w:p>
    <w:p w14:paraId="4ADDD0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Para quienes obtengan en una licitación una concesión vacante o bien que ésta les sea traspasada por terceros sin tener derechos de preferencia, el valor de la misma será de: $ 86,780.00 </w:t>
      </w:r>
    </w:p>
    <w:p w14:paraId="3A95F7AE" w14:textId="77777777" w:rsidR="002C32D4" w:rsidRPr="00D44147" w:rsidRDefault="002C32D4" w:rsidP="002C32D4">
      <w:pPr>
        <w:jc w:val="both"/>
        <w:rPr>
          <w:rFonts w:ascii="Arial" w:hAnsi="Arial" w:cs="Arial"/>
          <w:sz w:val="22"/>
          <w:szCs w:val="22"/>
        </w:rPr>
      </w:pPr>
    </w:p>
    <w:p w14:paraId="264B94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automóviles de alquiler o taxis y automóviles de la ruta centro: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9AED81" w14:textId="77777777" w:rsidR="002C32D4" w:rsidRPr="00D44147" w:rsidRDefault="002C32D4" w:rsidP="002C32D4">
      <w:pPr>
        <w:jc w:val="both"/>
        <w:rPr>
          <w:rFonts w:ascii="Arial" w:hAnsi="Arial" w:cs="Arial"/>
          <w:sz w:val="22"/>
          <w:szCs w:val="22"/>
        </w:rPr>
      </w:pPr>
    </w:p>
    <w:p w14:paraId="1E9634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quienes tengan concesiones, la concesión y/o prorroga tendrá un valor de: $43,390.00 pesos.</w:t>
      </w:r>
    </w:p>
    <w:p w14:paraId="035877F3" w14:textId="77777777" w:rsidR="002C32D4" w:rsidRPr="00D44147" w:rsidRDefault="002C32D4" w:rsidP="002C32D4">
      <w:pPr>
        <w:jc w:val="both"/>
        <w:rPr>
          <w:rFonts w:ascii="Arial" w:hAnsi="Arial" w:cs="Arial"/>
          <w:sz w:val="22"/>
          <w:szCs w:val="22"/>
        </w:rPr>
      </w:pPr>
    </w:p>
    <w:p w14:paraId="73FE5D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Para los operadores no concesionarios que acrediten tener una antigüedad mayor de cinco años, y obtengan en la licitación una concesión que quede vacante sin tener derechos de preferencia el valor de la misma será de $44,530.00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632CFF" w14:textId="77777777" w:rsidR="000615DF" w:rsidRPr="00D44147" w:rsidRDefault="000615DF" w:rsidP="002C32D4">
      <w:pPr>
        <w:jc w:val="both"/>
        <w:rPr>
          <w:rFonts w:ascii="Arial" w:hAnsi="Arial" w:cs="Arial"/>
          <w:sz w:val="22"/>
          <w:szCs w:val="22"/>
        </w:rPr>
      </w:pPr>
    </w:p>
    <w:p w14:paraId="77C1DA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Para quienes obtengan en una Licitación una concesión vacante o de traspaso de terceros sin derechos de preferencia, el valor de ésta será de: $43,390.00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D9CCE6" w14:textId="77777777" w:rsidR="002C32D4" w:rsidRPr="00D44147" w:rsidRDefault="002C32D4" w:rsidP="002C32D4">
      <w:pPr>
        <w:jc w:val="both"/>
        <w:rPr>
          <w:rFonts w:ascii="Arial" w:hAnsi="Arial" w:cs="Arial"/>
          <w:sz w:val="22"/>
          <w:szCs w:val="22"/>
        </w:rPr>
      </w:pPr>
    </w:p>
    <w:p w14:paraId="589682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igualdad de condiciones, en todos los casos señalados, se preferirá, entre ellos a los que la ruta o el sitio de autos de alquiler que corresponda.</w:t>
      </w:r>
      <w:r w:rsidRPr="00D44147">
        <w:rPr>
          <w:rFonts w:ascii="Arial" w:hAnsi="Arial" w:cs="Arial"/>
          <w:sz w:val="22"/>
          <w:szCs w:val="22"/>
        </w:rPr>
        <w:tab/>
      </w:r>
    </w:p>
    <w:p w14:paraId="211A28E5" w14:textId="77777777" w:rsidR="002C32D4" w:rsidRPr="00D44147" w:rsidRDefault="002C32D4" w:rsidP="002C32D4">
      <w:pPr>
        <w:jc w:val="both"/>
        <w:rPr>
          <w:rFonts w:ascii="Arial" w:hAnsi="Arial" w:cs="Arial"/>
          <w:sz w:val="22"/>
          <w:szCs w:val="22"/>
        </w:rPr>
      </w:pPr>
    </w:p>
    <w:p w14:paraId="039FA7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Transporte de carga ligera hasta 1,000 </w:t>
      </w:r>
      <w:proofErr w:type="spellStart"/>
      <w:r w:rsidRPr="00D44147">
        <w:rPr>
          <w:rFonts w:ascii="Arial" w:hAnsi="Arial" w:cs="Arial"/>
          <w:sz w:val="22"/>
          <w:szCs w:val="22"/>
        </w:rPr>
        <w:t>kgs</w:t>
      </w:r>
      <w:proofErr w:type="spellEnd"/>
      <w:r w:rsidRPr="00D44147">
        <w:rPr>
          <w:rFonts w:ascii="Arial" w:hAnsi="Arial" w:cs="Arial"/>
          <w:sz w:val="22"/>
          <w:szCs w:val="22"/>
        </w:rPr>
        <w:t>., entendiéndose como carga ligera, la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EE39FC1" w14:textId="77777777" w:rsidR="002C32D4" w:rsidRPr="00D44147" w:rsidRDefault="002C32D4" w:rsidP="002C32D4">
      <w:pPr>
        <w:jc w:val="both"/>
        <w:rPr>
          <w:rFonts w:ascii="Arial" w:hAnsi="Arial" w:cs="Arial"/>
          <w:sz w:val="22"/>
          <w:szCs w:val="22"/>
        </w:rPr>
      </w:pPr>
    </w:p>
    <w:p w14:paraId="1D747F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Para quienes obtengan en una licitación una concesión vacante o de traspaso de terceros sin derechos de preferencia, el valor será de: $43,390.00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411B21" w14:textId="77777777" w:rsidR="002C32D4" w:rsidRPr="00D44147" w:rsidRDefault="002C32D4" w:rsidP="002C32D4">
      <w:pPr>
        <w:jc w:val="both"/>
        <w:rPr>
          <w:rFonts w:ascii="Arial" w:hAnsi="Arial" w:cs="Arial"/>
          <w:sz w:val="22"/>
          <w:szCs w:val="22"/>
        </w:rPr>
      </w:pPr>
    </w:p>
    <w:p w14:paraId="71BA72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Transporte de materiales para la construcción, entendiéndose como tal aquel que se ofrece al público y que comprende el acarreo desde los lugares de producción o de distribución hasta el lugar de la construcción u obra, de piedra, arena, grava, confitillo, cemento, tabique, ladrillo, varilla y toda clase de materiales en bruto o elaborados necesarios a la rama de la construcción. </w:t>
      </w:r>
      <w:r w:rsidRPr="00D44147">
        <w:rPr>
          <w:rFonts w:ascii="Arial" w:hAnsi="Arial" w:cs="Arial"/>
          <w:sz w:val="22"/>
          <w:szCs w:val="22"/>
        </w:rPr>
        <w:tab/>
      </w:r>
      <w:r w:rsidRPr="00D44147">
        <w:rPr>
          <w:rFonts w:ascii="Arial" w:hAnsi="Arial" w:cs="Arial"/>
          <w:sz w:val="22"/>
          <w:szCs w:val="22"/>
        </w:rPr>
        <w:tab/>
      </w:r>
    </w:p>
    <w:p w14:paraId="18CDCE02" w14:textId="77777777" w:rsidR="002C32D4" w:rsidRPr="00D44147" w:rsidRDefault="002C32D4" w:rsidP="002C32D4">
      <w:pPr>
        <w:jc w:val="both"/>
        <w:rPr>
          <w:rFonts w:ascii="Arial" w:hAnsi="Arial" w:cs="Arial"/>
          <w:sz w:val="22"/>
          <w:szCs w:val="22"/>
        </w:rPr>
      </w:pPr>
    </w:p>
    <w:p w14:paraId="2A64EC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quienes obtengan en una licitación una concesión vacante o de traspaso de terceros sin derechos de preferencia el valor será de $57,850.00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C1B4CC" w14:textId="77777777" w:rsidR="002C32D4" w:rsidRPr="00D44147" w:rsidRDefault="002C32D4" w:rsidP="002C32D4">
      <w:pPr>
        <w:jc w:val="both"/>
        <w:rPr>
          <w:rFonts w:ascii="Arial" w:hAnsi="Arial" w:cs="Arial"/>
          <w:sz w:val="22"/>
          <w:szCs w:val="22"/>
        </w:rPr>
      </w:pPr>
    </w:p>
    <w:p w14:paraId="2E41E7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b) La prórroga de Concesión conforme a lo establecido en la Ley de Transporte y Movilidad Sustentable para el Estado de Coahuila de Zaragoza será de hasta 30 años contados a partir de la fecha de la prorroga y tendrá un valor de $27,710.00</w:t>
      </w:r>
      <w:r w:rsidRPr="00D44147">
        <w:rPr>
          <w:rFonts w:ascii="Arial" w:hAnsi="Arial" w:cs="Arial"/>
          <w:sz w:val="22"/>
          <w:szCs w:val="22"/>
        </w:rPr>
        <w:tab/>
      </w:r>
      <w:r w:rsidRPr="00D44147">
        <w:rPr>
          <w:rFonts w:ascii="Arial" w:hAnsi="Arial" w:cs="Arial"/>
          <w:sz w:val="22"/>
          <w:szCs w:val="22"/>
        </w:rPr>
        <w:tab/>
      </w:r>
    </w:p>
    <w:p w14:paraId="316585E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1ECEA2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Transporte de carga regular hasta 3,500 </w:t>
      </w:r>
      <w:proofErr w:type="spellStart"/>
      <w:r w:rsidRPr="00D44147">
        <w:rPr>
          <w:rFonts w:ascii="Arial" w:hAnsi="Arial" w:cs="Arial"/>
          <w:sz w:val="22"/>
          <w:szCs w:val="22"/>
        </w:rPr>
        <w:t>Kgs</w:t>
      </w:r>
      <w:proofErr w:type="spellEnd"/>
      <w:r w:rsidRPr="00D44147">
        <w:rPr>
          <w:rFonts w:ascii="Arial" w:hAnsi="Arial" w:cs="Arial"/>
          <w:sz w:val="22"/>
          <w:szCs w:val="22"/>
        </w:rPr>
        <w:t xml:space="preserve">., entendiéndose como tal aquel que se presta preferentemente dentro de los límites urbanos y cuya ejecución se lleva a cabo sin itinerario fijo, mediante tarifas de alquiler y con oferta al público, desde lugares que previamente le sean asignados por el Ayuntamiento del Municipio donde se preste dicho servicio: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472DB7" w14:textId="77777777" w:rsidR="00085036" w:rsidRPr="00D44147" w:rsidRDefault="00085036" w:rsidP="002C32D4">
      <w:pPr>
        <w:jc w:val="both"/>
        <w:rPr>
          <w:rFonts w:ascii="Arial" w:hAnsi="Arial" w:cs="Arial"/>
          <w:sz w:val="22"/>
          <w:szCs w:val="22"/>
        </w:rPr>
      </w:pPr>
    </w:p>
    <w:p w14:paraId="5DB1B0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quienes obtengan en una licitación una concesión, o traspaso de terceros sin derechos de preferencia el valor será de $43,390.00</w:t>
      </w:r>
    </w:p>
    <w:p w14:paraId="04D1E0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A77A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 Verificación semestral de taxímetro: $216.00 pesos, cada uno.</w:t>
      </w:r>
    </w:p>
    <w:p w14:paraId="6E1C9AD2" w14:textId="77777777" w:rsidR="002C32D4" w:rsidRPr="00D44147" w:rsidRDefault="002C32D4" w:rsidP="002C32D4">
      <w:pPr>
        <w:jc w:val="both"/>
        <w:rPr>
          <w:rFonts w:ascii="Arial" w:hAnsi="Arial" w:cs="Arial"/>
          <w:sz w:val="22"/>
          <w:szCs w:val="22"/>
        </w:rPr>
      </w:pPr>
    </w:p>
    <w:p w14:paraId="5A6C55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El servicio de transporte entre particulares se prestará en vehículos particulares que sin estar sujetos al otorgamiento de una concesión, permiso o autorización por parte de la secretaria de infraestructura y transporte o del Municipio, deberán estar registrados en una empresa de redes de Transporte o una empresa relacionada, filial o subsidiaria de la Secretaria de Infraestructura y Transporte. Dicho servicio estará regulado con base a lo dispuesto en el Artículo 136 D, incisos a), c), y e), del Reglamento de Transporte Publico para el Municipio de Torreón, Coahuila y Artículo 101, Fracción VIII, Capítulo VII, del Título Segundo de la ley de Trasporte y Movilidad Sustentable para 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10D1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Aportación del 1.5% de cada viaje realizado en el Municipio, el cálculo del porcentaje se realizará conforme a lo establecido en el Convenio a partir de su firma. </w:t>
      </w:r>
    </w:p>
    <w:p w14:paraId="653378E9" w14:textId="77777777" w:rsidR="002C32D4" w:rsidRPr="00D44147" w:rsidRDefault="002C32D4" w:rsidP="002C32D4">
      <w:pPr>
        <w:tabs>
          <w:tab w:val="left" w:pos="603"/>
          <w:tab w:val="left" w:pos="1139"/>
        </w:tabs>
        <w:jc w:val="both"/>
        <w:rPr>
          <w:rFonts w:ascii="Arial" w:hAnsi="Arial" w:cs="Arial"/>
          <w:sz w:val="22"/>
          <w:szCs w:val="22"/>
        </w:rPr>
      </w:pPr>
    </w:p>
    <w:p w14:paraId="02B27D0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IX</w:t>
      </w:r>
    </w:p>
    <w:p w14:paraId="14725A98" w14:textId="77777777" w:rsidR="002C32D4" w:rsidRPr="00D44147" w:rsidRDefault="002C32D4" w:rsidP="002C32D4">
      <w:pPr>
        <w:jc w:val="center"/>
        <w:rPr>
          <w:rFonts w:ascii="Arial" w:hAnsi="Arial" w:cs="Arial"/>
          <w:b/>
          <w:sz w:val="22"/>
          <w:szCs w:val="22"/>
        </w:rPr>
      </w:pPr>
      <w:bookmarkStart w:id="3" w:name="_Hlk54611361"/>
      <w:r w:rsidRPr="00D44147">
        <w:rPr>
          <w:rFonts w:ascii="Arial" w:hAnsi="Arial" w:cs="Arial"/>
          <w:b/>
          <w:sz w:val="22"/>
          <w:szCs w:val="22"/>
        </w:rPr>
        <w:t>DE LOS SERVICIOS DE PREVISIÓN SOCIAL</w:t>
      </w:r>
      <w:bookmarkEnd w:id="3"/>
    </w:p>
    <w:p w14:paraId="020A3A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7DF90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 xml:space="preserve">ARTÍCULO 32.- </w:t>
      </w:r>
      <w:r w:rsidRPr="00D44147">
        <w:rPr>
          <w:rFonts w:ascii="Arial" w:hAnsi="Arial" w:cs="Arial"/>
          <w:sz w:val="22"/>
          <w:szCs w:val="22"/>
        </w:rPr>
        <w:t>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44C74A60" w14:textId="77777777" w:rsidR="002C32D4" w:rsidRPr="00D44147" w:rsidRDefault="002C32D4" w:rsidP="002C32D4">
      <w:pPr>
        <w:jc w:val="both"/>
        <w:rPr>
          <w:rFonts w:ascii="Arial" w:hAnsi="Arial" w:cs="Arial"/>
          <w:sz w:val="22"/>
          <w:szCs w:val="22"/>
        </w:rPr>
      </w:pPr>
    </w:p>
    <w:p w14:paraId="2C7D24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Las cuotas correspondientes a los servicios prestados por la Dirección de Salud, serán las siguientes:</w:t>
      </w:r>
      <w:r w:rsidRPr="00D44147">
        <w:rPr>
          <w:rFonts w:ascii="Arial" w:hAnsi="Arial" w:cs="Arial"/>
          <w:sz w:val="22"/>
          <w:szCs w:val="22"/>
        </w:rPr>
        <w:tab/>
      </w:r>
      <w:r w:rsidRPr="00D44147">
        <w:rPr>
          <w:rFonts w:ascii="Arial" w:hAnsi="Arial" w:cs="Arial"/>
          <w:sz w:val="22"/>
          <w:szCs w:val="22"/>
        </w:rPr>
        <w:tab/>
      </w:r>
    </w:p>
    <w:p w14:paraId="57F339EF" w14:textId="5824D8C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Control Sanitario, consistente en consulta propedéutica clínica: </w:t>
      </w:r>
      <w:r w:rsidRPr="00D44147">
        <w:rPr>
          <w:rFonts w:ascii="Arial" w:hAnsi="Arial" w:cs="Arial"/>
          <w:sz w:val="22"/>
          <w:szCs w:val="22"/>
        </w:rPr>
        <w:tab/>
        <w:t>$</w:t>
      </w:r>
      <w:r w:rsidR="0014035E" w:rsidRPr="00D44147">
        <w:rPr>
          <w:rFonts w:ascii="Arial" w:hAnsi="Arial" w:cs="Arial"/>
          <w:sz w:val="22"/>
          <w:szCs w:val="22"/>
        </w:rPr>
        <w:t>40</w:t>
      </w:r>
      <w:r w:rsidRPr="00D44147">
        <w:rPr>
          <w:rFonts w:ascii="Arial" w:hAnsi="Arial" w:cs="Arial"/>
          <w:sz w:val="22"/>
          <w:szCs w:val="22"/>
        </w:rPr>
        <w:t>.00</w:t>
      </w:r>
      <w:r w:rsidRPr="00D44147">
        <w:rPr>
          <w:rFonts w:ascii="Arial" w:hAnsi="Arial" w:cs="Arial"/>
          <w:sz w:val="22"/>
          <w:szCs w:val="22"/>
        </w:rPr>
        <w:tab/>
      </w:r>
    </w:p>
    <w:p w14:paraId="290272EC" w14:textId="52D7D04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Exudado vaginal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14035E" w:rsidRPr="00D44147">
        <w:rPr>
          <w:rFonts w:ascii="Arial" w:hAnsi="Arial" w:cs="Arial"/>
          <w:sz w:val="22"/>
          <w:szCs w:val="22"/>
        </w:rPr>
        <w:t>80</w:t>
      </w:r>
      <w:r w:rsidRPr="00D44147">
        <w:rPr>
          <w:rFonts w:ascii="Arial" w:hAnsi="Arial" w:cs="Arial"/>
          <w:sz w:val="22"/>
          <w:szCs w:val="22"/>
        </w:rPr>
        <w:t>.00</w:t>
      </w:r>
      <w:r w:rsidRPr="00D44147">
        <w:rPr>
          <w:rFonts w:ascii="Arial" w:hAnsi="Arial" w:cs="Arial"/>
          <w:sz w:val="22"/>
          <w:szCs w:val="22"/>
        </w:rPr>
        <w:tab/>
      </w:r>
    </w:p>
    <w:p w14:paraId="5DFF8D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V.D.R.L:          </w:t>
      </w:r>
      <w:r w:rsidRPr="00D44147">
        <w:rPr>
          <w:rFonts w:ascii="Arial" w:hAnsi="Arial" w:cs="Arial"/>
          <w:sz w:val="22"/>
          <w:szCs w:val="22"/>
        </w:rPr>
        <w:tab/>
        <w:t xml:space="preserve">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$100.00</w:t>
      </w:r>
      <w:r w:rsidRPr="00D44147">
        <w:rPr>
          <w:rFonts w:ascii="Arial" w:hAnsi="Arial" w:cs="Arial"/>
          <w:sz w:val="22"/>
          <w:szCs w:val="22"/>
        </w:rPr>
        <w:tab/>
      </w:r>
    </w:p>
    <w:p w14:paraId="2FD879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V.I.H. (Elisa):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$ 155.00</w:t>
      </w:r>
      <w:r w:rsidRPr="00D44147">
        <w:rPr>
          <w:rFonts w:ascii="Arial" w:hAnsi="Arial" w:cs="Arial"/>
          <w:sz w:val="22"/>
          <w:szCs w:val="22"/>
        </w:rPr>
        <w:tab/>
      </w:r>
    </w:p>
    <w:p w14:paraId="1EB06E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Cauterización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$150.00</w:t>
      </w:r>
      <w:r w:rsidRPr="00D44147">
        <w:rPr>
          <w:rFonts w:ascii="Arial" w:hAnsi="Arial" w:cs="Arial"/>
          <w:sz w:val="22"/>
          <w:szCs w:val="22"/>
        </w:rPr>
        <w:tab/>
      </w:r>
    </w:p>
    <w:p w14:paraId="717A04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Colposcopia (procedimiento ginecológico):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$210.00</w:t>
      </w:r>
    </w:p>
    <w:p w14:paraId="710488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Vasectomía</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$250.00</w:t>
      </w:r>
    </w:p>
    <w:p w14:paraId="55EF679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8.   Laboratorio: </w:t>
      </w:r>
      <w:r w:rsidRPr="00D44147">
        <w:rPr>
          <w:rFonts w:ascii="Arial" w:hAnsi="Arial" w:cs="Arial"/>
          <w:sz w:val="22"/>
          <w:szCs w:val="22"/>
        </w:rPr>
        <w:tab/>
        <w:t xml:space="preserve"> </w:t>
      </w:r>
    </w:p>
    <w:p w14:paraId="5C66F5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74E65A24" w14:textId="72EDF14B"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a)    Biometría hemática: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$8</w:t>
      </w:r>
      <w:r w:rsidR="005E5AE0" w:rsidRPr="00D44147">
        <w:rPr>
          <w:rFonts w:ascii="Arial" w:hAnsi="Arial" w:cs="Arial"/>
          <w:sz w:val="22"/>
          <w:szCs w:val="22"/>
        </w:rPr>
        <w:t>4</w:t>
      </w:r>
      <w:r w:rsidRPr="00D44147">
        <w:rPr>
          <w:rFonts w:ascii="Arial" w:hAnsi="Arial" w:cs="Arial"/>
          <w:sz w:val="22"/>
          <w:szCs w:val="22"/>
        </w:rPr>
        <w:t>.00</w:t>
      </w:r>
      <w:r w:rsidRPr="00D44147">
        <w:rPr>
          <w:rFonts w:ascii="Arial" w:hAnsi="Arial" w:cs="Arial"/>
          <w:sz w:val="22"/>
          <w:szCs w:val="22"/>
        </w:rPr>
        <w:tab/>
      </w:r>
    </w:p>
    <w:p w14:paraId="441CFAF5" w14:textId="424674B3"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b)    Grupo y RH: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$8</w:t>
      </w:r>
      <w:r w:rsidR="005E5AE0" w:rsidRPr="00D44147">
        <w:rPr>
          <w:rFonts w:ascii="Arial" w:hAnsi="Arial" w:cs="Arial"/>
          <w:sz w:val="22"/>
          <w:szCs w:val="22"/>
        </w:rPr>
        <w:t>4</w:t>
      </w:r>
      <w:r w:rsidRPr="00D44147">
        <w:rPr>
          <w:rFonts w:ascii="Arial" w:hAnsi="Arial" w:cs="Arial"/>
          <w:sz w:val="22"/>
          <w:szCs w:val="22"/>
        </w:rPr>
        <w:t>.00</w:t>
      </w:r>
      <w:r w:rsidRPr="00D44147">
        <w:rPr>
          <w:rFonts w:ascii="Arial" w:hAnsi="Arial" w:cs="Arial"/>
          <w:sz w:val="22"/>
          <w:szCs w:val="22"/>
        </w:rPr>
        <w:tab/>
      </w:r>
    </w:p>
    <w:p w14:paraId="26D467CA"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c)    Reacciones febriles:                             </w:t>
      </w:r>
      <w:r w:rsidR="000615DF" w:rsidRPr="00D44147">
        <w:rPr>
          <w:rFonts w:ascii="Arial" w:hAnsi="Arial" w:cs="Arial"/>
          <w:sz w:val="22"/>
          <w:szCs w:val="22"/>
        </w:rPr>
        <w:t xml:space="preserve">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$85.00</w:t>
      </w:r>
      <w:r w:rsidRPr="00D44147">
        <w:rPr>
          <w:rFonts w:ascii="Arial" w:hAnsi="Arial" w:cs="Arial"/>
          <w:sz w:val="22"/>
          <w:szCs w:val="22"/>
        </w:rPr>
        <w:tab/>
      </w:r>
    </w:p>
    <w:p w14:paraId="3D9E819B"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d)    General de orina: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$65.00</w:t>
      </w:r>
      <w:r w:rsidRPr="00D44147">
        <w:rPr>
          <w:rFonts w:ascii="Arial" w:hAnsi="Arial" w:cs="Arial"/>
          <w:sz w:val="22"/>
          <w:szCs w:val="22"/>
        </w:rPr>
        <w:tab/>
      </w:r>
    </w:p>
    <w:p w14:paraId="04DEED41"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lastRenderedPageBreak/>
        <w:t xml:space="preserve">e)    Prueba del embarazo (orina):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$110.00</w:t>
      </w:r>
      <w:r w:rsidRPr="00D44147">
        <w:rPr>
          <w:rFonts w:ascii="Arial" w:hAnsi="Arial" w:cs="Arial"/>
          <w:sz w:val="22"/>
          <w:szCs w:val="22"/>
        </w:rPr>
        <w:tab/>
      </w:r>
    </w:p>
    <w:p w14:paraId="77409733" w14:textId="7777777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f)     </w:t>
      </w:r>
      <w:proofErr w:type="spellStart"/>
      <w:r w:rsidRPr="00D44147">
        <w:rPr>
          <w:rFonts w:ascii="Arial" w:hAnsi="Arial" w:cs="Arial"/>
          <w:sz w:val="22"/>
          <w:szCs w:val="22"/>
        </w:rPr>
        <w:t>Copro</w:t>
      </w:r>
      <w:proofErr w:type="spellEnd"/>
      <w:r w:rsidRPr="00D44147">
        <w:rPr>
          <w:rFonts w:ascii="Arial" w:hAnsi="Arial" w:cs="Arial"/>
          <w:sz w:val="22"/>
          <w:szCs w:val="22"/>
        </w:rPr>
        <w:t xml:space="preserve"> 1 muestra: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$45.00</w:t>
      </w:r>
      <w:r w:rsidRPr="00D44147">
        <w:rPr>
          <w:rFonts w:ascii="Arial" w:hAnsi="Arial" w:cs="Arial"/>
          <w:sz w:val="22"/>
          <w:szCs w:val="22"/>
        </w:rPr>
        <w:tab/>
      </w:r>
    </w:p>
    <w:p w14:paraId="03F56F66" w14:textId="2FCA3895"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g)    </w:t>
      </w:r>
      <w:proofErr w:type="spellStart"/>
      <w:r w:rsidRPr="00D44147">
        <w:rPr>
          <w:rFonts w:ascii="Arial" w:hAnsi="Arial" w:cs="Arial"/>
          <w:sz w:val="22"/>
          <w:szCs w:val="22"/>
        </w:rPr>
        <w:t>Copro</w:t>
      </w:r>
      <w:proofErr w:type="spellEnd"/>
      <w:r w:rsidRPr="00D44147">
        <w:rPr>
          <w:rFonts w:ascii="Arial" w:hAnsi="Arial" w:cs="Arial"/>
          <w:sz w:val="22"/>
          <w:szCs w:val="22"/>
        </w:rPr>
        <w:t xml:space="preserve"> 3 muestras: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99</w:t>
      </w:r>
      <w:r w:rsidRPr="00D44147">
        <w:rPr>
          <w:rFonts w:ascii="Arial" w:hAnsi="Arial" w:cs="Arial"/>
          <w:sz w:val="22"/>
          <w:szCs w:val="22"/>
        </w:rPr>
        <w:t>.00</w:t>
      </w:r>
      <w:r w:rsidRPr="00D44147">
        <w:rPr>
          <w:rFonts w:ascii="Arial" w:hAnsi="Arial" w:cs="Arial"/>
          <w:sz w:val="22"/>
          <w:szCs w:val="22"/>
        </w:rPr>
        <w:tab/>
      </w:r>
    </w:p>
    <w:p w14:paraId="79BF56DF" w14:textId="47020112"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h)    </w:t>
      </w:r>
      <w:proofErr w:type="spellStart"/>
      <w:r w:rsidRPr="00D44147">
        <w:rPr>
          <w:rFonts w:ascii="Arial" w:hAnsi="Arial" w:cs="Arial"/>
          <w:sz w:val="22"/>
          <w:szCs w:val="22"/>
        </w:rPr>
        <w:t>Destrostix</w:t>
      </w:r>
      <w:proofErr w:type="spellEnd"/>
      <w:r w:rsidRPr="00D44147">
        <w:rPr>
          <w:rFonts w:ascii="Arial" w:hAnsi="Arial" w:cs="Arial"/>
          <w:sz w:val="22"/>
          <w:szCs w:val="22"/>
        </w:rPr>
        <w:t xml:space="preserve"> (determinación glucosa):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$3</w:t>
      </w:r>
      <w:r w:rsidR="005E5AE0" w:rsidRPr="00D44147">
        <w:rPr>
          <w:rFonts w:ascii="Arial" w:hAnsi="Arial" w:cs="Arial"/>
          <w:sz w:val="22"/>
          <w:szCs w:val="22"/>
        </w:rPr>
        <w:t>3</w:t>
      </w:r>
      <w:r w:rsidRPr="00D44147">
        <w:rPr>
          <w:rFonts w:ascii="Arial" w:hAnsi="Arial" w:cs="Arial"/>
          <w:sz w:val="22"/>
          <w:szCs w:val="22"/>
        </w:rPr>
        <w:t>.00</w:t>
      </w:r>
      <w:r w:rsidRPr="00D44147">
        <w:rPr>
          <w:rFonts w:ascii="Arial" w:hAnsi="Arial" w:cs="Arial"/>
          <w:sz w:val="22"/>
          <w:szCs w:val="22"/>
        </w:rPr>
        <w:tab/>
      </w:r>
    </w:p>
    <w:p w14:paraId="3C749968" w14:textId="77777777" w:rsidR="002C32D4" w:rsidRPr="00D44147" w:rsidRDefault="002C32D4" w:rsidP="00FE6460">
      <w:pPr>
        <w:ind w:firstLine="284"/>
        <w:jc w:val="both"/>
        <w:rPr>
          <w:rFonts w:ascii="Arial" w:hAnsi="Arial" w:cs="Arial"/>
          <w:sz w:val="22"/>
          <w:szCs w:val="22"/>
          <w:lang w:val="es-419"/>
        </w:rPr>
      </w:pPr>
      <w:r w:rsidRPr="00D44147">
        <w:rPr>
          <w:rFonts w:ascii="Arial" w:hAnsi="Arial" w:cs="Arial"/>
          <w:sz w:val="22"/>
          <w:szCs w:val="22"/>
          <w:lang w:val="es-419"/>
        </w:rPr>
        <w:t xml:space="preserve">i)    Anti-Doping:                                        </w:t>
      </w:r>
      <w:r w:rsidRPr="00D44147">
        <w:rPr>
          <w:rFonts w:ascii="Arial" w:hAnsi="Arial" w:cs="Arial"/>
          <w:sz w:val="22"/>
          <w:szCs w:val="22"/>
          <w:lang w:val="es-419"/>
        </w:rPr>
        <w:tab/>
      </w:r>
      <w:r w:rsidR="000615DF" w:rsidRPr="00D44147">
        <w:rPr>
          <w:rFonts w:ascii="Arial" w:hAnsi="Arial" w:cs="Arial"/>
          <w:sz w:val="22"/>
          <w:szCs w:val="22"/>
          <w:lang w:val="es-419"/>
        </w:rPr>
        <w:tab/>
      </w:r>
      <w:r w:rsidR="000615DF" w:rsidRPr="00D44147">
        <w:rPr>
          <w:rFonts w:ascii="Arial" w:hAnsi="Arial" w:cs="Arial"/>
          <w:sz w:val="22"/>
          <w:szCs w:val="22"/>
          <w:lang w:val="es-419"/>
        </w:rPr>
        <w:tab/>
      </w:r>
      <w:r w:rsidR="000615DF" w:rsidRPr="00D44147">
        <w:rPr>
          <w:rFonts w:ascii="Arial" w:hAnsi="Arial" w:cs="Arial"/>
          <w:sz w:val="22"/>
          <w:szCs w:val="22"/>
          <w:lang w:val="es-419"/>
        </w:rPr>
        <w:tab/>
      </w:r>
      <w:r w:rsidRPr="00D44147">
        <w:rPr>
          <w:rFonts w:ascii="Arial" w:hAnsi="Arial" w:cs="Arial"/>
          <w:sz w:val="22"/>
          <w:szCs w:val="22"/>
          <w:lang w:val="es-419"/>
        </w:rPr>
        <w:t>$560.00</w:t>
      </w:r>
      <w:r w:rsidRPr="00D44147">
        <w:rPr>
          <w:rFonts w:ascii="Arial" w:hAnsi="Arial" w:cs="Arial"/>
          <w:sz w:val="22"/>
          <w:szCs w:val="22"/>
          <w:lang w:val="es-419"/>
        </w:rPr>
        <w:tab/>
      </w:r>
    </w:p>
    <w:p w14:paraId="602DEFF0" w14:textId="77777777" w:rsidR="002C32D4" w:rsidRPr="00D44147" w:rsidRDefault="002C32D4" w:rsidP="00FE6460">
      <w:pPr>
        <w:ind w:firstLine="284"/>
        <w:jc w:val="both"/>
        <w:rPr>
          <w:rFonts w:ascii="Arial" w:hAnsi="Arial" w:cs="Arial"/>
          <w:sz w:val="22"/>
          <w:szCs w:val="22"/>
          <w:lang w:val="es-419"/>
        </w:rPr>
      </w:pPr>
      <w:r w:rsidRPr="00D44147">
        <w:rPr>
          <w:rFonts w:ascii="Arial" w:hAnsi="Arial" w:cs="Arial"/>
          <w:sz w:val="22"/>
          <w:szCs w:val="22"/>
          <w:lang w:val="es-419"/>
        </w:rPr>
        <w:t xml:space="preserve">j) Anti-Doping (operadores de transporte púbico):                           </w:t>
      </w:r>
      <w:r w:rsidRPr="00D44147">
        <w:rPr>
          <w:rFonts w:ascii="Arial" w:hAnsi="Arial" w:cs="Arial"/>
          <w:sz w:val="22"/>
          <w:szCs w:val="22"/>
          <w:lang w:val="es-419"/>
        </w:rPr>
        <w:tab/>
        <w:t>$225.00</w:t>
      </w:r>
      <w:r w:rsidRPr="00D44147">
        <w:rPr>
          <w:rFonts w:ascii="Arial" w:hAnsi="Arial" w:cs="Arial"/>
          <w:sz w:val="22"/>
          <w:szCs w:val="22"/>
          <w:lang w:val="es-419"/>
        </w:rPr>
        <w:tab/>
      </w:r>
    </w:p>
    <w:p w14:paraId="5D5ABD20" w14:textId="1783CB21"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k)   Determinación de plaquetas: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37</w:t>
      </w:r>
      <w:r w:rsidRPr="00D44147">
        <w:rPr>
          <w:rFonts w:ascii="Arial" w:hAnsi="Arial" w:cs="Arial"/>
          <w:sz w:val="22"/>
          <w:szCs w:val="22"/>
        </w:rPr>
        <w:t>.00</w:t>
      </w:r>
      <w:r w:rsidRPr="00D44147">
        <w:rPr>
          <w:rFonts w:ascii="Arial" w:hAnsi="Arial" w:cs="Arial"/>
          <w:sz w:val="22"/>
          <w:szCs w:val="22"/>
        </w:rPr>
        <w:tab/>
      </w:r>
    </w:p>
    <w:p w14:paraId="7D1666E3" w14:textId="0838E8BC"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l)   Amiba en fresco:                                   </w:t>
      </w:r>
      <w:r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37</w:t>
      </w:r>
      <w:r w:rsidRPr="00D44147">
        <w:rPr>
          <w:rFonts w:ascii="Arial" w:hAnsi="Arial" w:cs="Arial"/>
          <w:sz w:val="22"/>
          <w:szCs w:val="22"/>
        </w:rPr>
        <w:t>.00</w:t>
      </w:r>
      <w:r w:rsidRPr="00D44147">
        <w:rPr>
          <w:rFonts w:ascii="Arial" w:hAnsi="Arial" w:cs="Arial"/>
          <w:sz w:val="22"/>
          <w:szCs w:val="22"/>
        </w:rPr>
        <w:tab/>
      </w:r>
    </w:p>
    <w:p w14:paraId="5F7612BE" w14:textId="3AB4F564"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m)   Sangre oculta en heces:                       </w:t>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48</w:t>
      </w:r>
      <w:r w:rsidRPr="00D44147">
        <w:rPr>
          <w:rFonts w:ascii="Arial" w:hAnsi="Arial" w:cs="Arial"/>
          <w:sz w:val="22"/>
          <w:szCs w:val="22"/>
        </w:rPr>
        <w:t>.00</w:t>
      </w:r>
      <w:r w:rsidRPr="00D44147">
        <w:rPr>
          <w:rFonts w:ascii="Arial" w:hAnsi="Arial" w:cs="Arial"/>
          <w:sz w:val="22"/>
          <w:szCs w:val="22"/>
        </w:rPr>
        <w:tab/>
      </w:r>
    </w:p>
    <w:p w14:paraId="4FB9DBAA" w14:textId="77777777" w:rsidR="002C32D4" w:rsidRPr="00D44147" w:rsidRDefault="002C32D4" w:rsidP="002C32D4">
      <w:pPr>
        <w:jc w:val="both"/>
        <w:rPr>
          <w:rFonts w:ascii="Arial" w:hAnsi="Arial" w:cs="Arial"/>
          <w:sz w:val="22"/>
          <w:szCs w:val="22"/>
        </w:rPr>
      </w:pPr>
    </w:p>
    <w:p w14:paraId="282CDE0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   Estudio completo Química Sanguínea: </w:t>
      </w:r>
      <w:r w:rsidRPr="00D44147">
        <w:rPr>
          <w:rFonts w:ascii="Arial" w:hAnsi="Arial" w:cs="Arial"/>
          <w:sz w:val="22"/>
          <w:szCs w:val="22"/>
        </w:rPr>
        <w:tab/>
      </w:r>
      <w:r w:rsidRPr="00D44147">
        <w:rPr>
          <w:rFonts w:ascii="Arial" w:hAnsi="Arial" w:cs="Arial"/>
          <w:sz w:val="22"/>
          <w:szCs w:val="22"/>
        </w:rPr>
        <w:tab/>
      </w:r>
    </w:p>
    <w:p w14:paraId="5C4E8124" w14:textId="77777777" w:rsidR="002C32D4" w:rsidRPr="00D44147" w:rsidRDefault="002C32D4" w:rsidP="00FE6460">
      <w:pPr>
        <w:ind w:left="567" w:hanging="283"/>
        <w:jc w:val="both"/>
        <w:rPr>
          <w:rFonts w:ascii="Arial" w:hAnsi="Arial" w:cs="Arial"/>
          <w:sz w:val="22"/>
          <w:szCs w:val="22"/>
        </w:rPr>
      </w:pPr>
      <w:r w:rsidRPr="00D44147">
        <w:rPr>
          <w:rFonts w:ascii="Arial" w:hAnsi="Arial" w:cs="Arial"/>
          <w:sz w:val="22"/>
          <w:szCs w:val="22"/>
        </w:rPr>
        <w:t xml:space="preserve">a) Química sanguínea de 3 elementos (Glucosa, Urea y creatinina) </w:t>
      </w:r>
      <w:r w:rsidR="000615DF" w:rsidRPr="00D44147">
        <w:rPr>
          <w:rFonts w:ascii="Arial" w:hAnsi="Arial" w:cs="Arial"/>
          <w:sz w:val="22"/>
          <w:szCs w:val="22"/>
        </w:rPr>
        <w:tab/>
      </w:r>
      <w:r w:rsidRPr="00D44147">
        <w:rPr>
          <w:rFonts w:ascii="Arial" w:hAnsi="Arial" w:cs="Arial"/>
          <w:sz w:val="22"/>
          <w:szCs w:val="22"/>
        </w:rPr>
        <w:t>$80.00</w:t>
      </w:r>
    </w:p>
    <w:p w14:paraId="4ABD30AC" w14:textId="77777777" w:rsidR="002C32D4" w:rsidRPr="00D44147" w:rsidRDefault="002C32D4" w:rsidP="00FE6460">
      <w:pPr>
        <w:ind w:left="567" w:hanging="283"/>
        <w:jc w:val="both"/>
        <w:rPr>
          <w:rFonts w:ascii="Arial" w:hAnsi="Arial" w:cs="Arial"/>
          <w:sz w:val="22"/>
          <w:szCs w:val="22"/>
        </w:rPr>
      </w:pPr>
      <w:r w:rsidRPr="00D44147">
        <w:rPr>
          <w:rFonts w:ascii="Arial" w:hAnsi="Arial" w:cs="Arial"/>
          <w:sz w:val="22"/>
          <w:szCs w:val="22"/>
        </w:rPr>
        <w:t xml:space="preserve">b) Química sanguínea de 6 elementos (Glucosa, urea, creatinina, colesterol, triglicéridos y </w:t>
      </w:r>
      <w:r w:rsidR="000615DF" w:rsidRPr="00D44147">
        <w:rPr>
          <w:rFonts w:ascii="Arial" w:hAnsi="Arial" w:cs="Arial"/>
          <w:sz w:val="22"/>
          <w:szCs w:val="22"/>
        </w:rPr>
        <w:t>ácido</w:t>
      </w:r>
      <w:r w:rsidRPr="00D44147">
        <w:rPr>
          <w:rFonts w:ascii="Arial" w:hAnsi="Arial" w:cs="Arial"/>
          <w:sz w:val="22"/>
          <w:szCs w:val="22"/>
        </w:rPr>
        <w:t xml:space="preserve"> úrico) </w:t>
      </w:r>
      <w:r w:rsidR="000615DF" w:rsidRPr="00D44147">
        <w:rPr>
          <w:rFonts w:ascii="Arial" w:hAnsi="Arial" w:cs="Arial"/>
          <w:sz w:val="22"/>
          <w:szCs w:val="22"/>
        </w:rPr>
        <w:t xml:space="preserve">   </w:t>
      </w:r>
      <w:r w:rsidRPr="00D44147">
        <w:rPr>
          <w:rFonts w:ascii="Arial" w:hAnsi="Arial" w:cs="Arial"/>
          <w:sz w:val="22"/>
          <w:szCs w:val="22"/>
        </w:rPr>
        <w:t>$160</w:t>
      </w:r>
      <w:r w:rsidR="000615DF" w:rsidRPr="00D44147">
        <w:rPr>
          <w:rFonts w:ascii="Arial" w:hAnsi="Arial" w:cs="Arial"/>
          <w:sz w:val="22"/>
          <w:szCs w:val="22"/>
        </w:rPr>
        <w:t>.00</w:t>
      </w:r>
    </w:p>
    <w:p w14:paraId="57011438" w14:textId="77777777" w:rsidR="002C32D4" w:rsidRPr="00D44147" w:rsidRDefault="002C32D4" w:rsidP="002C32D4">
      <w:pPr>
        <w:jc w:val="both"/>
        <w:rPr>
          <w:rFonts w:ascii="Arial" w:hAnsi="Arial" w:cs="Arial"/>
          <w:sz w:val="22"/>
          <w:szCs w:val="22"/>
        </w:rPr>
      </w:pPr>
    </w:p>
    <w:p w14:paraId="5F718B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10. Pruebas de Funcionamiento hepático completo: (Albumina, bilirrubina directa, bilirrubina total, deshidrogenasa láctica, fosfatasa alcalina, transaminasa, proteínas totales, </w:t>
      </w:r>
      <w:proofErr w:type="spellStart"/>
      <w:r w:rsidRPr="00D44147">
        <w:rPr>
          <w:rFonts w:ascii="Arial" w:hAnsi="Arial" w:cs="Arial"/>
          <w:sz w:val="22"/>
          <w:szCs w:val="22"/>
        </w:rPr>
        <w:t>gammaglutamil</w:t>
      </w:r>
      <w:proofErr w:type="spellEnd"/>
      <w:r w:rsidRPr="00D44147">
        <w:rPr>
          <w:rFonts w:ascii="Arial" w:hAnsi="Arial" w:cs="Arial"/>
          <w:sz w:val="22"/>
          <w:szCs w:val="22"/>
        </w:rPr>
        <w:t xml:space="preserve">, </w:t>
      </w:r>
      <w:proofErr w:type="spellStart"/>
      <w:r w:rsidRPr="00D44147">
        <w:rPr>
          <w:rFonts w:ascii="Arial" w:hAnsi="Arial" w:cs="Arial"/>
          <w:sz w:val="22"/>
          <w:szCs w:val="22"/>
        </w:rPr>
        <w:t>transpeptidasa</w:t>
      </w:r>
      <w:proofErr w:type="spellEnd"/>
      <w:r w:rsidRPr="00D44147">
        <w:rPr>
          <w:rFonts w:ascii="Arial" w:hAnsi="Arial" w:cs="Arial"/>
          <w:sz w:val="22"/>
          <w:szCs w:val="22"/>
        </w:rPr>
        <w:t xml:space="preserve"> y </w:t>
      </w:r>
      <w:proofErr w:type="spellStart"/>
      <w:r w:rsidRPr="00D44147">
        <w:rPr>
          <w:rFonts w:ascii="Arial" w:hAnsi="Arial" w:cs="Arial"/>
          <w:sz w:val="22"/>
          <w:szCs w:val="22"/>
        </w:rPr>
        <w:t>oxalacetica</w:t>
      </w:r>
      <w:proofErr w:type="spellEnd"/>
      <w:r w:rsidRPr="00D44147">
        <w:rPr>
          <w:rFonts w:ascii="Arial" w:hAnsi="Arial" w:cs="Arial"/>
          <w:sz w:val="22"/>
          <w:szCs w:val="22"/>
        </w:rPr>
        <w:t>) $600</w:t>
      </w:r>
      <w:r w:rsidR="000615DF" w:rsidRPr="00D44147">
        <w:rPr>
          <w:rFonts w:ascii="Arial" w:hAnsi="Arial" w:cs="Arial"/>
          <w:sz w:val="22"/>
          <w:szCs w:val="22"/>
        </w:rPr>
        <w:t>.00</w:t>
      </w:r>
      <w:r w:rsidRPr="00D44147">
        <w:rPr>
          <w:rFonts w:ascii="Arial" w:hAnsi="Arial" w:cs="Arial"/>
          <w:sz w:val="22"/>
          <w:szCs w:val="22"/>
        </w:rPr>
        <w:tab/>
      </w:r>
    </w:p>
    <w:p w14:paraId="21F2275C" w14:textId="77777777" w:rsidR="002C32D4" w:rsidRPr="00D44147" w:rsidRDefault="002C32D4" w:rsidP="002C32D4">
      <w:pPr>
        <w:jc w:val="both"/>
        <w:rPr>
          <w:rFonts w:ascii="Arial" w:hAnsi="Arial" w:cs="Arial"/>
          <w:sz w:val="22"/>
          <w:szCs w:val="22"/>
        </w:rPr>
      </w:pPr>
    </w:p>
    <w:p w14:paraId="61DCAF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11.  Perfil de Lípidos completo (Colesterol, HDL, Colesterol LDL, Colesterol VLDL, Colesterol y triglicéridos $205</w:t>
      </w:r>
      <w:r w:rsidR="000615DF" w:rsidRPr="00D44147">
        <w:rPr>
          <w:rFonts w:ascii="Arial" w:hAnsi="Arial" w:cs="Arial"/>
          <w:sz w:val="22"/>
          <w:szCs w:val="22"/>
        </w:rPr>
        <w:t>.00</w:t>
      </w:r>
    </w:p>
    <w:p w14:paraId="6A4FC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11849C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  Estudio antígeno prostático:  $145.00</w:t>
      </w:r>
      <w:r w:rsidRPr="00D44147">
        <w:rPr>
          <w:rFonts w:ascii="Arial" w:hAnsi="Arial" w:cs="Arial"/>
          <w:sz w:val="22"/>
          <w:szCs w:val="22"/>
        </w:rPr>
        <w:tab/>
        <w:t xml:space="preserve">  </w:t>
      </w:r>
    </w:p>
    <w:p w14:paraId="27871862" w14:textId="77777777" w:rsidR="002C32D4" w:rsidRPr="00D44147" w:rsidRDefault="002C32D4" w:rsidP="002C32D4">
      <w:pPr>
        <w:jc w:val="both"/>
        <w:rPr>
          <w:rFonts w:ascii="Arial" w:hAnsi="Arial" w:cs="Arial"/>
          <w:sz w:val="22"/>
          <w:szCs w:val="22"/>
        </w:rPr>
      </w:pPr>
    </w:p>
    <w:p w14:paraId="04BF41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13. Perfil Tiroideo (TSH, T3, T4 total, T4 libre)     $400</w:t>
      </w:r>
      <w:r w:rsidR="000615DF" w:rsidRPr="00D44147">
        <w:rPr>
          <w:rFonts w:ascii="Arial" w:hAnsi="Arial" w:cs="Arial"/>
          <w:sz w:val="22"/>
          <w:szCs w:val="22"/>
        </w:rPr>
        <w:t>.00</w:t>
      </w:r>
    </w:p>
    <w:p w14:paraId="3835BE1D" w14:textId="77777777" w:rsidR="002C32D4" w:rsidRPr="00D44147" w:rsidRDefault="002C32D4" w:rsidP="002C32D4">
      <w:pPr>
        <w:jc w:val="both"/>
        <w:rPr>
          <w:rFonts w:ascii="Arial" w:hAnsi="Arial" w:cs="Arial"/>
          <w:sz w:val="22"/>
          <w:szCs w:val="22"/>
        </w:rPr>
      </w:pPr>
    </w:p>
    <w:p w14:paraId="00CB1D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  Perfil Hormonal 3 parámetros (Estradiol, FSH, LH)   $550</w:t>
      </w:r>
      <w:r w:rsidR="000615DF" w:rsidRPr="00D44147">
        <w:rPr>
          <w:rFonts w:ascii="Arial" w:hAnsi="Arial" w:cs="Arial"/>
          <w:sz w:val="22"/>
          <w:szCs w:val="22"/>
        </w:rPr>
        <w:t>.00</w:t>
      </w:r>
      <w:r w:rsidRPr="00D44147">
        <w:rPr>
          <w:rFonts w:ascii="Arial" w:hAnsi="Arial" w:cs="Arial"/>
          <w:sz w:val="22"/>
          <w:szCs w:val="22"/>
        </w:rPr>
        <w:t xml:space="preserve"> </w:t>
      </w:r>
    </w:p>
    <w:p w14:paraId="0B47DA34" w14:textId="77777777" w:rsidR="002C32D4" w:rsidRPr="00D44147" w:rsidRDefault="002C32D4" w:rsidP="002C32D4">
      <w:pPr>
        <w:jc w:val="both"/>
        <w:rPr>
          <w:rFonts w:ascii="Arial" w:hAnsi="Arial" w:cs="Arial"/>
          <w:sz w:val="22"/>
          <w:szCs w:val="22"/>
        </w:rPr>
      </w:pPr>
    </w:p>
    <w:p w14:paraId="5E8AAC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  Perfil Hormonal 5 parámetros (Estradiol, FSH, LH, progesterona, prolactina)   $900</w:t>
      </w:r>
      <w:r w:rsidR="000615DF" w:rsidRPr="00D44147">
        <w:rPr>
          <w:rFonts w:ascii="Arial" w:hAnsi="Arial" w:cs="Arial"/>
          <w:sz w:val="22"/>
          <w:szCs w:val="22"/>
        </w:rPr>
        <w:t>.00</w:t>
      </w:r>
    </w:p>
    <w:p w14:paraId="0915C967" w14:textId="77777777" w:rsidR="002C32D4" w:rsidRPr="00D44147" w:rsidRDefault="002C32D4" w:rsidP="002C32D4">
      <w:pPr>
        <w:jc w:val="both"/>
        <w:rPr>
          <w:rFonts w:ascii="Arial" w:hAnsi="Arial" w:cs="Arial"/>
          <w:sz w:val="22"/>
          <w:szCs w:val="22"/>
        </w:rPr>
      </w:pPr>
    </w:p>
    <w:p w14:paraId="23DC38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 Perfil reumático (</w:t>
      </w:r>
      <w:r w:rsidR="000615DF" w:rsidRPr="00D44147">
        <w:rPr>
          <w:rFonts w:ascii="Arial" w:hAnsi="Arial" w:cs="Arial"/>
          <w:sz w:val="22"/>
          <w:szCs w:val="22"/>
        </w:rPr>
        <w:t>ácido</w:t>
      </w:r>
      <w:r w:rsidRPr="00D44147">
        <w:rPr>
          <w:rFonts w:ascii="Arial" w:hAnsi="Arial" w:cs="Arial"/>
          <w:sz w:val="22"/>
          <w:szCs w:val="22"/>
        </w:rPr>
        <w:t xml:space="preserve"> </w:t>
      </w:r>
      <w:r w:rsidR="000615DF" w:rsidRPr="00D44147">
        <w:rPr>
          <w:rFonts w:ascii="Arial" w:hAnsi="Arial" w:cs="Arial"/>
          <w:sz w:val="22"/>
          <w:szCs w:val="22"/>
        </w:rPr>
        <w:t>úrico</w:t>
      </w:r>
      <w:r w:rsidRPr="00D44147">
        <w:rPr>
          <w:rFonts w:ascii="Arial" w:hAnsi="Arial" w:cs="Arial"/>
          <w:sz w:val="22"/>
          <w:szCs w:val="22"/>
        </w:rPr>
        <w:t>, biometría hemática, grupo y factor RH, VDG, proteína C reactiva,  factor reumatoide)   $210</w:t>
      </w:r>
      <w:r w:rsidR="000615DF" w:rsidRPr="00D44147">
        <w:rPr>
          <w:rFonts w:ascii="Arial" w:hAnsi="Arial" w:cs="Arial"/>
          <w:sz w:val="22"/>
          <w:szCs w:val="22"/>
        </w:rPr>
        <w:t>.00</w:t>
      </w:r>
    </w:p>
    <w:p w14:paraId="525D520F" w14:textId="77777777" w:rsidR="002C32D4" w:rsidRPr="00D44147" w:rsidRDefault="002C32D4" w:rsidP="002C32D4">
      <w:pPr>
        <w:jc w:val="both"/>
        <w:rPr>
          <w:rFonts w:ascii="Arial" w:hAnsi="Arial" w:cs="Arial"/>
          <w:sz w:val="22"/>
          <w:szCs w:val="22"/>
        </w:rPr>
      </w:pPr>
    </w:p>
    <w:p w14:paraId="6121DF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17. Hemoglobina </w:t>
      </w:r>
      <w:proofErr w:type="spellStart"/>
      <w:r w:rsidRPr="00D44147">
        <w:rPr>
          <w:rFonts w:ascii="Arial" w:hAnsi="Arial" w:cs="Arial"/>
          <w:sz w:val="22"/>
          <w:szCs w:val="22"/>
        </w:rPr>
        <w:t>glucosilada</w:t>
      </w:r>
      <w:proofErr w:type="spellEnd"/>
      <w:r w:rsidRPr="00D44147">
        <w:rPr>
          <w:rFonts w:ascii="Arial" w:hAnsi="Arial" w:cs="Arial"/>
          <w:sz w:val="22"/>
          <w:szCs w:val="22"/>
        </w:rPr>
        <w:t xml:space="preserve">   $180</w:t>
      </w:r>
      <w:r w:rsidR="000615DF" w:rsidRPr="00D44147">
        <w:rPr>
          <w:rFonts w:ascii="Arial" w:hAnsi="Arial" w:cs="Arial"/>
          <w:sz w:val="22"/>
          <w:szCs w:val="22"/>
        </w:rPr>
        <w:t>.00</w:t>
      </w:r>
    </w:p>
    <w:p w14:paraId="6B7B46AA" w14:textId="77777777" w:rsidR="00FE6460" w:rsidRPr="00D44147" w:rsidRDefault="00FE6460" w:rsidP="002C32D4">
      <w:pPr>
        <w:jc w:val="both"/>
        <w:rPr>
          <w:rFonts w:ascii="Arial" w:hAnsi="Arial" w:cs="Arial"/>
          <w:sz w:val="22"/>
          <w:szCs w:val="22"/>
        </w:rPr>
      </w:pPr>
    </w:p>
    <w:p w14:paraId="7352E3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18.- Consulta externa:</w:t>
      </w:r>
      <w:r w:rsidRPr="00D44147">
        <w:rPr>
          <w:rFonts w:ascii="Arial" w:hAnsi="Arial" w:cs="Arial"/>
          <w:sz w:val="22"/>
          <w:szCs w:val="22"/>
        </w:rPr>
        <w:tab/>
      </w:r>
      <w:r w:rsidRPr="00D44147">
        <w:rPr>
          <w:rFonts w:ascii="Arial" w:hAnsi="Arial" w:cs="Arial"/>
          <w:sz w:val="22"/>
          <w:szCs w:val="22"/>
        </w:rPr>
        <w:tab/>
      </w:r>
    </w:p>
    <w:p w14:paraId="4E01410B" w14:textId="77777777" w:rsidR="002C32D4" w:rsidRPr="00D44147" w:rsidRDefault="002C32D4" w:rsidP="002C32D4">
      <w:pPr>
        <w:jc w:val="both"/>
        <w:rPr>
          <w:rFonts w:ascii="Arial" w:hAnsi="Arial" w:cs="Arial"/>
          <w:sz w:val="22"/>
          <w:szCs w:val="22"/>
        </w:rPr>
      </w:pPr>
    </w:p>
    <w:p w14:paraId="21291EA3" w14:textId="64D4A966"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a) Consulta general: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47</w:t>
      </w:r>
      <w:r w:rsidRPr="00D44147">
        <w:rPr>
          <w:rFonts w:ascii="Arial" w:hAnsi="Arial" w:cs="Arial"/>
          <w:sz w:val="22"/>
          <w:szCs w:val="22"/>
        </w:rPr>
        <w:t>.00</w:t>
      </w:r>
      <w:r w:rsidRPr="00D44147">
        <w:rPr>
          <w:rFonts w:ascii="Arial" w:hAnsi="Arial" w:cs="Arial"/>
          <w:sz w:val="22"/>
          <w:szCs w:val="22"/>
        </w:rPr>
        <w:tab/>
      </w:r>
    </w:p>
    <w:p w14:paraId="41890C4F" w14:textId="4D73A245"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b) Consulta pediátrica: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47</w:t>
      </w:r>
      <w:r w:rsidRPr="00D44147">
        <w:rPr>
          <w:rFonts w:ascii="Arial" w:hAnsi="Arial" w:cs="Arial"/>
          <w:sz w:val="22"/>
          <w:szCs w:val="22"/>
        </w:rPr>
        <w:t>.00</w:t>
      </w:r>
      <w:r w:rsidRPr="00D44147">
        <w:rPr>
          <w:rFonts w:ascii="Arial" w:hAnsi="Arial" w:cs="Arial"/>
          <w:sz w:val="22"/>
          <w:szCs w:val="22"/>
        </w:rPr>
        <w:tab/>
      </w:r>
    </w:p>
    <w:p w14:paraId="41AA1C46" w14:textId="68250057"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c) Certificado médico: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$85.00</w:t>
      </w:r>
      <w:r w:rsidRPr="00D44147">
        <w:rPr>
          <w:rFonts w:ascii="Arial" w:hAnsi="Arial" w:cs="Arial"/>
          <w:sz w:val="22"/>
          <w:szCs w:val="22"/>
        </w:rPr>
        <w:tab/>
      </w:r>
    </w:p>
    <w:p w14:paraId="360B80A6" w14:textId="6E8AEA2F"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d) Consulta Psicológica:                      </w:t>
      </w:r>
      <w:r w:rsidRPr="00D44147">
        <w:rPr>
          <w:rFonts w:ascii="Arial" w:hAnsi="Arial" w:cs="Arial"/>
          <w:sz w:val="22"/>
          <w:szCs w:val="22"/>
        </w:rPr>
        <w:tab/>
        <w:t xml:space="preserve">     </w:t>
      </w:r>
      <w:r w:rsidR="001E369D">
        <w:rPr>
          <w:rFonts w:ascii="Arial" w:hAnsi="Arial" w:cs="Arial"/>
          <w:sz w:val="22"/>
          <w:szCs w:val="22"/>
        </w:rPr>
        <w:tab/>
      </w:r>
      <w:r w:rsidRPr="00D44147">
        <w:rPr>
          <w:rFonts w:ascii="Arial" w:hAnsi="Arial" w:cs="Arial"/>
          <w:sz w:val="22"/>
          <w:szCs w:val="22"/>
        </w:rPr>
        <w:t>$</w:t>
      </w:r>
      <w:r w:rsidR="005E5AE0" w:rsidRPr="00D44147">
        <w:rPr>
          <w:rFonts w:ascii="Arial" w:hAnsi="Arial" w:cs="Arial"/>
          <w:sz w:val="22"/>
          <w:szCs w:val="22"/>
        </w:rPr>
        <w:t>4</w:t>
      </w:r>
      <w:r w:rsidRPr="00D44147">
        <w:rPr>
          <w:rFonts w:ascii="Arial" w:hAnsi="Arial" w:cs="Arial"/>
          <w:sz w:val="22"/>
          <w:szCs w:val="22"/>
        </w:rPr>
        <w:t>7.00</w:t>
      </w:r>
      <w:r w:rsidRPr="00D44147">
        <w:rPr>
          <w:rFonts w:ascii="Arial" w:hAnsi="Arial" w:cs="Arial"/>
          <w:sz w:val="22"/>
          <w:szCs w:val="22"/>
        </w:rPr>
        <w:tab/>
      </w:r>
    </w:p>
    <w:p w14:paraId="72532443" w14:textId="62471272"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e) Consulta de nutrición                                  </w:t>
      </w:r>
      <w:r w:rsidR="001E369D">
        <w:rPr>
          <w:rFonts w:ascii="Arial" w:hAnsi="Arial" w:cs="Arial"/>
          <w:sz w:val="22"/>
          <w:szCs w:val="22"/>
        </w:rPr>
        <w:tab/>
      </w:r>
      <w:r w:rsidRPr="00D44147">
        <w:rPr>
          <w:rFonts w:ascii="Arial" w:hAnsi="Arial" w:cs="Arial"/>
          <w:sz w:val="22"/>
          <w:szCs w:val="22"/>
        </w:rPr>
        <w:t>$</w:t>
      </w:r>
      <w:r w:rsidR="00127E69" w:rsidRPr="00D44147">
        <w:rPr>
          <w:rFonts w:ascii="Arial" w:hAnsi="Arial" w:cs="Arial"/>
          <w:sz w:val="22"/>
          <w:szCs w:val="22"/>
        </w:rPr>
        <w:t>49</w:t>
      </w:r>
      <w:r w:rsidRPr="00D44147">
        <w:rPr>
          <w:rFonts w:ascii="Arial" w:hAnsi="Arial" w:cs="Arial"/>
          <w:sz w:val="22"/>
          <w:szCs w:val="22"/>
        </w:rPr>
        <w:t>.00</w:t>
      </w:r>
      <w:r w:rsidRPr="00D44147">
        <w:rPr>
          <w:rFonts w:ascii="Arial" w:hAnsi="Arial" w:cs="Arial"/>
          <w:sz w:val="22"/>
          <w:szCs w:val="22"/>
        </w:rPr>
        <w:tab/>
      </w:r>
    </w:p>
    <w:p w14:paraId="7AA314E0" w14:textId="5B9B858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f) Consulta ginecológica                                 </w:t>
      </w:r>
      <w:r w:rsidR="00FE6460" w:rsidRPr="00D44147">
        <w:rPr>
          <w:rFonts w:ascii="Arial" w:hAnsi="Arial" w:cs="Arial"/>
          <w:sz w:val="22"/>
          <w:szCs w:val="22"/>
        </w:rPr>
        <w:t xml:space="preserve"> </w:t>
      </w:r>
      <w:r w:rsidR="001E369D">
        <w:rPr>
          <w:rFonts w:ascii="Arial" w:hAnsi="Arial" w:cs="Arial"/>
          <w:sz w:val="22"/>
          <w:szCs w:val="22"/>
        </w:rPr>
        <w:tab/>
      </w:r>
      <w:r w:rsidRPr="00D44147">
        <w:rPr>
          <w:rFonts w:ascii="Arial" w:hAnsi="Arial" w:cs="Arial"/>
          <w:sz w:val="22"/>
          <w:szCs w:val="22"/>
        </w:rPr>
        <w:t>$</w:t>
      </w:r>
      <w:r w:rsidR="00127E69" w:rsidRPr="00D44147">
        <w:rPr>
          <w:rFonts w:ascii="Arial" w:hAnsi="Arial" w:cs="Arial"/>
          <w:sz w:val="22"/>
          <w:szCs w:val="22"/>
        </w:rPr>
        <w:t>4</w:t>
      </w:r>
      <w:r w:rsidRPr="00D44147">
        <w:rPr>
          <w:rFonts w:ascii="Arial" w:hAnsi="Arial" w:cs="Arial"/>
          <w:sz w:val="22"/>
          <w:szCs w:val="22"/>
        </w:rPr>
        <w:t>5.00</w:t>
      </w:r>
      <w:r w:rsidRPr="00D44147">
        <w:rPr>
          <w:rFonts w:ascii="Arial" w:hAnsi="Arial" w:cs="Arial"/>
          <w:sz w:val="22"/>
          <w:szCs w:val="22"/>
        </w:rPr>
        <w:tab/>
      </w:r>
    </w:p>
    <w:p w14:paraId="5D64BD00" w14:textId="785EEF13"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g) Terapia psicológica                                     </w:t>
      </w:r>
      <w:r w:rsidR="001E369D">
        <w:rPr>
          <w:rFonts w:ascii="Arial" w:hAnsi="Arial" w:cs="Arial"/>
          <w:sz w:val="22"/>
          <w:szCs w:val="22"/>
        </w:rPr>
        <w:tab/>
      </w:r>
      <w:r w:rsidRPr="00D44147">
        <w:rPr>
          <w:rFonts w:ascii="Arial" w:hAnsi="Arial" w:cs="Arial"/>
          <w:sz w:val="22"/>
          <w:szCs w:val="22"/>
        </w:rPr>
        <w:t>$50.00</w:t>
      </w:r>
    </w:p>
    <w:p w14:paraId="7CB38AEE" w14:textId="6D0693F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h) Consulta psiquiátrica                                   </w:t>
      </w:r>
      <w:r w:rsidR="001E369D">
        <w:rPr>
          <w:rFonts w:ascii="Arial" w:hAnsi="Arial" w:cs="Arial"/>
          <w:sz w:val="22"/>
          <w:szCs w:val="22"/>
        </w:rPr>
        <w:tab/>
      </w:r>
      <w:r w:rsidRPr="00D44147">
        <w:rPr>
          <w:rFonts w:ascii="Arial" w:hAnsi="Arial" w:cs="Arial"/>
          <w:sz w:val="22"/>
          <w:szCs w:val="22"/>
        </w:rPr>
        <w:t>$75.00</w:t>
      </w:r>
    </w:p>
    <w:p w14:paraId="0EE5B5D0" w14:textId="3067C333"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i) Terapia psiquiátrica                                      </w:t>
      </w:r>
      <w:r w:rsidR="001E369D">
        <w:rPr>
          <w:rFonts w:ascii="Arial" w:hAnsi="Arial" w:cs="Arial"/>
          <w:sz w:val="22"/>
          <w:szCs w:val="22"/>
        </w:rPr>
        <w:tab/>
      </w:r>
      <w:r w:rsidRPr="00D44147">
        <w:rPr>
          <w:rFonts w:ascii="Arial" w:hAnsi="Arial" w:cs="Arial"/>
          <w:sz w:val="22"/>
          <w:szCs w:val="22"/>
        </w:rPr>
        <w:t>$70.00</w:t>
      </w:r>
    </w:p>
    <w:p w14:paraId="1D7CAF07" w14:textId="17B84C3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j) Valoración de rehabilitación y terapia física </w:t>
      </w:r>
      <w:r w:rsidR="001E369D">
        <w:rPr>
          <w:rFonts w:ascii="Arial" w:hAnsi="Arial" w:cs="Arial"/>
          <w:sz w:val="22"/>
          <w:szCs w:val="22"/>
        </w:rPr>
        <w:tab/>
      </w:r>
      <w:r w:rsidRPr="00D44147">
        <w:rPr>
          <w:rFonts w:ascii="Arial" w:hAnsi="Arial" w:cs="Arial"/>
          <w:sz w:val="22"/>
          <w:szCs w:val="22"/>
        </w:rPr>
        <w:t>$80.00</w:t>
      </w:r>
    </w:p>
    <w:p w14:paraId="53535770" w14:textId="1451189A" w:rsidR="002C32D4" w:rsidRPr="00D44147" w:rsidRDefault="002C32D4" w:rsidP="00FE6460">
      <w:pPr>
        <w:ind w:firstLine="284"/>
        <w:jc w:val="both"/>
        <w:rPr>
          <w:rFonts w:ascii="Arial" w:hAnsi="Arial" w:cs="Arial"/>
          <w:sz w:val="22"/>
          <w:szCs w:val="22"/>
        </w:rPr>
      </w:pPr>
      <w:r w:rsidRPr="00D44147">
        <w:rPr>
          <w:rFonts w:ascii="Arial" w:hAnsi="Arial" w:cs="Arial"/>
          <w:sz w:val="22"/>
          <w:szCs w:val="22"/>
        </w:rPr>
        <w:t xml:space="preserve">k) Terapia de rehabilitación y terapia física     </w:t>
      </w:r>
      <w:r w:rsidR="001E369D">
        <w:rPr>
          <w:rFonts w:ascii="Arial" w:hAnsi="Arial" w:cs="Arial"/>
          <w:sz w:val="22"/>
          <w:szCs w:val="22"/>
        </w:rPr>
        <w:tab/>
      </w:r>
      <w:r w:rsidRPr="00D44147">
        <w:rPr>
          <w:rFonts w:ascii="Arial" w:hAnsi="Arial" w:cs="Arial"/>
          <w:sz w:val="22"/>
          <w:szCs w:val="22"/>
        </w:rPr>
        <w:t>$80.00</w:t>
      </w:r>
    </w:p>
    <w:p w14:paraId="3F4E50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3A80D4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19. Servicios Odontológicos: </w:t>
      </w:r>
      <w:r w:rsidRPr="00D44147">
        <w:rPr>
          <w:rFonts w:ascii="Arial" w:hAnsi="Arial" w:cs="Arial"/>
          <w:sz w:val="22"/>
          <w:szCs w:val="22"/>
        </w:rPr>
        <w:tab/>
      </w:r>
      <w:r w:rsidRPr="00D44147">
        <w:rPr>
          <w:rFonts w:ascii="Arial" w:hAnsi="Arial" w:cs="Arial"/>
          <w:sz w:val="22"/>
          <w:szCs w:val="22"/>
        </w:rPr>
        <w:tab/>
      </w:r>
    </w:p>
    <w:p w14:paraId="7B5F3EA8" w14:textId="77777777" w:rsidR="002C32D4" w:rsidRPr="00D44147" w:rsidRDefault="002C32D4" w:rsidP="002C32D4">
      <w:pPr>
        <w:jc w:val="both"/>
        <w:rPr>
          <w:rFonts w:ascii="Arial" w:hAnsi="Arial" w:cs="Arial"/>
          <w:sz w:val="22"/>
          <w:szCs w:val="22"/>
        </w:rPr>
      </w:pPr>
    </w:p>
    <w:p w14:paraId="0FF3BB8E" w14:textId="77777777"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a) Consulta dental                                           </w:t>
      </w:r>
      <w:r w:rsidR="00BA28C7" w:rsidRPr="00D44147">
        <w:rPr>
          <w:rFonts w:ascii="Arial" w:hAnsi="Arial" w:cs="Arial"/>
          <w:sz w:val="22"/>
          <w:szCs w:val="22"/>
        </w:rPr>
        <w:t xml:space="preserve"> </w:t>
      </w:r>
      <w:r w:rsidRPr="00D44147">
        <w:rPr>
          <w:rFonts w:ascii="Arial" w:hAnsi="Arial" w:cs="Arial"/>
          <w:sz w:val="22"/>
          <w:szCs w:val="22"/>
        </w:rPr>
        <w:t>$50.00</w:t>
      </w:r>
    </w:p>
    <w:p w14:paraId="146EE844" w14:textId="7A0A1CD4"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b) Extracción simple:                                        $</w:t>
      </w:r>
      <w:r w:rsidR="00A8422E" w:rsidRPr="00D44147">
        <w:rPr>
          <w:rFonts w:ascii="Arial" w:hAnsi="Arial" w:cs="Arial"/>
          <w:sz w:val="22"/>
          <w:szCs w:val="22"/>
        </w:rPr>
        <w:t>7</w:t>
      </w:r>
      <w:r w:rsidRPr="00D44147">
        <w:rPr>
          <w:rFonts w:ascii="Arial" w:hAnsi="Arial" w:cs="Arial"/>
          <w:sz w:val="22"/>
          <w:szCs w:val="22"/>
        </w:rPr>
        <w:t>8.00</w:t>
      </w:r>
      <w:r w:rsidRPr="00D44147">
        <w:rPr>
          <w:rFonts w:ascii="Arial" w:hAnsi="Arial" w:cs="Arial"/>
          <w:sz w:val="22"/>
          <w:szCs w:val="22"/>
        </w:rPr>
        <w:tab/>
      </w:r>
    </w:p>
    <w:p w14:paraId="7DD13C96" w14:textId="4C9A3E6F"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c) Profilaxis (Limpieza)                                 </w:t>
      </w:r>
      <w:r w:rsidR="00BA28C7" w:rsidRPr="00D44147">
        <w:rPr>
          <w:rFonts w:ascii="Arial" w:hAnsi="Arial" w:cs="Arial"/>
          <w:sz w:val="22"/>
          <w:szCs w:val="22"/>
        </w:rPr>
        <w:t xml:space="preserve"> </w:t>
      </w:r>
      <w:r w:rsidRPr="00D44147">
        <w:rPr>
          <w:rFonts w:ascii="Arial" w:hAnsi="Arial" w:cs="Arial"/>
          <w:sz w:val="22"/>
          <w:szCs w:val="22"/>
        </w:rPr>
        <w:t xml:space="preserve">   $</w:t>
      </w:r>
      <w:r w:rsidR="00A8422E" w:rsidRPr="00D44147">
        <w:rPr>
          <w:rFonts w:ascii="Arial" w:hAnsi="Arial" w:cs="Arial"/>
          <w:sz w:val="22"/>
          <w:szCs w:val="22"/>
        </w:rPr>
        <w:t>7</w:t>
      </w:r>
      <w:r w:rsidRPr="00D44147">
        <w:rPr>
          <w:rFonts w:ascii="Arial" w:hAnsi="Arial" w:cs="Arial"/>
          <w:sz w:val="22"/>
          <w:szCs w:val="22"/>
        </w:rPr>
        <w:t>8.00</w:t>
      </w:r>
      <w:r w:rsidRPr="00D44147">
        <w:rPr>
          <w:rFonts w:ascii="Arial" w:hAnsi="Arial" w:cs="Arial"/>
          <w:sz w:val="22"/>
          <w:szCs w:val="22"/>
        </w:rPr>
        <w:tab/>
      </w:r>
    </w:p>
    <w:p w14:paraId="5F0E360F" w14:textId="06298305"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d) Obturación (curación o resina)               </w:t>
      </w:r>
      <w:r w:rsidR="00BA28C7" w:rsidRPr="00D44147">
        <w:rPr>
          <w:rFonts w:ascii="Arial" w:hAnsi="Arial" w:cs="Arial"/>
          <w:sz w:val="22"/>
          <w:szCs w:val="22"/>
        </w:rPr>
        <w:t xml:space="preserve"> </w:t>
      </w:r>
      <w:r w:rsidRPr="00D44147">
        <w:rPr>
          <w:rFonts w:ascii="Arial" w:hAnsi="Arial" w:cs="Arial"/>
          <w:sz w:val="22"/>
          <w:szCs w:val="22"/>
        </w:rPr>
        <w:t xml:space="preserve">   </w:t>
      </w:r>
      <w:r w:rsidR="001E369D">
        <w:rPr>
          <w:rFonts w:ascii="Arial" w:hAnsi="Arial" w:cs="Arial"/>
          <w:sz w:val="22"/>
          <w:szCs w:val="22"/>
        </w:rPr>
        <w:tab/>
      </w:r>
      <w:r w:rsidRPr="00D44147">
        <w:rPr>
          <w:rFonts w:ascii="Arial" w:hAnsi="Arial" w:cs="Arial"/>
          <w:sz w:val="22"/>
          <w:szCs w:val="22"/>
        </w:rPr>
        <w:t>$1</w:t>
      </w:r>
      <w:r w:rsidR="00A8422E" w:rsidRPr="00D44147">
        <w:rPr>
          <w:rFonts w:ascii="Arial" w:hAnsi="Arial" w:cs="Arial"/>
          <w:sz w:val="22"/>
          <w:szCs w:val="22"/>
        </w:rPr>
        <w:t>15</w:t>
      </w:r>
      <w:r w:rsidRPr="00D44147">
        <w:rPr>
          <w:rFonts w:ascii="Arial" w:hAnsi="Arial" w:cs="Arial"/>
          <w:sz w:val="22"/>
          <w:szCs w:val="22"/>
        </w:rPr>
        <w:t>.00</w:t>
      </w:r>
    </w:p>
    <w:p w14:paraId="3F3CC91F" w14:textId="77777777"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e) Aplicación de </w:t>
      </w:r>
      <w:proofErr w:type="spellStart"/>
      <w:r w:rsidRPr="00D44147">
        <w:rPr>
          <w:rFonts w:ascii="Arial" w:hAnsi="Arial" w:cs="Arial"/>
          <w:sz w:val="22"/>
          <w:szCs w:val="22"/>
        </w:rPr>
        <w:t>flour</w:t>
      </w:r>
      <w:proofErr w:type="spellEnd"/>
      <w:r w:rsidRPr="00D44147">
        <w:rPr>
          <w:rFonts w:ascii="Arial" w:hAnsi="Arial" w:cs="Arial"/>
          <w:sz w:val="22"/>
          <w:szCs w:val="22"/>
        </w:rPr>
        <w:t xml:space="preserve">                                         $50.00</w:t>
      </w:r>
      <w:r w:rsidRPr="00D44147">
        <w:rPr>
          <w:rFonts w:ascii="Arial" w:hAnsi="Arial" w:cs="Arial"/>
          <w:sz w:val="22"/>
          <w:szCs w:val="22"/>
        </w:rPr>
        <w:tab/>
      </w:r>
    </w:p>
    <w:p w14:paraId="19FC84C7" w14:textId="77777777" w:rsidR="002C32D4" w:rsidRPr="00D44147" w:rsidRDefault="002C32D4" w:rsidP="002C32D4">
      <w:pPr>
        <w:jc w:val="both"/>
        <w:rPr>
          <w:rFonts w:ascii="Arial" w:hAnsi="Arial" w:cs="Arial"/>
          <w:sz w:val="22"/>
          <w:szCs w:val="22"/>
        </w:rPr>
      </w:pPr>
    </w:p>
    <w:p w14:paraId="077E89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20. Servicios de Salud Animal: </w:t>
      </w:r>
    </w:p>
    <w:p w14:paraId="1C7F304E" w14:textId="77777777" w:rsidR="002C32D4" w:rsidRPr="00D44147" w:rsidRDefault="002C32D4" w:rsidP="002C32D4">
      <w:pPr>
        <w:jc w:val="both"/>
        <w:rPr>
          <w:rFonts w:ascii="Arial" w:hAnsi="Arial" w:cs="Arial"/>
          <w:sz w:val="22"/>
          <w:szCs w:val="22"/>
        </w:rPr>
      </w:pPr>
    </w:p>
    <w:p w14:paraId="566CF1EF" w14:textId="01941DB4"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a) Desparasitación incluye </w:t>
      </w:r>
      <w:proofErr w:type="spellStart"/>
      <w:r w:rsidRPr="00D44147">
        <w:rPr>
          <w:rFonts w:ascii="Arial" w:hAnsi="Arial" w:cs="Arial"/>
          <w:sz w:val="22"/>
          <w:szCs w:val="22"/>
        </w:rPr>
        <w:t>garrapaticida</w:t>
      </w:r>
      <w:proofErr w:type="spellEnd"/>
      <w:r w:rsidRPr="00D44147">
        <w:rPr>
          <w:rFonts w:ascii="Arial" w:hAnsi="Arial" w:cs="Arial"/>
          <w:sz w:val="22"/>
          <w:szCs w:val="22"/>
        </w:rPr>
        <w:tab/>
      </w:r>
      <w:r w:rsidR="001E369D">
        <w:rPr>
          <w:rFonts w:ascii="Arial" w:hAnsi="Arial" w:cs="Arial"/>
          <w:sz w:val="22"/>
          <w:szCs w:val="22"/>
        </w:rPr>
        <w:tab/>
      </w:r>
      <w:r w:rsidRPr="00D44147">
        <w:rPr>
          <w:rFonts w:ascii="Arial" w:hAnsi="Arial" w:cs="Arial"/>
          <w:sz w:val="22"/>
          <w:szCs w:val="22"/>
        </w:rPr>
        <w:t>$105.00</w:t>
      </w:r>
      <w:r w:rsidRPr="00D44147">
        <w:rPr>
          <w:rFonts w:ascii="Arial" w:hAnsi="Arial" w:cs="Arial"/>
          <w:sz w:val="22"/>
          <w:szCs w:val="22"/>
        </w:rPr>
        <w:tab/>
        <w:t>Por mascota</w:t>
      </w:r>
    </w:p>
    <w:p w14:paraId="2C8A303F" w14:textId="2A442F6D"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 xml:space="preserve">b) Estancia en Centro Canino:              </w:t>
      </w:r>
      <w:r w:rsidRPr="00D44147">
        <w:rPr>
          <w:rFonts w:ascii="Arial" w:hAnsi="Arial" w:cs="Arial"/>
          <w:sz w:val="22"/>
          <w:szCs w:val="22"/>
        </w:rPr>
        <w:tab/>
      </w:r>
      <w:r w:rsidR="001E369D">
        <w:rPr>
          <w:rFonts w:ascii="Arial" w:hAnsi="Arial" w:cs="Arial"/>
          <w:sz w:val="22"/>
          <w:szCs w:val="22"/>
        </w:rPr>
        <w:tab/>
      </w:r>
      <w:r w:rsidRPr="00D44147">
        <w:rPr>
          <w:rFonts w:ascii="Arial" w:hAnsi="Arial" w:cs="Arial"/>
          <w:sz w:val="22"/>
          <w:szCs w:val="22"/>
        </w:rPr>
        <w:t>$105.00</w:t>
      </w:r>
      <w:r w:rsidRPr="00D44147">
        <w:rPr>
          <w:rFonts w:ascii="Arial" w:hAnsi="Arial" w:cs="Arial"/>
          <w:sz w:val="22"/>
          <w:szCs w:val="22"/>
        </w:rPr>
        <w:tab/>
        <w:t>Por mascota</w:t>
      </w:r>
    </w:p>
    <w:p w14:paraId="4C69B33C" w14:textId="77777777" w:rsidR="002C32D4" w:rsidRPr="00D44147" w:rsidRDefault="002C32D4" w:rsidP="00BA28C7">
      <w:pPr>
        <w:ind w:firstLine="284"/>
        <w:rPr>
          <w:rFonts w:ascii="Arial" w:hAnsi="Arial" w:cs="Arial"/>
          <w:sz w:val="22"/>
          <w:szCs w:val="22"/>
        </w:rPr>
      </w:pPr>
      <w:r w:rsidRPr="00D44147">
        <w:rPr>
          <w:rFonts w:ascii="Arial" w:hAnsi="Arial" w:cs="Arial"/>
          <w:sz w:val="22"/>
          <w:szCs w:val="22"/>
        </w:rPr>
        <w:t>c) Cremación de mascotas (sin recuperación de cenizas): $265.00</w:t>
      </w:r>
      <w:r w:rsidRPr="00D44147">
        <w:rPr>
          <w:rFonts w:ascii="Arial" w:hAnsi="Arial" w:cs="Arial"/>
          <w:sz w:val="22"/>
          <w:szCs w:val="22"/>
        </w:rPr>
        <w:tab/>
        <w:t>Por mascota</w:t>
      </w:r>
    </w:p>
    <w:p w14:paraId="0E0DD02E" w14:textId="14DC2272" w:rsidR="002C32D4" w:rsidRPr="00D44147" w:rsidRDefault="002C32D4" w:rsidP="00BA28C7">
      <w:pPr>
        <w:ind w:firstLine="284"/>
        <w:jc w:val="both"/>
        <w:rPr>
          <w:rFonts w:ascii="Arial" w:hAnsi="Arial" w:cs="Arial"/>
          <w:sz w:val="22"/>
          <w:szCs w:val="22"/>
        </w:rPr>
      </w:pPr>
      <w:r w:rsidRPr="00D44147">
        <w:rPr>
          <w:rFonts w:ascii="Arial" w:hAnsi="Arial" w:cs="Arial"/>
          <w:sz w:val="22"/>
          <w:szCs w:val="22"/>
        </w:rPr>
        <w:t>d) Transporte por captura:</w:t>
      </w:r>
      <w:r w:rsidRPr="00D44147">
        <w:rPr>
          <w:rFonts w:ascii="Arial" w:hAnsi="Arial" w:cs="Arial"/>
          <w:sz w:val="22"/>
          <w:szCs w:val="22"/>
        </w:rPr>
        <w:tab/>
        <w:t xml:space="preserve">       </w:t>
      </w:r>
      <w:r w:rsidR="000615DF" w:rsidRPr="00D44147">
        <w:rPr>
          <w:rFonts w:ascii="Arial" w:hAnsi="Arial" w:cs="Arial"/>
          <w:sz w:val="22"/>
          <w:szCs w:val="22"/>
        </w:rPr>
        <w:tab/>
      </w:r>
      <w:r w:rsidR="001E369D">
        <w:rPr>
          <w:rFonts w:ascii="Arial" w:hAnsi="Arial" w:cs="Arial"/>
          <w:sz w:val="22"/>
          <w:szCs w:val="22"/>
        </w:rPr>
        <w:tab/>
      </w:r>
      <w:r w:rsidRPr="00D44147">
        <w:rPr>
          <w:rFonts w:ascii="Arial" w:hAnsi="Arial" w:cs="Arial"/>
          <w:sz w:val="22"/>
          <w:szCs w:val="22"/>
        </w:rPr>
        <w:t>$55.00</w:t>
      </w:r>
      <w:r w:rsidRPr="00D44147">
        <w:rPr>
          <w:rFonts w:ascii="Arial" w:hAnsi="Arial" w:cs="Arial"/>
          <w:sz w:val="22"/>
          <w:szCs w:val="22"/>
        </w:rPr>
        <w:tab/>
      </w:r>
      <w:r w:rsidR="000615DF" w:rsidRPr="00D44147">
        <w:rPr>
          <w:rFonts w:ascii="Arial" w:hAnsi="Arial" w:cs="Arial"/>
          <w:sz w:val="22"/>
          <w:szCs w:val="22"/>
        </w:rPr>
        <w:tab/>
      </w:r>
      <w:r w:rsidRPr="00D44147">
        <w:rPr>
          <w:rFonts w:ascii="Arial" w:hAnsi="Arial" w:cs="Arial"/>
          <w:sz w:val="22"/>
          <w:szCs w:val="22"/>
        </w:rPr>
        <w:t>Por mascota</w:t>
      </w:r>
    </w:p>
    <w:p w14:paraId="42F81DD9" w14:textId="5C223715"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e</w:t>
      </w:r>
      <w:r w:rsidR="002C32D4" w:rsidRPr="00D44147">
        <w:rPr>
          <w:rFonts w:ascii="Arial" w:hAnsi="Arial" w:cs="Arial"/>
          <w:sz w:val="22"/>
          <w:szCs w:val="22"/>
        </w:rPr>
        <w:t xml:space="preserve">) Eutanasia (sacrificio humanitario):     </w:t>
      </w:r>
      <w:r w:rsidR="002C32D4" w:rsidRPr="00D44147">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$170.00</w:t>
      </w:r>
      <w:r w:rsidR="002C32D4" w:rsidRPr="00D44147">
        <w:rPr>
          <w:rFonts w:ascii="Arial" w:hAnsi="Arial" w:cs="Arial"/>
          <w:sz w:val="22"/>
          <w:szCs w:val="22"/>
        </w:rPr>
        <w:tab/>
        <w:t>Por mascota</w:t>
      </w:r>
    </w:p>
    <w:p w14:paraId="439DDCF5" w14:textId="27A803A6"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f</w:t>
      </w:r>
      <w:r w:rsidR="002C32D4" w:rsidRPr="00D44147">
        <w:rPr>
          <w:rFonts w:ascii="Arial" w:hAnsi="Arial" w:cs="Arial"/>
          <w:sz w:val="22"/>
          <w:szCs w:val="22"/>
        </w:rPr>
        <w:t xml:space="preserve">) Esterilización de mascotas: </w:t>
      </w:r>
      <w:r w:rsidR="002C32D4" w:rsidRPr="00D44147">
        <w:rPr>
          <w:rFonts w:ascii="Arial" w:hAnsi="Arial" w:cs="Arial"/>
          <w:sz w:val="22"/>
          <w:szCs w:val="22"/>
        </w:rPr>
        <w:tab/>
      </w:r>
      <w:r w:rsidR="000615DF" w:rsidRPr="00D44147">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$250.00</w:t>
      </w:r>
      <w:r w:rsidR="002C32D4" w:rsidRPr="00D44147">
        <w:rPr>
          <w:rFonts w:ascii="Arial" w:hAnsi="Arial" w:cs="Arial"/>
          <w:sz w:val="22"/>
          <w:szCs w:val="22"/>
        </w:rPr>
        <w:tab/>
        <w:t>Por mascota</w:t>
      </w:r>
    </w:p>
    <w:p w14:paraId="1A3275A7" w14:textId="77777777"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g</w:t>
      </w:r>
      <w:r w:rsidR="002C32D4" w:rsidRPr="00D44147">
        <w:rPr>
          <w:rFonts w:ascii="Arial" w:hAnsi="Arial" w:cs="Arial"/>
          <w:sz w:val="22"/>
          <w:szCs w:val="22"/>
        </w:rPr>
        <w:t>) Certificación anual de REPUMSA (para médicos veterinarios): $100.00</w:t>
      </w:r>
    </w:p>
    <w:p w14:paraId="1CD8488F" w14:textId="78DB08C3"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h</w:t>
      </w:r>
      <w:r w:rsidR="002C32D4" w:rsidRPr="00D44147">
        <w:rPr>
          <w:rFonts w:ascii="Arial" w:hAnsi="Arial" w:cs="Arial"/>
          <w:sz w:val="22"/>
          <w:szCs w:val="22"/>
        </w:rPr>
        <w:t xml:space="preserve">) Registro REPUMSA por mascota </w:t>
      </w:r>
      <w:r w:rsidR="001E369D">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$50.00</w:t>
      </w:r>
    </w:p>
    <w:p w14:paraId="306454F7" w14:textId="79E18986" w:rsidR="002C32D4" w:rsidRPr="00D44147" w:rsidRDefault="005871F5" w:rsidP="00BA28C7">
      <w:pPr>
        <w:ind w:firstLine="284"/>
        <w:jc w:val="both"/>
        <w:rPr>
          <w:rFonts w:ascii="Arial" w:hAnsi="Arial" w:cs="Arial"/>
          <w:sz w:val="22"/>
          <w:szCs w:val="22"/>
        </w:rPr>
      </w:pPr>
      <w:r w:rsidRPr="00D44147">
        <w:rPr>
          <w:rFonts w:ascii="Arial" w:hAnsi="Arial" w:cs="Arial"/>
          <w:sz w:val="22"/>
          <w:szCs w:val="22"/>
        </w:rPr>
        <w:t>i</w:t>
      </w:r>
      <w:r w:rsidR="002C32D4" w:rsidRPr="00D44147">
        <w:rPr>
          <w:rFonts w:ascii="Arial" w:hAnsi="Arial" w:cs="Arial"/>
          <w:sz w:val="22"/>
          <w:szCs w:val="22"/>
        </w:rPr>
        <w:t xml:space="preserve">) Consulta veterinaria: </w:t>
      </w:r>
      <w:r w:rsidR="001E369D">
        <w:rPr>
          <w:rFonts w:ascii="Arial" w:hAnsi="Arial" w:cs="Arial"/>
          <w:sz w:val="22"/>
          <w:szCs w:val="22"/>
        </w:rPr>
        <w:tab/>
      </w:r>
      <w:r w:rsidR="001E369D">
        <w:rPr>
          <w:rFonts w:ascii="Arial" w:hAnsi="Arial" w:cs="Arial"/>
          <w:sz w:val="22"/>
          <w:szCs w:val="22"/>
        </w:rPr>
        <w:tab/>
      </w:r>
      <w:r w:rsidR="001E369D">
        <w:rPr>
          <w:rFonts w:ascii="Arial" w:hAnsi="Arial" w:cs="Arial"/>
          <w:sz w:val="22"/>
          <w:szCs w:val="22"/>
        </w:rPr>
        <w:tab/>
      </w:r>
      <w:r w:rsidR="001E369D">
        <w:rPr>
          <w:rFonts w:ascii="Arial" w:hAnsi="Arial" w:cs="Arial"/>
          <w:sz w:val="22"/>
          <w:szCs w:val="22"/>
        </w:rPr>
        <w:tab/>
      </w:r>
      <w:r w:rsidR="002C32D4" w:rsidRPr="00D44147">
        <w:rPr>
          <w:rFonts w:ascii="Arial" w:hAnsi="Arial" w:cs="Arial"/>
          <w:sz w:val="22"/>
          <w:szCs w:val="22"/>
        </w:rPr>
        <w:t>$45.00</w:t>
      </w:r>
    </w:p>
    <w:p w14:paraId="141C585B" w14:textId="77777777" w:rsidR="002C32D4" w:rsidRPr="00D44147" w:rsidRDefault="002C32D4" w:rsidP="002C32D4">
      <w:pPr>
        <w:jc w:val="both"/>
        <w:rPr>
          <w:rFonts w:ascii="Arial" w:hAnsi="Arial" w:cs="Arial"/>
          <w:sz w:val="22"/>
          <w:szCs w:val="22"/>
        </w:rPr>
      </w:pPr>
    </w:p>
    <w:p w14:paraId="1E765F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21. </w:t>
      </w:r>
      <w:proofErr w:type="spellStart"/>
      <w:r w:rsidRPr="00D44147">
        <w:rPr>
          <w:rFonts w:ascii="Arial" w:hAnsi="Arial" w:cs="Arial"/>
          <w:sz w:val="22"/>
          <w:szCs w:val="22"/>
        </w:rPr>
        <w:t>Imagenología</w:t>
      </w:r>
      <w:proofErr w:type="spellEnd"/>
    </w:p>
    <w:p w14:paraId="3E3F11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14A0AA84" w14:textId="3D02896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a) Torax1                                                        $160.00</w:t>
      </w:r>
    </w:p>
    <w:p w14:paraId="72BA3A81"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b) Torax2                                                           $265.00</w:t>
      </w:r>
      <w:r w:rsidRPr="00D44147">
        <w:rPr>
          <w:rFonts w:ascii="Arial" w:hAnsi="Arial" w:cs="Arial"/>
          <w:sz w:val="22"/>
          <w:szCs w:val="22"/>
        </w:rPr>
        <w:tab/>
      </w:r>
    </w:p>
    <w:p w14:paraId="6D635BAD"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c) </w:t>
      </w:r>
      <w:r w:rsidR="000B767E" w:rsidRPr="00D44147">
        <w:rPr>
          <w:rFonts w:ascii="Arial" w:hAnsi="Arial" w:cs="Arial"/>
          <w:sz w:val="22"/>
          <w:szCs w:val="22"/>
        </w:rPr>
        <w:t>Tórax</w:t>
      </w:r>
      <w:r w:rsidRPr="00D44147">
        <w:rPr>
          <w:rFonts w:ascii="Arial" w:hAnsi="Arial" w:cs="Arial"/>
          <w:sz w:val="22"/>
          <w:szCs w:val="22"/>
        </w:rPr>
        <w:t xml:space="preserve"> inferior 1                                              $150.00</w:t>
      </w:r>
      <w:r w:rsidRPr="00D44147">
        <w:rPr>
          <w:rFonts w:ascii="Arial" w:hAnsi="Arial" w:cs="Arial"/>
          <w:sz w:val="22"/>
          <w:szCs w:val="22"/>
        </w:rPr>
        <w:tab/>
      </w:r>
    </w:p>
    <w:p w14:paraId="17C0DC95"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d) </w:t>
      </w:r>
      <w:r w:rsidR="000B767E" w:rsidRPr="00D44147">
        <w:rPr>
          <w:rFonts w:ascii="Arial" w:hAnsi="Arial" w:cs="Arial"/>
          <w:sz w:val="22"/>
          <w:szCs w:val="22"/>
        </w:rPr>
        <w:t>Tórax</w:t>
      </w:r>
      <w:r w:rsidRPr="00D44147">
        <w:rPr>
          <w:rFonts w:ascii="Arial" w:hAnsi="Arial" w:cs="Arial"/>
          <w:sz w:val="22"/>
          <w:szCs w:val="22"/>
        </w:rPr>
        <w:t xml:space="preserve"> inferior 2                                              $255.00</w:t>
      </w:r>
      <w:r w:rsidRPr="00D44147">
        <w:rPr>
          <w:rFonts w:ascii="Arial" w:hAnsi="Arial" w:cs="Arial"/>
          <w:sz w:val="22"/>
          <w:szCs w:val="22"/>
        </w:rPr>
        <w:tab/>
      </w:r>
    </w:p>
    <w:p w14:paraId="5CDB06C9"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e) </w:t>
      </w:r>
      <w:r w:rsidR="000B767E" w:rsidRPr="00D44147">
        <w:rPr>
          <w:rFonts w:ascii="Arial" w:hAnsi="Arial" w:cs="Arial"/>
          <w:sz w:val="22"/>
          <w:szCs w:val="22"/>
        </w:rPr>
        <w:t>Fémur</w:t>
      </w:r>
      <w:r w:rsidRPr="00D44147">
        <w:rPr>
          <w:rFonts w:ascii="Arial" w:hAnsi="Arial" w:cs="Arial"/>
          <w:sz w:val="22"/>
          <w:szCs w:val="22"/>
        </w:rPr>
        <w:t xml:space="preserve">                                                            $160.00</w:t>
      </w:r>
      <w:r w:rsidRPr="00D44147">
        <w:rPr>
          <w:rFonts w:ascii="Arial" w:hAnsi="Arial" w:cs="Arial"/>
          <w:sz w:val="22"/>
          <w:szCs w:val="22"/>
        </w:rPr>
        <w:tab/>
      </w:r>
    </w:p>
    <w:p w14:paraId="59A031DF" w14:textId="1241558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f) Pierna </w:t>
      </w:r>
      <w:proofErr w:type="spellStart"/>
      <w:r w:rsidRPr="00D44147">
        <w:rPr>
          <w:rFonts w:ascii="Arial" w:hAnsi="Arial" w:cs="Arial"/>
          <w:sz w:val="22"/>
          <w:szCs w:val="22"/>
        </w:rPr>
        <w:t>ap</w:t>
      </w:r>
      <w:proofErr w:type="spellEnd"/>
      <w:r w:rsidRPr="00D44147">
        <w:rPr>
          <w:rFonts w:ascii="Arial" w:hAnsi="Arial" w:cs="Arial"/>
          <w:sz w:val="22"/>
          <w:szCs w:val="22"/>
        </w:rPr>
        <w:t xml:space="preserve"> y lateral                                        $210.00</w:t>
      </w:r>
    </w:p>
    <w:p w14:paraId="71A62495" w14:textId="4BEF80C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g) Rodilla2                                                        $210.00</w:t>
      </w:r>
      <w:r w:rsidRPr="00D44147">
        <w:rPr>
          <w:rFonts w:ascii="Arial" w:hAnsi="Arial" w:cs="Arial"/>
          <w:sz w:val="22"/>
          <w:szCs w:val="22"/>
        </w:rPr>
        <w:tab/>
      </w:r>
    </w:p>
    <w:p w14:paraId="0DD6498A" w14:textId="3E2C8034"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h) Dos </w:t>
      </w:r>
      <w:proofErr w:type="gramStart"/>
      <w:r w:rsidRPr="00D44147">
        <w:rPr>
          <w:rFonts w:ascii="Arial" w:hAnsi="Arial" w:cs="Arial"/>
          <w:sz w:val="22"/>
          <w:szCs w:val="22"/>
        </w:rPr>
        <w:t>rodillas(</w:t>
      </w:r>
      <w:proofErr w:type="gramEnd"/>
      <w:r w:rsidRPr="00D44147">
        <w:rPr>
          <w:rFonts w:ascii="Arial" w:hAnsi="Arial" w:cs="Arial"/>
          <w:sz w:val="22"/>
          <w:szCs w:val="22"/>
        </w:rPr>
        <w:t>AP Y LATERAL)                       $365.00</w:t>
      </w:r>
    </w:p>
    <w:p w14:paraId="70CFEBB3" w14:textId="2B1266E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i) Tobillo AP Y LATERAL                                 $210.00</w:t>
      </w:r>
    </w:p>
    <w:p w14:paraId="7392378C" w14:textId="7A55F0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j)  Pie AP Y OBLICUA                                      $210.00</w:t>
      </w:r>
      <w:r w:rsidRPr="00D44147">
        <w:rPr>
          <w:rFonts w:ascii="Arial" w:hAnsi="Arial" w:cs="Arial"/>
          <w:sz w:val="22"/>
          <w:szCs w:val="22"/>
        </w:rPr>
        <w:tab/>
      </w:r>
    </w:p>
    <w:p w14:paraId="4B69EA13" w14:textId="7B9B1910"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k)  </w:t>
      </w:r>
      <w:proofErr w:type="spellStart"/>
      <w:r w:rsidRPr="00D44147">
        <w:rPr>
          <w:rFonts w:ascii="Arial" w:hAnsi="Arial" w:cs="Arial"/>
          <w:sz w:val="22"/>
          <w:szCs w:val="22"/>
        </w:rPr>
        <w:t>Calceneo</w:t>
      </w:r>
      <w:proofErr w:type="spellEnd"/>
      <w:r w:rsidRPr="00D44147">
        <w:rPr>
          <w:rFonts w:ascii="Arial" w:hAnsi="Arial" w:cs="Arial"/>
          <w:sz w:val="22"/>
          <w:szCs w:val="22"/>
        </w:rPr>
        <w:t xml:space="preserve"> (dos pies)                                 </w:t>
      </w:r>
      <w:r w:rsidR="001E369D">
        <w:rPr>
          <w:rFonts w:ascii="Arial" w:hAnsi="Arial" w:cs="Arial"/>
          <w:sz w:val="22"/>
          <w:szCs w:val="22"/>
          <w:lang w:val="es-419"/>
        </w:rPr>
        <w:t xml:space="preserve"> </w:t>
      </w:r>
      <w:r w:rsidRPr="00D44147">
        <w:rPr>
          <w:rFonts w:ascii="Arial" w:hAnsi="Arial" w:cs="Arial"/>
          <w:sz w:val="22"/>
          <w:szCs w:val="22"/>
        </w:rPr>
        <w:t xml:space="preserve">  $210.00</w:t>
      </w:r>
    </w:p>
    <w:p w14:paraId="3945AA41"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l)  </w:t>
      </w:r>
      <w:r w:rsidR="000B767E" w:rsidRPr="00D44147">
        <w:rPr>
          <w:rFonts w:ascii="Arial" w:hAnsi="Arial" w:cs="Arial"/>
          <w:sz w:val="22"/>
          <w:szCs w:val="22"/>
        </w:rPr>
        <w:t>Medición</w:t>
      </w:r>
      <w:r w:rsidRPr="00D44147">
        <w:rPr>
          <w:rFonts w:ascii="Arial" w:hAnsi="Arial" w:cs="Arial"/>
          <w:sz w:val="22"/>
          <w:szCs w:val="22"/>
        </w:rPr>
        <w:t xml:space="preserve">                                                        $265.00</w:t>
      </w:r>
      <w:r w:rsidRPr="00D44147">
        <w:rPr>
          <w:rFonts w:ascii="Arial" w:hAnsi="Arial" w:cs="Arial"/>
          <w:sz w:val="22"/>
          <w:szCs w:val="22"/>
        </w:rPr>
        <w:tab/>
      </w:r>
    </w:p>
    <w:p w14:paraId="40A140CD"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m) Hombro                                                         $150.00</w:t>
      </w:r>
      <w:r w:rsidRPr="00D44147">
        <w:rPr>
          <w:rFonts w:ascii="Arial" w:hAnsi="Arial" w:cs="Arial"/>
          <w:sz w:val="22"/>
          <w:szCs w:val="22"/>
        </w:rPr>
        <w:tab/>
      </w:r>
    </w:p>
    <w:p w14:paraId="053FD35D"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n) Hombro 2                                                       $265.00</w:t>
      </w:r>
      <w:r w:rsidRPr="00D44147">
        <w:rPr>
          <w:rFonts w:ascii="Arial" w:hAnsi="Arial" w:cs="Arial"/>
          <w:sz w:val="22"/>
          <w:szCs w:val="22"/>
        </w:rPr>
        <w:tab/>
      </w:r>
    </w:p>
    <w:p w14:paraId="7C9C56EC"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ñ) Humero                                                          $180.00</w:t>
      </w:r>
      <w:r w:rsidRPr="00D44147">
        <w:rPr>
          <w:rFonts w:ascii="Arial" w:hAnsi="Arial" w:cs="Arial"/>
          <w:sz w:val="22"/>
          <w:szCs w:val="22"/>
        </w:rPr>
        <w:tab/>
      </w:r>
    </w:p>
    <w:p w14:paraId="14BF8829" w14:textId="081D6644"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o) Antebrazo                                                      $210.00</w:t>
      </w:r>
      <w:r w:rsidRPr="00D44147">
        <w:rPr>
          <w:rFonts w:ascii="Arial" w:hAnsi="Arial" w:cs="Arial"/>
          <w:sz w:val="22"/>
          <w:szCs w:val="22"/>
        </w:rPr>
        <w:tab/>
      </w:r>
    </w:p>
    <w:p w14:paraId="12D73A14"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p) Codo (AP.Y LAT)                                           $210.00</w:t>
      </w:r>
      <w:r w:rsidRPr="00D44147">
        <w:rPr>
          <w:rFonts w:ascii="Arial" w:hAnsi="Arial" w:cs="Arial"/>
          <w:sz w:val="22"/>
          <w:szCs w:val="22"/>
        </w:rPr>
        <w:tab/>
      </w:r>
    </w:p>
    <w:p w14:paraId="65DBD90C" w14:textId="6AE8E97C"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q) Mano Muñeca (AP.Y LAT)                            $210.00</w:t>
      </w:r>
      <w:r w:rsidRPr="00D44147">
        <w:rPr>
          <w:rFonts w:ascii="Arial" w:hAnsi="Arial" w:cs="Arial"/>
          <w:sz w:val="22"/>
          <w:szCs w:val="22"/>
        </w:rPr>
        <w:tab/>
      </w:r>
    </w:p>
    <w:p w14:paraId="3E227BA6"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r) Columna dorso </w:t>
      </w:r>
      <w:proofErr w:type="spellStart"/>
      <w:r w:rsidRPr="00D44147">
        <w:rPr>
          <w:rFonts w:ascii="Arial" w:hAnsi="Arial" w:cs="Arial"/>
          <w:sz w:val="22"/>
          <w:szCs w:val="22"/>
        </w:rPr>
        <w:t>lumb</w:t>
      </w:r>
      <w:proofErr w:type="spellEnd"/>
      <w:r w:rsidRPr="00D44147">
        <w:rPr>
          <w:rFonts w:ascii="Arial" w:hAnsi="Arial" w:cs="Arial"/>
          <w:sz w:val="22"/>
          <w:szCs w:val="22"/>
        </w:rPr>
        <w:t xml:space="preserve"> (1)                                 $170.00</w:t>
      </w:r>
      <w:r w:rsidRPr="00D44147">
        <w:rPr>
          <w:rFonts w:ascii="Arial" w:hAnsi="Arial" w:cs="Arial"/>
          <w:sz w:val="22"/>
          <w:szCs w:val="22"/>
        </w:rPr>
        <w:tab/>
      </w:r>
    </w:p>
    <w:p w14:paraId="4BEE646C" w14:textId="04522F63" w:rsidR="002C32D4" w:rsidRPr="00010312" w:rsidRDefault="002C32D4" w:rsidP="00B9377F">
      <w:pPr>
        <w:ind w:firstLine="284"/>
        <w:jc w:val="both"/>
        <w:rPr>
          <w:rFonts w:ascii="Arial" w:hAnsi="Arial" w:cs="Arial"/>
          <w:sz w:val="22"/>
          <w:szCs w:val="22"/>
          <w:lang w:val="es-419"/>
        </w:rPr>
      </w:pPr>
      <w:r w:rsidRPr="00010312">
        <w:rPr>
          <w:rFonts w:ascii="Arial" w:hAnsi="Arial" w:cs="Arial"/>
          <w:sz w:val="22"/>
          <w:szCs w:val="22"/>
          <w:lang w:val="es-419"/>
        </w:rPr>
        <w:t>s) Pelvis                                                             $180.00</w:t>
      </w:r>
      <w:r w:rsidRPr="00010312">
        <w:rPr>
          <w:rFonts w:ascii="Arial" w:hAnsi="Arial" w:cs="Arial"/>
          <w:sz w:val="22"/>
          <w:szCs w:val="22"/>
          <w:lang w:val="es-419"/>
        </w:rPr>
        <w:tab/>
      </w:r>
    </w:p>
    <w:p w14:paraId="138F6A44" w14:textId="2F494EB8" w:rsidR="002C32D4" w:rsidRPr="00010312" w:rsidRDefault="002C32D4" w:rsidP="00B9377F">
      <w:pPr>
        <w:ind w:firstLine="284"/>
        <w:jc w:val="both"/>
        <w:rPr>
          <w:rFonts w:ascii="Arial" w:hAnsi="Arial" w:cs="Arial"/>
          <w:sz w:val="22"/>
          <w:szCs w:val="22"/>
          <w:lang w:val="es-419"/>
        </w:rPr>
      </w:pPr>
      <w:r w:rsidRPr="00010312">
        <w:rPr>
          <w:rFonts w:ascii="Arial" w:hAnsi="Arial" w:cs="Arial"/>
          <w:sz w:val="22"/>
          <w:szCs w:val="22"/>
          <w:lang w:val="es-419"/>
        </w:rPr>
        <w:t>t) Pelvis (2)                                                        $265.00</w:t>
      </w:r>
      <w:r w:rsidRPr="00010312">
        <w:rPr>
          <w:rFonts w:ascii="Arial" w:hAnsi="Arial" w:cs="Arial"/>
          <w:sz w:val="22"/>
          <w:szCs w:val="22"/>
          <w:lang w:val="es-419"/>
        </w:rPr>
        <w:tab/>
      </w:r>
    </w:p>
    <w:p w14:paraId="7FEC5CCF" w14:textId="2A5DC53B" w:rsidR="002C32D4" w:rsidRPr="00010312" w:rsidRDefault="002C32D4" w:rsidP="00B9377F">
      <w:pPr>
        <w:ind w:firstLine="284"/>
        <w:jc w:val="both"/>
        <w:rPr>
          <w:rFonts w:ascii="Arial" w:hAnsi="Arial" w:cs="Arial"/>
          <w:sz w:val="22"/>
          <w:szCs w:val="22"/>
          <w:lang w:val="es-419"/>
        </w:rPr>
      </w:pPr>
      <w:r w:rsidRPr="00010312">
        <w:rPr>
          <w:rFonts w:ascii="Arial" w:hAnsi="Arial" w:cs="Arial"/>
          <w:sz w:val="22"/>
          <w:szCs w:val="22"/>
          <w:lang w:val="es-419"/>
        </w:rPr>
        <w:t>u) Pelvis inf                                                        $160.00</w:t>
      </w:r>
      <w:r w:rsidRPr="00010312">
        <w:rPr>
          <w:rFonts w:ascii="Arial" w:hAnsi="Arial" w:cs="Arial"/>
          <w:sz w:val="22"/>
          <w:szCs w:val="22"/>
          <w:lang w:val="es-419"/>
        </w:rPr>
        <w:tab/>
      </w:r>
    </w:p>
    <w:p w14:paraId="29B1748D" w14:textId="6A6440D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v) </w:t>
      </w:r>
      <w:r w:rsidR="000B767E" w:rsidRPr="00D44147">
        <w:rPr>
          <w:rFonts w:ascii="Arial" w:hAnsi="Arial" w:cs="Arial"/>
          <w:sz w:val="22"/>
          <w:szCs w:val="22"/>
        </w:rPr>
        <w:t>Tórax</w:t>
      </w:r>
      <w:r w:rsidRPr="00D44147">
        <w:rPr>
          <w:rFonts w:ascii="Arial" w:hAnsi="Arial" w:cs="Arial"/>
          <w:sz w:val="22"/>
          <w:szCs w:val="22"/>
        </w:rPr>
        <w:t xml:space="preserve"> </w:t>
      </w:r>
      <w:proofErr w:type="spellStart"/>
      <w:r w:rsidRPr="00D44147">
        <w:rPr>
          <w:rFonts w:ascii="Arial" w:hAnsi="Arial" w:cs="Arial"/>
          <w:sz w:val="22"/>
          <w:szCs w:val="22"/>
        </w:rPr>
        <w:t>oseo</w:t>
      </w:r>
      <w:proofErr w:type="spellEnd"/>
      <w:r w:rsidRPr="00D44147">
        <w:rPr>
          <w:rFonts w:ascii="Arial" w:hAnsi="Arial" w:cs="Arial"/>
          <w:sz w:val="22"/>
          <w:szCs w:val="22"/>
        </w:rPr>
        <w:t xml:space="preserve"> 1                                                  $180.00</w:t>
      </w:r>
      <w:r w:rsidRPr="00D44147">
        <w:rPr>
          <w:rFonts w:ascii="Arial" w:hAnsi="Arial" w:cs="Arial"/>
          <w:sz w:val="22"/>
          <w:szCs w:val="22"/>
        </w:rPr>
        <w:tab/>
      </w:r>
    </w:p>
    <w:p w14:paraId="17D108BC" w14:textId="047A67EB"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w) </w:t>
      </w:r>
      <w:r w:rsidR="000B767E" w:rsidRPr="00D44147">
        <w:rPr>
          <w:rFonts w:ascii="Arial" w:hAnsi="Arial" w:cs="Arial"/>
          <w:sz w:val="22"/>
          <w:szCs w:val="22"/>
        </w:rPr>
        <w:t>Tórax</w:t>
      </w:r>
      <w:r w:rsidRPr="00D44147">
        <w:rPr>
          <w:rFonts w:ascii="Arial" w:hAnsi="Arial" w:cs="Arial"/>
          <w:sz w:val="22"/>
          <w:szCs w:val="22"/>
        </w:rPr>
        <w:t xml:space="preserve"> </w:t>
      </w:r>
      <w:proofErr w:type="spellStart"/>
      <w:r w:rsidRPr="00D44147">
        <w:rPr>
          <w:rFonts w:ascii="Arial" w:hAnsi="Arial" w:cs="Arial"/>
          <w:sz w:val="22"/>
          <w:szCs w:val="22"/>
        </w:rPr>
        <w:t>oseo</w:t>
      </w:r>
      <w:proofErr w:type="spellEnd"/>
      <w:r w:rsidRPr="00D44147">
        <w:rPr>
          <w:rFonts w:ascii="Arial" w:hAnsi="Arial" w:cs="Arial"/>
          <w:sz w:val="22"/>
          <w:szCs w:val="22"/>
        </w:rPr>
        <w:t xml:space="preserve"> 2                                                $285.00</w:t>
      </w:r>
      <w:r w:rsidRPr="00D44147">
        <w:rPr>
          <w:rFonts w:ascii="Arial" w:hAnsi="Arial" w:cs="Arial"/>
          <w:sz w:val="22"/>
          <w:szCs w:val="22"/>
        </w:rPr>
        <w:tab/>
      </w:r>
    </w:p>
    <w:p w14:paraId="4948E106" w14:textId="66F1431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x) Abdomen1                                                     $180.00</w:t>
      </w:r>
      <w:r w:rsidRPr="00D44147">
        <w:rPr>
          <w:rFonts w:ascii="Arial" w:hAnsi="Arial" w:cs="Arial"/>
          <w:sz w:val="22"/>
          <w:szCs w:val="22"/>
        </w:rPr>
        <w:tab/>
      </w:r>
    </w:p>
    <w:p w14:paraId="0BED7D06" w14:textId="50A897D6"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y) Abdomen 2                                                    $285.00</w:t>
      </w:r>
      <w:r w:rsidRPr="00D44147">
        <w:rPr>
          <w:rFonts w:ascii="Arial" w:hAnsi="Arial" w:cs="Arial"/>
          <w:sz w:val="22"/>
          <w:szCs w:val="22"/>
        </w:rPr>
        <w:tab/>
      </w:r>
    </w:p>
    <w:p w14:paraId="30E1FA7D" w14:textId="4B7361C2"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z) </w:t>
      </w:r>
      <w:proofErr w:type="spellStart"/>
      <w:r w:rsidRPr="00D44147">
        <w:rPr>
          <w:rFonts w:ascii="Arial" w:hAnsi="Arial" w:cs="Arial"/>
          <w:sz w:val="22"/>
          <w:szCs w:val="22"/>
        </w:rPr>
        <w:t>Craneo</w:t>
      </w:r>
      <w:proofErr w:type="spellEnd"/>
      <w:r w:rsidRPr="00D44147">
        <w:rPr>
          <w:rFonts w:ascii="Arial" w:hAnsi="Arial" w:cs="Arial"/>
          <w:sz w:val="22"/>
          <w:szCs w:val="22"/>
        </w:rPr>
        <w:t xml:space="preserve"> APY LAT                                         $265.00</w:t>
      </w:r>
    </w:p>
    <w:p w14:paraId="685366CC" w14:textId="247A3408"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lastRenderedPageBreak/>
        <w:t>aa</w:t>
      </w:r>
      <w:proofErr w:type="spellEnd"/>
      <w:r w:rsidRPr="00D44147">
        <w:rPr>
          <w:rFonts w:ascii="Arial" w:hAnsi="Arial" w:cs="Arial"/>
          <w:sz w:val="22"/>
          <w:szCs w:val="22"/>
        </w:rPr>
        <w:t xml:space="preserve">) </w:t>
      </w:r>
      <w:r w:rsidR="000B767E" w:rsidRPr="00D44147">
        <w:rPr>
          <w:rFonts w:ascii="Arial" w:hAnsi="Arial" w:cs="Arial"/>
          <w:sz w:val="22"/>
          <w:szCs w:val="22"/>
        </w:rPr>
        <w:t>Esternón</w:t>
      </w:r>
      <w:r w:rsidRPr="00D44147">
        <w:rPr>
          <w:rFonts w:ascii="Arial" w:hAnsi="Arial" w:cs="Arial"/>
          <w:sz w:val="22"/>
          <w:szCs w:val="22"/>
        </w:rPr>
        <w:t xml:space="preserve">                                                      $180.00</w:t>
      </w:r>
      <w:r w:rsidRPr="00D44147">
        <w:rPr>
          <w:rFonts w:ascii="Arial" w:hAnsi="Arial" w:cs="Arial"/>
          <w:sz w:val="22"/>
          <w:szCs w:val="22"/>
        </w:rPr>
        <w:tab/>
      </w:r>
    </w:p>
    <w:p w14:paraId="629B94B2" w14:textId="7F2AE79A"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bb</w:t>
      </w:r>
      <w:proofErr w:type="spellEnd"/>
      <w:r w:rsidRPr="00D44147">
        <w:rPr>
          <w:rFonts w:ascii="Arial" w:hAnsi="Arial" w:cs="Arial"/>
          <w:sz w:val="22"/>
          <w:szCs w:val="22"/>
        </w:rPr>
        <w:t>) Senos paranasales                                     $335.00</w:t>
      </w:r>
      <w:r w:rsidRPr="00D44147">
        <w:rPr>
          <w:rFonts w:ascii="Arial" w:hAnsi="Arial" w:cs="Arial"/>
          <w:sz w:val="22"/>
          <w:szCs w:val="22"/>
        </w:rPr>
        <w:tab/>
      </w:r>
    </w:p>
    <w:p w14:paraId="05A462C9" w14:textId="2E3B1F2E"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cc) </w:t>
      </w:r>
      <w:r w:rsidR="000B767E" w:rsidRPr="00D44147">
        <w:rPr>
          <w:rFonts w:ascii="Arial" w:hAnsi="Arial" w:cs="Arial"/>
          <w:sz w:val="22"/>
          <w:szCs w:val="22"/>
        </w:rPr>
        <w:t>Oído</w:t>
      </w:r>
      <w:r w:rsidRPr="00D44147">
        <w:rPr>
          <w:rFonts w:ascii="Arial" w:hAnsi="Arial" w:cs="Arial"/>
          <w:sz w:val="22"/>
          <w:szCs w:val="22"/>
        </w:rPr>
        <w:t xml:space="preserve"> (MASTOIDES)                                   $210.00</w:t>
      </w:r>
    </w:p>
    <w:p w14:paraId="0E6E5EA3" w14:textId="77777777"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dd</w:t>
      </w:r>
      <w:proofErr w:type="spellEnd"/>
      <w:r w:rsidRPr="00D44147">
        <w:rPr>
          <w:rFonts w:ascii="Arial" w:hAnsi="Arial" w:cs="Arial"/>
          <w:sz w:val="22"/>
          <w:szCs w:val="22"/>
        </w:rPr>
        <w:t>) Maxilar                                                         $160.00</w:t>
      </w:r>
      <w:r w:rsidRPr="00D44147">
        <w:rPr>
          <w:rFonts w:ascii="Arial" w:hAnsi="Arial" w:cs="Arial"/>
          <w:sz w:val="22"/>
          <w:szCs w:val="22"/>
        </w:rPr>
        <w:tab/>
      </w:r>
    </w:p>
    <w:p w14:paraId="3B314DBC" w14:textId="2D27EE98"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ee</w:t>
      </w:r>
      <w:proofErr w:type="spellEnd"/>
      <w:r w:rsidRPr="00D44147">
        <w:rPr>
          <w:rFonts w:ascii="Arial" w:hAnsi="Arial" w:cs="Arial"/>
          <w:sz w:val="22"/>
          <w:szCs w:val="22"/>
        </w:rPr>
        <w:t>) Columna cervical 1                                      $160.00</w:t>
      </w:r>
      <w:r w:rsidRPr="00D44147">
        <w:rPr>
          <w:rFonts w:ascii="Arial" w:hAnsi="Arial" w:cs="Arial"/>
          <w:sz w:val="22"/>
          <w:szCs w:val="22"/>
        </w:rPr>
        <w:tab/>
      </w:r>
    </w:p>
    <w:p w14:paraId="6D7FF9D0" w14:textId="5A4ED136"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ff</w:t>
      </w:r>
      <w:proofErr w:type="spellEnd"/>
      <w:r w:rsidRPr="00D44147">
        <w:rPr>
          <w:rFonts w:ascii="Arial" w:hAnsi="Arial" w:cs="Arial"/>
          <w:sz w:val="22"/>
          <w:szCs w:val="22"/>
        </w:rPr>
        <w:t xml:space="preserve">) Columna cervical 2 (AP Y </w:t>
      </w:r>
      <w:proofErr w:type="gramStart"/>
      <w:r w:rsidRPr="00D44147">
        <w:rPr>
          <w:rFonts w:ascii="Arial" w:hAnsi="Arial" w:cs="Arial"/>
          <w:sz w:val="22"/>
          <w:szCs w:val="22"/>
        </w:rPr>
        <w:t xml:space="preserve">LAT)   </w:t>
      </w:r>
      <w:proofErr w:type="gramEnd"/>
      <w:r w:rsidRPr="00D44147">
        <w:rPr>
          <w:rFonts w:ascii="Arial" w:hAnsi="Arial" w:cs="Arial"/>
          <w:sz w:val="22"/>
          <w:szCs w:val="22"/>
        </w:rPr>
        <w:t xml:space="preserve">           </w:t>
      </w:r>
      <w:r w:rsidR="00E73028" w:rsidRPr="00D44147">
        <w:rPr>
          <w:rFonts w:ascii="Arial" w:hAnsi="Arial" w:cs="Arial"/>
          <w:sz w:val="22"/>
          <w:szCs w:val="22"/>
        </w:rPr>
        <w:t xml:space="preserve">      </w:t>
      </w:r>
      <w:r w:rsidRPr="00D44147">
        <w:rPr>
          <w:rFonts w:ascii="Arial" w:hAnsi="Arial" w:cs="Arial"/>
          <w:sz w:val="22"/>
          <w:szCs w:val="22"/>
        </w:rPr>
        <w:t>$260.00</w:t>
      </w:r>
    </w:p>
    <w:p w14:paraId="619F9C91" w14:textId="1CBCD7F1"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gg</w:t>
      </w:r>
      <w:proofErr w:type="spellEnd"/>
      <w:r w:rsidRPr="00D44147">
        <w:rPr>
          <w:rFonts w:ascii="Arial" w:hAnsi="Arial" w:cs="Arial"/>
          <w:sz w:val="22"/>
          <w:szCs w:val="22"/>
        </w:rPr>
        <w:t>) Columna dorsal 1                                        $160.00</w:t>
      </w:r>
      <w:r w:rsidRPr="00D44147">
        <w:rPr>
          <w:rFonts w:ascii="Arial" w:hAnsi="Arial" w:cs="Arial"/>
          <w:sz w:val="22"/>
          <w:szCs w:val="22"/>
        </w:rPr>
        <w:tab/>
      </w:r>
    </w:p>
    <w:p w14:paraId="43465831" w14:textId="7B0DC25F"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hh</w:t>
      </w:r>
      <w:proofErr w:type="spellEnd"/>
      <w:r w:rsidRPr="00D44147">
        <w:rPr>
          <w:rFonts w:ascii="Arial" w:hAnsi="Arial" w:cs="Arial"/>
          <w:sz w:val="22"/>
          <w:szCs w:val="22"/>
        </w:rPr>
        <w:t xml:space="preserve">) Columna </w:t>
      </w:r>
      <w:proofErr w:type="spellStart"/>
      <w:r w:rsidRPr="00D44147">
        <w:rPr>
          <w:rFonts w:ascii="Arial" w:hAnsi="Arial" w:cs="Arial"/>
          <w:sz w:val="22"/>
          <w:szCs w:val="22"/>
        </w:rPr>
        <w:t>dorasal</w:t>
      </w:r>
      <w:proofErr w:type="spellEnd"/>
      <w:r w:rsidRPr="00D44147">
        <w:rPr>
          <w:rFonts w:ascii="Arial" w:hAnsi="Arial" w:cs="Arial"/>
          <w:sz w:val="22"/>
          <w:szCs w:val="22"/>
        </w:rPr>
        <w:t xml:space="preserve"> </w:t>
      </w:r>
      <w:r w:rsidR="001E369D">
        <w:rPr>
          <w:rFonts w:ascii="Arial" w:hAnsi="Arial" w:cs="Arial"/>
          <w:sz w:val="22"/>
          <w:szCs w:val="22"/>
          <w:lang w:val="es-419"/>
        </w:rPr>
        <w:t>(</w:t>
      </w:r>
      <w:r w:rsidRPr="00D44147">
        <w:rPr>
          <w:rFonts w:ascii="Arial" w:hAnsi="Arial" w:cs="Arial"/>
          <w:sz w:val="22"/>
          <w:szCs w:val="22"/>
        </w:rPr>
        <w:t xml:space="preserve">AP Y </w:t>
      </w:r>
      <w:proofErr w:type="gramStart"/>
      <w:r w:rsidRPr="00D44147">
        <w:rPr>
          <w:rFonts w:ascii="Arial" w:hAnsi="Arial" w:cs="Arial"/>
          <w:sz w:val="22"/>
          <w:szCs w:val="22"/>
        </w:rPr>
        <w:t>LAT</w:t>
      </w:r>
      <w:r w:rsidR="001E369D">
        <w:rPr>
          <w:rFonts w:ascii="Arial" w:hAnsi="Arial" w:cs="Arial"/>
          <w:sz w:val="22"/>
          <w:szCs w:val="22"/>
          <w:lang w:val="es-419"/>
        </w:rPr>
        <w:t>)</w:t>
      </w:r>
      <w:r w:rsidRPr="00D44147">
        <w:rPr>
          <w:rFonts w:ascii="Arial" w:hAnsi="Arial" w:cs="Arial"/>
          <w:sz w:val="22"/>
          <w:szCs w:val="22"/>
        </w:rPr>
        <w:t xml:space="preserve">   </w:t>
      </w:r>
      <w:proofErr w:type="gramEnd"/>
      <w:r w:rsidRPr="00D44147">
        <w:rPr>
          <w:rFonts w:ascii="Arial" w:hAnsi="Arial" w:cs="Arial"/>
          <w:sz w:val="22"/>
          <w:szCs w:val="22"/>
        </w:rPr>
        <w:t xml:space="preserve">                   $260.00</w:t>
      </w:r>
    </w:p>
    <w:p w14:paraId="7CB230C1" w14:textId="59E6B870"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ii)  Columna lumbar 1                                        $166.00</w:t>
      </w:r>
      <w:r w:rsidRPr="00D44147">
        <w:rPr>
          <w:rFonts w:ascii="Arial" w:hAnsi="Arial" w:cs="Arial"/>
          <w:sz w:val="22"/>
          <w:szCs w:val="22"/>
        </w:rPr>
        <w:tab/>
      </w:r>
    </w:p>
    <w:p w14:paraId="5B055DF6" w14:textId="033E7955" w:rsidR="002C32D4" w:rsidRPr="00D44147" w:rsidRDefault="002C32D4" w:rsidP="00B9377F">
      <w:pPr>
        <w:ind w:firstLine="284"/>
        <w:jc w:val="both"/>
        <w:rPr>
          <w:rFonts w:ascii="Arial" w:hAnsi="Arial" w:cs="Arial"/>
          <w:sz w:val="22"/>
          <w:szCs w:val="22"/>
        </w:rPr>
      </w:pPr>
      <w:proofErr w:type="spellStart"/>
      <w:proofErr w:type="gramStart"/>
      <w:r w:rsidRPr="00D44147">
        <w:rPr>
          <w:rFonts w:ascii="Arial" w:hAnsi="Arial" w:cs="Arial"/>
          <w:sz w:val="22"/>
          <w:szCs w:val="22"/>
        </w:rPr>
        <w:t>jj</w:t>
      </w:r>
      <w:proofErr w:type="spellEnd"/>
      <w:r w:rsidRPr="00D44147">
        <w:rPr>
          <w:rFonts w:ascii="Arial" w:hAnsi="Arial" w:cs="Arial"/>
          <w:sz w:val="22"/>
          <w:szCs w:val="22"/>
        </w:rPr>
        <w:t>)  Columna</w:t>
      </w:r>
      <w:proofErr w:type="gramEnd"/>
      <w:r w:rsidRPr="00D44147">
        <w:rPr>
          <w:rFonts w:ascii="Arial" w:hAnsi="Arial" w:cs="Arial"/>
          <w:sz w:val="22"/>
          <w:szCs w:val="22"/>
        </w:rPr>
        <w:t xml:space="preserve"> lumbar 2                                        $270.00</w:t>
      </w:r>
      <w:r w:rsidRPr="00D44147">
        <w:rPr>
          <w:rFonts w:ascii="Arial" w:hAnsi="Arial" w:cs="Arial"/>
          <w:sz w:val="22"/>
          <w:szCs w:val="22"/>
        </w:rPr>
        <w:tab/>
      </w:r>
    </w:p>
    <w:p w14:paraId="77F29E53" w14:textId="529F2BFF"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kk</w:t>
      </w:r>
      <w:proofErr w:type="spellEnd"/>
      <w:r w:rsidRPr="00D44147">
        <w:rPr>
          <w:rFonts w:ascii="Arial" w:hAnsi="Arial" w:cs="Arial"/>
          <w:sz w:val="22"/>
          <w:szCs w:val="22"/>
        </w:rPr>
        <w:t xml:space="preserve">) Columna dorsal </w:t>
      </w:r>
      <w:proofErr w:type="spellStart"/>
      <w:r w:rsidRPr="00D44147">
        <w:rPr>
          <w:rFonts w:ascii="Arial" w:hAnsi="Arial" w:cs="Arial"/>
          <w:sz w:val="22"/>
          <w:szCs w:val="22"/>
        </w:rPr>
        <w:t>lumb</w:t>
      </w:r>
      <w:proofErr w:type="spellEnd"/>
      <w:r w:rsidRPr="00D44147">
        <w:rPr>
          <w:rFonts w:ascii="Arial" w:hAnsi="Arial" w:cs="Arial"/>
          <w:sz w:val="22"/>
          <w:szCs w:val="22"/>
        </w:rPr>
        <w:t xml:space="preserve"> </w:t>
      </w:r>
      <w:r w:rsidR="001E369D">
        <w:rPr>
          <w:rFonts w:ascii="Arial" w:hAnsi="Arial" w:cs="Arial"/>
          <w:sz w:val="22"/>
          <w:szCs w:val="22"/>
          <w:lang w:val="es-419"/>
        </w:rPr>
        <w:t>(</w:t>
      </w:r>
      <w:r w:rsidRPr="00D44147">
        <w:rPr>
          <w:rFonts w:ascii="Arial" w:hAnsi="Arial" w:cs="Arial"/>
          <w:sz w:val="22"/>
          <w:szCs w:val="22"/>
        </w:rPr>
        <w:t xml:space="preserve">AP Y </w:t>
      </w:r>
      <w:proofErr w:type="gramStart"/>
      <w:r w:rsidRPr="00D44147">
        <w:rPr>
          <w:rFonts w:ascii="Arial" w:hAnsi="Arial" w:cs="Arial"/>
          <w:sz w:val="22"/>
          <w:szCs w:val="22"/>
        </w:rPr>
        <w:t>LAT</w:t>
      </w:r>
      <w:r w:rsidR="001E369D">
        <w:rPr>
          <w:rFonts w:ascii="Arial" w:hAnsi="Arial" w:cs="Arial"/>
          <w:sz w:val="22"/>
          <w:szCs w:val="22"/>
          <w:lang w:val="es-419"/>
        </w:rPr>
        <w:t>)</w:t>
      </w:r>
      <w:r w:rsidRPr="00D44147">
        <w:rPr>
          <w:rFonts w:ascii="Arial" w:hAnsi="Arial" w:cs="Arial"/>
          <w:sz w:val="22"/>
          <w:szCs w:val="22"/>
        </w:rPr>
        <w:t xml:space="preserve">   </w:t>
      </w:r>
      <w:proofErr w:type="gramEnd"/>
      <w:r w:rsidRPr="00D44147">
        <w:rPr>
          <w:rFonts w:ascii="Arial" w:hAnsi="Arial" w:cs="Arial"/>
          <w:sz w:val="22"/>
          <w:szCs w:val="22"/>
        </w:rPr>
        <w:t xml:space="preserve">             $270.00</w:t>
      </w:r>
      <w:r w:rsidRPr="00D44147">
        <w:rPr>
          <w:rFonts w:ascii="Arial" w:hAnsi="Arial" w:cs="Arial"/>
          <w:sz w:val="22"/>
          <w:szCs w:val="22"/>
        </w:rPr>
        <w:tab/>
      </w:r>
    </w:p>
    <w:p w14:paraId="31B0CEF0" w14:textId="7092F867" w:rsidR="002C32D4" w:rsidRPr="00D44147" w:rsidRDefault="002C32D4" w:rsidP="00B9377F">
      <w:pPr>
        <w:ind w:firstLine="284"/>
        <w:jc w:val="both"/>
        <w:rPr>
          <w:rFonts w:ascii="Arial" w:hAnsi="Arial" w:cs="Arial"/>
          <w:sz w:val="22"/>
          <w:szCs w:val="22"/>
        </w:rPr>
      </w:pPr>
      <w:proofErr w:type="gramStart"/>
      <w:r w:rsidRPr="00D44147">
        <w:rPr>
          <w:rFonts w:ascii="Arial" w:hAnsi="Arial" w:cs="Arial"/>
          <w:sz w:val="22"/>
          <w:szCs w:val="22"/>
        </w:rPr>
        <w:t xml:space="preserve">ll)   </w:t>
      </w:r>
      <w:proofErr w:type="gramEnd"/>
      <w:r w:rsidR="000B767E" w:rsidRPr="00D44147">
        <w:rPr>
          <w:rFonts w:ascii="Arial" w:hAnsi="Arial" w:cs="Arial"/>
          <w:sz w:val="22"/>
          <w:szCs w:val="22"/>
        </w:rPr>
        <w:t>Mastografía</w:t>
      </w:r>
      <w:r w:rsidRPr="00D44147">
        <w:rPr>
          <w:rFonts w:ascii="Arial" w:hAnsi="Arial" w:cs="Arial"/>
          <w:sz w:val="22"/>
          <w:szCs w:val="22"/>
        </w:rPr>
        <w:t xml:space="preserve">                                           </w:t>
      </w:r>
      <w:r w:rsidR="001E369D">
        <w:rPr>
          <w:rFonts w:ascii="Arial" w:hAnsi="Arial" w:cs="Arial"/>
          <w:sz w:val="22"/>
          <w:szCs w:val="22"/>
          <w:lang w:val="es-419"/>
        </w:rPr>
        <w:t xml:space="preserve"> </w:t>
      </w:r>
      <w:r w:rsidRPr="00D44147">
        <w:rPr>
          <w:rFonts w:ascii="Arial" w:hAnsi="Arial" w:cs="Arial"/>
          <w:sz w:val="22"/>
          <w:szCs w:val="22"/>
        </w:rPr>
        <w:t xml:space="preserve">   $260.00</w:t>
      </w:r>
    </w:p>
    <w:p w14:paraId="66FF9F88" w14:textId="18617CAB"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mm) Electrocardiograma                                  $125.00</w:t>
      </w:r>
    </w:p>
    <w:p w14:paraId="77981625" w14:textId="46AB6D3D"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nn</w:t>
      </w:r>
      <w:proofErr w:type="spellEnd"/>
      <w:r w:rsidRPr="00D44147">
        <w:rPr>
          <w:rFonts w:ascii="Arial" w:hAnsi="Arial" w:cs="Arial"/>
          <w:sz w:val="22"/>
          <w:szCs w:val="22"/>
        </w:rPr>
        <w:t xml:space="preserve">) Ultrasonido 4D                                         </w:t>
      </w:r>
      <w:r w:rsidR="001E369D">
        <w:rPr>
          <w:rFonts w:ascii="Arial" w:hAnsi="Arial" w:cs="Arial"/>
          <w:sz w:val="22"/>
          <w:szCs w:val="22"/>
          <w:lang w:val="es-419"/>
        </w:rPr>
        <w:t xml:space="preserve"> </w:t>
      </w:r>
      <w:r w:rsidRPr="00D44147">
        <w:rPr>
          <w:rFonts w:ascii="Arial" w:hAnsi="Arial" w:cs="Arial"/>
          <w:sz w:val="22"/>
          <w:szCs w:val="22"/>
        </w:rPr>
        <w:t xml:space="preserve"> $230.00</w:t>
      </w:r>
    </w:p>
    <w:p w14:paraId="20967F4E" w14:textId="77777777"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ññ</w:t>
      </w:r>
      <w:proofErr w:type="spellEnd"/>
      <w:r w:rsidRPr="00D44147">
        <w:rPr>
          <w:rFonts w:ascii="Arial" w:hAnsi="Arial" w:cs="Arial"/>
          <w:sz w:val="22"/>
          <w:szCs w:val="22"/>
        </w:rPr>
        <w:t>) Ultrasonido abdominal inferior mujer           $115.00</w:t>
      </w:r>
    </w:p>
    <w:p w14:paraId="489EA289" w14:textId="77777777"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oo</w:t>
      </w:r>
      <w:proofErr w:type="spellEnd"/>
      <w:r w:rsidRPr="00D44147">
        <w:rPr>
          <w:rFonts w:ascii="Arial" w:hAnsi="Arial" w:cs="Arial"/>
          <w:sz w:val="22"/>
          <w:szCs w:val="22"/>
        </w:rPr>
        <w:t>) Ultrasonido abdominal superior                   $115.00</w:t>
      </w:r>
    </w:p>
    <w:p w14:paraId="08CE3B63" w14:textId="398A950D"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pp</w:t>
      </w:r>
      <w:proofErr w:type="spellEnd"/>
      <w:r w:rsidRPr="00D44147">
        <w:rPr>
          <w:rFonts w:ascii="Arial" w:hAnsi="Arial" w:cs="Arial"/>
          <w:sz w:val="22"/>
          <w:szCs w:val="22"/>
        </w:rPr>
        <w:t>) Ultrasonido Apendicular                              $115.00</w:t>
      </w:r>
    </w:p>
    <w:p w14:paraId="6AC901BB" w14:textId="1484F00A"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qq</w:t>
      </w:r>
      <w:proofErr w:type="spellEnd"/>
      <w:r w:rsidRPr="00D44147">
        <w:rPr>
          <w:rFonts w:ascii="Arial" w:hAnsi="Arial" w:cs="Arial"/>
          <w:sz w:val="22"/>
          <w:szCs w:val="22"/>
        </w:rPr>
        <w:t>) Ultrasonido de partes blandas                     $115.00</w:t>
      </w:r>
    </w:p>
    <w:p w14:paraId="3C5448B0" w14:textId="5B1A0954"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rr</w:t>
      </w:r>
      <w:proofErr w:type="spellEnd"/>
      <w:r w:rsidRPr="00D44147">
        <w:rPr>
          <w:rFonts w:ascii="Arial" w:hAnsi="Arial" w:cs="Arial"/>
          <w:sz w:val="22"/>
          <w:szCs w:val="22"/>
        </w:rPr>
        <w:t>) Ultrasonido próstata                                     $230.00</w:t>
      </w:r>
    </w:p>
    <w:p w14:paraId="08755531" w14:textId="312AF470"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ss</w:t>
      </w:r>
      <w:proofErr w:type="spellEnd"/>
      <w:r w:rsidRPr="00D44147">
        <w:rPr>
          <w:rFonts w:ascii="Arial" w:hAnsi="Arial" w:cs="Arial"/>
          <w:sz w:val="22"/>
          <w:szCs w:val="22"/>
        </w:rPr>
        <w:t>) Ultrasonido mamario                                   $260.00</w:t>
      </w:r>
    </w:p>
    <w:p w14:paraId="1851F6B2" w14:textId="37500068"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tt</w:t>
      </w:r>
      <w:proofErr w:type="spellEnd"/>
      <w:r w:rsidRPr="00D44147">
        <w:rPr>
          <w:rFonts w:ascii="Arial" w:hAnsi="Arial" w:cs="Arial"/>
          <w:sz w:val="22"/>
          <w:szCs w:val="22"/>
        </w:rPr>
        <w:t>) Ultrasonido Obstétrico                                  $115.00</w:t>
      </w:r>
    </w:p>
    <w:p w14:paraId="1B71BF7E" w14:textId="291F4B51"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uu</w:t>
      </w:r>
      <w:proofErr w:type="spellEnd"/>
      <w:r w:rsidRPr="00D44147">
        <w:rPr>
          <w:rFonts w:ascii="Arial" w:hAnsi="Arial" w:cs="Arial"/>
          <w:sz w:val="22"/>
          <w:szCs w:val="22"/>
        </w:rPr>
        <w:t>) Ultrasonido Vesical                                     $230.00</w:t>
      </w:r>
    </w:p>
    <w:p w14:paraId="75CBFA6B" w14:textId="77777777"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vv</w:t>
      </w:r>
      <w:proofErr w:type="spellEnd"/>
      <w:r w:rsidRPr="00D44147">
        <w:rPr>
          <w:rFonts w:ascii="Arial" w:hAnsi="Arial" w:cs="Arial"/>
          <w:sz w:val="22"/>
          <w:szCs w:val="22"/>
        </w:rPr>
        <w:t>) Ultrasonido Vesical Post Miccional               $230.00</w:t>
      </w:r>
    </w:p>
    <w:p w14:paraId="2D52DD2C" w14:textId="30992FAE"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ww</w:t>
      </w:r>
      <w:proofErr w:type="spellEnd"/>
      <w:r w:rsidRPr="00D44147">
        <w:rPr>
          <w:rFonts w:ascii="Arial" w:hAnsi="Arial" w:cs="Arial"/>
          <w:sz w:val="22"/>
          <w:szCs w:val="22"/>
        </w:rPr>
        <w:t xml:space="preserve">) Ultrasonido Renal y vías urinarias             </w:t>
      </w:r>
      <w:r w:rsidR="001E369D">
        <w:rPr>
          <w:rFonts w:ascii="Arial" w:hAnsi="Arial" w:cs="Arial"/>
          <w:sz w:val="22"/>
          <w:szCs w:val="22"/>
          <w:lang w:val="es-419"/>
        </w:rPr>
        <w:t xml:space="preserve"> </w:t>
      </w:r>
      <w:r w:rsidRPr="00D44147">
        <w:rPr>
          <w:rFonts w:ascii="Arial" w:hAnsi="Arial" w:cs="Arial"/>
          <w:sz w:val="22"/>
          <w:szCs w:val="22"/>
        </w:rPr>
        <w:t xml:space="preserve"> $230.00</w:t>
      </w:r>
    </w:p>
    <w:p w14:paraId="5EFBB607"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xx) Ultrasonido testicular                                    $230.00</w:t>
      </w:r>
    </w:p>
    <w:p w14:paraId="79830A99" w14:textId="77777777"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yy</w:t>
      </w:r>
      <w:proofErr w:type="spellEnd"/>
      <w:r w:rsidRPr="00D44147">
        <w:rPr>
          <w:rFonts w:ascii="Arial" w:hAnsi="Arial" w:cs="Arial"/>
          <w:sz w:val="22"/>
          <w:szCs w:val="22"/>
        </w:rPr>
        <w:t>) Ultrasonido de tiroides                                  $230.00</w:t>
      </w:r>
    </w:p>
    <w:p w14:paraId="333A8A8A" w14:textId="7FC6E419"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zz</w:t>
      </w:r>
      <w:proofErr w:type="spellEnd"/>
      <w:r w:rsidRPr="00D44147">
        <w:rPr>
          <w:rFonts w:ascii="Arial" w:hAnsi="Arial" w:cs="Arial"/>
          <w:sz w:val="22"/>
          <w:szCs w:val="22"/>
        </w:rPr>
        <w:t xml:space="preserve">) Ultrasonido ginecológico (útero y </w:t>
      </w:r>
      <w:proofErr w:type="gramStart"/>
      <w:r w:rsidRPr="00D44147">
        <w:rPr>
          <w:rFonts w:ascii="Arial" w:hAnsi="Arial" w:cs="Arial"/>
          <w:sz w:val="22"/>
          <w:szCs w:val="22"/>
        </w:rPr>
        <w:t xml:space="preserve">ovarios)   </w:t>
      </w:r>
      <w:proofErr w:type="gramEnd"/>
      <w:r w:rsidRPr="00D44147">
        <w:rPr>
          <w:rFonts w:ascii="Arial" w:hAnsi="Arial" w:cs="Arial"/>
          <w:sz w:val="22"/>
          <w:szCs w:val="22"/>
        </w:rPr>
        <w:t xml:space="preserve"> </w:t>
      </w:r>
      <w:r w:rsidR="001E369D">
        <w:rPr>
          <w:rFonts w:ascii="Arial" w:hAnsi="Arial" w:cs="Arial"/>
          <w:sz w:val="22"/>
          <w:szCs w:val="22"/>
          <w:lang w:val="es-419"/>
        </w:rPr>
        <w:t xml:space="preserve"> </w:t>
      </w:r>
      <w:r w:rsidRPr="00D44147">
        <w:rPr>
          <w:rFonts w:ascii="Arial" w:hAnsi="Arial" w:cs="Arial"/>
          <w:sz w:val="22"/>
          <w:szCs w:val="22"/>
        </w:rPr>
        <w:t>$230.00</w:t>
      </w:r>
    </w:p>
    <w:p w14:paraId="67E1ACD1" w14:textId="0C2994A3"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aaa</w:t>
      </w:r>
      <w:proofErr w:type="spellEnd"/>
      <w:r w:rsidRPr="00D44147">
        <w:rPr>
          <w:rFonts w:ascii="Arial" w:hAnsi="Arial" w:cs="Arial"/>
          <w:sz w:val="22"/>
          <w:szCs w:val="22"/>
        </w:rPr>
        <w:t>) Ultrasonido pancreático                             $230.00</w:t>
      </w:r>
    </w:p>
    <w:p w14:paraId="57AFC237" w14:textId="3237E6F1"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bbb</w:t>
      </w:r>
      <w:proofErr w:type="spellEnd"/>
      <w:r w:rsidRPr="00D44147">
        <w:rPr>
          <w:rFonts w:ascii="Arial" w:hAnsi="Arial" w:cs="Arial"/>
          <w:sz w:val="22"/>
          <w:szCs w:val="22"/>
        </w:rPr>
        <w:t>) Tac simple                                                $1000.00</w:t>
      </w:r>
    </w:p>
    <w:p w14:paraId="0CBA8E3A" w14:textId="25A36818"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ccc) Tac contraste                                            $1300.00</w:t>
      </w:r>
    </w:p>
    <w:p w14:paraId="6BEEFD2B" w14:textId="77777777" w:rsidR="002C32D4" w:rsidRPr="00D44147" w:rsidRDefault="002C32D4" w:rsidP="00B9377F">
      <w:pPr>
        <w:ind w:firstLine="284"/>
        <w:jc w:val="both"/>
        <w:rPr>
          <w:rFonts w:ascii="Arial" w:hAnsi="Arial" w:cs="Arial"/>
          <w:sz w:val="22"/>
          <w:szCs w:val="22"/>
        </w:rPr>
      </w:pPr>
      <w:proofErr w:type="spellStart"/>
      <w:r w:rsidRPr="00D44147">
        <w:rPr>
          <w:rFonts w:ascii="Arial" w:hAnsi="Arial" w:cs="Arial"/>
          <w:sz w:val="22"/>
          <w:szCs w:val="22"/>
        </w:rPr>
        <w:t>ddd</w:t>
      </w:r>
      <w:proofErr w:type="spellEnd"/>
      <w:r w:rsidRPr="00D44147">
        <w:rPr>
          <w:rFonts w:ascii="Arial" w:hAnsi="Arial" w:cs="Arial"/>
          <w:sz w:val="22"/>
          <w:szCs w:val="22"/>
        </w:rPr>
        <w:t>) Tac simple + contraste                              $1500.00</w:t>
      </w:r>
      <w:r w:rsidRPr="00D44147">
        <w:rPr>
          <w:rFonts w:ascii="Arial" w:hAnsi="Arial" w:cs="Arial"/>
          <w:sz w:val="22"/>
          <w:szCs w:val="22"/>
        </w:rPr>
        <w:tab/>
      </w:r>
    </w:p>
    <w:p w14:paraId="4A733A01" w14:textId="77777777" w:rsidR="002C32D4" w:rsidRPr="00D44147" w:rsidRDefault="002C32D4" w:rsidP="002C32D4">
      <w:pPr>
        <w:jc w:val="both"/>
        <w:rPr>
          <w:rFonts w:ascii="Arial" w:hAnsi="Arial" w:cs="Arial"/>
          <w:sz w:val="22"/>
          <w:szCs w:val="22"/>
        </w:rPr>
      </w:pPr>
    </w:p>
    <w:p w14:paraId="41851B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22. Paquetes</w:t>
      </w:r>
    </w:p>
    <w:p w14:paraId="2A6B574E" w14:textId="77777777" w:rsidR="00F160B8" w:rsidRPr="00D44147" w:rsidRDefault="00F160B8" w:rsidP="002C32D4">
      <w:pPr>
        <w:jc w:val="both"/>
        <w:rPr>
          <w:rFonts w:ascii="Arial" w:hAnsi="Arial" w:cs="Arial"/>
          <w:sz w:val="22"/>
          <w:szCs w:val="22"/>
        </w:rPr>
      </w:pPr>
    </w:p>
    <w:p w14:paraId="73010ACC"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 xml:space="preserve">a) Paquete hipertensión (biometría hemática, colesterol, glucosa, colesterol HDL, creatinina, </w:t>
      </w:r>
      <w:r w:rsidR="00E73028" w:rsidRPr="00D44147">
        <w:rPr>
          <w:rFonts w:ascii="Arial" w:hAnsi="Arial" w:cs="Arial"/>
          <w:sz w:val="22"/>
          <w:szCs w:val="22"/>
        </w:rPr>
        <w:t>ácido</w:t>
      </w:r>
      <w:r w:rsidRPr="00D44147">
        <w:rPr>
          <w:rFonts w:ascii="Arial" w:hAnsi="Arial" w:cs="Arial"/>
          <w:sz w:val="22"/>
          <w:szCs w:val="22"/>
        </w:rPr>
        <w:t xml:space="preserve"> </w:t>
      </w:r>
      <w:r w:rsidR="00E73028" w:rsidRPr="00D44147">
        <w:rPr>
          <w:rFonts w:ascii="Arial" w:hAnsi="Arial" w:cs="Arial"/>
          <w:sz w:val="22"/>
          <w:szCs w:val="22"/>
        </w:rPr>
        <w:t>úrico</w:t>
      </w:r>
      <w:r w:rsidRPr="00D44147">
        <w:rPr>
          <w:rFonts w:ascii="Arial" w:hAnsi="Arial" w:cs="Arial"/>
          <w:sz w:val="22"/>
          <w:szCs w:val="22"/>
        </w:rPr>
        <w:t>, urea, examen general de orina, electrocardiograma. $390.00</w:t>
      </w:r>
    </w:p>
    <w:p w14:paraId="0A082E8C"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 xml:space="preserve">b) Paquete Diabetes (Examen general de orina, química sanguínea de 3 elementos, hemoglobina </w:t>
      </w:r>
      <w:proofErr w:type="spellStart"/>
      <w:r w:rsidRPr="00D44147">
        <w:rPr>
          <w:rFonts w:ascii="Arial" w:hAnsi="Arial" w:cs="Arial"/>
          <w:sz w:val="22"/>
          <w:szCs w:val="22"/>
        </w:rPr>
        <w:t>glucosilada</w:t>
      </w:r>
      <w:proofErr w:type="spellEnd"/>
      <w:r w:rsidRPr="00D44147">
        <w:rPr>
          <w:rFonts w:ascii="Arial" w:hAnsi="Arial" w:cs="Arial"/>
          <w:sz w:val="22"/>
          <w:szCs w:val="22"/>
        </w:rPr>
        <w:t>). $250.00</w:t>
      </w:r>
    </w:p>
    <w:p w14:paraId="76EE5CD7"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c) Paquete Prenupcial. (Prueba de VIH, Prueba VDRL, grupo y factor RH). $200.00</w:t>
      </w:r>
    </w:p>
    <w:p w14:paraId="316C95D9" w14:textId="77777777" w:rsidR="002C32D4" w:rsidRPr="00D44147" w:rsidRDefault="002C32D4" w:rsidP="00B9377F">
      <w:pPr>
        <w:ind w:left="567" w:hanging="283"/>
        <w:jc w:val="both"/>
        <w:rPr>
          <w:rFonts w:ascii="Arial" w:hAnsi="Arial" w:cs="Arial"/>
          <w:sz w:val="22"/>
          <w:szCs w:val="22"/>
        </w:rPr>
      </w:pPr>
      <w:r w:rsidRPr="00D44147">
        <w:rPr>
          <w:rFonts w:ascii="Arial" w:hAnsi="Arial" w:cs="Arial"/>
          <w:sz w:val="22"/>
          <w:szCs w:val="22"/>
        </w:rPr>
        <w:t>d) Embarazo sano (</w:t>
      </w:r>
      <w:r w:rsidR="00E73028" w:rsidRPr="00D44147">
        <w:rPr>
          <w:rFonts w:ascii="Arial" w:hAnsi="Arial" w:cs="Arial"/>
          <w:sz w:val="22"/>
          <w:szCs w:val="22"/>
        </w:rPr>
        <w:t>Química</w:t>
      </w:r>
      <w:r w:rsidRPr="00D44147">
        <w:rPr>
          <w:rFonts w:ascii="Arial" w:hAnsi="Arial" w:cs="Arial"/>
          <w:sz w:val="22"/>
          <w:szCs w:val="22"/>
        </w:rPr>
        <w:t xml:space="preserve"> sanguínea de 6 elementos, examen general de orina, prueba VIH, prueba VDRL, grupo y factor RH). $350.00</w:t>
      </w:r>
    </w:p>
    <w:p w14:paraId="2DBD757B" w14:textId="77777777" w:rsidR="002C32D4" w:rsidRPr="00D44147" w:rsidRDefault="002C32D4" w:rsidP="002C32D4">
      <w:pPr>
        <w:jc w:val="both"/>
        <w:rPr>
          <w:rFonts w:ascii="Arial" w:hAnsi="Arial" w:cs="Arial"/>
          <w:sz w:val="22"/>
          <w:szCs w:val="22"/>
        </w:rPr>
      </w:pPr>
    </w:p>
    <w:p w14:paraId="5850CC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r w:rsidR="00F160B8" w:rsidRPr="00D44147">
        <w:rPr>
          <w:rFonts w:ascii="Arial" w:hAnsi="Arial" w:cs="Arial"/>
          <w:sz w:val="22"/>
          <w:szCs w:val="22"/>
        </w:rPr>
        <w:t>3</w:t>
      </w:r>
      <w:r w:rsidRPr="00D44147">
        <w:rPr>
          <w:rFonts w:ascii="Arial" w:hAnsi="Arial" w:cs="Arial"/>
          <w:sz w:val="22"/>
          <w:szCs w:val="22"/>
        </w:rPr>
        <w:t>. Otros servicios.</w:t>
      </w:r>
    </w:p>
    <w:p w14:paraId="2ECB85CB" w14:textId="77777777" w:rsidR="00F160B8" w:rsidRPr="00D44147" w:rsidRDefault="00F160B8" w:rsidP="002C32D4">
      <w:pPr>
        <w:jc w:val="both"/>
        <w:rPr>
          <w:rFonts w:ascii="Arial" w:hAnsi="Arial" w:cs="Arial"/>
          <w:sz w:val="22"/>
          <w:szCs w:val="22"/>
        </w:rPr>
      </w:pPr>
    </w:p>
    <w:p w14:paraId="50D87E62" w14:textId="457BB22A"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a) Aplicación de inyección.                             </w:t>
      </w:r>
      <w:r w:rsidR="00714455">
        <w:rPr>
          <w:rFonts w:ascii="Arial" w:hAnsi="Arial" w:cs="Arial"/>
          <w:sz w:val="22"/>
          <w:szCs w:val="22"/>
          <w:lang w:val="es-419"/>
        </w:rPr>
        <w:t xml:space="preserve"> </w:t>
      </w:r>
      <w:r w:rsidRPr="00D44147">
        <w:rPr>
          <w:rFonts w:ascii="Arial" w:hAnsi="Arial" w:cs="Arial"/>
          <w:sz w:val="22"/>
          <w:szCs w:val="22"/>
        </w:rPr>
        <w:t>$20.00</w:t>
      </w:r>
    </w:p>
    <w:p w14:paraId="1C7553F0"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b) Curación sin material                                  $35.00</w:t>
      </w:r>
    </w:p>
    <w:p w14:paraId="5C21EBF6"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c) Curación con material                                 $65.00</w:t>
      </w:r>
    </w:p>
    <w:p w14:paraId="1C662B0A"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d) Lavado </w:t>
      </w:r>
      <w:proofErr w:type="spellStart"/>
      <w:r w:rsidRPr="00D44147">
        <w:rPr>
          <w:rFonts w:ascii="Arial" w:hAnsi="Arial" w:cs="Arial"/>
          <w:sz w:val="22"/>
          <w:szCs w:val="22"/>
        </w:rPr>
        <w:t>otico</w:t>
      </w:r>
      <w:proofErr w:type="spellEnd"/>
      <w:r w:rsidRPr="00D44147">
        <w:rPr>
          <w:rFonts w:ascii="Arial" w:hAnsi="Arial" w:cs="Arial"/>
          <w:sz w:val="22"/>
          <w:szCs w:val="22"/>
        </w:rPr>
        <w:t xml:space="preserve"> simple                                    $60.00</w:t>
      </w:r>
    </w:p>
    <w:p w14:paraId="168DDCFA" w14:textId="356ED29F"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e) Lavado </w:t>
      </w:r>
      <w:proofErr w:type="spellStart"/>
      <w:r w:rsidRPr="00D44147">
        <w:rPr>
          <w:rFonts w:ascii="Arial" w:hAnsi="Arial" w:cs="Arial"/>
          <w:sz w:val="22"/>
          <w:szCs w:val="22"/>
        </w:rPr>
        <w:t>otico</w:t>
      </w:r>
      <w:proofErr w:type="spellEnd"/>
      <w:r w:rsidRPr="00D44147">
        <w:rPr>
          <w:rFonts w:ascii="Arial" w:hAnsi="Arial" w:cs="Arial"/>
          <w:sz w:val="22"/>
          <w:szCs w:val="22"/>
        </w:rPr>
        <w:t xml:space="preserve"> ambos </w:t>
      </w:r>
      <w:r w:rsidR="00E73028" w:rsidRPr="00D44147">
        <w:rPr>
          <w:rFonts w:ascii="Arial" w:hAnsi="Arial" w:cs="Arial"/>
          <w:sz w:val="22"/>
          <w:szCs w:val="22"/>
        </w:rPr>
        <w:t>oídos</w:t>
      </w:r>
      <w:r w:rsidRPr="00D44147">
        <w:rPr>
          <w:rFonts w:ascii="Arial" w:hAnsi="Arial" w:cs="Arial"/>
          <w:sz w:val="22"/>
          <w:szCs w:val="22"/>
        </w:rPr>
        <w:t xml:space="preserve">                        </w:t>
      </w:r>
      <w:r w:rsidR="00714455">
        <w:rPr>
          <w:rFonts w:ascii="Arial" w:hAnsi="Arial" w:cs="Arial"/>
          <w:sz w:val="22"/>
          <w:szCs w:val="22"/>
          <w:lang w:val="es-419"/>
        </w:rPr>
        <w:t xml:space="preserve">  </w:t>
      </w:r>
      <w:r w:rsidRPr="00D44147">
        <w:rPr>
          <w:rFonts w:ascii="Arial" w:hAnsi="Arial" w:cs="Arial"/>
          <w:sz w:val="22"/>
          <w:szCs w:val="22"/>
        </w:rPr>
        <w:t>$100.00</w:t>
      </w:r>
    </w:p>
    <w:p w14:paraId="5B631B17" w14:textId="7792DDAC"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lastRenderedPageBreak/>
        <w:t xml:space="preserve">f) Aplicación de suero con material               </w:t>
      </w:r>
      <w:r w:rsidR="00714455">
        <w:rPr>
          <w:rFonts w:ascii="Arial" w:hAnsi="Arial" w:cs="Arial"/>
          <w:sz w:val="22"/>
          <w:szCs w:val="22"/>
          <w:lang w:val="es-419"/>
        </w:rPr>
        <w:t xml:space="preserve">   </w:t>
      </w:r>
      <w:r w:rsidRPr="00D44147">
        <w:rPr>
          <w:rFonts w:ascii="Arial" w:hAnsi="Arial" w:cs="Arial"/>
          <w:sz w:val="22"/>
          <w:szCs w:val="22"/>
        </w:rPr>
        <w:t>$110.00</w:t>
      </w:r>
    </w:p>
    <w:p w14:paraId="04132B02" w14:textId="584F0D5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g) Oxigenoterapia (urgencia)                        </w:t>
      </w:r>
      <w:r w:rsidR="00714455">
        <w:rPr>
          <w:rFonts w:ascii="Arial" w:hAnsi="Arial" w:cs="Arial"/>
          <w:sz w:val="22"/>
          <w:szCs w:val="22"/>
          <w:lang w:val="es-419"/>
        </w:rPr>
        <w:t xml:space="preserve">   </w:t>
      </w:r>
      <w:r w:rsidRPr="00D44147">
        <w:rPr>
          <w:rFonts w:ascii="Arial" w:hAnsi="Arial" w:cs="Arial"/>
          <w:sz w:val="22"/>
          <w:szCs w:val="22"/>
        </w:rPr>
        <w:t>$200.00</w:t>
      </w:r>
    </w:p>
    <w:p w14:paraId="6E65A38C" w14:textId="6BC0889E"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h) Sutura simple con material                         </w:t>
      </w:r>
      <w:r w:rsidR="00714455">
        <w:rPr>
          <w:rFonts w:ascii="Arial" w:hAnsi="Arial" w:cs="Arial"/>
          <w:sz w:val="22"/>
          <w:szCs w:val="22"/>
          <w:lang w:val="es-419"/>
        </w:rPr>
        <w:t xml:space="preserve"> </w:t>
      </w:r>
      <w:r w:rsidRPr="00D44147">
        <w:rPr>
          <w:rFonts w:ascii="Arial" w:hAnsi="Arial" w:cs="Arial"/>
          <w:sz w:val="22"/>
          <w:szCs w:val="22"/>
        </w:rPr>
        <w:t>$80.00</w:t>
      </w:r>
    </w:p>
    <w:p w14:paraId="4C401810" w14:textId="5445FB73"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i) Sutura complementaria con material         </w:t>
      </w:r>
      <w:r w:rsidR="00714455">
        <w:rPr>
          <w:rFonts w:ascii="Arial" w:hAnsi="Arial" w:cs="Arial"/>
          <w:sz w:val="22"/>
          <w:szCs w:val="22"/>
          <w:lang w:val="es-419"/>
        </w:rPr>
        <w:t xml:space="preserve">    </w:t>
      </w:r>
      <w:r w:rsidRPr="00D44147">
        <w:rPr>
          <w:rFonts w:ascii="Arial" w:hAnsi="Arial" w:cs="Arial"/>
          <w:sz w:val="22"/>
          <w:szCs w:val="22"/>
        </w:rPr>
        <w:t>$120.00</w:t>
      </w:r>
    </w:p>
    <w:p w14:paraId="51E7EE5C" w14:textId="1BCC53E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j) Aplicación de férula de 1 y 2 rollos            </w:t>
      </w:r>
      <w:r w:rsidR="00714455">
        <w:rPr>
          <w:rFonts w:ascii="Arial" w:hAnsi="Arial" w:cs="Arial"/>
          <w:sz w:val="22"/>
          <w:szCs w:val="22"/>
          <w:lang w:val="es-419"/>
        </w:rPr>
        <w:t xml:space="preserve">    </w:t>
      </w:r>
      <w:r w:rsidRPr="00D44147">
        <w:rPr>
          <w:rFonts w:ascii="Arial" w:hAnsi="Arial" w:cs="Arial"/>
          <w:sz w:val="22"/>
          <w:szCs w:val="22"/>
        </w:rPr>
        <w:t>$120.00</w:t>
      </w:r>
    </w:p>
    <w:p w14:paraId="49B02360" w14:textId="08BB98B1"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k) Aplicación de férula de 3 y 4 rollos           </w:t>
      </w:r>
      <w:r w:rsidR="00714455">
        <w:rPr>
          <w:rFonts w:ascii="Arial" w:hAnsi="Arial" w:cs="Arial"/>
          <w:sz w:val="22"/>
          <w:szCs w:val="22"/>
          <w:lang w:val="es-419"/>
        </w:rPr>
        <w:t xml:space="preserve">    </w:t>
      </w:r>
      <w:r w:rsidRPr="00D44147">
        <w:rPr>
          <w:rFonts w:ascii="Arial" w:hAnsi="Arial" w:cs="Arial"/>
          <w:sz w:val="22"/>
          <w:szCs w:val="22"/>
        </w:rPr>
        <w:t>$160.00</w:t>
      </w:r>
    </w:p>
    <w:p w14:paraId="0549FF8E" w14:textId="1FDD74A0"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l) Aplicación de férula de más de 5 rollos     </w:t>
      </w:r>
      <w:r w:rsidR="00714455">
        <w:rPr>
          <w:rFonts w:ascii="Arial" w:hAnsi="Arial" w:cs="Arial"/>
          <w:sz w:val="22"/>
          <w:szCs w:val="22"/>
          <w:lang w:val="es-419"/>
        </w:rPr>
        <w:t xml:space="preserve">    </w:t>
      </w:r>
      <w:r w:rsidRPr="00D44147">
        <w:rPr>
          <w:rFonts w:ascii="Arial" w:hAnsi="Arial" w:cs="Arial"/>
          <w:sz w:val="22"/>
          <w:szCs w:val="22"/>
        </w:rPr>
        <w:t>$210.00</w:t>
      </w:r>
    </w:p>
    <w:p w14:paraId="02DDB0B9" w14:textId="0DCFEC0E"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m) Aplicación de sonda Foley                       </w:t>
      </w:r>
      <w:r w:rsidR="00714455">
        <w:rPr>
          <w:rFonts w:ascii="Arial" w:hAnsi="Arial" w:cs="Arial"/>
          <w:sz w:val="22"/>
          <w:szCs w:val="22"/>
          <w:lang w:val="es-419"/>
        </w:rPr>
        <w:t xml:space="preserve">   </w:t>
      </w:r>
      <w:r w:rsidRPr="00D44147">
        <w:rPr>
          <w:rFonts w:ascii="Arial" w:hAnsi="Arial" w:cs="Arial"/>
          <w:sz w:val="22"/>
          <w:szCs w:val="22"/>
        </w:rPr>
        <w:t>$100.00</w:t>
      </w:r>
    </w:p>
    <w:p w14:paraId="0DD15D49" w14:textId="77777777"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n) Retiro de sonda Foley                                 $70.00</w:t>
      </w:r>
    </w:p>
    <w:p w14:paraId="33F47637" w14:textId="7C9F84F6"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ñ) Curación de heridas quirúrgicas               </w:t>
      </w:r>
      <w:r w:rsidR="00714455">
        <w:rPr>
          <w:rFonts w:ascii="Arial" w:hAnsi="Arial" w:cs="Arial"/>
          <w:sz w:val="22"/>
          <w:szCs w:val="22"/>
          <w:lang w:val="es-419"/>
        </w:rPr>
        <w:t xml:space="preserve">   </w:t>
      </w:r>
      <w:r w:rsidRPr="00D44147">
        <w:rPr>
          <w:rFonts w:ascii="Arial" w:hAnsi="Arial" w:cs="Arial"/>
          <w:sz w:val="22"/>
          <w:szCs w:val="22"/>
        </w:rPr>
        <w:t>$120.00</w:t>
      </w:r>
    </w:p>
    <w:p w14:paraId="4467EB68" w14:textId="0EBCD432"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o) Curación de ulceras                                  </w:t>
      </w:r>
      <w:r w:rsidR="00714455">
        <w:rPr>
          <w:rFonts w:ascii="Arial" w:hAnsi="Arial" w:cs="Arial"/>
          <w:sz w:val="22"/>
          <w:szCs w:val="22"/>
          <w:lang w:val="es-419"/>
        </w:rPr>
        <w:t xml:space="preserve">  </w:t>
      </w:r>
      <w:r w:rsidRPr="00D44147">
        <w:rPr>
          <w:rFonts w:ascii="Arial" w:hAnsi="Arial" w:cs="Arial"/>
          <w:sz w:val="22"/>
          <w:szCs w:val="22"/>
        </w:rPr>
        <w:t>$150.00</w:t>
      </w:r>
    </w:p>
    <w:p w14:paraId="61BEBCEF" w14:textId="7D253B5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p) Nebulización con agua salina                     </w:t>
      </w:r>
      <w:r w:rsidR="00714455">
        <w:rPr>
          <w:rFonts w:ascii="Arial" w:hAnsi="Arial" w:cs="Arial"/>
          <w:sz w:val="22"/>
          <w:szCs w:val="22"/>
          <w:lang w:val="es-419"/>
        </w:rPr>
        <w:t xml:space="preserve"> </w:t>
      </w:r>
      <w:r w:rsidRPr="00D44147">
        <w:rPr>
          <w:rFonts w:ascii="Arial" w:hAnsi="Arial" w:cs="Arial"/>
          <w:sz w:val="22"/>
          <w:szCs w:val="22"/>
        </w:rPr>
        <w:t>$55.00</w:t>
      </w:r>
    </w:p>
    <w:p w14:paraId="6D6319F4" w14:textId="18621C6D"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q) Nebulización con medicamento                </w:t>
      </w:r>
      <w:r w:rsidR="00714455">
        <w:rPr>
          <w:rFonts w:ascii="Arial" w:hAnsi="Arial" w:cs="Arial"/>
          <w:sz w:val="22"/>
          <w:szCs w:val="22"/>
          <w:lang w:val="es-419"/>
        </w:rPr>
        <w:t xml:space="preserve">  </w:t>
      </w:r>
      <w:r w:rsidRPr="00D44147">
        <w:rPr>
          <w:rFonts w:ascii="Arial" w:hAnsi="Arial" w:cs="Arial"/>
          <w:sz w:val="22"/>
          <w:szCs w:val="22"/>
        </w:rPr>
        <w:t>$120.00</w:t>
      </w:r>
    </w:p>
    <w:p w14:paraId="0DE78C85" w14:textId="06E92E7C"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r) Retiro de puntos                                         $50.00</w:t>
      </w:r>
    </w:p>
    <w:p w14:paraId="07068CEE" w14:textId="3AA8F6F5"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 xml:space="preserve">s) Retiro de uña con material                        </w:t>
      </w:r>
      <w:r w:rsidR="00714455">
        <w:rPr>
          <w:rFonts w:ascii="Arial" w:hAnsi="Arial" w:cs="Arial"/>
          <w:sz w:val="22"/>
          <w:szCs w:val="22"/>
          <w:lang w:val="es-419"/>
        </w:rPr>
        <w:t xml:space="preserve">  </w:t>
      </w:r>
      <w:r w:rsidRPr="00D44147">
        <w:rPr>
          <w:rFonts w:ascii="Arial" w:hAnsi="Arial" w:cs="Arial"/>
          <w:sz w:val="22"/>
          <w:szCs w:val="22"/>
        </w:rPr>
        <w:t>$150.00</w:t>
      </w:r>
    </w:p>
    <w:p w14:paraId="21594C4C" w14:textId="7F16D969" w:rsidR="002C32D4" w:rsidRPr="00D44147" w:rsidRDefault="002C32D4" w:rsidP="00B9377F">
      <w:pPr>
        <w:ind w:firstLine="284"/>
        <w:jc w:val="both"/>
        <w:rPr>
          <w:rFonts w:ascii="Arial" w:hAnsi="Arial" w:cs="Arial"/>
          <w:sz w:val="22"/>
          <w:szCs w:val="22"/>
        </w:rPr>
      </w:pPr>
      <w:r w:rsidRPr="00D44147">
        <w:rPr>
          <w:rFonts w:ascii="Arial" w:hAnsi="Arial" w:cs="Arial"/>
          <w:sz w:val="22"/>
          <w:szCs w:val="22"/>
        </w:rPr>
        <w:t>t) Diu (retiro y aplicación</w:t>
      </w:r>
      <w:r w:rsidR="00E73028" w:rsidRPr="00D44147">
        <w:rPr>
          <w:rFonts w:ascii="Arial" w:hAnsi="Arial" w:cs="Arial"/>
          <w:sz w:val="22"/>
          <w:szCs w:val="22"/>
        </w:rPr>
        <w:t>)</w:t>
      </w:r>
      <w:r w:rsidRPr="00D44147">
        <w:rPr>
          <w:rFonts w:ascii="Arial" w:hAnsi="Arial" w:cs="Arial"/>
          <w:sz w:val="22"/>
          <w:szCs w:val="22"/>
        </w:rPr>
        <w:t xml:space="preserve">                               </w:t>
      </w:r>
      <w:r w:rsidR="00714455">
        <w:rPr>
          <w:rFonts w:ascii="Arial" w:hAnsi="Arial" w:cs="Arial"/>
          <w:sz w:val="22"/>
          <w:szCs w:val="22"/>
          <w:lang w:val="es-419"/>
        </w:rPr>
        <w:t xml:space="preserve"> </w:t>
      </w:r>
      <w:r w:rsidRPr="00D44147">
        <w:rPr>
          <w:rFonts w:ascii="Arial" w:hAnsi="Arial" w:cs="Arial"/>
          <w:sz w:val="22"/>
          <w:szCs w:val="22"/>
        </w:rPr>
        <w:t>$100.00</w:t>
      </w:r>
    </w:p>
    <w:p w14:paraId="79D0BE2C" w14:textId="77777777" w:rsidR="002C32D4" w:rsidRPr="00D44147" w:rsidRDefault="002C32D4" w:rsidP="002C32D4">
      <w:pPr>
        <w:jc w:val="both"/>
        <w:rPr>
          <w:rFonts w:ascii="Arial" w:hAnsi="Arial" w:cs="Arial"/>
          <w:sz w:val="22"/>
          <w:szCs w:val="22"/>
        </w:rPr>
      </w:pPr>
    </w:p>
    <w:p w14:paraId="581C9186" w14:textId="77777777" w:rsidR="002C32D4" w:rsidRPr="00D44147" w:rsidRDefault="00E73028" w:rsidP="002C32D4">
      <w:pPr>
        <w:jc w:val="both"/>
        <w:rPr>
          <w:rFonts w:ascii="Arial" w:hAnsi="Arial" w:cs="Arial"/>
          <w:sz w:val="22"/>
          <w:szCs w:val="22"/>
        </w:rPr>
      </w:pPr>
      <w:r w:rsidRPr="00D44147">
        <w:rPr>
          <w:rFonts w:ascii="Arial" w:hAnsi="Arial" w:cs="Arial"/>
          <w:sz w:val="22"/>
          <w:szCs w:val="22"/>
        </w:rPr>
        <w:t>I</w:t>
      </w:r>
      <w:r w:rsidR="002C32D4" w:rsidRPr="00D44147">
        <w:rPr>
          <w:rFonts w:ascii="Arial" w:hAnsi="Arial" w:cs="Arial"/>
          <w:sz w:val="22"/>
          <w:szCs w:val="22"/>
        </w:rPr>
        <w:t>I.- Por concepto de inspección, verificación y en su caso autorización de dictamen para la obtención de licencia mercantil, de establecimientos comerciales o de servicio que requieran por su naturaleza control sanitario, pagarán la cantidad de: $ 343.00 pesos.</w:t>
      </w:r>
      <w:r w:rsidR="002C32D4" w:rsidRPr="00D44147">
        <w:rPr>
          <w:rFonts w:ascii="Arial" w:hAnsi="Arial" w:cs="Arial"/>
          <w:sz w:val="22"/>
          <w:szCs w:val="22"/>
        </w:rPr>
        <w:tab/>
      </w:r>
    </w:p>
    <w:p w14:paraId="5B079F1D" w14:textId="77777777" w:rsidR="000615DF" w:rsidRPr="00D44147" w:rsidRDefault="000615DF" w:rsidP="002C32D4">
      <w:pPr>
        <w:jc w:val="both"/>
        <w:rPr>
          <w:rFonts w:ascii="Arial" w:hAnsi="Arial" w:cs="Arial"/>
          <w:sz w:val="22"/>
          <w:szCs w:val="22"/>
        </w:rPr>
      </w:pPr>
    </w:p>
    <w:p w14:paraId="4E7008C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X</w:t>
      </w:r>
    </w:p>
    <w:p w14:paraId="3B0DB40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DE PROTECCIÓN CIVIL</w:t>
      </w:r>
    </w:p>
    <w:p w14:paraId="17C136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652AF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33</w:t>
      </w:r>
      <w:r w:rsidRPr="00D44147">
        <w:rPr>
          <w:rFonts w:ascii="Arial" w:hAnsi="Arial" w:cs="Arial"/>
          <w:sz w:val="22"/>
          <w:szCs w:val="22"/>
        </w:rPr>
        <w:t>.- Son objeto de este derecho los servicios prestados por las autoridades municipales en materia de protección civil, conforme a las disposiciones reglamentarias que rijan en el Municipio.</w:t>
      </w:r>
      <w:r w:rsidRPr="00D44147">
        <w:rPr>
          <w:rFonts w:ascii="Arial" w:hAnsi="Arial" w:cs="Arial"/>
          <w:sz w:val="22"/>
          <w:szCs w:val="22"/>
        </w:rPr>
        <w:tab/>
      </w:r>
    </w:p>
    <w:p w14:paraId="462F2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Los servicios de protección civil comprenderán: </w:t>
      </w:r>
      <w:r w:rsidRPr="00D44147">
        <w:rPr>
          <w:rFonts w:ascii="Arial" w:hAnsi="Arial" w:cs="Arial"/>
          <w:sz w:val="22"/>
          <w:szCs w:val="22"/>
        </w:rPr>
        <w:tab/>
      </w:r>
    </w:p>
    <w:p w14:paraId="19EA4F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FE66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Por la autorización para el uso y quema de fuegos pirotécnicos, incluyendo artificios, así como pirotecnia fría, se pagará conforme a lo siguiente:</w:t>
      </w:r>
      <w:r w:rsidRPr="00D44147">
        <w:rPr>
          <w:rFonts w:ascii="Arial" w:hAnsi="Arial" w:cs="Arial"/>
          <w:sz w:val="22"/>
          <w:szCs w:val="22"/>
        </w:rPr>
        <w:tab/>
      </w:r>
    </w:p>
    <w:p w14:paraId="56B3E15D" w14:textId="77777777" w:rsidR="002C32D4" w:rsidRPr="00D44147" w:rsidRDefault="002C32D4" w:rsidP="002C32D4">
      <w:pPr>
        <w:jc w:val="both"/>
        <w:rPr>
          <w:rFonts w:ascii="Arial" w:hAnsi="Arial" w:cs="Arial"/>
          <w:sz w:val="22"/>
          <w:szCs w:val="22"/>
        </w:rPr>
      </w:pPr>
    </w:p>
    <w:p w14:paraId="4DD993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De 0 a 10 </w:t>
      </w:r>
      <w:proofErr w:type="spellStart"/>
      <w:r w:rsidRPr="00D44147">
        <w:rPr>
          <w:rFonts w:ascii="Arial" w:hAnsi="Arial" w:cs="Arial"/>
          <w:sz w:val="22"/>
          <w:szCs w:val="22"/>
        </w:rPr>
        <w:t>Kgs</w:t>
      </w:r>
      <w:proofErr w:type="spellEnd"/>
      <w:r w:rsidRPr="00D44147">
        <w:rPr>
          <w:rFonts w:ascii="Arial" w:hAnsi="Arial" w:cs="Arial"/>
          <w:sz w:val="22"/>
          <w:szCs w:val="22"/>
        </w:rPr>
        <w:t xml:space="preserve">.                                         $ 460.00 pesos. </w:t>
      </w:r>
    </w:p>
    <w:p w14:paraId="2EFA03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De 11 a 30 </w:t>
      </w:r>
      <w:proofErr w:type="spellStart"/>
      <w:r w:rsidRPr="00D44147">
        <w:rPr>
          <w:rFonts w:ascii="Arial" w:hAnsi="Arial" w:cs="Arial"/>
          <w:sz w:val="22"/>
          <w:szCs w:val="22"/>
        </w:rPr>
        <w:t>Kgs</w:t>
      </w:r>
      <w:proofErr w:type="spellEnd"/>
      <w:r w:rsidRPr="00D44147">
        <w:rPr>
          <w:rFonts w:ascii="Arial" w:hAnsi="Arial" w:cs="Arial"/>
          <w:sz w:val="22"/>
          <w:szCs w:val="22"/>
        </w:rPr>
        <w:t xml:space="preserve">.                                      $ 920.00 pesos. </w:t>
      </w:r>
    </w:p>
    <w:p w14:paraId="486C1B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De 31 </w:t>
      </w:r>
      <w:proofErr w:type="spellStart"/>
      <w:r w:rsidRPr="00D44147">
        <w:rPr>
          <w:rFonts w:ascii="Arial" w:hAnsi="Arial" w:cs="Arial"/>
          <w:sz w:val="22"/>
          <w:szCs w:val="22"/>
        </w:rPr>
        <w:t>Kgs</w:t>
      </w:r>
      <w:proofErr w:type="spellEnd"/>
      <w:r w:rsidRPr="00D44147">
        <w:rPr>
          <w:rFonts w:ascii="Arial" w:hAnsi="Arial" w:cs="Arial"/>
          <w:sz w:val="22"/>
          <w:szCs w:val="22"/>
        </w:rPr>
        <w:t xml:space="preserve">. En adelante:                        $1,845.00 pesos. </w:t>
      </w:r>
    </w:p>
    <w:p w14:paraId="76736F65" w14:textId="77777777" w:rsidR="002C32D4" w:rsidRPr="00D44147" w:rsidRDefault="002C32D4" w:rsidP="002C32D4">
      <w:pPr>
        <w:jc w:val="both"/>
        <w:rPr>
          <w:rFonts w:ascii="Arial" w:hAnsi="Arial" w:cs="Arial"/>
          <w:sz w:val="22"/>
          <w:szCs w:val="22"/>
        </w:rPr>
      </w:pPr>
    </w:p>
    <w:p w14:paraId="458573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Por inspección y verificación de seguridad para permisos de la Secretaría de la Defensa Nacional:</w:t>
      </w:r>
    </w:p>
    <w:p w14:paraId="2BA9C848" w14:textId="77777777" w:rsidR="002C32D4" w:rsidRPr="00D44147" w:rsidRDefault="002C32D4" w:rsidP="002C32D4">
      <w:pPr>
        <w:jc w:val="both"/>
        <w:rPr>
          <w:rFonts w:ascii="Arial" w:hAnsi="Arial" w:cs="Arial"/>
          <w:sz w:val="22"/>
          <w:szCs w:val="22"/>
        </w:rPr>
      </w:pPr>
    </w:p>
    <w:p w14:paraId="2B754807" w14:textId="08F2368E" w:rsidR="002C32D4" w:rsidRPr="00D44147" w:rsidRDefault="002C32D4" w:rsidP="002C32D4">
      <w:pPr>
        <w:jc w:val="both"/>
        <w:rPr>
          <w:rFonts w:ascii="Arial" w:hAnsi="Arial" w:cs="Arial"/>
          <w:sz w:val="22"/>
          <w:szCs w:val="22"/>
        </w:rPr>
      </w:pPr>
      <w:r w:rsidRPr="00D44147">
        <w:rPr>
          <w:rFonts w:ascii="Arial" w:hAnsi="Arial" w:cs="Arial"/>
          <w:sz w:val="22"/>
          <w:szCs w:val="22"/>
        </w:rPr>
        <w:t>1.    Fabricación de pirotécnicos:                   $ 2,76</w:t>
      </w:r>
      <w:r w:rsidR="00A8422E"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p w14:paraId="4D58EE2A" w14:textId="22D67672" w:rsidR="002C32D4" w:rsidRPr="00D44147" w:rsidRDefault="002C32D4" w:rsidP="002C32D4">
      <w:pPr>
        <w:jc w:val="both"/>
        <w:rPr>
          <w:rFonts w:ascii="Arial" w:hAnsi="Arial" w:cs="Arial"/>
          <w:sz w:val="22"/>
          <w:szCs w:val="22"/>
        </w:rPr>
      </w:pPr>
      <w:r w:rsidRPr="00D44147">
        <w:rPr>
          <w:rFonts w:ascii="Arial" w:hAnsi="Arial" w:cs="Arial"/>
          <w:sz w:val="22"/>
          <w:szCs w:val="22"/>
        </w:rPr>
        <w:t>2.    Materiales explosivos:                            $ 2,76</w:t>
      </w:r>
      <w:r w:rsidR="00A8422E"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p w14:paraId="67B58EE2" w14:textId="77777777" w:rsidR="002C32D4" w:rsidRPr="00D44147" w:rsidRDefault="002C32D4" w:rsidP="002C32D4">
      <w:pPr>
        <w:jc w:val="both"/>
        <w:rPr>
          <w:rFonts w:ascii="Arial" w:hAnsi="Arial" w:cs="Arial"/>
          <w:sz w:val="22"/>
          <w:szCs w:val="22"/>
        </w:rPr>
      </w:pPr>
    </w:p>
    <w:p w14:paraId="3B3754D6" w14:textId="1BAF994D" w:rsidR="002C32D4" w:rsidRPr="00D44147" w:rsidRDefault="002C32D4" w:rsidP="002C32D4">
      <w:pPr>
        <w:jc w:val="both"/>
        <w:rPr>
          <w:rFonts w:ascii="Arial" w:hAnsi="Arial" w:cs="Arial"/>
          <w:sz w:val="22"/>
          <w:szCs w:val="22"/>
        </w:rPr>
      </w:pPr>
      <w:r w:rsidRPr="00D44147">
        <w:rPr>
          <w:rFonts w:ascii="Arial" w:hAnsi="Arial" w:cs="Arial"/>
          <w:sz w:val="22"/>
          <w:szCs w:val="22"/>
        </w:rPr>
        <w:t>III.- Por Inspección, verificación y en su caso autorización de programa de protección civil incluyendo Programa interno, Plan de contingencias o Programa especial: $ 2,76</w:t>
      </w:r>
      <w:r w:rsidR="00A8422E"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p>
    <w:p w14:paraId="54BE5C53" w14:textId="77777777" w:rsidR="002C32D4" w:rsidRPr="00D44147" w:rsidRDefault="002C32D4" w:rsidP="002C32D4">
      <w:pPr>
        <w:jc w:val="both"/>
        <w:rPr>
          <w:rFonts w:ascii="Arial" w:hAnsi="Arial" w:cs="Arial"/>
          <w:sz w:val="22"/>
          <w:szCs w:val="22"/>
        </w:rPr>
      </w:pPr>
    </w:p>
    <w:p w14:paraId="25E8BA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Por dictámenes de seguridad en materia de protección civil relativos a:</w:t>
      </w:r>
      <w:r w:rsidRPr="00D44147">
        <w:rPr>
          <w:rFonts w:ascii="Arial" w:hAnsi="Arial" w:cs="Arial"/>
          <w:sz w:val="22"/>
          <w:szCs w:val="22"/>
        </w:rPr>
        <w:tab/>
      </w:r>
    </w:p>
    <w:p w14:paraId="6C35DBF6" w14:textId="77777777" w:rsidR="002C32D4" w:rsidRPr="00D44147" w:rsidRDefault="002C32D4" w:rsidP="002C32D4">
      <w:pPr>
        <w:jc w:val="both"/>
        <w:rPr>
          <w:rFonts w:ascii="Arial" w:hAnsi="Arial" w:cs="Arial"/>
          <w:sz w:val="22"/>
          <w:szCs w:val="22"/>
        </w:rPr>
      </w:pPr>
    </w:p>
    <w:p w14:paraId="69444D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Eventos masivos o espectáculos: </w:t>
      </w:r>
    </w:p>
    <w:p w14:paraId="7C5A24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93A62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Con una asistencia de 50 a 999 personas sin consumo de alcohol y/o actividad de beneficio comunitario: $587.00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EF80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b) Con una asistencia de 50 a 999 personas con consumo de alcohol: $916.00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13C6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Con una asistencia de 1,000 a 2,500 personas: $ 2,510.00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ACA2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Con una asistencia de 2501 a 10,000 personas: $ 2,765.00 pesos.</w:t>
      </w:r>
    </w:p>
    <w:p w14:paraId="18D8E590" w14:textId="17D64906" w:rsidR="002C32D4" w:rsidRPr="00D44147" w:rsidRDefault="002C32D4" w:rsidP="002C32D4">
      <w:pPr>
        <w:jc w:val="both"/>
        <w:rPr>
          <w:rFonts w:ascii="Arial" w:hAnsi="Arial" w:cs="Arial"/>
          <w:sz w:val="22"/>
          <w:szCs w:val="22"/>
        </w:rPr>
      </w:pPr>
      <w:r w:rsidRPr="00D44147">
        <w:rPr>
          <w:rFonts w:ascii="Arial" w:hAnsi="Arial" w:cs="Arial"/>
          <w:sz w:val="22"/>
          <w:szCs w:val="22"/>
        </w:rPr>
        <w:t>e) Con una asistencia mayor a 10,001 personas:   $ 4,60</w:t>
      </w:r>
      <w:r w:rsidR="00A8422E" w:rsidRPr="00D44147">
        <w:rPr>
          <w:rFonts w:ascii="Arial" w:hAnsi="Arial" w:cs="Arial"/>
          <w:sz w:val="22"/>
          <w:szCs w:val="22"/>
        </w:rPr>
        <w:t>8</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EB9243" w14:textId="77777777" w:rsidR="00CF3907" w:rsidRPr="00D44147" w:rsidRDefault="00CF3907" w:rsidP="002C32D4">
      <w:pPr>
        <w:jc w:val="both"/>
        <w:rPr>
          <w:rFonts w:ascii="Arial" w:hAnsi="Arial" w:cs="Arial"/>
          <w:sz w:val="22"/>
          <w:szCs w:val="22"/>
        </w:rPr>
      </w:pPr>
    </w:p>
    <w:p w14:paraId="0F5703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En su modalidad de instalaciones temporales: </w:t>
      </w:r>
      <w:r w:rsidRPr="00D44147">
        <w:rPr>
          <w:rFonts w:ascii="Arial" w:hAnsi="Arial" w:cs="Arial"/>
          <w:sz w:val="22"/>
          <w:szCs w:val="22"/>
        </w:rPr>
        <w:tab/>
      </w:r>
    </w:p>
    <w:p w14:paraId="181E28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FCEC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Dictamen de riesgo para instalación de circos y estructuras varias en períodos máximos de 2 semanas: $ 1,199.00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093B13" w14:textId="5860A8A3" w:rsidR="002C32D4" w:rsidRPr="00D44147" w:rsidRDefault="002C32D4" w:rsidP="002C32D4">
      <w:pPr>
        <w:jc w:val="both"/>
        <w:rPr>
          <w:rFonts w:ascii="Arial" w:hAnsi="Arial" w:cs="Arial"/>
          <w:sz w:val="22"/>
          <w:szCs w:val="22"/>
        </w:rPr>
      </w:pPr>
      <w:r w:rsidRPr="00D44147">
        <w:rPr>
          <w:rFonts w:ascii="Arial" w:hAnsi="Arial" w:cs="Arial"/>
          <w:sz w:val="22"/>
          <w:szCs w:val="22"/>
        </w:rPr>
        <w:t>b) Dictamen de riesgo para instalación de juegos mecánicos por períodos máximos de 2 semanas: $70</w:t>
      </w:r>
      <w:r w:rsidR="00A8422E" w:rsidRPr="00D44147">
        <w:rPr>
          <w:rFonts w:ascii="Arial" w:hAnsi="Arial" w:cs="Arial"/>
          <w:sz w:val="22"/>
          <w:szCs w:val="22"/>
        </w:rPr>
        <w:t>9</w:t>
      </w:r>
      <w:r w:rsidRPr="00D44147">
        <w:rPr>
          <w:rFonts w:ascii="Arial" w:hAnsi="Arial" w:cs="Arial"/>
          <w:sz w:val="22"/>
          <w:szCs w:val="22"/>
        </w:rPr>
        <w:t xml:space="preserve">.00 pesos, por juego.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2BFC35" w14:textId="77777777" w:rsidR="00CF3907" w:rsidRPr="00D44147" w:rsidRDefault="00CF3907" w:rsidP="002C32D4">
      <w:pPr>
        <w:jc w:val="both"/>
        <w:rPr>
          <w:rFonts w:ascii="Arial" w:hAnsi="Arial" w:cs="Arial"/>
          <w:sz w:val="22"/>
          <w:szCs w:val="22"/>
        </w:rPr>
      </w:pPr>
    </w:p>
    <w:p w14:paraId="6077287C" w14:textId="1BF510E2" w:rsidR="002C32D4" w:rsidRPr="00D44147" w:rsidRDefault="002C32D4" w:rsidP="002C32D4">
      <w:pPr>
        <w:jc w:val="both"/>
        <w:rPr>
          <w:rFonts w:ascii="Arial" w:hAnsi="Arial" w:cs="Arial"/>
          <w:sz w:val="22"/>
          <w:szCs w:val="22"/>
        </w:rPr>
      </w:pPr>
      <w:r w:rsidRPr="00D44147">
        <w:rPr>
          <w:rFonts w:ascii="Arial" w:hAnsi="Arial" w:cs="Arial"/>
          <w:sz w:val="22"/>
          <w:szCs w:val="22"/>
        </w:rPr>
        <w:t>V.- Por personal asignado a la evaluación de simulacros: $14</w:t>
      </w:r>
      <w:r w:rsidR="00A8422E" w:rsidRPr="00D44147">
        <w:rPr>
          <w:rFonts w:ascii="Arial" w:hAnsi="Arial" w:cs="Arial"/>
          <w:sz w:val="22"/>
          <w:szCs w:val="22"/>
        </w:rPr>
        <w:t>1</w:t>
      </w:r>
      <w:r w:rsidRPr="00D44147">
        <w:rPr>
          <w:rFonts w:ascii="Arial" w:hAnsi="Arial" w:cs="Arial"/>
          <w:sz w:val="22"/>
          <w:szCs w:val="22"/>
        </w:rPr>
        <w:t xml:space="preserve">.00 pesos, por elemento </w:t>
      </w:r>
      <w:r w:rsidRPr="00D44147">
        <w:rPr>
          <w:rFonts w:ascii="Arial" w:hAnsi="Arial" w:cs="Arial"/>
          <w:sz w:val="22"/>
          <w:szCs w:val="22"/>
        </w:rPr>
        <w:tab/>
      </w:r>
      <w:r w:rsidRPr="00D44147">
        <w:rPr>
          <w:rFonts w:ascii="Arial" w:hAnsi="Arial" w:cs="Arial"/>
          <w:sz w:val="22"/>
          <w:szCs w:val="22"/>
        </w:rPr>
        <w:tab/>
      </w:r>
    </w:p>
    <w:p w14:paraId="565915D5" w14:textId="77777777" w:rsidR="002C32D4" w:rsidRPr="00D44147" w:rsidRDefault="002C32D4" w:rsidP="002C32D4">
      <w:pPr>
        <w:jc w:val="both"/>
        <w:rPr>
          <w:rFonts w:ascii="Arial" w:hAnsi="Arial" w:cs="Arial"/>
          <w:sz w:val="22"/>
          <w:szCs w:val="22"/>
        </w:rPr>
      </w:pPr>
    </w:p>
    <w:p w14:paraId="32A75E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Otros servicios de protección civil: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E9D0F2" w14:textId="77777777" w:rsidR="00CF3907" w:rsidRPr="00D44147" w:rsidRDefault="00CF3907" w:rsidP="002C32D4">
      <w:pPr>
        <w:jc w:val="both"/>
        <w:rPr>
          <w:rFonts w:ascii="Arial" w:hAnsi="Arial" w:cs="Arial"/>
          <w:sz w:val="22"/>
          <w:szCs w:val="22"/>
        </w:rPr>
      </w:pPr>
    </w:p>
    <w:p w14:paraId="7A01C9C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Cursos de protección civil: $ 462.00 pesos, por persona. </w:t>
      </w:r>
      <w:r w:rsidRPr="00D44147">
        <w:rPr>
          <w:rFonts w:ascii="Arial" w:hAnsi="Arial" w:cs="Arial"/>
          <w:sz w:val="22"/>
          <w:szCs w:val="22"/>
        </w:rPr>
        <w:tab/>
      </w:r>
    </w:p>
    <w:p w14:paraId="31A6A6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Protección civil prevención de contingencias $ 462.00 pesos, por persona.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14B29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Inspecciones de protección civil: $367.00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B8494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Tratándose de pequeñas, medianas o grandes empresas, en vez de este costo, se aplicará la contenida en la fracción III de este artículo.</w:t>
      </w:r>
    </w:p>
    <w:p w14:paraId="48367445" w14:textId="77777777" w:rsidR="002C32D4" w:rsidRPr="00D44147" w:rsidRDefault="002C32D4" w:rsidP="002C32D4">
      <w:pPr>
        <w:jc w:val="both"/>
        <w:rPr>
          <w:rFonts w:ascii="Arial" w:hAnsi="Arial" w:cs="Arial"/>
          <w:sz w:val="22"/>
          <w:szCs w:val="22"/>
        </w:rPr>
      </w:pPr>
    </w:p>
    <w:p w14:paraId="6C174B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Por expedición del dictamen de riesgo para construcciones de más de 75 metros cuadrados, que aplicarán durante el tiempo que dure la edificación, se pagará la cantidad de $ 2,555.00 por dictamen.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189E8D" w14:textId="2EE8073E"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DÉCIMO</w:t>
      </w:r>
    </w:p>
    <w:p w14:paraId="72877B0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DE LOS DERECHOS POR EXPEDICIÓN DE LICENCIAS, </w:t>
      </w:r>
    </w:p>
    <w:p w14:paraId="5288E79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PERMISOS, AUTORIZACIONES Y CONCESIONES</w:t>
      </w:r>
    </w:p>
    <w:p w14:paraId="692A1A92" w14:textId="77777777" w:rsidR="002C32D4" w:rsidRPr="00D44147" w:rsidRDefault="002C32D4" w:rsidP="002C32D4">
      <w:pPr>
        <w:jc w:val="center"/>
        <w:rPr>
          <w:rFonts w:ascii="Arial" w:hAnsi="Arial" w:cs="Arial"/>
          <w:b/>
          <w:sz w:val="22"/>
          <w:szCs w:val="22"/>
        </w:rPr>
      </w:pPr>
    </w:p>
    <w:p w14:paraId="0F4A372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2D3253B2" w14:textId="77777777" w:rsidR="002C32D4" w:rsidRPr="00D44147" w:rsidRDefault="002C32D4" w:rsidP="002C32D4">
      <w:pPr>
        <w:jc w:val="center"/>
        <w:rPr>
          <w:rFonts w:ascii="Arial" w:hAnsi="Arial" w:cs="Arial"/>
          <w:b/>
          <w:sz w:val="22"/>
          <w:szCs w:val="22"/>
        </w:rPr>
      </w:pPr>
      <w:bookmarkStart w:id="4" w:name="_Hlk54611434"/>
      <w:r w:rsidRPr="00D44147">
        <w:rPr>
          <w:rFonts w:ascii="Arial" w:hAnsi="Arial" w:cs="Arial"/>
          <w:b/>
          <w:sz w:val="22"/>
          <w:szCs w:val="22"/>
        </w:rPr>
        <w:t>POR LA EXPEDICION DE LICENCIAS PARA CONSTRUCCIÓN</w:t>
      </w:r>
    </w:p>
    <w:bookmarkEnd w:id="4"/>
    <w:p w14:paraId="7EC191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F9CFC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34.-</w:t>
      </w:r>
      <w:r w:rsidRPr="00D44147">
        <w:rPr>
          <w:rFonts w:ascii="Arial" w:hAnsi="Arial" w:cs="Arial"/>
          <w:sz w:val="22"/>
          <w:szCs w:val="22"/>
        </w:rPr>
        <w:t xml:space="preserve"> Son objeto de estos derechos, la expedición de licencias por los conceptos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4A4BB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Autorización de construcciones o ampliaciones, modificaciones, instalaciones, demoliciones revisión y aprobación de proyectos: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A76B5B" w14:textId="77777777" w:rsidR="002C32D4" w:rsidRPr="00D44147" w:rsidRDefault="002C32D4" w:rsidP="002C32D4">
      <w:pPr>
        <w:jc w:val="both"/>
        <w:rPr>
          <w:rFonts w:ascii="Arial" w:hAnsi="Arial" w:cs="Arial"/>
          <w:sz w:val="22"/>
          <w:szCs w:val="22"/>
        </w:rPr>
      </w:pPr>
    </w:p>
    <w:p w14:paraId="57CE7945" w14:textId="77777777" w:rsidR="0048077F" w:rsidRPr="00D44147" w:rsidRDefault="0048077F" w:rsidP="002C32D4">
      <w:pPr>
        <w:jc w:val="both"/>
        <w:rPr>
          <w:rFonts w:ascii="Arial" w:hAnsi="Arial" w:cs="Arial"/>
          <w:sz w:val="22"/>
          <w:szCs w:val="22"/>
        </w:rPr>
      </w:pPr>
      <w:r w:rsidRPr="00D44147">
        <w:rPr>
          <w:rFonts w:ascii="Arial" w:hAnsi="Arial" w:cs="Arial"/>
          <w:sz w:val="22"/>
          <w:szCs w:val="22"/>
        </w:rPr>
        <w:t xml:space="preserve">1.- </w:t>
      </w:r>
      <w:r w:rsidR="002C32D4" w:rsidRPr="00D44147">
        <w:rPr>
          <w:rFonts w:ascii="Arial" w:hAnsi="Arial" w:cs="Arial"/>
          <w:sz w:val="22"/>
          <w:szCs w:val="22"/>
        </w:rPr>
        <w:t>Licencias de construcción y/o ampliación.</w:t>
      </w:r>
      <w:r w:rsidR="002C32D4" w:rsidRPr="00D44147">
        <w:rPr>
          <w:rFonts w:ascii="Arial" w:hAnsi="Arial" w:cs="Arial"/>
          <w:sz w:val="22"/>
          <w:szCs w:val="22"/>
        </w:rPr>
        <w:tab/>
      </w:r>
    </w:p>
    <w:p w14:paraId="270F25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B1FA7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Primera Categoría:    $ 5.23 por metro cuadrado. </w:t>
      </w:r>
      <w:r w:rsidRPr="00D44147">
        <w:rPr>
          <w:rFonts w:ascii="Arial" w:hAnsi="Arial" w:cs="Arial"/>
          <w:sz w:val="22"/>
          <w:szCs w:val="22"/>
        </w:rPr>
        <w:tab/>
      </w:r>
    </w:p>
    <w:p w14:paraId="586D86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(Comercio, Servicios, Viviendas en Fraccionamientos HC, HB y H1, de acuerdo al Plan Director de Desarrollo Urbano vigente)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D0A8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Segunda Categoría: $ 5.23 por metro cuadrado. </w:t>
      </w:r>
      <w:r w:rsidRPr="00D44147">
        <w:rPr>
          <w:rFonts w:ascii="Arial" w:hAnsi="Arial" w:cs="Arial"/>
          <w:sz w:val="22"/>
          <w:szCs w:val="22"/>
        </w:rPr>
        <w:tab/>
      </w:r>
    </w:p>
    <w:p w14:paraId="6BCE64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(Vivienda en Fraccionamientos H2, H3 y H4, Centro Urbano, Centro Histórico y toda vivienda mayor a 120 m2, de acuerdo al Plan Director de Desarrollo Urbano vigente)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E91E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Tercera Categoría:    $ 2.53 por metro cuadrado. </w:t>
      </w:r>
    </w:p>
    <w:p w14:paraId="75403A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(Vivienda en Fraccionamientos H5 y H6, siempre que sean menores a 120 m2, de acuerdo al Plan Director de Desarrollo Urbano vigente)</w:t>
      </w:r>
    </w:p>
    <w:p w14:paraId="3C2234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d) Cuarta Categoría:     $ 1.42 por metro cuadrado. </w:t>
      </w:r>
      <w:r w:rsidRPr="00D44147">
        <w:rPr>
          <w:rFonts w:ascii="Arial" w:hAnsi="Arial" w:cs="Arial"/>
          <w:sz w:val="22"/>
          <w:szCs w:val="22"/>
        </w:rPr>
        <w:tab/>
      </w:r>
    </w:p>
    <w:p w14:paraId="0743E8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(Cubiertas fabricadas a base de lonas, pérgolas, policarbonato o material similar)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4657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 Industrial                      $ 5.00 por metro cuadrado.</w:t>
      </w:r>
      <w:r w:rsidRPr="00D44147">
        <w:rPr>
          <w:rFonts w:ascii="Arial" w:hAnsi="Arial" w:cs="Arial"/>
          <w:sz w:val="22"/>
          <w:szCs w:val="22"/>
        </w:rPr>
        <w:tab/>
      </w:r>
      <w:r w:rsidRPr="00D44147">
        <w:rPr>
          <w:rFonts w:ascii="Arial" w:hAnsi="Arial" w:cs="Arial"/>
          <w:sz w:val="22"/>
          <w:szCs w:val="22"/>
        </w:rPr>
        <w:tab/>
      </w:r>
    </w:p>
    <w:p w14:paraId="4C8E82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(Naves en zonas industriales)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4192EB" w14:textId="77777777" w:rsidR="002C32D4" w:rsidRPr="00D44147" w:rsidRDefault="002C32D4" w:rsidP="002C32D4">
      <w:pPr>
        <w:jc w:val="both"/>
        <w:rPr>
          <w:rFonts w:ascii="Arial" w:hAnsi="Arial" w:cs="Arial"/>
          <w:sz w:val="22"/>
          <w:szCs w:val="22"/>
        </w:rPr>
      </w:pPr>
    </w:p>
    <w:p w14:paraId="78AE0C85" w14:textId="77777777" w:rsidR="0066302E" w:rsidRPr="00D44147" w:rsidRDefault="002C32D4" w:rsidP="002C32D4">
      <w:pPr>
        <w:jc w:val="both"/>
        <w:rPr>
          <w:rFonts w:ascii="Arial" w:hAnsi="Arial" w:cs="Arial"/>
          <w:sz w:val="22"/>
          <w:szCs w:val="22"/>
        </w:rPr>
      </w:pPr>
      <w:r w:rsidRPr="00D44147">
        <w:rPr>
          <w:rFonts w:ascii="Arial" w:hAnsi="Arial" w:cs="Arial"/>
          <w:sz w:val="22"/>
          <w:szCs w:val="22"/>
        </w:rPr>
        <w:t>2.- Autorización de proyectos, de construcción y/o ampliación</w:t>
      </w:r>
    </w:p>
    <w:p w14:paraId="482351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0DFFB5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Revisión de proyectos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F04B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Popular            $1.10 pesos. Por metro cuadrado.</w:t>
      </w:r>
      <w:r w:rsidRPr="00D44147">
        <w:rPr>
          <w:rFonts w:ascii="Arial" w:hAnsi="Arial" w:cs="Arial"/>
          <w:sz w:val="22"/>
          <w:szCs w:val="22"/>
        </w:rPr>
        <w:tab/>
      </w:r>
    </w:p>
    <w:p w14:paraId="0E932F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Interés social: </w:t>
      </w:r>
      <w:r w:rsidR="0066302E" w:rsidRPr="00D44147">
        <w:rPr>
          <w:rFonts w:ascii="Arial" w:hAnsi="Arial" w:cs="Arial"/>
          <w:sz w:val="22"/>
          <w:szCs w:val="22"/>
        </w:rPr>
        <w:t xml:space="preserve"> </w:t>
      </w:r>
      <w:r w:rsidRPr="00D44147">
        <w:rPr>
          <w:rFonts w:ascii="Arial" w:hAnsi="Arial" w:cs="Arial"/>
          <w:sz w:val="22"/>
          <w:szCs w:val="22"/>
        </w:rPr>
        <w:t>$1.10 pesos. Por metro cuadrado.</w:t>
      </w:r>
      <w:r w:rsidRPr="00D44147">
        <w:rPr>
          <w:rFonts w:ascii="Arial" w:hAnsi="Arial" w:cs="Arial"/>
          <w:sz w:val="22"/>
          <w:szCs w:val="22"/>
        </w:rPr>
        <w:tab/>
      </w:r>
    </w:p>
    <w:p w14:paraId="3F8834BE" w14:textId="38E66D3C" w:rsidR="002C32D4" w:rsidRPr="00D44147" w:rsidRDefault="002C32D4" w:rsidP="002C32D4">
      <w:pPr>
        <w:jc w:val="both"/>
        <w:rPr>
          <w:rFonts w:ascii="Arial" w:hAnsi="Arial" w:cs="Arial"/>
          <w:sz w:val="22"/>
          <w:szCs w:val="22"/>
        </w:rPr>
      </w:pPr>
      <w:r w:rsidRPr="00D44147">
        <w:rPr>
          <w:rFonts w:ascii="Arial" w:hAnsi="Arial" w:cs="Arial"/>
          <w:sz w:val="22"/>
          <w:szCs w:val="22"/>
        </w:rPr>
        <w:t>Media:              $ 2.</w:t>
      </w:r>
      <w:r w:rsidR="00A8422E" w:rsidRPr="00D44147">
        <w:rPr>
          <w:rFonts w:ascii="Arial" w:hAnsi="Arial" w:cs="Arial"/>
          <w:sz w:val="22"/>
          <w:szCs w:val="22"/>
        </w:rPr>
        <w:t>5</w:t>
      </w:r>
      <w:r w:rsidRPr="00D44147">
        <w:rPr>
          <w:rFonts w:ascii="Arial" w:hAnsi="Arial" w:cs="Arial"/>
          <w:sz w:val="22"/>
          <w:szCs w:val="22"/>
        </w:rPr>
        <w:t>4 pesos. Por metro cuadrado</w:t>
      </w:r>
      <w:r w:rsidRPr="00D44147">
        <w:rPr>
          <w:rFonts w:ascii="Arial" w:hAnsi="Arial" w:cs="Arial"/>
          <w:sz w:val="22"/>
          <w:szCs w:val="22"/>
        </w:rPr>
        <w:tab/>
      </w:r>
    </w:p>
    <w:p w14:paraId="675C20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Residencial:     $ 3.89 pesos. Por metro cuadrado.</w:t>
      </w:r>
      <w:r w:rsidRPr="00D44147">
        <w:rPr>
          <w:rFonts w:ascii="Arial" w:hAnsi="Arial" w:cs="Arial"/>
          <w:sz w:val="22"/>
          <w:szCs w:val="22"/>
        </w:rPr>
        <w:tab/>
      </w:r>
    </w:p>
    <w:p w14:paraId="546A33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Campestre:      $ 2.83 pesos. Por metro cuadrado.</w:t>
      </w:r>
      <w:r w:rsidRPr="00D44147">
        <w:rPr>
          <w:rFonts w:ascii="Arial" w:hAnsi="Arial" w:cs="Arial"/>
          <w:sz w:val="22"/>
          <w:szCs w:val="22"/>
        </w:rPr>
        <w:tab/>
      </w:r>
    </w:p>
    <w:p w14:paraId="094F01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Comercial:       $ 3.89 pesos por metro cuadrado.</w:t>
      </w:r>
      <w:r w:rsidRPr="00D44147">
        <w:rPr>
          <w:rFonts w:ascii="Arial" w:hAnsi="Arial" w:cs="Arial"/>
          <w:sz w:val="22"/>
          <w:szCs w:val="22"/>
        </w:rPr>
        <w:tab/>
      </w:r>
    </w:p>
    <w:p w14:paraId="36F27A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Industrial:         $ 2.58 pesos por metro cuadrado.</w:t>
      </w:r>
      <w:r w:rsidRPr="00D44147">
        <w:rPr>
          <w:rFonts w:ascii="Arial" w:hAnsi="Arial" w:cs="Arial"/>
          <w:sz w:val="22"/>
          <w:szCs w:val="22"/>
        </w:rPr>
        <w:tab/>
      </w:r>
    </w:p>
    <w:p w14:paraId="0F5A5C61" w14:textId="77777777" w:rsidR="0066302E" w:rsidRPr="00D44147" w:rsidRDefault="0066302E" w:rsidP="002C32D4">
      <w:pPr>
        <w:jc w:val="both"/>
        <w:rPr>
          <w:rFonts w:ascii="Arial" w:hAnsi="Arial" w:cs="Arial"/>
          <w:sz w:val="22"/>
          <w:szCs w:val="22"/>
        </w:rPr>
      </w:pPr>
    </w:p>
    <w:p w14:paraId="1896BA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Aprobación de proyectos: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8DC6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Popular            $1.18 pesos. Por metro cuadrado.</w:t>
      </w:r>
      <w:r w:rsidRPr="00D44147">
        <w:rPr>
          <w:rFonts w:ascii="Arial" w:hAnsi="Arial" w:cs="Arial"/>
          <w:sz w:val="22"/>
          <w:szCs w:val="22"/>
        </w:rPr>
        <w:tab/>
      </w:r>
    </w:p>
    <w:p w14:paraId="7F0DA2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Interés social: </w:t>
      </w:r>
      <w:r w:rsidR="0066302E" w:rsidRPr="00D44147">
        <w:rPr>
          <w:rFonts w:ascii="Arial" w:hAnsi="Arial" w:cs="Arial"/>
          <w:sz w:val="22"/>
          <w:szCs w:val="22"/>
        </w:rPr>
        <w:t xml:space="preserve"> </w:t>
      </w:r>
      <w:r w:rsidRPr="00D44147">
        <w:rPr>
          <w:rFonts w:ascii="Arial" w:hAnsi="Arial" w:cs="Arial"/>
          <w:sz w:val="22"/>
          <w:szCs w:val="22"/>
        </w:rPr>
        <w:t>$1.18 pesos. Por metro cuadrado.</w:t>
      </w:r>
      <w:r w:rsidRPr="00D44147">
        <w:rPr>
          <w:rFonts w:ascii="Arial" w:hAnsi="Arial" w:cs="Arial"/>
          <w:sz w:val="22"/>
          <w:szCs w:val="22"/>
        </w:rPr>
        <w:tab/>
      </w:r>
    </w:p>
    <w:p w14:paraId="4932A07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              $ 2.52 pesos. Por metro cuadrado</w:t>
      </w:r>
      <w:r w:rsidRPr="00D44147">
        <w:rPr>
          <w:rFonts w:ascii="Arial" w:hAnsi="Arial" w:cs="Arial"/>
          <w:sz w:val="22"/>
          <w:szCs w:val="22"/>
        </w:rPr>
        <w:tab/>
      </w:r>
    </w:p>
    <w:p w14:paraId="36421B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Residencial:     $ 3.76 pesos. Por metro cuadrado.</w:t>
      </w:r>
      <w:r w:rsidRPr="00D44147">
        <w:rPr>
          <w:rFonts w:ascii="Arial" w:hAnsi="Arial" w:cs="Arial"/>
          <w:sz w:val="22"/>
          <w:szCs w:val="22"/>
        </w:rPr>
        <w:tab/>
      </w:r>
    </w:p>
    <w:p w14:paraId="2132EC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Campestre:      $ 2.83 pesos. Por metro cuadrado.</w:t>
      </w:r>
      <w:r w:rsidRPr="00D44147">
        <w:rPr>
          <w:rFonts w:ascii="Arial" w:hAnsi="Arial" w:cs="Arial"/>
          <w:sz w:val="22"/>
          <w:szCs w:val="22"/>
        </w:rPr>
        <w:tab/>
      </w:r>
    </w:p>
    <w:p w14:paraId="39AA01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Comercial:       $ 3.76 pesos por metro cuadrado.</w:t>
      </w:r>
      <w:r w:rsidRPr="00D44147">
        <w:rPr>
          <w:rFonts w:ascii="Arial" w:hAnsi="Arial" w:cs="Arial"/>
          <w:sz w:val="22"/>
          <w:szCs w:val="22"/>
        </w:rPr>
        <w:tab/>
      </w:r>
    </w:p>
    <w:p w14:paraId="4A09F1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Industrial:         $ 3.76 pesos por metro cuadrado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A933FC1" w14:textId="77777777" w:rsidR="002C32D4" w:rsidRPr="00D44147" w:rsidRDefault="002C32D4" w:rsidP="002C32D4">
      <w:pPr>
        <w:jc w:val="both"/>
        <w:rPr>
          <w:rFonts w:ascii="Arial" w:hAnsi="Arial" w:cs="Arial"/>
          <w:sz w:val="22"/>
          <w:szCs w:val="22"/>
        </w:rPr>
      </w:pPr>
    </w:p>
    <w:p w14:paraId="7E01B8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Construcción de cercas y bardas: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0E6FB2" w14:textId="77777777" w:rsidR="0066302E" w:rsidRPr="00D44147" w:rsidRDefault="0066302E" w:rsidP="002C32D4">
      <w:pPr>
        <w:jc w:val="both"/>
        <w:rPr>
          <w:rFonts w:ascii="Arial" w:hAnsi="Arial" w:cs="Arial"/>
          <w:sz w:val="22"/>
          <w:szCs w:val="22"/>
        </w:rPr>
      </w:pPr>
    </w:p>
    <w:p w14:paraId="7BDFB7A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Hasta 50 metros lineales:                    $ 2.66 por metro lineal.</w:t>
      </w:r>
      <w:r w:rsidRPr="00D44147">
        <w:rPr>
          <w:rFonts w:ascii="Arial" w:hAnsi="Arial" w:cs="Arial"/>
          <w:sz w:val="22"/>
          <w:szCs w:val="22"/>
        </w:rPr>
        <w:tab/>
      </w:r>
      <w:r w:rsidRPr="00D44147">
        <w:rPr>
          <w:rFonts w:ascii="Arial" w:hAnsi="Arial" w:cs="Arial"/>
          <w:sz w:val="22"/>
          <w:szCs w:val="22"/>
        </w:rPr>
        <w:tab/>
      </w:r>
    </w:p>
    <w:p w14:paraId="5094B5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51 a100 metros lineales:                $ 2.54 por metro lineal. </w:t>
      </w:r>
      <w:r w:rsidRPr="00D44147">
        <w:rPr>
          <w:rFonts w:ascii="Arial" w:hAnsi="Arial" w:cs="Arial"/>
          <w:sz w:val="22"/>
          <w:szCs w:val="22"/>
        </w:rPr>
        <w:tab/>
      </w:r>
    </w:p>
    <w:p w14:paraId="741699BA" w14:textId="77777777" w:rsidR="00811A0B" w:rsidRPr="00D44147" w:rsidRDefault="002C32D4" w:rsidP="002C32D4">
      <w:pPr>
        <w:jc w:val="both"/>
        <w:rPr>
          <w:rFonts w:ascii="Arial" w:hAnsi="Arial" w:cs="Arial"/>
          <w:sz w:val="22"/>
          <w:szCs w:val="22"/>
        </w:rPr>
      </w:pPr>
      <w:r w:rsidRPr="00D44147">
        <w:rPr>
          <w:rFonts w:ascii="Arial" w:hAnsi="Arial" w:cs="Arial"/>
          <w:sz w:val="22"/>
          <w:szCs w:val="22"/>
        </w:rPr>
        <w:t xml:space="preserve">c) De 101 metros lineales en adelante:    $ 2.56 por metro lineal. </w:t>
      </w:r>
      <w:r w:rsidRPr="00D44147">
        <w:rPr>
          <w:rFonts w:ascii="Arial" w:hAnsi="Arial" w:cs="Arial"/>
          <w:sz w:val="22"/>
          <w:szCs w:val="22"/>
        </w:rPr>
        <w:tab/>
      </w:r>
    </w:p>
    <w:p w14:paraId="0035D9C1" w14:textId="1F6DD10D" w:rsidR="00536507" w:rsidRPr="00D44147" w:rsidRDefault="002C32D4" w:rsidP="00536507">
      <w:pPr>
        <w:spacing w:before="240" w:after="200"/>
        <w:rPr>
          <w:rFonts w:ascii="Arial" w:hAnsi="Arial" w:cs="Arial"/>
          <w:sz w:val="22"/>
          <w:szCs w:val="22"/>
        </w:rPr>
      </w:pPr>
      <w:r w:rsidRPr="00D44147">
        <w:rPr>
          <w:rFonts w:ascii="Arial" w:hAnsi="Arial" w:cs="Arial"/>
          <w:sz w:val="22"/>
          <w:szCs w:val="22"/>
        </w:rPr>
        <w:t>4.</w:t>
      </w:r>
      <w:r w:rsidR="00536507" w:rsidRPr="00D44147">
        <w:rPr>
          <w:rFonts w:ascii="Arial" w:hAnsi="Arial" w:cs="Arial"/>
          <w:sz w:val="22"/>
          <w:szCs w:val="22"/>
        </w:rPr>
        <w:t>- Instalación de drenaje, tuberías, tendido de cables y conducciones aéreas o subterráneas de uso público o privado:</w:t>
      </w:r>
    </w:p>
    <w:p w14:paraId="2CEF61A2" w14:textId="77777777" w:rsidR="00536507" w:rsidRPr="00D44147" w:rsidRDefault="00536507" w:rsidP="00536507">
      <w:pPr>
        <w:spacing w:before="240" w:after="200"/>
        <w:rPr>
          <w:rFonts w:ascii="Arial" w:hAnsi="Arial" w:cs="Arial"/>
          <w:sz w:val="22"/>
          <w:szCs w:val="22"/>
        </w:rPr>
      </w:pPr>
      <w:r w:rsidRPr="00D44147">
        <w:rPr>
          <w:rFonts w:ascii="Arial" w:hAnsi="Arial" w:cs="Arial"/>
          <w:sz w:val="22"/>
          <w:szCs w:val="22"/>
        </w:rPr>
        <w:t>I. Casa habitación</w:t>
      </w:r>
    </w:p>
    <w:p w14:paraId="7681573F" w14:textId="77777777" w:rsidR="00536507" w:rsidRPr="00D44147" w:rsidRDefault="00536507" w:rsidP="00536507">
      <w:pPr>
        <w:rPr>
          <w:rFonts w:ascii="Arial" w:hAnsi="Arial" w:cs="Arial"/>
          <w:sz w:val="22"/>
          <w:szCs w:val="22"/>
        </w:rPr>
      </w:pPr>
      <w:r w:rsidRPr="00D44147">
        <w:rPr>
          <w:rFonts w:ascii="Arial" w:hAnsi="Arial" w:cs="Arial"/>
          <w:sz w:val="22"/>
          <w:szCs w:val="22"/>
        </w:rPr>
        <w:t>a) Popular:              $1.01 por metro lineal.</w:t>
      </w:r>
    </w:p>
    <w:p w14:paraId="36221E6B" w14:textId="77777777" w:rsidR="00536507" w:rsidRPr="00D44147" w:rsidRDefault="00536507" w:rsidP="00536507">
      <w:pPr>
        <w:rPr>
          <w:rFonts w:ascii="Arial" w:hAnsi="Arial" w:cs="Arial"/>
          <w:sz w:val="22"/>
          <w:szCs w:val="22"/>
        </w:rPr>
      </w:pPr>
      <w:r w:rsidRPr="00D44147">
        <w:rPr>
          <w:rFonts w:ascii="Arial" w:hAnsi="Arial" w:cs="Arial"/>
          <w:sz w:val="22"/>
          <w:szCs w:val="22"/>
        </w:rPr>
        <w:t>b) Interés Social:       $ 2.02 por metro lineal.</w:t>
      </w:r>
    </w:p>
    <w:p w14:paraId="5277D066" w14:textId="77777777" w:rsidR="00536507" w:rsidRPr="00D44147" w:rsidRDefault="00536507" w:rsidP="00536507">
      <w:pPr>
        <w:rPr>
          <w:rFonts w:ascii="Arial" w:hAnsi="Arial" w:cs="Arial"/>
          <w:sz w:val="22"/>
          <w:szCs w:val="22"/>
        </w:rPr>
      </w:pPr>
      <w:r w:rsidRPr="00D44147">
        <w:rPr>
          <w:rFonts w:ascii="Arial" w:hAnsi="Arial" w:cs="Arial"/>
          <w:sz w:val="22"/>
          <w:szCs w:val="22"/>
        </w:rPr>
        <w:t>c) Media:                  $ 2.45 por metro lineal.</w:t>
      </w:r>
    </w:p>
    <w:p w14:paraId="07439F4A" w14:textId="0F0CE9D0" w:rsidR="00536507" w:rsidRPr="00D44147" w:rsidRDefault="00536507" w:rsidP="00536507">
      <w:pPr>
        <w:rPr>
          <w:rFonts w:ascii="Arial" w:hAnsi="Arial" w:cs="Arial"/>
          <w:sz w:val="22"/>
          <w:szCs w:val="22"/>
        </w:rPr>
      </w:pPr>
      <w:r w:rsidRPr="00D44147">
        <w:rPr>
          <w:rFonts w:ascii="Arial" w:hAnsi="Arial" w:cs="Arial"/>
          <w:sz w:val="22"/>
          <w:szCs w:val="22"/>
        </w:rPr>
        <w:t xml:space="preserve">d) Residencial:          $ 5.00 por metro </w:t>
      </w:r>
      <w:proofErr w:type="spellStart"/>
      <w:r w:rsidRPr="00D44147">
        <w:rPr>
          <w:rFonts w:ascii="Arial" w:hAnsi="Arial" w:cs="Arial"/>
          <w:sz w:val="22"/>
          <w:szCs w:val="22"/>
        </w:rPr>
        <w:t>línea</w:t>
      </w:r>
      <w:r w:rsidR="008E06FA" w:rsidRPr="00D44147">
        <w:rPr>
          <w:rFonts w:ascii="Arial" w:hAnsi="Arial" w:cs="Arial"/>
          <w:sz w:val="22"/>
          <w:szCs w:val="22"/>
        </w:rPr>
        <w:t>l</w:t>
      </w:r>
      <w:proofErr w:type="spellEnd"/>
    </w:p>
    <w:p w14:paraId="48428232" w14:textId="77777777" w:rsidR="00536507" w:rsidRPr="00D44147" w:rsidRDefault="00536507" w:rsidP="00536507">
      <w:pPr>
        <w:rPr>
          <w:rFonts w:ascii="Arial" w:hAnsi="Arial" w:cs="Arial"/>
          <w:sz w:val="22"/>
          <w:szCs w:val="22"/>
        </w:rPr>
      </w:pPr>
    </w:p>
    <w:p w14:paraId="3A89875D" w14:textId="77777777" w:rsidR="00536507" w:rsidRPr="00D44147" w:rsidRDefault="00536507" w:rsidP="00536507">
      <w:pPr>
        <w:rPr>
          <w:rFonts w:ascii="Arial" w:hAnsi="Arial" w:cs="Arial"/>
          <w:sz w:val="22"/>
          <w:szCs w:val="22"/>
        </w:rPr>
      </w:pPr>
      <w:r w:rsidRPr="00D44147">
        <w:rPr>
          <w:rFonts w:ascii="Arial" w:hAnsi="Arial" w:cs="Arial"/>
          <w:sz w:val="22"/>
          <w:szCs w:val="22"/>
        </w:rPr>
        <w:t>II. Comercial e Industrial</w:t>
      </w:r>
    </w:p>
    <w:p w14:paraId="491AD466" w14:textId="77777777" w:rsidR="00536507" w:rsidRPr="00D44147" w:rsidRDefault="00536507" w:rsidP="00536507">
      <w:pPr>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25533030" w14:textId="03CF7011" w:rsidR="00536507" w:rsidRPr="00D44147" w:rsidRDefault="00536507" w:rsidP="00536507">
      <w:pPr>
        <w:rPr>
          <w:rFonts w:ascii="Arial" w:hAnsi="Arial" w:cs="Arial"/>
          <w:sz w:val="22"/>
          <w:szCs w:val="22"/>
        </w:rPr>
      </w:pPr>
      <w:r w:rsidRPr="00D44147">
        <w:rPr>
          <w:rFonts w:ascii="Arial" w:hAnsi="Arial" w:cs="Arial"/>
          <w:sz w:val="22"/>
          <w:szCs w:val="22"/>
        </w:rPr>
        <w:t xml:space="preserve">a) Comercial Aéreo: </w:t>
      </w:r>
      <w:r w:rsidRPr="00D44147">
        <w:rPr>
          <w:rFonts w:ascii="Arial" w:hAnsi="Arial" w:cs="Arial"/>
          <w:sz w:val="22"/>
          <w:szCs w:val="22"/>
        </w:rPr>
        <w:tab/>
      </w:r>
      <w:r w:rsidRPr="00D44147">
        <w:rPr>
          <w:rFonts w:ascii="Arial" w:hAnsi="Arial" w:cs="Arial"/>
          <w:sz w:val="22"/>
          <w:szCs w:val="22"/>
        </w:rPr>
        <w:tab/>
        <w:t>$20.00 por metro lineal</w:t>
      </w:r>
    </w:p>
    <w:p w14:paraId="6FCB721D" w14:textId="7D75B56B" w:rsidR="00536507" w:rsidRPr="00D44147" w:rsidRDefault="00536507" w:rsidP="00536507">
      <w:pPr>
        <w:rPr>
          <w:rFonts w:ascii="Arial" w:hAnsi="Arial" w:cs="Arial"/>
          <w:sz w:val="22"/>
          <w:szCs w:val="22"/>
        </w:rPr>
      </w:pPr>
      <w:r w:rsidRPr="00D44147">
        <w:rPr>
          <w:rFonts w:ascii="Arial" w:hAnsi="Arial" w:cs="Arial"/>
          <w:sz w:val="22"/>
          <w:szCs w:val="22"/>
        </w:rPr>
        <w:t>b) Comercial  Subterráneo</w:t>
      </w:r>
      <w:r w:rsidRPr="00D44147">
        <w:rPr>
          <w:rFonts w:ascii="Arial" w:hAnsi="Arial" w:cs="Arial"/>
          <w:sz w:val="22"/>
          <w:szCs w:val="22"/>
        </w:rPr>
        <w:tab/>
        <w:t>$ 5.23  por metro lineal</w:t>
      </w:r>
    </w:p>
    <w:p w14:paraId="0AE5846A" w14:textId="1E309775" w:rsidR="00536507" w:rsidRPr="00D44147" w:rsidRDefault="00536507" w:rsidP="00536507">
      <w:pPr>
        <w:rPr>
          <w:rFonts w:ascii="Arial" w:hAnsi="Arial" w:cs="Arial"/>
          <w:sz w:val="22"/>
          <w:szCs w:val="22"/>
        </w:rPr>
      </w:pPr>
      <w:r w:rsidRPr="00D44147">
        <w:rPr>
          <w:rFonts w:ascii="Arial" w:hAnsi="Arial" w:cs="Arial"/>
          <w:sz w:val="22"/>
          <w:szCs w:val="22"/>
        </w:rPr>
        <w:t xml:space="preserve">c) Industrial Aéreo: </w:t>
      </w:r>
      <w:r w:rsidRPr="00D44147">
        <w:rPr>
          <w:rFonts w:ascii="Arial" w:hAnsi="Arial" w:cs="Arial"/>
          <w:sz w:val="22"/>
          <w:szCs w:val="22"/>
        </w:rPr>
        <w:tab/>
      </w:r>
      <w:r w:rsidRPr="00D44147">
        <w:rPr>
          <w:rFonts w:ascii="Arial" w:hAnsi="Arial" w:cs="Arial"/>
          <w:sz w:val="22"/>
          <w:szCs w:val="22"/>
        </w:rPr>
        <w:tab/>
        <w:t>$20.00 por metro lineal</w:t>
      </w:r>
    </w:p>
    <w:p w14:paraId="2F94D7A2" w14:textId="2F919AE3" w:rsidR="00536507" w:rsidRPr="00D44147" w:rsidRDefault="00536507" w:rsidP="00536507">
      <w:pPr>
        <w:rPr>
          <w:rFonts w:ascii="Arial" w:hAnsi="Arial" w:cs="Arial"/>
          <w:sz w:val="22"/>
          <w:szCs w:val="22"/>
        </w:rPr>
      </w:pPr>
      <w:r w:rsidRPr="00D44147">
        <w:rPr>
          <w:rFonts w:ascii="Arial" w:hAnsi="Arial" w:cs="Arial"/>
          <w:sz w:val="22"/>
          <w:szCs w:val="22"/>
        </w:rPr>
        <w:t>d) Industrial Subterráneo</w:t>
      </w:r>
      <w:r w:rsidRPr="00D44147">
        <w:rPr>
          <w:rFonts w:ascii="Arial" w:hAnsi="Arial" w:cs="Arial"/>
          <w:sz w:val="22"/>
          <w:szCs w:val="22"/>
        </w:rPr>
        <w:tab/>
        <w:t xml:space="preserve">$ </w:t>
      </w:r>
      <w:r w:rsidR="008E06FA" w:rsidRPr="00D44147">
        <w:rPr>
          <w:rFonts w:ascii="Arial" w:hAnsi="Arial" w:cs="Arial"/>
          <w:sz w:val="22"/>
          <w:szCs w:val="22"/>
        </w:rPr>
        <w:t>5.22 por</w:t>
      </w:r>
      <w:r w:rsidRPr="00D44147">
        <w:rPr>
          <w:rFonts w:ascii="Arial" w:hAnsi="Arial" w:cs="Arial"/>
          <w:sz w:val="22"/>
          <w:szCs w:val="22"/>
        </w:rPr>
        <w:t xml:space="preserve"> metro lineal</w:t>
      </w:r>
    </w:p>
    <w:p w14:paraId="29E6FD6F" w14:textId="22B3D0F7" w:rsidR="00536507" w:rsidRPr="00D44147" w:rsidRDefault="00536507" w:rsidP="00536507">
      <w:pPr>
        <w:jc w:val="both"/>
        <w:rPr>
          <w:rFonts w:ascii="Arial" w:hAnsi="Arial" w:cs="Arial"/>
          <w:sz w:val="22"/>
          <w:szCs w:val="22"/>
        </w:rPr>
      </w:pPr>
      <w:r w:rsidRPr="00D44147">
        <w:rPr>
          <w:rFonts w:ascii="Arial" w:hAnsi="Arial" w:cs="Arial"/>
          <w:sz w:val="22"/>
          <w:szCs w:val="22"/>
        </w:rPr>
        <w:lastRenderedPageBreak/>
        <w:t xml:space="preserve">e) Adicionalmente, se deberá cubrir un derecho anual por la ocupación y aprovechamiento de la vía pública subterránea con motivo de uso por líneas de infraestructura, por la que se pagará, por metro lineal </w:t>
      </w:r>
      <w:r w:rsidRPr="00D44147">
        <w:rPr>
          <w:rFonts w:ascii="Arial" w:hAnsi="Arial" w:cs="Arial"/>
          <w:sz w:val="22"/>
          <w:szCs w:val="22"/>
        </w:rPr>
        <w:tab/>
        <w:t>$1.06</w:t>
      </w:r>
    </w:p>
    <w:p w14:paraId="5011CCD4" w14:textId="77777777" w:rsidR="002C32D4" w:rsidRPr="00D44147" w:rsidRDefault="002C32D4" w:rsidP="002C32D4">
      <w:pPr>
        <w:jc w:val="both"/>
        <w:rPr>
          <w:rFonts w:ascii="Arial" w:hAnsi="Arial" w:cs="Arial"/>
          <w:sz w:val="22"/>
          <w:szCs w:val="22"/>
        </w:rPr>
      </w:pPr>
    </w:p>
    <w:p w14:paraId="55EBCC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Modificaciones, reparaciones, conservaciones y restauraciones; se aplicará un cobro por el siguiente porcentaje al presupuesto de la obra a realizar: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0FB6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E626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Habitacional: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5199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Interés social:        1.0%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p>
    <w:p w14:paraId="047BAC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Popular:                 1.0% </w:t>
      </w:r>
    </w:p>
    <w:p w14:paraId="178A30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Media:                    1.2%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p>
    <w:p w14:paraId="2B835B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Residencial:           1.5% </w:t>
      </w:r>
      <w:r w:rsidRPr="00D44147">
        <w:rPr>
          <w:rFonts w:ascii="Arial" w:hAnsi="Arial" w:cs="Arial"/>
          <w:sz w:val="22"/>
          <w:szCs w:val="22"/>
        </w:rPr>
        <w:tab/>
      </w:r>
      <w:r w:rsidRPr="00D44147">
        <w:rPr>
          <w:rFonts w:ascii="Arial" w:hAnsi="Arial" w:cs="Arial"/>
          <w:sz w:val="22"/>
          <w:szCs w:val="22"/>
        </w:rPr>
        <w:tab/>
        <w:t xml:space="preserve">   </w:t>
      </w:r>
    </w:p>
    <w:p w14:paraId="6960A7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Campestre:            1.5%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p>
    <w:p w14:paraId="3BF6A3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Comercial:                        1.5%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D9FC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Industrial:                       </w:t>
      </w:r>
      <w:r w:rsidR="0048077F" w:rsidRPr="00D44147">
        <w:rPr>
          <w:rFonts w:ascii="Arial" w:hAnsi="Arial" w:cs="Arial"/>
          <w:sz w:val="22"/>
          <w:szCs w:val="22"/>
        </w:rPr>
        <w:t xml:space="preserve">  </w:t>
      </w:r>
      <w:r w:rsidRPr="00D44147">
        <w:rPr>
          <w:rFonts w:ascii="Arial" w:hAnsi="Arial" w:cs="Arial"/>
          <w:sz w:val="22"/>
          <w:szCs w:val="22"/>
        </w:rPr>
        <w:t xml:space="preserve"> 1.2%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8A809EA"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 xml:space="preserve">6.- Ruptura de banquetas, empedrados o pavimentos condicionados a su reparación: $103.00 pesos, por metro cuadrado. </w:t>
      </w:r>
    </w:p>
    <w:p w14:paraId="11914C0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1E38E1"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 xml:space="preserve">7.- Demoliciones: </w:t>
      </w:r>
    </w:p>
    <w:p w14:paraId="3878DA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557F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Primera categoría: $4.70 pesos, por metro cuadrado de estructuras metálicas y de concreto. </w:t>
      </w:r>
      <w:r w:rsidRPr="00D44147">
        <w:rPr>
          <w:rFonts w:ascii="Arial" w:hAnsi="Arial" w:cs="Arial"/>
          <w:sz w:val="22"/>
          <w:szCs w:val="22"/>
        </w:rPr>
        <w:tab/>
      </w:r>
    </w:p>
    <w:p w14:paraId="5DF900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Segunda categoría: $2.56 pesos, por metro cuadrado de adobe y cubiertas de tierra y madera. </w:t>
      </w:r>
      <w:r w:rsidRPr="00D44147">
        <w:rPr>
          <w:rFonts w:ascii="Arial" w:hAnsi="Arial" w:cs="Arial"/>
          <w:sz w:val="22"/>
          <w:szCs w:val="22"/>
        </w:rPr>
        <w:tab/>
      </w:r>
    </w:p>
    <w:p w14:paraId="3498E1B9"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c) Tercera categoría: $2.33 pesos, por metro cuadrado de construcciones provisionales, con excepción de muros divisorios.</w:t>
      </w:r>
    </w:p>
    <w:p w14:paraId="68183E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230C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Construcciones de superficies horizontales al descubierto o patios recubiertos de pisos, pavimentos y plazas:</w:t>
      </w:r>
    </w:p>
    <w:p w14:paraId="2C9B77E2" w14:textId="77777777" w:rsidR="008829A1" w:rsidRPr="00D44147" w:rsidRDefault="008829A1" w:rsidP="002C32D4">
      <w:pPr>
        <w:jc w:val="both"/>
        <w:rPr>
          <w:rFonts w:ascii="Arial" w:hAnsi="Arial" w:cs="Arial"/>
          <w:sz w:val="22"/>
          <w:szCs w:val="22"/>
        </w:rPr>
      </w:pPr>
    </w:p>
    <w:p w14:paraId="6352DC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Primera categoría: $5.20 pesos, por metro cuadrado de pavimentos asfálticos, adoquines y concreto armado.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DDA0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Segunda categoría: $4.74 pesos, por metro cuadrado de concreto simple.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55B8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Tercera categoría:   $2.32 pesos, por metro cuadrado de gravas, terracerías y otros. </w:t>
      </w:r>
      <w:r w:rsidRPr="00D44147">
        <w:rPr>
          <w:rFonts w:ascii="Arial" w:hAnsi="Arial" w:cs="Arial"/>
          <w:sz w:val="22"/>
          <w:szCs w:val="22"/>
        </w:rPr>
        <w:tab/>
      </w:r>
      <w:r w:rsidRPr="00D44147">
        <w:rPr>
          <w:rFonts w:ascii="Arial" w:hAnsi="Arial" w:cs="Arial"/>
          <w:sz w:val="22"/>
          <w:szCs w:val="22"/>
        </w:rPr>
        <w:tab/>
      </w:r>
    </w:p>
    <w:p w14:paraId="3C80F5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4E62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 Excavaciones para construcción de albercas, cisternas, sótanos, registros y tendidos de líneas de infraestructura diversa, a razón de: $ 47.00 pesos, por metro cúbico. </w:t>
      </w:r>
    </w:p>
    <w:p w14:paraId="6C212F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FA3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10.- Renovación de la licencia de construcción, ampliación, modificación y conservación: 30% del valor actualizado de la licencia de construcción. Cuando el avance de la obra sea el 30% o inferior, cuando sea mayor a este 30% se aplicará el valor actualizado de la licencia de construcción. </w:t>
      </w:r>
    </w:p>
    <w:p w14:paraId="68C82852" w14:textId="77777777" w:rsidR="002C32D4" w:rsidRPr="00D44147" w:rsidRDefault="002C32D4" w:rsidP="002C32D4">
      <w:pPr>
        <w:jc w:val="both"/>
        <w:rPr>
          <w:rFonts w:ascii="Arial" w:hAnsi="Arial" w:cs="Arial"/>
          <w:sz w:val="22"/>
          <w:szCs w:val="22"/>
        </w:rPr>
      </w:pPr>
    </w:p>
    <w:p w14:paraId="61BFB4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11.- Permiso para ocupar la vía pública temporalmente con materiales de construcción, incluyendo la protección del tapial: $1.64 pesos, por metro cuadrado, por día.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89A142" w14:textId="77777777" w:rsidR="0048077F" w:rsidRPr="00D44147" w:rsidRDefault="0048077F" w:rsidP="002C32D4">
      <w:pPr>
        <w:jc w:val="both"/>
        <w:rPr>
          <w:rFonts w:ascii="Arial" w:hAnsi="Arial" w:cs="Arial"/>
          <w:sz w:val="22"/>
          <w:szCs w:val="22"/>
        </w:rPr>
      </w:pPr>
    </w:p>
    <w:p w14:paraId="44FC0B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12.- Por cancelación de expedientes: $283.00 pesos, por lote tramitado.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5EE6B0" w14:textId="7F05C809" w:rsidR="0048077F" w:rsidRDefault="002C32D4" w:rsidP="002C32D4">
      <w:pPr>
        <w:jc w:val="both"/>
        <w:rPr>
          <w:rFonts w:ascii="Arial" w:hAnsi="Arial" w:cs="Arial"/>
          <w:sz w:val="22"/>
          <w:szCs w:val="22"/>
        </w:rPr>
      </w:pPr>
      <w:bookmarkStart w:id="5" w:name="_Hlk54607714"/>
      <w:r w:rsidRPr="00D44147">
        <w:rPr>
          <w:rFonts w:ascii="Arial" w:hAnsi="Arial" w:cs="Arial"/>
          <w:sz w:val="22"/>
          <w:szCs w:val="22"/>
        </w:rPr>
        <w:t xml:space="preserve">13.- Licencia de uso de suelo: </w:t>
      </w:r>
    </w:p>
    <w:p w14:paraId="1BD808E4" w14:textId="77777777" w:rsidR="00260FBB" w:rsidRPr="00D44147" w:rsidRDefault="00260FBB" w:rsidP="002C32D4">
      <w:pPr>
        <w:jc w:val="both"/>
        <w:rPr>
          <w:rFonts w:ascii="Arial" w:hAnsi="Arial" w:cs="Arial"/>
          <w:sz w:val="22"/>
          <w:szCs w:val="22"/>
        </w:rPr>
      </w:pPr>
    </w:p>
    <w:p w14:paraId="1F99B7D1" w14:textId="77777777" w:rsidR="00260FBB" w:rsidRDefault="00260FBB" w:rsidP="002C32D4">
      <w:pPr>
        <w:jc w:val="both"/>
        <w:rPr>
          <w:rFonts w:ascii="Arial" w:hAnsi="Arial" w:cs="Arial"/>
          <w:sz w:val="22"/>
          <w:szCs w:val="22"/>
        </w:rPr>
      </w:pPr>
      <w:r>
        <w:rPr>
          <w:rFonts w:ascii="Arial" w:hAnsi="Arial" w:cs="Arial"/>
          <w:sz w:val="22"/>
          <w:szCs w:val="22"/>
        </w:rPr>
        <w:t>I.- Licencias de Construcción</w:t>
      </w:r>
    </w:p>
    <w:p w14:paraId="17C4AE87" w14:textId="1BB8E79A" w:rsidR="0048077F" w:rsidRPr="00D44147" w:rsidRDefault="002C32D4" w:rsidP="002C32D4">
      <w:pPr>
        <w:jc w:val="both"/>
        <w:rPr>
          <w:rFonts w:ascii="Arial" w:hAnsi="Arial" w:cs="Arial"/>
          <w:sz w:val="22"/>
          <w:szCs w:val="22"/>
        </w:rPr>
      </w:pPr>
      <w:r w:rsidRPr="00D44147">
        <w:rPr>
          <w:rFonts w:ascii="Arial" w:hAnsi="Arial" w:cs="Arial"/>
          <w:sz w:val="22"/>
          <w:szCs w:val="22"/>
        </w:rPr>
        <w:lastRenderedPageBreak/>
        <w:tab/>
      </w:r>
      <w:r w:rsidRPr="00D44147">
        <w:rPr>
          <w:rFonts w:ascii="Arial" w:hAnsi="Arial" w:cs="Arial"/>
          <w:sz w:val="22"/>
          <w:szCs w:val="22"/>
        </w:rPr>
        <w:tab/>
      </w:r>
      <w:r w:rsidRPr="00D44147">
        <w:rPr>
          <w:rFonts w:ascii="Arial" w:hAnsi="Arial" w:cs="Arial"/>
          <w:sz w:val="22"/>
          <w:szCs w:val="22"/>
        </w:rPr>
        <w:tab/>
      </w:r>
    </w:p>
    <w:p w14:paraId="6F683A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licencia de construcción habitacional</w:t>
      </w:r>
      <w:bookmarkEnd w:id="5"/>
      <w:r w:rsidRPr="00D44147">
        <w:rPr>
          <w:rFonts w:ascii="Arial" w:hAnsi="Arial" w:cs="Arial"/>
          <w:sz w:val="22"/>
          <w:szCs w:val="22"/>
        </w:rPr>
        <w:t xml:space="preserv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A80628" w14:textId="77777777" w:rsidR="002C32D4" w:rsidRPr="00D44147" w:rsidRDefault="002C32D4" w:rsidP="00FE3B75">
      <w:pPr>
        <w:ind w:left="284"/>
        <w:jc w:val="both"/>
        <w:rPr>
          <w:rFonts w:ascii="Arial" w:hAnsi="Arial" w:cs="Arial"/>
          <w:sz w:val="22"/>
          <w:szCs w:val="22"/>
        </w:rPr>
      </w:pPr>
      <w:r w:rsidRPr="00D44147">
        <w:rPr>
          <w:rFonts w:ascii="Arial" w:hAnsi="Arial" w:cs="Arial"/>
          <w:sz w:val="22"/>
          <w:szCs w:val="22"/>
        </w:rPr>
        <w:t xml:space="preserve">De 1 a 30 lotes / manzana:           $ 432.00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00F5CF" w14:textId="77777777" w:rsidR="002C32D4" w:rsidRPr="00D44147" w:rsidRDefault="002C32D4" w:rsidP="00FE3B75">
      <w:pPr>
        <w:ind w:left="284"/>
        <w:jc w:val="both"/>
        <w:rPr>
          <w:rFonts w:ascii="Arial" w:hAnsi="Arial" w:cs="Arial"/>
          <w:sz w:val="22"/>
          <w:szCs w:val="22"/>
        </w:rPr>
      </w:pPr>
      <w:r w:rsidRPr="00D44147">
        <w:rPr>
          <w:rFonts w:ascii="Arial" w:hAnsi="Arial" w:cs="Arial"/>
          <w:sz w:val="22"/>
          <w:szCs w:val="22"/>
        </w:rPr>
        <w:t xml:space="preserve">De 31 a 60 lotes / manzana:         $ 869.00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E2F8C3" w14:textId="77777777" w:rsidR="002C32D4" w:rsidRPr="00D44147" w:rsidRDefault="002C32D4" w:rsidP="00FE3B75">
      <w:pPr>
        <w:ind w:left="284"/>
        <w:jc w:val="both"/>
        <w:rPr>
          <w:rFonts w:ascii="Arial" w:hAnsi="Arial" w:cs="Arial"/>
          <w:sz w:val="22"/>
          <w:szCs w:val="22"/>
        </w:rPr>
      </w:pPr>
      <w:r w:rsidRPr="00D44147">
        <w:rPr>
          <w:rFonts w:ascii="Arial" w:hAnsi="Arial" w:cs="Arial"/>
          <w:sz w:val="22"/>
          <w:szCs w:val="22"/>
        </w:rPr>
        <w:t xml:space="preserve">Más de 60 lotes / manzana:         $ 1,067.00 pesos. </w:t>
      </w:r>
      <w:r w:rsidRPr="00D44147">
        <w:rPr>
          <w:rFonts w:ascii="Arial" w:hAnsi="Arial" w:cs="Arial"/>
          <w:sz w:val="22"/>
          <w:szCs w:val="22"/>
        </w:rPr>
        <w:tab/>
      </w:r>
      <w:r w:rsidRPr="00D44147">
        <w:rPr>
          <w:rFonts w:ascii="Arial" w:hAnsi="Arial" w:cs="Arial"/>
          <w:sz w:val="22"/>
          <w:szCs w:val="22"/>
        </w:rPr>
        <w:tab/>
      </w:r>
    </w:p>
    <w:p w14:paraId="799B3683" w14:textId="298EF3BC"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b).Para licencia de construcción comercial: $ 518.00 pesos,  por lote.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8738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Para licencia de construcción industrial: $ 1,066.00 pesos. </w:t>
      </w:r>
    </w:p>
    <w:p w14:paraId="66A168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459D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Inspección: $190.00 pesos, por cada hora neta de trabajos, en función de las características o dictamen, incluyendo el informe oficial.</w:t>
      </w:r>
    </w:p>
    <w:p w14:paraId="5EACD8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7F267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Autorización de ocupación del inmueble y baja de obra, por cada hora neta de trabajos, en función de las características o dictamen, incluyendo el informe oficial: $227.00 pesos. </w:t>
      </w:r>
    </w:p>
    <w:p w14:paraId="196BF5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5DB9AB6C" w14:textId="77777777" w:rsidR="008829A1" w:rsidRPr="00D44147" w:rsidRDefault="002C32D4" w:rsidP="002C32D4">
      <w:pPr>
        <w:jc w:val="both"/>
        <w:rPr>
          <w:rFonts w:ascii="Arial" w:hAnsi="Arial" w:cs="Arial"/>
          <w:sz w:val="22"/>
          <w:szCs w:val="22"/>
        </w:rPr>
      </w:pPr>
      <w:r w:rsidRPr="00D44147">
        <w:rPr>
          <w:rFonts w:ascii="Arial" w:hAnsi="Arial" w:cs="Arial"/>
          <w:sz w:val="22"/>
          <w:szCs w:val="22"/>
        </w:rPr>
        <w:t>IV.- Autorización de planos de construcción de primera categoría:</w:t>
      </w:r>
    </w:p>
    <w:p w14:paraId="36F23A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5CC91F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Que no exceda de cinco plantas: $ 1,900.00 pesos. </w:t>
      </w:r>
    </w:p>
    <w:p w14:paraId="140947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42FECF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De seis a diez plantas: 75% de la cuota establecida en el numeral anterior.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5AAC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De diez plantas en delante: 50% de la cuota establecida en el numeral 1 de esta fracción. </w:t>
      </w:r>
      <w:r w:rsidRPr="00D44147">
        <w:rPr>
          <w:rFonts w:ascii="Arial" w:hAnsi="Arial" w:cs="Arial"/>
          <w:sz w:val="22"/>
          <w:szCs w:val="22"/>
        </w:rPr>
        <w:tab/>
      </w:r>
      <w:r w:rsidRPr="00D44147">
        <w:rPr>
          <w:rFonts w:ascii="Arial" w:hAnsi="Arial" w:cs="Arial"/>
          <w:sz w:val="22"/>
          <w:szCs w:val="22"/>
        </w:rPr>
        <w:tab/>
      </w:r>
    </w:p>
    <w:p w14:paraId="658CDF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854890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Registro Municipal de Directores Responsables y Corresponsables de obras: </w:t>
      </w:r>
      <w:r w:rsidRPr="00D44147">
        <w:rPr>
          <w:rFonts w:ascii="Arial" w:hAnsi="Arial" w:cs="Arial"/>
          <w:sz w:val="22"/>
          <w:szCs w:val="22"/>
        </w:rPr>
        <w:tab/>
      </w:r>
    </w:p>
    <w:p w14:paraId="0E198C97" w14:textId="77777777" w:rsidR="002C32D4" w:rsidRPr="00D44147" w:rsidRDefault="002C32D4" w:rsidP="002C32D4">
      <w:pPr>
        <w:jc w:val="both"/>
        <w:rPr>
          <w:rFonts w:ascii="Arial" w:hAnsi="Arial" w:cs="Arial"/>
          <w:sz w:val="22"/>
          <w:szCs w:val="22"/>
        </w:rPr>
      </w:pPr>
    </w:p>
    <w:p w14:paraId="0533356E" w14:textId="37C62BE9" w:rsidR="002C32D4" w:rsidRPr="00D44147" w:rsidRDefault="002C32D4" w:rsidP="002C32D4">
      <w:pPr>
        <w:jc w:val="both"/>
        <w:rPr>
          <w:rFonts w:ascii="Arial" w:hAnsi="Arial" w:cs="Arial"/>
          <w:sz w:val="22"/>
          <w:szCs w:val="22"/>
        </w:rPr>
      </w:pPr>
      <w:r w:rsidRPr="00D44147">
        <w:rPr>
          <w:rFonts w:ascii="Arial" w:hAnsi="Arial" w:cs="Arial"/>
          <w:sz w:val="22"/>
          <w:szCs w:val="22"/>
        </w:rPr>
        <w:t>1.- Inscripción de responsable y corresponsable de obra: $1,</w:t>
      </w:r>
      <w:r w:rsidR="00125774" w:rsidRPr="00D44147">
        <w:rPr>
          <w:rFonts w:ascii="Arial" w:hAnsi="Arial" w:cs="Arial"/>
          <w:sz w:val="22"/>
          <w:szCs w:val="22"/>
        </w:rPr>
        <w:t>195</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9575C2" w14:textId="4AD14576" w:rsidR="002C32D4" w:rsidRPr="00D44147" w:rsidRDefault="002C32D4" w:rsidP="002C32D4">
      <w:pPr>
        <w:jc w:val="both"/>
        <w:rPr>
          <w:rFonts w:ascii="Arial" w:hAnsi="Arial" w:cs="Arial"/>
          <w:sz w:val="22"/>
          <w:szCs w:val="22"/>
        </w:rPr>
      </w:pPr>
      <w:r w:rsidRPr="00D44147">
        <w:rPr>
          <w:rFonts w:ascii="Arial" w:hAnsi="Arial" w:cs="Arial"/>
          <w:sz w:val="22"/>
          <w:szCs w:val="22"/>
        </w:rPr>
        <w:t>2.- Cuota Anual: $</w:t>
      </w:r>
      <w:r w:rsidR="00125774" w:rsidRPr="00D44147">
        <w:rPr>
          <w:rFonts w:ascii="Arial" w:hAnsi="Arial" w:cs="Arial"/>
          <w:sz w:val="22"/>
          <w:szCs w:val="22"/>
        </w:rPr>
        <w:t>380</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D361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43E3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La autorización de planos en regularización de asentamientos se cobrará a razón de: $0.48 pesos, por metro cuadrado vendible. </w:t>
      </w:r>
      <w:r w:rsidRPr="00D44147">
        <w:rPr>
          <w:rFonts w:ascii="Arial" w:hAnsi="Arial" w:cs="Arial"/>
          <w:sz w:val="22"/>
          <w:szCs w:val="22"/>
        </w:rPr>
        <w:tab/>
      </w:r>
    </w:p>
    <w:p w14:paraId="676A2C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2DE5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 Por constancia de no afectación urbanística o de obra pública: $213.00 pesos. </w:t>
      </w:r>
      <w:r w:rsidRPr="00D44147">
        <w:rPr>
          <w:rFonts w:ascii="Arial" w:hAnsi="Arial" w:cs="Arial"/>
          <w:sz w:val="22"/>
          <w:szCs w:val="22"/>
        </w:rPr>
        <w:tab/>
      </w:r>
      <w:r w:rsidRPr="00D44147">
        <w:rPr>
          <w:rFonts w:ascii="Arial" w:hAnsi="Arial" w:cs="Arial"/>
          <w:sz w:val="22"/>
          <w:szCs w:val="22"/>
        </w:rPr>
        <w:tab/>
      </w:r>
    </w:p>
    <w:p w14:paraId="4EC3DB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B74E39" w14:textId="2218766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VIII-. La instalación y funcionamiento de antenas, estaciones, servicio, repetidores para telecomunicaciones y energía eléctrica, </w:t>
      </w:r>
      <w:proofErr w:type="spellStart"/>
      <w:r w:rsidRPr="00D44147">
        <w:rPr>
          <w:rFonts w:ascii="Arial" w:hAnsi="Arial" w:cs="Arial"/>
          <w:sz w:val="22"/>
          <w:szCs w:val="22"/>
        </w:rPr>
        <w:t>postería</w:t>
      </w:r>
      <w:proofErr w:type="spellEnd"/>
      <w:r w:rsidRPr="00D44147">
        <w:rPr>
          <w:rFonts w:ascii="Arial" w:hAnsi="Arial" w:cs="Arial"/>
          <w:sz w:val="22"/>
          <w:szCs w:val="22"/>
        </w:rPr>
        <w:t xml:space="preserve"> o torre</w:t>
      </w:r>
      <w:r w:rsidR="00DE19C3" w:rsidRPr="00D44147">
        <w:rPr>
          <w:rFonts w:ascii="Arial" w:hAnsi="Arial" w:cs="Arial"/>
          <w:sz w:val="22"/>
          <w:szCs w:val="22"/>
        </w:rPr>
        <w:t xml:space="preserve"> antena de  telecomunicaciones y radio difusión</w:t>
      </w:r>
      <w:r w:rsidRPr="00D44147">
        <w:rPr>
          <w:rFonts w:ascii="Arial" w:hAnsi="Arial" w:cs="Arial"/>
          <w:sz w:val="22"/>
          <w:szCs w:val="22"/>
        </w:rPr>
        <w:t xml:space="preserve">, en la vía pública y en propiedad privada se pagará por unidad, conforme a lo siguiente: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40CC0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Antena telefónica, repetidora sobre estructura auto soportada, arriostrada o </w:t>
      </w:r>
      <w:proofErr w:type="spellStart"/>
      <w:r w:rsidRPr="00D44147">
        <w:rPr>
          <w:rFonts w:ascii="Arial" w:hAnsi="Arial" w:cs="Arial"/>
          <w:sz w:val="22"/>
          <w:szCs w:val="22"/>
        </w:rPr>
        <w:t>monopolo</w:t>
      </w:r>
      <w:proofErr w:type="spellEnd"/>
      <w:r w:rsidRPr="00D44147">
        <w:rPr>
          <w:rFonts w:ascii="Arial" w:hAnsi="Arial" w:cs="Arial"/>
          <w:sz w:val="22"/>
          <w:szCs w:val="22"/>
        </w:rPr>
        <w:t xml:space="preserve"> de una Altura Máxima a nivel de piso de 35 metros: $34,890.00</w:t>
      </w:r>
    </w:p>
    <w:p w14:paraId="51DF20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EAC164" w14:textId="77777777" w:rsidR="002C32D4" w:rsidRPr="00D44147" w:rsidRDefault="002C32D4" w:rsidP="002C32D4">
      <w:pPr>
        <w:rPr>
          <w:rFonts w:ascii="Arial" w:hAnsi="Arial" w:cs="Arial"/>
          <w:sz w:val="22"/>
          <w:szCs w:val="22"/>
        </w:rPr>
      </w:pPr>
      <w:r w:rsidRPr="00D44147">
        <w:rPr>
          <w:rFonts w:ascii="Arial" w:hAnsi="Arial" w:cs="Arial"/>
          <w:sz w:val="22"/>
          <w:szCs w:val="22"/>
        </w:rPr>
        <w:t>b) De energía eléctrica: $10,868</w:t>
      </w:r>
    </w:p>
    <w:p w14:paraId="040A1F74" w14:textId="77777777" w:rsidR="002C32D4" w:rsidRPr="00D44147" w:rsidRDefault="002C32D4" w:rsidP="002C32D4">
      <w:pPr>
        <w:jc w:val="both"/>
        <w:rPr>
          <w:rFonts w:ascii="Arial" w:hAnsi="Arial" w:cs="Arial"/>
          <w:sz w:val="22"/>
          <w:szCs w:val="22"/>
        </w:rPr>
      </w:pPr>
    </w:p>
    <w:p w14:paraId="13655E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 Por instalación de postes $326.00 pesos/pieza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D46DC3" w14:textId="77777777" w:rsidR="002C32D4" w:rsidRPr="00D44147" w:rsidRDefault="002C32D4" w:rsidP="002C32D4">
      <w:pPr>
        <w:jc w:val="both"/>
        <w:rPr>
          <w:rFonts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cs="Arial"/>
          <w:sz w:val="22"/>
          <w:szCs w:val="22"/>
        </w:rPr>
        <w:tab/>
      </w:r>
      <w:r w:rsidRPr="00D44147">
        <w:rPr>
          <w:rFonts w:cs="Arial"/>
          <w:sz w:val="22"/>
          <w:szCs w:val="22"/>
        </w:rPr>
        <w:tab/>
      </w:r>
    </w:p>
    <w:p w14:paraId="1A838F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X.-Por servicio de construcción de  bardas en predios baldíos que el Municipio determine y levante, el Ayuntamiento efectuará cobro dependiendo del dictamen que emita la autoridad tomando en cuenta la superficie a construir y la calidad de materiales que se utilicen.</w:t>
      </w:r>
      <w:r w:rsidRPr="00D44147">
        <w:rPr>
          <w:rFonts w:ascii="Arial" w:hAnsi="Arial" w:cs="Arial"/>
          <w:sz w:val="22"/>
          <w:szCs w:val="22"/>
        </w:rPr>
        <w:tab/>
      </w:r>
    </w:p>
    <w:p w14:paraId="4413F549" w14:textId="77777777" w:rsidR="002C32D4" w:rsidRPr="00D44147" w:rsidRDefault="002C32D4" w:rsidP="002C32D4">
      <w:pPr>
        <w:jc w:val="both"/>
        <w:rPr>
          <w:rFonts w:ascii="Arial" w:hAnsi="Arial" w:cs="Arial"/>
          <w:sz w:val="22"/>
          <w:szCs w:val="22"/>
        </w:rPr>
      </w:pPr>
    </w:p>
    <w:p w14:paraId="4CB5CC42" w14:textId="2CE60981" w:rsidR="002C32D4" w:rsidRPr="00D44147" w:rsidRDefault="002C32D4" w:rsidP="002C32D4">
      <w:pPr>
        <w:jc w:val="both"/>
        <w:rPr>
          <w:rFonts w:ascii="Arial" w:hAnsi="Arial" w:cs="Arial"/>
          <w:sz w:val="22"/>
          <w:szCs w:val="22"/>
        </w:rPr>
      </w:pPr>
      <w:r w:rsidRPr="00D44147">
        <w:rPr>
          <w:rFonts w:ascii="Arial" w:hAnsi="Arial" w:cs="Arial"/>
          <w:sz w:val="22"/>
          <w:szCs w:val="22"/>
        </w:rPr>
        <w:t>XI.</w:t>
      </w:r>
      <w:r w:rsidR="00E93D53" w:rsidRPr="00D44147">
        <w:rPr>
          <w:rFonts w:ascii="Arial" w:hAnsi="Arial" w:cs="Arial"/>
          <w:sz w:val="22"/>
          <w:szCs w:val="22"/>
        </w:rPr>
        <w:t xml:space="preserve"> Factibilidad de licencia de construcción     $ 227.00</w:t>
      </w:r>
      <w:r w:rsidRPr="00D44147">
        <w:rPr>
          <w:rFonts w:ascii="Arial" w:hAnsi="Arial" w:cs="Arial"/>
          <w:sz w:val="22"/>
          <w:szCs w:val="22"/>
        </w:rPr>
        <w:tab/>
      </w:r>
      <w:r w:rsidRPr="00D44147">
        <w:rPr>
          <w:rFonts w:ascii="Arial" w:hAnsi="Arial" w:cs="Arial"/>
          <w:sz w:val="22"/>
          <w:szCs w:val="22"/>
        </w:rPr>
        <w:tab/>
      </w:r>
    </w:p>
    <w:p w14:paraId="7569D88A" w14:textId="050887F0"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lastRenderedPageBreak/>
        <w:tab/>
      </w:r>
    </w:p>
    <w:p w14:paraId="7101D6E7"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b/>
          <w:sz w:val="22"/>
          <w:szCs w:val="22"/>
        </w:rPr>
        <w:t>ARTICULO 34-A.-</w:t>
      </w:r>
      <w:r w:rsidRPr="00D44147">
        <w:rPr>
          <w:rFonts w:ascii="Arial" w:hAnsi="Arial" w:cs="Arial"/>
          <w:sz w:val="22"/>
          <w:szCs w:val="22"/>
        </w:rPr>
        <w:t xml:space="preserve"> Por los servicios que preste el Sistema Integral de Mantenimiento Vial:</w:t>
      </w:r>
    </w:p>
    <w:p w14:paraId="6E9E512E"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635" w:type="dxa"/>
        <w:tblLayout w:type="fixed"/>
        <w:tblLook w:val="04A0" w:firstRow="1" w:lastRow="0" w:firstColumn="1" w:lastColumn="0" w:noHBand="0" w:noVBand="1"/>
      </w:tblPr>
      <w:tblGrid>
        <w:gridCol w:w="1271"/>
        <w:gridCol w:w="5387"/>
        <w:gridCol w:w="2977"/>
      </w:tblGrid>
      <w:tr w:rsidR="002C32D4" w:rsidRPr="00D44147" w14:paraId="4BE5E33A" w14:textId="77777777" w:rsidTr="0048077F">
        <w:trPr>
          <w:trHeight w:val="20"/>
        </w:trPr>
        <w:tc>
          <w:tcPr>
            <w:tcW w:w="1271" w:type="dxa"/>
          </w:tcPr>
          <w:p w14:paraId="4A9D35E4" w14:textId="77777777" w:rsidR="002C32D4" w:rsidRPr="00D44147" w:rsidRDefault="002C32D4" w:rsidP="0066302E">
            <w:pPr>
              <w:ind w:right="-108"/>
              <w:jc w:val="both"/>
              <w:rPr>
                <w:rFonts w:ascii="Arial" w:hAnsi="Arial" w:cs="Arial"/>
                <w:sz w:val="22"/>
                <w:szCs w:val="22"/>
              </w:rPr>
            </w:pPr>
            <w:r w:rsidRPr="00D44147">
              <w:rPr>
                <w:rFonts w:ascii="Arial" w:hAnsi="Arial" w:cs="Arial"/>
                <w:sz w:val="22"/>
                <w:szCs w:val="22"/>
              </w:rPr>
              <w:t>FRACCIÓN</w:t>
            </w:r>
          </w:p>
        </w:tc>
        <w:tc>
          <w:tcPr>
            <w:tcW w:w="5387" w:type="dxa"/>
          </w:tcPr>
          <w:p w14:paraId="0C2940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CONCEPTO</w:t>
            </w:r>
          </w:p>
        </w:tc>
        <w:tc>
          <w:tcPr>
            <w:tcW w:w="2977" w:type="dxa"/>
          </w:tcPr>
          <w:p w14:paraId="258DCC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IMPORTE</w:t>
            </w:r>
          </w:p>
        </w:tc>
      </w:tr>
      <w:tr w:rsidR="002C32D4" w:rsidRPr="00D44147" w14:paraId="464D3A84" w14:textId="77777777" w:rsidTr="0048077F">
        <w:trPr>
          <w:trHeight w:val="20"/>
        </w:trPr>
        <w:tc>
          <w:tcPr>
            <w:tcW w:w="1271" w:type="dxa"/>
          </w:tcPr>
          <w:p w14:paraId="4D4B00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w:t>
            </w:r>
          </w:p>
        </w:tc>
        <w:tc>
          <w:tcPr>
            <w:tcW w:w="5387" w:type="dxa"/>
          </w:tcPr>
          <w:p w14:paraId="516FBA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Venta de mezcla asfáltica en frío</w:t>
            </w:r>
          </w:p>
        </w:tc>
        <w:tc>
          <w:tcPr>
            <w:tcW w:w="2977" w:type="dxa"/>
          </w:tcPr>
          <w:p w14:paraId="4665B13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$1,326.00 M3.</w:t>
            </w:r>
          </w:p>
        </w:tc>
      </w:tr>
      <w:tr w:rsidR="002C32D4" w:rsidRPr="00D44147" w14:paraId="4C627485" w14:textId="77777777" w:rsidTr="0048077F">
        <w:trPr>
          <w:trHeight w:val="20"/>
        </w:trPr>
        <w:tc>
          <w:tcPr>
            <w:tcW w:w="1271" w:type="dxa"/>
          </w:tcPr>
          <w:p w14:paraId="1BCAAD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w:t>
            </w:r>
          </w:p>
        </w:tc>
        <w:tc>
          <w:tcPr>
            <w:tcW w:w="5387" w:type="dxa"/>
          </w:tcPr>
          <w:p w14:paraId="49606F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Venta de mezcla asfáltica en caliente</w:t>
            </w:r>
          </w:p>
        </w:tc>
        <w:tc>
          <w:tcPr>
            <w:tcW w:w="2977" w:type="dxa"/>
          </w:tcPr>
          <w:p w14:paraId="13B2C5F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$1,939.00 M3.</w:t>
            </w:r>
          </w:p>
        </w:tc>
      </w:tr>
      <w:tr w:rsidR="002C32D4" w:rsidRPr="00D44147" w14:paraId="7F1C53C5" w14:textId="77777777" w:rsidTr="0048077F">
        <w:trPr>
          <w:trHeight w:val="20"/>
        </w:trPr>
        <w:tc>
          <w:tcPr>
            <w:tcW w:w="1271" w:type="dxa"/>
          </w:tcPr>
          <w:p w14:paraId="781CE4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w:t>
            </w:r>
          </w:p>
        </w:tc>
        <w:tc>
          <w:tcPr>
            <w:tcW w:w="5387" w:type="dxa"/>
          </w:tcPr>
          <w:p w14:paraId="077A39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Aplicación de mezcla asfáltica en caliente</w:t>
            </w:r>
          </w:p>
        </w:tc>
        <w:tc>
          <w:tcPr>
            <w:tcW w:w="2977" w:type="dxa"/>
          </w:tcPr>
          <w:p w14:paraId="76F3B965" w14:textId="3713FF94" w:rsidR="002C32D4" w:rsidRPr="00D44147" w:rsidRDefault="002C32D4" w:rsidP="001735CB">
            <w:pPr>
              <w:jc w:val="right"/>
              <w:rPr>
                <w:rFonts w:ascii="Arial" w:hAnsi="Arial" w:cs="Arial"/>
                <w:sz w:val="22"/>
                <w:szCs w:val="22"/>
              </w:rPr>
            </w:pPr>
            <w:r w:rsidRPr="00D44147">
              <w:rPr>
                <w:rFonts w:ascii="Arial" w:hAnsi="Arial" w:cs="Arial"/>
                <w:sz w:val="22"/>
                <w:szCs w:val="22"/>
              </w:rPr>
              <w:t xml:space="preserve"> $31</w:t>
            </w:r>
            <w:r w:rsidR="001735CB" w:rsidRPr="00D44147">
              <w:rPr>
                <w:rFonts w:ascii="Arial" w:hAnsi="Arial" w:cs="Arial"/>
                <w:sz w:val="22"/>
                <w:szCs w:val="22"/>
              </w:rPr>
              <w:t>4</w:t>
            </w:r>
            <w:r w:rsidRPr="00D44147">
              <w:rPr>
                <w:rFonts w:ascii="Arial" w:hAnsi="Arial" w:cs="Arial"/>
                <w:sz w:val="22"/>
                <w:szCs w:val="22"/>
              </w:rPr>
              <w:t>.</w:t>
            </w:r>
            <w:r w:rsidR="001735CB" w:rsidRPr="00D44147">
              <w:rPr>
                <w:rFonts w:ascii="Arial" w:hAnsi="Arial" w:cs="Arial"/>
                <w:sz w:val="22"/>
                <w:szCs w:val="22"/>
              </w:rPr>
              <w:t>5</w:t>
            </w:r>
            <w:r w:rsidRPr="00D44147">
              <w:rPr>
                <w:rFonts w:ascii="Arial" w:hAnsi="Arial" w:cs="Arial"/>
                <w:sz w:val="22"/>
                <w:szCs w:val="22"/>
              </w:rPr>
              <w:t>0 M2.</w:t>
            </w:r>
          </w:p>
        </w:tc>
      </w:tr>
      <w:tr w:rsidR="002C32D4" w:rsidRPr="00D44147" w14:paraId="36B03832" w14:textId="77777777" w:rsidTr="0048077F">
        <w:trPr>
          <w:trHeight w:val="20"/>
        </w:trPr>
        <w:tc>
          <w:tcPr>
            <w:tcW w:w="1271" w:type="dxa"/>
          </w:tcPr>
          <w:p w14:paraId="7CC6A4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w:t>
            </w:r>
          </w:p>
        </w:tc>
        <w:tc>
          <w:tcPr>
            <w:tcW w:w="5387" w:type="dxa"/>
          </w:tcPr>
          <w:p w14:paraId="6BB3E0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Aplicación de mezcla asfáltica en frío</w:t>
            </w:r>
          </w:p>
        </w:tc>
        <w:tc>
          <w:tcPr>
            <w:tcW w:w="2977" w:type="dxa"/>
          </w:tcPr>
          <w:p w14:paraId="6EC27FDD" w14:textId="1AE99FBA" w:rsidR="002C32D4" w:rsidRPr="00D44147" w:rsidRDefault="002C32D4" w:rsidP="001735CB">
            <w:pPr>
              <w:jc w:val="right"/>
              <w:rPr>
                <w:rFonts w:ascii="Arial" w:hAnsi="Arial" w:cs="Arial"/>
                <w:sz w:val="22"/>
                <w:szCs w:val="22"/>
              </w:rPr>
            </w:pPr>
            <w:r w:rsidRPr="00D44147">
              <w:rPr>
                <w:rFonts w:ascii="Arial" w:hAnsi="Arial" w:cs="Arial"/>
                <w:sz w:val="22"/>
                <w:szCs w:val="22"/>
              </w:rPr>
              <w:t>$15</w:t>
            </w:r>
            <w:r w:rsidR="001735CB" w:rsidRPr="00D44147">
              <w:rPr>
                <w:rFonts w:ascii="Arial" w:hAnsi="Arial" w:cs="Arial"/>
                <w:sz w:val="22"/>
                <w:szCs w:val="22"/>
              </w:rPr>
              <w:t>7</w:t>
            </w:r>
            <w:r w:rsidRPr="00D44147">
              <w:rPr>
                <w:rFonts w:ascii="Arial" w:hAnsi="Arial" w:cs="Arial"/>
                <w:sz w:val="22"/>
                <w:szCs w:val="22"/>
              </w:rPr>
              <w:t>.</w:t>
            </w:r>
            <w:r w:rsidR="001735CB" w:rsidRPr="00D44147">
              <w:rPr>
                <w:rFonts w:ascii="Arial" w:hAnsi="Arial" w:cs="Arial"/>
                <w:sz w:val="22"/>
                <w:szCs w:val="22"/>
              </w:rPr>
              <w:t>8</w:t>
            </w:r>
            <w:r w:rsidRPr="00D44147">
              <w:rPr>
                <w:rFonts w:ascii="Arial" w:hAnsi="Arial" w:cs="Arial"/>
                <w:sz w:val="22"/>
                <w:szCs w:val="22"/>
              </w:rPr>
              <w:t>0 M2.</w:t>
            </w:r>
          </w:p>
        </w:tc>
      </w:tr>
      <w:tr w:rsidR="002C32D4" w:rsidRPr="00D44147" w14:paraId="24170F33" w14:textId="77777777" w:rsidTr="0048077F">
        <w:trPr>
          <w:trHeight w:val="20"/>
        </w:trPr>
        <w:tc>
          <w:tcPr>
            <w:tcW w:w="1271" w:type="dxa"/>
          </w:tcPr>
          <w:p w14:paraId="2168BA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w:t>
            </w:r>
          </w:p>
        </w:tc>
        <w:tc>
          <w:tcPr>
            <w:tcW w:w="5387" w:type="dxa"/>
          </w:tcPr>
          <w:p w14:paraId="49BBD67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Certificado que avala la aplicación correcta de pavimentos en nuevos fraccionamientos</w:t>
            </w:r>
          </w:p>
        </w:tc>
        <w:tc>
          <w:tcPr>
            <w:tcW w:w="2977" w:type="dxa"/>
          </w:tcPr>
          <w:p w14:paraId="461EBB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acuerdo a costo de pruebas de laboratorio</w:t>
            </w:r>
          </w:p>
        </w:tc>
      </w:tr>
      <w:tr w:rsidR="002C32D4" w:rsidRPr="00D44147" w14:paraId="6FAACA07" w14:textId="77777777" w:rsidTr="0048077F">
        <w:trPr>
          <w:trHeight w:val="20"/>
        </w:trPr>
        <w:tc>
          <w:tcPr>
            <w:tcW w:w="1271" w:type="dxa"/>
          </w:tcPr>
          <w:p w14:paraId="23AED0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w:t>
            </w:r>
          </w:p>
        </w:tc>
        <w:tc>
          <w:tcPr>
            <w:tcW w:w="5387" w:type="dxa"/>
          </w:tcPr>
          <w:p w14:paraId="04892D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Permiso de rupturas de pavimento por instalación de servicios públicos.</w:t>
            </w:r>
          </w:p>
        </w:tc>
        <w:tc>
          <w:tcPr>
            <w:tcW w:w="2977" w:type="dxa"/>
          </w:tcPr>
          <w:p w14:paraId="1D981D5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$111.00 MT.</w:t>
            </w:r>
          </w:p>
        </w:tc>
      </w:tr>
      <w:tr w:rsidR="002C32D4" w:rsidRPr="00D44147" w14:paraId="1859E3B0" w14:textId="77777777" w:rsidTr="0048077F">
        <w:trPr>
          <w:trHeight w:val="20"/>
        </w:trPr>
        <w:tc>
          <w:tcPr>
            <w:tcW w:w="1271" w:type="dxa"/>
          </w:tcPr>
          <w:p w14:paraId="061561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w:t>
            </w:r>
          </w:p>
        </w:tc>
        <w:tc>
          <w:tcPr>
            <w:tcW w:w="5387" w:type="dxa"/>
          </w:tcPr>
          <w:p w14:paraId="7D4C7D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Instalación de boyas en negocios</w:t>
            </w:r>
          </w:p>
        </w:tc>
        <w:tc>
          <w:tcPr>
            <w:tcW w:w="2977" w:type="dxa"/>
          </w:tcPr>
          <w:p w14:paraId="7A8696F3"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$91.00 C/U</w:t>
            </w:r>
          </w:p>
        </w:tc>
      </w:tr>
      <w:tr w:rsidR="002C32D4" w:rsidRPr="00D44147" w14:paraId="5E3B10B4" w14:textId="77777777" w:rsidTr="0048077F">
        <w:trPr>
          <w:trHeight w:val="20"/>
        </w:trPr>
        <w:tc>
          <w:tcPr>
            <w:tcW w:w="1271" w:type="dxa"/>
          </w:tcPr>
          <w:p w14:paraId="4B8090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VIII.-</w:t>
            </w:r>
          </w:p>
        </w:tc>
        <w:tc>
          <w:tcPr>
            <w:tcW w:w="5387" w:type="dxa"/>
          </w:tcPr>
          <w:p w14:paraId="1E3C4B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Instalación de anuncios viales</w:t>
            </w:r>
          </w:p>
        </w:tc>
        <w:tc>
          <w:tcPr>
            <w:tcW w:w="2977" w:type="dxa"/>
          </w:tcPr>
          <w:p w14:paraId="0A223AE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De acuerdo a especificaciones</w:t>
            </w:r>
          </w:p>
        </w:tc>
      </w:tr>
      <w:tr w:rsidR="002C32D4" w:rsidRPr="00D44147" w14:paraId="0656FBA5" w14:textId="77777777" w:rsidTr="0048077F">
        <w:trPr>
          <w:trHeight w:val="20"/>
        </w:trPr>
        <w:tc>
          <w:tcPr>
            <w:tcW w:w="1271" w:type="dxa"/>
          </w:tcPr>
          <w:p w14:paraId="1AFCA03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w:t>
            </w:r>
          </w:p>
        </w:tc>
        <w:tc>
          <w:tcPr>
            <w:tcW w:w="5387" w:type="dxa"/>
          </w:tcPr>
          <w:p w14:paraId="689BE5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Aplicación de pintura vial de tráfico</w:t>
            </w:r>
          </w:p>
        </w:tc>
        <w:tc>
          <w:tcPr>
            <w:tcW w:w="2977" w:type="dxa"/>
          </w:tcPr>
          <w:p w14:paraId="3FB7B992" w14:textId="6DC6A8EC" w:rsidR="002C32D4" w:rsidRPr="00D44147" w:rsidRDefault="002C32D4" w:rsidP="001735CB">
            <w:pPr>
              <w:jc w:val="right"/>
              <w:rPr>
                <w:rFonts w:ascii="Arial" w:hAnsi="Arial" w:cs="Arial"/>
                <w:sz w:val="22"/>
                <w:szCs w:val="22"/>
              </w:rPr>
            </w:pPr>
            <w:r w:rsidRPr="00D44147">
              <w:rPr>
                <w:rFonts w:ascii="Arial" w:hAnsi="Arial" w:cs="Arial"/>
                <w:sz w:val="22"/>
                <w:szCs w:val="22"/>
              </w:rPr>
              <w:t>$33.</w:t>
            </w:r>
            <w:r w:rsidR="001735CB" w:rsidRPr="00D44147">
              <w:rPr>
                <w:rFonts w:ascii="Arial" w:hAnsi="Arial" w:cs="Arial"/>
                <w:sz w:val="22"/>
                <w:szCs w:val="22"/>
              </w:rPr>
              <w:t>44</w:t>
            </w:r>
            <w:r w:rsidRPr="00D44147">
              <w:rPr>
                <w:rFonts w:ascii="Arial" w:hAnsi="Arial" w:cs="Arial"/>
                <w:sz w:val="22"/>
                <w:szCs w:val="22"/>
              </w:rPr>
              <w:t xml:space="preserve"> M.L.</w:t>
            </w:r>
          </w:p>
        </w:tc>
      </w:tr>
      <w:tr w:rsidR="002C32D4" w:rsidRPr="00D44147" w14:paraId="5D15C165" w14:textId="77777777" w:rsidTr="0048077F">
        <w:trPr>
          <w:trHeight w:val="20"/>
        </w:trPr>
        <w:tc>
          <w:tcPr>
            <w:tcW w:w="1271" w:type="dxa"/>
          </w:tcPr>
          <w:p w14:paraId="5200A8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w:t>
            </w:r>
          </w:p>
        </w:tc>
        <w:tc>
          <w:tcPr>
            <w:tcW w:w="5387" w:type="dxa"/>
          </w:tcPr>
          <w:p w14:paraId="7E3DF2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Instalación de </w:t>
            </w:r>
            <w:proofErr w:type="spellStart"/>
            <w:r w:rsidRPr="00D44147">
              <w:rPr>
                <w:rFonts w:ascii="Arial" w:hAnsi="Arial" w:cs="Arial"/>
                <w:sz w:val="22"/>
                <w:szCs w:val="22"/>
              </w:rPr>
              <w:t>vieletas</w:t>
            </w:r>
            <w:proofErr w:type="spellEnd"/>
          </w:p>
        </w:tc>
        <w:tc>
          <w:tcPr>
            <w:tcW w:w="2977" w:type="dxa"/>
          </w:tcPr>
          <w:p w14:paraId="2987E2D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$66.00 C/U</w:t>
            </w:r>
          </w:p>
        </w:tc>
      </w:tr>
    </w:tbl>
    <w:p w14:paraId="26A92C7D" w14:textId="77777777" w:rsidR="002C32D4" w:rsidRPr="00D44147" w:rsidRDefault="002C32D4" w:rsidP="002C32D4">
      <w:pPr>
        <w:tabs>
          <w:tab w:val="left" w:pos="603"/>
          <w:tab w:val="left" w:pos="1139"/>
        </w:tabs>
        <w:jc w:val="both"/>
        <w:rPr>
          <w:rFonts w:ascii="Arial" w:hAnsi="Arial" w:cs="Arial"/>
          <w:sz w:val="22"/>
          <w:szCs w:val="22"/>
        </w:rPr>
      </w:pPr>
    </w:p>
    <w:p w14:paraId="431C875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3881A6F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POR ALINEACIÓN DE PREDIOS</w:t>
      </w:r>
    </w:p>
    <w:p w14:paraId="60F03E8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Y ASIGNACIÓN DE NÚMEROS OFICIALES</w:t>
      </w:r>
    </w:p>
    <w:p w14:paraId="7B9CB7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28973E"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35.-</w:t>
      </w:r>
      <w:r w:rsidRPr="00D44147">
        <w:rPr>
          <w:rFonts w:ascii="Arial" w:hAnsi="Arial" w:cs="Arial"/>
          <w:sz w:val="22"/>
          <w:szCs w:val="22"/>
        </w:rPr>
        <w:t xml:space="preserve"> Son objeto de estos derechos, los servicios que preste el Municipio por el alineamiento de frentes de predios sobre la vía pública y la asignación del número oficial correspondiente a dichos predios.</w:t>
      </w:r>
      <w:r w:rsidRPr="00D44147">
        <w:rPr>
          <w:rFonts w:ascii="Arial" w:hAnsi="Arial" w:cs="Arial"/>
          <w:sz w:val="22"/>
          <w:szCs w:val="22"/>
        </w:rPr>
        <w:tab/>
      </w:r>
    </w:p>
    <w:p w14:paraId="1E3EEDAF" w14:textId="77777777" w:rsidR="002C32D4" w:rsidRPr="00D44147" w:rsidRDefault="002C32D4" w:rsidP="002C32D4">
      <w:pPr>
        <w:jc w:val="both"/>
        <w:rPr>
          <w:rFonts w:ascii="Arial" w:hAnsi="Arial" w:cs="Arial"/>
          <w:b/>
          <w:sz w:val="22"/>
          <w:szCs w:val="22"/>
        </w:rPr>
      </w:pPr>
    </w:p>
    <w:p w14:paraId="6F3102F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36.-</w:t>
      </w:r>
      <w:r w:rsidRPr="00D44147">
        <w:rPr>
          <w:rFonts w:ascii="Arial" w:hAnsi="Arial" w:cs="Arial"/>
          <w:sz w:val="22"/>
          <w:szCs w:val="22"/>
        </w:rPr>
        <w:t xml:space="preserve"> Los interesados deberán solicitar el alineamiento objeto de este derecho y adquirir la placa correspondiente al número oficial asignado por el Municipio a los predios correspondientes, en los que no podrá ejecutarse alguna obra material, en tanto no se cumpla previamente con la obligación que señalan las disposiciones aplicables.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4C17B2" w14:textId="77777777" w:rsidR="002C32D4" w:rsidRPr="00D44147" w:rsidRDefault="002C32D4" w:rsidP="002C32D4">
      <w:pPr>
        <w:jc w:val="both"/>
        <w:rPr>
          <w:rFonts w:ascii="Arial" w:hAnsi="Arial" w:cs="Arial"/>
          <w:sz w:val="22"/>
          <w:szCs w:val="22"/>
        </w:rPr>
      </w:pPr>
    </w:p>
    <w:p w14:paraId="7035F0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Los derechos correspondientes a estos servicios se cubrirán conforme a la siguiente tarifa: </w:t>
      </w:r>
      <w:r w:rsidRPr="00D44147">
        <w:rPr>
          <w:rFonts w:ascii="Arial" w:hAnsi="Arial" w:cs="Arial"/>
          <w:sz w:val="22"/>
          <w:szCs w:val="22"/>
        </w:rPr>
        <w:tab/>
      </w:r>
      <w:r w:rsidRPr="00D44147">
        <w:rPr>
          <w:rFonts w:ascii="Arial" w:hAnsi="Arial" w:cs="Arial"/>
          <w:sz w:val="22"/>
          <w:szCs w:val="22"/>
        </w:rPr>
        <w:tab/>
      </w:r>
    </w:p>
    <w:p w14:paraId="605D8969" w14:textId="77777777" w:rsidR="0048077F" w:rsidRPr="00D44147" w:rsidRDefault="0048077F" w:rsidP="002C32D4">
      <w:pPr>
        <w:jc w:val="both"/>
        <w:rPr>
          <w:rFonts w:ascii="Arial" w:hAnsi="Arial" w:cs="Arial"/>
          <w:sz w:val="22"/>
          <w:szCs w:val="22"/>
        </w:rPr>
      </w:pPr>
    </w:p>
    <w:p w14:paraId="7F6D66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Alineamiento de lotes y terrenos en la Cabecera del Municipio y hasta por 10 metros de frente: </w:t>
      </w:r>
      <w:r w:rsidRPr="00D44147">
        <w:rPr>
          <w:rFonts w:ascii="Arial" w:hAnsi="Arial" w:cs="Arial"/>
          <w:sz w:val="22"/>
          <w:szCs w:val="22"/>
        </w:rPr>
        <w:tab/>
      </w:r>
    </w:p>
    <w:p w14:paraId="22F1B4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9640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Perímetro urbano (habitacional y comercial):</w:t>
      </w:r>
      <w:r w:rsidR="0048077F" w:rsidRPr="00D44147">
        <w:rPr>
          <w:rFonts w:ascii="Arial" w:hAnsi="Arial" w:cs="Arial"/>
          <w:sz w:val="22"/>
          <w:szCs w:val="22"/>
        </w:rPr>
        <w:tab/>
      </w:r>
      <w:r w:rsidRPr="00D44147">
        <w:rPr>
          <w:rFonts w:ascii="Arial" w:hAnsi="Arial" w:cs="Arial"/>
          <w:sz w:val="22"/>
          <w:szCs w:val="22"/>
        </w:rPr>
        <w:t xml:space="preserve">$ 198.00 pesos. </w:t>
      </w:r>
      <w:r w:rsidRPr="00D44147">
        <w:rPr>
          <w:rFonts w:ascii="Arial" w:hAnsi="Arial" w:cs="Arial"/>
          <w:sz w:val="22"/>
          <w:szCs w:val="22"/>
        </w:rPr>
        <w:tab/>
      </w:r>
    </w:p>
    <w:p w14:paraId="783D00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En zona industrial:        </w:t>
      </w:r>
      <w:r w:rsidR="0048077F" w:rsidRPr="00D44147">
        <w:rPr>
          <w:rFonts w:ascii="Arial" w:hAnsi="Arial" w:cs="Arial"/>
          <w:sz w:val="22"/>
          <w:szCs w:val="22"/>
        </w:rPr>
        <w:tab/>
      </w:r>
      <w:r w:rsidR="0048077F" w:rsidRPr="00D44147">
        <w:rPr>
          <w:rFonts w:ascii="Arial" w:hAnsi="Arial" w:cs="Arial"/>
          <w:sz w:val="22"/>
          <w:szCs w:val="22"/>
        </w:rPr>
        <w:tab/>
      </w:r>
      <w:r w:rsidR="0048077F" w:rsidRPr="00D44147">
        <w:rPr>
          <w:rFonts w:ascii="Arial" w:hAnsi="Arial" w:cs="Arial"/>
          <w:sz w:val="22"/>
          <w:szCs w:val="22"/>
        </w:rPr>
        <w:tab/>
      </w:r>
      <w:r w:rsidR="0048077F" w:rsidRPr="00D44147">
        <w:rPr>
          <w:rFonts w:ascii="Arial" w:hAnsi="Arial" w:cs="Arial"/>
          <w:sz w:val="22"/>
          <w:szCs w:val="22"/>
        </w:rPr>
        <w:tab/>
      </w:r>
      <w:r w:rsidRPr="00D44147">
        <w:rPr>
          <w:rFonts w:ascii="Arial" w:hAnsi="Arial" w:cs="Arial"/>
          <w:sz w:val="22"/>
          <w:szCs w:val="22"/>
        </w:rPr>
        <w:t xml:space="preserve">$ 101.00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4050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Por el excedente de 10 metros de frente; se pagará proporcionalmente a lo señalado en el numeral anterior. </w:t>
      </w:r>
      <w:r w:rsidRPr="00D44147">
        <w:rPr>
          <w:rFonts w:ascii="Arial" w:hAnsi="Arial" w:cs="Arial"/>
          <w:sz w:val="22"/>
          <w:szCs w:val="22"/>
        </w:rPr>
        <w:tab/>
      </w:r>
      <w:r w:rsidRPr="00D44147">
        <w:rPr>
          <w:rFonts w:ascii="Arial" w:hAnsi="Arial" w:cs="Arial"/>
          <w:sz w:val="22"/>
          <w:szCs w:val="22"/>
        </w:rPr>
        <w:tab/>
      </w:r>
    </w:p>
    <w:p w14:paraId="59698EEF" w14:textId="77777777" w:rsidR="002C32D4" w:rsidRPr="00D44147" w:rsidRDefault="002C32D4" w:rsidP="002C32D4">
      <w:pPr>
        <w:jc w:val="both"/>
        <w:rPr>
          <w:rFonts w:ascii="Arial" w:hAnsi="Arial" w:cs="Arial"/>
          <w:sz w:val="22"/>
          <w:szCs w:val="22"/>
        </w:rPr>
      </w:pPr>
    </w:p>
    <w:p w14:paraId="419D50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Planeación de nuevas nomenclaturas y asignación de número oficial de predio y vivienda: </w:t>
      </w:r>
      <w:r w:rsidRPr="00D44147">
        <w:rPr>
          <w:rFonts w:ascii="Arial" w:hAnsi="Arial" w:cs="Arial"/>
          <w:sz w:val="22"/>
          <w:szCs w:val="22"/>
        </w:rPr>
        <w:tab/>
      </w:r>
      <w:r w:rsidRPr="00D44147">
        <w:rPr>
          <w:rFonts w:ascii="Arial" w:hAnsi="Arial" w:cs="Arial"/>
          <w:sz w:val="22"/>
          <w:szCs w:val="22"/>
        </w:rPr>
        <w:tab/>
      </w:r>
    </w:p>
    <w:p w14:paraId="4B1F50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5C47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Popular:                      $ 152.00 pesos por cada número. </w:t>
      </w:r>
      <w:r w:rsidRPr="00D44147">
        <w:rPr>
          <w:rFonts w:ascii="Arial" w:hAnsi="Arial" w:cs="Arial"/>
          <w:sz w:val="22"/>
          <w:szCs w:val="22"/>
        </w:rPr>
        <w:tab/>
      </w:r>
    </w:p>
    <w:p w14:paraId="6E2FC9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Interés Social:             $ 195.00 pesos por cada número. </w:t>
      </w:r>
      <w:r w:rsidRPr="00D44147">
        <w:rPr>
          <w:rFonts w:ascii="Arial" w:hAnsi="Arial" w:cs="Arial"/>
          <w:sz w:val="22"/>
          <w:szCs w:val="22"/>
        </w:rPr>
        <w:tab/>
      </w:r>
    </w:p>
    <w:p w14:paraId="3A4A53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Media:                         $ 220.00 pesos por cada número. </w:t>
      </w:r>
      <w:r w:rsidRPr="00D44147">
        <w:rPr>
          <w:rFonts w:ascii="Arial" w:hAnsi="Arial" w:cs="Arial"/>
          <w:sz w:val="22"/>
          <w:szCs w:val="22"/>
        </w:rPr>
        <w:tab/>
      </w:r>
    </w:p>
    <w:p w14:paraId="507649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Residencial:                 $ 259.00 pesos por cada número. </w:t>
      </w:r>
      <w:r w:rsidRPr="00D44147">
        <w:rPr>
          <w:rFonts w:ascii="Arial" w:hAnsi="Arial" w:cs="Arial"/>
          <w:sz w:val="22"/>
          <w:szCs w:val="22"/>
        </w:rPr>
        <w:tab/>
      </w:r>
    </w:p>
    <w:p w14:paraId="64FB59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Comercial:                   $259.00 pesos por cada número. </w:t>
      </w:r>
      <w:r w:rsidRPr="00D44147">
        <w:rPr>
          <w:rFonts w:ascii="Arial" w:hAnsi="Arial" w:cs="Arial"/>
          <w:sz w:val="22"/>
          <w:szCs w:val="22"/>
        </w:rPr>
        <w:tab/>
      </w:r>
    </w:p>
    <w:p w14:paraId="19971E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6.- Industrial:                     $ 220.00 pesos por cada número.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5717B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III.-Constancia de número oficial:      $138.00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8BC7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Ubicación y levantamiento de medidas y colindancias en superficie hasta de 500 metros cuadrados dentro del perímetro urbano: $437.00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5FD8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0ECD61" w14:textId="20936229" w:rsidR="002C32D4" w:rsidRPr="00D44147" w:rsidRDefault="00FA3CD5" w:rsidP="002C32D4">
      <w:pPr>
        <w:jc w:val="both"/>
        <w:rPr>
          <w:rFonts w:ascii="Arial" w:hAnsi="Arial" w:cs="Arial"/>
          <w:sz w:val="22"/>
          <w:szCs w:val="22"/>
        </w:rPr>
      </w:pPr>
      <w:r w:rsidRPr="00D44147">
        <w:rPr>
          <w:rFonts w:ascii="Arial" w:hAnsi="Arial" w:cs="Arial"/>
          <w:sz w:val="22"/>
          <w:szCs w:val="22"/>
        </w:rPr>
        <w:t>1</w:t>
      </w:r>
      <w:r w:rsidR="002C32D4" w:rsidRPr="00D44147">
        <w:rPr>
          <w:rFonts w:ascii="Arial" w:hAnsi="Arial" w:cs="Arial"/>
          <w:sz w:val="22"/>
          <w:szCs w:val="22"/>
        </w:rPr>
        <w:t>. En los casos señalados por esta fracción, el excedente será pagado a razón de: $0.</w:t>
      </w:r>
      <w:r w:rsidR="001735CB" w:rsidRPr="00D44147">
        <w:rPr>
          <w:rFonts w:ascii="Arial" w:hAnsi="Arial" w:cs="Arial"/>
          <w:sz w:val="22"/>
          <w:szCs w:val="22"/>
        </w:rPr>
        <w:t>85</w:t>
      </w:r>
      <w:r w:rsidR="002C32D4" w:rsidRPr="00D44147">
        <w:rPr>
          <w:rFonts w:ascii="Arial" w:hAnsi="Arial" w:cs="Arial"/>
          <w:sz w:val="22"/>
          <w:szCs w:val="22"/>
        </w:rPr>
        <w:t xml:space="preserve"> pesos por metro cuadrado. </w:t>
      </w:r>
      <w:r w:rsidR="002C32D4" w:rsidRPr="00D44147">
        <w:rPr>
          <w:rFonts w:ascii="Arial" w:hAnsi="Arial" w:cs="Arial"/>
          <w:sz w:val="22"/>
          <w:szCs w:val="22"/>
        </w:rPr>
        <w:tab/>
      </w:r>
    </w:p>
    <w:p w14:paraId="10E9E6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33AB59" w14:textId="3DF2D69E"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71415DB4" w14:textId="77777777" w:rsidR="002C32D4" w:rsidRPr="00D44147" w:rsidRDefault="002C32D4" w:rsidP="002C32D4">
      <w:pPr>
        <w:jc w:val="center"/>
        <w:rPr>
          <w:rFonts w:ascii="Arial" w:hAnsi="Arial" w:cs="Arial"/>
          <w:b/>
          <w:sz w:val="22"/>
          <w:szCs w:val="22"/>
        </w:rPr>
      </w:pPr>
      <w:bookmarkStart w:id="6" w:name="_Hlk54627285"/>
      <w:r w:rsidRPr="00D44147">
        <w:rPr>
          <w:rFonts w:ascii="Arial" w:hAnsi="Arial" w:cs="Arial"/>
          <w:b/>
          <w:sz w:val="22"/>
          <w:szCs w:val="22"/>
        </w:rPr>
        <w:t>POR LA EXPEDICIÓN DE LICENCIAS PARA FRACCIONAMIENTOS</w:t>
      </w:r>
    </w:p>
    <w:bookmarkEnd w:id="6"/>
    <w:p w14:paraId="73B4C3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C2512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37.-</w:t>
      </w:r>
      <w:r w:rsidRPr="00D44147">
        <w:rPr>
          <w:rFonts w:ascii="Arial" w:hAnsi="Arial" w:cs="Arial"/>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p>
    <w:p w14:paraId="51B038A2" w14:textId="77777777" w:rsidR="002C32D4" w:rsidRPr="00D44147" w:rsidRDefault="002C32D4" w:rsidP="002C32D4">
      <w:pPr>
        <w:jc w:val="both"/>
        <w:rPr>
          <w:rFonts w:ascii="Arial" w:hAnsi="Arial" w:cs="Arial"/>
          <w:sz w:val="22"/>
          <w:szCs w:val="22"/>
        </w:rPr>
      </w:pPr>
    </w:p>
    <w:p w14:paraId="707975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Autorización de planos y proyectos por cada lote en fraccionamientos: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93B5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B6F5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creación de nuevos fraccionamientos, se cobrará por metro cuadrado vendible lo siguiente: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0375CF"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 xml:space="preserve">1.- Habitacional: </w:t>
      </w:r>
      <w:r w:rsidRPr="00D44147">
        <w:rPr>
          <w:rFonts w:ascii="Arial" w:hAnsi="Arial" w:cs="Arial"/>
          <w:sz w:val="22"/>
          <w:szCs w:val="22"/>
        </w:rPr>
        <w:tab/>
      </w:r>
    </w:p>
    <w:p w14:paraId="28CB3B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A71111" w14:textId="4142F396" w:rsidR="002C32D4" w:rsidRPr="00D44147" w:rsidRDefault="002C32D4" w:rsidP="002C32D4">
      <w:pPr>
        <w:jc w:val="both"/>
        <w:rPr>
          <w:rFonts w:ascii="Arial" w:hAnsi="Arial" w:cs="Arial"/>
          <w:sz w:val="22"/>
          <w:szCs w:val="22"/>
        </w:rPr>
      </w:pPr>
      <w:r w:rsidRPr="00D44147">
        <w:rPr>
          <w:rFonts w:ascii="Arial" w:hAnsi="Arial" w:cs="Arial"/>
          <w:sz w:val="22"/>
          <w:szCs w:val="22"/>
        </w:rPr>
        <w:t>a) Popular:                                         $ 2.2</w:t>
      </w:r>
      <w:r w:rsidR="001735CB" w:rsidRPr="00D44147">
        <w:rPr>
          <w:rFonts w:ascii="Arial" w:hAnsi="Arial" w:cs="Arial"/>
          <w:sz w:val="22"/>
          <w:szCs w:val="22"/>
        </w:rPr>
        <w:t>5</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7F466AA0" w14:textId="2B0058D7" w:rsidR="002C32D4" w:rsidRPr="00D44147" w:rsidRDefault="002C32D4" w:rsidP="002C32D4">
      <w:pPr>
        <w:jc w:val="both"/>
        <w:rPr>
          <w:rFonts w:ascii="Arial" w:hAnsi="Arial" w:cs="Arial"/>
          <w:sz w:val="22"/>
          <w:szCs w:val="22"/>
        </w:rPr>
      </w:pPr>
      <w:r w:rsidRPr="00D44147">
        <w:rPr>
          <w:rFonts w:ascii="Arial" w:hAnsi="Arial" w:cs="Arial"/>
          <w:sz w:val="22"/>
          <w:szCs w:val="22"/>
        </w:rPr>
        <w:t>b) Interés Social:                                $ 2.2</w:t>
      </w:r>
      <w:r w:rsidR="001735CB" w:rsidRPr="00D44147">
        <w:rPr>
          <w:rFonts w:ascii="Arial" w:hAnsi="Arial" w:cs="Arial"/>
          <w:sz w:val="22"/>
          <w:szCs w:val="22"/>
        </w:rPr>
        <w:t>7</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4B7577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Media:                                            $ 2.41 pesos. </w:t>
      </w:r>
      <w:r w:rsidRPr="00D44147">
        <w:rPr>
          <w:rFonts w:ascii="Arial" w:hAnsi="Arial" w:cs="Arial"/>
          <w:sz w:val="22"/>
          <w:szCs w:val="22"/>
        </w:rPr>
        <w:tab/>
      </w:r>
      <w:r w:rsidRPr="00D44147">
        <w:rPr>
          <w:rFonts w:ascii="Arial" w:hAnsi="Arial" w:cs="Arial"/>
          <w:sz w:val="22"/>
          <w:szCs w:val="22"/>
        </w:rPr>
        <w:tab/>
      </w:r>
    </w:p>
    <w:p w14:paraId="7482FC05" w14:textId="5556917A" w:rsidR="002C32D4" w:rsidRPr="00D44147" w:rsidRDefault="002C32D4" w:rsidP="002C32D4">
      <w:pPr>
        <w:jc w:val="both"/>
        <w:rPr>
          <w:rFonts w:ascii="Arial" w:hAnsi="Arial" w:cs="Arial"/>
          <w:sz w:val="22"/>
          <w:szCs w:val="22"/>
        </w:rPr>
      </w:pPr>
      <w:r w:rsidRPr="00D44147">
        <w:rPr>
          <w:rFonts w:ascii="Arial" w:hAnsi="Arial" w:cs="Arial"/>
          <w:sz w:val="22"/>
          <w:szCs w:val="22"/>
        </w:rPr>
        <w:t>d) Residencial o Campestre:             $5.0</w:t>
      </w:r>
      <w:r w:rsidR="001735CB" w:rsidRPr="00D44147">
        <w:rPr>
          <w:rFonts w:ascii="Arial" w:hAnsi="Arial" w:cs="Arial"/>
          <w:sz w:val="22"/>
          <w:szCs w:val="22"/>
        </w:rPr>
        <w:t>9</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600B3D42" w14:textId="2D760970" w:rsidR="002C32D4" w:rsidRPr="00D44147" w:rsidRDefault="002C32D4" w:rsidP="002C32D4">
      <w:pPr>
        <w:jc w:val="both"/>
        <w:rPr>
          <w:rFonts w:ascii="Arial" w:hAnsi="Arial" w:cs="Arial"/>
          <w:sz w:val="22"/>
          <w:szCs w:val="22"/>
        </w:rPr>
      </w:pPr>
      <w:r w:rsidRPr="00D44147">
        <w:rPr>
          <w:rFonts w:ascii="Arial" w:hAnsi="Arial" w:cs="Arial"/>
          <w:sz w:val="22"/>
          <w:szCs w:val="22"/>
        </w:rPr>
        <w:t>e) Comercial:                                      $ 4.8</w:t>
      </w:r>
      <w:r w:rsidR="001735CB" w:rsidRPr="00D44147">
        <w:rPr>
          <w:rFonts w:ascii="Arial" w:hAnsi="Arial" w:cs="Arial"/>
          <w:sz w:val="22"/>
          <w:szCs w:val="22"/>
        </w:rPr>
        <w:t>3</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2A39E71E" w14:textId="67967F79" w:rsidR="002C32D4" w:rsidRPr="00D44147" w:rsidRDefault="002C32D4" w:rsidP="002C32D4">
      <w:pPr>
        <w:jc w:val="both"/>
        <w:rPr>
          <w:rFonts w:ascii="Arial" w:hAnsi="Arial" w:cs="Arial"/>
          <w:sz w:val="22"/>
          <w:szCs w:val="22"/>
        </w:rPr>
      </w:pPr>
      <w:r w:rsidRPr="00D44147">
        <w:rPr>
          <w:rFonts w:ascii="Arial" w:hAnsi="Arial" w:cs="Arial"/>
          <w:sz w:val="22"/>
          <w:szCs w:val="22"/>
        </w:rPr>
        <w:t>f) Industrial:                                        $ 3.7</w:t>
      </w:r>
      <w:r w:rsidR="001735CB" w:rsidRPr="00D44147">
        <w:rPr>
          <w:rFonts w:ascii="Arial" w:hAnsi="Arial" w:cs="Arial"/>
          <w:sz w:val="22"/>
          <w:szCs w:val="22"/>
        </w:rPr>
        <w:t>0</w:t>
      </w:r>
      <w:r w:rsidRPr="00D44147">
        <w:rPr>
          <w:rFonts w:ascii="Arial" w:hAnsi="Arial" w:cs="Arial"/>
          <w:sz w:val="22"/>
          <w:szCs w:val="22"/>
        </w:rPr>
        <w:t xml:space="preserve"> pesos. </w:t>
      </w:r>
      <w:r w:rsidRPr="00D44147">
        <w:rPr>
          <w:rFonts w:ascii="Arial" w:hAnsi="Arial" w:cs="Arial"/>
          <w:sz w:val="22"/>
          <w:szCs w:val="22"/>
        </w:rPr>
        <w:tab/>
      </w:r>
      <w:r w:rsidRPr="00D44147">
        <w:rPr>
          <w:rFonts w:ascii="Arial" w:hAnsi="Arial" w:cs="Arial"/>
          <w:sz w:val="22"/>
          <w:szCs w:val="22"/>
        </w:rPr>
        <w:tab/>
      </w:r>
    </w:p>
    <w:p w14:paraId="0A6431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BBBB89"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2.- De lotificación:</w:t>
      </w:r>
    </w:p>
    <w:p w14:paraId="7D1646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9B33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Popular:                      $ 150.00 pesos por cada lote. </w:t>
      </w:r>
      <w:r w:rsidRPr="00D44147">
        <w:rPr>
          <w:rFonts w:ascii="Arial" w:hAnsi="Arial" w:cs="Arial"/>
          <w:sz w:val="22"/>
          <w:szCs w:val="22"/>
        </w:rPr>
        <w:tab/>
      </w:r>
      <w:r w:rsidRPr="00D44147">
        <w:rPr>
          <w:rFonts w:ascii="Arial" w:hAnsi="Arial" w:cs="Arial"/>
          <w:sz w:val="22"/>
          <w:szCs w:val="22"/>
        </w:rPr>
        <w:tab/>
      </w:r>
    </w:p>
    <w:p w14:paraId="0F1F2C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Interés Social:             $ 157.00 pesos por cada lote. </w:t>
      </w:r>
      <w:r w:rsidRPr="00D44147">
        <w:rPr>
          <w:rFonts w:ascii="Arial" w:hAnsi="Arial" w:cs="Arial"/>
          <w:sz w:val="22"/>
          <w:szCs w:val="22"/>
        </w:rPr>
        <w:tab/>
      </w:r>
      <w:r w:rsidRPr="00D44147">
        <w:rPr>
          <w:rFonts w:ascii="Arial" w:hAnsi="Arial" w:cs="Arial"/>
          <w:sz w:val="22"/>
          <w:szCs w:val="22"/>
        </w:rPr>
        <w:tab/>
      </w:r>
    </w:p>
    <w:p w14:paraId="39EF432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Media:                         $ 315.00 pesos por cada lote </w:t>
      </w:r>
      <w:r w:rsidRPr="00D44147">
        <w:rPr>
          <w:rFonts w:ascii="Arial" w:hAnsi="Arial" w:cs="Arial"/>
          <w:sz w:val="22"/>
          <w:szCs w:val="22"/>
        </w:rPr>
        <w:tab/>
      </w:r>
      <w:r w:rsidRPr="00D44147">
        <w:rPr>
          <w:rFonts w:ascii="Arial" w:hAnsi="Arial" w:cs="Arial"/>
          <w:sz w:val="22"/>
          <w:szCs w:val="22"/>
        </w:rPr>
        <w:tab/>
      </w:r>
    </w:p>
    <w:p w14:paraId="2AEFB9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Residencial:                $ 446.00 pesos por cada lote. </w:t>
      </w:r>
      <w:r w:rsidRPr="00D44147">
        <w:rPr>
          <w:rFonts w:ascii="Arial" w:hAnsi="Arial" w:cs="Arial"/>
          <w:sz w:val="22"/>
          <w:szCs w:val="22"/>
        </w:rPr>
        <w:tab/>
      </w:r>
      <w:r w:rsidRPr="00D44147">
        <w:rPr>
          <w:rFonts w:ascii="Arial" w:hAnsi="Arial" w:cs="Arial"/>
          <w:sz w:val="22"/>
          <w:szCs w:val="22"/>
        </w:rPr>
        <w:tab/>
      </w:r>
    </w:p>
    <w:p w14:paraId="499E2D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Campestre:                 $ 446.00 pesos por cada lote. </w:t>
      </w:r>
      <w:r w:rsidRPr="00D44147">
        <w:rPr>
          <w:rFonts w:ascii="Arial" w:hAnsi="Arial" w:cs="Arial"/>
          <w:sz w:val="22"/>
          <w:szCs w:val="22"/>
        </w:rPr>
        <w:tab/>
      </w:r>
      <w:r w:rsidRPr="00D44147">
        <w:rPr>
          <w:rFonts w:ascii="Arial" w:hAnsi="Arial" w:cs="Arial"/>
          <w:sz w:val="22"/>
          <w:szCs w:val="22"/>
        </w:rPr>
        <w:tab/>
      </w:r>
    </w:p>
    <w:p w14:paraId="543B29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Comercial:                   $ 446.00 pesos por cada lote. </w:t>
      </w:r>
      <w:r w:rsidRPr="00D44147">
        <w:rPr>
          <w:rFonts w:ascii="Arial" w:hAnsi="Arial" w:cs="Arial"/>
          <w:sz w:val="22"/>
          <w:szCs w:val="22"/>
        </w:rPr>
        <w:tab/>
      </w:r>
      <w:r w:rsidRPr="00D44147">
        <w:rPr>
          <w:rFonts w:ascii="Arial" w:hAnsi="Arial" w:cs="Arial"/>
          <w:sz w:val="22"/>
          <w:szCs w:val="22"/>
        </w:rPr>
        <w:tab/>
      </w:r>
    </w:p>
    <w:p w14:paraId="7CC7007D" w14:textId="43196D12" w:rsidR="002C32D4" w:rsidRPr="00D44147" w:rsidRDefault="002C32D4" w:rsidP="002C32D4">
      <w:pPr>
        <w:jc w:val="both"/>
        <w:rPr>
          <w:rFonts w:ascii="Arial" w:hAnsi="Arial" w:cs="Arial"/>
          <w:sz w:val="22"/>
          <w:szCs w:val="22"/>
        </w:rPr>
      </w:pPr>
      <w:r w:rsidRPr="00D44147">
        <w:rPr>
          <w:rFonts w:ascii="Arial" w:hAnsi="Arial" w:cs="Arial"/>
          <w:sz w:val="22"/>
          <w:szCs w:val="22"/>
        </w:rPr>
        <w:t>g) Industrial:                    $26</w:t>
      </w:r>
      <w:r w:rsidR="001735CB" w:rsidRPr="00D44147">
        <w:rPr>
          <w:rFonts w:ascii="Arial" w:hAnsi="Arial" w:cs="Arial"/>
          <w:sz w:val="22"/>
          <w:szCs w:val="22"/>
        </w:rPr>
        <w:t>1</w:t>
      </w:r>
      <w:r w:rsidRPr="00D44147">
        <w:rPr>
          <w:rFonts w:ascii="Arial" w:hAnsi="Arial" w:cs="Arial"/>
          <w:sz w:val="22"/>
          <w:szCs w:val="22"/>
        </w:rPr>
        <w:t xml:space="preserve">.00 pesos por cada lote.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6AA7FA" w14:textId="77777777" w:rsidR="00FA3CD5" w:rsidRPr="00D44147" w:rsidRDefault="00FA3CD5" w:rsidP="002C32D4">
      <w:pPr>
        <w:jc w:val="both"/>
        <w:rPr>
          <w:rFonts w:ascii="Arial" w:hAnsi="Arial" w:cs="Arial"/>
          <w:sz w:val="22"/>
          <w:szCs w:val="22"/>
        </w:rPr>
      </w:pPr>
      <w:r w:rsidRPr="00D44147">
        <w:rPr>
          <w:rFonts w:ascii="Arial" w:hAnsi="Arial" w:cs="Arial"/>
          <w:sz w:val="22"/>
          <w:szCs w:val="22"/>
        </w:rPr>
        <w:t>3.- De Relotificación:</w:t>
      </w:r>
    </w:p>
    <w:p w14:paraId="0BBB29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63A44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Popular:                    $ 155.00 pesos por cada lote. </w:t>
      </w:r>
      <w:r w:rsidRPr="00D44147">
        <w:rPr>
          <w:rFonts w:ascii="Arial" w:hAnsi="Arial" w:cs="Arial"/>
          <w:sz w:val="22"/>
          <w:szCs w:val="22"/>
        </w:rPr>
        <w:tab/>
      </w:r>
      <w:r w:rsidRPr="00D44147">
        <w:rPr>
          <w:rFonts w:ascii="Arial" w:hAnsi="Arial" w:cs="Arial"/>
          <w:sz w:val="22"/>
          <w:szCs w:val="22"/>
        </w:rPr>
        <w:tab/>
      </w:r>
    </w:p>
    <w:p w14:paraId="246BC2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Interés Social:           $ 163.00 pesos por cada lote. </w:t>
      </w:r>
    </w:p>
    <w:p w14:paraId="5509F4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Media:                      $ 331.00 pesos por cada lote. </w:t>
      </w:r>
      <w:r w:rsidRPr="00D44147">
        <w:rPr>
          <w:rFonts w:ascii="Arial" w:hAnsi="Arial" w:cs="Arial"/>
          <w:sz w:val="22"/>
          <w:szCs w:val="22"/>
        </w:rPr>
        <w:tab/>
      </w:r>
      <w:r w:rsidRPr="00D44147">
        <w:rPr>
          <w:rFonts w:ascii="Arial" w:hAnsi="Arial" w:cs="Arial"/>
          <w:sz w:val="22"/>
          <w:szCs w:val="22"/>
        </w:rPr>
        <w:tab/>
      </w:r>
    </w:p>
    <w:p w14:paraId="79ED9F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Residencial:              $ 241.00 pesos por cada lote. </w:t>
      </w:r>
      <w:r w:rsidRPr="00D44147">
        <w:rPr>
          <w:rFonts w:ascii="Arial" w:hAnsi="Arial" w:cs="Arial"/>
          <w:sz w:val="22"/>
          <w:szCs w:val="22"/>
        </w:rPr>
        <w:tab/>
      </w:r>
      <w:r w:rsidRPr="00D44147">
        <w:rPr>
          <w:rFonts w:ascii="Arial" w:hAnsi="Arial" w:cs="Arial"/>
          <w:sz w:val="22"/>
          <w:szCs w:val="22"/>
        </w:rPr>
        <w:tab/>
      </w:r>
    </w:p>
    <w:p w14:paraId="2C0A5C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Campestre:               $ 447.00 pesos por cada lote. </w:t>
      </w:r>
      <w:r w:rsidRPr="00D44147">
        <w:rPr>
          <w:rFonts w:ascii="Arial" w:hAnsi="Arial" w:cs="Arial"/>
          <w:sz w:val="22"/>
          <w:szCs w:val="22"/>
        </w:rPr>
        <w:tab/>
      </w:r>
      <w:r w:rsidRPr="00D44147">
        <w:rPr>
          <w:rFonts w:ascii="Arial" w:hAnsi="Arial" w:cs="Arial"/>
          <w:sz w:val="22"/>
          <w:szCs w:val="22"/>
        </w:rPr>
        <w:tab/>
      </w:r>
    </w:p>
    <w:p w14:paraId="24870D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Comercial:                 $ 452.00 pesos por cada lote. </w:t>
      </w:r>
      <w:r w:rsidRPr="00D44147">
        <w:rPr>
          <w:rFonts w:ascii="Arial" w:hAnsi="Arial" w:cs="Arial"/>
          <w:sz w:val="22"/>
          <w:szCs w:val="22"/>
        </w:rPr>
        <w:tab/>
      </w:r>
      <w:r w:rsidRPr="00D44147">
        <w:rPr>
          <w:rFonts w:ascii="Arial" w:hAnsi="Arial" w:cs="Arial"/>
          <w:sz w:val="22"/>
          <w:szCs w:val="22"/>
        </w:rPr>
        <w:tab/>
      </w:r>
    </w:p>
    <w:p w14:paraId="6C205814"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 xml:space="preserve">g) Industrial:                  $ 320.00 pesos por cada lote. </w:t>
      </w:r>
    </w:p>
    <w:p w14:paraId="2FDFE0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ab/>
      </w:r>
      <w:r w:rsidRPr="00D44147">
        <w:rPr>
          <w:rFonts w:ascii="Arial" w:hAnsi="Arial" w:cs="Arial"/>
          <w:sz w:val="22"/>
          <w:szCs w:val="22"/>
        </w:rPr>
        <w:tab/>
      </w:r>
      <w:r w:rsidRPr="00D44147">
        <w:rPr>
          <w:rFonts w:ascii="Arial" w:hAnsi="Arial" w:cs="Arial"/>
          <w:sz w:val="22"/>
          <w:szCs w:val="22"/>
        </w:rPr>
        <w:tab/>
      </w:r>
    </w:p>
    <w:p w14:paraId="3AB030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Lotificación y relotificación en cementerios.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34EB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Lotificación:                      $ 221.00 pesos por cada lote. </w:t>
      </w:r>
      <w:r w:rsidRPr="00D44147">
        <w:rPr>
          <w:rFonts w:ascii="Arial" w:hAnsi="Arial" w:cs="Arial"/>
          <w:sz w:val="22"/>
          <w:szCs w:val="22"/>
        </w:rPr>
        <w:tab/>
      </w:r>
    </w:p>
    <w:p w14:paraId="4D40BC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Relotificación:                   $ 221.00 pesos por cada lote. </w:t>
      </w:r>
      <w:r w:rsidRPr="00D44147">
        <w:rPr>
          <w:rFonts w:ascii="Arial" w:hAnsi="Arial" w:cs="Arial"/>
          <w:sz w:val="22"/>
          <w:szCs w:val="22"/>
        </w:rPr>
        <w:tab/>
      </w:r>
    </w:p>
    <w:p w14:paraId="4787D238" w14:textId="77777777" w:rsidR="00FA3CD5" w:rsidRPr="00D44147" w:rsidRDefault="002C32D4" w:rsidP="002C32D4">
      <w:pPr>
        <w:jc w:val="both"/>
        <w:rPr>
          <w:rFonts w:ascii="Arial" w:hAnsi="Arial" w:cs="Arial"/>
          <w:sz w:val="22"/>
          <w:szCs w:val="22"/>
        </w:rPr>
      </w:pPr>
      <w:r w:rsidRPr="00D44147">
        <w:rPr>
          <w:rFonts w:ascii="Arial" w:hAnsi="Arial" w:cs="Arial"/>
          <w:sz w:val="22"/>
          <w:szCs w:val="22"/>
        </w:rPr>
        <w:t xml:space="preserve">c) Construcción de fosas       $ 103.00 pesos por c/ gaveta. </w:t>
      </w:r>
    </w:p>
    <w:p w14:paraId="409887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8AC64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Autorización de proyectos de construcción y/o Ampliación: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E636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Revisión: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B5DA17" w14:textId="4AA1BFD6" w:rsidR="002C32D4" w:rsidRPr="00D44147" w:rsidRDefault="002C32D4" w:rsidP="002C32D4">
      <w:pPr>
        <w:jc w:val="both"/>
        <w:rPr>
          <w:rFonts w:ascii="Arial" w:hAnsi="Arial" w:cs="Arial"/>
          <w:sz w:val="22"/>
          <w:szCs w:val="22"/>
        </w:rPr>
      </w:pPr>
      <w:r w:rsidRPr="00D44147">
        <w:rPr>
          <w:rFonts w:ascii="Arial" w:hAnsi="Arial" w:cs="Arial"/>
          <w:sz w:val="22"/>
          <w:szCs w:val="22"/>
        </w:rPr>
        <w:t>Interés Social:           $ 1.0</w:t>
      </w:r>
      <w:r w:rsidR="00320FC9" w:rsidRPr="00D44147">
        <w:rPr>
          <w:rFonts w:ascii="Arial" w:hAnsi="Arial" w:cs="Arial"/>
          <w:sz w:val="22"/>
          <w:szCs w:val="22"/>
        </w:rPr>
        <w:t>9</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717C4DA3" w14:textId="272AD4E4" w:rsidR="002C32D4" w:rsidRPr="00D44147" w:rsidRDefault="002C32D4" w:rsidP="002C32D4">
      <w:pPr>
        <w:jc w:val="both"/>
        <w:rPr>
          <w:rFonts w:ascii="Arial" w:hAnsi="Arial" w:cs="Arial"/>
          <w:sz w:val="22"/>
          <w:szCs w:val="22"/>
        </w:rPr>
      </w:pPr>
      <w:r w:rsidRPr="00D44147">
        <w:rPr>
          <w:rFonts w:ascii="Arial" w:hAnsi="Arial" w:cs="Arial"/>
          <w:sz w:val="22"/>
          <w:szCs w:val="22"/>
        </w:rPr>
        <w:t>Popular:                    $ 1.0</w:t>
      </w:r>
      <w:r w:rsidR="00320FC9" w:rsidRPr="00D44147">
        <w:rPr>
          <w:rFonts w:ascii="Arial" w:hAnsi="Arial" w:cs="Arial"/>
          <w:sz w:val="22"/>
          <w:szCs w:val="22"/>
        </w:rPr>
        <w:t>9</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48BB69A4" w14:textId="7FFA652C" w:rsidR="002C32D4" w:rsidRPr="00D44147" w:rsidRDefault="002C32D4" w:rsidP="002C32D4">
      <w:pPr>
        <w:jc w:val="both"/>
        <w:rPr>
          <w:rFonts w:ascii="Arial" w:hAnsi="Arial" w:cs="Arial"/>
          <w:sz w:val="22"/>
          <w:szCs w:val="22"/>
        </w:rPr>
      </w:pPr>
      <w:r w:rsidRPr="00D44147">
        <w:rPr>
          <w:rFonts w:ascii="Arial" w:hAnsi="Arial" w:cs="Arial"/>
          <w:sz w:val="22"/>
          <w:szCs w:val="22"/>
        </w:rPr>
        <w:t>Media:                       $ 2.5</w:t>
      </w:r>
      <w:r w:rsidR="00320FC9" w:rsidRPr="00D44147">
        <w:rPr>
          <w:rFonts w:ascii="Arial" w:hAnsi="Arial" w:cs="Arial"/>
          <w:sz w:val="22"/>
          <w:szCs w:val="22"/>
        </w:rPr>
        <w:t>2</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58D08321" w14:textId="09B66D2D" w:rsidR="002C32D4" w:rsidRPr="00D44147" w:rsidRDefault="002C32D4" w:rsidP="002C32D4">
      <w:pPr>
        <w:jc w:val="both"/>
        <w:rPr>
          <w:rFonts w:ascii="Arial" w:hAnsi="Arial" w:cs="Arial"/>
          <w:sz w:val="22"/>
          <w:szCs w:val="22"/>
        </w:rPr>
      </w:pPr>
      <w:r w:rsidRPr="00D44147">
        <w:rPr>
          <w:rFonts w:ascii="Arial" w:hAnsi="Arial" w:cs="Arial"/>
          <w:sz w:val="22"/>
          <w:szCs w:val="22"/>
        </w:rPr>
        <w:t>Residencial:               $ 3.8</w:t>
      </w:r>
      <w:r w:rsidR="00320FC9" w:rsidRPr="00D44147">
        <w:rPr>
          <w:rFonts w:ascii="Arial" w:hAnsi="Arial" w:cs="Arial"/>
          <w:sz w:val="22"/>
          <w:szCs w:val="22"/>
        </w:rPr>
        <w:t>8</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52437E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Campestre:                $ 2.83 pesos por metro cuadrado. </w:t>
      </w:r>
      <w:r w:rsidRPr="00D44147">
        <w:rPr>
          <w:rFonts w:ascii="Arial" w:hAnsi="Arial" w:cs="Arial"/>
          <w:sz w:val="22"/>
          <w:szCs w:val="22"/>
        </w:rPr>
        <w:tab/>
      </w:r>
      <w:r w:rsidRPr="00D44147">
        <w:rPr>
          <w:rFonts w:ascii="Arial" w:hAnsi="Arial" w:cs="Arial"/>
          <w:sz w:val="22"/>
          <w:szCs w:val="22"/>
        </w:rPr>
        <w:tab/>
      </w:r>
    </w:p>
    <w:p w14:paraId="02692032" w14:textId="7518F96F" w:rsidR="002C32D4" w:rsidRPr="00D44147" w:rsidRDefault="002C32D4" w:rsidP="002C32D4">
      <w:pPr>
        <w:jc w:val="both"/>
        <w:rPr>
          <w:rFonts w:ascii="Arial" w:hAnsi="Arial" w:cs="Arial"/>
          <w:sz w:val="22"/>
          <w:szCs w:val="22"/>
        </w:rPr>
      </w:pPr>
      <w:r w:rsidRPr="00D44147">
        <w:rPr>
          <w:rFonts w:ascii="Arial" w:hAnsi="Arial" w:cs="Arial"/>
          <w:sz w:val="22"/>
          <w:szCs w:val="22"/>
        </w:rPr>
        <w:t>Comercial:                 $ 3.8</w:t>
      </w:r>
      <w:r w:rsidR="00320FC9" w:rsidRPr="00D44147">
        <w:rPr>
          <w:rFonts w:ascii="Arial" w:hAnsi="Arial" w:cs="Arial"/>
          <w:sz w:val="22"/>
          <w:szCs w:val="22"/>
        </w:rPr>
        <w:t>8</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1604C6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Industrial:                  $ 2.59 pesos por metro cuadrado. </w:t>
      </w:r>
      <w:r w:rsidRPr="00D44147">
        <w:rPr>
          <w:rFonts w:ascii="Arial" w:hAnsi="Arial" w:cs="Arial"/>
          <w:sz w:val="22"/>
          <w:szCs w:val="22"/>
        </w:rPr>
        <w:tab/>
      </w:r>
      <w:r w:rsidRPr="00D44147">
        <w:rPr>
          <w:rFonts w:ascii="Arial" w:hAnsi="Arial" w:cs="Arial"/>
          <w:sz w:val="22"/>
          <w:szCs w:val="22"/>
        </w:rPr>
        <w:tab/>
      </w:r>
    </w:p>
    <w:p w14:paraId="503945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36DC2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Aprobación: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A89D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Interés Social:            $1.18 pesos por metro cuadrado. </w:t>
      </w:r>
      <w:r w:rsidRPr="00D44147">
        <w:rPr>
          <w:rFonts w:ascii="Arial" w:hAnsi="Arial" w:cs="Arial"/>
          <w:sz w:val="22"/>
          <w:szCs w:val="22"/>
        </w:rPr>
        <w:tab/>
      </w:r>
      <w:r w:rsidRPr="00D44147">
        <w:rPr>
          <w:rFonts w:ascii="Arial" w:hAnsi="Arial" w:cs="Arial"/>
          <w:sz w:val="22"/>
          <w:szCs w:val="22"/>
        </w:rPr>
        <w:tab/>
      </w:r>
    </w:p>
    <w:p w14:paraId="46AE654E" w14:textId="564BF0F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Popular:                     $ 1.18 pesos por metro cuadrado. </w:t>
      </w:r>
      <w:r w:rsidRPr="00D44147">
        <w:rPr>
          <w:rFonts w:ascii="Arial" w:hAnsi="Arial" w:cs="Arial"/>
          <w:sz w:val="22"/>
          <w:szCs w:val="22"/>
        </w:rPr>
        <w:tab/>
      </w:r>
      <w:r w:rsidRPr="00D44147">
        <w:rPr>
          <w:rFonts w:ascii="Arial" w:hAnsi="Arial" w:cs="Arial"/>
          <w:sz w:val="22"/>
          <w:szCs w:val="22"/>
        </w:rPr>
        <w:tab/>
      </w:r>
    </w:p>
    <w:p w14:paraId="2B713136" w14:textId="72AD5C0F" w:rsidR="002C32D4" w:rsidRPr="00D44147" w:rsidRDefault="002C32D4" w:rsidP="002C32D4">
      <w:pPr>
        <w:jc w:val="both"/>
        <w:rPr>
          <w:rFonts w:ascii="Arial" w:hAnsi="Arial" w:cs="Arial"/>
          <w:sz w:val="22"/>
          <w:szCs w:val="22"/>
        </w:rPr>
      </w:pPr>
      <w:r w:rsidRPr="00D44147">
        <w:rPr>
          <w:rFonts w:ascii="Arial" w:hAnsi="Arial" w:cs="Arial"/>
          <w:sz w:val="22"/>
          <w:szCs w:val="22"/>
        </w:rPr>
        <w:t>Media:                        $ 2.5</w:t>
      </w:r>
      <w:r w:rsidR="00320FC9" w:rsidRPr="00D44147">
        <w:rPr>
          <w:rFonts w:ascii="Arial" w:hAnsi="Arial" w:cs="Arial"/>
          <w:sz w:val="22"/>
          <w:szCs w:val="22"/>
        </w:rPr>
        <w:t>1</w:t>
      </w:r>
      <w:r w:rsidRPr="00D44147">
        <w:rPr>
          <w:rFonts w:ascii="Arial" w:hAnsi="Arial" w:cs="Arial"/>
          <w:sz w:val="22"/>
          <w:szCs w:val="22"/>
        </w:rPr>
        <w:t xml:space="preserve"> pesos por metro cuadrado. </w:t>
      </w:r>
      <w:r w:rsidRPr="00D44147">
        <w:rPr>
          <w:rFonts w:ascii="Arial" w:hAnsi="Arial" w:cs="Arial"/>
          <w:sz w:val="22"/>
          <w:szCs w:val="22"/>
        </w:rPr>
        <w:tab/>
      </w:r>
      <w:r w:rsidRPr="00D44147">
        <w:rPr>
          <w:rFonts w:ascii="Arial" w:hAnsi="Arial" w:cs="Arial"/>
          <w:sz w:val="22"/>
          <w:szCs w:val="22"/>
        </w:rPr>
        <w:tab/>
      </w:r>
    </w:p>
    <w:p w14:paraId="3079B0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Residencial:                $ 3.77 pesos por metro cuadrado. </w:t>
      </w:r>
      <w:r w:rsidRPr="00D44147">
        <w:rPr>
          <w:rFonts w:ascii="Arial" w:hAnsi="Arial" w:cs="Arial"/>
          <w:sz w:val="22"/>
          <w:szCs w:val="22"/>
        </w:rPr>
        <w:tab/>
      </w:r>
      <w:r w:rsidRPr="00D44147">
        <w:rPr>
          <w:rFonts w:ascii="Arial" w:hAnsi="Arial" w:cs="Arial"/>
          <w:sz w:val="22"/>
          <w:szCs w:val="22"/>
        </w:rPr>
        <w:tab/>
      </w:r>
    </w:p>
    <w:p w14:paraId="476A38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Campestre:                 $ 2.83 pesos por metro cuadrado. </w:t>
      </w:r>
      <w:r w:rsidRPr="00D44147">
        <w:rPr>
          <w:rFonts w:ascii="Arial" w:hAnsi="Arial" w:cs="Arial"/>
          <w:sz w:val="22"/>
          <w:szCs w:val="22"/>
        </w:rPr>
        <w:tab/>
      </w:r>
      <w:r w:rsidRPr="00D44147">
        <w:rPr>
          <w:rFonts w:ascii="Arial" w:hAnsi="Arial" w:cs="Arial"/>
          <w:sz w:val="22"/>
          <w:szCs w:val="22"/>
        </w:rPr>
        <w:tab/>
      </w:r>
    </w:p>
    <w:p w14:paraId="510FE0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Comercial:                  $ 3.77 pesos por metro cuadrado. </w:t>
      </w:r>
      <w:r w:rsidRPr="00D44147">
        <w:rPr>
          <w:rFonts w:ascii="Arial" w:hAnsi="Arial" w:cs="Arial"/>
          <w:sz w:val="22"/>
          <w:szCs w:val="22"/>
        </w:rPr>
        <w:tab/>
      </w:r>
      <w:r w:rsidRPr="00D44147">
        <w:rPr>
          <w:rFonts w:ascii="Arial" w:hAnsi="Arial" w:cs="Arial"/>
          <w:sz w:val="22"/>
          <w:szCs w:val="22"/>
        </w:rPr>
        <w:tab/>
      </w:r>
    </w:p>
    <w:p w14:paraId="6924D5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Industrial:                   $ 3.77 pesos por metro cuadrado.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51A07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Autorización de régimen de propiedad en condominio: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8F8B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Habitacional 60% sobre valor actualizado de la licencia de construcción.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7D814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Comercial e Industrial 100% sobre el valor actualizado de la licencia de construcción. </w:t>
      </w:r>
      <w:r w:rsidRPr="00D44147">
        <w:rPr>
          <w:rFonts w:ascii="Arial" w:hAnsi="Arial" w:cs="Arial"/>
          <w:sz w:val="22"/>
          <w:szCs w:val="22"/>
        </w:rPr>
        <w:tab/>
      </w:r>
      <w:r w:rsidRPr="00D44147">
        <w:rPr>
          <w:rFonts w:ascii="Arial" w:hAnsi="Arial" w:cs="Arial"/>
          <w:sz w:val="22"/>
          <w:szCs w:val="22"/>
        </w:rPr>
        <w:tab/>
      </w:r>
    </w:p>
    <w:p w14:paraId="2790909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08B66B" w14:textId="5671B08C" w:rsidR="002C32D4" w:rsidRPr="00D44147" w:rsidRDefault="002C32D4" w:rsidP="002C32D4">
      <w:pPr>
        <w:jc w:val="both"/>
        <w:rPr>
          <w:rFonts w:ascii="Arial" w:hAnsi="Arial" w:cs="Arial"/>
          <w:sz w:val="22"/>
          <w:szCs w:val="22"/>
        </w:rPr>
      </w:pPr>
      <w:r w:rsidRPr="00D44147">
        <w:rPr>
          <w:rFonts w:ascii="Arial" w:hAnsi="Arial" w:cs="Arial"/>
          <w:sz w:val="22"/>
          <w:szCs w:val="22"/>
        </w:rPr>
        <w:t>II.- Supervisión de fraccionamientos en proceso de urbanización por visita técnica bimestral desde el inicio señalado en la autorización del fraccionamiento: $</w:t>
      </w:r>
      <w:r w:rsidR="00125774" w:rsidRPr="00D44147">
        <w:rPr>
          <w:rFonts w:ascii="Arial" w:hAnsi="Arial" w:cs="Arial"/>
          <w:sz w:val="22"/>
          <w:szCs w:val="22"/>
        </w:rPr>
        <w:t>1,792</w:t>
      </w:r>
      <w:r w:rsidRPr="00D44147">
        <w:rPr>
          <w:rFonts w:ascii="Arial" w:hAnsi="Arial" w:cs="Arial"/>
          <w:sz w:val="22"/>
          <w:szCs w:val="22"/>
        </w:rPr>
        <w:t>.00 pesos.</w:t>
      </w:r>
    </w:p>
    <w:p w14:paraId="194B09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B768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Dibujo de planos urbanos impresión blanco y negro: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36DE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Plano de la ciudad, escala 1:15,000: $ 1009.00 pesos. </w:t>
      </w:r>
      <w:r w:rsidRPr="00D44147">
        <w:rPr>
          <w:rFonts w:ascii="Arial" w:hAnsi="Arial" w:cs="Arial"/>
          <w:sz w:val="22"/>
          <w:szCs w:val="22"/>
        </w:rPr>
        <w:tab/>
      </w:r>
    </w:p>
    <w:p w14:paraId="0D15170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Plano de la ciudad, escala 1:20,000: $ 570.00 pesos. </w:t>
      </w:r>
    </w:p>
    <w:p w14:paraId="7D214B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Plano de la ciudad, escala 1:25,000: $ 362.00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4EAD56" w14:textId="77777777" w:rsidR="002C32D4" w:rsidRPr="00D44147" w:rsidRDefault="002C32D4" w:rsidP="002C32D4">
      <w:pPr>
        <w:jc w:val="both"/>
        <w:rPr>
          <w:rFonts w:ascii="Arial" w:hAnsi="Arial" w:cs="Arial"/>
          <w:sz w:val="22"/>
          <w:szCs w:val="22"/>
        </w:rPr>
      </w:pPr>
    </w:p>
    <w:p w14:paraId="425C6C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Renovación de licencia de urbanización de fraccionamientos 30% del costo actual que marque la ley de ingresos del año en curso cuantificable al total del fraccionamiento autorizado. </w:t>
      </w:r>
    </w:p>
    <w:p w14:paraId="6EBDFC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9DC8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Cobro por dictámenes de áreas municipales que pretendan liquidar únicamente a título oneroso $1,089.00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1DCDE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IV</w:t>
      </w:r>
    </w:p>
    <w:p w14:paraId="63707FB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POR LICENCIAS PARA ESTABLECIMIENTOS</w:t>
      </w:r>
    </w:p>
    <w:p w14:paraId="6DDF774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lastRenderedPageBreak/>
        <w:t>QUE EXPENDAN BEBIDAS ALCOHÓLICAS</w:t>
      </w:r>
    </w:p>
    <w:p w14:paraId="30F0A22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8ABD6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38</w:t>
      </w:r>
      <w:r w:rsidRPr="00D44147">
        <w:rPr>
          <w:rFonts w:ascii="Arial" w:hAnsi="Arial" w:cs="Arial"/>
          <w:sz w:val="22"/>
          <w:szCs w:val="22"/>
        </w:rPr>
        <w:t xml:space="preserve">.- Es objeto de este derecho la expedición de Certificaciones Municipales y su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916B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CCEE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Las cuotas correspondientes a los derechos por servicios a los establecimientos autorizados para venta o el consumo de bebidas alcohólicas en el interior de los mismos, serán las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F1821D" w14:textId="41526246" w:rsidR="002C32D4" w:rsidRPr="00D44147" w:rsidRDefault="002C32D4" w:rsidP="002C32D4">
      <w:pPr>
        <w:jc w:val="both"/>
        <w:rPr>
          <w:rFonts w:ascii="Arial" w:hAnsi="Arial" w:cs="Arial"/>
          <w:sz w:val="22"/>
          <w:szCs w:val="22"/>
        </w:rPr>
      </w:pPr>
      <w:r w:rsidRPr="00D44147">
        <w:rPr>
          <w:rFonts w:ascii="Arial" w:hAnsi="Arial" w:cs="Arial"/>
          <w:sz w:val="22"/>
          <w:szCs w:val="22"/>
        </w:rPr>
        <w:t>I.- Otorgamiento de Licencia Municipal/ Certificación nueva: $393,90</w:t>
      </w:r>
      <w:r w:rsidR="00320FC9"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197E5B" w14:textId="77777777" w:rsidR="002C32D4" w:rsidRPr="00D44147" w:rsidRDefault="002C32D4" w:rsidP="002C32D4">
      <w:pPr>
        <w:jc w:val="both"/>
        <w:rPr>
          <w:rFonts w:ascii="Arial" w:hAnsi="Arial" w:cs="Arial"/>
          <w:sz w:val="22"/>
          <w:szCs w:val="22"/>
        </w:rPr>
      </w:pPr>
    </w:p>
    <w:p w14:paraId="59115CF9" w14:textId="24312DFB" w:rsidR="002C32D4" w:rsidRPr="00D44147" w:rsidRDefault="002C32D4" w:rsidP="002C32D4">
      <w:pPr>
        <w:jc w:val="both"/>
        <w:rPr>
          <w:rFonts w:ascii="Arial" w:hAnsi="Arial" w:cs="Arial"/>
          <w:sz w:val="22"/>
          <w:szCs w:val="22"/>
        </w:rPr>
      </w:pPr>
      <w:r w:rsidRPr="00D44147">
        <w:rPr>
          <w:rFonts w:ascii="Arial" w:hAnsi="Arial" w:cs="Arial"/>
          <w:sz w:val="22"/>
          <w:szCs w:val="22"/>
        </w:rPr>
        <w:t>II.- Refrendo anual de  Licencia Municipal/ Certificación: $ 9,59</w:t>
      </w:r>
      <w:r w:rsidR="00320FC9" w:rsidRPr="00D44147">
        <w:rPr>
          <w:rFonts w:ascii="Arial" w:hAnsi="Arial" w:cs="Arial"/>
          <w:sz w:val="22"/>
          <w:szCs w:val="22"/>
        </w:rPr>
        <w:t>1</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2896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17D3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Cambio de Domicilio: $16,269.00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1640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IV.-Autorización de cambio de propietario: $ 130,625.00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BB3A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V.-Autorización cambio de giro y/o denominación: $16,269.00 pesos.</w:t>
      </w:r>
    </w:p>
    <w:p w14:paraId="48CEBF73" w14:textId="77777777" w:rsidR="002C32D4" w:rsidRPr="00D44147" w:rsidRDefault="002C32D4" w:rsidP="002C32D4">
      <w:pPr>
        <w:jc w:val="both"/>
        <w:rPr>
          <w:rFonts w:ascii="Arial" w:hAnsi="Arial" w:cs="Arial"/>
          <w:sz w:val="22"/>
          <w:szCs w:val="22"/>
        </w:rPr>
      </w:pPr>
    </w:p>
    <w:p w14:paraId="3C951F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El cobro de estas tarifas será con relación a cualquier Giro de actividad realizada conforme al Reglamento que sobre la Venta y Consumo de Bebidas Alcohólicas esté vigente en el Municipio.</w:t>
      </w:r>
    </w:p>
    <w:p w14:paraId="3FE298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115BC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39.</w:t>
      </w:r>
      <w:r w:rsidRPr="00D44147">
        <w:rPr>
          <w:rFonts w:ascii="Arial" w:hAnsi="Arial" w:cs="Arial"/>
          <w:sz w:val="22"/>
          <w:szCs w:val="22"/>
        </w:rPr>
        <w:t xml:space="preserve">- El Municipio podrá autorizar de manera provisional el consumo de bebidas alcohólicas en celebraciones o fiestas de carácter familiar en locales debidamente autorizados para tales efectos, por los que cobrará la cantidad de $323.00 pesos por evento; estos permisos tendrán el carácter de eventuales y podrán ser ejercidos dentro de los horarios previamente establecidos por la Ley para la Regulación de la Venta y Consumo de Alcohol en el Estado de Coahuila de Zaragoza o el que determine el Ayuntamiento conforme a la referida Ley. </w:t>
      </w:r>
    </w:p>
    <w:p w14:paraId="7BFB4E37" w14:textId="77777777" w:rsidR="002C32D4" w:rsidRPr="00D44147" w:rsidRDefault="002C32D4" w:rsidP="002C32D4">
      <w:pPr>
        <w:tabs>
          <w:tab w:val="left" w:pos="603"/>
          <w:tab w:val="left" w:pos="1139"/>
        </w:tabs>
        <w:jc w:val="both"/>
        <w:rPr>
          <w:rFonts w:ascii="Arial" w:hAnsi="Arial" w:cs="Arial"/>
          <w:sz w:val="22"/>
          <w:szCs w:val="22"/>
        </w:rPr>
      </w:pPr>
    </w:p>
    <w:p w14:paraId="72F47B4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w:t>
      </w:r>
    </w:p>
    <w:p w14:paraId="282B4BC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POR LA EXPEDICIÓN DE LICENCIAS PARA LA COLOCACIÓN</w:t>
      </w:r>
    </w:p>
    <w:p w14:paraId="2006250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Y USO DE ANUNCIOS Y CARTELES PUBLICITARIOS</w:t>
      </w:r>
    </w:p>
    <w:p w14:paraId="26C71E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FB9DA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40.-</w:t>
      </w:r>
      <w:r w:rsidRPr="00D44147">
        <w:rPr>
          <w:rFonts w:ascii="Arial" w:hAnsi="Arial" w:cs="Arial"/>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lo anterior, en apego a lo señalado por el Reglamento de Anuncios vigente en el Municipio. </w:t>
      </w:r>
    </w:p>
    <w:p w14:paraId="32DC0B27" w14:textId="77777777" w:rsidR="002C32D4" w:rsidRPr="00D44147" w:rsidRDefault="002C32D4" w:rsidP="002C32D4">
      <w:pPr>
        <w:jc w:val="both"/>
        <w:rPr>
          <w:rFonts w:ascii="Arial" w:hAnsi="Arial" w:cs="Arial"/>
          <w:sz w:val="22"/>
          <w:szCs w:val="22"/>
        </w:rPr>
      </w:pPr>
    </w:p>
    <w:p w14:paraId="3EA497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Este derecho se cobrará conforme a la siguiente tabla y tarifas:</w:t>
      </w:r>
      <w:r w:rsidRPr="00D44147">
        <w:rPr>
          <w:rFonts w:ascii="Arial" w:hAnsi="Arial" w:cs="Arial"/>
          <w:sz w:val="22"/>
          <w:szCs w:val="22"/>
        </w:rPr>
        <w:tab/>
      </w:r>
    </w:p>
    <w:p w14:paraId="4B6196DA" w14:textId="77777777" w:rsidR="0048077F" w:rsidRPr="00D44147" w:rsidRDefault="0048077F" w:rsidP="002C32D4">
      <w:pPr>
        <w:jc w:val="both"/>
        <w:rPr>
          <w:rFonts w:ascii="Arial" w:hAnsi="Arial" w:cs="Arial"/>
          <w:sz w:val="22"/>
          <w:szCs w:val="22"/>
        </w:rPr>
      </w:pPr>
    </w:p>
    <w:p w14:paraId="620E79A0" w14:textId="77777777" w:rsidR="00714328" w:rsidRDefault="002C32D4" w:rsidP="002C32D4">
      <w:pPr>
        <w:jc w:val="both"/>
        <w:rPr>
          <w:rFonts w:ascii="Arial" w:hAnsi="Arial" w:cs="Arial"/>
          <w:sz w:val="22"/>
          <w:szCs w:val="22"/>
        </w:rPr>
      </w:pPr>
      <w:r w:rsidRPr="00D44147">
        <w:rPr>
          <w:rFonts w:ascii="Arial" w:hAnsi="Arial" w:cs="Arial"/>
          <w:sz w:val="22"/>
          <w:szCs w:val="22"/>
        </w:rPr>
        <w:t>1.  Autorización para la instalación y uso de anuncios, así como refrendo anual:</w:t>
      </w:r>
      <w:r w:rsidR="00EE744D" w:rsidRPr="00D44147">
        <w:rPr>
          <w:rFonts w:ascii="Arial" w:hAnsi="Arial" w:cs="Arial"/>
          <w:sz w:val="22"/>
          <w:szCs w:val="22"/>
        </w:rPr>
        <w:t xml:space="preserve"> </w:t>
      </w:r>
    </w:p>
    <w:p w14:paraId="79E5062E" w14:textId="64CB3072" w:rsidR="002C32D4" w:rsidRPr="00D44147" w:rsidRDefault="00EE744D" w:rsidP="002C32D4">
      <w:pPr>
        <w:jc w:val="both"/>
        <w:rPr>
          <w:rFonts w:ascii="Arial" w:hAnsi="Arial" w:cs="Arial"/>
          <w:sz w:val="22"/>
          <w:szCs w:val="22"/>
        </w:rPr>
      </w:pPr>
      <w:r w:rsidRPr="00D44147">
        <w:rPr>
          <w:rFonts w:ascii="Arial" w:hAnsi="Arial" w:cs="Arial"/>
          <w:sz w:val="22"/>
          <w:szCs w:val="22"/>
        </w:rPr>
        <w:t xml:space="preserve"> </w:t>
      </w:r>
    </w:p>
    <w:tbl>
      <w:tblPr>
        <w:tblStyle w:val="Tablaconcuadrcula"/>
        <w:tblW w:w="9854" w:type="dxa"/>
        <w:tblLayout w:type="fixed"/>
        <w:tblLook w:val="04A0" w:firstRow="1" w:lastRow="0" w:firstColumn="1" w:lastColumn="0" w:noHBand="0" w:noVBand="1"/>
      </w:tblPr>
      <w:tblGrid>
        <w:gridCol w:w="6516"/>
        <w:gridCol w:w="1495"/>
        <w:gridCol w:w="1843"/>
      </w:tblGrid>
      <w:tr w:rsidR="002C32D4" w:rsidRPr="00D44147" w14:paraId="1E7F5A69" w14:textId="77777777" w:rsidTr="0048077F">
        <w:tc>
          <w:tcPr>
            <w:tcW w:w="6516" w:type="dxa"/>
          </w:tcPr>
          <w:p w14:paraId="2625F3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de anuncio</w:t>
            </w:r>
          </w:p>
        </w:tc>
        <w:tc>
          <w:tcPr>
            <w:tcW w:w="1495" w:type="dxa"/>
          </w:tcPr>
          <w:p w14:paraId="18F57B4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Instalación</w:t>
            </w:r>
          </w:p>
        </w:tc>
        <w:tc>
          <w:tcPr>
            <w:tcW w:w="1843" w:type="dxa"/>
          </w:tcPr>
          <w:p w14:paraId="1C87BD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Refrendo</w:t>
            </w:r>
          </w:p>
        </w:tc>
      </w:tr>
      <w:tr w:rsidR="002C32D4" w:rsidRPr="00D44147" w14:paraId="77F0B409" w14:textId="77777777" w:rsidTr="0048077F">
        <w:tc>
          <w:tcPr>
            <w:tcW w:w="6516" w:type="dxa"/>
          </w:tcPr>
          <w:p w14:paraId="16BC2A9D" w14:textId="1E5E47B0" w:rsidR="002C32D4" w:rsidRPr="00D44147" w:rsidRDefault="00125774" w:rsidP="00545770">
            <w:pPr>
              <w:jc w:val="both"/>
              <w:rPr>
                <w:rFonts w:ascii="Arial" w:hAnsi="Arial" w:cs="Arial"/>
                <w:sz w:val="22"/>
                <w:szCs w:val="22"/>
              </w:rPr>
            </w:pPr>
            <w:r w:rsidRPr="00D44147">
              <w:rPr>
                <w:rFonts w:ascii="Arial" w:hAnsi="Arial" w:cs="Arial"/>
                <w:sz w:val="22"/>
                <w:szCs w:val="22"/>
              </w:rPr>
              <w:t>a</w:t>
            </w:r>
            <w:r w:rsidR="002C32D4" w:rsidRPr="00D44147">
              <w:rPr>
                <w:rFonts w:ascii="Arial" w:hAnsi="Arial" w:cs="Arial"/>
                <w:sz w:val="22"/>
                <w:szCs w:val="22"/>
              </w:rPr>
              <w:t xml:space="preserve">).- Instalados o adosados sobre fachadas, muros, paredes, tapiales, sin saliente tipo valla </w:t>
            </w:r>
          </w:p>
        </w:tc>
        <w:tc>
          <w:tcPr>
            <w:tcW w:w="1495" w:type="dxa"/>
          </w:tcPr>
          <w:p w14:paraId="4BBB92E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$96.60 m2</w:t>
            </w:r>
          </w:p>
        </w:tc>
        <w:tc>
          <w:tcPr>
            <w:tcW w:w="1843" w:type="dxa"/>
          </w:tcPr>
          <w:p w14:paraId="75FFF89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$47.00 m2</w:t>
            </w:r>
          </w:p>
        </w:tc>
      </w:tr>
      <w:tr w:rsidR="002C32D4" w:rsidRPr="00D44147" w14:paraId="29DE791D" w14:textId="77777777" w:rsidTr="0048077F">
        <w:tc>
          <w:tcPr>
            <w:tcW w:w="6516" w:type="dxa"/>
          </w:tcPr>
          <w:p w14:paraId="6837AEC9" w14:textId="3226A7F2" w:rsidR="002C32D4" w:rsidRPr="00D44147" w:rsidRDefault="00125774" w:rsidP="002C32D4">
            <w:pPr>
              <w:jc w:val="both"/>
              <w:rPr>
                <w:rFonts w:ascii="Arial" w:hAnsi="Arial" w:cs="Arial"/>
                <w:sz w:val="22"/>
                <w:szCs w:val="22"/>
              </w:rPr>
            </w:pPr>
            <w:r w:rsidRPr="00D44147">
              <w:rPr>
                <w:rFonts w:ascii="Arial" w:hAnsi="Arial" w:cs="Arial"/>
                <w:sz w:val="22"/>
                <w:szCs w:val="22"/>
              </w:rPr>
              <w:t>b</w:t>
            </w:r>
            <w:r w:rsidR="002C32D4" w:rsidRPr="00D44147">
              <w:rPr>
                <w:rFonts w:ascii="Arial" w:hAnsi="Arial" w:cs="Arial"/>
                <w:sz w:val="22"/>
                <w:szCs w:val="22"/>
              </w:rPr>
              <w:t xml:space="preserve">).- Pintados o adosados sobre fachadas, muros, paredes o tapiales cuya imagen tenga vista hacia la vía pública.  </w:t>
            </w:r>
          </w:p>
        </w:tc>
        <w:tc>
          <w:tcPr>
            <w:tcW w:w="1495" w:type="dxa"/>
          </w:tcPr>
          <w:p w14:paraId="3B39360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$96.60 m2</w:t>
            </w:r>
          </w:p>
        </w:tc>
        <w:tc>
          <w:tcPr>
            <w:tcW w:w="1843" w:type="dxa"/>
          </w:tcPr>
          <w:p w14:paraId="1CDB732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$47.00 m2</w:t>
            </w:r>
          </w:p>
        </w:tc>
      </w:tr>
      <w:tr w:rsidR="002C32D4" w:rsidRPr="00D44147" w14:paraId="3A8F6A8F" w14:textId="77777777" w:rsidTr="0048077F">
        <w:tc>
          <w:tcPr>
            <w:tcW w:w="6516" w:type="dxa"/>
          </w:tcPr>
          <w:p w14:paraId="56D9195D" w14:textId="480A9043" w:rsidR="002C32D4" w:rsidRPr="00D44147" w:rsidRDefault="00125774" w:rsidP="002C32D4">
            <w:pPr>
              <w:jc w:val="both"/>
              <w:rPr>
                <w:rFonts w:ascii="Arial" w:hAnsi="Arial" w:cs="Arial"/>
                <w:sz w:val="22"/>
                <w:szCs w:val="22"/>
              </w:rPr>
            </w:pPr>
            <w:r w:rsidRPr="00D44147">
              <w:rPr>
                <w:rFonts w:ascii="Arial" w:hAnsi="Arial" w:cs="Arial"/>
                <w:sz w:val="22"/>
                <w:szCs w:val="22"/>
              </w:rPr>
              <w:lastRenderedPageBreak/>
              <w:t>c</w:t>
            </w:r>
            <w:r w:rsidR="002C32D4" w:rsidRPr="00D44147">
              <w:rPr>
                <w:rFonts w:ascii="Arial" w:hAnsi="Arial" w:cs="Arial"/>
                <w:sz w:val="22"/>
                <w:szCs w:val="22"/>
              </w:rPr>
              <w:t>).- Espectaculares Publicitarios de piso o azotea de cualquier dimensión</w:t>
            </w:r>
          </w:p>
        </w:tc>
        <w:tc>
          <w:tcPr>
            <w:tcW w:w="1495" w:type="dxa"/>
          </w:tcPr>
          <w:p w14:paraId="61AED7B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$117.50 m2</w:t>
            </w:r>
          </w:p>
        </w:tc>
        <w:tc>
          <w:tcPr>
            <w:tcW w:w="1843" w:type="dxa"/>
          </w:tcPr>
          <w:p w14:paraId="0B96FDB3" w14:textId="6268B7F3" w:rsidR="002C32D4" w:rsidRPr="00D44147" w:rsidRDefault="002C32D4" w:rsidP="000E33DA">
            <w:pPr>
              <w:jc w:val="right"/>
              <w:rPr>
                <w:rFonts w:ascii="Arial" w:hAnsi="Arial" w:cs="Arial"/>
                <w:sz w:val="22"/>
                <w:szCs w:val="22"/>
              </w:rPr>
            </w:pPr>
            <w:r w:rsidRPr="00D44147">
              <w:rPr>
                <w:rFonts w:ascii="Arial" w:hAnsi="Arial" w:cs="Arial"/>
                <w:sz w:val="22"/>
                <w:szCs w:val="22"/>
              </w:rPr>
              <w:t>$4</w:t>
            </w:r>
            <w:r w:rsidR="000E33DA" w:rsidRPr="00D44147">
              <w:rPr>
                <w:rFonts w:ascii="Arial" w:hAnsi="Arial" w:cs="Arial"/>
                <w:sz w:val="22"/>
                <w:szCs w:val="22"/>
              </w:rPr>
              <w:t>5</w:t>
            </w:r>
            <w:r w:rsidRPr="00D44147">
              <w:rPr>
                <w:rFonts w:ascii="Arial" w:hAnsi="Arial" w:cs="Arial"/>
                <w:sz w:val="22"/>
                <w:szCs w:val="22"/>
              </w:rPr>
              <w:t>.</w:t>
            </w:r>
            <w:r w:rsidR="000E33DA" w:rsidRPr="00D44147">
              <w:rPr>
                <w:rFonts w:ascii="Arial" w:hAnsi="Arial" w:cs="Arial"/>
                <w:sz w:val="22"/>
                <w:szCs w:val="22"/>
              </w:rPr>
              <w:t>98</w:t>
            </w:r>
            <w:r w:rsidRPr="00D44147">
              <w:rPr>
                <w:rFonts w:ascii="Arial" w:hAnsi="Arial" w:cs="Arial"/>
                <w:sz w:val="22"/>
                <w:szCs w:val="22"/>
              </w:rPr>
              <w:t xml:space="preserve"> m2</w:t>
            </w:r>
          </w:p>
        </w:tc>
      </w:tr>
      <w:tr w:rsidR="002C32D4" w:rsidRPr="00D44147" w14:paraId="3873B7D0" w14:textId="77777777" w:rsidTr="0048077F">
        <w:tc>
          <w:tcPr>
            <w:tcW w:w="6516" w:type="dxa"/>
          </w:tcPr>
          <w:p w14:paraId="2AF7C212" w14:textId="230E8EF3" w:rsidR="002C32D4" w:rsidRPr="00D44147" w:rsidRDefault="00125774" w:rsidP="002C32D4">
            <w:pPr>
              <w:jc w:val="both"/>
              <w:rPr>
                <w:rFonts w:ascii="Arial" w:hAnsi="Arial" w:cs="Arial"/>
                <w:sz w:val="22"/>
                <w:szCs w:val="22"/>
              </w:rPr>
            </w:pPr>
            <w:r w:rsidRPr="00D44147">
              <w:rPr>
                <w:rFonts w:ascii="Arial" w:hAnsi="Arial" w:cs="Arial"/>
                <w:sz w:val="22"/>
                <w:szCs w:val="22"/>
              </w:rPr>
              <w:t>d</w:t>
            </w:r>
            <w:r w:rsidR="002C32D4" w:rsidRPr="00D44147">
              <w:rPr>
                <w:rFonts w:ascii="Arial" w:hAnsi="Arial" w:cs="Arial"/>
                <w:sz w:val="22"/>
                <w:szCs w:val="22"/>
              </w:rPr>
              <w:t>) Colgantes, volados o en saliente sobre la fachada de un predio</w:t>
            </w:r>
          </w:p>
        </w:tc>
        <w:tc>
          <w:tcPr>
            <w:tcW w:w="1495" w:type="dxa"/>
          </w:tcPr>
          <w:p w14:paraId="7DDD095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 xml:space="preserve"> $290.50</w:t>
            </w:r>
          </w:p>
        </w:tc>
        <w:tc>
          <w:tcPr>
            <w:tcW w:w="1843" w:type="dxa"/>
          </w:tcPr>
          <w:p w14:paraId="23BD83BD" w14:textId="6B8C4F19" w:rsidR="002C32D4" w:rsidRPr="00D44147" w:rsidRDefault="002C32D4" w:rsidP="000E33DA">
            <w:pPr>
              <w:jc w:val="right"/>
              <w:rPr>
                <w:rFonts w:ascii="Arial" w:hAnsi="Arial" w:cs="Arial"/>
                <w:sz w:val="22"/>
                <w:szCs w:val="22"/>
              </w:rPr>
            </w:pPr>
            <w:r w:rsidRPr="00D44147">
              <w:rPr>
                <w:rFonts w:ascii="Arial" w:hAnsi="Arial" w:cs="Arial"/>
                <w:sz w:val="22"/>
                <w:szCs w:val="22"/>
              </w:rPr>
              <w:t>$15</w:t>
            </w:r>
            <w:r w:rsidR="000E33DA" w:rsidRPr="00D44147">
              <w:rPr>
                <w:rFonts w:ascii="Arial" w:hAnsi="Arial" w:cs="Arial"/>
                <w:sz w:val="22"/>
                <w:szCs w:val="22"/>
              </w:rPr>
              <w:t>1</w:t>
            </w:r>
            <w:r w:rsidRPr="00D44147">
              <w:rPr>
                <w:rFonts w:ascii="Arial" w:hAnsi="Arial" w:cs="Arial"/>
                <w:sz w:val="22"/>
                <w:szCs w:val="22"/>
              </w:rPr>
              <w:t>.00</w:t>
            </w:r>
          </w:p>
        </w:tc>
      </w:tr>
      <w:tr w:rsidR="002C32D4" w:rsidRPr="00D44147" w14:paraId="707C2CA2" w14:textId="77777777" w:rsidTr="0048077F">
        <w:tc>
          <w:tcPr>
            <w:tcW w:w="6516" w:type="dxa"/>
          </w:tcPr>
          <w:p w14:paraId="4A5F6B59" w14:textId="7DF76041" w:rsidR="002C32D4" w:rsidRPr="00D44147" w:rsidRDefault="00125774" w:rsidP="002C32D4">
            <w:pPr>
              <w:jc w:val="both"/>
              <w:rPr>
                <w:rFonts w:ascii="Arial" w:hAnsi="Arial" w:cs="Arial"/>
                <w:sz w:val="22"/>
                <w:szCs w:val="22"/>
              </w:rPr>
            </w:pPr>
            <w:r w:rsidRPr="00D44147">
              <w:rPr>
                <w:rFonts w:ascii="Arial" w:hAnsi="Arial" w:cs="Arial"/>
                <w:sz w:val="22"/>
                <w:szCs w:val="22"/>
              </w:rPr>
              <w:t>e</w:t>
            </w:r>
            <w:r w:rsidR="002C32D4" w:rsidRPr="00D44147">
              <w:rPr>
                <w:rFonts w:ascii="Arial" w:hAnsi="Arial" w:cs="Arial"/>
                <w:sz w:val="22"/>
                <w:szCs w:val="22"/>
              </w:rPr>
              <w:t xml:space="preserve">) Auto soportados tipo paleta o bandera con poste hasta 15 </w:t>
            </w:r>
            <w:proofErr w:type="spellStart"/>
            <w:r w:rsidR="002C32D4" w:rsidRPr="00D44147">
              <w:rPr>
                <w:rFonts w:ascii="Arial" w:hAnsi="Arial" w:cs="Arial"/>
                <w:sz w:val="22"/>
                <w:szCs w:val="22"/>
              </w:rPr>
              <w:t>cms</w:t>
            </w:r>
            <w:proofErr w:type="spellEnd"/>
            <w:r w:rsidR="002C32D4" w:rsidRPr="00D44147">
              <w:rPr>
                <w:rFonts w:ascii="Arial" w:hAnsi="Arial" w:cs="Arial"/>
                <w:sz w:val="22"/>
                <w:szCs w:val="22"/>
              </w:rPr>
              <w:t xml:space="preserve"> de diámetro:</w:t>
            </w:r>
          </w:p>
        </w:tc>
        <w:tc>
          <w:tcPr>
            <w:tcW w:w="1495" w:type="dxa"/>
          </w:tcPr>
          <w:p w14:paraId="49A6056E" w14:textId="77777777" w:rsidR="002C32D4" w:rsidRPr="00D44147" w:rsidRDefault="002C32D4" w:rsidP="002C32D4">
            <w:pPr>
              <w:jc w:val="right"/>
              <w:rPr>
                <w:rFonts w:ascii="Arial" w:hAnsi="Arial" w:cs="Arial"/>
                <w:sz w:val="22"/>
                <w:szCs w:val="22"/>
              </w:rPr>
            </w:pPr>
          </w:p>
        </w:tc>
        <w:tc>
          <w:tcPr>
            <w:tcW w:w="1843" w:type="dxa"/>
          </w:tcPr>
          <w:p w14:paraId="012B2D79" w14:textId="77777777" w:rsidR="002C32D4" w:rsidRPr="00D44147" w:rsidRDefault="002C32D4" w:rsidP="002C32D4">
            <w:pPr>
              <w:jc w:val="right"/>
              <w:rPr>
                <w:rFonts w:ascii="Arial" w:hAnsi="Arial" w:cs="Arial"/>
                <w:sz w:val="22"/>
                <w:szCs w:val="22"/>
              </w:rPr>
            </w:pPr>
          </w:p>
        </w:tc>
      </w:tr>
      <w:tr w:rsidR="002C32D4" w:rsidRPr="00D44147" w14:paraId="110C62A1" w14:textId="77777777" w:rsidTr="0048077F">
        <w:tc>
          <w:tcPr>
            <w:tcW w:w="6516" w:type="dxa"/>
          </w:tcPr>
          <w:p w14:paraId="66C92D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Chico (hasta 6 m2)</w:t>
            </w:r>
          </w:p>
        </w:tc>
        <w:tc>
          <w:tcPr>
            <w:tcW w:w="1495" w:type="dxa"/>
          </w:tcPr>
          <w:p w14:paraId="4ED4133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$1045.00</w:t>
            </w:r>
          </w:p>
        </w:tc>
        <w:tc>
          <w:tcPr>
            <w:tcW w:w="1843" w:type="dxa"/>
          </w:tcPr>
          <w:p w14:paraId="38F102FC"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$313.50</w:t>
            </w:r>
          </w:p>
        </w:tc>
      </w:tr>
      <w:tr w:rsidR="002C32D4" w:rsidRPr="00D44147" w14:paraId="4AAEACDF" w14:textId="77777777" w:rsidTr="0048077F">
        <w:tc>
          <w:tcPr>
            <w:tcW w:w="6516" w:type="dxa"/>
          </w:tcPr>
          <w:p w14:paraId="23306F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Mediano (de más de 6 m2 a 15 m2)</w:t>
            </w:r>
          </w:p>
        </w:tc>
        <w:tc>
          <w:tcPr>
            <w:tcW w:w="1495" w:type="dxa"/>
          </w:tcPr>
          <w:p w14:paraId="14284C3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$3,133.00</w:t>
            </w:r>
          </w:p>
        </w:tc>
        <w:tc>
          <w:tcPr>
            <w:tcW w:w="1843" w:type="dxa"/>
          </w:tcPr>
          <w:p w14:paraId="690046F2"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$742.00</w:t>
            </w:r>
          </w:p>
        </w:tc>
      </w:tr>
      <w:tr w:rsidR="002C32D4" w:rsidRPr="00D44147" w14:paraId="3562E75C" w14:textId="77777777" w:rsidTr="0048077F">
        <w:tc>
          <w:tcPr>
            <w:tcW w:w="6516" w:type="dxa"/>
          </w:tcPr>
          <w:p w14:paraId="2A2AC3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Grande (de más de 15 m2 hasta 20m2)</w:t>
            </w:r>
          </w:p>
        </w:tc>
        <w:tc>
          <w:tcPr>
            <w:tcW w:w="1495" w:type="dxa"/>
          </w:tcPr>
          <w:p w14:paraId="459F9815"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$5,385.00</w:t>
            </w:r>
          </w:p>
        </w:tc>
        <w:tc>
          <w:tcPr>
            <w:tcW w:w="1843" w:type="dxa"/>
          </w:tcPr>
          <w:p w14:paraId="169A37FF"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$2,086.00</w:t>
            </w:r>
          </w:p>
        </w:tc>
      </w:tr>
      <w:tr w:rsidR="002C32D4" w:rsidRPr="00D44147" w14:paraId="31394372" w14:textId="77777777" w:rsidTr="0048077F">
        <w:tc>
          <w:tcPr>
            <w:tcW w:w="6516" w:type="dxa"/>
          </w:tcPr>
          <w:p w14:paraId="2E52975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Mayores de 20m2 (excedentes)</w:t>
            </w:r>
          </w:p>
        </w:tc>
        <w:tc>
          <w:tcPr>
            <w:tcW w:w="1495" w:type="dxa"/>
          </w:tcPr>
          <w:p w14:paraId="3184425D"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$150.00 m2</w:t>
            </w:r>
          </w:p>
        </w:tc>
        <w:tc>
          <w:tcPr>
            <w:tcW w:w="1843" w:type="dxa"/>
          </w:tcPr>
          <w:p w14:paraId="39F2C340"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$150.00m2</w:t>
            </w:r>
          </w:p>
        </w:tc>
      </w:tr>
      <w:tr w:rsidR="002C32D4" w:rsidRPr="00D44147" w14:paraId="77882177" w14:textId="77777777" w:rsidTr="0048077F">
        <w:tc>
          <w:tcPr>
            <w:tcW w:w="6516" w:type="dxa"/>
          </w:tcPr>
          <w:p w14:paraId="7CDD34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Electrónicos por m2 de pantalla</w:t>
            </w:r>
          </w:p>
        </w:tc>
        <w:tc>
          <w:tcPr>
            <w:tcW w:w="1495" w:type="dxa"/>
          </w:tcPr>
          <w:p w14:paraId="4D227CB6" w14:textId="213DB9D3" w:rsidR="002C32D4" w:rsidRPr="00D44147" w:rsidRDefault="002C32D4" w:rsidP="000E33DA">
            <w:pPr>
              <w:jc w:val="right"/>
              <w:rPr>
                <w:rFonts w:ascii="Arial" w:hAnsi="Arial" w:cs="Arial"/>
                <w:sz w:val="22"/>
                <w:szCs w:val="22"/>
              </w:rPr>
            </w:pPr>
            <w:r w:rsidRPr="00D44147">
              <w:rPr>
                <w:rFonts w:ascii="Arial" w:hAnsi="Arial" w:cs="Arial"/>
                <w:sz w:val="22"/>
                <w:szCs w:val="22"/>
              </w:rPr>
              <w:t>$1,5</w:t>
            </w:r>
            <w:r w:rsidR="000E33DA" w:rsidRPr="00D44147">
              <w:rPr>
                <w:rFonts w:ascii="Arial" w:hAnsi="Arial" w:cs="Arial"/>
                <w:sz w:val="22"/>
                <w:szCs w:val="22"/>
              </w:rPr>
              <w:t>49</w:t>
            </w:r>
            <w:r w:rsidRPr="00D44147">
              <w:rPr>
                <w:rFonts w:ascii="Arial" w:hAnsi="Arial" w:cs="Arial"/>
                <w:sz w:val="22"/>
                <w:szCs w:val="22"/>
              </w:rPr>
              <w:t>.</w:t>
            </w:r>
            <w:r w:rsidR="000E33DA" w:rsidRPr="00D44147">
              <w:rPr>
                <w:rFonts w:ascii="Arial" w:hAnsi="Arial" w:cs="Arial"/>
                <w:sz w:val="22"/>
                <w:szCs w:val="22"/>
              </w:rPr>
              <w:t>73</w:t>
            </w:r>
          </w:p>
        </w:tc>
        <w:tc>
          <w:tcPr>
            <w:tcW w:w="1843" w:type="dxa"/>
          </w:tcPr>
          <w:p w14:paraId="3F172F8E"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$864.00</w:t>
            </w:r>
          </w:p>
        </w:tc>
      </w:tr>
    </w:tbl>
    <w:p w14:paraId="3C78CBFD" w14:textId="77777777" w:rsidR="002C32D4" w:rsidRPr="00D44147" w:rsidRDefault="002C32D4" w:rsidP="002C32D4">
      <w:pPr>
        <w:tabs>
          <w:tab w:val="left" w:pos="603"/>
          <w:tab w:val="left" w:pos="1139"/>
        </w:tabs>
        <w:jc w:val="both"/>
        <w:rPr>
          <w:rFonts w:ascii="Arial" w:hAnsi="Arial" w:cs="Arial"/>
          <w:sz w:val="22"/>
          <w:szCs w:val="22"/>
        </w:rPr>
      </w:pPr>
    </w:p>
    <w:p w14:paraId="0136893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Puentes peatonales</w:t>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r>
    </w:p>
    <w:p w14:paraId="243A064D" w14:textId="77777777" w:rsidR="002C32D4" w:rsidRPr="00D44147" w:rsidRDefault="002C32D4" w:rsidP="002C32D4">
      <w:pPr>
        <w:jc w:val="both"/>
        <w:rPr>
          <w:rFonts w:ascii="Arial" w:hAnsi="Arial" w:cs="Arial"/>
          <w:sz w:val="22"/>
          <w:szCs w:val="22"/>
        </w:rPr>
      </w:pPr>
    </w:p>
    <w:p w14:paraId="61108838" w14:textId="77777777" w:rsidR="002C32D4" w:rsidRPr="00D44147" w:rsidRDefault="002C32D4" w:rsidP="002C32D4">
      <w:pPr>
        <w:jc w:val="both"/>
        <w:rPr>
          <w:rFonts w:ascii="Arial" w:hAnsi="Arial" w:cs="Arial"/>
          <w:sz w:val="20"/>
          <w:szCs w:val="22"/>
        </w:rPr>
      </w:pPr>
      <w:r w:rsidRPr="00D44147">
        <w:rPr>
          <w:rFonts w:ascii="Arial" w:hAnsi="Arial" w:cs="Arial"/>
          <w:sz w:val="20"/>
          <w:szCs w:val="22"/>
        </w:rPr>
        <w:t>ESTRUCTURAL ESPECTACULAR</w:t>
      </w:r>
      <w:r w:rsidRPr="00D44147">
        <w:rPr>
          <w:rFonts w:ascii="Arial" w:hAnsi="Arial" w:cs="Arial"/>
          <w:sz w:val="20"/>
          <w:szCs w:val="22"/>
        </w:rPr>
        <w:tab/>
      </w:r>
      <w:r w:rsidR="0016013F" w:rsidRPr="00D44147">
        <w:rPr>
          <w:rFonts w:ascii="Arial" w:hAnsi="Arial" w:cs="Arial"/>
          <w:sz w:val="20"/>
          <w:szCs w:val="22"/>
        </w:rPr>
        <w:tab/>
      </w:r>
      <w:r w:rsidRPr="00D44147">
        <w:rPr>
          <w:rFonts w:ascii="Arial" w:hAnsi="Arial" w:cs="Arial"/>
          <w:sz w:val="20"/>
          <w:szCs w:val="22"/>
        </w:rPr>
        <w:t>INSTALACIÓN     REFRENDO</w:t>
      </w:r>
    </w:p>
    <w:p w14:paraId="5246C64A" w14:textId="77777777" w:rsidR="0016013F" w:rsidRPr="00D44147" w:rsidRDefault="002C32D4" w:rsidP="002C32D4">
      <w:pPr>
        <w:jc w:val="both"/>
        <w:rPr>
          <w:rFonts w:ascii="Arial" w:hAnsi="Arial" w:cs="Arial"/>
          <w:sz w:val="22"/>
          <w:szCs w:val="22"/>
        </w:rPr>
      </w:pPr>
      <w:r w:rsidRPr="00D44147">
        <w:rPr>
          <w:rFonts w:ascii="Arial" w:hAnsi="Arial" w:cs="Arial"/>
          <w:sz w:val="22"/>
          <w:szCs w:val="22"/>
        </w:rPr>
        <w:t xml:space="preserve">Chico hasta (84m2)                   </w:t>
      </w:r>
      <w:r w:rsidR="0016013F" w:rsidRPr="00D44147">
        <w:rPr>
          <w:rFonts w:ascii="Arial" w:hAnsi="Arial" w:cs="Arial"/>
          <w:sz w:val="22"/>
          <w:szCs w:val="22"/>
        </w:rPr>
        <w:tab/>
      </w:r>
      <w:r w:rsidR="0016013F" w:rsidRPr="00D44147">
        <w:rPr>
          <w:rFonts w:ascii="Arial" w:hAnsi="Arial" w:cs="Arial"/>
          <w:sz w:val="22"/>
          <w:szCs w:val="22"/>
        </w:rPr>
        <w:tab/>
      </w:r>
      <w:r w:rsidRPr="00D44147">
        <w:rPr>
          <w:rFonts w:ascii="Arial" w:hAnsi="Arial" w:cs="Arial"/>
          <w:sz w:val="22"/>
          <w:szCs w:val="22"/>
        </w:rPr>
        <w:t xml:space="preserve">$27,170.00        </w:t>
      </w:r>
      <w:r w:rsidR="0016013F" w:rsidRPr="00D44147">
        <w:rPr>
          <w:rFonts w:ascii="Arial" w:hAnsi="Arial" w:cs="Arial"/>
          <w:sz w:val="22"/>
          <w:szCs w:val="22"/>
        </w:rPr>
        <w:t xml:space="preserve"> </w:t>
      </w:r>
      <w:r w:rsidRPr="00D44147">
        <w:rPr>
          <w:rFonts w:ascii="Arial" w:hAnsi="Arial" w:cs="Arial"/>
          <w:sz w:val="22"/>
          <w:szCs w:val="22"/>
        </w:rPr>
        <w:t>$27,170.00</w:t>
      </w:r>
      <w:r w:rsidRPr="00D44147">
        <w:rPr>
          <w:rFonts w:ascii="Arial" w:hAnsi="Arial" w:cs="Arial"/>
          <w:sz w:val="22"/>
          <w:szCs w:val="22"/>
        </w:rPr>
        <w:tab/>
        <w:t xml:space="preserve"> </w:t>
      </w:r>
    </w:p>
    <w:p w14:paraId="0031E3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Mediano (de más de 84m2 en adelante)      $35,320.00         $35,320.00</w:t>
      </w:r>
    </w:p>
    <w:p w14:paraId="14E988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393C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Los pagos por refrendo anuales deberán hacerse los primeros 90 días del año;  si el pago de la cuota del refrendo anual se cubre del período del mes de Enero al mes de Marzo se otorgará un estímulo consistente a un 50% sobre el derecho que corresponda.  Los refrendos de autorizaciones temporales deberán refrendarse dentro de los siguientes 15 días posteriores al vencimiento. Si el pago se hace posterior será acreedor de 1 a 3 tantos de multa, recargos y actualizaciones.</w:t>
      </w:r>
      <w:r w:rsidRPr="00D44147">
        <w:rPr>
          <w:rFonts w:ascii="Arial" w:hAnsi="Arial" w:cs="Arial"/>
          <w:sz w:val="22"/>
          <w:szCs w:val="22"/>
        </w:rPr>
        <w:tab/>
      </w:r>
    </w:p>
    <w:p w14:paraId="54D147F3" w14:textId="77777777" w:rsidR="00545770" w:rsidRPr="00D44147" w:rsidRDefault="00545770" w:rsidP="002C32D4">
      <w:pPr>
        <w:jc w:val="both"/>
        <w:rPr>
          <w:rFonts w:ascii="Arial" w:hAnsi="Arial" w:cs="Arial"/>
          <w:sz w:val="22"/>
          <w:szCs w:val="22"/>
        </w:rPr>
      </w:pPr>
    </w:p>
    <w:p w14:paraId="7BC213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La reincidencia de faltas al reglamento de Anuncios y al Manual de especificaciones técnicas para la instalación y permanencia de anuncios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717C11" w14:textId="77777777" w:rsidR="002C32D4" w:rsidRPr="00D44147" w:rsidRDefault="002C32D4" w:rsidP="002C32D4">
      <w:pPr>
        <w:jc w:val="both"/>
        <w:rPr>
          <w:rFonts w:ascii="Arial" w:hAnsi="Arial" w:cs="Arial"/>
          <w:sz w:val="22"/>
          <w:szCs w:val="22"/>
        </w:rPr>
      </w:pPr>
    </w:p>
    <w:p w14:paraId="1FB18F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La falta de pago de refrendo dentro de los primeros 180 días naturales del año en curso será acreedor a la cancelación de Licencia/permiso y retiro del mismo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CB22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0883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Publicidad en unidades del servicio público de transporte municipal en la modalidad de autobús por cada evento o campaña publicitaria con duración de 4 meses por concesión 2.7 UMAS por M2. Por cambio de imagen dentro de una misma campaña publicitaria siempre y cuando se conserven sus dimensiones: 0.5 UMA por M2</w:t>
      </w:r>
    </w:p>
    <w:p w14:paraId="3EAD246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5B4B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En caso de que la campaña publicitaria se prorrogue por más de un año, la autorización se refrendará anualmente por 1.2 UMAS por m2., siempre y cuando se trate de la misma campaña o evento publicitario.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0594FC3" w14:textId="77777777" w:rsidR="002C32D4" w:rsidRPr="00D44147" w:rsidRDefault="002C32D4" w:rsidP="002C32D4">
      <w:pPr>
        <w:jc w:val="both"/>
        <w:rPr>
          <w:rFonts w:ascii="Arial" w:hAnsi="Arial" w:cs="Arial"/>
          <w:sz w:val="22"/>
          <w:szCs w:val="22"/>
        </w:rPr>
      </w:pPr>
    </w:p>
    <w:p w14:paraId="6D55C2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Por instalación de publicidad en Unidades del servicio público de transporte en la modalidad de taxi de tipo canastilla o </w:t>
      </w:r>
      <w:proofErr w:type="spellStart"/>
      <w:r w:rsidRPr="00D44147">
        <w:rPr>
          <w:rFonts w:ascii="Arial" w:hAnsi="Arial" w:cs="Arial"/>
          <w:sz w:val="22"/>
          <w:szCs w:val="22"/>
        </w:rPr>
        <w:t>semi</w:t>
      </w:r>
      <w:proofErr w:type="spellEnd"/>
      <w:r w:rsidRPr="00D44147">
        <w:rPr>
          <w:rFonts w:ascii="Arial" w:hAnsi="Arial" w:cs="Arial"/>
          <w:sz w:val="22"/>
          <w:szCs w:val="22"/>
        </w:rPr>
        <w:t xml:space="preserve"> fija, por cada evento o campaña publicitaria, se pagará la cantidad de 1.75 UMAS por concesión con una duración de 4 meses.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25FA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0954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cambio de Imagen dentro de una misma campaña publicitaria siempre y cuando se conserven sus dimensiones 0.4 UMA por metro cuadrado. </w:t>
      </w:r>
    </w:p>
    <w:p w14:paraId="1AFE80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0923E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En caso de que la campaña publicitaria se prorrogue por más de un año, la autorización se refrendará anualmente por 01 UMA por metro cuadrado, siempre y cuando se trate de la misma campaña o evento publicitario.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6AF6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8D5F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Anuncios en medios móviles con límite de ocupación de la vía pública hasta de 6 metros lineales tanto estacionados como en movimiento 3.4 UMA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924B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60F6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Licencia por concepto de instalación para anuncios en exhibidores de paraderos de autobuses autorizados bajo concesión y convenio con la autoridad municipal a razón de 27 UMAS </w:t>
      </w:r>
    </w:p>
    <w:p w14:paraId="76D62D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1932C40" w14:textId="77777777" w:rsidR="00545770" w:rsidRPr="00D44147" w:rsidRDefault="002C32D4" w:rsidP="002C32D4">
      <w:pPr>
        <w:jc w:val="both"/>
        <w:rPr>
          <w:rFonts w:ascii="Arial" w:hAnsi="Arial" w:cs="Arial"/>
          <w:sz w:val="22"/>
          <w:szCs w:val="22"/>
        </w:rPr>
      </w:pPr>
      <w:r w:rsidRPr="00D44147">
        <w:rPr>
          <w:rFonts w:ascii="Arial" w:hAnsi="Arial" w:cs="Arial"/>
          <w:sz w:val="22"/>
          <w:szCs w:val="22"/>
        </w:rPr>
        <w:t>VI.- Refrendo para anuncios en exhibidores de paraderos de autobuses autorizados bajo concesión y/o convenio con la autoridad municipal a razón de 35 Unidades de Medida y Actualización (UMA) por cara anual, por cada 4.20 mts2.</w:t>
      </w:r>
    </w:p>
    <w:p w14:paraId="56153C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C5F09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Por colocación de cualquier publicidad en casetas telefónicas ubicadas en la vía pública 0.1 UMAS mensual por cada caseta.</w:t>
      </w:r>
    </w:p>
    <w:p w14:paraId="4FAAF9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34F2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VIII.- Permiso anual para anuncios en puestos o casetas fijas o semifijos instalados en la vía pública 3.7 UMAS. </w:t>
      </w:r>
      <w:r w:rsidRPr="00D44147">
        <w:rPr>
          <w:rFonts w:ascii="Arial" w:hAnsi="Arial" w:cs="Arial"/>
          <w:sz w:val="22"/>
          <w:szCs w:val="22"/>
        </w:rPr>
        <w:tab/>
      </w:r>
    </w:p>
    <w:p w14:paraId="233727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5E401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IX.- Permiso para anuncios temporales semifijos 90 UMAS por campaña mensual.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265B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 Permiso para distribución de volantes y muestra de productos o degustaciones, 3 UMAS por evento por día.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59446DC" w14:textId="77777777" w:rsidR="0016013F" w:rsidRPr="00D44147" w:rsidRDefault="0016013F" w:rsidP="002C32D4">
      <w:pPr>
        <w:jc w:val="both"/>
        <w:rPr>
          <w:rFonts w:ascii="Arial" w:hAnsi="Arial" w:cs="Arial"/>
          <w:sz w:val="22"/>
          <w:szCs w:val="22"/>
        </w:rPr>
      </w:pPr>
    </w:p>
    <w:p w14:paraId="646F36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Permiso para la portación de disfraces o anuncios publicitarios en la vía pública, 1.8 UMAS por evento por día.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921D2A" w14:textId="77777777" w:rsidR="0016013F" w:rsidRPr="00D44147" w:rsidRDefault="0016013F" w:rsidP="002C32D4">
      <w:pPr>
        <w:jc w:val="both"/>
        <w:rPr>
          <w:rFonts w:ascii="Arial" w:hAnsi="Arial" w:cs="Arial"/>
          <w:sz w:val="22"/>
          <w:szCs w:val="22"/>
        </w:rPr>
      </w:pPr>
    </w:p>
    <w:p w14:paraId="157587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XII.-Permiso por la colocación de anuncios en figuras o globos fijos (</w:t>
      </w:r>
      <w:proofErr w:type="spellStart"/>
      <w:r w:rsidRPr="00D44147">
        <w:rPr>
          <w:rFonts w:ascii="Arial" w:hAnsi="Arial" w:cs="Arial"/>
          <w:sz w:val="22"/>
          <w:szCs w:val="22"/>
        </w:rPr>
        <w:t>sky</w:t>
      </w:r>
      <w:proofErr w:type="spellEnd"/>
      <w:r w:rsidRPr="00D44147">
        <w:rPr>
          <w:rFonts w:ascii="Arial" w:hAnsi="Arial" w:cs="Arial"/>
          <w:sz w:val="22"/>
          <w:szCs w:val="22"/>
        </w:rPr>
        <w:t xml:space="preserve"> </w:t>
      </w:r>
      <w:proofErr w:type="spellStart"/>
      <w:r w:rsidRPr="00D44147">
        <w:rPr>
          <w:rFonts w:ascii="Arial" w:hAnsi="Arial" w:cs="Arial"/>
          <w:sz w:val="22"/>
          <w:szCs w:val="22"/>
        </w:rPr>
        <w:t>dancers</w:t>
      </w:r>
      <w:proofErr w:type="spellEnd"/>
      <w:r w:rsidRPr="00D44147">
        <w:rPr>
          <w:rFonts w:ascii="Arial" w:hAnsi="Arial" w:cs="Arial"/>
          <w:sz w:val="22"/>
          <w:szCs w:val="22"/>
        </w:rPr>
        <w:t>), 1 UMA por evento por día.</w:t>
      </w:r>
      <w:r w:rsidRPr="00D44147">
        <w:rPr>
          <w:rFonts w:ascii="Arial" w:hAnsi="Arial" w:cs="Arial"/>
          <w:sz w:val="22"/>
          <w:szCs w:val="22"/>
        </w:rPr>
        <w:tab/>
      </w:r>
    </w:p>
    <w:p w14:paraId="58D0E9DF" w14:textId="77777777" w:rsidR="002C32D4" w:rsidRPr="00D44147" w:rsidRDefault="002C32D4" w:rsidP="002C32D4">
      <w:pPr>
        <w:jc w:val="both"/>
        <w:rPr>
          <w:rFonts w:ascii="Arial" w:hAnsi="Arial" w:cs="Arial"/>
          <w:sz w:val="22"/>
          <w:szCs w:val="22"/>
        </w:rPr>
      </w:pPr>
    </w:p>
    <w:p w14:paraId="61A906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Otros no comprendidos en los anteriores 0.7 UMA pesos por M2.</w:t>
      </w:r>
      <w:r w:rsidRPr="00D44147">
        <w:rPr>
          <w:rFonts w:ascii="Arial" w:hAnsi="Arial" w:cs="Arial"/>
          <w:sz w:val="22"/>
          <w:szCs w:val="22"/>
        </w:rPr>
        <w:tab/>
      </w:r>
    </w:p>
    <w:p w14:paraId="2C6190DB" w14:textId="77777777" w:rsidR="002C32D4" w:rsidRPr="00D44147" w:rsidRDefault="002C32D4" w:rsidP="002C32D4">
      <w:pPr>
        <w:jc w:val="both"/>
        <w:rPr>
          <w:rFonts w:ascii="Arial" w:hAnsi="Arial" w:cs="Arial"/>
          <w:sz w:val="22"/>
          <w:szCs w:val="22"/>
        </w:rPr>
      </w:pPr>
    </w:p>
    <w:p w14:paraId="35FEDF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XIV.- Anuncios instalados en establecimientos ubicados en el Centro Histórico y </w:t>
      </w:r>
      <w:r w:rsidR="00545770" w:rsidRPr="00D44147">
        <w:rPr>
          <w:rFonts w:ascii="Arial" w:hAnsi="Arial" w:cs="Arial"/>
          <w:sz w:val="22"/>
          <w:szCs w:val="22"/>
        </w:rPr>
        <w:t>z</w:t>
      </w:r>
      <w:r w:rsidRPr="00D44147">
        <w:rPr>
          <w:rFonts w:ascii="Arial" w:hAnsi="Arial" w:cs="Arial"/>
          <w:sz w:val="22"/>
          <w:szCs w:val="22"/>
        </w:rPr>
        <w:t>onas protegidas 1.5 UMAS por M2</w:t>
      </w:r>
    </w:p>
    <w:p w14:paraId="0DD4D9B6" w14:textId="77777777" w:rsidR="002C32D4" w:rsidRPr="00D44147" w:rsidRDefault="002C32D4" w:rsidP="002C32D4">
      <w:pPr>
        <w:tabs>
          <w:tab w:val="left" w:pos="603"/>
          <w:tab w:val="left" w:pos="1139"/>
        </w:tabs>
        <w:jc w:val="both"/>
        <w:rPr>
          <w:rFonts w:ascii="Arial" w:hAnsi="Arial" w:cs="Arial"/>
          <w:sz w:val="22"/>
          <w:szCs w:val="22"/>
        </w:rPr>
      </w:pPr>
    </w:p>
    <w:p w14:paraId="39B0C88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w:t>
      </w:r>
    </w:p>
    <w:p w14:paraId="4E09995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CATASTRALES</w:t>
      </w:r>
    </w:p>
    <w:p w14:paraId="614D79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2AA424" w14:textId="77777777" w:rsidR="0016013F" w:rsidRPr="00D44147" w:rsidRDefault="002C32D4" w:rsidP="002C32D4">
      <w:pPr>
        <w:jc w:val="both"/>
        <w:rPr>
          <w:rFonts w:ascii="Arial" w:hAnsi="Arial" w:cs="Arial"/>
          <w:sz w:val="22"/>
          <w:szCs w:val="22"/>
        </w:rPr>
      </w:pPr>
      <w:r w:rsidRPr="00D44147">
        <w:rPr>
          <w:rFonts w:ascii="Arial" w:hAnsi="Arial" w:cs="Arial"/>
          <w:b/>
          <w:sz w:val="22"/>
          <w:szCs w:val="22"/>
        </w:rPr>
        <w:t>ARTÍCULO 41.-</w:t>
      </w:r>
      <w:r w:rsidRPr="00D44147">
        <w:rPr>
          <w:rFonts w:ascii="Arial" w:hAnsi="Arial" w:cs="Arial"/>
          <w:sz w:val="22"/>
          <w:szCs w:val="22"/>
        </w:rPr>
        <w:t xml:space="preserve"> Son objeto de estos derechos, los servicios que presten las autoridades municipales por concepto de: </w:t>
      </w:r>
      <w:r w:rsidRPr="00D44147">
        <w:rPr>
          <w:rFonts w:ascii="Arial" w:hAnsi="Arial" w:cs="Arial"/>
          <w:sz w:val="22"/>
          <w:szCs w:val="22"/>
        </w:rPr>
        <w:tab/>
      </w:r>
    </w:p>
    <w:p w14:paraId="22E7FB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B7AC74"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I. Expedición de documentos: </w:t>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795FA851" w14:textId="77777777" w:rsidR="002C32D4" w:rsidRPr="00D44147" w:rsidRDefault="002C32D4" w:rsidP="002C32D4">
      <w:pPr>
        <w:jc w:val="both"/>
        <w:rPr>
          <w:rFonts w:ascii="Arial" w:hAnsi="Arial" w:cs="Arial"/>
          <w:sz w:val="22"/>
          <w:szCs w:val="22"/>
        </w:rPr>
      </w:pPr>
    </w:p>
    <w:p w14:paraId="65C924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Certificado de propiedad (por contribuyente) $ 239.00 pesos por predio. </w:t>
      </w:r>
    </w:p>
    <w:p w14:paraId="7098DC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5E50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Certificado de no adeudo:  $ 239.00 pesos por predio.</w:t>
      </w:r>
      <w:r w:rsidRPr="00D44147">
        <w:rPr>
          <w:rFonts w:ascii="Arial" w:hAnsi="Arial" w:cs="Arial"/>
          <w:sz w:val="22"/>
          <w:szCs w:val="22"/>
        </w:rPr>
        <w:tab/>
      </w:r>
    </w:p>
    <w:p w14:paraId="44561563" w14:textId="77777777" w:rsidR="002C32D4" w:rsidRPr="00D44147" w:rsidRDefault="002C32D4" w:rsidP="002C32D4">
      <w:pPr>
        <w:jc w:val="both"/>
        <w:rPr>
          <w:rFonts w:ascii="Arial" w:hAnsi="Arial" w:cs="Arial"/>
          <w:sz w:val="22"/>
          <w:szCs w:val="22"/>
        </w:rPr>
      </w:pPr>
    </w:p>
    <w:p w14:paraId="357F4D2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Certificado de medidas y colindancias con datos registrales de escrituras o título de propiedad (sujeto a disponibilidad)   $ 478.00 pesos por predio. </w:t>
      </w:r>
    </w:p>
    <w:p w14:paraId="6FBEE6D8" w14:textId="77777777" w:rsidR="002C32D4" w:rsidRPr="00D44147" w:rsidRDefault="002C32D4" w:rsidP="002C32D4">
      <w:pPr>
        <w:jc w:val="both"/>
        <w:rPr>
          <w:rFonts w:ascii="Arial" w:hAnsi="Arial" w:cs="Arial"/>
          <w:sz w:val="22"/>
          <w:szCs w:val="22"/>
        </w:rPr>
      </w:pPr>
    </w:p>
    <w:p w14:paraId="09AACF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Copia certificada de documentos: </w:t>
      </w:r>
    </w:p>
    <w:p w14:paraId="78F965AF" w14:textId="77777777" w:rsidR="002C32D4" w:rsidRPr="00D44147" w:rsidRDefault="002C32D4" w:rsidP="002C32D4">
      <w:pPr>
        <w:jc w:val="both"/>
        <w:rPr>
          <w:rFonts w:ascii="Arial" w:hAnsi="Arial" w:cs="Arial"/>
          <w:sz w:val="22"/>
          <w:szCs w:val="22"/>
        </w:rPr>
      </w:pPr>
    </w:p>
    <w:p w14:paraId="12BEEF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Por primera página:                          $ 97.00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2023D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Por página adicional:                        $ 26.00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FC4489" w14:textId="77777777" w:rsidR="002C32D4" w:rsidRPr="00D44147" w:rsidRDefault="002C32D4" w:rsidP="002C32D4">
      <w:pPr>
        <w:jc w:val="both"/>
        <w:rPr>
          <w:rFonts w:ascii="Arial" w:hAnsi="Arial" w:cs="Arial"/>
          <w:sz w:val="22"/>
          <w:szCs w:val="22"/>
        </w:rPr>
      </w:pPr>
    </w:p>
    <w:p w14:paraId="6ADE1A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Copia simple de deslinde o levantamiento catastral (servicio disponible para el propietario y solo en caso de haber pagado los derechos de certificación):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B90A5D" w14:textId="77777777" w:rsidR="00AC4A1B" w:rsidRPr="00D44147" w:rsidRDefault="00AC4A1B" w:rsidP="002C32D4">
      <w:pPr>
        <w:jc w:val="both"/>
        <w:rPr>
          <w:rFonts w:ascii="Arial" w:hAnsi="Arial" w:cs="Arial"/>
          <w:sz w:val="22"/>
          <w:szCs w:val="22"/>
        </w:rPr>
      </w:pPr>
    </w:p>
    <w:p w14:paraId="06CF84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Plano de 21 X 28 centímetros:              $ 181.00 pesos. </w:t>
      </w:r>
      <w:r w:rsidRPr="00D44147">
        <w:rPr>
          <w:rFonts w:ascii="Arial" w:hAnsi="Arial" w:cs="Arial"/>
          <w:sz w:val="22"/>
          <w:szCs w:val="22"/>
        </w:rPr>
        <w:tab/>
      </w:r>
    </w:p>
    <w:p w14:paraId="6220BF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Plano de 28 X 42 centímetros:              $ 303.00 pesos. </w:t>
      </w:r>
      <w:r w:rsidRPr="00D44147">
        <w:rPr>
          <w:rFonts w:ascii="Arial" w:hAnsi="Arial" w:cs="Arial"/>
          <w:sz w:val="22"/>
          <w:szCs w:val="22"/>
        </w:rPr>
        <w:tab/>
      </w:r>
    </w:p>
    <w:p w14:paraId="1D6354F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Plano de 45 X 60 centímetros:              $ 527.00 pesos. </w:t>
      </w:r>
      <w:r w:rsidRPr="00D44147">
        <w:rPr>
          <w:rFonts w:ascii="Arial" w:hAnsi="Arial" w:cs="Arial"/>
          <w:sz w:val="22"/>
          <w:szCs w:val="22"/>
        </w:rPr>
        <w:tab/>
      </w:r>
    </w:p>
    <w:p w14:paraId="06BFF9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Plano de 60 X 90 centímetros:              $ 932.00 pesos. </w:t>
      </w:r>
      <w:r w:rsidRPr="00D44147">
        <w:rPr>
          <w:rFonts w:ascii="Arial" w:hAnsi="Arial" w:cs="Arial"/>
          <w:sz w:val="22"/>
          <w:szCs w:val="22"/>
        </w:rPr>
        <w:tab/>
      </w:r>
    </w:p>
    <w:p w14:paraId="0DD189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Plano de 90 centímetros de ancho:  </w:t>
      </w:r>
      <w:r w:rsidR="00E509BC" w:rsidRPr="00D44147">
        <w:rPr>
          <w:rFonts w:ascii="Arial" w:hAnsi="Arial" w:cs="Arial"/>
          <w:sz w:val="22"/>
          <w:szCs w:val="22"/>
        </w:rPr>
        <w:t xml:space="preserve">     </w:t>
      </w:r>
      <w:r w:rsidRPr="00D44147">
        <w:rPr>
          <w:rFonts w:ascii="Arial" w:hAnsi="Arial" w:cs="Arial"/>
          <w:sz w:val="22"/>
          <w:szCs w:val="22"/>
        </w:rPr>
        <w:t xml:space="preserve">$155.00 pesos por decímetro lineal. </w:t>
      </w:r>
    </w:p>
    <w:p w14:paraId="3A9762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B93E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Impresión a color de plano catastral de la cartografía (servicio disponible sólo para el propietario): </w:t>
      </w:r>
      <w:r w:rsidRPr="00D44147">
        <w:rPr>
          <w:rFonts w:ascii="Arial" w:hAnsi="Arial" w:cs="Arial"/>
          <w:sz w:val="22"/>
          <w:szCs w:val="22"/>
        </w:rPr>
        <w:tab/>
      </w:r>
    </w:p>
    <w:p w14:paraId="499DFD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D2044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Plano de 21 X 28 centímetros:              </w:t>
      </w:r>
      <w:r w:rsidR="00E509BC" w:rsidRPr="00D44147">
        <w:rPr>
          <w:rFonts w:ascii="Arial" w:hAnsi="Arial" w:cs="Arial"/>
          <w:sz w:val="22"/>
          <w:szCs w:val="22"/>
        </w:rPr>
        <w:tab/>
      </w:r>
      <w:r w:rsidRPr="00D44147">
        <w:rPr>
          <w:rFonts w:ascii="Arial" w:hAnsi="Arial" w:cs="Arial"/>
          <w:sz w:val="22"/>
          <w:szCs w:val="22"/>
        </w:rPr>
        <w:t>$ 239.00 pesos.</w:t>
      </w:r>
      <w:r w:rsidRPr="00D44147">
        <w:rPr>
          <w:rFonts w:ascii="Arial" w:hAnsi="Arial" w:cs="Arial"/>
          <w:sz w:val="22"/>
          <w:szCs w:val="22"/>
        </w:rPr>
        <w:tab/>
      </w:r>
      <w:r w:rsidRPr="00D44147">
        <w:rPr>
          <w:rFonts w:ascii="Arial" w:hAnsi="Arial" w:cs="Arial"/>
          <w:sz w:val="22"/>
          <w:szCs w:val="22"/>
        </w:rPr>
        <w:tab/>
      </w:r>
    </w:p>
    <w:p w14:paraId="69F1A8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Plano de 28 X 42 centímetros:              </w:t>
      </w:r>
      <w:r w:rsidR="00E509BC" w:rsidRPr="00D44147">
        <w:rPr>
          <w:rFonts w:ascii="Arial" w:hAnsi="Arial" w:cs="Arial"/>
          <w:sz w:val="22"/>
          <w:szCs w:val="22"/>
        </w:rPr>
        <w:tab/>
      </w:r>
      <w:r w:rsidRPr="00D44147">
        <w:rPr>
          <w:rFonts w:ascii="Arial" w:hAnsi="Arial" w:cs="Arial"/>
          <w:sz w:val="22"/>
          <w:szCs w:val="22"/>
        </w:rPr>
        <w:t xml:space="preserve">$ 478.00 pesos. </w:t>
      </w:r>
      <w:r w:rsidRPr="00D44147">
        <w:rPr>
          <w:rFonts w:ascii="Arial" w:hAnsi="Arial" w:cs="Arial"/>
          <w:sz w:val="22"/>
          <w:szCs w:val="22"/>
        </w:rPr>
        <w:tab/>
      </w:r>
      <w:r w:rsidRPr="00D44147">
        <w:rPr>
          <w:rFonts w:ascii="Arial" w:hAnsi="Arial" w:cs="Arial"/>
          <w:sz w:val="22"/>
          <w:szCs w:val="22"/>
        </w:rPr>
        <w:tab/>
      </w:r>
    </w:p>
    <w:p w14:paraId="76DD6F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Plano de 45 X 60 centímetros:              </w:t>
      </w:r>
      <w:r w:rsidR="00E509BC" w:rsidRPr="00D44147">
        <w:rPr>
          <w:rFonts w:ascii="Arial" w:hAnsi="Arial" w:cs="Arial"/>
          <w:sz w:val="22"/>
          <w:szCs w:val="22"/>
        </w:rPr>
        <w:tab/>
      </w:r>
      <w:r w:rsidRPr="00D44147">
        <w:rPr>
          <w:rFonts w:ascii="Arial" w:hAnsi="Arial" w:cs="Arial"/>
          <w:sz w:val="22"/>
          <w:szCs w:val="22"/>
        </w:rPr>
        <w:t>$955.00 pesos.</w:t>
      </w:r>
      <w:r w:rsidRPr="00D44147">
        <w:rPr>
          <w:rFonts w:ascii="Arial" w:hAnsi="Arial" w:cs="Arial"/>
          <w:sz w:val="22"/>
          <w:szCs w:val="22"/>
        </w:rPr>
        <w:tab/>
      </w:r>
      <w:r w:rsidRPr="00D44147">
        <w:rPr>
          <w:rFonts w:ascii="Arial" w:hAnsi="Arial" w:cs="Arial"/>
          <w:sz w:val="22"/>
          <w:szCs w:val="22"/>
        </w:rPr>
        <w:tab/>
      </w:r>
    </w:p>
    <w:p w14:paraId="280BD97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Plano de 60 X 90 centímetros:              </w:t>
      </w:r>
      <w:r w:rsidR="00E509BC" w:rsidRPr="00D44147">
        <w:rPr>
          <w:rFonts w:ascii="Arial" w:hAnsi="Arial" w:cs="Arial"/>
          <w:sz w:val="22"/>
          <w:szCs w:val="22"/>
        </w:rPr>
        <w:tab/>
      </w:r>
      <w:r w:rsidRPr="00D44147">
        <w:rPr>
          <w:rFonts w:ascii="Arial" w:hAnsi="Arial" w:cs="Arial"/>
          <w:sz w:val="22"/>
          <w:szCs w:val="22"/>
        </w:rPr>
        <w:t xml:space="preserve">$ 1,911.00 pesos. </w:t>
      </w:r>
      <w:r w:rsidRPr="00D44147">
        <w:rPr>
          <w:rFonts w:ascii="Arial" w:hAnsi="Arial" w:cs="Arial"/>
          <w:sz w:val="22"/>
          <w:szCs w:val="22"/>
        </w:rPr>
        <w:tab/>
      </w:r>
      <w:r w:rsidRPr="00D44147">
        <w:rPr>
          <w:rFonts w:ascii="Arial" w:hAnsi="Arial" w:cs="Arial"/>
          <w:sz w:val="22"/>
          <w:szCs w:val="22"/>
        </w:rPr>
        <w:tab/>
      </w:r>
    </w:p>
    <w:p w14:paraId="69A1B0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Plano de 90 centímetros de ancho: </w:t>
      </w:r>
      <w:r w:rsidR="00E509BC" w:rsidRPr="00D44147">
        <w:rPr>
          <w:rFonts w:ascii="Arial" w:hAnsi="Arial" w:cs="Arial"/>
          <w:sz w:val="22"/>
          <w:szCs w:val="22"/>
        </w:rPr>
        <w:tab/>
      </w:r>
      <w:r w:rsidRPr="00D44147">
        <w:rPr>
          <w:rFonts w:ascii="Arial" w:hAnsi="Arial" w:cs="Arial"/>
          <w:sz w:val="22"/>
          <w:szCs w:val="22"/>
        </w:rPr>
        <w:t xml:space="preserve">$284.00 pesos por decímetro lineal. </w:t>
      </w:r>
    </w:p>
    <w:p w14:paraId="7B0764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B715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7. Avalúos para los efectos de lo estipulado en la Ley General del Catastro y la Información Territorial para el Estado de Coahuila, así como de los Códigos Municipal y Financiero para los Municipios del Estado de Coahuila de Zaragoza, del valor catastral que resulte 1.8 al millar.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BA64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A3D2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8. Dictámenes periciales de apeo y deslinde de bienes inmuebles, solicitados a través de autoridades competentes (solo en caso de disponibilidad y haber pagado los derechos de certificación):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D6D7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Dentro del área urbana:               $  1,197.00 pesos. </w:t>
      </w:r>
      <w:r w:rsidRPr="00D44147">
        <w:rPr>
          <w:rFonts w:ascii="Arial" w:hAnsi="Arial" w:cs="Arial"/>
          <w:sz w:val="22"/>
          <w:szCs w:val="22"/>
        </w:rPr>
        <w:tab/>
      </w:r>
      <w:r w:rsidRPr="00D44147">
        <w:rPr>
          <w:rFonts w:ascii="Arial" w:hAnsi="Arial" w:cs="Arial"/>
          <w:sz w:val="22"/>
          <w:szCs w:val="22"/>
        </w:rPr>
        <w:tab/>
      </w:r>
    </w:p>
    <w:p w14:paraId="30122A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Fuera del área urbana:                 $ 1,788.00 pesos. </w:t>
      </w:r>
      <w:r w:rsidRPr="00D44147">
        <w:rPr>
          <w:rFonts w:ascii="Arial" w:hAnsi="Arial" w:cs="Arial"/>
          <w:sz w:val="22"/>
          <w:szCs w:val="22"/>
        </w:rPr>
        <w:tab/>
      </w:r>
      <w:r w:rsidRPr="00D44147">
        <w:rPr>
          <w:rFonts w:ascii="Arial" w:hAnsi="Arial" w:cs="Arial"/>
          <w:sz w:val="22"/>
          <w:szCs w:val="22"/>
        </w:rPr>
        <w:tab/>
      </w:r>
    </w:p>
    <w:p w14:paraId="43FD6C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4A52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9. Certificación de datos (para elaboración de planos certificados): $173.00 pesos por cada dato.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A522529" w14:textId="77777777" w:rsidR="00E509BC" w:rsidRPr="00D44147" w:rsidRDefault="002C32D4" w:rsidP="002C32D4">
      <w:pPr>
        <w:jc w:val="both"/>
        <w:rPr>
          <w:rFonts w:ascii="Arial" w:hAnsi="Arial" w:cs="Arial"/>
          <w:b/>
          <w:sz w:val="22"/>
          <w:szCs w:val="22"/>
        </w:rPr>
      </w:pPr>
      <w:r w:rsidRPr="00D44147">
        <w:rPr>
          <w:rFonts w:ascii="Arial" w:hAnsi="Arial" w:cs="Arial"/>
          <w:b/>
          <w:sz w:val="22"/>
          <w:szCs w:val="22"/>
        </w:rPr>
        <w:t xml:space="preserve">II. Trabajos técnicos: </w:t>
      </w:r>
      <w:r w:rsidRPr="00D44147">
        <w:rPr>
          <w:rFonts w:ascii="Arial" w:hAnsi="Arial" w:cs="Arial"/>
          <w:b/>
          <w:sz w:val="22"/>
          <w:szCs w:val="22"/>
        </w:rPr>
        <w:tab/>
      </w:r>
    </w:p>
    <w:p w14:paraId="3C689B3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141686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Deslinde de predios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20DB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A269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1.1. En zonas urbanas donde existan ejes físicos correctos y comprobados, así como puntos de control: </w:t>
      </w:r>
    </w:p>
    <w:p w14:paraId="73C06D66"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404" w:type="dxa"/>
        <w:tblLayout w:type="fixed"/>
        <w:tblLook w:val="04A0" w:firstRow="1" w:lastRow="0" w:firstColumn="1" w:lastColumn="0" w:noHBand="0" w:noVBand="1"/>
      </w:tblPr>
      <w:tblGrid>
        <w:gridCol w:w="9404"/>
      </w:tblGrid>
      <w:tr w:rsidR="002C32D4" w:rsidRPr="00D44147" w14:paraId="6CE44E2B" w14:textId="77777777" w:rsidTr="00E509BC">
        <w:trPr>
          <w:trHeight w:val="162"/>
        </w:trPr>
        <w:tc>
          <w:tcPr>
            <w:tcW w:w="9404" w:type="dxa"/>
          </w:tcPr>
          <w:p w14:paraId="3831E328" w14:textId="43652C00" w:rsidR="002C32D4" w:rsidRPr="00D44147" w:rsidRDefault="002C32D4" w:rsidP="000E33DA">
            <w:pPr>
              <w:jc w:val="both"/>
              <w:rPr>
                <w:rFonts w:ascii="Arial" w:hAnsi="Arial" w:cs="Arial"/>
                <w:sz w:val="22"/>
                <w:szCs w:val="22"/>
              </w:rPr>
            </w:pPr>
            <w:r w:rsidRPr="00D44147">
              <w:rPr>
                <w:rFonts w:ascii="Arial" w:hAnsi="Arial" w:cs="Arial"/>
                <w:sz w:val="22"/>
                <w:szCs w:val="22"/>
              </w:rPr>
              <w:t>a) Para predios con superficie de hasta 120 metros cuadrados:                  $  32</w:t>
            </w:r>
            <w:r w:rsidR="000E33DA" w:rsidRPr="00D44147">
              <w:rPr>
                <w:rFonts w:ascii="Arial" w:hAnsi="Arial" w:cs="Arial"/>
                <w:sz w:val="22"/>
                <w:szCs w:val="22"/>
              </w:rPr>
              <w:t>1</w:t>
            </w:r>
            <w:r w:rsidRPr="00D44147">
              <w:rPr>
                <w:rFonts w:ascii="Arial" w:hAnsi="Arial" w:cs="Arial"/>
                <w:sz w:val="22"/>
                <w:szCs w:val="22"/>
              </w:rPr>
              <w:t xml:space="preserve">.00 pesos. </w:t>
            </w:r>
          </w:p>
        </w:tc>
      </w:tr>
      <w:tr w:rsidR="002C32D4" w:rsidRPr="00D44147" w14:paraId="122A635E" w14:textId="77777777" w:rsidTr="00E509BC">
        <w:trPr>
          <w:trHeight w:val="162"/>
        </w:trPr>
        <w:tc>
          <w:tcPr>
            <w:tcW w:w="9404" w:type="dxa"/>
          </w:tcPr>
          <w:p w14:paraId="0D97C3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Para predios con superficie de 121 a 200 metros cuadrados:                  $  915.00 pesos. </w:t>
            </w:r>
          </w:p>
        </w:tc>
      </w:tr>
      <w:tr w:rsidR="002C32D4" w:rsidRPr="00D44147" w14:paraId="5887B222" w14:textId="77777777" w:rsidTr="00E509BC">
        <w:trPr>
          <w:trHeight w:val="162"/>
        </w:trPr>
        <w:tc>
          <w:tcPr>
            <w:tcW w:w="9404" w:type="dxa"/>
          </w:tcPr>
          <w:p w14:paraId="7F32BC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Para predios con superficie de 201 a 300 metros cuadrados:                  $1,285.00 pesos. </w:t>
            </w:r>
          </w:p>
        </w:tc>
      </w:tr>
      <w:tr w:rsidR="002C32D4" w:rsidRPr="00D44147" w14:paraId="1AEF84AA" w14:textId="77777777" w:rsidTr="00E509BC">
        <w:trPr>
          <w:trHeight w:val="162"/>
        </w:trPr>
        <w:tc>
          <w:tcPr>
            <w:tcW w:w="9404" w:type="dxa"/>
          </w:tcPr>
          <w:p w14:paraId="68C9A5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Para predios con superficie de 301 a 500 metros cuadrados:                  $ 1,835.00 pesos. </w:t>
            </w:r>
          </w:p>
        </w:tc>
      </w:tr>
      <w:tr w:rsidR="002C32D4" w:rsidRPr="00D44147" w14:paraId="19474AEB" w14:textId="77777777" w:rsidTr="00E509BC">
        <w:trPr>
          <w:trHeight w:val="162"/>
        </w:trPr>
        <w:tc>
          <w:tcPr>
            <w:tcW w:w="9404" w:type="dxa"/>
          </w:tcPr>
          <w:p w14:paraId="71C122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Para predios con superficie de 501 a 800 metros cuadrados:                  $ 2,747.00 pesos. </w:t>
            </w:r>
          </w:p>
        </w:tc>
      </w:tr>
      <w:tr w:rsidR="002C32D4" w:rsidRPr="00D44147" w14:paraId="4CF743F2" w14:textId="77777777" w:rsidTr="00E509BC">
        <w:trPr>
          <w:trHeight w:val="162"/>
        </w:trPr>
        <w:tc>
          <w:tcPr>
            <w:tcW w:w="9404" w:type="dxa"/>
          </w:tcPr>
          <w:p w14:paraId="5F11E7D2" w14:textId="59905E87" w:rsidR="002C32D4" w:rsidRPr="00D44147" w:rsidRDefault="002C32D4" w:rsidP="000E33DA">
            <w:pPr>
              <w:jc w:val="both"/>
              <w:rPr>
                <w:rFonts w:ascii="Arial" w:hAnsi="Arial" w:cs="Arial"/>
                <w:sz w:val="22"/>
                <w:szCs w:val="22"/>
              </w:rPr>
            </w:pPr>
            <w:r w:rsidRPr="00D44147">
              <w:rPr>
                <w:rFonts w:ascii="Arial" w:hAnsi="Arial" w:cs="Arial"/>
                <w:sz w:val="22"/>
                <w:szCs w:val="22"/>
              </w:rPr>
              <w:t>f) Para predios con superficie de 801 a 1200 metros cuadrados:                 $ 3,8</w:t>
            </w:r>
            <w:r w:rsidR="000E33DA" w:rsidRPr="00D44147">
              <w:rPr>
                <w:rFonts w:ascii="Arial" w:hAnsi="Arial" w:cs="Arial"/>
                <w:sz w:val="22"/>
                <w:szCs w:val="22"/>
              </w:rPr>
              <w:t>49</w:t>
            </w:r>
            <w:r w:rsidRPr="00D44147">
              <w:rPr>
                <w:rFonts w:ascii="Arial" w:hAnsi="Arial" w:cs="Arial"/>
                <w:sz w:val="22"/>
                <w:szCs w:val="22"/>
              </w:rPr>
              <w:t xml:space="preserve">.00 pesos. </w:t>
            </w:r>
          </w:p>
        </w:tc>
      </w:tr>
      <w:tr w:rsidR="002C32D4" w:rsidRPr="00D44147" w14:paraId="3FBB8CD6" w14:textId="77777777" w:rsidTr="00E509BC">
        <w:trPr>
          <w:trHeight w:val="162"/>
        </w:trPr>
        <w:tc>
          <w:tcPr>
            <w:tcW w:w="9404" w:type="dxa"/>
          </w:tcPr>
          <w:p w14:paraId="44F680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g) Para predios con superficie de 1201 a 2000 metros cuadrados:              $ 6,256.00 pesos. </w:t>
            </w:r>
          </w:p>
        </w:tc>
      </w:tr>
      <w:tr w:rsidR="002C32D4" w:rsidRPr="00D44147" w14:paraId="17920C38" w14:textId="77777777" w:rsidTr="00E509BC">
        <w:trPr>
          <w:trHeight w:val="162"/>
        </w:trPr>
        <w:tc>
          <w:tcPr>
            <w:tcW w:w="9404" w:type="dxa"/>
          </w:tcPr>
          <w:p w14:paraId="1916B7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 Para predios con superficie de 2001 a 3000 metros cuadrados:              $ 6,862.00 pesos. </w:t>
            </w:r>
          </w:p>
        </w:tc>
      </w:tr>
      <w:tr w:rsidR="002C32D4" w:rsidRPr="00D44147" w14:paraId="60281E86" w14:textId="77777777" w:rsidTr="00E509BC">
        <w:trPr>
          <w:trHeight w:val="162"/>
        </w:trPr>
        <w:tc>
          <w:tcPr>
            <w:tcW w:w="9404" w:type="dxa"/>
          </w:tcPr>
          <w:p w14:paraId="58EB91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Para predios con superficie de 3001 a 4500 metros cuadrados:               $ 8,927.00 pesos. </w:t>
            </w:r>
          </w:p>
        </w:tc>
      </w:tr>
      <w:tr w:rsidR="002C32D4" w:rsidRPr="00D44147" w14:paraId="599ABDC8" w14:textId="77777777" w:rsidTr="00E509BC">
        <w:trPr>
          <w:trHeight w:val="162"/>
        </w:trPr>
        <w:tc>
          <w:tcPr>
            <w:tcW w:w="9404" w:type="dxa"/>
          </w:tcPr>
          <w:p w14:paraId="7E27D81D" w14:textId="6CE733DC" w:rsidR="002C32D4" w:rsidRPr="00D44147" w:rsidRDefault="002C32D4" w:rsidP="000E33DA">
            <w:pPr>
              <w:jc w:val="both"/>
              <w:rPr>
                <w:rFonts w:ascii="Arial" w:hAnsi="Arial" w:cs="Arial"/>
                <w:sz w:val="22"/>
                <w:szCs w:val="22"/>
              </w:rPr>
            </w:pPr>
            <w:r w:rsidRPr="00D44147">
              <w:rPr>
                <w:rFonts w:ascii="Arial" w:hAnsi="Arial" w:cs="Arial"/>
                <w:sz w:val="22"/>
                <w:szCs w:val="22"/>
              </w:rPr>
              <w:lastRenderedPageBreak/>
              <w:t>j)  Para predios con superficie de 4501 a 7000 metros cuadrados:               $12,83</w:t>
            </w:r>
            <w:r w:rsidR="000E33DA" w:rsidRPr="00D44147">
              <w:rPr>
                <w:rFonts w:ascii="Arial" w:hAnsi="Arial" w:cs="Arial"/>
                <w:sz w:val="22"/>
                <w:szCs w:val="22"/>
              </w:rPr>
              <w:t>4</w:t>
            </w:r>
            <w:r w:rsidRPr="00D44147">
              <w:rPr>
                <w:rFonts w:ascii="Arial" w:hAnsi="Arial" w:cs="Arial"/>
                <w:sz w:val="22"/>
                <w:szCs w:val="22"/>
              </w:rPr>
              <w:t xml:space="preserve">.00 pesos. </w:t>
            </w:r>
          </w:p>
        </w:tc>
      </w:tr>
      <w:tr w:rsidR="002C32D4" w:rsidRPr="00D44147" w14:paraId="6EF013AB" w14:textId="77777777" w:rsidTr="00E509BC">
        <w:trPr>
          <w:trHeight w:val="162"/>
        </w:trPr>
        <w:tc>
          <w:tcPr>
            <w:tcW w:w="9404" w:type="dxa"/>
          </w:tcPr>
          <w:p w14:paraId="206F75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Para predios con superficie de 7001 a 10000 metros cuadrados:             $13,757.00 pesos. </w:t>
            </w:r>
          </w:p>
        </w:tc>
      </w:tr>
      <w:tr w:rsidR="002C32D4" w:rsidRPr="00D44147" w14:paraId="39788C20" w14:textId="77777777" w:rsidTr="00E509BC">
        <w:trPr>
          <w:trHeight w:val="162"/>
        </w:trPr>
        <w:tc>
          <w:tcPr>
            <w:tcW w:w="9404" w:type="dxa"/>
          </w:tcPr>
          <w:p w14:paraId="0B2F87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l)  Para predios con superficie de 10001 a15000 metros cuadrados:            $16,368.00 pesos. </w:t>
            </w:r>
          </w:p>
        </w:tc>
      </w:tr>
      <w:tr w:rsidR="002C32D4" w:rsidRPr="00D44147" w14:paraId="1F4D0355" w14:textId="77777777" w:rsidTr="00E509BC">
        <w:trPr>
          <w:trHeight w:val="162"/>
        </w:trPr>
        <w:tc>
          <w:tcPr>
            <w:tcW w:w="9404" w:type="dxa"/>
          </w:tcPr>
          <w:p w14:paraId="60A46F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m) Para predios con superficie de 15001 a 20000 metros cuadrados:           $19,647.00 pesos. </w:t>
            </w:r>
          </w:p>
        </w:tc>
      </w:tr>
      <w:tr w:rsidR="002C32D4" w:rsidRPr="00D44147" w14:paraId="662D99A6" w14:textId="77777777" w:rsidTr="00E509BC">
        <w:trPr>
          <w:trHeight w:val="162"/>
        </w:trPr>
        <w:tc>
          <w:tcPr>
            <w:tcW w:w="9404" w:type="dxa"/>
          </w:tcPr>
          <w:p w14:paraId="68858AE0" w14:textId="0BEB2A00" w:rsidR="002C32D4" w:rsidRPr="00D44147" w:rsidRDefault="002C32D4" w:rsidP="000E33DA">
            <w:pPr>
              <w:jc w:val="both"/>
              <w:rPr>
                <w:rFonts w:ascii="Arial" w:hAnsi="Arial" w:cs="Arial"/>
                <w:sz w:val="22"/>
                <w:szCs w:val="22"/>
              </w:rPr>
            </w:pPr>
            <w:r w:rsidRPr="00D44147">
              <w:rPr>
                <w:rFonts w:ascii="Arial" w:hAnsi="Arial" w:cs="Arial"/>
                <w:sz w:val="22"/>
                <w:szCs w:val="22"/>
              </w:rPr>
              <w:t>n) Para predios con superficie de 20001 a 30000 metros cuadrados:           $0.8</w:t>
            </w:r>
            <w:r w:rsidR="000E33DA" w:rsidRPr="00D44147">
              <w:rPr>
                <w:rFonts w:ascii="Arial" w:hAnsi="Arial" w:cs="Arial"/>
                <w:sz w:val="22"/>
                <w:szCs w:val="22"/>
              </w:rPr>
              <w:t>7</w:t>
            </w:r>
            <w:r w:rsidRPr="00D44147">
              <w:rPr>
                <w:rFonts w:ascii="Arial" w:hAnsi="Arial" w:cs="Arial"/>
                <w:sz w:val="22"/>
                <w:szCs w:val="22"/>
              </w:rPr>
              <w:t xml:space="preserve"> pesos por m2. </w:t>
            </w:r>
          </w:p>
        </w:tc>
      </w:tr>
      <w:tr w:rsidR="002C32D4" w:rsidRPr="00D44147" w14:paraId="218BB1E9" w14:textId="77777777" w:rsidTr="00E509BC">
        <w:trPr>
          <w:trHeight w:val="162"/>
        </w:trPr>
        <w:tc>
          <w:tcPr>
            <w:tcW w:w="9404" w:type="dxa"/>
          </w:tcPr>
          <w:p w14:paraId="7E6C732E" w14:textId="213917E4" w:rsidR="002C32D4" w:rsidRPr="00D44147" w:rsidRDefault="002C32D4" w:rsidP="000E33DA">
            <w:pPr>
              <w:jc w:val="both"/>
              <w:rPr>
                <w:rFonts w:ascii="Arial" w:hAnsi="Arial" w:cs="Arial"/>
                <w:sz w:val="22"/>
                <w:szCs w:val="22"/>
              </w:rPr>
            </w:pPr>
            <w:r w:rsidRPr="00D44147">
              <w:rPr>
                <w:rFonts w:ascii="Arial" w:hAnsi="Arial" w:cs="Arial"/>
                <w:sz w:val="22"/>
                <w:szCs w:val="22"/>
              </w:rPr>
              <w:t>o) Para predios con superficie de 30001 a 50000 metros cuadrados:           $0.8</w:t>
            </w:r>
            <w:r w:rsidR="000E33DA" w:rsidRPr="00D44147">
              <w:rPr>
                <w:rFonts w:ascii="Arial" w:hAnsi="Arial" w:cs="Arial"/>
                <w:sz w:val="22"/>
                <w:szCs w:val="22"/>
              </w:rPr>
              <w:t>5</w:t>
            </w:r>
            <w:r w:rsidRPr="00D44147">
              <w:rPr>
                <w:rFonts w:ascii="Arial" w:hAnsi="Arial" w:cs="Arial"/>
                <w:sz w:val="22"/>
                <w:szCs w:val="22"/>
              </w:rPr>
              <w:t xml:space="preserve"> pesos por m2. </w:t>
            </w:r>
          </w:p>
        </w:tc>
      </w:tr>
      <w:tr w:rsidR="002C32D4" w:rsidRPr="00D44147" w14:paraId="160440BA" w14:textId="77777777" w:rsidTr="00E509BC">
        <w:trPr>
          <w:trHeight w:val="162"/>
        </w:trPr>
        <w:tc>
          <w:tcPr>
            <w:tcW w:w="9404" w:type="dxa"/>
          </w:tcPr>
          <w:p w14:paraId="0734F76A" w14:textId="573CDBD9" w:rsidR="002C32D4" w:rsidRPr="00D44147" w:rsidRDefault="002C32D4" w:rsidP="000E33DA">
            <w:pPr>
              <w:jc w:val="both"/>
              <w:rPr>
                <w:rFonts w:ascii="Arial" w:hAnsi="Arial" w:cs="Arial"/>
                <w:sz w:val="22"/>
                <w:szCs w:val="22"/>
              </w:rPr>
            </w:pPr>
            <w:r w:rsidRPr="00D44147">
              <w:rPr>
                <w:rFonts w:ascii="Arial" w:hAnsi="Arial" w:cs="Arial"/>
                <w:sz w:val="22"/>
                <w:szCs w:val="22"/>
              </w:rPr>
              <w:t>p) Para predios con superficie de 50001 a 75000 metros cuadrados:           $0.6</w:t>
            </w:r>
            <w:r w:rsidR="000E33DA" w:rsidRPr="00D44147">
              <w:rPr>
                <w:rFonts w:ascii="Arial" w:hAnsi="Arial" w:cs="Arial"/>
                <w:sz w:val="22"/>
                <w:szCs w:val="22"/>
              </w:rPr>
              <w:t>8</w:t>
            </w:r>
            <w:r w:rsidRPr="00D44147">
              <w:rPr>
                <w:rFonts w:ascii="Arial" w:hAnsi="Arial" w:cs="Arial"/>
                <w:sz w:val="22"/>
                <w:szCs w:val="22"/>
              </w:rPr>
              <w:t xml:space="preserve"> pesos por m2. </w:t>
            </w:r>
          </w:p>
        </w:tc>
      </w:tr>
      <w:tr w:rsidR="002C32D4" w:rsidRPr="00D44147" w14:paraId="2D566C76" w14:textId="77777777" w:rsidTr="00E509BC">
        <w:trPr>
          <w:trHeight w:val="162"/>
        </w:trPr>
        <w:tc>
          <w:tcPr>
            <w:tcW w:w="9404" w:type="dxa"/>
          </w:tcPr>
          <w:p w14:paraId="3C33E148" w14:textId="0A8514B5" w:rsidR="002C32D4" w:rsidRPr="00D44147" w:rsidRDefault="002C32D4" w:rsidP="000E33DA">
            <w:pPr>
              <w:jc w:val="both"/>
              <w:rPr>
                <w:rFonts w:ascii="Arial" w:hAnsi="Arial" w:cs="Arial"/>
                <w:sz w:val="22"/>
                <w:szCs w:val="22"/>
              </w:rPr>
            </w:pPr>
            <w:r w:rsidRPr="00D44147">
              <w:rPr>
                <w:rFonts w:ascii="Arial" w:hAnsi="Arial" w:cs="Arial"/>
                <w:sz w:val="22"/>
                <w:szCs w:val="22"/>
              </w:rPr>
              <w:t>q) Para predios con superficie de 75001 a 100000 metros cuadrados:         $0.8</w:t>
            </w:r>
            <w:r w:rsidR="000E33DA" w:rsidRPr="00D44147">
              <w:rPr>
                <w:rFonts w:ascii="Arial" w:hAnsi="Arial" w:cs="Arial"/>
                <w:sz w:val="22"/>
                <w:szCs w:val="22"/>
              </w:rPr>
              <w:t>3</w:t>
            </w:r>
            <w:r w:rsidRPr="00D44147">
              <w:rPr>
                <w:rFonts w:ascii="Arial" w:hAnsi="Arial" w:cs="Arial"/>
                <w:sz w:val="22"/>
                <w:szCs w:val="22"/>
              </w:rPr>
              <w:t xml:space="preserve"> pesos por m2. </w:t>
            </w:r>
          </w:p>
        </w:tc>
      </w:tr>
      <w:tr w:rsidR="002C32D4" w:rsidRPr="00D44147" w14:paraId="7599415B" w14:textId="77777777" w:rsidTr="00E509BC">
        <w:trPr>
          <w:trHeight w:val="162"/>
        </w:trPr>
        <w:tc>
          <w:tcPr>
            <w:tcW w:w="9404" w:type="dxa"/>
          </w:tcPr>
          <w:p w14:paraId="678BB485" w14:textId="522B2C91" w:rsidR="002C32D4" w:rsidRPr="00D44147" w:rsidRDefault="002C32D4" w:rsidP="000E33DA">
            <w:pPr>
              <w:jc w:val="both"/>
              <w:rPr>
                <w:rFonts w:ascii="Arial" w:hAnsi="Arial" w:cs="Arial"/>
                <w:sz w:val="22"/>
                <w:szCs w:val="22"/>
              </w:rPr>
            </w:pPr>
            <w:r w:rsidRPr="00D44147">
              <w:rPr>
                <w:rFonts w:ascii="Arial" w:hAnsi="Arial" w:cs="Arial"/>
                <w:sz w:val="22"/>
                <w:szCs w:val="22"/>
              </w:rPr>
              <w:t>r)  Para predios con superficie de 100001 a 150000 metros cuadrados:       $0.6</w:t>
            </w:r>
            <w:r w:rsidR="000E33DA" w:rsidRPr="00D44147">
              <w:rPr>
                <w:rFonts w:ascii="Arial" w:hAnsi="Arial" w:cs="Arial"/>
                <w:sz w:val="22"/>
                <w:szCs w:val="22"/>
              </w:rPr>
              <w:t>2</w:t>
            </w:r>
            <w:r w:rsidRPr="00D44147">
              <w:rPr>
                <w:rFonts w:ascii="Arial" w:hAnsi="Arial" w:cs="Arial"/>
                <w:sz w:val="22"/>
                <w:szCs w:val="22"/>
              </w:rPr>
              <w:t xml:space="preserve"> pesos por m2. </w:t>
            </w:r>
          </w:p>
        </w:tc>
      </w:tr>
      <w:tr w:rsidR="002C32D4" w:rsidRPr="00D44147" w14:paraId="6260CF69" w14:textId="77777777" w:rsidTr="00E509BC">
        <w:trPr>
          <w:trHeight w:val="162"/>
        </w:trPr>
        <w:tc>
          <w:tcPr>
            <w:tcW w:w="9404" w:type="dxa"/>
          </w:tcPr>
          <w:p w14:paraId="136D47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 Para predios con superficie de más de 150001 metros cuadrados:          $0.55 pesos por m2. </w:t>
            </w:r>
          </w:p>
        </w:tc>
      </w:tr>
    </w:tbl>
    <w:p w14:paraId="3701E1A3" w14:textId="77777777" w:rsidR="002C32D4" w:rsidRPr="00D44147" w:rsidRDefault="002C32D4" w:rsidP="002C32D4">
      <w:pPr>
        <w:tabs>
          <w:tab w:val="left" w:pos="603"/>
          <w:tab w:val="left" w:pos="1139"/>
        </w:tabs>
        <w:jc w:val="both"/>
        <w:rPr>
          <w:rFonts w:ascii="Arial" w:hAnsi="Arial" w:cs="Arial"/>
          <w:sz w:val="22"/>
          <w:szCs w:val="22"/>
        </w:rPr>
      </w:pPr>
    </w:p>
    <w:p w14:paraId="5E39F2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1.2. En zonas urbanas donde no exista la totalidad de ejes físicos y puntos de control definidos, las cuotas anteriores se incrementarán en un 25%.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1F7C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021B3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1.3. En zonas urbanas irregulares o carentes de puntos de control y ejes físicos definidos, las cuotas del numeral 1.1. de esta fracción se incrementarán en un 50 %. </w:t>
      </w:r>
    </w:p>
    <w:p w14:paraId="02DB90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52F26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 Para predios ubicados fuera de la zona urbana pero dentro del centro de población de la cabecera municipal, se les aplicarán los mismos valores del numeral 1.1. de esta fracción.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529DC8F" w14:textId="528DCCA8" w:rsidR="002C32D4" w:rsidRPr="00D44147" w:rsidRDefault="002C32D4" w:rsidP="002C32D4">
      <w:pPr>
        <w:jc w:val="both"/>
        <w:rPr>
          <w:rFonts w:ascii="Arial" w:hAnsi="Arial" w:cs="Arial"/>
          <w:sz w:val="22"/>
          <w:szCs w:val="22"/>
        </w:rPr>
      </w:pPr>
      <w:r w:rsidRPr="00D44147">
        <w:rPr>
          <w:rFonts w:ascii="Arial" w:hAnsi="Arial" w:cs="Arial"/>
          <w:sz w:val="22"/>
          <w:szCs w:val="22"/>
        </w:rPr>
        <w:t>1.5. A los predios ubicados fuera de la zona urbana además de las cuotas del numeral 1.1 de esta fracción, se aplicará un cargo adicional de $ 14.8</w:t>
      </w:r>
      <w:r w:rsidR="000E33DA" w:rsidRPr="00D44147">
        <w:rPr>
          <w:rFonts w:ascii="Arial" w:hAnsi="Arial" w:cs="Arial"/>
          <w:sz w:val="22"/>
          <w:szCs w:val="22"/>
        </w:rPr>
        <w:t>2</w:t>
      </w:r>
      <w:r w:rsidRPr="00D44147">
        <w:rPr>
          <w:rFonts w:ascii="Arial" w:hAnsi="Arial" w:cs="Arial"/>
          <w:sz w:val="22"/>
          <w:szCs w:val="22"/>
        </w:rPr>
        <w:t xml:space="preserve"> pesos, por cada kilómetro de distancia de la ciudad. </w:t>
      </w:r>
    </w:p>
    <w:p w14:paraId="41FF4446" w14:textId="77777777" w:rsidR="002C32D4" w:rsidRPr="00D44147" w:rsidRDefault="002C32D4" w:rsidP="002C32D4">
      <w:pPr>
        <w:jc w:val="both"/>
        <w:rPr>
          <w:rFonts w:ascii="Arial" w:hAnsi="Arial" w:cs="Arial"/>
          <w:sz w:val="22"/>
          <w:szCs w:val="22"/>
        </w:rPr>
      </w:pPr>
    </w:p>
    <w:p w14:paraId="78EB01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 Para realizar trámites de registro de fraccionamientos, subdivisiones, fusiones, elevaciones a régimen de propiedad en condominio y relotificación es obligatorio el deslinde catastral debidamente certificado por la Unidad Catastral Municipal.</w:t>
      </w:r>
    </w:p>
    <w:p w14:paraId="6AA9586B" w14:textId="77777777" w:rsidR="002C32D4" w:rsidRPr="00D44147" w:rsidRDefault="002C32D4" w:rsidP="002C32D4">
      <w:pPr>
        <w:jc w:val="both"/>
        <w:rPr>
          <w:rFonts w:ascii="Arial" w:hAnsi="Arial" w:cs="Arial"/>
          <w:sz w:val="22"/>
          <w:szCs w:val="22"/>
        </w:rPr>
      </w:pPr>
    </w:p>
    <w:p w14:paraId="7DB1FB3A"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 xml:space="preserve">2. Estudio, cálculo y verificación de planos para efectos de certificaciones catastrales, se pagará lo siguiente: </w:t>
      </w:r>
      <w:r w:rsidRPr="00D44147">
        <w:rPr>
          <w:rFonts w:ascii="Arial" w:hAnsi="Arial" w:cs="Arial"/>
          <w:sz w:val="22"/>
          <w:szCs w:val="22"/>
        </w:rPr>
        <w:tab/>
      </w:r>
      <w:r w:rsidRPr="00D44147">
        <w:rPr>
          <w:rFonts w:ascii="Arial" w:hAnsi="Arial" w:cs="Arial"/>
          <w:sz w:val="22"/>
          <w:szCs w:val="22"/>
        </w:rPr>
        <w:tab/>
      </w:r>
    </w:p>
    <w:p w14:paraId="2FFFD1AA"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557" w:type="dxa"/>
        <w:tblLayout w:type="fixed"/>
        <w:tblLook w:val="04A0" w:firstRow="1" w:lastRow="0" w:firstColumn="1" w:lastColumn="0" w:noHBand="0" w:noVBand="1"/>
      </w:tblPr>
      <w:tblGrid>
        <w:gridCol w:w="9557"/>
      </w:tblGrid>
      <w:tr w:rsidR="002C32D4" w:rsidRPr="00D44147" w14:paraId="20E6A928" w14:textId="77777777" w:rsidTr="00E509BC">
        <w:trPr>
          <w:trHeight w:val="98"/>
        </w:trPr>
        <w:tc>
          <w:tcPr>
            <w:tcW w:w="9557" w:type="dxa"/>
          </w:tcPr>
          <w:p w14:paraId="041B2853" w14:textId="51665B99" w:rsidR="002C32D4" w:rsidRPr="00D44147" w:rsidRDefault="002C32D4" w:rsidP="000E33DA">
            <w:pPr>
              <w:jc w:val="both"/>
              <w:rPr>
                <w:rFonts w:ascii="Arial" w:hAnsi="Arial" w:cs="Arial"/>
                <w:sz w:val="22"/>
                <w:szCs w:val="22"/>
              </w:rPr>
            </w:pPr>
            <w:r w:rsidRPr="00D44147">
              <w:rPr>
                <w:rFonts w:ascii="Arial" w:hAnsi="Arial" w:cs="Arial"/>
                <w:sz w:val="22"/>
                <w:szCs w:val="22"/>
              </w:rPr>
              <w:t>a) Para predios de hasta 120 metros cuadrados:            $ 13</w:t>
            </w:r>
            <w:r w:rsidR="000E33DA" w:rsidRPr="00D44147">
              <w:rPr>
                <w:rFonts w:ascii="Arial" w:hAnsi="Arial" w:cs="Arial"/>
                <w:sz w:val="22"/>
                <w:szCs w:val="22"/>
              </w:rPr>
              <w:t>6</w:t>
            </w:r>
            <w:r w:rsidRPr="00D44147">
              <w:rPr>
                <w:rFonts w:ascii="Arial" w:hAnsi="Arial" w:cs="Arial"/>
                <w:sz w:val="22"/>
                <w:szCs w:val="22"/>
              </w:rPr>
              <w:t xml:space="preserve">.00 pesos. </w:t>
            </w:r>
            <w:r w:rsidRPr="00D44147">
              <w:rPr>
                <w:rFonts w:ascii="Arial" w:hAnsi="Arial" w:cs="Arial"/>
                <w:sz w:val="22"/>
                <w:szCs w:val="22"/>
              </w:rPr>
              <w:tab/>
            </w:r>
          </w:p>
        </w:tc>
      </w:tr>
      <w:tr w:rsidR="002C32D4" w:rsidRPr="00D44147" w14:paraId="72B284E4" w14:textId="77777777" w:rsidTr="00E509BC">
        <w:trPr>
          <w:trHeight w:val="98"/>
        </w:trPr>
        <w:tc>
          <w:tcPr>
            <w:tcW w:w="9557" w:type="dxa"/>
          </w:tcPr>
          <w:p w14:paraId="4BF4356D"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b) Para predios de 121 a 300 metros cuadrados:            $ 275.00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4D987109" w14:textId="77777777" w:rsidTr="00E509BC">
        <w:trPr>
          <w:trHeight w:val="98"/>
        </w:trPr>
        <w:tc>
          <w:tcPr>
            <w:tcW w:w="9557" w:type="dxa"/>
          </w:tcPr>
          <w:p w14:paraId="45A1070E"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c) Para predios de 301 a 800 metros cuadrados:            $ 547.00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550B3FC3" w14:textId="77777777" w:rsidTr="00E509BC">
        <w:trPr>
          <w:trHeight w:val="98"/>
        </w:trPr>
        <w:tc>
          <w:tcPr>
            <w:tcW w:w="9557" w:type="dxa"/>
          </w:tcPr>
          <w:p w14:paraId="6C355503"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d) Para predios de 801 a 2000 metros cuadrados:          $ 687.00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4C8FA497" w14:textId="77777777" w:rsidTr="00E509BC">
        <w:trPr>
          <w:trHeight w:val="98"/>
        </w:trPr>
        <w:tc>
          <w:tcPr>
            <w:tcW w:w="9557" w:type="dxa"/>
          </w:tcPr>
          <w:p w14:paraId="2B99F66E"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e) Para predios de 2001 a 5000 metros cuadrados         $1,146.00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3F841A07" w14:textId="77777777" w:rsidTr="00E509BC">
        <w:trPr>
          <w:trHeight w:val="98"/>
        </w:trPr>
        <w:tc>
          <w:tcPr>
            <w:tcW w:w="9557" w:type="dxa"/>
          </w:tcPr>
          <w:p w14:paraId="3DAA0B66"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f) Para predios de 5001 a 9999 metros cuadrados          $1,715.00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4992CC28" w14:textId="77777777" w:rsidTr="00E509BC">
        <w:trPr>
          <w:trHeight w:val="98"/>
        </w:trPr>
        <w:tc>
          <w:tcPr>
            <w:tcW w:w="9557" w:type="dxa"/>
          </w:tcPr>
          <w:p w14:paraId="49E74D71"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g) Para predios de 1-00-00 a 5-00-00 hectáreas:            $5,728.00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13FEC7EA" w14:textId="77777777" w:rsidTr="00E509BC">
        <w:trPr>
          <w:trHeight w:val="98"/>
        </w:trPr>
        <w:tc>
          <w:tcPr>
            <w:tcW w:w="9557" w:type="dxa"/>
          </w:tcPr>
          <w:p w14:paraId="1FAEE7C9"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h) Para predios de 5-00-01 a 10-00-00 hectáreas:          $9,167.00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57BA9764" w14:textId="77777777" w:rsidTr="00E509BC">
        <w:trPr>
          <w:trHeight w:val="98"/>
        </w:trPr>
        <w:tc>
          <w:tcPr>
            <w:tcW w:w="9557" w:type="dxa"/>
          </w:tcPr>
          <w:p w14:paraId="304810D5" w14:textId="39991303" w:rsidR="002C32D4" w:rsidRPr="00D44147" w:rsidRDefault="002C32D4" w:rsidP="00D42699">
            <w:pPr>
              <w:jc w:val="both"/>
              <w:rPr>
                <w:rFonts w:ascii="Arial" w:hAnsi="Arial" w:cs="Arial"/>
                <w:sz w:val="22"/>
                <w:szCs w:val="22"/>
              </w:rPr>
            </w:pPr>
            <w:r w:rsidRPr="00D44147">
              <w:rPr>
                <w:rFonts w:ascii="Arial" w:hAnsi="Arial" w:cs="Arial"/>
                <w:sz w:val="22"/>
                <w:szCs w:val="22"/>
              </w:rPr>
              <w:t xml:space="preserve">i) Para predios de 10-00-01 a 25-00-00 hectáreas: </w:t>
            </w:r>
            <w:r w:rsidR="00E509BC" w:rsidRPr="00D44147">
              <w:rPr>
                <w:rFonts w:ascii="Arial" w:hAnsi="Arial" w:cs="Arial"/>
                <w:sz w:val="22"/>
                <w:szCs w:val="22"/>
              </w:rPr>
              <w:t xml:space="preserve">      </w:t>
            </w:r>
            <w:r w:rsidRPr="00D44147">
              <w:rPr>
                <w:rFonts w:ascii="Arial" w:hAnsi="Arial" w:cs="Arial"/>
                <w:sz w:val="22"/>
                <w:szCs w:val="22"/>
              </w:rPr>
              <w:t>$ 14,32</w:t>
            </w:r>
            <w:r w:rsidR="00D42699" w:rsidRPr="00D44147">
              <w:rPr>
                <w:rFonts w:ascii="Arial" w:hAnsi="Arial" w:cs="Arial"/>
                <w:sz w:val="22"/>
                <w:szCs w:val="22"/>
              </w:rPr>
              <w:t>4</w:t>
            </w:r>
            <w:r w:rsidRPr="00D44147">
              <w:rPr>
                <w:rFonts w:ascii="Arial" w:hAnsi="Arial" w:cs="Arial"/>
                <w:sz w:val="22"/>
                <w:szCs w:val="22"/>
              </w:rPr>
              <w:t xml:space="preserve">.00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62400CAC" w14:textId="77777777" w:rsidTr="00E509BC">
        <w:trPr>
          <w:trHeight w:val="98"/>
        </w:trPr>
        <w:tc>
          <w:tcPr>
            <w:tcW w:w="9557" w:type="dxa"/>
          </w:tcPr>
          <w:p w14:paraId="2C4EB344"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j) Para predios de 25-00-01 a 50-00-00 hectáreas:       $ 22,920.00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14EA0F1F" w14:textId="77777777" w:rsidTr="00E509BC">
        <w:trPr>
          <w:trHeight w:val="98"/>
        </w:trPr>
        <w:tc>
          <w:tcPr>
            <w:tcW w:w="9557" w:type="dxa"/>
          </w:tcPr>
          <w:p w14:paraId="4E32FB93"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k) Para predios de 50-00-01 a 75-00-00 hectáreas:      $ 26,222.00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6DBADF31" w14:textId="77777777" w:rsidTr="00E509BC">
        <w:trPr>
          <w:trHeight w:val="98"/>
        </w:trPr>
        <w:tc>
          <w:tcPr>
            <w:tcW w:w="9557" w:type="dxa"/>
          </w:tcPr>
          <w:p w14:paraId="7252CE22"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l) Para predios de 75-00-01 a 100-00-00 hectáreas:     $ 28,653.00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tc>
      </w:tr>
      <w:tr w:rsidR="002C32D4" w:rsidRPr="00D44147" w14:paraId="734DA498" w14:textId="77777777" w:rsidTr="00E509BC">
        <w:trPr>
          <w:trHeight w:val="98"/>
        </w:trPr>
        <w:tc>
          <w:tcPr>
            <w:tcW w:w="9557" w:type="dxa"/>
          </w:tcPr>
          <w:p w14:paraId="351149EC" w14:textId="77777777" w:rsidR="002C32D4" w:rsidRPr="00D44147" w:rsidRDefault="002C32D4" w:rsidP="00AC4A1B">
            <w:pPr>
              <w:jc w:val="both"/>
              <w:rPr>
                <w:rFonts w:ascii="Arial" w:hAnsi="Arial" w:cs="Arial"/>
                <w:sz w:val="22"/>
                <w:szCs w:val="22"/>
              </w:rPr>
            </w:pPr>
            <w:r w:rsidRPr="00D44147">
              <w:rPr>
                <w:rFonts w:ascii="Arial" w:hAnsi="Arial" w:cs="Arial"/>
                <w:sz w:val="22"/>
                <w:szCs w:val="22"/>
              </w:rPr>
              <w:t xml:space="preserve">m) Para predios con más de 100-00-01 hectáreas:     $ 283.00 pesos, por hectárea. </w:t>
            </w:r>
          </w:p>
        </w:tc>
      </w:tr>
    </w:tbl>
    <w:p w14:paraId="04B04E76" w14:textId="77777777" w:rsidR="002C32D4" w:rsidRPr="00D44147" w:rsidRDefault="002C32D4" w:rsidP="002C32D4">
      <w:pPr>
        <w:tabs>
          <w:tab w:val="left" w:pos="603"/>
          <w:tab w:val="left" w:pos="1139"/>
        </w:tabs>
        <w:jc w:val="both"/>
        <w:rPr>
          <w:rFonts w:ascii="Arial" w:hAnsi="Arial" w:cs="Arial"/>
          <w:sz w:val="22"/>
          <w:szCs w:val="22"/>
        </w:rPr>
      </w:pPr>
    </w:p>
    <w:p w14:paraId="7ABEC66D"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3. Levantamiento de predios:</w:t>
      </w:r>
    </w:p>
    <w:p w14:paraId="03CF4155"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677" w:type="dxa"/>
        <w:tblLayout w:type="fixed"/>
        <w:tblLook w:val="04A0" w:firstRow="1" w:lastRow="0" w:firstColumn="1" w:lastColumn="0" w:noHBand="0" w:noVBand="1"/>
      </w:tblPr>
      <w:tblGrid>
        <w:gridCol w:w="9677"/>
      </w:tblGrid>
      <w:tr w:rsidR="002C32D4" w:rsidRPr="00D44147" w14:paraId="38843B2E" w14:textId="77777777" w:rsidTr="00E509BC">
        <w:trPr>
          <w:trHeight w:val="19"/>
        </w:trPr>
        <w:tc>
          <w:tcPr>
            <w:tcW w:w="9677" w:type="dxa"/>
          </w:tcPr>
          <w:p w14:paraId="410A0590" w14:textId="4DA72F9F" w:rsidR="002C32D4" w:rsidRPr="00D44147" w:rsidRDefault="002C32D4" w:rsidP="00D42699">
            <w:pPr>
              <w:jc w:val="both"/>
              <w:rPr>
                <w:rFonts w:ascii="Arial" w:hAnsi="Arial" w:cs="Arial"/>
                <w:sz w:val="22"/>
                <w:szCs w:val="22"/>
              </w:rPr>
            </w:pPr>
            <w:r w:rsidRPr="00D44147">
              <w:rPr>
                <w:rFonts w:ascii="Arial" w:hAnsi="Arial" w:cs="Arial"/>
                <w:sz w:val="22"/>
                <w:szCs w:val="22"/>
              </w:rPr>
              <w:t>a)  Para predios con superficie de hasta 120 metros cuadrados:             $ 27</w:t>
            </w:r>
            <w:r w:rsidR="00D42699" w:rsidRPr="00D44147">
              <w:rPr>
                <w:rFonts w:ascii="Arial" w:hAnsi="Arial" w:cs="Arial"/>
                <w:sz w:val="22"/>
                <w:szCs w:val="22"/>
              </w:rPr>
              <w:t>2</w:t>
            </w:r>
            <w:r w:rsidRPr="00D44147">
              <w:rPr>
                <w:rFonts w:ascii="Arial" w:hAnsi="Arial" w:cs="Arial"/>
                <w:sz w:val="22"/>
                <w:szCs w:val="22"/>
              </w:rPr>
              <w:t xml:space="preserve">.00 pesos. </w:t>
            </w:r>
            <w:r w:rsidRPr="00D44147">
              <w:rPr>
                <w:rFonts w:ascii="Arial" w:hAnsi="Arial" w:cs="Arial"/>
                <w:sz w:val="22"/>
                <w:szCs w:val="22"/>
              </w:rPr>
              <w:tab/>
            </w:r>
          </w:p>
        </w:tc>
      </w:tr>
      <w:tr w:rsidR="002C32D4" w:rsidRPr="00D44147" w14:paraId="64CF014A" w14:textId="77777777" w:rsidTr="00E509BC">
        <w:trPr>
          <w:trHeight w:val="19"/>
        </w:trPr>
        <w:tc>
          <w:tcPr>
            <w:tcW w:w="9677" w:type="dxa"/>
          </w:tcPr>
          <w:p w14:paraId="43DF33B2" w14:textId="5FC5697F" w:rsidR="002C32D4" w:rsidRPr="00D44147" w:rsidRDefault="002C32D4" w:rsidP="00D42699">
            <w:pPr>
              <w:jc w:val="both"/>
              <w:rPr>
                <w:rFonts w:ascii="Arial" w:hAnsi="Arial" w:cs="Arial"/>
                <w:sz w:val="22"/>
                <w:szCs w:val="22"/>
              </w:rPr>
            </w:pPr>
            <w:r w:rsidRPr="00D44147">
              <w:rPr>
                <w:rFonts w:ascii="Arial" w:hAnsi="Arial" w:cs="Arial"/>
                <w:sz w:val="22"/>
                <w:szCs w:val="22"/>
              </w:rPr>
              <w:t>b)  Para predios con superficie de 121 a 200 metros cuadrados:             $ 68</w:t>
            </w:r>
            <w:r w:rsidR="00D42699"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tc>
      </w:tr>
      <w:tr w:rsidR="002C32D4" w:rsidRPr="00D44147" w14:paraId="3AC7F7FB" w14:textId="77777777" w:rsidTr="00E509BC">
        <w:trPr>
          <w:trHeight w:val="19"/>
        </w:trPr>
        <w:tc>
          <w:tcPr>
            <w:tcW w:w="9677" w:type="dxa"/>
          </w:tcPr>
          <w:p w14:paraId="7471549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c)  Para predios con superficie de 201 a 300 metros cuadrados:             $ 963.00 pesos. </w:t>
            </w:r>
            <w:r w:rsidRPr="00D44147">
              <w:rPr>
                <w:rFonts w:ascii="Arial" w:hAnsi="Arial" w:cs="Arial"/>
                <w:sz w:val="22"/>
                <w:szCs w:val="22"/>
              </w:rPr>
              <w:tab/>
            </w:r>
          </w:p>
        </w:tc>
      </w:tr>
      <w:tr w:rsidR="002C32D4" w:rsidRPr="00D44147" w14:paraId="0C09DA9D" w14:textId="77777777" w:rsidTr="00E509BC">
        <w:trPr>
          <w:trHeight w:val="19"/>
        </w:trPr>
        <w:tc>
          <w:tcPr>
            <w:tcW w:w="9677" w:type="dxa"/>
          </w:tcPr>
          <w:p w14:paraId="24813638"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d)  Para predios con superficie de 301 a 500 metros cuadrados:             $ 1,213.00 pesos.</w:t>
            </w:r>
            <w:r w:rsidRPr="00D44147">
              <w:rPr>
                <w:rFonts w:ascii="Arial" w:hAnsi="Arial" w:cs="Arial"/>
                <w:sz w:val="22"/>
                <w:szCs w:val="22"/>
              </w:rPr>
              <w:tab/>
            </w:r>
          </w:p>
        </w:tc>
      </w:tr>
      <w:tr w:rsidR="002C32D4" w:rsidRPr="00D44147" w14:paraId="376B7113" w14:textId="77777777" w:rsidTr="00E509BC">
        <w:trPr>
          <w:trHeight w:val="19"/>
        </w:trPr>
        <w:tc>
          <w:tcPr>
            <w:tcW w:w="9677" w:type="dxa"/>
          </w:tcPr>
          <w:p w14:paraId="71146B76"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e)  Para predios con superficie de 501 a 800 metros cuadrados:              $ 2,015.00 pesos.</w:t>
            </w:r>
            <w:r w:rsidRPr="00D44147">
              <w:rPr>
                <w:rFonts w:ascii="Arial" w:hAnsi="Arial" w:cs="Arial"/>
                <w:sz w:val="22"/>
                <w:szCs w:val="22"/>
              </w:rPr>
              <w:tab/>
            </w:r>
          </w:p>
        </w:tc>
      </w:tr>
      <w:tr w:rsidR="002C32D4" w:rsidRPr="00D44147" w14:paraId="66264F51" w14:textId="77777777" w:rsidTr="00E509BC">
        <w:trPr>
          <w:trHeight w:val="19"/>
        </w:trPr>
        <w:tc>
          <w:tcPr>
            <w:tcW w:w="9677" w:type="dxa"/>
          </w:tcPr>
          <w:p w14:paraId="2FDDAC43" w14:textId="79E7E886" w:rsidR="002C32D4" w:rsidRPr="00D44147" w:rsidRDefault="002C32D4" w:rsidP="00D42699">
            <w:pPr>
              <w:jc w:val="both"/>
              <w:rPr>
                <w:rFonts w:ascii="Arial" w:hAnsi="Arial" w:cs="Arial"/>
                <w:sz w:val="22"/>
                <w:szCs w:val="22"/>
              </w:rPr>
            </w:pPr>
            <w:r w:rsidRPr="00D44147">
              <w:rPr>
                <w:rFonts w:ascii="Arial" w:hAnsi="Arial" w:cs="Arial"/>
                <w:sz w:val="22"/>
                <w:szCs w:val="22"/>
              </w:rPr>
              <w:t>f)  Para predios con superficie de 801 a 1200 metros cuadrados:            $ 2,74</w:t>
            </w:r>
            <w:r w:rsidR="00D42699" w:rsidRPr="00D44147">
              <w:rPr>
                <w:rFonts w:ascii="Arial" w:hAnsi="Arial" w:cs="Arial"/>
                <w:sz w:val="22"/>
                <w:szCs w:val="22"/>
              </w:rPr>
              <w:t>8</w:t>
            </w:r>
            <w:r w:rsidRPr="00D44147">
              <w:rPr>
                <w:rFonts w:ascii="Arial" w:hAnsi="Arial" w:cs="Arial"/>
                <w:sz w:val="22"/>
                <w:szCs w:val="22"/>
              </w:rPr>
              <w:t>.00 pesos.</w:t>
            </w:r>
            <w:r w:rsidRPr="00D44147">
              <w:rPr>
                <w:rFonts w:ascii="Arial" w:hAnsi="Arial" w:cs="Arial"/>
                <w:sz w:val="22"/>
                <w:szCs w:val="22"/>
              </w:rPr>
              <w:tab/>
            </w:r>
          </w:p>
        </w:tc>
      </w:tr>
      <w:tr w:rsidR="002C32D4" w:rsidRPr="00D44147" w14:paraId="1B66F598" w14:textId="77777777" w:rsidTr="00E509BC">
        <w:trPr>
          <w:trHeight w:val="19"/>
        </w:trPr>
        <w:tc>
          <w:tcPr>
            <w:tcW w:w="9677" w:type="dxa"/>
          </w:tcPr>
          <w:p w14:paraId="66BDD37B" w14:textId="61018474" w:rsidR="002C32D4" w:rsidRPr="00D44147" w:rsidRDefault="002C32D4" w:rsidP="00D42699">
            <w:pPr>
              <w:jc w:val="both"/>
              <w:rPr>
                <w:rFonts w:ascii="Arial" w:hAnsi="Arial" w:cs="Arial"/>
                <w:sz w:val="22"/>
                <w:szCs w:val="22"/>
              </w:rPr>
            </w:pPr>
            <w:r w:rsidRPr="00D44147">
              <w:rPr>
                <w:rFonts w:ascii="Arial" w:hAnsi="Arial" w:cs="Arial"/>
                <w:sz w:val="22"/>
                <w:szCs w:val="22"/>
              </w:rPr>
              <w:t>g)  Para predios con superficie de 1201 a 2000 metros cuadrados           $ 4,12</w:t>
            </w:r>
            <w:r w:rsidR="00D42699" w:rsidRPr="00D44147">
              <w:rPr>
                <w:rFonts w:ascii="Arial" w:hAnsi="Arial" w:cs="Arial"/>
                <w:sz w:val="22"/>
                <w:szCs w:val="22"/>
              </w:rPr>
              <w:t>5</w:t>
            </w:r>
            <w:r w:rsidRPr="00D44147">
              <w:rPr>
                <w:rFonts w:ascii="Arial" w:hAnsi="Arial" w:cs="Arial"/>
                <w:sz w:val="22"/>
                <w:szCs w:val="22"/>
              </w:rPr>
              <w:t>.00 pesos.</w:t>
            </w:r>
            <w:r w:rsidRPr="00D44147">
              <w:rPr>
                <w:rFonts w:ascii="Arial" w:hAnsi="Arial" w:cs="Arial"/>
                <w:sz w:val="22"/>
                <w:szCs w:val="22"/>
              </w:rPr>
              <w:tab/>
            </w:r>
          </w:p>
        </w:tc>
      </w:tr>
      <w:tr w:rsidR="002C32D4" w:rsidRPr="00D44147" w14:paraId="0FBE0C3B" w14:textId="77777777" w:rsidTr="00E509BC">
        <w:trPr>
          <w:trHeight w:val="19"/>
        </w:trPr>
        <w:tc>
          <w:tcPr>
            <w:tcW w:w="9677" w:type="dxa"/>
          </w:tcPr>
          <w:p w14:paraId="57E88EE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  Para predios con superficie de 2001 a 3000 metros cuadrados:          $ 5,842.00 pesos. </w:t>
            </w:r>
            <w:r w:rsidRPr="00D44147">
              <w:rPr>
                <w:rFonts w:ascii="Arial" w:hAnsi="Arial" w:cs="Arial"/>
                <w:sz w:val="22"/>
                <w:szCs w:val="22"/>
              </w:rPr>
              <w:tab/>
            </w:r>
          </w:p>
        </w:tc>
      </w:tr>
      <w:tr w:rsidR="002C32D4" w:rsidRPr="00D44147" w14:paraId="4660E9FC" w14:textId="77777777" w:rsidTr="00E509BC">
        <w:trPr>
          <w:trHeight w:val="19"/>
        </w:trPr>
        <w:tc>
          <w:tcPr>
            <w:tcW w:w="9677" w:type="dxa"/>
          </w:tcPr>
          <w:p w14:paraId="08E7F9A5"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i)   Para predios con superficie de 3001 a 4500 metros cuadrado:             $ 7,736.00 pesos.</w:t>
            </w:r>
            <w:r w:rsidRPr="00D44147">
              <w:rPr>
                <w:rFonts w:ascii="Arial" w:hAnsi="Arial" w:cs="Arial"/>
                <w:sz w:val="22"/>
                <w:szCs w:val="22"/>
              </w:rPr>
              <w:tab/>
            </w:r>
          </w:p>
        </w:tc>
      </w:tr>
      <w:tr w:rsidR="002C32D4" w:rsidRPr="00D44147" w14:paraId="25AC18D8" w14:textId="77777777" w:rsidTr="00E509BC">
        <w:trPr>
          <w:trHeight w:val="19"/>
        </w:trPr>
        <w:tc>
          <w:tcPr>
            <w:tcW w:w="9677" w:type="dxa"/>
          </w:tcPr>
          <w:p w14:paraId="0EFD477C"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j)   Para predios con superficie de 4501 a 7000 metros cuadrados.           $ 11,230.00 pesos.</w:t>
            </w:r>
            <w:r w:rsidRPr="00D44147">
              <w:rPr>
                <w:rFonts w:ascii="Arial" w:hAnsi="Arial" w:cs="Arial"/>
                <w:sz w:val="22"/>
                <w:szCs w:val="22"/>
              </w:rPr>
              <w:tab/>
            </w:r>
          </w:p>
        </w:tc>
      </w:tr>
      <w:tr w:rsidR="002C32D4" w:rsidRPr="00D44147" w14:paraId="38DB2D53" w14:textId="77777777" w:rsidTr="00E509BC">
        <w:trPr>
          <w:trHeight w:val="19"/>
        </w:trPr>
        <w:tc>
          <w:tcPr>
            <w:tcW w:w="9677" w:type="dxa"/>
          </w:tcPr>
          <w:p w14:paraId="5641E42B"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k)  Para predios con superficie de 7001 a 10000 metros cuadrados:        $ 13,752.00 pesos. </w:t>
            </w:r>
          </w:p>
        </w:tc>
      </w:tr>
      <w:tr w:rsidR="002C32D4" w:rsidRPr="00D44147" w14:paraId="3806E44C" w14:textId="77777777" w:rsidTr="00E509BC">
        <w:trPr>
          <w:trHeight w:val="19"/>
        </w:trPr>
        <w:tc>
          <w:tcPr>
            <w:tcW w:w="9677" w:type="dxa"/>
          </w:tcPr>
          <w:p w14:paraId="4B668B9D" w14:textId="3BC1A63D" w:rsidR="002C32D4" w:rsidRPr="00D44147" w:rsidRDefault="002C32D4" w:rsidP="00D42699">
            <w:pPr>
              <w:jc w:val="both"/>
              <w:rPr>
                <w:rFonts w:ascii="Arial" w:hAnsi="Arial" w:cs="Arial"/>
                <w:sz w:val="22"/>
                <w:szCs w:val="22"/>
              </w:rPr>
            </w:pPr>
            <w:r w:rsidRPr="00D44147">
              <w:rPr>
                <w:rFonts w:ascii="Arial" w:hAnsi="Arial" w:cs="Arial"/>
                <w:sz w:val="22"/>
                <w:szCs w:val="22"/>
              </w:rPr>
              <w:t>l)   Para predios con superficie de 10001 a 15000 metros cuadrados:       $ 17,24</w:t>
            </w:r>
            <w:r w:rsidR="00D42699" w:rsidRPr="00D44147">
              <w:rPr>
                <w:rFonts w:ascii="Arial" w:hAnsi="Arial" w:cs="Arial"/>
                <w:sz w:val="22"/>
                <w:szCs w:val="22"/>
              </w:rPr>
              <w:t>5</w:t>
            </w:r>
            <w:r w:rsidRPr="00D44147">
              <w:rPr>
                <w:rFonts w:ascii="Arial" w:hAnsi="Arial" w:cs="Arial"/>
                <w:sz w:val="22"/>
                <w:szCs w:val="22"/>
              </w:rPr>
              <w:t xml:space="preserve">.00 pesos. </w:t>
            </w:r>
          </w:p>
        </w:tc>
      </w:tr>
      <w:tr w:rsidR="002C32D4" w:rsidRPr="00D44147" w14:paraId="38DD1B4C" w14:textId="77777777" w:rsidTr="00E509BC">
        <w:trPr>
          <w:trHeight w:val="19"/>
        </w:trPr>
        <w:tc>
          <w:tcPr>
            <w:tcW w:w="9677" w:type="dxa"/>
          </w:tcPr>
          <w:p w14:paraId="7B70FE6A"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m) Para predios con superficie de 15001 a 30000 metros cuadrados:       $ 19,483.00 pesos.</w:t>
            </w:r>
            <w:r w:rsidRPr="00D44147">
              <w:rPr>
                <w:rFonts w:ascii="Arial" w:hAnsi="Arial" w:cs="Arial"/>
                <w:sz w:val="22"/>
                <w:szCs w:val="22"/>
              </w:rPr>
              <w:tab/>
            </w:r>
          </w:p>
        </w:tc>
      </w:tr>
      <w:tr w:rsidR="002C32D4" w:rsidRPr="00D44147" w14:paraId="1515D759" w14:textId="77777777" w:rsidTr="00E509BC">
        <w:trPr>
          <w:trHeight w:val="19"/>
        </w:trPr>
        <w:tc>
          <w:tcPr>
            <w:tcW w:w="9677" w:type="dxa"/>
          </w:tcPr>
          <w:p w14:paraId="156D16F1"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n)  Para predios con superficie de 30001 a 60000 metros cuadrados:       $ 21,283.00 pesos. </w:t>
            </w:r>
          </w:p>
        </w:tc>
      </w:tr>
      <w:tr w:rsidR="002C32D4" w:rsidRPr="00D44147" w14:paraId="678D2E3B" w14:textId="77777777" w:rsidTr="00E509BC">
        <w:trPr>
          <w:trHeight w:val="19"/>
        </w:trPr>
        <w:tc>
          <w:tcPr>
            <w:tcW w:w="9677" w:type="dxa"/>
          </w:tcPr>
          <w:p w14:paraId="01F322DD"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o)  Para predios con superficie de 60001 a 100000 metros cuadrados:      $22,920.00 pesos. </w:t>
            </w:r>
          </w:p>
        </w:tc>
      </w:tr>
      <w:tr w:rsidR="002C32D4" w:rsidRPr="00D44147" w14:paraId="098B9D61" w14:textId="77777777" w:rsidTr="00E509BC">
        <w:trPr>
          <w:trHeight w:val="19"/>
        </w:trPr>
        <w:tc>
          <w:tcPr>
            <w:tcW w:w="9677" w:type="dxa"/>
          </w:tcPr>
          <w:p w14:paraId="2E33853F"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p)  Para predios con superficie de 100001 a 180000 metros cuadrados:    $ 24,409.00 pesos. </w:t>
            </w:r>
            <w:r w:rsidRPr="00D44147">
              <w:rPr>
                <w:rFonts w:ascii="Arial" w:hAnsi="Arial" w:cs="Arial"/>
                <w:sz w:val="22"/>
                <w:szCs w:val="22"/>
              </w:rPr>
              <w:tab/>
            </w:r>
          </w:p>
        </w:tc>
      </w:tr>
      <w:tr w:rsidR="002C32D4" w:rsidRPr="00D44147" w14:paraId="323D3D82" w14:textId="77777777" w:rsidTr="00E509BC">
        <w:trPr>
          <w:trHeight w:val="19"/>
        </w:trPr>
        <w:tc>
          <w:tcPr>
            <w:tcW w:w="9677" w:type="dxa"/>
          </w:tcPr>
          <w:p w14:paraId="4C213D66"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 xml:space="preserve">q)  Para predios con superficie de 180001 a 250,000 metros cuadrados:    $ 25,671.00 pesos. </w:t>
            </w:r>
            <w:r w:rsidRPr="00D44147">
              <w:rPr>
                <w:rFonts w:ascii="Arial" w:hAnsi="Arial" w:cs="Arial"/>
                <w:sz w:val="22"/>
                <w:szCs w:val="22"/>
              </w:rPr>
              <w:tab/>
            </w:r>
          </w:p>
        </w:tc>
      </w:tr>
      <w:tr w:rsidR="002C32D4" w:rsidRPr="00D44147" w14:paraId="6D08C9AA" w14:textId="77777777" w:rsidTr="00E509BC">
        <w:trPr>
          <w:trHeight w:val="19"/>
        </w:trPr>
        <w:tc>
          <w:tcPr>
            <w:tcW w:w="9677" w:type="dxa"/>
          </w:tcPr>
          <w:p w14:paraId="726D7A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r)   Para predios con superficie de más de 250,001 metros cuadrados en adelante: $ 0.11 pesos por metro cuadrado</w:t>
            </w:r>
          </w:p>
        </w:tc>
      </w:tr>
      <w:tr w:rsidR="002C32D4" w:rsidRPr="00D44147" w14:paraId="3C69C0C1" w14:textId="77777777" w:rsidTr="00E509BC">
        <w:trPr>
          <w:trHeight w:val="19"/>
        </w:trPr>
        <w:tc>
          <w:tcPr>
            <w:tcW w:w="9677" w:type="dxa"/>
          </w:tcPr>
          <w:p w14:paraId="052D78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s) Tratándose de predios destinados a la explotación agropecuaria debidamente comprobados con certificados o constancias expedidas por las autoridades del ramo, se pagará el 50% de las tarifas de este numeral 3, según corresponda. </w:t>
            </w:r>
            <w:r w:rsidRPr="00D44147">
              <w:rPr>
                <w:rFonts w:ascii="Arial" w:hAnsi="Arial" w:cs="Arial"/>
                <w:sz w:val="22"/>
                <w:szCs w:val="22"/>
              </w:rPr>
              <w:tab/>
            </w:r>
          </w:p>
        </w:tc>
      </w:tr>
    </w:tbl>
    <w:p w14:paraId="40147FBC" w14:textId="77777777" w:rsidR="002C32D4" w:rsidRPr="00D44147" w:rsidRDefault="002C32D4" w:rsidP="002C32D4">
      <w:pPr>
        <w:tabs>
          <w:tab w:val="left" w:pos="603"/>
          <w:tab w:val="left" w:pos="1139"/>
        </w:tabs>
        <w:jc w:val="both"/>
        <w:rPr>
          <w:rFonts w:ascii="Arial" w:hAnsi="Arial" w:cs="Arial"/>
          <w:sz w:val="22"/>
          <w:szCs w:val="22"/>
        </w:rPr>
      </w:pPr>
    </w:p>
    <w:p w14:paraId="6D751E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Apeo físico para predios (sólo cuando se haya pagado el derecho de deslinde):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10E88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9878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4.1. En zonas urbanas donde existan ejes físicos correctos y comprobados, así como puntos de control.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5AC305"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 xml:space="preserve">4.1.1. Predios de 3 a 5 vértices: </w:t>
      </w:r>
      <w:r w:rsidRPr="00D44147">
        <w:rPr>
          <w:rFonts w:ascii="Arial" w:hAnsi="Arial" w:cs="Arial"/>
          <w:sz w:val="22"/>
          <w:szCs w:val="22"/>
        </w:rPr>
        <w:tab/>
      </w:r>
    </w:p>
    <w:p w14:paraId="25F84A72"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9452" w:type="dxa"/>
        <w:tblLayout w:type="fixed"/>
        <w:tblLook w:val="04A0" w:firstRow="1" w:lastRow="0" w:firstColumn="1" w:lastColumn="0" w:noHBand="0" w:noVBand="1"/>
      </w:tblPr>
      <w:tblGrid>
        <w:gridCol w:w="6510"/>
        <w:gridCol w:w="2942"/>
      </w:tblGrid>
      <w:tr w:rsidR="002C32D4" w:rsidRPr="00D44147" w14:paraId="547AE778" w14:textId="77777777" w:rsidTr="00E509BC">
        <w:trPr>
          <w:trHeight w:val="18"/>
        </w:trPr>
        <w:tc>
          <w:tcPr>
            <w:tcW w:w="6510" w:type="dxa"/>
          </w:tcPr>
          <w:p w14:paraId="414CB0A9" w14:textId="4BC78E39" w:rsidR="002C32D4" w:rsidRPr="00D44147" w:rsidRDefault="002C32D4" w:rsidP="0072685B">
            <w:pPr>
              <w:jc w:val="both"/>
              <w:rPr>
                <w:rFonts w:ascii="Arial" w:hAnsi="Arial" w:cs="Arial"/>
                <w:sz w:val="22"/>
                <w:szCs w:val="22"/>
              </w:rPr>
            </w:pPr>
            <w:r w:rsidRPr="00D44147">
              <w:rPr>
                <w:rFonts w:ascii="Arial" w:hAnsi="Arial" w:cs="Arial"/>
                <w:sz w:val="22"/>
                <w:szCs w:val="22"/>
              </w:rPr>
              <w:t xml:space="preserve">a)  De hasta 120 metros cuadrados:           </w:t>
            </w:r>
            <w:r w:rsidR="00E509BC" w:rsidRPr="00D44147">
              <w:rPr>
                <w:rFonts w:ascii="Arial" w:hAnsi="Arial" w:cs="Arial"/>
                <w:sz w:val="22"/>
                <w:szCs w:val="22"/>
              </w:rPr>
              <w:t xml:space="preserve">  </w:t>
            </w:r>
            <w:r w:rsidRPr="00D44147">
              <w:rPr>
                <w:rFonts w:ascii="Arial" w:hAnsi="Arial" w:cs="Arial"/>
                <w:sz w:val="22"/>
                <w:szCs w:val="22"/>
              </w:rPr>
              <w:t>$ 22</w:t>
            </w:r>
            <w:r w:rsidR="0072685B" w:rsidRPr="00D44147">
              <w:rPr>
                <w:rFonts w:ascii="Arial" w:hAnsi="Arial" w:cs="Arial"/>
                <w:sz w:val="22"/>
                <w:szCs w:val="22"/>
              </w:rPr>
              <w:t>7</w:t>
            </w:r>
            <w:r w:rsidRPr="00D44147">
              <w:rPr>
                <w:rFonts w:ascii="Arial" w:hAnsi="Arial" w:cs="Arial"/>
                <w:sz w:val="22"/>
                <w:szCs w:val="22"/>
              </w:rPr>
              <w:t>.00 pesos</w:t>
            </w:r>
          </w:p>
        </w:tc>
        <w:tc>
          <w:tcPr>
            <w:tcW w:w="2942" w:type="dxa"/>
          </w:tcPr>
          <w:p w14:paraId="362214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708FB9E0" w14:textId="77777777" w:rsidTr="00E509BC">
        <w:trPr>
          <w:trHeight w:val="18"/>
        </w:trPr>
        <w:tc>
          <w:tcPr>
            <w:tcW w:w="6510" w:type="dxa"/>
          </w:tcPr>
          <w:p w14:paraId="0A0ED1AB" w14:textId="6554B23E" w:rsidR="002C32D4" w:rsidRPr="00D44147" w:rsidRDefault="002C32D4" w:rsidP="0072685B">
            <w:pPr>
              <w:jc w:val="both"/>
              <w:rPr>
                <w:rFonts w:ascii="Arial" w:hAnsi="Arial" w:cs="Arial"/>
                <w:sz w:val="22"/>
                <w:szCs w:val="22"/>
              </w:rPr>
            </w:pPr>
            <w:r w:rsidRPr="00D44147">
              <w:rPr>
                <w:rFonts w:ascii="Arial" w:hAnsi="Arial" w:cs="Arial"/>
                <w:sz w:val="22"/>
                <w:szCs w:val="22"/>
              </w:rPr>
              <w:t xml:space="preserve">b)  De 121 a 300 metros cuadrados:            </w:t>
            </w:r>
            <w:r w:rsidR="00E509BC" w:rsidRPr="00D44147">
              <w:rPr>
                <w:rFonts w:ascii="Arial" w:hAnsi="Arial" w:cs="Arial"/>
                <w:sz w:val="22"/>
                <w:szCs w:val="22"/>
              </w:rPr>
              <w:t xml:space="preserve"> </w:t>
            </w:r>
            <w:r w:rsidRPr="00D44147">
              <w:rPr>
                <w:rFonts w:ascii="Arial" w:hAnsi="Arial" w:cs="Arial"/>
                <w:sz w:val="22"/>
                <w:szCs w:val="22"/>
              </w:rPr>
              <w:t>$ 29</w:t>
            </w:r>
            <w:r w:rsidR="0072685B" w:rsidRPr="00D44147">
              <w:rPr>
                <w:rFonts w:ascii="Arial" w:hAnsi="Arial" w:cs="Arial"/>
                <w:sz w:val="22"/>
                <w:szCs w:val="22"/>
              </w:rPr>
              <w:t>5</w:t>
            </w:r>
            <w:r w:rsidRPr="00D44147">
              <w:rPr>
                <w:rFonts w:ascii="Arial" w:hAnsi="Arial" w:cs="Arial"/>
                <w:sz w:val="22"/>
                <w:szCs w:val="22"/>
              </w:rPr>
              <w:t>.00 pesos</w:t>
            </w:r>
          </w:p>
        </w:tc>
        <w:tc>
          <w:tcPr>
            <w:tcW w:w="2942" w:type="dxa"/>
          </w:tcPr>
          <w:p w14:paraId="758E56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76F10602" w14:textId="77777777" w:rsidTr="00E509BC">
        <w:trPr>
          <w:trHeight w:val="18"/>
        </w:trPr>
        <w:tc>
          <w:tcPr>
            <w:tcW w:w="6510" w:type="dxa"/>
          </w:tcPr>
          <w:p w14:paraId="54DAC47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De 301 a 800 metros cuadrados:             $ 385.00 pesos</w:t>
            </w:r>
          </w:p>
        </w:tc>
        <w:tc>
          <w:tcPr>
            <w:tcW w:w="2942" w:type="dxa"/>
          </w:tcPr>
          <w:p w14:paraId="67B0712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3DC6E1E1" w14:textId="77777777" w:rsidTr="00E509BC">
        <w:trPr>
          <w:trHeight w:val="18"/>
        </w:trPr>
        <w:tc>
          <w:tcPr>
            <w:tcW w:w="6510" w:type="dxa"/>
          </w:tcPr>
          <w:p w14:paraId="178060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De 801 a 2000 metros cuadrados:           $ 504.00 pesos</w:t>
            </w:r>
          </w:p>
        </w:tc>
        <w:tc>
          <w:tcPr>
            <w:tcW w:w="2942" w:type="dxa"/>
          </w:tcPr>
          <w:p w14:paraId="330ABB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0029E976" w14:textId="77777777" w:rsidTr="00E509BC">
        <w:trPr>
          <w:trHeight w:val="18"/>
        </w:trPr>
        <w:tc>
          <w:tcPr>
            <w:tcW w:w="6510" w:type="dxa"/>
          </w:tcPr>
          <w:p w14:paraId="11D4552D"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e)  De 2001 a 5000 metros cuadrados:         $ 651.00 pesos</w:t>
            </w:r>
          </w:p>
        </w:tc>
        <w:tc>
          <w:tcPr>
            <w:tcW w:w="2942" w:type="dxa"/>
          </w:tcPr>
          <w:p w14:paraId="19D44A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p>
        </w:tc>
      </w:tr>
      <w:tr w:rsidR="002C32D4" w:rsidRPr="00D44147" w14:paraId="285C722D" w14:textId="77777777" w:rsidTr="00E509BC">
        <w:trPr>
          <w:trHeight w:val="18"/>
        </w:trPr>
        <w:tc>
          <w:tcPr>
            <w:tcW w:w="6510" w:type="dxa"/>
          </w:tcPr>
          <w:p w14:paraId="62EDF655"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f)   De 5001 a 9999 metros cuadrados:         $ 848.00 pesos</w:t>
            </w:r>
          </w:p>
        </w:tc>
        <w:tc>
          <w:tcPr>
            <w:tcW w:w="2942" w:type="dxa"/>
          </w:tcPr>
          <w:p w14:paraId="5E1009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cada vértice. </w:t>
            </w:r>
            <w:r w:rsidRPr="00D44147">
              <w:rPr>
                <w:rFonts w:ascii="Arial" w:hAnsi="Arial" w:cs="Arial"/>
                <w:sz w:val="22"/>
                <w:szCs w:val="22"/>
              </w:rPr>
              <w:tab/>
            </w:r>
            <w:r w:rsidRPr="00D44147">
              <w:rPr>
                <w:rFonts w:ascii="Arial" w:hAnsi="Arial" w:cs="Arial"/>
                <w:sz w:val="22"/>
                <w:szCs w:val="22"/>
              </w:rPr>
              <w:tab/>
            </w:r>
          </w:p>
        </w:tc>
      </w:tr>
      <w:tr w:rsidR="002C32D4" w:rsidRPr="00D44147" w14:paraId="5D7C34A4" w14:textId="77777777" w:rsidTr="00E509BC">
        <w:trPr>
          <w:trHeight w:val="18"/>
        </w:trPr>
        <w:tc>
          <w:tcPr>
            <w:tcW w:w="6510" w:type="dxa"/>
          </w:tcPr>
          <w:p w14:paraId="7D94E975" w14:textId="24E84399" w:rsidR="002C32D4" w:rsidRPr="00D44147" w:rsidRDefault="002C32D4" w:rsidP="0072685B">
            <w:pPr>
              <w:jc w:val="both"/>
              <w:rPr>
                <w:rFonts w:ascii="Arial" w:hAnsi="Arial" w:cs="Arial"/>
                <w:sz w:val="22"/>
                <w:szCs w:val="22"/>
              </w:rPr>
            </w:pPr>
            <w:r w:rsidRPr="00D44147">
              <w:rPr>
                <w:rFonts w:ascii="Arial" w:hAnsi="Arial" w:cs="Arial"/>
                <w:sz w:val="22"/>
                <w:szCs w:val="22"/>
              </w:rPr>
              <w:t>g)  De 1-00-00 a 5-00-00 hectáreas:             $ 1,10</w:t>
            </w:r>
            <w:r w:rsidR="0072685B" w:rsidRPr="00D44147">
              <w:rPr>
                <w:rFonts w:ascii="Arial" w:hAnsi="Arial" w:cs="Arial"/>
                <w:sz w:val="22"/>
                <w:szCs w:val="22"/>
              </w:rPr>
              <w:t>7</w:t>
            </w:r>
            <w:r w:rsidRPr="00D44147">
              <w:rPr>
                <w:rFonts w:ascii="Arial" w:hAnsi="Arial" w:cs="Arial"/>
                <w:sz w:val="22"/>
                <w:szCs w:val="22"/>
              </w:rPr>
              <w:t>.00 pesos</w:t>
            </w:r>
          </w:p>
        </w:tc>
        <w:tc>
          <w:tcPr>
            <w:tcW w:w="2942" w:type="dxa"/>
          </w:tcPr>
          <w:p w14:paraId="54CD27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cada vértice</w:t>
            </w:r>
          </w:p>
        </w:tc>
      </w:tr>
      <w:tr w:rsidR="002C32D4" w:rsidRPr="00D44147" w14:paraId="66B7FC51" w14:textId="77777777" w:rsidTr="00E509BC">
        <w:trPr>
          <w:trHeight w:val="18"/>
        </w:trPr>
        <w:tc>
          <w:tcPr>
            <w:tcW w:w="6510" w:type="dxa"/>
          </w:tcPr>
          <w:p w14:paraId="00FC63A1" w14:textId="36FB6C99" w:rsidR="002C32D4" w:rsidRPr="00D44147" w:rsidRDefault="002C32D4" w:rsidP="0072685B">
            <w:pPr>
              <w:jc w:val="both"/>
              <w:rPr>
                <w:rFonts w:ascii="Arial" w:hAnsi="Arial" w:cs="Arial"/>
                <w:sz w:val="22"/>
                <w:szCs w:val="22"/>
              </w:rPr>
            </w:pPr>
            <w:r w:rsidRPr="00D44147">
              <w:rPr>
                <w:rFonts w:ascii="Arial" w:hAnsi="Arial" w:cs="Arial"/>
                <w:sz w:val="22"/>
                <w:szCs w:val="22"/>
              </w:rPr>
              <w:t>h)  De 5-00-01 a 10-00-00 hectáreas:           $1,43</w:t>
            </w:r>
            <w:r w:rsidR="0072685B" w:rsidRPr="00D44147">
              <w:rPr>
                <w:rFonts w:ascii="Arial" w:hAnsi="Arial" w:cs="Arial"/>
                <w:sz w:val="22"/>
                <w:szCs w:val="22"/>
              </w:rPr>
              <w:t>4</w:t>
            </w:r>
            <w:r w:rsidRPr="00D44147">
              <w:rPr>
                <w:rFonts w:ascii="Arial" w:hAnsi="Arial" w:cs="Arial"/>
                <w:sz w:val="22"/>
                <w:szCs w:val="22"/>
              </w:rPr>
              <w:t>.00 pesos</w:t>
            </w:r>
          </w:p>
        </w:tc>
        <w:tc>
          <w:tcPr>
            <w:tcW w:w="2942" w:type="dxa"/>
          </w:tcPr>
          <w:p w14:paraId="6D86C8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cada vértice</w:t>
            </w:r>
          </w:p>
        </w:tc>
      </w:tr>
      <w:tr w:rsidR="002C32D4" w:rsidRPr="00D44147" w14:paraId="23E51E7E" w14:textId="77777777" w:rsidTr="00E509BC">
        <w:trPr>
          <w:trHeight w:val="18"/>
        </w:trPr>
        <w:tc>
          <w:tcPr>
            <w:tcW w:w="6510" w:type="dxa"/>
          </w:tcPr>
          <w:p w14:paraId="3B579780" w14:textId="77777777" w:rsidR="002C32D4" w:rsidRPr="00D44147" w:rsidRDefault="002C32D4" w:rsidP="00E509BC">
            <w:pPr>
              <w:jc w:val="both"/>
              <w:rPr>
                <w:rFonts w:ascii="Arial" w:hAnsi="Arial" w:cs="Arial"/>
                <w:sz w:val="22"/>
                <w:szCs w:val="22"/>
              </w:rPr>
            </w:pPr>
            <w:r w:rsidRPr="00D44147">
              <w:rPr>
                <w:rFonts w:ascii="Arial" w:hAnsi="Arial" w:cs="Arial"/>
                <w:sz w:val="22"/>
                <w:szCs w:val="22"/>
              </w:rPr>
              <w:t>i)   De 10-00-01 a 25-00-00 hectáreas:         $1,868.00 pesos</w:t>
            </w:r>
          </w:p>
        </w:tc>
        <w:tc>
          <w:tcPr>
            <w:tcW w:w="2942" w:type="dxa"/>
          </w:tcPr>
          <w:p w14:paraId="2A5BEE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cada vértice</w:t>
            </w:r>
          </w:p>
        </w:tc>
      </w:tr>
      <w:tr w:rsidR="002C32D4" w:rsidRPr="00D44147" w14:paraId="6251A12E" w14:textId="77777777" w:rsidTr="00E509BC">
        <w:trPr>
          <w:trHeight w:val="18"/>
        </w:trPr>
        <w:tc>
          <w:tcPr>
            <w:tcW w:w="6510" w:type="dxa"/>
          </w:tcPr>
          <w:p w14:paraId="27CF90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De 25-00-01 a 50-00-00 hectáreas:         $ 2,427.00 pesos</w:t>
            </w:r>
          </w:p>
        </w:tc>
        <w:tc>
          <w:tcPr>
            <w:tcW w:w="2942" w:type="dxa"/>
          </w:tcPr>
          <w:p w14:paraId="60E593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cada vértice</w:t>
            </w:r>
          </w:p>
        </w:tc>
      </w:tr>
      <w:tr w:rsidR="002C32D4" w:rsidRPr="00D44147" w14:paraId="258005EE" w14:textId="77777777" w:rsidTr="00E509BC">
        <w:trPr>
          <w:trHeight w:val="18"/>
        </w:trPr>
        <w:tc>
          <w:tcPr>
            <w:tcW w:w="6510" w:type="dxa"/>
          </w:tcPr>
          <w:p w14:paraId="70A14D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Más de 50-00-00 hectáreas:                     $ 3,157.00 pesos </w:t>
            </w:r>
          </w:p>
        </w:tc>
        <w:tc>
          <w:tcPr>
            <w:tcW w:w="2942" w:type="dxa"/>
          </w:tcPr>
          <w:p w14:paraId="771CC3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cada vértice</w:t>
            </w:r>
          </w:p>
        </w:tc>
      </w:tr>
    </w:tbl>
    <w:p w14:paraId="3B703D06" w14:textId="77777777" w:rsidR="002C32D4" w:rsidRPr="00D44147" w:rsidRDefault="002C32D4" w:rsidP="002C32D4">
      <w:pPr>
        <w:tabs>
          <w:tab w:val="left" w:pos="603"/>
          <w:tab w:val="left" w:pos="1139"/>
        </w:tabs>
        <w:jc w:val="both"/>
        <w:rPr>
          <w:rFonts w:ascii="Arial" w:hAnsi="Arial" w:cs="Arial"/>
          <w:sz w:val="22"/>
          <w:szCs w:val="22"/>
        </w:rPr>
      </w:pPr>
    </w:p>
    <w:p w14:paraId="5BE1E68B" w14:textId="77777777" w:rsidR="003061C1" w:rsidRPr="00D44147" w:rsidRDefault="002C32D4" w:rsidP="002C32D4">
      <w:pPr>
        <w:jc w:val="both"/>
        <w:rPr>
          <w:rFonts w:ascii="Arial" w:hAnsi="Arial" w:cs="Arial"/>
          <w:sz w:val="22"/>
          <w:szCs w:val="22"/>
        </w:rPr>
      </w:pPr>
      <w:r w:rsidRPr="00D44147">
        <w:rPr>
          <w:rFonts w:ascii="Arial" w:hAnsi="Arial" w:cs="Arial"/>
          <w:sz w:val="22"/>
          <w:szCs w:val="22"/>
        </w:rPr>
        <w:t xml:space="preserve">4.1.2. Predios de 6 a 10 vértices: </w:t>
      </w:r>
    </w:p>
    <w:p w14:paraId="04565A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E48C67" w14:textId="232C2A88" w:rsidR="002C32D4" w:rsidRPr="00D44147" w:rsidRDefault="002C32D4" w:rsidP="002C32D4">
      <w:pPr>
        <w:jc w:val="both"/>
        <w:rPr>
          <w:rFonts w:ascii="Arial" w:hAnsi="Arial" w:cs="Arial"/>
          <w:sz w:val="22"/>
          <w:szCs w:val="22"/>
        </w:rPr>
      </w:pPr>
      <w:r w:rsidRPr="00D44147">
        <w:rPr>
          <w:rFonts w:ascii="Arial" w:hAnsi="Arial" w:cs="Arial"/>
          <w:sz w:val="22"/>
          <w:szCs w:val="22"/>
        </w:rPr>
        <w:t>a) De hasta 120 metros cuadrados:             $ 13</w:t>
      </w:r>
      <w:r w:rsidR="0072685B" w:rsidRPr="00D44147">
        <w:rPr>
          <w:rFonts w:ascii="Arial" w:hAnsi="Arial" w:cs="Arial"/>
          <w:sz w:val="22"/>
          <w:szCs w:val="22"/>
        </w:rPr>
        <w:t>2</w:t>
      </w:r>
      <w:r w:rsidRPr="00D44147">
        <w:rPr>
          <w:rFonts w:ascii="Arial" w:hAnsi="Arial" w:cs="Arial"/>
          <w:sz w:val="22"/>
          <w:szCs w:val="22"/>
        </w:rPr>
        <w:t xml:space="preserve">.00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EB5A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121 a 300 metros cuadrados              $ 169.00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E8CB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De 301 a 800 metros cuadrados:             $ 220.00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DA9A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De 801 a 2000 metros cuadrados:           $ 288.00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6C5E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De 2001 a 5000 metros cuadrados:         $ 372.00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6E45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De 5001 a 9999 metros cuadrados:          $ 483.00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6B10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g) De 1-00-00 a 5-00-00 hectáreas:             $ 630.00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170D2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h) De 5-00-01 a 10-00-00 hectáreas:            $822.00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5026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De 10-00-01 a 25-00-00 hectáreas:        $ 1,066.00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DEB41AE" w14:textId="707A8F82" w:rsidR="002C32D4" w:rsidRPr="00D44147" w:rsidRDefault="002C32D4" w:rsidP="002C32D4">
      <w:pPr>
        <w:jc w:val="both"/>
        <w:rPr>
          <w:rFonts w:ascii="Arial" w:hAnsi="Arial" w:cs="Arial"/>
          <w:sz w:val="22"/>
          <w:szCs w:val="22"/>
        </w:rPr>
      </w:pPr>
      <w:r w:rsidRPr="00D44147">
        <w:rPr>
          <w:rFonts w:ascii="Arial" w:hAnsi="Arial" w:cs="Arial"/>
          <w:sz w:val="22"/>
          <w:szCs w:val="22"/>
        </w:rPr>
        <w:t>j) De 25-00-01 a 50-00-00 hectáreas:        $1,38</w:t>
      </w:r>
      <w:r w:rsidR="0072685B" w:rsidRPr="00D44147">
        <w:rPr>
          <w:rFonts w:ascii="Arial" w:hAnsi="Arial" w:cs="Arial"/>
          <w:sz w:val="22"/>
          <w:szCs w:val="22"/>
        </w:rPr>
        <w:t>8</w:t>
      </w:r>
      <w:r w:rsidRPr="00D44147">
        <w:rPr>
          <w:rFonts w:ascii="Arial" w:hAnsi="Arial" w:cs="Arial"/>
          <w:sz w:val="22"/>
          <w:szCs w:val="22"/>
        </w:rPr>
        <w:t xml:space="preserve">.00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43975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Más de 50-00-00 hectáreas:                  $ 1,802.00 pesos, cada vértice.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10AF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4.1.3. Predios con más de 10 vértices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29C0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Menores de 5-00-00 hectáreas:       $ 629.00 pesos, cada vértice.</w:t>
      </w:r>
    </w:p>
    <w:p w14:paraId="60D389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De 5-00-01 a 50-00-00 hectáreas:   $ 1,238.00 pesos, cada vértice.</w:t>
      </w:r>
    </w:p>
    <w:p w14:paraId="2E5826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Más de 50-00-00 hectáreas:             $ 1,625.00 pesos, cada vértice.</w:t>
      </w:r>
    </w:p>
    <w:p w14:paraId="06CE917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3DAFEE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4.2. En zonas urbanas donde no exista la totalidad de ejes físicos y puntos de control definidos, las cuotas señaladas en los anteriores se incrementarán en un 10%.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6B12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4.3. En zonas urbanas irregulares o carentes de puntos de control y ejes físicos definitivos, se incrementarán en un 25% las cuotas de los numerales 4.1.1, 4.1.2 y 4.1.3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BF70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57D52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4.4. Para predios ubicados fuera de la zona urbana pero dentro del centro de población de la cabecera municipal, se les aplicarán los mismos valores de los numerales 4.1.1, 4.1.2 y 4.1.3 </w:t>
      </w:r>
      <w:r w:rsidRPr="00D44147">
        <w:rPr>
          <w:rFonts w:ascii="Arial" w:hAnsi="Arial" w:cs="Arial"/>
          <w:sz w:val="22"/>
          <w:szCs w:val="22"/>
        </w:rPr>
        <w:tab/>
      </w:r>
      <w:r w:rsidRPr="00D44147">
        <w:rPr>
          <w:rFonts w:ascii="Arial" w:hAnsi="Arial" w:cs="Arial"/>
          <w:sz w:val="22"/>
          <w:szCs w:val="22"/>
        </w:rPr>
        <w:tab/>
      </w:r>
    </w:p>
    <w:p w14:paraId="7E99CB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1767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4.5. A los predios ubicados fuera de la zona urbana además de las cuotas establecidas en los numerales 4.1.1, 4.1.2, 4.2 y 4.4 de esta fracción se aplicará un cargo adicional de: $10.58 pesos, por cada kilómetro de distancia de la ciudad. </w:t>
      </w:r>
      <w:r w:rsidRPr="00D44147">
        <w:rPr>
          <w:rFonts w:ascii="Arial" w:hAnsi="Arial" w:cs="Arial"/>
          <w:sz w:val="22"/>
          <w:szCs w:val="22"/>
        </w:rPr>
        <w:tab/>
      </w:r>
    </w:p>
    <w:p w14:paraId="35E62B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23059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III. Registros catastrales</w:t>
      </w:r>
    </w:p>
    <w:p w14:paraId="0C9B3600" w14:textId="77777777" w:rsidR="002C32D4" w:rsidRPr="00D44147" w:rsidRDefault="002C32D4" w:rsidP="002C32D4">
      <w:pPr>
        <w:jc w:val="both"/>
        <w:rPr>
          <w:rFonts w:ascii="Arial" w:hAnsi="Arial" w:cs="Arial"/>
          <w:sz w:val="22"/>
          <w:szCs w:val="22"/>
        </w:rPr>
      </w:pPr>
    </w:p>
    <w:p w14:paraId="397348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Trabajos de revisión y cálculo para obtención de claves catastrales de:</w:t>
      </w:r>
    </w:p>
    <w:p w14:paraId="16C1D5BD" w14:textId="77777777" w:rsidR="002C32D4" w:rsidRPr="00D44147" w:rsidRDefault="002C32D4" w:rsidP="002C32D4">
      <w:pPr>
        <w:jc w:val="both"/>
        <w:rPr>
          <w:rFonts w:ascii="Arial" w:hAnsi="Arial" w:cs="Arial"/>
          <w:sz w:val="22"/>
          <w:szCs w:val="22"/>
        </w:rPr>
      </w:pPr>
    </w:p>
    <w:p w14:paraId="25317021" w14:textId="191DEE3B" w:rsidR="002C32D4" w:rsidRPr="00D44147" w:rsidRDefault="002C32D4" w:rsidP="002C32D4">
      <w:pPr>
        <w:jc w:val="both"/>
        <w:rPr>
          <w:rFonts w:ascii="Arial" w:hAnsi="Arial" w:cs="Arial"/>
          <w:sz w:val="22"/>
          <w:szCs w:val="22"/>
        </w:rPr>
      </w:pPr>
      <w:r w:rsidRPr="00D44147">
        <w:rPr>
          <w:rFonts w:ascii="Arial" w:hAnsi="Arial" w:cs="Arial"/>
          <w:sz w:val="22"/>
          <w:szCs w:val="22"/>
        </w:rPr>
        <w:t>a) Fraccionamientos (proyecto de lotificación):</w:t>
      </w:r>
      <w:r w:rsidRPr="00D44147">
        <w:rPr>
          <w:rFonts w:ascii="Arial" w:hAnsi="Arial" w:cs="Arial"/>
          <w:sz w:val="22"/>
          <w:szCs w:val="22"/>
        </w:rPr>
        <w:tab/>
      </w:r>
      <w:r w:rsidRPr="00D44147">
        <w:rPr>
          <w:rFonts w:ascii="Arial" w:hAnsi="Arial" w:cs="Arial"/>
          <w:sz w:val="22"/>
          <w:szCs w:val="22"/>
        </w:rPr>
        <w:tab/>
        <w:t>$ 4</w:t>
      </w:r>
      <w:r w:rsidR="0072685B" w:rsidRPr="00D44147">
        <w:rPr>
          <w:rFonts w:ascii="Arial" w:hAnsi="Arial" w:cs="Arial"/>
          <w:sz w:val="22"/>
          <w:szCs w:val="22"/>
        </w:rPr>
        <w:t>1</w:t>
      </w:r>
      <w:r w:rsidRPr="00D44147">
        <w:rPr>
          <w:rFonts w:ascii="Arial" w:hAnsi="Arial" w:cs="Arial"/>
          <w:sz w:val="22"/>
          <w:szCs w:val="22"/>
        </w:rPr>
        <w:t>.</w:t>
      </w:r>
      <w:r w:rsidR="0072685B" w:rsidRPr="00D44147">
        <w:rPr>
          <w:rFonts w:ascii="Arial" w:hAnsi="Arial" w:cs="Arial"/>
          <w:sz w:val="22"/>
          <w:szCs w:val="22"/>
        </w:rPr>
        <w:t>8</w:t>
      </w:r>
      <w:r w:rsidRPr="00D44147">
        <w:rPr>
          <w:rFonts w:ascii="Arial" w:hAnsi="Arial" w:cs="Arial"/>
          <w:sz w:val="22"/>
          <w:szCs w:val="22"/>
        </w:rPr>
        <w:t>0 pesos por lote de cada uno</w:t>
      </w:r>
    </w:p>
    <w:p w14:paraId="74A76BDD" w14:textId="0126E8A3" w:rsidR="002C32D4" w:rsidRPr="00D44147" w:rsidRDefault="002C32D4" w:rsidP="002C32D4">
      <w:pPr>
        <w:jc w:val="both"/>
        <w:rPr>
          <w:rFonts w:ascii="Arial" w:hAnsi="Arial" w:cs="Arial"/>
          <w:sz w:val="22"/>
          <w:szCs w:val="22"/>
        </w:rPr>
      </w:pPr>
      <w:r w:rsidRPr="00D44147">
        <w:rPr>
          <w:rFonts w:ascii="Arial" w:hAnsi="Arial" w:cs="Arial"/>
          <w:sz w:val="22"/>
          <w:szCs w:val="22"/>
        </w:rPr>
        <w:t>b) Subdivisiones (lotificación actual y proyecto):</w:t>
      </w:r>
      <w:r w:rsidRPr="00D44147">
        <w:rPr>
          <w:rFonts w:ascii="Arial" w:hAnsi="Arial" w:cs="Arial"/>
          <w:sz w:val="22"/>
          <w:szCs w:val="22"/>
        </w:rPr>
        <w:tab/>
      </w:r>
      <w:r w:rsidR="00E509BC" w:rsidRPr="00D44147">
        <w:rPr>
          <w:rFonts w:ascii="Arial" w:hAnsi="Arial" w:cs="Arial"/>
          <w:sz w:val="22"/>
          <w:szCs w:val="22"/>
        </w:rPr>
        <w:tab/>
      </w:r>
      <w:r w:rsidRPr="00D44147">
        <w:rPr>
          <w:rFonts w:ascii="Arial" w:hAnsi="Arial" w:cs="Arial"/>
          <w:sz w:val="22"/>
          <w:szCs w:val="22"/>
        </w:rPr>
        <w:t>$ 13</w:t>
      </w:r>
      <w:r w:rsidR="0072685B" w:rsidRPr="00D44147">
        <w:rPr>
          <w:rFonts w:ascii="Arial" w:hAnsi="Arial" w:cs="Arial"/>
          <w:sz w:val="22"/>
          <w:szCs w:val="22"/>
        </w:rPr>
        <w:t>0</w:t>
      </w:r>
      <w:r w:rsidRPr="00D44147">
        <w:rPr>
          <w:rFonts w:ascii="Arial" w:hAnsi="Arial" w:cs="Arial"/>
          <w:sz w:val="22"/>
          <w:szCs w:val="22"/>
        </w:rPr>
        <w:t>.</w:t>
      </w:r>
      <w:r w:rsidR="0072685B" w:rsidRPr="00D44147">
        <w:rPr>
          <w:rFonts w:ascii="Arial" w:hAnsi="Arial" w:cs="Arial"/>
          <w:sz w:val="22"/>
          <w:szCs w:val="22"/>
        </w:rPr>
        <w:t>6</w:t>
      </w:r>
      <w:r w:rsidRPr="00D44147">
        <w:rPr>
          <w:rFonts w:ascii="Arial" w:hAnsi="Arial" w:cs="Arial"/>
          <w:sz w:val="22"/>
          <w:szCs w:val="22"/>
        </w:rPr>
        <w:t>0 pesos por lote de cada uno</w:t>
      </w:r>
    </w:p>
    <w:p w14:paraId="55E2013C" w14:textId="07E5C148" w:rsidR="002C32D4" w:rsidRPr="00D44147" w:rsidRDefault="002C32D4" w:rsidP="002C32D4">
      <w:pPr>
        <w:jc w:val="both"/>
        <w:rPr>
          <w:rFonts w:ascii="Arial" w:hAnsi="Arial" w:cs="Arial"/>
          <w:sz w:val="22"/>
          <w:szCs w:val="22"/>
        </w:rPr>
      </w:pPr>
      <w:r w:rsidRPr="00D44147">
        <w:rPr>
          <w:rFonts w:ascii="Arial" w:hAnsi="Arial" w:cs="Arial"/>
          <w:sz w:val="22"/>
          <w:szCs w:val="22"/>
        </w:rPr>
        <w:t>c) Fusiones (lotificación actual y proyecto):</w:t>
      </w:r>
      <w:r w:rsidRPr="00D44147">
        <w:rPr>
          <w:rFonts w:ascii="Arial" w:hAnsi="Arial" w:cs="Arial"/>
          <w:sz w:val="22"/>
          <w:szCs w:val="22"/>
        </w:rPr>
        <w:tab/>
      </w:r>
      <w:r w:rsidRPr="00D44147">
        <w:rPr>
          <w:rFonts w:ascii="Arial" w:hAnsi="Arial" w:cs="Arial"/>
          <w:sz w:val="22"/>
          <w:szCs w:val="22"/>
        </w:rPr>
        <w:tab/>
        <w:t xml:space="preserve"> </w:t>
      </w:r>
      <w:r w:rsidR="00E509BC" w:rsidRPr="00D44147">
        <w:rPr>
          <w:rFonts w:ascii="Arial" w:hAnsi="Arial" w:cs="Arial"/>
          <w:sz w:val="22"/>
          <w:szCs w:val="22"/>
        </w:rPr>
        <w:tab/>
      </w:r>
      <w:r w:rsidRPr="00D44147">
        <w:rPr>
          <w:rFonts w:ascii="Arial" w:hAnsi="Arial" w:cs="Arial"/>
          <w:sz w:val="22"/>
          <w:szCs w:val="22"/>
        </w:rPr>
        <w:t>$ 13</w:t>
      </w:r>
      <w:r w:rsidR="0072685B" w:rsidRPr="00D44147">
        <w:rPr>
          <w:rFonts w:ascii="Arial" w:hAnsi="Arial" w:cs="Arial"/>
          <w:sz w:val="22"/>
          <w:szCs w:val="22"/>
        </w:rPr>
        <w:t>0</w:t>
      </w:r>
      <w:r w:rsidRPr="00D44147">
        <w:rPr>
          <w:rFonts w:ascii="Arial" w:hAnsi="Arial" w:cs="Arial"/>
          <w:sz w:val="22"/>
          <w:szCs w:val="22"/>
        </w:rPr>
        <w:t>.</w:t>
      </w:r>
      <w:r w:rsidR="0072685B" w:rsidRPr="00D44147">
        <w:rPr>
          <w:rFonts w:ascii="Arial" w:hAnsi="Arial" w:cs="Arial"/>
          <w:sz w:val="22"/>
          <w:szCs w:val="22"/>
        </w:rPr>
        <w:t>6</w:t>
      </w:r>
      <w:r w:rsidRPr="00D44147">
        <w:rPr>
          <w:rFonts w:ascii="Arial" w:hAnsi="Arial" w:cs="Arial"/>
          <w:sz w:val="22"/>
          <w:szCs w:val="22"/>
        </w:rPr>
        <w:t>0 pesos por lote de cada uno</w:t>
      </w:r>
    </w:p>
    <w:p w14:paraId="5A562F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Elevación a régimen de propiedad en</w:t>
      </w:r>
    </w:p>
    <w:p w14:paraId="37706B6C" w14:textId="19E01132"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condominio (lotificación actual y proyecto):</w:t>
      </w:r>
      <w:r w:rsidRPr="00D44147">
        <w:rPr>
          <w:rFonts w:ascii="Arial" w:hAnsi="Arial" w:cs="Arial"/>
          <w:sz w:val="22"/>
          <w:szCs w:val="22"/>
        </w:rPr>
        <w:tab/>
      </w:r>
      <w:r w:rsidRPr="00D44147">
        <w:rPr>
          <w:rFonts w:ascii="Arial" w:hAnsi="Arial" w:cs="Arial"/>
          <w:sz w:val="22"/>
          <w:szCs w:val="22"/>
        </w:rPr>
        <w:tab/>
        <w:t>$ 12</w:t>
      </w:r>
      <w:r w:rsidR="0072685B" w:rsidRPr="00D44147">
        <w:rPr>
          <w:rFonts w:ascii="Arial" w:hAnsi="Arial" w:cs="Arial"/>
          <w:sz w:val="22"/>
          <w:szCs w:val="22"/>
        </w:rPr>
        <w:t>6</w:t>
      </w:r>
      <w:r w:rsidRPr="00D44147">
        <w:rPr>
          <w:rFonts w:ascii="Arial" w:hAnsi="Arial" w:cs="Arial"/>
          <w:sz w:val="22"/>
          <w:szCs w:val="22"/>
        </w:rPr>
        <w:t>.</w:t>
      </w:r>
      <w:r w:rsidR="0072685B" w:rsidRPr="00D44147">
        <w:rPr>
          <w:rFonts w:ascii="Arial" w:hAnsi="Arial" w:cs="Arial"/>
          <w:sz w:val="22"/>
          <w:szCs w:val="22"/>
        </w:rPr>
        <w:t>44</w:t>
      </w:r>
      <w:r w:rsidRPr="00D44147">
        <w:rPr>
          <w:rFonts w:ascii="Arial" w:hAnsi="Arial" w:cs="Arial"/>
          <w:sz w:val="22"/>
          <w:szCs w:val="22"/>
        </w:rPr>
        <w:t xml:space="preserve"> pesos por lote de cada uno</w:t>
      </w:r>
    </w:p>
    <w:p w14:paraId="6ED5EB11" w14:textId="61BE0F9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Relotificaciones (lotificación actual y proyecto):     </w:t>
      </w:r>
      <w:r w:rsidRPr="00D44147">
        <w:rPr>
          <w:rFonts w:ascii="Arial" w:hAnsi="Arial" w:cs="Arial"/>
          <w:sz w:val="22"/>
          <w:szCs w:val="22"/>
        </w:rPr>
        <w:tab/>
        <w:t>$ 8</w:t>
      </w:r>
      <w:r w:rsidR="0072685B" w:rsidRPr="00D44147">
        <w:rPr>
          <w:rFonts w:ascii="Arial" w:hAnsi="Arial" w:cs="Arial"/>
          <w:sz w:val="22"/>
          <w:szCs w:val="22"/>
        </w:rPr>
        <w:t>5</w:t>
      </w:r>
      <w:r w:rsidRPr="00D44147">
        <w:rPr>
          <w:rFonts w:ascii="Arial" w:hAnsi="Arial" w:cs="Arial"/>
          <w:sz w:val="22"/>
          <w:szCs w:val="22"/>
        </w:rPr>
        <w:t>.</w:t>
      </w:r>
      <w:r w:rsidR="0072685B" w:rsidRPr="00D44147">
        <w:rPr>
          <w:rFonts w:ascii="Arial" w:hAnsi="Arial" w:cs="Arial"/>
          <w:sz w:val="22"/>
          <w:szCs w:val="22"/>
        </w:rPr>
        <w:t>6</w:t>
      </w:r>
      <w:r w:rsidRPr="00D44147">
        <w:rPr>
          <w:rFonts w:ascii="Arial" w:hAnsi="Arial" w:cs="Arial"/>
          <w:sz w:val="22"/>
          <w:szCs w:val="22"/>
        </w:rPr>
        <w:t>0 pesos por lote de cada uno</w:t>
      </w:r>
    </w:p>
    <w:p w14:paraId="1FA7ED67" w14:textId="77777777" w:rsidR="002C32D4" w:rsidRPr="00D44147" w:rsidRDefault="002C32D4" w:rsidP="002C32D4">
      <w:pPr>
        <w:jc w:val="both"/>
        <w:rPr>
          <w:rFonts w:ascii="Arial" w:hAnsi="Arial" w:cs="Arial"/>
          <w:sz w:val="22"/>
          <w:szCs w:val="22"/>
        </w:rPr>
      </w:pPr>
    </w:p>
    <w:p w14:paraId="084B5692" w14:textId="1283CDB4" w:rsidR="002C32D4" w:rsidRPr="00D44147" w:rsidRDefault="002C32D4" w:rsidP="002C32D4">
      <w:pPr>
        <w:rPr>
          <w:rFonts w:ascii="Arial" w:hAnsi="Arial" w:cs="Arial"/>
          <w:sz w:val="22"/>
          <w:szCs w:val="22"/>
        </w:rPr>
      </w:pPr>
      <w:r w:rsidRPr="00D44147">
        <w:rPr>
          <w:rFonts w:ascii="Arial" w:hAnsi="Arial" w:cs="Arial"/>
          <w:sz w:val="22"/>
          <w:szCs w:val="22"/>
        </w:rPr>
        <w:t>2. Asignación de claves catastrales para proyectos de fraccionamientos, subdivisiones, fusiones, elevación a régimen de propiedad en condominio, relotificaciones y otros que considere la Unidad   Catastral Municipal:</w:t>
      </w:r>
      <w:r w:rsidRPr="00D44147">
        <w:rPr>
          <w:rFonts w:ascii="Arial" w:hAnsi="Arial" w:cs="Arial"/>
          <w:sz w:val="22"/>
          <w:szCs w:val="22"/>
        </w:rPr>
        <w:tab/>
        <w:t>$ 1.0</w:t>
      </w:r>
      <w:r w:rsidR="0072685B" w:rsidRPr="00D44147">
        <w:rPr>
          <w:rFonts w:ascii="Arial" w:hAnsi="Arial" w:cs="Arial"/>
          <w:sz w:val="22"/>
          <w:szCs w:val="22"/>
        </w:rPr>
        <w:t>5</w:t>
      </w:r>
      <w:r w:rsidRPr="00D44147">
        <w:rPr>
          <w:rFonts w:ascii="Arial" w:hAnsi="Arial" w:cs="Arial"/>
          <w:sz w:val="22"/>
          <w:szCs w:val="22"/>
        </w:rPr>
        <w:t xml:space="preserve"> pesos por cada clave</w:t>
      </w:r>
    </w:p>
    <w:p w14:paraId="4D44E3D3" w14:textId="77777777" w:rsidR="002C32D4" w:rsidRPr="00D44147" w:rsidRDefault="002C32D4" w:rsidP="002C32D4">
      <w:pPr>
        <w:jc w:val="both"/>
        <w:rPr>
          <w:rFonts w:ascii="Arial" w:hAnsi="Arial" w:cs="Arial"/>
          <w:sz w:val="22"/>
          <w:szCs w:val="22"/>
        </w:rPr>
      </w:pPr>
    </w:p>
    <w:p w14:paraId="66E4E5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Registro en los sistemas de información y cartográfico de:</w:t>
      </w:r>
    </w:p>
    <w:p w14:paraId="764ED741" w14:textId="77777777" w:rsidR="002C32D4" w:rsidRPr="00D44147" w:rsidRDefault="002C32D4" w:rsidP="002C32D4">
      <w:pPr>
        <w:jc w:val="both"/>
        <w:rPr>
          <w:rFonts w:ascii="Arial" w:hAnsi="Arial" w:cs="Arial"/>
          <w:sz w:val="22"/>
          <w:szCs w:val="22"/>
        </w:rPr>
      </w:pPr>
    </w:p>
    <w:p w14:paraId="49A4D7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Fraccionamientos (superficie total del proyecto):</w:t>
      </w:r>
      <w:r w:rsidRPr="00D44147">
        <w:rPr>
          <w:rFonts w:ascii="Arial" w:hAnsi="Arial" w:cs="Arial"/>
          <w:sz w:val="22"/>
          <w:szCs w:val="22"/>
        </w:rPr>
        <w:tab/>
        <w:t>$ 0.54 pesos por metro cuadrado</w:t>
      </w:r>
    </w:p>
    <w:p w14:paraId="53D99EC7" w14:textId="77777777" w:rsidR="002C32D4" w:rsidRPr="00D44147" w:rsidRDefault="002C32D4" w:rsidP="002C32D4">
      <w:pPr>
        <w:jc w:val="both"/>
        <w:rPr>
          <w:rFonts w:ascii="Arial" w:hAnsi="Arial" w:cs="Arial"/>
          <w:sz w:val="22"/>
          <w:szCs w:val="22"/>
        </w:rPr>
      </w:pPr>
    </w:p>
    <w:p w14:paraId="5EAD08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Subdivisiones (superficie total del proyecto) </w:t>
      </w:r>
    </w:p>
    <w:p w14:paraId="2F2AA4B5" w14:textId="28EE7090"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120 metros cuadrados:</w:t>
      </w:r>
      <w:r w:rsidRPr="00D44147">
        <w:rPr>
          <w:rFonts w:ascii="Arial" w:hAnsi="Arial" w:cs="Arial"/>
          <w:sz w:val="22"/>
          <w:szCs w:val="22"/>
        </w:rPr>
        <w:tab/>
      </w:r>
      <w:r w:rsidRPr="00D44147">
        <w:rPr>
          <w:rFonts w:ascii="Arial" w:hAnsi="Arial" w:cs="Arial"/>
          <w:sz w:val="22"/>
          <w:szCs w:val="22"/>
        </w:rPr>
        <w:tab/>
        <w:t>$ 16.3</w:t>
      </w:r>
      <w:r w:rsidR="0072685B" w:rsidRPr="00D44147">
        <w:rPr>
          <w:rFonts w:ascii="Arial" w:hAnsi="Arial" w:cs="Arial"/>
          <w:sz w:val="22"/>
          <w:szCs w:val="22"/>
        </w:rPr>
        <w:t>7</w:t>
      </w:r>
      <w:r w:rsidRPr="00D44147">
        <w:rPr>
          <w:rFonts w:ascii="Arial" w:hAnsi="Arial" w:cs="Arial"/>
          <w:sz w:val="22"/>
          <w:szCs w:val="22"/>
        </w:rPr>
        <w:t xml:space="preserve"> pesos por metro cuadrado</w:t>
      </w:r>
    </w:p>
    <w:p w14:paraId="11FD87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121 a 300 metros cuadrados:</w:t>
      </w:r>
      <w:r w:rsidRPr="00D44147">
        <w:rPr>
          <w:rFonts w:ascii="Arial" w:hAnsi="Arial" w:cs="Arial"/>
          <w:sz w:val="22"/>
          <w:szCs w:val="22"/>
        </w:rPr>
        <w:tab/>
      </w:r>
      <w:r w:rsidRPr="00D44147">
        <w:rPr>
          <w:rFonts w:ascii="Arial" w:hAnsi="Arial" w:cs="Arial"/>
          <w:sz w:val="22"/>
          <w:szCs w:val="22"/>
        </w:rPr>
        <w:tab/>
        <w:t>$ 14.24 pesos por metro cuadrado</w:t>
      </w:r>
    </w:p>
    <w:p w14:paraId="464ABC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301 a 800 metros cuadrados:</w:t>
      </w:r>
      <w:r w:rsidRPr="00D44147">
        <w:rPr>
          <w:rFonts w:ascii="Arial" w:hAnsi="Arial" w:cs="Arial"/>
          <w:sz w:val="22"/>
          <w:szCs w:val="22"/>
        </w:rPr>
        <w:tab/>
      </w:r>
      <w:r w:rsidRPr="00D44147">
        <w:rPr>
          <w:rFonts w:ascii="Arial" w:hAnsi="Arial" w:cs="Arial"/>
          <w:sz w:val="22"/>
          <w:szCs w:val="22"/>
        </w:rPr>
        <w:tab/>
        <w:t>$ 10.70 pesos por metro cuadrado</w:t>
      </w:r>
    </w:p>
    <w:p w14:paraId="3C1F43DB" w14:textId="609F6693"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801 a 1,500 metros cuadrados:</w:t>
      </w:r>
      <w:r w:rsidRPr="00D44147">
        <w:rPr>
          <w:rFonts w:ascii="Arial" w:hAnsi="Arial" w:cs="Arial"/>
          <w:sz w:val="22"/>
          <w:szCs w:val="22"/>
        </w:rPr>
        <w:tab/>
      </w:r>
      <w:r w:rsidRPr="00D44147">
        <w:rPr>
          <w:rFonts w:ascii="Arial" w:hAnsi="Arial" w:cs="Arial"/>
          <w:sz w:val="22"/>
          <w:szCs w:val="22"/>
        </w:rPr>
        <w:tab/>
        <w:t>$ 7.3</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167AFF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w:t>
      </w:r>
      <w:r w:rsidRPr="00D44147">
        <w:rPr>
          <w:rFonts w:ascii="Arial" w:hAnsi="Arial" w:cs="Arial"/>
          <w:sz w:val="22"/>
          <w:szCs w:val="22"/>
        </w:rPr>
        <w:tab/>
        <w:t>Superficies de 1,501 a 3,000 metros cuadrados:</w:t>
      </w:r>
      <w:r w:rsidRPr="00D44147">
        <w:rPr>
          <w:rFonts w:ascii="Arial" w:hAnsi="Arial" w:cs="Arial"/>
          <w:sz w:val="22"/>
          <w:szCs w:val="22"/>
        </w:rPr>
        <w:tab/>
        <w:t xml:space="preserve">            $ 5.67 pesos por metro cuadrado</w:t>
      </w:r>
    </w:p>
    <w:p w14:paraId="07AA99A5" w14:textId="4EA1D563"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3,001 a 5,000 metros cuadrados:</w:t>
      </w:r>
      <w:r w:rsidRPr="00D44147">
        <w:rPr>
          <w:rFonts w:ascii="Arial" w:hAnsi="Arial" w:cs="Arial"/>
          <w:sz w:val="22"/>
          <w:szCs w:val="22"/>
        </w:rPr>
        <w:tab/>
        <w:t xml:space="preserve">            $ 4.7</w:t>
      </w:r>
      <w:r w:rsidR="003735DA" w:rsidRPr="00D44147">
        <w:rPr>
          <w:rFonts w:ascii="Arial" w:hAnsi="Arial" w:cs="Arial"/>
          <w:sz w:val="22"/>
          <w:szCs w:val="22"/>
        </w:rPr>
        <w:t>7</w:t>
      </w:r>
      <w:r w:rsidRPr="00D44147">
        <w:rPr>
          <w:rFonts w:ascii="Arial" w:hAnsi="Arial" w:cs="Arial"/>
          <w:sz w:val="22"/>
          <w:szCs w:val="22"/>
        </w:rPr>
        <w:t xml:space="preserve"> pesos por metro cuadrado</w:t>
      </w:r>
    </w:p>
    <w:p w14:paraId="36D5051E" w14:textId="325A6273"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5,001 a 10,000 metros cuadrados:     </w:t>
      </w:r>
      <w:r w:rsidRPr="00D44147">
        <w:rPr>
          <w:rFonts w:ascii="Arial" w:hAnsi="Arial" w:cs="Arial"/>
          <w:sz w:val="22"/>
          <w:szCs w:val="22"/>
        </w:rPr>
        <w:tab/>
        <w:t>$ 2.9</w:t>
      </w:r>
      <w:r w:rsidR="003735DA" w:rsidRPr="00D44147">
        <w:rPr>
          <w:rFonts w:ascii="Arial" w:hAnsi="Arial" w:cs="Arial"/>
          <w:sz w:val="22"/>
          <w:szCs w:val="22"/>
        </w:rPr>
        <w:t>4</w:t>
      </w:r>
      <w:r w:rsidRPr="00D44147">
        <w:rPr>
          <w:rFonts w:ascii="Arial" w:hAnsi="Arial" w:cs="Arial"/>
          <w:sz w:val="22"/>
          <w:szCs w:val="22"/>
        </w:rPr>
        <w:t xml:space="preserve"> pesos por metro cuadrado</w:t>
      </w:r>
    </w:p>
    <w:p w14:paraId="25320F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10,001 a 30,000 metros cuadrados: </w:t>
      </w:r>
      <w:r w:rsidRPr="00D44147">
        <w:rPr>
          <w:rFonts w:ascii="Arial" w:hAnsi="Arial" w:cs="Arial"/>
          <w:sz w:val="22"/>
          <w:szCs w:val="22"/>
        </w:rPr>
        <w:tab/>
        <w:t>$ 1.88 pesos por metro cuadrado</w:t>
      </w:r>
    </w:p>
    <w:p w14:paraId="0C9855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más de 30,001 metros cuadrados:   </w:t>
      </w:r>
      <w:r w:rsidRPr="00D44147">
        <w:rPr>
          <w:rFonts w:ascii="Arial" w:hAnsi="Arial" w:cs="Arial"/>
          <w:sz w:val="22"/>
          <w:szCs w:val="22"/>
        </w:rPr>
        <w:tab/>
        <w:t>$ 1.19 pesos por metro cuadrado</w:t>
      </w:r>
    </w:p>
    <w:p w14:paraId="4B2626FD" w14:textId="77777777" w:rsidR="002C32D4" w:rsidRPr="00D44147" w:rsidRDefault="002C32D4" w:rsidP="002C32D4">
      <w:pPr>
        <w:jc w:val="both"/>
        <w:rPr>
          <w:rFonts w:ascii="Arial" w:hAnsi="Arial" w:cs="Arial"/>
          <w:sz w:val="22"/>
          <w:szCs w:val="22"/>
        </w:rPr>
      </w:pPr>
    </w:p>
    <w:p w14:paraId="11B29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Fusiones (superficie total del proyecto)</w:t>
      </w:r>
    </w:p>
    <w:p w14:paraId="0C712EB3" w14:textId="4B33CC95"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120 metros cuadrados:</w:t>
      </w:r>
      <w:r w:rsidRPr="00D44147">
        <w:rPr>
          <w:rFonts w:ascii="Arial" w:hAnsi="Arial" w:cs="Arial"/>
          <w:sz w:val="22"/>
          <w:szCs w:val="22"/>
        </w:rPr>
        <w:tab/>
      </w:r>
      <w:r w:rsidRPr="00D44147">
        <w:rPr>
          <w:rFonts w:ascii="Arial" w:hAnsi="Arial" w:cs="Arial"/>
          <w:sz w:val="22"/>
          <w:szCs w:val="22"/>
        </w:rPr>
        <w:tab/>
        <w:t>$ 16.3</w:t>
      </w:r>
      <w:r w:rsidR="003735DA" w:rsidRPr="00D44147">
        <w:rPr>
          <w:rFonts w:ascii="Arial" w:hAnsi="Arial" w:cs="Arial"/>
          <w:sz w:val="22"/>
          <w:szCs w:val="22"/>
        </w:rPr>
        <w:t>7</w:t>
      </w:r>
      <w:r w:rsidRPr="00D44147">
        <w:rPr>
          <w:rFonts w:ascii="Arial" w:hAnsi="Arial" w:cs="Arial"/>
          <w:sz w:val="22"/>
          <w:szCs w:val="22"/>
        </w:rPr>
        <w:t xml:space="preserve"> pesos por metro cuadrado</w:t>
      </w:r>
    </w:p>
    <w:p w14:paraId="6D193A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121 a 300 metros cuadrados:</w:t>
      </w:r>
      <w:r w:rsidRPr="00D44147">
        <w:rPr>
          <w:rFonts w:ascii="Arial" w:hAnsi="Arial" w:cs="Arial"/>
          <w:sz w:val="22"/>
          <w:szCs w:val="22"/>
        </w:rPr>
        <w:tab/>
      </w:r>
      <w:r w:rsidRPr="00D44147">
        <w:rPr>
          <w:rFonts w:ascii="Arial" w:hAnsi="Arial" w:cs="Arial"/>
          <w:sz w:val="22"/>
          <w:szCs w:val="22"/>
        </w:rPr>
        <w:tab/>
        <w:t>$ 14.24 pesos por metro cuadrado</w:t>
      </w:r>
    </w:p>
    <w:p w14:paraId="7BDCB6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301 a 800 metros cuadrados:</w:t>
      </w:r>
      <w:r w:rsidRPr="00D44147">
        <w:rPr>
          <w:rFonts w:ascii="Arial" w:hAnsi="Arial" w:cs="Arial"/>
          <w:sz w:val="22"/>
          <w:szCs w:val="22"/>
        </w:rPr>
        <w:tab/>
      </w:r>
      <w:r w:rsidRPr="00D44147">
        <w:rPr>
          <w:rFonts w:ascii="Arial" w:hAnsi="Arial" w:cs="Arial"/>
          <w:sz w:val="22"/>
          <w:szCs w:val="22"/>
        </w:rPr>
        <w:tab/>
        <w:t>$ 10.70 pesos por metro cuadrado</w:t>
      </w:r>
    </w:p>
    <w:p w14:paraId="5D4EE270" w14:textId="2CFCE01F"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801 a 1,500 metros cuadrados:</w:t>
      </w:r>
      <w:r w:rsidRPr="00D44147">
        <w:rPr>
          <w:rFonts w:ascii="Arial" w:hAnsi="Arial" w:cs="Arial"/>
          <w:sz w:val="22"/>
          <w:szCs w:val="22"/>
        </w:rPr>
        <w:tab/>
      </w:r>
      <w:r w:rsidRPr="00D44147">
        <w:rPr>
          <w:rFonts w:ascii="Arial" w:hAnsi="Arial" w:cs="Arial"/>
          <w:sz w:val="22"/>
          <w:szCs w:val="22"/>
        </w:rPr>
        <w:tab/>
        <w:t>$ 7.3</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3651CC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1,501 a 3,000 metros cuadrados:      </w:t>
      </w:r>
      <w:r w:rsidRPr="00D44147">
        <w:rPr>
          <w:rFonts w:ascii="Arial" w:hAnsi="Arial" w:cs="Arial"/>
          <w:sz w:val="22"/>
          <w:szCs w:val="22"/>
        </w:rPr>
        <w:tab/>
        <w:t>$ 5.67 pesos por metro cuadrado</w:t>
      </w:r>
    </w:p>
    <w:p w14:paraId="7B103DD0" w14:textId="2A09FE76"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3,001 a 5,000 metros cuadrados:</w:t>
      </w:r>
      <w:r w:rsidRPr="00D44147">
        <w:rPr>
          <w:rFonts w:ascii="Arial" w:hAnsi="Arial" w:cs="Arial"/>
          <w:sz w:val="22"/>
          <w:szCs w:val="22"/>
        </w:rPr>
        <w:tab/>
        <w:t xml:space="preserve">           $ 4.7</w:t>
      </w:r>
      <w:r w:rsidR="003735DA" w:rsidRPr="00D44147">
        <w:rPr>
          <w:rFonts w:ascii="Arial" w:hAnsi="Arial" w:cs="Arial"/>
          <w:sz w:val="22"/>
          <w:szCs w:val="22"/>
        </w:rPr>
        <w:t>7</w:t>
      </w:r>
      <w:r w:rsidRPr="00D44147">
        <w:rPr>
          <w:rFonts w:ascii="Arial" w:hAnsi="Arial" w:cs="Arial"/>
          <w:sz w:val="22"/>
          <w:szCs w:val="22"/>
        </w:rPr>
        <w:t xml:space="preserve"> pesos por metro cuadrado</w:t>
      </w:r>
    </w:p>
    <w:p w14:paraId="39204721" w14:textId="5D10BE00"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5,001 a 10,000 metros cuadrados:</w:t>
      </w:r>
      <w:r w:rsidRPr="00D44147">
        <w:rPr>
          <w:rFonts w:ascii="Arial" w:hAnsi="Arial" w:cs="Arial"/>
          <w:sz w:val="22"/>
          <w:szCs w:val="22"/>
        </w:rPr>
        <w:tab/>
        <w:t xml:space="preserve">           $ 2.9</w:t>
      </w:r>
      <w:r w:rsidR="003735DA" w:rsidRPr="00D44147">
        <w:rPr>
          <w:rFonts w:ascii="Arial" w:hAnsi="Arial" w:cs="Arial"/>
          <w:sz w:val="22"/>
          <w:szCs w:val="22"/>
        </w:rPr>
        <w:t>4</w:t>
      </w:r>
      <w:r w:rsidRPr="00D44147">
        <w:rPr>
          <w:rFonts w:ascii="Arial" w:hAnsi="Arial" w:cs="Arial"/>
          <w:sz w:val="22"/>
          <w:szCs w:val="22"/>
        </w:rPr>
        <w:t xml:space="preserve"> pesos por metro cuadrado</w:t>
      </w:r>
    </w:p>
    <w:p w14:paraId="26558C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10,001 a 30,000 metros cuadrados:           $ 1.88 pesos por metro cuadrado</w:t>
      </w:r>
    </w:p>
    <w:p w14:paraId="3AFB66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más de 30,001 metros cuadrados:</w:t>
      </w:r>
      <w:r w:rsidRPr="00D44147">
        <w:rPr>
          <w:rFonts w:ascii="Arial" w:hAnsi="Arial" w:cs="Arial"/>
          <w:sz w:val="22"/>
          <w:szCs w:val="22"/>
        </w:rPr>
        <w:tab/>
        <w:t xml:space="preserve">           $ 1.19 pesos por metro cuadrado</w:t>
      </w:r>
    </w:p>
    <w:p w14:paraId="5999686A" w14:textId="77777777" w:rsidR="002C32D4" w:rsidRPr="00D44147" w:rsidRDefault="002C32D4" w:rsidP="002C32D4">
      <w:pPr>
        <w:jc w:val="both"/>
        <w:rPr>
          <w:rFonts w:ascii="Arial" w:hAnsi="Arial" w:cs="Arial"/>
          <w:sz w:val="22"/>
          <w:szCs w:val="22"/>
        </w:rPr>
      </w:pPr>
    </w:p>
    <w:p w14:paraId="6D4791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Elevación a régimen de propiedad en condominio</w:t>
      </w:r>
      <w:r w:rsidR="00E509BC" w:rsidRPr="00D44147">
        <w:rPr>
          <w:rFonts w:ascii="Arial" w:hAnsi="Arial" w:cs="Arial"/>
          <w:sz w:val="22"/>
          <w:szCs w:val="22"/>
        </w:rPr>
        <w:t xml:space="preserve"> </w:t>
      </w:r>
      <w:r w:rsidRPr="00D44147">
        <w:rPr>
          <w:rFonts w:ascii="Arial" w:hAnsi="Arial" w:cs="Arial"/>
          <w:sz w:val="22"/>
          <w:szCs w:val="22"/>
        </w:rPr>
        <w:t xml:space="preserve">    (superficie total del proyecto)</w:t>
      </w:r>
    </w:p>
    <w:p w14:paraId="6DAFA4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2,000 metros cuadrados:</w:t>
      </w:r>
      <w:r w:rsidRPr="00D44147">
        <w:rPr>
          <w:rFonts w:ascii="Arial" w:hAnsi="Arial" w:cs="Arial"/>
          <w:sz w:val="22"/>
          <w:szCs w:val="22"/>
        </w:rPr>
        <w:tab/>
      </w:r>
      <w:r w:rsidRPr="00D44147">
        <w:rPr>
          <w:rFonts w:ascii="Arial" w:hAnsi="Arial" w:cs="Arial"/>
          <w:sz w:val="22"/>
          <w:szCs w:val="22"/>
        </w:rPr>
        <w:tab/>
        <w:t>$ 10.92 pesos por metro cuadrado</w:t>
      </w:r>
    </w:p>
    <w:p w14:paraId="06543643" w14:textId="09507792"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2,001 a 6,000 metros cuadrados:</w:t>
      </w:r>
      <w:r w:rsidRPr="00D44147">
        <w:rPr>
          <w:rFonts w:ascii="Arial" w:hAnsi="Arial" w:cs="Arial"/>
          <w:sz w:val="22"/>
          <w:szCs w:val="22"/>
        </w:rPr>
        <w:tab/>
        <w:t xml:space="preserve">            $ 4.3</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67B24D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más de 6,000 metros cuadrados:</w:t>
      </w:r>
      <w:r w:rsidRPr="00D44147">
        <w:rPr>
          <w:rFonts w:ascii="Arial" w:hAnsi="Arial" w:cs="Arial"/>
          <w:sz w:val="22"/>
          <w:szCs w:val="22"/>
        </w:rPr>
        <w:tab/>
        <w:t xml:space="preserve">            $ 1.96 pesos por metro cuadrado</w:t>
      </w:r>
    </w:p>
    <w:p w14:paraId="3E570B2C" w14:textId="77777777" w:rsidR="002C32D4" w:rsidRPr="00D44147" w:rsidRDefault="002C32D4" w:rsidP="002C32D4">
      <w:pPr>
        <w:jc w:val="both"/>
        <w:rPr>
          <w:rFonts w:ascii="Arial" w:hAnsi="Arial" w:cs="Arial"/>
          <w:sz w:val="22"/>
          <w:szCs w:val="22"/>
        </w:rPr>
      </w:pPr>
    </w:p>
    <w:p w14:paraId="2C5459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 Relotificaciones (superficie total del proyecto)</w:t>
      </w:r>
    </w:p>
    <w:p w14:paraId="3B03C8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hasta 1,000 metros cuadrados:</w:t>
      </w:r>
      <w:r w:rsidRPr="00D44147">
        <w:rPr>
          <w:rFonts w:ascii="Arial" w:hAnsi="Arial" w:cs="Arial"/>
          <w:sz w:val="22"/>
          <w:szCs w:val="22"/>
        </w:rPr>
        <w:tab/>
      </w:r>
      <w:r w:rsidRPr="00D44147">
        <w:rPr>
          <w:rFonts w:ascii="Arial" w:hAnsi="Arial" w:cs="Arial"/>
          <w:sz w:val="22"/>
          <w:szCs w:val="22"/>
        </w:rPr>
        <w:tab/>
        <w:t>$ 17.47 pesos por metro cuadrado</w:t>
      </w:r>
    </w:p>
    <w:p w14:paraId="1B2283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1,001 a 5,000 metros cuadrados:</w:t>
      </w:r>
      <w:r w:rsidRPr="00D44147">
        <w:rPr>
          <w:rFonts w:ascii="Arial" w:hAnsi="Arial" w:cs="Arial"/>
          <w:sz w:val="22"/>
          <w:szCs w:val="22"/>
        </w:rPr>
        <w:tab/>
        <w:t xml:space="preserve">           </w:t>
      </w:r>
      <w:r w:rsidR="00E509BC" w:rsidRPr="00D44147">
        <w:rPr>
          <w:rFonts w:ascii="Arial" w:hAnsi="Arial" w:cs="Arial"/>
          <w:sz w:val="22"/>
          <w:szCs w:val="22"/>
        </w:rPr>
        <w:t xml:space="preserve"> </w:t>
      </w:r>
      <w:r w:rsidRPr="00D44147">
        <w:rPr>
          <w:rFonts w:ascii="Arial" w:hAnsi="Arial" w:cs="Arial"/>
          <w:sz w:val="22"/>
          <w:szCs w:val="22"/>
        </w:rPr>
        <w:t>$ 8.18 pesos por metro cuadrado</w:t>
      </w:r>
    </w:p>
    <w:p w14:paraId="1610C9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5,001 a 10,000 metros cuadrados:</w:t>
      </w:r>
      <w:r w:rsidRPr="00D44147">
        <w:rPr>
          <w:rFonts w:ascii="Arial" w:hAnsi="Arial" w:cs="Arial"/>
          <w:sz w:val="22"/>
          <w:szCs w:val="22"/>
        </w:rPr>
        <w:tab/>
        <w:t xml:space="preserve">            $ 4.27 pesos por metro cuadrado</w:t>
      </w:r>
    </w:p>
    <w:p w14:paraId="1D063250" w14:textId="1BD2F40E"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10,001 a 30,000 metros cuadrados:</w:t>
      </w:r>
      <w:r w:rsidRPr="00D44147">
        <w:rPr>
          <w:rFonts w:ascii="Arial" w:hAnsi="Arial" w:cs="Arial"/>
          <w:sz w:val="22"/>
          <w:szCs w:val="22"/>
        </w:rPr>
        <w:tab/>
        <w:t xml:space="preserve">            $ 2.2</w:t>
      </w:r>
      <w:r w:rsidR="003735DA" w:rsidRPr="00D44147">
        <w:rPr>
          <w:rFonts w:ascii="Arial" w:hAnsi="Arial" w:cs="Arial"/>
          <w:sz w:val="22"/>
          <w:szCs w:val="22"/>
        </w:rPr>
        <w:t>6</w:t>
      </w:r>
      <w:r w:rsidRPr="00D44147">
        <w:rPr>
          <w:rFonts w:ascii="Arial" w:hAnsi="Arial" w:cs="Arial"/>
          <w:sz w:val="22"/>
          <w:szCs w:val="22"/>
        </w:rPr>
        <w:t xml:space="preserve"> pesos por metro cuadrado</w:t>
      </w:r>
    </w:p>
    <w:p w14:paraId="11C4DD2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Superficies de 30,001 a 50,000 metros cuadrados:</w:t>
      </w:r>
      <w:r w:rsidR="0023142A" w:rsidRPr="00D44147">
        <w:rPr>
          <w:rFonts w:ascii="Arial" w:hAnsi="Arial" w:cs="Arial"/>
          <w:sz w:val="22"/>
          <w:szCs w:val="22"/>
        </w:rPr>
        <w:tab/>
      </w:r>
      <w:r w:rsidRPr="00D44147">
        <w:rPr>
          <w:rFonts w:ascii="Arial" w:hAnsi="Arial" w:cs="Arial"/>
          <w:sz w:val="22"/>
          <w:szCs w:val="22"/>
        </w:rPr>
        <w:tab/>
        <w:t>$ 1.43 pesos por metro cuadrado</w:t>
      </w:r>
    </w:p>
    <w:p w14:paraId="48654D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w:t>
      </w:r>
      <w:r w:rsidRPr="00D44147">
        <w:rPr>
          <w:rFonts w:ascii="Arial" w:hAnsi="Arial" w:cs="Arial"/>
          <w:sz w:val="22"/>
          <w:szCs w:val="22"/>
        </w:rPr>
        <w:tab/>
        <w:t xml:space="preserve">Superficies de más de 50,001 metros cuadrados:     </w:t>
      </w:r>
      <w:r w:rsidRPr="00D44147">
        <w:rPr>
          <w:rFonts w:ascii="Arial" w:hAnsi="Arial" w:cs="Arial"/>
          <w:sz w:val="22"/>
          <w:szCs w:val="22"/>
        </w:rPr>
        <w:tab/>
        <w:t>$ 0.71 pesos por metro cuadrado</w:t>
      </w:r>
      <w:r w:rsidRPr="00D44147">
        <w:rPr>
          <w:rFonts w:ascii="Arial" w:hAnsi="Arial" w:cs="Arial"/>
          <w:sz w:val="22"/>
          <w:szCs w:val="22"/>
        </w:rPr>
        <w:tab/>
      </w:r>
    </w:p>
    <w:p w14:paraId="71527F65" w14:textId="77777777" w:rsidR="002C32D4" w:rsidRPr="00D44147" w:rsidRDefault="002C32D4" w:rsidP="002C32D4">
      <w:pPr>
        <w:jc w:val="both"/>
        <w:rPr>
          <w:rFonts w:ascii="Arial" w:hAnsi="Arial" w:cs="Arial"/>
          <w:sz w:val="22"/>
          <w:szCs w:val="22"/>
        </w:rPr>
      </w:pPr>
    </w:p>
    <w:p w14:paraId="04EE476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Los trabajos de revisión y cálculo para la obtención de claves catastrales del numeral 1 de esta fracción, son obligatorios para el registro de fraccionamientos, subdivisiones, fusiones, elevaciones a régimen de propiedad en condominio y relotificaciones</w:t>
      </w:r>
    </w:p>
    <w:p w14:paraId="4435B15A" w14:textId="77777777" w:rsidR="002C32D4" w:rsidRPr="00D44147" w:rsidRDefault="002C32D4" w:rsidP="002C32D4">
      <w:pPr>
        <w:jc w:val="both"/>
        <w:rPr>
          <w:rFonts w:ascii="Arial" w:hAnsi="Arial" w:cs="Arial"/>
          <w:sz w:val="22"/>
          <w:szCs w:val="22"/>
        </w:rPr>
      </w:pPr>
    </w:p>
    <w:p w14:paraId="5AE1A4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Para la obtención de claves catastrales es obligatorio realizar el pago por los derechos de revisión, cálculo y registro de los numerales 1 y 3 de la presente fracción.</w:t>
      </w:r>
    </w:p>
    <w:p w14:paraId="1D6B2F05" w14:textId="77777777" w:rsidR="002C32D4" w:rsidRPr="00D44147" w:rsidRDefault="002C32D4" w:rsidP="002C32D4">
      <w:pPr>
        <w:jc w:val="both"/>
        <w:rPr>
          <w:rFonts w:ascii="Arial" w:hAnsi="Arial" w:cs="Arial"/>
          <w:sz w:val="22"/>
          <w:szCs w:val="22"/>
        </w:rPr>
      </w:pPr>
    </w:p>
    <w:p w14:paraId="33F7A5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El pago por el derecho del registro de la adecuación de medidas y colindancias de un predio será equiparable al de una relotificación, por lo que el monto a pagar será igual al establecido en el inciso e del numeral 3 de esta fracción, según sea el caso</w:t>
      </w:r>
    </w:p>
    <w:p w14:paraId="3E8AE782" w14:textId="77777777" w:rsidR="002C32D4" w:rsidRPr="00D44147" w:rsidRDefault="002C32D4" w:rsidP="002C32D4">
      <w:pPr>
        <w:jc w:val="both"/>
        <w:rPr>
          <w:rFonts w:ascii="Arial" w:hAnsi="Arial" w:cs="Arial"/>
          <w:sz w:val="22"/>
          <w:szCs w:val="22"/>
        </w:rPr>
      </w:pPr>
    </w:p>
    <w:p w14:paraId="71E0319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IV. Servicios de inspección en campo</w:t>
      </w:r>
    </w:p>
    <w:p w14:paraId="40DBD6CF" w14:textId="77777777" w:rsidR="00F22DE6" w:rsidRPr="00D44147" w:rsidRDefault="00F22DE6" w:rsidP="002C32D4">
      <w:pPr>
        <w:jc w:val="both"/>
        <w:rPr>
          <w:rFonts w:ascii="Arial" w:hAnsi="Arial" w:cs="Arial"/>
          <w:b/>
          <w:sz w:val="22"/>
          <w:szCs w:val="22"/>
        </w:rPr>
      </w:pPr>
    </w:p>
    <w:p w14:paraId="4CCC9266" w14:textId="47E2EFB4" w:rsidR="002C32D4" w:rsidRPr="00D44147" w:rsidRDefault="002C32D4" w:rsidP="00F22DE6">
      <w:pPr>
        <w:pStyle w:val="Prrafodelista"/>
        <w:numPr>
          <w:ilvl w:val="0"/>
          <w:numId w:val="22"/>
        </w:numPr>
        <w:ind w:left="284" w:hanging="284"/>
        <w:rPr>
          <w:rFonts w:cs="Arial"/>
          <w:sz w:val="22"/>
          <w:szCs w:val="22"/>
        </w:rPr>
      </w:pPr>
      <w:r w:rsidRPr="00D44147">
        <w:rPr>
          <w:rFonts w:cs="Arial"/>
          <w:sz w:val="22"/>
          <w:szCs w:val="22"/>
        </w:rPr>
        <w:t>Verificación de información en visitas de inspección:</w:t>
      </w:r>
      <w:r w:rsidRPr="00D44147">
        <w:rPr>
          <w:rFonts w:cs="Arial"/>
          <w:sz w:val="22"/>
          <w:szCs w:val="22"/>
        </w:rPr>
        <w:tab/>
      </w:r>
      <w:r w:rsidR="00F22DE6" w:rsidRPr="00D44147">
        <w:rPr>
          <w:rFonts w:cs="Arial"/>
          <w:sz w:val="22"/>
          <w:szCs w:val="22"/>
        </w:rPr>
        <w:tab/>
      </w:r>
      <w:r w:rsidRPr="00D44147">
        <w:rPr>
          <w:rFonts w:cs="Arial"/>
          <w:sz w:val="22"/>
          <w:szCs w:val="22"/>
        </w:rPr>
        <w:t>$ 38</w:t>
      </w:r>
      <w:r w:rsidR="003735DA" w:rsidRPr="00D44147">
        <w:rPr>
          <w:rFonts w:cs="Arial"/>
          <w:sz w:val="22"/>
          <w:szCs w:val="22"/>
        </w:rPr>
        <w:t>6</w:t>
      </w:r>
      <w:r w:rsidRPr="00D44147">
        <w:rPr>
          <w:rFonts w:cs="Arial"/>
          <w:sz w:val="22"/>
          <w:szCs w:val="22"/>
        </w:rPr>
        <w:t>.00 pesos por predio</w:t>
      </w:r>
    </w:p>
    <w:p w14:paraId="5F192C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Visita al predio: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$ 563.00 pesos por cada visita</w:t>
      </w:r>
    </w:p>
    <w:p w14:paraId="63D37F40" w14:textId="77777777" w:rsidR="002C32D4" w:rsidRPr="00D44147" w:rsidRDefault="002C32D4" w:rsidP="002C32D4">
      <w:pPr>
        <w:jc w:val="both"/>
        <w:rPr>
          <w:rFonts w:ascii="Arial" w:hAnsi="Arial" w:cs="Arial"/>
          <w:sz w:val="22"/>
          <w:szCs w:val="22"/>
        </w:rPr>
      </w:pPr>
    </w:p>
    <w:p w14:paraId="43C5A00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 Servicios fotogramétricos de información existente</w:t>
      </w:r>
    </w:p>
    <w:p w14:paraId="0F981378" w14:textId="77777777" w:rsidR="002C32D4" w:rsidRPr="00D44147" w:rsidRDefault="002C32D4" w:rsidP="002C32D4">
      <w:pPr>
        <w:jc w:val="both"/>
        <w:rPr>
          <w:rFonts w:ascii="Arial" w:hAnsi="Arial" w:cs="Arial"/>
          <w:sz w:val="22"/>
          <w:szCs w:val="22"/>
        </w:rPr>
      </w:pPr>
    </w:p>
    <w:p w14:paraId="582F92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Fotografía aérea, impresión de una carta a escala 1:4,500:</w:t>
      </w:r>
      <w:r w:rsidRPr="00D44147">
        <w:rPr>
          <w:rFonts w:ascii="Arial" w:hAnsi="Arial" w:cs="Arial"/>
          <w:sz w:val="22"/>
          <w:szCs w:val="22"/>
        </w:rPr>
        <w:tab/>
        <w:t>$ 727.00 pesos cada carta</w:t>
      </w:r>
    </w:p>
    <w:p w14:paraId="3415E8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2. Derecho de uso de puntos de control orientados con el Sistema Global de Posicionamiento:</w:t>
      </w:r>
      <w:r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w:t>
      </w:r>
      <w:r w:rsidR="0023142A" w:rsidRPr="00D44147">
        <w:rPr>
          <w:rFonts w:ascii="Arial" w:hAnsi="Arial" w:cs="Arial"/>
          <w:sz w:val="22"/>
          <w:szCs w:val="22"/>
        </w:rPr>
        <w:t xml:space="preserve"> </w:t>
      </w:r>
      <w:r w:rsidRPr="00D44147">
        <w:rPr>
          <w:rFonts w:ascii="Arial" w:hAnsi="Arial" w:cs="Arial"/>
          <w:sz w:val="22"/>
          <w:szCs w:val="22"/>
        </w:rPr>
        <w:t>3,642.00 pesos cada uno</w:t>
      </w:r>
    </w:p>
    <w:p w14:paraId="477D3A25" w14:textId="77777777" w:rsidR="002C32D4" w:rsidRPr="00D44147" w:rsidRDefault="002C32D4" w:rsidP="0023142A">
      <w:pPr>
        <w:tabs>
          <w:tab w:val="left" w:pos="6403"/>
        </w:tabs>
        <w:jc w:val="both"/>
        <w:rPr>
          <w:rFonts w:ascii="Arial" w:hAnsi="Arial" w:cs="Arial"/>
          <w:sz w:val="22"/>
          <w:szCs w:val="22"/>
        </w:rPr>
      </w:pPr>
      <w:r w:rsidRPr="00D44147">
        <w:rPr>
          <w:rFonts w:ascii="Arial" w:hAnsi="Arial" w:cs="Arial"/>
          <w:sz w:val="22"/>
          <w:szCs w:val="22"/>
        </w:rPr>
        <w:t>3. Restitución fotogramétrica a escala 1:1,000</w:t>
      </w:r>
      <w:r w:rsidR="0023142A" w:rsidRPr="00D44147">
        <w:rPr>
          <w:rFonts w:ascii="Arial" w:hAnsi="Arial" w:cs="Arial"/>
          <w:sz w:val="22"/>
          <w:szCs w:val="22"/>
        </w:rPr>
        <w:t xml:space="preserve"> </w:t>
      </w:r>
      <w:r w:rsidRPr="00D44147">
        <w:rPr>
          <w:rFonts w:ascii="Arial" w:hAnsi="Arial" w:cs="Arial"/>
          <w:sz w:val="22"/>
          <w:szCs w:val="22"/>
        </w:rPr>
        <w:t>plano de 60 X 90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$ 6,010.00 pesos</w:t>
      </w:r>
    </w:p>
    <w:p w14:paraId="2A2C80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Digitalización y </w:t>
      </w:r>
      <w:proofErr w:type="spellStart"/>
      <w:r w:rsidRPr="00D44147">
        <w:rPr>
          <w:rFonts w:ascii="Arial" w:hAnsi="Arial" w:cs="Arial"/>
          <w:sz w:val="22"/>
          <w:szCs w:val="22"/>
        </w:rPr>
        <w:t>graficación</w:t>
      </w:r>
      <w:proofErr w:type="spellEnd"/>
      <w:r w:rsidRPr="00D44147">
        <w:rPr>
          <w:rFonts w:ascii="Arial" w:hAnsi="Arial" w:cs="Arial"/>
          <w:sz w:val="22"/>
          <w:szCs w:val="22"/>
        </w:rPr>
        <w:t xml:space="preserve"> de información cartográfica</w:t>
      </w:r>
    </w:p>
    <w:p w14:paraId="0847870E" w14:textId="77777777" w:rsidR="00BD77C2" w:rsidRPr="00D44147" w:rsidRDefault="00BD77C2" w:rsidP="002C32D4">
      <w:pPr>
        <w:jc w:val="both"/>
        <w:rPr>
          <w:rFonts w:ascii="Arial" w:hAnsi="Arial" w:cs="Arial"/>
          <w:sz w:val="22"/>
          <w:szCs w:val="22"/>
        </w:rPr>
      </w:pPr>
    </w:p>
    <w:p w14:paraId="3B14D311" w14:textId="2F99AA6F" w:rsidR="002C32D4" w:rsidRPr="00D44147" w:rsidRDefault="002C32D4" w:rsidP="002C32D4">
      <w:pPr>
        <w:jc w:val="both"/>
        <w:rPr>
          <w:rFonts w:ascii="Arial" w:hAnsi="Arial" w:cs="Arial"/>
          <w:sz w:val="22"/>
          <w:szCs w:val="22"/>
        </w:rPr>
      </w:pPr>
      <w:r w:rsidRPr="00D44147">
        <w:rPr>
          <w:rFonts w:ascii="Arial" w:hAnsi="Arial" w:cs="Arial"/>
          <w:sz w:val="22"/>
          <w:szCs w:val="22"/>
        </w:rPr>
        <w:t>a) De información catastral existente: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$ 3,45</w:t>
      </w:r>
      <w:r w:rsidR="003735DA" w:rsidRPr="00D44147">
        <w:rPr>
          <w:rFonts w:ascii="Arial" w:hAnsi="Arial" w:cs="Arial"/>
          <w:sz w:val="22"/>
          <w:szCs w:val="22"/>
        </w:rPr>
        <w:t>8</w:t>
      </w:r>
      <w:r w:rsidRPr="00D44147">
        <w:rPr>
          <w:rFonts w:ascii="Arial" w:hAnsi="Arial" w:cs="Arial"/>
          <w:sz w:val="22"/>
          <w:szCs w:val="22"/>
        </w:rPr>
        <w:t>.00 pesos</w:t>
      </w:r>
    </w:p>
    <w:p w14:paraId="28F208BF" w14:textId="7A40469F" w:rsidR="002C32D4" w:rsidRPr="00D44147" w:rsidRDefault="002C32D4" w:rsidP="002C32D4">
      <w:pPr>
        <w:jc w:val="both"/>
        <w:rPr>
          <w:rFonts w:ascii="Arial" w:hAnsi="Arial" w:cs="Arial"/>
          <w:sz w:val="22"/>
          <w:szCs w:val="22"/>
        </w:rPr>
      </w:pPr>
      <w:r w:rsidRPr="00D44147">
        <w:rPr>
          <w:rFonts w:ascii="Arial" w:hAnsi="Arial" w:cs="Arial"/>
          <w:sz w:val="22"/>
          <w:szCs w:val="22"/>
        </w:rPr>
        <w:t>b) De proyectos especiales: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$ 92</w:t>
      </w:r>
      <w:r w:rsidR="003735DA" w:rsidRPr="00D44147">
        <w:rPr>
          <w:rFonts w:ascii="Arial" w:hAnsi="Arial" w:cs="Arial"/>
          <w:sz w:val="22"/>
          <w:szCs w:val="22"/>
        </w:rPr>
        <w:t>4</w:t>
      </w:r>
      <w:r w:rsidRPr="00D44147">
        <w:rPr>
          <w:rFonts w:ascii="Arial" w:hAnsi="Arial" w:cs="Arial"/>
          <w:sz w:val="22"/>
          <w:szCs w:val="22"/>
        </w:rPr>
        <w:t>.00 pesos</w:t>
      </w:r>
    </w:p>
    <w:p w14:paraId="68464B7F" w14:textId="16F2CA89" w:rsidR="002C32D4" w:rsidRPr="00D44147" w:rsidRDefault="002C32D4" w:rsidP="002C32D4">
      <w:pPr>
        <w:jc w:val="both"/>
        <w:rPr>
          <w:rFonts w:ascii="Arial" w:hAnsi="Arial" w:cs="Arial"/>
          <w:sz w:val="22"/>
          <w:szCs w:val="22"/>
        </w:rPr>
      </w:pPr>
      <w:r w:rsidRPr="00D44147">
        <w:rPr>
          <w:rFonts w:ascii="Arial" w:hAnsi="Arial" w:cs="Arial"/>
          <w:sz w:val="22"/>
          <w:szCs w:val="22"/>
        </w:rPr>
        <w:t>c) Plano de la ciudad digitalizado: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$ 12,14</w:t>
      </w:r>
      <w:r w:rsidR="003735DA" w:rsidRPr="00D44147">
        <w:rPr>
          <w:rFonts w:ascii="Arial" w:hAnsi="Arial" w:cs="Arial"/>
          <w:sz w:val="22"/>
          <w:szCs w:val="22"/>
        </w:rPr>
        <w:t>2</w:t>
      </w:r>
      <w:r w:rsidRPr="00D44147">
        <w:rPr>
          <w:rFonts w:ascii="Arial" w:hAnsi="Arial" w:cs="Arial"/>
          <w:sz w:val="22"/>
          <w:szCs w:val="22"/>
        </w:rPr>
        <w:t>.00 pesos</w:t>
      </w:r>
    </w:p>
    <w:p w14:paraId="6BCB253F" w14:textId="5F8AA199" w:rsidR="002C32D4" w:rsidRPr="00D44147" w:rsidRDefault="002C32D4" w:rsidP="002C32D4">
      <w:pPr>
        <w:jc w:val="both"/>
        <w:rPr>
          <w:rFonts w:ascii="Arial" w:hAnsi="Arial" w:cs="Arial"/>
          <w:sz w:val="22"/>
          <w:szCs w:val="22"/>
        </w:rPr>
      </w:pPr>
      <w:r w:rsidRPr="00D44147">
        <w:rPr>
          <w:rFonts w:ascii="Arial" w:hAnsi="Arial" w:cs="Arial"/>
          <w:sz w:val="22"/>
          <w:szCs w:val="22"/>
        </w:rPr>
        <w:t>d) Lámina catastral digitalizada: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$ 12,14</w:t>
      </w:r>
      <w:r w:rsidR="003735DA" w:rsidRPr="00D44147">
        <w:rPr>
          <w:rFonts w:ascii="Arial" w:hAnsi="Arial" w:cs="Arial"/>
          <w:sz w:val="22"/>
          <w:szCs w:val="22"/>
        </w:rPr>
        <w:t>2</w:t>
      </w:r>
      <w:r w:rsidRPr="00D44147">
        <w:rPr>
          <w:rFonts w:ascii="Arial" w:hAnsi="Arial" w:cs="Arial"/>
          <w:sz w:val="22"/>
          <w:szCs w:val="22"/>
        </w:rPr>
        <w:t>.00 pesos</w:t>
      </w:r>
    </w:p>
    <w:p w14:paraId="6B60C11E" w14:textId="77777777" w:rsidR="002C32D4" w:rsidRPr="00D44147" w:rsidRDefault="002C32D4" w:rsidP="002C32D4">
      <w:pPr>
        <w:jc w:val="both"/>
        <w:rPr>
          <w:rFonts w:ascii="Arial" w:hAnsi="Arial" w:cs="Arial"/>
          <w:sz w:val="22"/>
          <w:szCs w:val="22"/>
        </w:rPr>
      </w:pPr>
    </w:p>
    <w:p w14:paraId="79DD970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 Certificaciones</w:t>
      </w:r>
    </w:p>
    <w:p w14:paraId="44F6EBFC" w14:textId="77777777" w:rsidR="002C32D4" w:rsidRPr="00D44147" w:rsidRDefault="002C32D4" w:rsidP="002C32D4">
      <w:pPr>
        <w:jc w:val="both"/>
        <w:rPr>
          <w:rFonts w:ascii="Arial" w:hAnsi="Arial" w:cs="Arial"/>
          <w:sz w:val="22"/>
          <w:szCs w:val="22"/>
        </w:rPr>
      </w:pPr>
    </w:p>
    <w:p w14:paraId="4FC80E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Planos certificados</w:t>
      </w:r>
    </w:p>
    <w:p w14:paraId="48E79415" w14:textId="77777777" w:rsidR="00BD77C2" w:rsidRPr="00D44147" w:rsidRDefault="00BD77C2" w:rsidP="002C32D4">
      <w:pPr>
        <w:jc w:val="both"/>
        <w:rPr>
          <w:rFonts w:ascii="Arial" w:hAnsi="Arial" w:cs="Arial"/>
          <w:sz w:val="22"/>
          <w:szCs w:val="22"/>
        </w:rPr>
      </w:pPr>
    </w:p>
    <w:p w14:paraId="7728BA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predios habitacionales, comerciales, industriales y otros,</w:t>
      </w:r>
    </w:p>
    <w:p w14:paraId="7097F3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hasta 100 metros cuadrados (con información existente)</w:t>
      </w:r>
      <w:r w:rsidRPr="00D44147">
        <w:rPr>
          <w:rFonts w:ascii="Arial" w:hAnsi="Arial" w:cs="Arial"/>
          <w:sz w:val="22"/>
          <w:szCs w:val="22"/>
        </w:rPr>
        <w:tab/>
        <w:t>$ 443.00 pesos</w:t>
      </w:r>
    </w:p>
    <w:p w14:paraId="1052768F" w14:textId="7004C5DF" w:rsidR="002C32D4" w:rsidRPr="00D44147" w:rsidRDefault="002C32D4" w:rsidP="002C32D4">
      <w:pPr>
        <w:jc w:val="both"/>
        <w:rPr>
          <w:rFonts w:ascii="Arial" w:hAnsi="Arial" w:cs="Arial"/>
          <w:sz w:val="22"/>
          <w:szCs w:val="22"/>
        </w:rPr>
      </w:pPr>
      <w:r w:rsidRPr="00D44147">
        <w:rPr>
          <w:rFonts w:ascii="Arial" w:hAnsi="Arial" w:cs="Arial"/>
          <w:sz w:val="22"/>
          <w:szCs w:val="22"/>
        </w:rPr>
        <w:t>b) Excedentes en superficie (a partir de 100 metros)</w:t>
      </w:r>
      <w:r w:rsidRPr="00D44147">
        <w:rPr>
          <w:rFonts w:ascii="Arial" w:hAnsi="Arial" w:cs="Arial"/>
          <w:sz w:val="22"/>
          <w:szCs w:val="22"/>
        </w:rPr>
        <w:tab/>
      </w:r>
      <w:r w:rsidRPr="00D44147">
        <w:rPr>
          <w:rFonts w:ascii="Arial" w:hAnsi="Arial" w:cs="Arial"/>
          <w:sz w:val="22"/>
          <w:szCs w:val="22"/>
        </w:rPr>
        <w:tab/>
        <w:t>$ 0.4</w:t>
      </w:r>
      <w:r w:rsidR="0019128F" w:rsidRPr="00D44147">
        <w:rPr>
          <w:rFonts w:ascii="Arial" w:hAnsi="Arial" w:cs="Arial"/>
          <w:sz w:val="22"/>
          <w:szCs w:val="22"/>
        </w:rPr>
        <w:t>3</w:t>
      </w:r>
      <w:r w:rsidRPr="00D44147">
        <w:rPr>
          <w:rFonts w:ascii="Arial" w:hAnsi="Arial" w:cs="Arial"/>
          <w:sz w:val="22"/>
          <w:szCs w:val="22"/>
        </w:rPr>
        <w:t xml:space="preserve"> pesos por metro cuadrado</w:t>
      </w:r>
    </w:p>
    <w:p w14:paraId="469B15E7" w14:textId="77777777" w:rsidR="002C32D4" w:rsidRPr="00D44147" w:rsidRDefault="002C32D4" w:rsidP="002C32D4">
      <w:pPr>
        <w:jc w:val="both"/>
        <w:rPr>
          <w:rFonts w:ascii="Arial" w:hAnsi="Arial" w:cs="Arial"/>
          <w:sz w:val="22"/>
          <w:szCs w:val="22"/>
        </w:rPr>
      </w:pPr>
    </w:p>
    <w:p w14:paraId="46A423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Certificación de copia o de impresión de plano de deslinde o levantamiento catastral (solo que anteriormente haya sido pagado el derecho, presentar recibo de pago)</w:t>
      </w:r>
    </w:p>
    <w:p w14:paraId="21F1A9A8" w14:textId="77777777" w:rsidR="002C32D4" w:rsidRPr="00D44147" w:rsidRDefault="002C32D4" w:rsidP="002C32D4">
      <w:pPr>
        <w:jc w:val="both"/>
        <w:rPr>
          <w:rFonts w:ascii="Arial" w:hAnsi="Arial" w:cs="Arial"/>
          <w:sz w:val="22"/>
          <w:szCs w:val="22"/>
        </w:rPr>
      </w:pPr>
    </w:p>
    <w:p w14:paraId="4F065D8F" w14:textId="77777777"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a) Plano de 21 X 28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$ 313.00 pesos cada plano</w:t>
      </w:r>
    </w:p>
    <w:p w14:paraId="42401463" w14:textId="5071596B"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b) Plano de 28 X 42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$ 62</w:t>
      </w:r>
      <w:r w:rsidR="0019128F" w:rsidRPr="00D44147">
        <w:rPr>
          <w:rFonts w:ascii="Arial" w:hAnsi="Arial" w:cs="Arial"/>
          <w:sz w:val="22"/>
          <w:szCs w:val="22"/>
        </w:rPr>
        <w:t>4</w:t>
      </w:r>
      <w:r w:rsidRPr="00D44147">
        <w:rPr>
          <w:rFonts w:ascii="Arial" w:hAnsi="Arial" w:cs="Arial"/>
          <w:sz w:val="22"/>
          <w:szCs w:val="22"/>
        </w:rPr>
        <w:t>.00 pesos cada plano</w:t>
      </w:r>
    </w:p>
    <w:p w14:paraId="2F5AE0D9" w14:textId="7C9E4D06"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c) Plano de 45 X 60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$ 1,25</w:t>
      </w:r>
      <w:r w:rsidR="0019128F" w:rsidRPr="00D44147">
        <w:rPr>
          <w:rFonts w:ascii="Arial" w:hAnsi="Arial" w:cs="Arial"/>
          <w:sz w:val="22"/>
          <w:szCs w:val="22"/>
        </w:rPr>
        <w:t>4</w:t>
      </w:r>
      <w:r w:rsidRPr="00D44147">
        <w:rPr>
          <w:rFonts w:ascii="Arial" w:hAnsi="Arial" w:cs="Arial"/>
          <w:sz w:val="22"/>
          <w:szCs w:val="22"/>
        </w:rPr>
        <w:t>.00 pesos cada plano</w:t>
      </w:r>
    </w:p>
    <w:p w14:paraId="4C70B83A" w14:textId="2633A999"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d) Plano de 60 X 90 centímetros o mayor: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$ 2,50</w:t>
      </w:r>
      <w:r w:rsidR="0019128F" w:rsidRPr="00D44147">
        <w:rPr>
          <w:rFonts w:ascii="Arial" w:hAnsi="Arial" w:cs="Arial"/>
          <w:sz w:val="22"/>
          <w:szCs w:val="22"/>
        </w:rPr>
        <w:t>6</w:t>
      </w:r>
      <w:r w:rsidRPr="00D44147">
        <w:rPr>
          <w:rFonts w:ascii="Arial" w:hAnsi="Arial" w:cs="Arial"/>
          <w:sz w:val="22"/>
          <w:szCs w:val="22"/>
        </w:rPr>
        <w:t>.00 pesos cada plano</w:t>
      </w:r>
    </w:p>
    <w:p w14:paraId="1B586948" w14:textId="77777777" w:rsidR="002C32D4" w:rsidRPr="00D44147" w:rsidRDefault="002C32D4" w:rsidP="002C32D4">
      <w:pPr>
        <w:jc w:val="both"/>
        <w:rPr>
          <w:rFonts w:ascii="Arial" w:hAnsi="Arial" w:cs="Arial"/>
          <w:sz w:val="22"/>
          <w:szCs w:val="22"/>
        </w:rPr>
      </w:pPr>
    </w:p>
    <w:p w14:paraId="29CBAB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Certificado de ubicación</w:t>
      </w:r>
    </w:p>
    <w:p w14:paraId="05786387" w14:textId="77777777" w:rsidR="00BD77C2" w:rsidRPr="00D44147" w:rsidRDefault="00BD77C2" w:rsidP="002C32D4">
      <w:pPr>
        <w:jc w:val="both"/>
        <w:rPr>
          <w:rFonts w:ascii="Arial" w:hAnsi="Arial" w:cs="Arial"/>
          <w:sz w:val="22"/>
          <w:szCs w:val="22"/>
        </w:rPr>
      </w:pPr>
    </w:p>
    <w:p w14:paraId="768ED3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Sector, manzana y/o colonia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$ 361.00 pesos por predio</w:t>
      </w:r>
    </w:p>
    <w:p w14:paraId="60505049" w14:textId="77777777" w:rsidR="002C32D4" w:rsidRPr="00D44147" w:rsidRDefault="002C32D4" w:rsidP="002C32D4">
      <w:pPr>
        <w:jc w:val="both"/>
        <w:rPr>
          <w:rFonts w:ascii="Arial" w:hAnsi="Arial" w:cs="Arial"/>
          <w:sz w:val="22"/>
          <w:szCs w:val="22"/>
        </w:rPr>
      </w:pPr>
    </w:p>
    <w:p w14:paraId="0424D9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Certificado de distancias</w:t>
      </w:r>
    </w:p>
    <w:p w14:paraId="14C2CE22" w14:textId="77777777" w:rsidR="00BD77C2" w:rsidRPr="00D44147" w:rsidRDefault="00BD77C2" w:rsidP="002C32D4">
      <w:pPr>
        <w:jc w:val="both"/>
        <w:rPr>
          <w:rFonts w:ascii="Arial" w:hAnsi="Arial" w:cs="Arial"/>
          <w:sz w:val="22"/>
          <w:szCs w:val="22"/>
        </w:rPr>
      </w:pPr>
    </w:p>
    <w:p w14:paraId="106A9BFC" w14:textId="7AD95801"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63"/>
        </w:tabs>
        <w:jc w:val="both"/>
        <w:rPr>
          <w:rFonts w:ascii="Arial" w:hAnsi="Arial" w:cs="Arial"/>
          <w:sz w:val="22"/>
          <w:szCs w:val="22"/>
        </w:rPr>
      </w:pPr>
      <w:r w:rsidRPr="00D44147">
        <w:rPr>
          <w:rFonts w:ascii="Arial" w:hAnsi="Arial" w:cs="Arial"/>
          <w:sz w:val="22"/>
          <w:szCs w:val="22"/>
        </w:rPr>
        <w:t>a) Distancia del predio a la esquina más próxima</w:t>
      </w:r>
      <w:r w:rsidRPr="00D44147">
        <w:rPr>
          <w:rFonts w:ascii="Arial" w:hAnsi="Arial" w:cs="Arial"/>
          <w:sz w:val="22"/>
          <w:szCs w:val="22"/>
        </w:rPr>
        <w:tab/>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$ 22</w:t>
      </w:r>
      <w:r w:rsidR="0019128F" w:rsidRPr="00D44147">
        <w:rPr>
          <w:rFonts w:ascii="Arial" w:hAnsi="Arial" w:cs="Arial"/>
          <w:sz w:val="22"/>
          <w:szCs w:val="22"/>
        </w:rPr>
        <w:t>8</w:t>
      </w:r>
      <w:r w:rsidRPr="00D44147">
        <w:rPr>
          <w:rFonts w:ascii="Arial" w:hAnsi="Arial" w:cs="Arial"/>
          <w:sz w:val="22"/>
          <w:szCs w:val="22"/>
        </w:rPr>
        <w:t>.00 pesos por predio</w:t>
      </w:r>
    </w:p>
    <w:p w14:paraId="64EEDDC6" w14:textId="77777777" w:rsidR="002C32D4" w:rsidRPr="00D44147" w:rsidRDefault="002C32D4" w:rsidP="002C32D4">
      <w:pPr>
        <w:jc w:val="both"/>
        <w:rPr>
          <w:rFonts w:ascii="Arial" w:hAnsi="Arial" w:cs="Arial"/>
          <w:sz w:val="22"/>
          <w:szCs w:val="22"/>
        </w:rPr>
      </w:pPr>
    </w:p>
    <w:p w14:paraId="3ABEDC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Certificado de medidas y colindancias para adecuación de medidas</w:t>
      </w:r>
    </w:p>
    <w:p w14:paraId="472B94ED" w14:textId="77777777" w:rsidR="00BD77C2" w:rsidRPr="00D44147" w:rsidRDefault="00BD77C2" w:rsidP="002C32D4">
      <w:pPr>
        <w:jc w:val="both"/>
        <w:rPr>
          <w:rFonts w:ascii="Arial" w:hAnsi="Arial" w:cs="Arial"/>
          <w:sz w:val="22"/>
          <w:szCs w:val="22"/>
        </w:rPr>
      </w:pPr>
    </w:p>
    <w:p w14:paraId="6DFD19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Comparativa de datos registrados contra datos físicos</w:t>
      </w:r>
    </w:p>
    <w:p w14:paraId="21DB1392" w14:textId="75A14D0B" w:rsidR="002C32D4" w:rsidRPr="00D44147" w:rsidRDefault="002C32D4" w:rsidP="0023142A">
      <w:pPr>
        <w:tabs>
          <w:tab w:val="left" w:pos="708"/>
          <w:tab w:val="left" w:pos="1416"/>
          <w:tab w:val="left" w:pos="2124"/>
          <w:tab w:val="left" w:pos="2832"/>
          <w:tab w:val="left" w:pos="3540"/>
          <w:tab w:val="left" w:pos="4248"/>
          <w:tab w:val="left" w:pos="4956"/>
          <w:tab w:val="left" w:pos="5664"/>
          <w:tab w:val="left" w:pos="6454"/>
        </w:tabs>
        <w:jc w:val="both"/>
        <w:rPr>
          <w:rFonts w:ascii="Arial" w:hAnsi="Arial" w:cs="Arial"/>
          <w:sz w:val="22"/>
          <w:szCs w:val="22"/>
        </w:rPr>
      </w:pPr>
      <w:r w:rsidRPr="00D44147">
        <w:rPr>
          <w:rFonts w:ascii="Arial" w:hAnsi="Arial" w:cs="Arial"/>
          <w:sz w:val="22"/>
          <w:szCs w:val="22"/>
        </w:rPr>
        <w:t xml:space="preserve">    (Deberá ser requisito el deslinde catastral certificado):</w:t>
      </w:r>
      <w:r w:rsidRPr="00D44147">
        <w:rPr>
          <w:rFonts w:ascii="Arial" w:hAnsi="Arial" w:cs="Arial"/>
          <w:sz w:val="22"/>
          <w:szCs w:val="22"/>
        </w:rPr>
        <w:tab/>
      </w:r>
      <w:r w:rsidR="0023142A" w:rsidRPr="00D44147">
        <w:rPr>
          <w:rFonts w:ascii="Arial" w:hAnsi="Arial" w:cs="Arial"/>
          <w:sz w:val="22"/>
          <w:szCs w:val="22"/>
        </w:rPr>
        <w:tab/>
      </w:r>
      <w:r w:rsidRPr="00D44147">
        <w:rPr>
          <w:rFonts w:ascii="Arial" w:hAnsi="Arial" w:cs="Arial"/>
          <w:sz w:val="22"/>
          <w:szCs w:val="22"/>
        </w:rPr>
        <w:t>$ 1,92</w:t>
      </w:r>
      <w:r w:rsidR="0019128F" w:rsidRPr="00D44147">
        <w:rPr>
          <w:rFonts w:ascii="Arial" w:hAnsi="Arial" w:cs="Arial"/>
          <w:sz w:val="22"/>
          <w:szCs w:val="22"/>
        </w:rPr>
        <w:t>1</w:t>
      </w:r>
      <w:r w:rsidRPr="00D44147">
        <w:rPr>
          <w:rFonts w:ascii="Arial" w:hAnsi="Arial" w:cs="Arial"/>
          <w:sz w:val="22"/>
          <w:szCs w:val="22"/>
        </w:rPr>
        <w:t>.00 pesos por predio</w:t>
      </w:r>
    </w:p>
    <w:p w14:paraId="6C8A89E6" w14:textId="77777777" w:rsidR="002C32D4" w:rsidRPr="00D44147" w:rsidRDefault="002C32D4" w:rsidP="002C32D4">
      <w:pPr>
        <w:jc w:val="both"/>
        <w:rPr>
          <w:rFonts w:ascii="Arial" w:hAnsi="Arial" w:cs="Arial"/>
          <w:sz w:val="22"/>
          <w:szCs w:val="22"/>
        </w:rPr>
      </w:pPr>
    </w:p>
    <w:p w14:paraId="19D92FC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Certificación de deslinde</w:t>
      </w:r>
    </w:p>
    <w:p w14:paraId="3C0B66AC" w14:textId="77777777" w:rsidR="00BD77C2" w:rsidRPr="00D44147" w:rsidRDefault="00BD77C2" w:rsidP="002C32D4">
      <w:pPr>
        <w:jc w:val="both"/>
        <w:rPr>
          <w:rFonts w:ascii="Arial" w:hAnsi="Arial" w:cs="Arial"/>
          <w:sz w:val="22"/>
          <w:szCs w:val="22"/>
        </w:rPr>
      </w:pPr>
    </w:p>
    <w:p w14:paraId="1C6EAB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predios con superficie de hasta 120 metros cuadrados:</w:t>
      </w:r>
      <w:r w:rsidRPr="00D44147">
        <w:rPr>
          <w:rFonts w:ascii="Arial" w:hAnsi="Arial" w:cs="Arial"/>
          <w:sz w:val="22"/>
          <w:szCs w:val="22"/>
        </w:rPr>
        <w:tab/>
      </w:r>
      <w:r w:rsidRPr="00D44147">
        <w:rPr>
          <w:rFonts w:ascii="Arial" w:hAnsi="Arial" w:cs="Arial"/>
          <w:sz w:val="22"/>
          <w:szCs w:val="22"/>
        </w:rPr>
        <w:tab/>
        <w:t>$ 792.00 pesos</w:t>
      </w:r>
    </w:p>
    <w:p w14:paraId="5CC39C17" w14:textId="7E27D4B0" w:rsidR="002C32D4" w:rsidRPr="00D44147" w:rsidRDefault="002C32D4" w:rsidP="002C32D4">
      <w:pPr>
        <w:jc w:val="both"/>
        <w:rPr>
          <w:rFonts w:ascii="Arial" w:hAnsi="Arial" w:cs="Arial"/>
          <w:sz w:val="22"/>
          <w:szCs w:val="22"/>
        </w:rPr>
      </w:pPr>
      <w:r w:rsidRPr="00D44147">
        <w:rPr>
          <w:rFonts w:ascii="Arial" w:hAnsi="Arial" w:cs="Arial"/>
          <w:sz w:val="22"/>
          <w:szCs w:val="22"/>
        </w:rPr>
        <w:t>b)  Para predios con superficie de 121 a 200 metros cuadrados:</w:t>
      </w:r>
      <w:r w:rsidRPr="00D44147">
        <w:rPr>
          <w:rFonts w:ascii="Arial" w:hAnsi="Arial" w:cs="Arial"/>
          <w:sz w:val="22"/>
          <w:szCs w:val="22"/>
        </w:rPr>
        <w:tab/>
      </w:r>
      <w:r w:rsidRPr="00D44147">
        <w:rPr>
          <w:rFonts w:ascii="Arial" w:hAnsi="Arial" w:cs="Arial"/>
          <w:sz w:val="22"/>
          <w:szCs w:val="22"/>
        </w:rPr>
        <w:tab/>
        <w:t>$ 1,13</w:t>
      </w:r>
      <w:r w:rsidR="0019128F" w:rsidRPr="00D44147">
        <w:rPr>
          <w:rFonts w:ascii="Arial" w:hAnsi="Arial" w:cs="Arial"/>
          <w:sz w:val="22"/>
          <w:szCs w:val="22"/>
        </w:rPr>
        <w:t>6</w:t>
      </w:r>
      <w:r w:rsidRPr="00D44147">
        <w:rPr>
          <w:rFonts w:ascii="Arial" w:hAnsi="Arial" w:cs="Arial"/>
          <w:sz w:val="22"/>
          <w:szCs w:val="22"/>
        </w:rPr>
        <w:t>.00 pesos</w:t>
      </w:r>
    </w:p>
    <w:p w14:paraId="57480C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Para predios con superficie de 201 a 300 metros cuadrados:</w:t>
      </w:r>
      <w:r w:rsidRPr="00D44147">
        <w:rPr>
          <w:rFonts w:ascii="Arial" w:hAnsi="Arial" w:cs="Arial"/>
          <w:sz w:val="22"/>
          <w:szCs w:val="22"/>
        </w:rPr>
        <w:tab/>
      </w:r>
      <w:r w:rsidRPr="00D44147">
        <w:rPr>
          <w:rFonts w:ascii="Arial" w:hAnsi="Arial" w:cs="Arial"/>
          <w:sz w:val="22"/>
          <w:szCs w:val="22"/>
        </w:rPr>
        <w:tab/>
        <w:t>$ 1,470.00 pesos</w:t>
      </w:r>
    </w:p>
    <w:p w14:paraId="021A2489" w14:textId="71162EA6" w:rsidR="002C32D4" w:rsidRPr="00D44147" w:rsidRDefault="002C32D4" w:rsidP="002C32D4">
      <w:pPr>
        <w:jc w:val="both"/>
        <w:rPr>
          <w:rFonts w:ascii="Arial" w:hAnsi="Arial" w:cs="Arial"/>
          <w:sz w:val="22"/>
          <w:szCs w:val="22"/>
        </w:rPr>
      </w:pPr>
      <w:r w:rsidRPr="00D44147">
        <w:rPr>
          <w:rFonts w:ascii="Arial" w:hAnsi="Arial" w:cs="Arial"/>
          <w:sz w:val="22"/>
          <w:szCs w:val="22"/>
        </w:rPr>
        <w:t>d)  Para predios con superficie de 301 a 500 metros cuadrados:</w:t>
      </w:r>
      <w:r w:rsidRPr="00D44147">
        <w:rPr>
          <w:rFonts w:ascii="Arial" w:hAnsi="Arial" w:cs="Arial"/>
          <w:sz w:val="22"/>
          <w:szCs w:val="22"/>
        </w:rPr>
        <w:tab/>
      </w:r>
      <w:r w:rsidRPr="00D44147">
        <w:rPr>
          <w:rFonts w:ascii="Arial" w:hAnsi="Arial" w:cs="Arial"/>
          <w:sz w:val="22"/>
          <w:szCs w:val="22"/>
        </w:rPr>
        <w:tab/>
        <w:t>$ 2,11</w:t>
      </w:r>
      <w:r w:rsidR="0019128F" w:rsidRPr="00D44147">
        <w:rPr>
          <w:rFonts w:ascii="Arial" w:hAnsi="Arial" w:cs="Arial"/>
          <w:sz w:val="22"/>
          <w:szCs w:val="22"/>
        </w:rPr>
        <w:t>6</w:t>
      </w:r>
      <w:r w:rsidRPr="00D44147">
        <w:rPr>
          <w:rFonts w:ascii="Arial" w:hAnsi="Arial" w:cs="Arial"/>
          <w:sz w:val="22"/>
          <w:szCs w:val="22"/>
        </w:rPr>
        <w:t>.00 pesos</w:t>
      </w:r>
    </w:p>
    <w:p w14:paraId="3FF84248" w14:textId="10720E5C" w:rsidR="002C32D4" w:rsidRPr="00D44147" w:rsidRDefault="002C32D4" w:rsidP="002C32D4">
      <w:pPr>
        <w:jc w:val="both"/>
        <w:rPr>
          <w:rFonts w:ascii="Arial" w:hAnsi="Arial" w:cs="Arial"/>
          <w:sz w:val="22"/>
          <w:szCs w:val="22"/>
        </w:rPr>
      </w:pPr>
      <w:r w:rsidRPr="00D44147">
        <w:rPr>
          <w:rFonts w:ascii="Arial" w:hAnsi="Arial" w:cs="Arial"/>
          <w:sz w:val="22"/>
          <w:szCs w:val="22"/>
        </w:rPr>
        <w:t>e)  Para predios con superficie de 501 a 800 metros cuadrados:</w:t>
      </w:r>
      <w:r w:rsidRPr="00D44147">
        <w:rPr>
          <w:rFonts w:ascii="Arial" w:hAnsi="Arial" w:cs="Arial"/>
          <w:sz w:val="22"/>
          <w:szCs w:val="22"/>
        </w:rPr>
        <w:tab/>
      </w:r>
      <w:r w:rsidRPr="00D44147">
        <w:rPr>
          <w:rFonts w:ascii="Arial" w:hAnsi="Arial" w:cs="Arial"/>
          <w:sz w:val="22"/>
          <w:szCs w:val="22"/>
        </w:rPr>
        <w:tab/>
        <w:t>$ 2,92</w:t>
      </w:r>
      <w:r w:rsidR="0019128F" w:rsidRPr="00D44147">
        <w:rPr>
          <w:rFonts w:ascii="Arial" w:hAnsi="Arial" w:cs="Arial"/>
          <w:sz w:val="22"/>
          <w:szCs w:val="22"/>
        </w:rPr>
        <w:t>4</w:t>
      </w:r>
      <w:r w:rsidRPr="00D44147">
        <w:rPr>
          <w:rFonts w:ascii="Arial" w:hAnsi="Arial" w:cs="Arial"/>
          <w:sz w:val="22"/>
          <w:szCs w:val="22"/>
        </w:rPr>
        <w:t>.00 pesos</w:t>
      </w:r>
    </w:p>
    <w:p w14:paraId="3213AB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f)   Para predios con superficie de 801 a 1,200 metros cuadrados:</w:t>
      </w:r>
      <w:r w:rsidRPr="00D44147">
        <w:rPr>
          <w:rFonts w:ascii="Arial" w:hAnsi="Arial" w:cs="Arial"/>
          <w:sz w:val="22"/>
          <w:szCs w:val="22"/>
        </w:rPr>
        <w:tab/>
        <w:t>$ 3,790.00 pesos</w:t>
      </w:r>
    </w:p>
    <w:p w14:paraId="37B7D042" w14:textId="7041E86F" w:rsidR="002C32D4" w:rsidRPr="00D44147" w:rsidRDefault="002C32D4" w:rsidP="002C32D4">
      <w:pPr>
        <w:jc w:val="both"/>
        <w:rPr>
          <w:rFonts w:ascii="Arial" w:hAnsi="Arial" w:cs="Arial"/>
          <w:sz w:val="22"/>
          <w:szCs w:val="22"/>
        </w:rPr>
      </w:pPr>
      <w:r w:rsidRPr="00D44147">
        <w:rPr>
          <w:rFonts w:ascii="Arial" w:hAnsi="Arial" w:cs="Arial"/>
          <w:sz w:val="22"/>
          <w:szCs w:val="22"/>
        </w:rPr>
        <w:t>g)  Para predios con superficie de 1,201 a 2,000 metros cuadrados:</w:t>
      </w:r>
      <w:r w:rsidRPr="00D44147">
        <w:rPr>
          <w:rFonts w:ascii="Arial" w:hAnsi="Arial" w:cs="Arial"/>
          <w:sz w:val="22"/>
          <w:szCs w:val="22"/>
        </w:rPr>
        <w:tab/>
        <w:t>$ 5,45</w:t>
      </w:r>
      <w:r w:rsidR="0019128F" w:rsidRPr="00D44147">
        <w:rPr>
          <w:rFonts w:ascii="Arial" w:hAnsi="Arial" w:cs="Arial"/>
          <w:sz w:val="22"/>
          <w:szCs w:val="22"/>
        </w:rPr>
        <w:t>1</w:t>
      </w:r>
      <w:r w:rsidRPr="00D44147">
        <w:rPr>
          <w:rFonts w:ascii="Arial" w:hAnsi="Arial" w:cs="Arial"/>
          <w:sz w:val="22"/>
          <w:szCs w:val="22"/>
        </w:rPr>
        <w:t>.00 pesos</w:t>
      </w:r>
    </w:p>
    <w:p w14:paraId="21BD45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h)  Para predios con superficie de 2,001 a 3,000 metros cuadrados:</w:t>
      </w:r>
      <w:r w:rsidRPr="00D44147">
        <w:rPr>
          <w:rFonts w:ascii="Arial" w:hAnsi="Arial" w:cs="Arial"/>
          <w:sz w:val="22"/>
          <w:szCs w:val="22"/>
        </w:rPr>
        <w:tab/>
        <w:t>$ 7,076.00 pesos</w:t>
      </w:r>
    </w:p>
    <w:p w14:paraId="750ECBBA" w14:textId="1C5FFBB7" w:rsidR="002C32D4" w:rsidRPr="00D44147" w:rsidRDefault="002C32D4" w:rsidP="002C32D4">
      <w:pPr>
        <w:jc w:val="both"/>
        <w:rPr>
          <w:rFonts w:ascii="Arial" w:hAnsi="Arial" w:cs="Arial"/>
          <w:sz w:val="22"/>
          <w:szCs w:val="22"/>
        </w:rPr>
      </w:pPr>
      <w:r w:rsidRPr="00D44147">
        <w:rPr>
          <w:rFonts w:ascii="Arial" w:hAnsi="Arial" w:cs="Arial"/>
          <w:sz w:val="22"/>
          <w:szCs w:val="22"/>
        </w:rPr>
        <w:t>i)   Para predios con superficie de 3,001 a 4,500 metros cuadrados:</w:t>
      </w:r>
      <w:r w:rsidRPr="00D44147">
        <w:rPr>
          <w:rFonts w:ascii="Arial" w:hAnsi="Arial" w:cs="Arial"/>
          <w:sz w:val="22"/>
          <w:szCs w:val="22"/>
        </w:rPr>
        <w:tab/>
        <w:t>$ 9,</w:t>
      </w:r>
      <w:r w:rsidR="0019128F" w:rsidRPr="00D44147">
        <w:rPr>
          <w:rFonts w:ascii="Arial" w:hAnsi="Arial" w:cs="Arial"/>
          <w:sz w:val="22"/>
          <w:szCs w:val="22"/>
        </w:rPr>
        <w:t>199</w:t>
      </w:r>
      <w:r w:rsidRPr="00D44147">
        <w:rPr>
          <w:rFonts w:ascii="Arial" w:hAnsi="Arial" w:cs="Arial"/>
          <w:sz w:val="22"/>
          <w:szCs w:val="22"/>
        </w:rPr>
        <w:t>.00 pesos</w:t>
      </w:r>
    </w:p>
    <w:p w14:paraId="53AA8D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Para predios con superficie de 4,501 a 7,000 metros cuadrados:</w:t>
      </w:r>
      <w:r w:rsidRPr="00D44147">
        <w:rPr>
          <w:rFonts w:ascii="Arial" w:hAnsi="Arial" w:cs="Arial"/>
          <w:sz w:val="22"/>
          <w:szCs w:val="22"/>
        </w:rPr>
        <w:tab/>
        <w:t>$ 12,475.00 pesos</w:t>
      </w:r>
    </w:p>
    <w:p w14:paraId="510D60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k)  Para predios con superficie de 7,001 a 10,000 metros cuadrados:</w:t>
      </w:r>
      <w:r w:rsidRPr="00D44147">
        <w:rPr>
          <w:rFonts w:ascii="Arial" w:hAnsi="Arial" w:cs="Arial"/>
          <w:sz w:val="22"/>
          <w:szCs w:val="22"/>
        </w:rPr>
        <w:tab/>
        <w:t>$ 15,594.00 pesos</w:t>
      </w:r>
    </w:p>
    <w:p w14:paraId="094D7F28" w14:textId="2A2B3C82" w:rsidR="002C32D4" w:rsidRPr="00D44147" w:rsidRDefault="002C32D4" w:rsidP="002C32D4">
      <w:pPr>
        <w:jc w:val="both"/>
        <w:rPr>
          <w:rFonts w:ascii="Arial" w:hAnsi="Arial" w:cs="Arial"/>
          <w:sz w:val="22"/>
          <w:szCs w:val="22"/>
        </w:rPr>
      </w:pPr>
      <w:r w:rsidRPr="00D44147">
        <w:rPr>
          <w:rFonts w:ascii="Arial" w:hAnsi="Arial" w:cs="Arial"/>
          <w:sz w:val="22"/>
          <w:szCs w:val="22"/>
        </w:rPr>
        <w:t>l)   Para predios con superficie de 10,001 a 15,000 metros cuadrados:</w:t>
      </w:r>
      <w:r w:rsidRPr="00D44147">
        <w:rPr>
          <w:rFonts w:ascii="Arial" w:hAnsi="Arial" w:cs="Arial"/>
          <w:sz w:val="22"/>
          <w:szCs w:val="22"/>
        </w:rPr>
        <w:tab/>
        <w:t>$ 20,6</w:t>
      </w:r>
      <w:r w:rsidR="0019128F" w:rsidRPr="00D44147">
        <w:rPr>
          <w:rFonts w:ascii="Arial" w:hAnsi="Arial" w:cs="Arial"/>
          <w:sz w:val="22"/>
          <w:szCs w:val="22"/>
        </w:rPr>
        <w:t>39</w:t>
      </w:r>
      <w:r w:rsidRPr="00D44147">
        <w:rPr>
          <w:rFonts w:ascii="Arial" w:hAnsi="Arial" w:cs="Arial"/>
          <w:sz w:val="22"/>
          <w:szCs w:val="22"/>
        </w:rPr>
        <w:t>.00 pesos</w:t>
      </w:r>
    </w:p>
    <w:p w14:paraId="7D13E770" w14:textId="0B2C3790" w:rsidR="002C32D4" w:rsidRPr="00D44147" w:rsidRDefault="002C32D4" w:rsidP="002C32D4">
      <w:pPr>
        <w:jc w:val="both"/>
        <w:rPr>
          <w:rFonts w:ascii="Arial" w:hAnsi="Arial" w:cs="Arial"/>
          <w:sz w:val="22"/>
          <w:szCs w:val="22"/>
        </w:rPr>
      </w:pPr>
      <w:r w:rsidRPr="00D44147">
        <w:rPr>
          <w:rFonts w:ascii="Arial" w:hAnsi="Arial" w:cs="Arial"/>
          <w:sz w:val="22"/>
          <w:szCs w:val="22"/>
        </w:rPr>
        <w:t>m) Para predios con superficie de 15,001 a 20,000 metros cuadrados:</w:t>
      </w:r>
      <w:r w:rsidRPr="00D44147">
        <w:rPr>
          <w:rFonts w:ascii="Arial" w:hAnsi="Arial" w:cs="Arial"/>
          <w:sz w:val="22"/>
          <w:szCs w:val="22"/>
        </w:rPr>
        <w:tab/>
        <w:t>$ 24,37</w:t>
      </w:r>
      <w:r w:rsidR="0019128F" w:rsidRPr="00D44147">
        <w:rPr>
          <w:rFonts w:ascii="Arial" w:hAnsi="Arial" w:cs="Arial"/>
          <w:sz w:val="22"/>
          <w:szCs w:val="22"/>
        </w:rPr>
        <w:t>3</w:t>
      </w:r>
      <w:r w:rsidRPr="00D44147">
        <w:rPr>
          <w:rFonts w:ascii="Arial" w:hAnsi="Arial" w:cs="Arial"/>
          <w:sz w:val="22"/>
          <w:szCs w:val="22"/>
        </w:rPr>
        <w:t>.00 pesos</w:t>
      </w:r>
    </w:p>
    <w:p w14:paraId="7FA29F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  Para predios con superficie de 20,001 a 30,000 metros cuadrados:</w:t>
      </w:r>
      <w:r w:rsidRPr="00D44147">
        <w:rPr>
          <w:rFonts w:ascii="Arial" w:hAnsi="Arial" w:cs="Arial"/>
          <w:sz w:val="22"/>
          <w:szCs w:val="22"/>
        </w:rPr>
        <w:tab/>
        <w:t>$ 1.08 pesos por m2</w:t>
      </w:r>
    </w:p>
    <w:p w14:paraId="1CD106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o)  Para predios con superficie de 30,001 a 50,000 metros cuadrados:</w:t>
      </w:r>
      <w:r w:rsidRPr="00D44147">
        <w:rPr>
          <w:rFonts w:ascii="Arial" w:hAnsi="Arial" w:cs="Arial"/>
          <w:sz w:val="22"/>
          <w:szCs w:val="22"/>
        </w:rPr>
        <w:tab/>
        <w:t>$ 0.97 pesos por m2</w:t>
      </w:r>
    </w:p>
    <w:p w14:paraId="19F506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  Para predios con superficie de 50,001 a 75,000 metros cuadrados:</w:t>
      </w:r>
      <w:r w:rsidRPr="00D44147">
        <w:rPr>
          <w:rFonts w:ascii="Arial" w:hAnsi="Arial" w:cs="Arial"/>
          <w:sz w:val="22"/>
          <w:szCs w:val="22"/>
        </w:rPr>
        <w:tab/>
        <w:t>$ 0.89 pesos por m2</w:t>
      </w:r>
    </w:p>
    <w:p w14:paraId="680AD7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q)  Para predios con superficie de 75,001 a 100,000 metros cuadrados:</w:t>
      </w:r>
      <w:r w:rsidRPr="00D44147">
        <w:rPr>
          <w:rFonts w:ascii="Arial" w:hAnsi="Arial" w:cs="Arial"/>
          <w:sz w:val="22"/>
          <w:szCs w:val="22"/>
        </w:rPr>
        <w:tab/>
        <w:t>$ 0.79 pesos por m2</w:t>
      </w:r>
    </w:p>
    <w:p w14:paraId="030C54B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   Para predios con superficie de 100,001 a 150,000 metros </w:t>
      </w:r>
      <w:proofErr w:type="gramStart"/>
      <w:r w:rsidRPr="00D44147">
        <w:rPr>
          <w:rFonts w:ascii="Arial" w:hAnsi="Arial" w:cs="Arial"/>
          <w:sz w:val="22"/>
          <w:szCs w:val="22"/>
        </w:rPr>
        <w:t>cuadrados:$</w:t>
      </w:r>
      <w:proofErr w:type="gramEnd"/>
      <w:r w:rsidRPr="00D44147">
        <w:rPr>
          <w:rFonts w:ascii="Arial" w:hAnsi="Arial" w:cs="Arial"/>
          <w:sz w:val="22"/>
          <w:szCs w:val="22"/>
        </w:rPr>
        <w:t xml:space="preserve"> 0.73 pesos por m2</w:t>
      </w:r>
    </w:p>
    <w:p w14:paraId="0B1B6B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  Para predios con superficie de más de 150,001 metros cuadrados:</w:t>
      </w:r>
      <w:r w:rsidRPr="00D44147">
        <w:rPr>
          <w:rFonts w:ascii="Arial" w:hAnsi="Arial" w:cs="Arial"/>
          <w:sz w:val="22"/>
          <w:szCs w:val="22"/>
        </w:rPr>
        <w:tab/>
        <w:t>$ 0.69 pesos por m2</w:t>
      </w:r>
    </w:p>
    <w:p w14:paraId="35FD4707" w14:textId="77777777" w:rsidR="002C32D4" w:rsidRPr="00D44147" w:rsidRDefault="002C32D4" w:rsidP="002C32D4">
      <w:pPr>
        <w:jc w:val="both"/>
        <w:rPr>
          <w:rFonts w:ascii="Arial" w:hAnsi="Arial" w:cs="Arial"/>
          <w:sz w:val="22"/>
          <w:szCs w:val="22"/>
        </w:rPr>
      </w:pPr>
    </w:p>
    <w:p w14:paraId="509A96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Certificación de adecuación de medidas y colindancias (datos de la escritura, medidas físicas y comparativas entre ambos)</w:t>
      </w:r>
    </w:p>
    <w:p w14:paraId="5599E00B" w14:textId="77777777" w:rsidR="002C32D4" w:rsidRPr="00D44147" w:rsidRDefault="002C32D4" w:rsidP="002C32D4">
      <w:pPr>
        <w:jc w:val="both"/>
        <w:rPr>
          <w:rFonts w:ascii="Arial" w:hAnsi="Arial" w:cs="Arial"/>
          <w:sz w:val="22"/>
          <w:szCs w:val="22"/>
        </w:rPr>
      </w:pPr>
    </w:p>
    <w:p w14:paraId="0B34D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Para predios con superficie de hasta 120 metros cuadrados:</w:t>
      </w:r>
      <w:r w:rsidRPr="00D44147">
        <w:rPr>
          <w:rFonts w:ascii="Arial" w:hAnsi="Arial" w:cs="Arial"/>
          <w:sz w:val="22"/>
          <w:szCs w:val="22"/>
        </w:rPr>
        <w:tab/>
      </w:r>
      <w:r w:rsidRPr="00D44147">
        <w:rPr>
          <w:rFonts w:ascii="Arial" w:hAnsi="Arial" w:cs="Arial"/>
          <w:sz w:val="22"/>
          <w:szCs w:val="22"/>
        </w:rPr>
        <w:tab/>
        <w:t>$ 792.00 pesos</w:t>
      </w:r>
    </w:p>
    <w:p w14:paraId="06426901" w14:textId="7F899BEA" w:rsidR="002C32D4" w:rsidRPr="00D44147" w:rsidRDefault="002C32D4" w:rsidP="002C32D4">
      <w:pPr>
        <w:jc w:val="both"/>
        <w:rPr>
          <w:rFonts w:ascii="Arial" w:hAnsi="Arial" w:cs="Arial"/>
          <w:sz w:val="22"/>
          <w:szCs w:val="22"/>
        </w:rPr>
      </w:pPr>
      <w:r w:rsidRPr="00D44147">
        <w:rPr>
          <w:rFonts w:ascii="Arial" w:hAnsi="Arial" w:cs="Arial"/>
          <w:sz w:val="22"/>
          <w:szCs w:val="22"/>
        </w:rPr>
        <w:t>b)  Para predios con superficie de 121 a 200 metros cuadrados:</w:t>
      </w:r>
      <w:r w:rsidRPr="00D44147">
        <w:rPr>
          <w:rFonts w:ascii="Arial" w:hAnsi="Arial" w:cs="Arial"/>
          <w:sz w:val="22"/>
          <w:szCs w:val="22"/>
        </w:rPr>
        <w:tab/>
      </w:r>
      <w:r w:rsidRPr="00D44147">
        <w:rPr>
          <w:rFonts w:ascii="Arial" w:hAnsi="Arial" w:cs="Arial"/>
          <w:sz w:val="22"/>
          <w:szCs w:val="22"/>
        </w:rPr>
        <w:tab/>
        <w:t>$ 1,13</w:t>
      </w:r>
      <w:r w:rsidR="0019128F" w:rsidRPr="00D44147">
        <w:rPr>
          <w:rFonts w:ascii="Arial" w:hAnsi="Arial" w:cs="Arial"/>
          <w:sz w:val="22"/>
          <w:szCs w:val="22"/>
        </w:rPr>
        <w:t>6</w:t>
      </w:r>
      <w:r w:rsidRPr="00D44147">
        <w:rPr>
          <w:rFonts w:ascii="Arial" w:hAnsi="Arial" w:cs="Arial"/>
          <w:sz w:val="22"/>
          <w:szCs w:val="22"/>
        </w:rPr>
        <w:t>.00 pesos</w:t>
      </w:r>
    </w:p>
    <w:p w14:paraId="3CC304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Para predios con superficie de 201 a 300 metros cuadrados:</w:t>
      </w:r>
      <w:r w:rsidRPr="00D44147">
        <w:rPr>
          <w:rFonts w:ascii="Arial" w:hAnsi="Arial" w:cs="Arial"/>
          <w:sz w:val="22"/>
          <w:szCs w:val="22"/>
        </w:rPr>
        <w:tab/>
      </w:r>
      <w:r w:rsidRPr="00D44147">
        <w:rPr>
          <w:rFonts w:ascii="Arial" w:hAnsi="Arial" w:cs="Arial"/>
          <w:sz w:val="22"/>
          <w:szCs w:val="22"/>
        </w:rPr>
        <w:tab/>
        <w:t>$ 1,470.00 pesos</w:t>
      </w:r>
    </w:p>
    <w:p w14:paraId="208086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Para predios con superficie de 301 a 500 metros cuadrados:</w:t>
      </w:r>
      <w:r w:rsidRPr="00D44147">
        <w:rPr>
          <w:rFonts w:ascii="Arial" w:hAnsi="Arial" w:cs="Arial"/>
          <w:sz w:val="22"/>
          <w:szCs w:val="22"/>
        </w:rPr>
        <w:tab/>
      </w:r>
      <w:r w:rsidRPr="00D44147">
        <w:rPr>
          <w:rFonts w:ascii="Arial" w:hAnsi="Arial" w:cs="Arial"/>
          <w:sz w:val="22"/>
          <w:szCs w:val="22"/>
        </w:rPr>
        <w:tab/>
        <w:t>$ 2,116.00 pesos</w:t>
      </w:r>
    </w:p>
    <w:p w14:paraId="7DBD530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  Para predios con superficie de 501 a 800 metros cuadrados:</w:t>
      </w:r>
      <w:r w:rsidRPr="00D44147">
        <w:rPr>
          <w:rFonts w:ascii="Arial" w:hAnsi="Arial" w:cs="Arial"/>
          <w:sz w:val="22"/>
          <w:szCs w:val="22"/>
        </w:rPr>
        <w:tab/>
      </w:r>
      <w:r w:rsidRPr="00D44147">
        <w:rPr>
          <w:rFonts w:ascii="Arial" w:hAnsi="Arial" w:cs="Arial"/>
          <w:sz w:val="22"/>
          <w:szCs w:val="22"/>
        </w:rPr>
        <w:tab/>
        <w:t>$ 2,924.00 pesos</w:t>
      </w:r>
    </w:p>
    <w:p w14:paraId="63271B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f)   Para predios con superficie de 801 a 1,200 metros cuadrados:</w:t>
      </w:r>
      <w:r w:rsidRPr="00D44147">
        <w:rPr>
          <w:rFonts w:ascii="Arial" w:hAnsi="Arial" w:cs="Arial"/>
          <w:sz w:val="22"/>
          <w:szCs w:val="22"/>
        </w:rPr>
        <w:tab/>
        <w:t>$ 3,790.00 pesos</w:t>
      </w:r>
    </w:p>
    <w:p w14:paraId="6E69C1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g)  Para predios con superficie de 1,201 a 2,000 metros cuadrados:</w:t>
      </w:r>
      <w:r w:rsidRPr="00D44147">
        <w:rPr>
          <w:rFonts w:ascii="Arial" w:hAnsi="Arial" w:cs="Arial"/>
          <w:sz w:val="22"/>
          <w:szCs w:val="22"/>
        </w:rPr>
        <w:tab/>
        <w:t>$ 5,451.00 pesos</w:t>
      </w:r>
    </w:p>
    <w:p w14:paraId="6A25D1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h)  Para predios con superficie de 2,001 a 3,000 metros cuadrados:</w:t>
      </w:r>
      <w:r w:rsidRPr="00D44147">
        <w:rPr>
          <w:rFonts w:ascii="Arial" w:hAnsi="Arial" w:cs="Arial"/>
          <w:sz w:val="22"/>
          <w:szCs w:val="22"/>
        </w:rPr>
        <w:tab/>
        <w:t>$ 7,076.00 pesos</w:t>
      </w:r>
    </w:p>
    <w:p w14:paraId="47D8F9FC" w14:textId="01D697C4" w:rsidR="002C32D4" w:rsidRPr="00D44147" w:rsidRDefault="002C32D4" w:rsidP="002C32D4">
      <w:pPr>
        <w:jc w:val="both"/>
        <w:rPr>
          <w:rFonts w:ascii="Arial" w:hAnsi="Arial" w:cs="Arial"/>
          <w:sz w:val="22"/>
          <w:szCs w:val="22"/>
        </w:rPr>
      </w:pPr>
      <w:r w:rsidRPr="00D44147">
        <w:rPr>
          <w:rFonts w:ascii="Arial" w:hAnsi="Arial" w:cs="Arial"/>
          <w:sz w:val="22"/>
          <w:szCs w:val="22"/>
        </w:rPr>
        <w:t>i)   Para predios con superficie de 3,001 a 4,500 metros cuadrados:</w:t>
      </w:r>
      <w:r w:rsidRPr="00D44147">
        <w:rPr>
          <w:rFonts w:ascii="Arial" w:hAnsi="Arial" w:cs="Arial"/>
          <w:sz w:val="22"/>
          <w:szCs w:val="22"/>
        </w:rPr>
        <w:tab/>
        <w:t>$ 9,</w:t>
      </w:r>
      <w:r w:rsidR="0019128F" w:rsidRPr="00D44147">
        <w:rPr>
          <w:rFonts w:ascii="Arial" w:hAnsi="Arial" w:cs="Arial"/>
          <w:sz w:val="22"/>
          <w:szCs w:val="22"/>
        </w:rPr>
        <w:t>199</w:t>
      </w:r>
      <w:r w:rsidRPr="00D44147">
        <w:rPr>
          <w:rFonts w:ascii="Arial" w:hAnsi="Arial" w:cs="Arial"/>
          <w:sz w:val="22"/>
          <w:szCs w:val="22"/>
        </w:rPr>
        <w:t>.00 pesos</w:t>
      </w:r>
    </w:p>
    <w:p w14:paraId="69FB16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Para predios con superficie de 4,501 a 7,000 metros cuadrados:</w:t>
      </w:r>
      <w:r w:rsidRPr="00D44147">
        <w:rPr>
          <w:rFonts w:ascii="Arial" w:hAnsi="Arial" w:cs="Arial"/>
          <w:sz w:val="22"/>
          <w:szCs w:val="22"/>
        </w:rPr>
        <w:tab/>
        <w:t>$ 12,475.00 pesos</w:t>
      </w:r>
    </w:p>
    <w:p w14:paraId="60A6CA01" w14:textId="409A17CF" w:rsidR="002C32D4" w:rsidRPr="00D44147" w:rsidRDefault="002C32D4" w:rsidP="002C32D4">
      <w:pPr>
        <w:jc w:val="both"/>
        <w:rPr>
          <w:rFonts w:ascii="Arial" w:hAnsi="Arial" w:cs="Arial"/>
          <w:sz w:val="22"/>
          <w:szCs w:val="22"/>
        </w:rPr>
      </w:pPr>
      <w:r w:rsidRPr="00D44147">
        <w:rPr>
          <w:rFonts w:ascii="Arial" w:hAnsi="Arial" w:cs="Arial"/>
          <w:sz w:val="22"/>
          <w:szCs w:val="22"/>
        </w:rPr>
        <w:t>k)  Para predios con superficie de 7,001 a 10,000 metros cuadrados:</w:t>
      </w:r>
      <w:r w:rsidRPr="00D44147">
        <w:rPr>
          <w:rFonts w:ascii="Arial" w:hAnsi="Arial" w:cs="Arial"/>
          <w:sz w:val="22"/>
          <w:szCs w:val="22"/>
        </w:rPr>
        <w:tab/>
        <w:t>$ 15,59</w:t>
      </w:r>
      <w:r w:rsidR="0019128F" w:rsidRPr="00D44147">
        <w:rPr>
          <w:rFonts w:ascii="Arial" w:hAnsi="Arial" w:cs="Arial"/>
          <w:sz w:val="22"/>
          <w:szCs w:val="22"/>
        </w:rPr>
        <w:t>4</w:t>
      </w:r>
      <w:r w:rsidRPr="00D44147">
        <w:rPr>
          <w:rFonts w:ascii="Arial" w:hAnsi="Arial" w:cs="Arial"/>
          <w:sz w:val="22"/>
          <w:szCs w:val="22"/>
        </w:rPr>
        <w:t>.00 pesos</w:t>
      </w:r>
    </w:p>
    <w:p w14:paraId="79A07B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l)   Para predios con superficie de 10,001 a 15,000 metros cuadrados:</w:t>
      </w:r>
      <w:r w:rsidRPr="00D44147">
        <w:rPr>
          <w:rFonts w:ascii="Arial" w:hAnsi="Arial" w:cs="Arial"/>
          <w:sz w:val="22"/>
          <w:szCs w:val="22"/>
        </w:rPr>
        <w:tab/>
        <w:t>$ 20,639.00 pesos</w:t>
      </w:r>
    </w:p>
    <w:p w14:paraId="1CA16B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 Para predios con superficie de 15,001 a 20,000 metros cuadrados:</w:t>
      </w:r>
      <w:r w:rsidRPr="00D44147">
        <w:rPr>
          <w:rFonts w:ascii="Arial" w:hAnsi="Arial" w:cs="Arial"/>
          <w:sz w:val="22"/>
          <w:szCs w:val="22"/>
        </w:rPr>
        <w:tab/>
        <w:t>$ 24,373.00 pesos</w:t>
      </w:r>
    </w:p>
    <w:p w14:paraId="77A5C9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n)  Para predios con superficie de 20,001 a 30,000 metros cuadrados:</w:t>
      </w:r>
      <w:r w:rsidRPr="00D44147">
        <w:rPr>
          <w:rFonts w:ascii="Arial" w:hAnsi="Arial" w:cs="Arial"/>
          <w:sz w:val="22"/>
          <w:szCs w:val="22"/>
        </w:rPr>
        <w:tab/>
        <w:t>$ 1.08 pesos por m2</w:t>
      </w:r>
    </w:p>
    <w:p w14:paraId="2E2AFA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o)  Para predios con superficie de 30,001 a 50,000 metros cuadrados:</w:t>
      </w:r>
      <w:r w:rsidRPr="00D44147">
        <w:rPr>
          <w:rFonts w:ascii="Arial" w:hAnsi="Arial" w:cs="Arial"/>
          <w:sz w:val="22"/>
          <w:szCs w:val="22"/>
        </w:rPr>
        <w:tab/>
        <w:t>$ 0.97 pesos por m2</w:t>
      </w:r>
    </w:p>
    <w:p w14:paraId="41C5F7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  Para predios con superficie de 50,001 a 75,000 metros cuadrados:</w:t>
      </w:r>
      <w:r w:rsidRPr="00D44147">
        <w:rPr>
          <w:rFonts w:ascii="Arial" w:hAnsi="Arial" w:cs="Arial"/>
          <w:sz w:val="22"/>
          <w:szCs w:val="22"/>
        </w:rPr>
        <w:tab/>
        <w:t>$ 0.89 pesos por m2</w:t>
      </w:r>
    </w:p>
    <w:p w14:paraId="62A426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q)  Para predios con superficie de 75,001 a 100,000 metros cuadrados:</w:t>
      </w:r>
      <w:r w:rsidRPr="00D44147">
        <w:rPr>
          <w:rFonts w:ascii="Arial" w:hAnsi="Arial" w:cs="Arial"/>
          <w:sz w:val="22"/>
          <w:szCs w:val="22"/>
        </w:rPr>
        <w:tab/>
        <w:t>$ 0.79 pesos por m2</w:t>
      </w:r>
    </w:p>
    <w:p w14:paraId="4E767D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   Para predios con superficie de 100,001 a 150,000 metros </w:t>
      </w:r>
      <w:proofErr w:type="gramStart"/>
      <w:r w:rsidRPr="00D44147">
        <w:rPr>
          <w:rFonts w:ascii="Arial" w:hAnsi="Arial" w:cs="Arial"/>
          <w:sz w:val="22"/>
          <w:szCs w:val="22"/>
        </w:rPr>
        <w:t>cuadrados:$</w:t>
      </w:r>
      <w:proofErr w:type="gramEnd"/>
      <w:r w:rsidRPr="00D44147">
        <w:rPr>
          <w:rFonts w:ascii="Arial" w:hAnsi="Arial" w:cs="Arial"/>
          <w:sz w:val="22"/>
          <w:szCs w:val="22"/>
        </w:rPr>
        <w:t xml:space="preserve"> 0.73 pesos por m2</w:t>
      </w:r>
    </w:p>
    <w:p w14:paraId="32C91A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  Para predios con superficie de más de 150,001 metros cuadrados:</w:t>
      </w:r>
      <w:r w:rsidRPr="00D44147">
        <w:rPr>
          <w:rFonts w:ascii="Arial" w:hAnsi="Arial" w:cs="Arial"/>
          <w:sz w:val="22"/>
          <w:szCs w:val="22"/>
        </w:rPr>
        <w:tab/>
        <w:t>$ 0.69 pesos por m2</w:t>
      </w:r>
    </w:p>
    <w:p w14:paraId="6805C0B2" w14:textId="77777777" w:rsidR="002C32D4" w:rsidRPr="00D44147" w:rsidRDefault="002C32D4" w:rsidP="002C32D4">
      <w:pPr>
        <w:jc w:val="both"/>
        <w:rPr>
          <w:rFonts w:ascii="Arial" w:hAnsi="Arial" w:cs="Arial"/>
          <w:sz w:val="22"/>
          <w:szCs w:val="22"/>
        </w:rPr>
      </w:pPr>
    </w:p>
    <w:p w14:paraId="3FBE551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VII. Certificaciones de uso de suelo</w:t>
      </w:r>
    </w:p>
    <w:p w14:paraId="03D41B52" w14:textId="77777777" w:rsidR="002C32D4" w:rsidRPr="00D44147" w:rsidRDefault="002C32D4" w:rsidP="002C32D4">
      <w:pPr>
        <w:jc w:val="both"/>
        <w:rPr>
          <w:rFonts w:ascii="Arial" w:hAnsi="Arial" w:cs="Arial"/>
          <w:sz w:val="22"/>
          <w:szCs w:val="22"/>
        </w:rPr>
      </w:pPr>
    </w:p>
    <w:p w14:paraId="7B28CDD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licencia de construcción habitacional</w:t>
      </w:r>
    </w:p>
    <w:p w14:paraId="676D7BA8" w14:textId="77777777" w:rsidR="002C32D4" w:rsidRPr="00D44147" w:rsidRDefault="002C32D4" w:rsidP="002C32D4">
      <w:pPr>
        <w:jc w:val="both"/>
        <w:rPr>
          <w:rFonts w:ascii="Arial" w:hAnsi="Arial" w:cs="Arial"/>
          <w:sz w:val="22"/>
          <w:szCs w:val="22"/>
        </w:rPr>
      </w:pPr>
    </w:p>
    <w:p w14:paraId="6E2DD20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1 a 30 lotes: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$ 432.00 pesos</w:t>
      </w:r>
    </w:p>
    <w:p w14:paraId="6EDFCD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De 31 a 60 lotes: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$ 869.00 pesos</w:t>
      </w:r>
    </w:p>
    <w:p w14:paraId="1ACA830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Más de 60 lotes: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$1,067.00 pesos</w:t>
      </w:r>
    </w:p>
    <w:p w14:paraId="66108D03" w14:textId="77777777" w:rsidR="002C32D4" w:rsidRPr="00D44147" w:rsidRDefault="002C32D4" w:rsidP="002C32D4">
      <w:pPr>
        <w:jc w:val="both"/>
        <w:rPr>
          <w:rFonts w:ascii="Arial" w:hAnsi="Arial" w:cs="Arial"/>
          <w:sz w:val="22"/>
          <w:szCs w:val="22"/>
        </w:rPr>
      </w:pPr>
    </w:p>
    <w:p w14:paraId="23FE8927" w14:textId="043FFDB0" w:rsidR="002C32D4" w:rsidRPr="00D44147" w:rsidRDefault="002C32D4" w:rsidP="002C32D4">
      <w:pPr>
        <w:jc w:val="both"/>
        <w:rPr>
          <w:rFonts w:ascii="Arial" w:hAnsi="Arial" w:cs="Arial"/>
          <w:sz w:val="22"/>
          <w:szCs w:val="22"/>
        </w:rPr>
      </w:pPr>
      <w:r w:rsidRPr="00D44147">
        <w:rPr>
          <w:rFonts w:ascii="Arial" w:hAnsi="Arial" w:cs="Arial"/>
          <w:sz w:val="22"/>
          <w:szCs w:val="22"/>
        </w:rPr>
        <w:t>2. Para licencia de construcción comercial:</w:t>
      </w:r>
      <w:r w:rsidRPr="00D44147">
        <w:rPr>
          <w:rFonts w:ascii="Arial" w:hAnsi="Arial" w:cs="Arial"/>
          <w:sz w:val="22"/>
          <w:szCs w:val="22"/>
        </w:rPr>
        <w:tab/>
      </w:r>
      <w:r w:rsidRPr="00D44147">
        <w:rPr>
          <w:rFonts w:ascii="Arial" w:hAnsi="Arial" w:cs="Arial"/>
          <w:sz w:val="22"/>
          <w:szCs w:val="22"/>
        </w:rPr>
        <w:tab/>
        <w:t>$ 52</w:t>
      </w:r>
      <w:r w:rsidR="0019128F" w:rsidRPr="00D44147">
        <w:rPr>
          <w:rFonts w:ascii="Arial" w:hAnsi="Arial" w:cs="Arial"/>
          <w:sz w:val="22"/>
          <w:szCs w:val="22"/>
        </w:rPr>
        <w:t>1</w:t>
      </w:r>
      <w:r w:rsidRPr="00D44147">
        <w:rPr>
          <w:rFonts w:ascii="Arial" w:hAnsi="Arial" w:cs="Arial"/>
          <w:sz w:val="22"/>
          <w:szCs w:val="22"/>
        </w:rPr>
        <w:t>.00 pesos por lote</w:t>
      </w:r>
    </w:p>
    <w:p w14:paraId="76E06792" w14:textId="77777777" w:rsidR="002C32D4" w:rsidRPr="00D44147" w:rsidRDefault="002C32D4" w:rsidP="002C32D4">
      <w:pPr>
        <w:jc w:val="both"/>
        <w:rPr>
          <w:rFonts w:ascii="Arial" w:hAnsi="Arial" w:cs="Arial"/>
          <w:sz w:val="22"/>
          <w:szCs w:val="22"/>
        </w:rPr>
      </w:pPr>
    </w:p>
    <w:p w14:paraId="19F2340B" w14:textId="1F6901D4" w:rsidR="002C32D4" w:rsidRPr="00D44147" w:rsidRDefault="002C32D4" w:rsidP="002C32D4">
      <w:pPr>
        <w:jc w:val="both"/>
        <w:rPr>
          <w:rFonts w:ascii="Arial" w:hAnsi="Arial" w:cs="Arial"/>
          <w:sz w:val="22"/>
          <w:szCs w:val="22"/>
        </w:rPr>
      </w:pPr>
      <w:r w:rsidRPr="00D44147">
        <w:rPr>
          <w:rFonts w:ascii="Arial" w:hAnsi="Arial" w:cs="Arial"/>
          <w:sz w:val="22"/>
          <w:szCs w:val="22"/>
        </w:rPr>
        <w:t>3. Permiso de inicio de edificaciones y/o temporal:</w:t>
      </w:r>
      <w:r w:rsidRPr="00D44147">
        <w:rPr>
          <w:rFonts w:ascii="Arial" w:hAnsi="Arial" w:cs="Arial"/>
          <w:sz w:val="22"/>
          <w:szCs w:val="22"/>
        </w:rPr>
        <w:tab/>
        <w:t>$ 43</w:t>
      </w:r>
      <w:r w:rsidR="0019128F" w:rsidRPr="00D44147">
        <w:rPr>
          <w:rFonts w:ascii="Arial" w:hAnsi="Arial" w:cs="Arial"/>
          <w:sz w:val="22"/>
          <w:szCs w:val="22"/>
        </w:rPr>
        <w:t>7</w:t>
      </w:r>
      <w:r w:rsidRPr="00D44147">
        <w:rPr>
          <w:rFonts w:ascii="Arial" w:hAnsi="Arial" w:cs="Arial"/>
          <w:sz w:val="22"/>
          <w:szCs w:val="22"/>
        </w:rPr>
        <w:t>.00 pesos</w:t>
      </w:r>
    </w:p>
    <w:p w14:paraId="7BC341F7" w14:textId="77777777" w:rsidR="002C32D4" w:rsidRPr="00D44147" w:rsidRDefault="002C32D4" w:rsidP="002C32D4">
      <w:pPr>
        <w:jc w:val="both"/>
        <w:rPr>
          <w:rFonts w:ascii="Arial" w:hAnsi="Arial" w:cs="Arial"/>
          <w:sz w:val="22"/>
          <w:szCs w:val="22"/>
        </w:rPr>
      </w:pPr>
    </w:p>
    <w:p w14:paraId="0CC694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4. Recepción de expedientes para el cambio de uso de suelo, densidades habitacionales y modificación de vialidades:</w:t>
      </w:r>
    </w:p>
    <w:p w14:paraId="3949F778" w14:textId="77777777" w:rsidR="00BD77C2" w:rsidRPr="00D44147" w:rsidRDefault="00BD77C2" w:rsidP="002C32D4">
      <w:pPr>
        <w:jc w:val="both"/>
        <w:rPr>
          <w:rFonts w:ascii="Arial" w:hAnsi="Arial" w:cs="Arial"/>
          <w:sz w:val="22"/>
          <w:szCs w:val="22"/>
        </w:rPr>
      </w:pPr>
    </w:p>
    <w:p w14:paraId="65A782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Predios hasta 1,000 metros cuadrados:</w:t>
      </w:r>
      <w:r w:rsidRPr="00D44147">
        <w:rPr>
          <w:rFonts w:ascii="Arial" w:hAnsi="Arial" w:cs="Arial"/>
          <w:sz w:val="22"/>
          <w:szCs w:val="22"/>
        </w:rPr>
        <w:tab/>
      </w:r>
      <w:r w:rsidRPr="00D44147">
        <w:rPr>
          <w:rFonts w:ascii="Arial" w:hAnsi="Arial" w:cs="Arial"/>
          <w:sz w:val="22"/>
          <w:szCs w:val="22"/>
        </w:rPr>
        <w:tab/>
        <w:t>$ 430.00 pesos</w:t>
      </w:r>
    </w:p>
    <w:p w14:paraId="66547B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Predios de 1,001 a 10,000 metros cuadrados:</w:t>
      </w:r>
      <w:r w:rsidRPr="00D44147">
        <w:rPr>
          <w:rFonts w:ascii="Arial" w:hAnsi="Arial" w:cs="Arial"/>
          <w:sz w:val="22"/>
          <w:szCs w:val="22"/>
        </w:rPr>
        <w:tab/>
        <w:t>$1,970.00 pesos</w:t>
      </w:r>
    </w:p>
    <w:p w14:paraId="520F08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Predios de más de 10,000 metros cuadrados:</w:t>
      </w:r>
      <w:r w:rsidRPr="00D44147">
        <w:rPr>
          <w:rFonts w:ascii="Arial" w:hAnsi="Arial" w:cs="Arial"/>
          <w:sz w:val="22"/>
          <w:szCs w:val="22"/>
        </w:rPr>
        <w:tab/>
        <w:t>$3,133.00 pesos</w:t>
      </w:r>
    </w:p>
    <w:p w14:paraId="25D211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Modificación de vialidades: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$2,088.00 pesos</w:t>
      </w:r>
    </w:p>
    <w:p w14:paraId="06E59C89" w14:textId="77777777" w:rsidR="002C32D4" w:rsidRPr="00D44147" w:rsidRDefault="002C32D4" w:rsidP="002C32D4">
      <w:pPr>
        <w:jc w:val="both"/>
        <w:rPr>
          <w:rFonts w:ascii="Arial" w:hAnsi="Arial" w:cs="Arial"/>
          <w:b/>
          <w:sz w:val="22"/>
          <w:szCs w:val="22"/>
        </w:rPr>
      </w:pPr>
    </w:p>
    <w:p w14:paraId="31B2E1B4"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VIII. Dibujo de planos urbanos, escala hasta 1:500</w:t>
      </w:r>
    </w:p>
    <w:p w14:paraId="36897721" w14:textId="77777777" w:rsidR="002C32D4" w:rsidRPr="00D44147" w:rsidRDefault="002C32D4" w:rsidP="002C32D4">
      <w:pPr>
        <w:jc w:val="both"/>
        <w:rPr>
          <w:rFonts w:ascii="Arial" w:hAnsi="Arial" w:cs="Arial"/>
          <w:sz w:val="22"/>
          <w:szCs w:val="22"/>
        </w:rPr>
      </w:pPr>
    </w:p>
    <w:p w14:paraId="52AC046E" w14:textId="77777777"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1. Plano de 21 X 28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$ 163.00 pesos</w:t>
      </w:r>
    </w:p>
    <w:p w14:paraId="2C32C8D4" w14:textId="3F072230"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2. Plano de 28 X 42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$ 32</w:t>
      </w:r>
      <w:r w:rsidR="0019128F" w:rsidRPr="00D44147">
        <w:rPr>
          <w:rFonts w:ascii="Arial" w:hAnsi="Arial" w:cs="Arial"/>
          <w:sz w:val="22"/>
          <w:szCs w:val="22"/>
        </w:rPr>
        <w:t>2</w:t>
      </w:r>
      <w:r w:rsidRPr="00D44147">
        <w:rPr>
          <w:rFonts w:ascii="Arial" w:hAnsi="Arial" w:cs="Arial"/>
          <w:sz w:val="22"/>
          <w:szCs w:val="22"/>
        </w:rPr>
        <w:t>.00 pesos</w:t>
      </w:r>
    </w:p>
    <w:p w14:paraId="334F30D4" w14:textId="1C9FFAC0"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3. Plano de 45 X 60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$ 64</w:t>
      </w:r>
      <w:r w:rsidR="0019128F" w:rsidRPr="00D44147">
        <w:rPr>
          <w:rFonts w:ascii="Arial" w:hAnsi="Arial" w:cs="Arial"/>
          <w:sz w:val="22"/>
          <w:szCs w:val="22"/>
        </w:rPr>
        <w:t>3</w:t>
      </w:r>
      <w:r w:rsidRPr="00D44147">
        <w:rPr>
          <w:rFonts w:ascii="Arial" w:hAnsi="Arial" w:cs="Arial"/>
          <w:sz w:val="22"/>
          <w:szCs w:val="22"/>
        </w:rPr>
        <w:t>.00 pesos</w:t>
      </w:r>
    </w:p>
    <w:p w14:paraId="0010F742" w14:textId="086D7536" w:rsidR="002C32D4" w:rsidRPr="00D44147" w:rsidRDefault="002C32D4" w:rsidP="00271C91">
      <w:pPr>
        <w:tabs>
          <w:tab w:val="left" w:pos="708"/>
          <w:tab w:val="left" w:pos="1416"/>
          <w:tab w:val="left" w:pos="2124"/>
          <w:tab w:val="left" w:pos="2832"/>
          <w:tab w:val="left" w:pos="3540"/>
          <w:tab w:val="left" w:pos="4248"/>
          <w:tab w:val="left" w:pos="4956"/>
          <w:tab w:val="left" w:pos="6154"/>
        </w:tabs>
        <w:jc w:val="both"/>
        <w:rPr>
          <w:rFonts w:ascii="Arial" w:hAnsi="Arial" w:cs="Arial"/>
          <w:sz w:val="22"/>
          <w:szCs w:val="22"/>
        </w:rPr>
      </w:pPr>
      <w:r w:rsidRPr="00D44147">
        <w:rPr>
          <w:rFonts w:ascii="Arial" w:hAnsi="Arial" w:cs="Arial"/>
          <w:sz w:val="22"/>
          <w:szCs w:val="22"/>
        </w:rPr>
        <w:t>4. Plano de 60 X 90 centímetros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$ 1,28</w:t>
      </w:r>
      <w:r w:rsidR="0019128F" w:rsidRPr="00D44147">
        <w:rPr>
          <w:rFonts w:ascii="Arial" w:hAnsi="Arial" w:cs="Arial"/>
          <w:sz w:val="22"/>
          <w:szCs w:val="22"/>
        </w:rPr>
        <w:t>4</w:t>
      </w:r>
      <w:r w:rsidRPr="00D44147">
        <w:rPr>
          <w:rFonts w:ascii="Arial" w:hAnsi="Arial" w:cs="Arial"/>
          <w:sz w:val="22"/>
          <w:szCs w:val="22"/>
        </w:rPr>
        <w:t>.00 pesos</w:t>
      </w:r>
    </w:p>
    <w:p w14:paraId="25EA41F8" w14:textId="77777777" w:rsidR="002C32D4" w:rsidRPr="00D44147" w:rsidRDefault="002C32D4" w:rsidP="00271C91">
      <w:pPr>
        <w:tabs>
          <w:tab w:val="left" w:pos="708"/>
          <w:tab w:val="left" w:pos="1416"/>
          <w:tab w:val="left" w:pos="2124"/>
          <w:tab w:val="left" w:pos="2832"/>
          <w:tab w:val="left" w:pos="3540"/>
          <w:tab w:val="left" w:pos="4248"/>
          <w:tab w:val="left" w:pos="4956"/>
          <w:tab w:val="left" w:pos="5664"/>
          <w:tab w:val="left" w:pos="6154"/>
        </w:tabs>
        <w:jc w:val="both"/>
        <w:rPr>
          <w:rFonts w:ascii="Arial" w:hAnsi="Arial" w:cs="Arial"/>
          <w:sz w:val="22"/>
          <w:szCs w:val="22"/>
        </w:rPr>
      </w:pPr>
      <w:r w:rsidRPr="00D44147">
        <w:rPr>
          <w:rFonts w:ascii="Arial" w:hAnsi="Arial" w:cs="Arial"/>
          <w:sz w:val="22"/>
          <w:szCs w:val="22"/>
        </w:rPr>
        <w:t>5. Plano de 90 centímetros de ancho (por cada predio):</w:t>
      </w:r>
      <w:r w:rsidRPr="00D44147">
        <w:rPr>
          <w:rFonts w:ascii="Arial" w:hAnsi="Arial" w:cs="Arial"/>
          <w:sz w:val="22"/>
          <w:szCs w:val="22"/>
        </w:rPr>
        <w:tab/>
      </w:r>
      <w:r w:rsidR="00271C91" w:rsidRPr="00D44147">
        <w:rPr>
          <w:rFonts w:ascii="Arial" w:hAnsi="Arial" w:cs="Arial"/>
          <w:sz w:val="22"/>
          <w:szCs w:val="22"/>
        </w:rPr>
        <w:tab/>
      </w:r>
      <w:r w:rsidRPr="00D44147">
        <w:rPr>
          <w:rFonts w:ascii="Arial" w:hAnsi="Arial" w:cs="Arial"/>
          <w:sz w:val="22"/>
          <w:szCs w:val="22"/>
        </w:rPr>
        <w:t>$ 215.00 pesos por decímetro lineal</w:t>
      </w:r>
    </w:p>
    <w:p w14:paraId="26F19A44" w14:textId="77777777" w:rsidR="002C32D4" w:rsidRPr="00D44147" w:rsidRDefault="002C32D4" w:rsidP="002C32D4">
      <w:pPr>
        <w:jc w:val="both"/>
        <w:rPr>
          <w:rFonts w:ascii="Arial" w:hAnsi="Arial" w:cs="Arial"/>
          <w:sz w:val="22"/>
          <w:szCs w:val="22"/>
        </w:rPr>
      </w:pPr>
    </w:p>
    <w:p w14:paraId="1DB7FBA5"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IX. Dibujo de planos topográficos urbanos y rústicos</w:t>
      </w:r>
    </w:p>
    <w:p w14:paraId="363DB3B9" w14:textId="77777777" w:rsidR="002C32D4" w:rsidRPr="00D44147" w:rsidRDefault="002C32D4" w:rsidP="002C32D4">
      <w:pPr>
        <w:jc w:val="both"/>
        <w:rPr>
          <w:rFonts w:ascii="Arial" w:hAnsi="Arial" w:cs="Arial"/>
          <w:sz w:val="22"/>
          <w:szCs w:val="22"/>
        </w:rPr>
      </w:pPr>
    </w:p>
    <w:p w14:paraId="78247E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De la tarifa de la fracción anterior, agregar:</w:t>
      </w:r>
      <w:r w:rsidRPr="00D44147">
        <w:rPr>
          <w:rFonts w:ascii="Arial" w:hAnsi="Arial" w:cs="Arial"/>
          <w:sz w:val="22"/>
          <w:szCs w:val="22"/>
        </w:rPr>
        <w:tab/>
      </w:r>
      <w:r w:rsidR="00271C91" w:rsidRPr="00D44147">
        <w:rPr>
          <w:rFonts w:ascii="Arial" w:hAnsi="Arial" w:cs="Arial"/>
          <w:sz w:val="22"/>
          <w:szCs w:val="22"/>
        </w:rPr>
        <w:t xml:space="preserve">  </w:t>
      </w:r>
      <w:r w:rsidR="00271C91" w:rsidRPr="00D44147">
        <w:rPr>
          <w:rFonts w:ascii="Arial" w:hAnsi="Arial" w:cs="Arial"/>
          <w:sz w:val="22"/>
          <w:szCs w:val="22"/>
        </w:rPr>
        <w:tab/>
        <w:t xml:space="preserve">      </w:t>
      </w:r>
      <w:r w:rsidRPr="00D44147">
        <w:rPr>
          <w:rFonts w:ascii="Arial" w:hAnsi="Arial" w:cs="Arial"/>
          <w:sz w:val="22"/>
          <w:szCs w:val="22"/>
        </w:rPr>
        <w:t>$ 45.00 pesos por cada vértice</w:t>
      </w:r>
    </w:p>
    <w:p w14:paraId="2B0EFFE2" w14:textId="77777777" w:rsidR="002C32D4" w:rsidRPr="00D44147" w:rsidRDefault="002C32D4" w:rsidP="002C32D4">
      <w:pPr>
        <w:jc w:val="both"/>
        <w:rPr>
          <w:rFonts w:ascii="Arial" w:hAnsi="Arial" w:cs="Arial"/>
          <w:sz w:val="22"/>
          <w:szCs w:val="22"/>
        </w:rPr>
      </w:pPr>
    </w:p>
    <w:p w14:paraId="797B50BF"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 Dibujo de planos urbanos, impresión a color</w:t>
      </w:r>
    </w:p>
    <w:p w14:paraId="0AD5B2D1" w14:textId="77777777" w:rsidR="002C32D4" w:rsidRPr="00D44147" w:rsidRDefault="002C32D4" w:rsidP="002C32D4">
      <w:pPr>
        <w:jc w:val="both"/>
        <w:rPr>
          <w:rFonts w:ascii="Arial" w:hAnsi="Arial" w:cs="Arial"/>
          <w:sz w:val="22"/>
          <w:szCs w:val="22"/>
        </w:rPr>
      </w:pPr>
    </w:p>
    <w:p w14:paraId="4339A0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Carta urbana escala 1:30,000: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00271C91" w:rsidRPr="00D44147">
        <w:rPr>
          <w:rFonts w:ascii="Arial" w:hAnsi="Arial" w:cs="Arial"/>
          <w:sz w:val="22"/>
          <w:szCs w:val="22"/>
        </w:rPr>
        <w:t xml:space="preserve"> </w:t>
      </w:r>
      <w:r w:rsidRPr="00D44147">
        <w:rPr>
          <w:rFonts w:ascii="Arial" w:hAnsi="Arial" w:cs="Arial"/>
          <w:sz w:val="22"/>
          <w:szCs w:val="22"/>
        </w:rPr>
        <w:t>$ 375.00 pesos</w:t>
      </w:r>
    </w:p>
    <w:p w14:paraId="14C06E7A" w14:textId="416AF6DF" w:rsidR="002C32D4" w:rsidRPr="00D44147" w:rsidRDefault="002C32D4" w:rsidP="002C32D4">
      <w:pPr>
        <w:jc w:val="both"/>
        <w:rPr>
          <w:rFonts w:ascii="Arial" w:hAnsi="Arial" w:cs="Arial"/>
          <w:sz w:val="22"/>
          <w:szCs w:val="22"/>
        </w:rPr>
      </w:pPr>
      <w:r w:rsidRPr="00D44147">
        <w:rPr>
          <w:rFonts w:ascii="Arial" w:hAnsi="Arial" w:cs="Arial"/>
          <w:sz w:val="22"/>
          <w:szCs w:val="22"/>
        </w:rPr>
        <w:t>2. Estrategia general de desarrollo escala 1:25,000:</w:t>
      </w:r>
      <w:r w:rsidRPr="00D44147">
        <w:rPr>
          <w:rFonts w:ascii="Arial" w:hAnsi="Arial" w:cs="Arial"/>
          <w:sz w:val="22"/>
          <w:szCs w:val="22"/>
        </w:rPr>
        <w:tab/>
        <w:t>$ 62</w:t>
      </w:r>
      <w:r w:rsidR="0019128F" w:rsidRPr="00D44147">
        <w:rPr>
          <w:rFonts w:ascii="Arial" w:hAnsi="Arial" w:cs="Arial"/>
          <w:sz w:val="22"/>
          <w:szCs w:val="22"/>
        </w:rPr>
        <w:t>2</w:t>
      </w:r>
      <w:r w:rsidRPr="00D44147">
        <w:rPr>
          <w:rFonts w:ascii="Arial" w:hAnsi="Arial" w:cs="Arial"/>
          <w:sz w:val="22"/>
          <w:szCs w:val="22"/>
        </w:rPr>
        <w:t>.00 pesos</w:t>
      </w:r>
    </w:p>
    <w:p w14:paraId="355AEE0D" w14:textId="383D1067" w:rsidR="002C32D4" w:rsidRPr="00D44147" w:rsidRDefault="002C32D4" w:rsidP="002C32D4">
      <w:pPr>
        <w:jc w:val="both"/>
        <w:rPr>
          <w:rFonts w:ascii="Arial" w:hAnsi="Arial" w:cs="Arial"/>
          <w:sz w:val="22"/>
          <w:szCs w:val="22"/>
        </w:rPr>
      </w:pPr>
      <w:r w:rsidRPr="00D44147">
        <w:rPr>
          <w:rFonts w:ascii="Arial" w:hAnsi="Arial" w:cs="Arial"/>
          <w:sz w:val="22"/>
          <w:szCs w:val="22"/>
        </w:rPr>
        <w:t>3. Estructura vial escala 1:25,000: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00271C91" w:rsidRPr="00D44147">
        <w:rPr>
          <w:rFonts w:ascii="Arial" w:hAnsi="Arial" w:cs="Arial"/>
          <w:sz w:val="22"/>
          <w:szCs w:val="22"/>
        </w:rPr>
        <w:tab/>
      </w:r>
      <w:r w:rsidRPr="00D44147">
        <w:rPr>
          <w:rFonts w:ascii="Arial" w:hAnsi="Arial" w:cs="Arial"/>
          <w:sz w:val="22"/>
          <w:szCs w:val="22"/>
        </w:rPr>
        <w:t>$ 62</w:t>
      </w:r>
      <w:r w:rsidR="0019128F" w:rsidRPr="00D44147">
        <w:rPr>
          <w:rFonts w:ascii="Arial" w:hAnsi="Arial" w:cs="Arial"/>
          <w:sz w:val="22"/>
          <w:szCs w:val="22"/>
        </w:rPr>
        <w:t>2</w:t>
      </w:r>
      <w:r w:rsidRPr="00D44147">
        <w:rPr>
          <w:rFonts w:ascii="Arial" w:hAnsi="Arial" w:cs="Arial"/>
          <w:sz w:val="22"/>
          <w:szCs w:val="22"/>
        </w:rPr>
        <w:t>.00 pesos</w:t>
      </w:r>
    </w:p>
    <w:p w14:paraId="7C6B37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Límite del centro de población escala 1:40,000:</w:t>
      </w:r>
      <w:r w:rsidRPr="00D44147">
        <w:rPr>
          <w:rFonts w:ascii="Arial" w:hAnsi="Arial" w:cs="Arial"/>
          <w:sz w:val="22"/>
          <w:szCs w:val="22"/>
        </w:rPr>
        <w:tab/>
        <w:t xml:space="preserve">   </w:t>
      </w:r>
      <w:r w:rsidR="00271C91" w:rsidRPr="00D44147">
        <w:rPr>
          <w:rFonts w:ascii="Arial" w:hAnsi="Arial" w:cs="Arial"/>
          <w:sz w:val="22"/>
          <w:szCs w:val="22"/>
        </w:rPr>
        <w:tab/>
      </w:r>
      <w:r w:rsidRPr="00D44147">
        <w:rPr>
          <w:rFonts w:ascii="Arial" w:hAnsi="Arial" w:cs="Arial"/>
          <w:sz w:val="22"/>
          <w:szCs w:val="22"/>
        </w:rPr>
        <w:t>$ 661.00 pesos</w:t>
      </w:r>
    </w:p>
    <w:p w14:paraId="38335383" w14:textId="51C163FF" w:rsidR="002C32D4" w:rsidRPr="00D44147" w:rsidRDefault="002C32D4" w:rsidP="002C32D4">
      <w:pPr>
        <w:jc w:val="both"/>
        <w:rPr>
          <w:rFonts w:ascii="Arial" w:hAnsi="Arial" w:cs="Arial"/>
          <w:sz w:val="22"/>
          <w:szCs w:val="22"/>
        </w:rPr>
      </w:pPr>
      <w:r w:rsidRPr="00D44147">
        <w:rPr>
          <w:rFonts w:ascii="Arial" w:hAnsi="Arial" w:cs="Arial"/>
          <w:sz w:val="22"/>
          <w:szCs w:val="22"/>
        </w:rPr>
        <w:t>5. Plano de la ciudad escala 1:15,000: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$ 25</w:t>
      </w:r>
      <w:r w:rsidR="0019128F" w:rsidRPr="00D44147">
        <w:rPr>
          <w:rFonts w:ascii="Arial" w:hAnsi="Arial" w:cs="Arial"/>
          <w:sz w:val="22"/>
          <w:szCs w:val="22"/>
        </w:rPr>
        <w:t>8</w:t>
      </w:r>
      <w:r w:rsidRPr="00D44147">
        <w:rPr>
          <w:rFonts w:ascii="Arial" w:hAnsi="Arial" w:cs="Arial"/>
          <w:sz w:val="22"/>
          <w:szCs w:val="22"/>
        </w:rPr>
        <w:t>.00 pesos</w:t>
      </w:r>
    </w:p>
    <w:p w14:paraId="2417AA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Plano de la ciudad escala 1:20,000: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$ 732.00 pesos</w:t>
      </w:r>
    </w:p>
    <w:p w14:paraId="3AF599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Plano de la ciudad escala 1:25,000: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$ 466.00 pesos</w:t>
      </w:r>
    </w:p>
    <w:p w14:paraId="7B14F7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Extracto de plano de estrategia general</w:t>
      </w:r>
    </w:p>
    <w:p w14:paraId="6E652D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(tamaño carta):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$ 102.00 pesos</w:t>
      </w:r>
    </w:p>
    <w:p w14:paraId="3A95085B" w14:textId="77777777" w:rsidR="002C32D4" w:rsidRPr="00D44147" w:rsidRDefault="002C32D4" w:rsidP="002C32D4">
      <w:pPr>
        <w:jc w:val="both"/>
        <w:rPr>
          <w:rFonts w:ascii="Arial" w:hAnsi="Arial" w:cs="Arial"/>
          <w:sz w:val="22"/>
          <w:szCs w:val="22"/>
        </w:rPr>
      </w:pPr>
    </w:p>
    <w:p w14:paraId="5E05358A" w14:textId="1F0A18FE" w:rsidR="002C32D4" w:rsidRPr="00D44147" w:rsidRDefault="002C32D4" w:rsidP="002C32D4">
      <w:pPr>
        <w:jc w:val="both"/>
        <w:rPr>
          <w:rFonts w:ascii="Arial" w:hAnsi="Arial" w:cs="Arial"/>
          <w:b/>
          <w:sz w:val="22"/>
          <w:szCs w:val="22"/>
        </w:rPr>
      </w:pPr>
      <w:r w:rsidRPr="00D44147">
        <w:rPr>
          <w:rFonts w:ascii="Arial" w:hAnsi="Arial" w:cs="Arial"/>
          <w:b/>
          <w:sz w:val="22"/>
          <w:szCs w:val="22"/>
        </w:rPr>
        <w:t>XI. Impresión de planos de la imagen de satélite</w:t>
      </w:r>
      <w:r w:rsidR="002B47A5" w:rsidRPr="00D44147">
        <w:rPr>
          <w:rFonts w:ascii="Arial" w:hAnsi="Arial" w:cs="Arial"/>
          <w:b/>
          <w:sz w:val="22"/>
          <w:szCs w:val="22"/>
        </w:rPr>
        <w:t xml:space="preserve">    </w:t>
      </w:r>
    </w:p>
    <w:p w14:paraId="616D8BC8" w14:textId="77777777" w:rsidR="006E64EA" w:rsidRPr="00D44147" w:rsidRDefault="006E64EA" w:rsidP="002C32D4">
      <w:pPr>
        <w:jc w:val="both"/>
        <w:rPr>
          <w:rFonts w:ascii="Arial" w:hAnsi="Arial" w:cs="Arial"/>
          <w:sz w:val="22"/>
          <w:szCs w:val="22"/>
        </w:rPr>
      </w:pPr>
    </w:p>
    <w:p w14:paraId="08E3D005" w14:textId="19F49F91" w:rsidR="002C32D4" w:rsidRPr="00D44147" w:rsidRDefault="006E64EA" w:rsidP="002C32D4">
      <w:pPr>
        <w:jc w:val="both"/>
        <w:rPr>
          <w:rFonts w:ascii="Arial" w:hAnsi="Arial" w:cs="Arial"/>
          <w:sz w:val="22"/>
          <w:szCs w:val="22"/>
        </w:rPr>
      </w:pPr>
      <w:r w:rsidRPr="00D44147">
        <w:rPr>
          <w:rFonts w:ascii="Arial" w:hAnsi="Arial" w:cs="Arial"/>
          <w:sz w:val="22"/>
          <w:szCs w:val="22"/>
        </w:rPr>
        <w:t>1</w:t>
      </w:r>
      <w:r w:rsidR="002C32D4" w:rsidRPr="00D44147">
        <w:rPr>
          <w:rFonts w:ascii="Arial" w:hAnsi="Arial" w:cs="Arial"/>
          <w:sz w:val="22"/>
          <w:szCs w:val="22"/>
        </w:rPr>
        <w:t>) Plano de 21 X 28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$ 385.00 pesos</w:t>
      </w:r>
    </w:p>
    <w:p w14:paraId="26B014FA" w14:textId="2EB592D5" w:rsidR="002C32D4" w:rsidRPr="00D44147" w:rsidRDefault="006E64EA" w:rsidP="002C32D4">
      <w:pPr>
        <w:jc w:val="both"/>
        <w:rPr>
          <w:rFonts w:ascii="Arial" w:hAnsi="Arial" w:cs="Arial"/>
          <w:sz w:val="22"/>
          <w:szCs w:val="22"/>
        </w:rPr>
      </w:pPr>
      <w:r w:rsidRPr="00D44147">
        <w:rPr>
          <w:rFonts w:ascii="Arial" w:hAnsi="Arial" w:cs="Arial"/>
          <w:sz w:val="22"/>
          <w:szCs w:val="22"/>
        </w:rPr>
        <w:t>2</w:t>
      </w:r>
      <w:r w:rsidR="002C32D4" w:rsidRPr="00D44147">
        <w:rPr>
          <w:rFonts w:ascii="Arial" w:hAnsi="Arial" w:cs="Arial"/>
          <w:sz w:val="22"/>
          <w:szCs w:val="22"/>
        </w:rPr>
        <w:t>) Plano de 21X 34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$ 465.00 pesos</w:t>
      </w:r>
    </w:p>
    <w:p w14:paraId="4C218766" w14:textId="1D272F39" w:rsidR="002C32D4" w:rsidRPr="00D44147" w:rsidRDefault="006E64EA" w:rsidP="002C32D4">
      <w:pPr>
        <w:jc w:val="both"/>
        <w:rPr>
          <w:rFonts w:ascii="Arial" w:hAnsi="Arial" w:cs="Arial"/>
          <w:sz w:val="22"/>
          <w:szCs w:val="22"/>
        </w:rPr>
      </w:pPr>
      <w:r w:rsidRPr="00D44147">
        <w:rPr>
          <w:rFonts w:ascii="Arial" w:hAnsi="Arial" w:cs="Arial"/>
          <w:sz w:val="22"/>
          <w:szCs w:val="22"/>
        </w:rPr>
        <w:t>3</w:t>
      </w:r>
      <w:r w:rsidR="002C32D4" w:rsidRPr="00D44147">
        <w:rPr>
          <w:rFonts w:ascii="Arial" w:hAnsi="Arial" w:cs="Arial"/>
          <w:sz w:val="22"/>
          <w:szCs w:val="22"/>
        </w:rPr>
        <w:t>) Plano de 28 X 42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$ 660.00 pesos</w:t>
      </w:r>
    </w:p>
    <w:p w14:paraId="3D541FF5" w14:textId="7F223F74" w:rsidR="002C32D4" w:rsidRPr="00D44147" w:rsidRDefault="006E64EA" w:rsidP="002C32D4">
      <w:pPr>
        <w:jc w:val="both"/>
        <w:rPr>
          <w:rFonts w:ascii="Arial" w:hAnsi="Arial" w:cs="Arial"/>
          <w:sz w:val="22"/>
          <w:szCs w:val="22"/>
        </w:rPr>
      </w:pPr>
      <w:r w:rsidRPr="00D44147">
        <w:rPr>
          <w:rFonts w:ascii="Arial" w:hAnsi="Arial" w:cs="Arial"/>
          <w:sz w:val="22"/>
          <w:szCs w:val="22"/>
        </w:rPr>
        <w:t>4</w:t>
      </w:r>
      <w:r w:rsidR="002C32D4" w:rsidRPr="00D44147">
        <w:rPr>
          <w:rFonts w:ascii="Arial" w:hAnsi="Arial" w:cs="Arial"/>
          <w:sz w:val="22"/>
          <w:szCs w:val="22"/>
        </w:rPr>
        <w:t>) Plano de 45 X 60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$ 2,006.00 pesos</w:t>
      </w:r>
    </w:p>
    <w:p w14:paraId="5F5AD3EB" w14:textId="124A12E7" w:rsidR="002C32D4" w:rsidRPr="00D44147" w:rsidRDefault="006E64EA" w:rsidP="002C32D4">
      <w:pPr>
        <w:jc w:val="both"/>
        <w:rPr>
          <w:rFonts w:ascii="Arial" w:hAnsi="Arial" w:cs="Arial"/>
          <w:sz w:val="22"/>
          <w:szCs w:val="22"/>
        </w:rPr>
      </w:pPr>
      <w:r w:rsidRPr="00D44147">
        <w:rPr>
          <w:rFonts w:ascii="Arial" w:hAnsi="Arial" w:cs="Arial"/>
          <w:sz w:val="22"/>
          <w:szCs w:val="22"/>
        </w:rPr>
        <w:t>5</w:t>
      </w:r>
      <w:r w:rsidR="002C32D4" w:rsidRPr="00D44147">
        <w:rPr>
          <w:rFonts w:ascii="Arial" w:hAnsi="Arial" w:cs="Arial"/>
          <w:sz w:val="22"/>
          <w:szCs w:val="22"/>
        </w:rPr>
        <w:t>) Plano de 60 X 90 centímetros:</w:t>
      </w:r>
      <w:r w:rsidR="002C32D4" w:rsidRPr="00D44147">
        <w:rPr>
          <w:rFonts w:ascii="Arial" w:hAnsi="Arial" w:cs="Arial"/>
          <w:sz w:val="22"/>
          <w:szCs w:val="22"/>
        </w:rPr>
        <w:tab/>
      </w:r>
      <w:r w:rsidR="002C32D4" w:rsidRPr="00D44147">
        <w:rPr>
          <w:rFonts w:ascii="Arial" w:hAnsi="Arial" w:cs="Arial"/>
          <w:sz w:val="22"/>
          <w:szCs w:val="22"/>
        </w:rPr>
        <w:tab/>
      </w:r>
      <w:r w:rsidR="002C32D4" w:rsidRPr="00D44147">
        <w:rPr>
          <w:rFonts w:ascii="Arial" w:hAnsi="Arial" w:cs="Arial"/>
          <w:sz w:val="22"/>
          <w:szCs w:val="22"/>
        </w:rPr>
        <w:tab/>
        <w:t>$ 4,009.00 pesos</w:t>
      </w:r>
    </w:p>
    <w:p w14:paraId="3A80B703" w14:textId="723385F1" w:rsidR="002C32D4" w:rsidRPr="00D44147" w:rsidRDefault="006E64EA" w:rsidP="002C32D4">
      <w:pPr>
        <w:jc w:val="both"/>
        <w:rPr>
          <w:rFonts w:ascii="Arial" w:hAnsi="Arial" w:cs="Arial"/>
          <w:sz w:val="22"/>
          <w:szCs w:val="22"/>
        </w:rPr>
      </w:pPr>
      <w:r w:rsidRPr="00D44147">
        <w:rPr>
          <w:rFonts w:ascii="Arial" w:hAnsi="Arial" w:cs="Arial"/>
          <w:sz w:val="22"/>
          <w:szCs w:val="22"/>
        </w:rPr>
        <w:t>6)</w:t>
      </w:r>
      <w:r w:rsidR="002C32D4" w:rsidRPr="00D44147">
        <w:rPr>
          <w:rFonts w:ascii="Arial" w:hAnsi="Arial" w:cs="Arial"/>
          <w:sz w:val="22"/>
          <w:szCs w:val="22"/>
        </w:rPr>
        <w:t xml:space="preserve"> Plano de 90 centímetros de ancho:</w:t>
      </w:r>
      <w:r w:rsidR="002C32D4" w:rsidRPr="00D44147">
        <w:rPr>
          <w:rFonts w:ascii="Arial" w:hAnsi="Arial" w:cs="Arial"/>
          <w:sz w:val="22"/>
          <w:szCs w:val="22"/>
        </w:rPr>
        <w:tab/>
      </w:r>
      <w:r w:rsidR="002C32D4" w:rsidRPr="00D44147">
        <w:rPr>
          <w:rFonts w:ascii="Arial" w:hAnsi="Arial" w:cs="Arial"/>
          <w:sz w:val="22"/>
          <w:szCs w:val="22"/>
        </w:rPr>
        <w:tab/>
        <w:t>$ 664.00 pesos por decímetro lineal</w:t>
      </w:r>
    </w:p>
    <w:p w14:paraId="76F9C35B" w14:textId="77777777" w:rsidR="002C32D4" w:rsidRPr="00D44147" w:rsidRDefault="002C32D4" w:rsidP="002C32D4">
      <w:pPr>
        <w:jc w:val="both"/>
        <w:rPr>
          <w:rFonts w:ascii="Arial" w:hAnsi="Arial" w:cs="Arial"/>
          <w:sz w:val="22"/>
          <w:szCs w:val="22"/>
        </w:rPr>
      </w:pPr>
    </w:p>
    <w:p w14:paraId="66C86F05"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XII. Servicios de copiado</w:t>
      </w:r>
    </w:p>
    <w:p w14:paraId="3258017D" w14:textId="77777777" w:rsidR="002C32D4" w:rsidRPr="00D44147" w:rsidRDefault="002C32D4" w:rsidP="002C32D4">
      <w:pPr>
        <w:jc w:val="both"/>
        <w:rPr>
          <w:rFonts w:ascii="Arial" w:hAnsi="Arial" w:cs="Arial"/>
          <w:sz w:val="22"/>
          <w:szCs w:val="22"/>
        </w:rPr>
      </w:pPr>
    </w:p>
    <w:p w14:paraId="753DD6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Copias fotostáticas de planos que obren en los archivos de la Unidad Catastral Municipal</w:t>
      </w:r>
    </w:p>
    <w:p w14:paraId="60646262" w14:textId="77777777" w:rsidR="002C32D4" w:rsidRPr="00D44147" w:rsidRDefault="002C32D4" w:rsidP="002C32D4">
      <w:pPr>
        <w:jc w:val="both"/>
        <w:rPr>
          <w:rFonts w:ascii="Arial" w:hAnsi="Arial" w:cs="Arial"/>
          <w:sz w:val="22"/>
          <w:szCs w:val="22"/>
        </w:rPr>
      </w:pPr>
    </w:p>
    <w:p w14:paraId="061F3354" w14:textId="2D55FABF" w:rsidR="002C32D4" w:rsidRPr="00D44147" w:rsidRDefault="002C32D4" w:rsidP="002C32D4">
      <w:pPr>
        <w:jc w:val="both"/>
        <w:rPr>
          <w:rFonts w:ascii="Arial" w:hAnsi="Arial" w:cs="Arial"/>
          <w:sz w:val="22"/>
          <w:szCs w:val="22"/>
        </w:rPr>
      </w:pPr>
      <w:r w:rsidRPr="00D44147">
        <w:rPr>
          <w:rFonts w:ascii="Arial" w:hAnsi="Arial" w:cs="Arial"/>
          <w:sz w:val="22"/>
          <w:szCs w:val="22"/>
        </w:rPr>
        <w:t>a) Plano de 21 X 28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w:t>
      </w:r>
      <w:r w:rsidR="00004BE3" w:rsidRPr="00D44147">
        <w:rPr>
          <w:rFonts w:ascii="Arial" w:hAnsi="Arial" w:cs="Arial"/>
          <w:sz w:val="22"/>
          <w:szCs w:val="22"/>
        </w:rPr>
        <w:t>0</w:t>
      </w:r>
      <w:r w:rsidRPr="00D44147">
        <w:rPr>
          <w:rFonts w:ascii="Arial" w:hAnsi="Arial" w:cs="Arial"/>
          <w:sz w:val="22"/>
          <w:szCs w:val="22"/>
        </w:rPr>
        <w:t>.00 pesos</w:t>
      </w:r>
    </w:p>
    <w:p w14:paraId="7600DC4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Plano de 28 X 42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$ 82.00 pesos</w:t>
      </w:r>
    </w:p>
    <w:p w14:paraId="1A107E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Plano de 45 X 60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$ 125.00 pesos</w:t>
      </w:r>
    </w:p>
    <w:p w14:paraId="05CE9F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 Plano de 60 X 90 centímetros: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$ 187.00 pesos</w:t>
      </w:r>
    </w:p>
    <w:p w14:paraId="62D7EF0C" w14:textId="350B11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e) Plano de 90 centímetros de ancho:</w:t>
      </w:r>
      <w:r w:rsidRPr="00D44147">
        <w:rPr>
          <w:rFonts w:ascii="Arial" w:hAnsi="Arial" w:cs="Arial"/>
          <w:sz w:val="22"/>
          <w:szCs w:val="22"/>
        </w:rPr>
        <w:tab/>
      </w:r>
      <w:r w:rsidRPr="00D44147">
        <w:rPr>
          <w:rFonts w:ascii="Arial" w:hAnsi="Arial" w:cs="Arial"/>
          <w:sz w:val="22"/>
          <w:szCs w:val="22"/>
        </w:rPr>
        <w:tab/>
        <w:t>$ 3</w:t>
      </w:r>
      <w:r w:rsidR="00004BE3" w:rsidRPr="00D44147">
        <w:rPr>
          <w:rFonts w:ascii="Arial" w:hAnsi="Arial" w:cs="Arial"/>
          <w:sz w:val="22"/>
          <w:szCs w:val="22"/>
        </w:rPr>
        <w:t>1</w:t>
      </w:r>
      <w:r w:rsidRPr="00D44147">
        <w:rPr>
          <w:rFonts w:ascii="Arial" w:hAnsi="Arial" w:cs="Arial"/>
          <w:sz w:val="22"/>
          <w:szCs w:val="22"/>
        </w:rPr>
        <w:t>.00 pesos por decímetro lineal</w:t>
      </w:r>
    </w:p>
    <w:p w14:paraId="10FA92AD" w14:textId="77777777" w:rsidR="002C32D4" w:rsidRPr="00D44147" w:rsidRDefault="002C32D4" w:rsidP="002C32D4">
      <w:pPr>
        <w:jc w:val="both"/>
        <w:rPr>
          <w:rFonts w:ascii="Arial" w:hAnsi="Arial" w:cs="Arial"/>
          <w:sz w:val="22"/>
          <w:szCs w:val="22"/>
        </w:rPr>
      </w:pPr>
    </w:p>
    <w:p w14:paraId="77D9BF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Copias fotostáticas de planos o manifiestos que obren en los archivos del Instituto Coahuilense del Catastro y la Información Territorial o de la Unidad Catastral Municipal.</w:t>
      </w:r>
    </w:p>
    <w:p w14:paraId="7789FFBD" w14:textId="77777777" w:rsidR="002C32D4" w:rsidRPr="00D44147" w:rsidRDefault="002C32D4" w:rsidP="002C32D4">
      <w:pPr>
        <w:jc w:val="both"/>
        <w:rPr>
          <w:rFonts w:ascii="Arial" w:hAnsi="Arial" w:cs="Arial"/>
          <w:sz w:val="22"/>
          <w:szCs w:val="22"/>
        </w:rPr>
      </w:pPr>
    </w:p>
    <w:p w14:paraId="0424F69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Tamaño carta o tamaño oficio: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$ 65.00 pesos</w:t>
      </w:r>
    </w:p>
    <w:p w14:paraId="1915AFBE" w14:textId="77777777" w:rsidR="00271C91" w:rsidRPr="00D44147" w:rsidRDefault="00271C91" w:rsidP="002C32D4">
      <w:pPr>
        <w:jc w:val="both"/>
        <w:rPr>
          <w:rFonts w:ascii="Arial" w:hAnsi="Arial" w:cs="Arial"/>
          <w:sz w:val="22"/>
          <w:szCs w:val="22"/>
        </w:rPr>
      </w:pPr>
    </w:p>
    <w:p w14:paraId="7003C32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Copia de la cartografía catastral urbana</w:t>
      </w:r>
    </w:p>
    <w:p w14:paraId="5B633CD5" w14:textId="77777777" w:rsidR="00271C91" w:rsidRPr="00D44147" w:rsidRDefault="00271C91" w:rsidP="002C32D4">
      <w:pPr>
        <w:jc w:val="both"/>
        <w:rPr>
          <w:rFonts w:ascii="Arial" w:hAnsi="Arial" w:cs="Arial"/>
          <w:sz w:val="22"/>
          <w:szCs w:val="22"/>
        </w:rPr>
      </w:pPr>
    </w:p>
    <w:p w14:paraId="0921AD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la lámina catastral a escala 1:100, plano</w:t>
      </w:r>
      <w:r w:rsidR="00271C91" w:rsidRPr="00D44147">
        <w:rPr>
          <w:rFonts w:ascii="Arial" w:hAnsi="Arial" w:cs="Arial"/>
          <w:sz w:val="22"/>
          <w:szCs w:val="22"/>
        </w:rPr>
        <w:t xml:space="preserve"> </w:t>
      </w:r>
      <w:r w:rsidRPr="00D44147">
        <w:rPr>
          <w:rFonts w:ascii="Arial" w:hAnsi="Arial" w:cs="Arial"/>
          <w:sz w:val="22"/>
          <w:szCs w:val="22"/>
        </w:rPr>
        <w:t>de 60 X 90 centímetros:</w:t>
      </w:r>
      <w:r w:rsidRPr="00D44147">
        <w:rPr>
          <w:rFonts w:ascii="Arial" w:hAnsi="Arial" w:cs="Arial"/>
          <w:sz w:val="22"/>
          <w:szCs w:val="22"/>
        </w:rPr>
        <w:tab/>
        <w:t>$ 1,672.00 pesos</w:t>
      </w:r>
    </w:p>
    <w:p w14:paraId="6BFA32E7" w14:textId="2B909FE4" w:rsidR="002C32D4" w:rsidRPr="00D44147" w:rsidRDefault="002C32D4" w:rsidP="002C32D4">
      <w:pPr>
        <w:jc w:val="both"/>
        <w:rPr>
          <w:rFonts w:ascii="Arial" w:hAnsi="Arial" w:cs="Arial"/>
          <w:sz w:val="22"/>
          <w:szCs w:val="22"/>
        </w:rPr>
      </w:pPr>
      <w:r w:rsidRPr="00D44147">
        <w:rPr>
          <w:rFonts w:ascii="Arial" w:hAnsi="Arial" w:cs="Arial"/>
          <w:sz w:val="22"/>
          <w:szCs w:val="22"/>
        </w:rPr>
        <w:t>b) De la manzana catastral a escala 1:100, por cada</w:t>
      </w:r>
      <w:r w:rsidR="00D862EC" w:rsidRPr="00D44147">
        <w:rPr>
          <w:rFonts w:ascii="Arial" w:hAnsi="Arial" w:cs="Arial"/>
          <w:sz w:val="22"/>
          <w:szCs w:val="22"/>
        </w:rPr>
        <w:t xml:space="preserve"> </w:t>
      </w:r>
      <w:r w:rsidRPr="00D44147">
        <w:rPr>
          <w:rFonts w:ascii="Arial" w:hAnsi="Arial" w:cs="Arial"/>
          <w:sz w:val="22"/>
          <w:szCs w:val="22"/>
        </w:rPr>
        <w:t>decímetro lineal por 90 centímetros de ancho:</w:t>
      </w:r>
      <w:r w:rsidR="00D862EC" w:rsidRPr="00D44147">
        <w:rPr>
          <w:rFonts w:ascii="Arial" w:hAnsi="Arial" w:cs="Arial"/>
          <w:sz w:val="22"/>
          <w:szCs w:val="22"/>
        </w:rPr>
        <w:t xml:space="preserve">        </w:t>
      </w:r>
      <w:r w:rsidRPr="00D44147">
        <w:rPr>
          <w:rFonts w:ascii="Arial" w:hAnsi="Arial" w:cs="Arial"/>
          <w:sz w:val="22"/>
          <w:szCs w:val="22"/>
        </w:rPr>
        <w:t>$ 3</w:t>
      </w:r>
      <w:r w:rsidR="00004BE3" w:rsidRPr="00D44147">
        <w:rPr>
          <w:rFonts w:ascii="Arial" w:hAnsi="Arial" w:cs="Arial"/>
          <w:sz w:val="22"/>
          <w:szCs w:val="22"/>
        </w:rPr>
        <w:t>19</w:t>
      </w:r>
      <w:r w:rsidRPr="00D44147">
        <w:rPr>
          <w:rFonts w:ascii="Arial" w:hAnsi="Arial" w:cs="Arial"/>
          <w:sz w:val="22"/>
          <w:szCs w:val="22"/>
        </w:rPr>
        <w:t>.00 pesos</w:t>
      </w:r>
    </w:p>
    <w:p w14:paraId="787FC92B" w14:textId="77777777" w:rsidR="002C32D4" w:rsidRPr="00D44147" w:rsidRDefault="002C32D4" w:rsidP="002C32D4">
      <w:pPr>
        <w:jc w:val="both"/>
        <w:rPr>
          <w:rFonts w:ascii="Arial" w:hAnsi="Arial" w:cs="Arial"/>
          <w:sz w:val="22"/>
          <w:szCs w:val="22"/>
        </w:rPr>
      </w:pPr>
    </w:p>
    <w:p w14:paraId="59555D3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XIII. Revisión, cálculo y apertura de registros para efectos del Impuesto Sobre Adquisición de Inmuebles ISAI</w:t>
      </w:r>
    </w:p>
    <w:p w14:paraId="3AE53AA1" w14:textId="77777777" w:rsidR="002C32D4" w:rsidRPr="00D44147" w:rsidRDefault="002C32D4" w:rsidP="002C32D4">
      <w:pPr>
        <w:jc w:val="both"/>
        <w:rPr>
          <w:rFonts w:ascii="Arial" w:hAnsi="Arial" w:cs="Arial"/>
          <w:sz w:val="22"/>
          <w:szCs w:val="22"/>
        </w:rPr>
      </w:pPr>
    </w:p>
    <w:p w14:paraId="070708CF" w14:textId="0FCB936B" w:rsidR="002C32D4" w:rsidRPr="00D44147" w:rsidRDefault="002C32D4" w:rsidP="002C32D4">
      <w:pPr>
        <w:jc w:val="both"/>
        <w:rPr>
          <w:rFonts w:ascii="Arial" w:hAnsi="Arial" w:cs="Arial"/>
          <w:sz w:val="22"/>
          <w:szCs w:val="22"/>
        </w:rPr>
      </w:pPr>
      <w:r w:rsidRPr="00D44147">
        <w:rPr>
          <w:rFonts w:ascii="Arial" w:hAnsi="Arial" w:cs="Arial"/>
          <w:sz w:val="22"/>
          <w:szCs w:val="22"/>
        </w:rPr>
        <w:t>1. Avalúos catastrales para la determinación del ISAI</w:t>
      </w:r>
      <w:r w:rsidRPr="00D44147">
        <w:rPr>
          <w:rFonts w:ascii="Arial" w:hAnsi="Arial" w:cs="Arial"/>
          <w:sz w:val="22"/>
          <w:szCs w:val="22"/>
        </w:rPr>
        <w:tab/>
        <w:t>$ 48</w:t>
      </w:r>
      <w:r w:rsidR="00004BE3" w:rsidRPr="00D44147">
        <w:rPr>
          <w:rFonts w:ascii="Arial" w:hAnsi="Arial" w:cs="Arial"/>
          <w:sz w:val="22"/>
          <w:szCs w:val="22"/>
        </w:rPr>
        <w:t>1</w:t>
      </w:r>
      <w:r w:rsidRPr="00D44147">
        <w:rPr>
          <w:rFonts w:ascii="Arial" w:hAnsi="Arial" w:cs="Arial"/>
          <w:sz w:val="22"/>
          <w:szCs w:val="22"/>
        </w:rPr>
        <w:t>.00 pesos por predio</w:t>
      </w:r>
    </w:p>
    <w:p w14:paraId="33E9AA44" w14:textId="77777777" w:rsidR="002C32D4" w:rsidRPr="00D44147" w:rsidRDefault="002C32D4" w:rsidP="002C32D4">
      <w:pPr>
        <w:jc w:val="both"/>
        <w:rPr>
          <w:rFonts w:ascii="Arial" w:hAnsi="Arial" w:cs="Arial"/>
          <w:sz w:val="22"/>
          <w:szCs w:val="22"/>
        </w:rPr>
      </w:pPr>
    </w:p>
    <w:p w14:paraId="2635CDF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Al numeral anterior, agregar lo que resulte de aplicar 1.8 al millar. Este pago será cubierto invariablemente en cada operación realizada, independientemente de que esta afecte solo una porción del predio valuado o, que el Impuesto Sobre Adquisición de Inmuebles correspondiente se pague solo sobre una fracción del mismo.</w:t>
      </w:r>
    </w:p>
    <w:p w14:paraId="792B5FB5" w14:textId="77777777" w:rsidR="002C32D4" w:rsidRPr="00D44147" w:rsidRDefault="002C32D4" w:rsidP="002C32D4">
      <w:pPr>
        <w:jc w:val="both"/>
        <w:rPr>
          <w:rFonts w:ascii="Arial" w:hAnsi="Arial" w:cs="Arial"/>
          <w:sz w:val="22"/>
          <w:szCs w:val="22"/>
        </w:rPr>
      </w:pPr>
    </w:p>
    <w:p w14:paraId="1003A0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Los avalúos tendrán una validez de dos meses a partir de su fecha de expedición.</w:t>
      </w:r>
    </w:p>
    <w:p w14:paraId="7641C62A" w14:textId="77777777" w:rsidR="002C32D4" w:rsidRPr="00D44147" w:rsidRDefault="002C32D4" w:rsidP="002C32D4">
      <w:pPr>
        <w:jc w:val="both"/>
        <w:rPr>
          <w:rFonts w:ascii="Arial" w:hAnsi="Arial" w:cs="Arial"/>
          <w:sz w:val="22"/>
          <w:szCs w:val="22"/>
        </w:rPr>
      </w:pPr>
    </w:p>
    <w:p w14:paraId="545C3530" w14:textId="77777777" w:rsidR="002C32D4" w:rsidRPr="00D44147" w:rsidRDefault="00067FEB" w:rsidP="002C32D4">
      <w:pPr>
        <w:jc w:val="both"/>
        <w:rPr>
          <w:rFonts w:ascii="Arial" w:hAnsi="Arial" w:cs="Arial"/>
          <w:sz w:val="22"/>
          <w:szCs w:val="22"/>
        </w:rPr>
      </w:pPr>
      <w:r w:rsidRPr="00D44147">
        <w:rPr>
          <w:rFonts w:ascii="Arial" w:hAnsi="Arial" w:cs="Arial"/>
          <w:sz w:val="22"/>
          <w:szCs w:val="22"/>
        </w:rPr>
        <w:t>4. Reimpresión de avalúo</w:t>
      </w:r>
    </w:p>
    <w:p w14:paraId="70715D0F" w14:textId="77777777" w:rsidR="00067FEB" w:rsidRPr="00D44147" w:rsidRDefault="00067FEB" w:rsidP="002C32D4">
      <w:pPr>
        <w:jc w:val="both"/>
        <w:rPr>
          <w:rFonts w:ascii="Arial" w:hAnsi="Arial" w:cs="Arial"/>
          <w:sz w:val="22"/>
          <w:szCs w:val="22"/>
        </w:rPr>
      </w:pPr>
    </w:p>
    <w:p w14:paraId="480BF47F" w14:textId="1B4DD6C9" w:rsidR="002C32D4" w:rsidRPr="00D44147" w:rsidRDefault="002C32D4" w:rsidP="002C32D4">
      <w:pPr>
        <w:jc w:val="both"/>
        <w:rPr>
          <w:rFonts w:ascii="Arial" w:hAnsi="Arial" w:cs="Arial"/>
          <w:sz w:val="22"/>
          <w:szCs w:val="22"/>
        </w:rPr>
      </w:pPr>
      <w:r w:rsidRPr="00D44147">
        <w:rPr>
          <w:rFonts w:ascii="Arial" w:hAnsi="Arial" w:cs="Arial"/>
          <w:sz w:val="22"/>
          <w:szCs w:val="22"/>
        </w:rPr>
        <w:t>a) Para actualizar fecha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$ 26</w:t>
      </w:r>
      <w:r w:rsidR="00004BE3" w:rsidRPr="00D44147">
        <w:rPr>
          <w:rFonts w:ascii="Arial" w:hAnsi="Arial" w:cs="Arial"/>
          <w:sz w:val="22"/>
          <w:szCs w:val="22"/>
        </w:rPr>
        <w:t>1</w:t>
      </w:r>
      <w:r w:rsidRPr="00D44147">
        <w:rPr>
          <w:rFonts w:ascii="Arial" w:hAnsi="Arial" w:cs="Arial"/>
          <w:sz w:val="22"/>
          <w:szCs w:val="22"/>
        </w:rPr>
        <w:t>.00 pesos</w:t>
      </w:r>
    </w:p>
    <w:p w14:paraId="0DAF83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Por inconformidad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$ 228.00 pesos</w:t>
      </w:r>
    </w:p>
    <w:p w14:paraId="214C1E26" w14:textId="77777777" w:rsidR="002C32D4" w:rsidRPr="00D44147" w:rsidRDefault="002C32D4" w:rsidP="002C32D4">
      <w:pPr>
        <w:jc w:val="both"/>
        <w:rPr>
          <w:rFonts w:ascii="Arial" w:hAnsi="Arial" w:cs="Arial"/>
          <w:sz w:val="22"/>
          <w:szCs w:val="22"/>
        </w:rPr>
      </w:pPr>
    </w:p>
    <w:p w14:paraId="002D6C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 El servicio de reimpresión de avalúos para actualizar fecha estará disponible durante 90 días contados a partir de su fecha de expedición.</w:t>
      </w:r>
    </w:p>
    <w:p w14:paraId="6998E22E" w14:textId="77777777" w:rsidR="002C32D4" w:rsidRPr="00D44147" w:rsidRDefault="002C32D4" w:rsidP="002C32D4">
      <w:pPr>
        <w:jc w:val="both"/>
        <w:rPr>
          <w:rFonts w:ascii="Arial" w:hAnsi="Arial" w:cs="Arial"/>
          <w:sz w:val="22"/>
          <w:szCs w:val="22"/>
        </w:rPr>
      </w:pPr>
    </w:p>
    <w:p w14:paraId="2929FC8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El servicio de reimpresión de avalúos por inconformidad estará disponible durante 30 días contados a partir de su fecha de expedición.</w:t>
      </w:r>
    </w:p>
    <w:p w14:paraId="4AC93B34" w14:textId="77777777" w:rsidR="002C32D4" w:rsidRPr="00D44147" w:rsidRDefault="002C32D4" w:rsidP="002C32D4">
      <w:pPr>
        <w:jc w:val="both"/>
        <w:rPr>
          <w:rFonts w:ascii="Arial" w:hAnsi="Arial" w:cs="Arial"/>
          <w:sz w:val="22"/>
          <w:szCs w:val="22"/>
        </w:rPr>
      </w:pPr>
    </w:p>
    <w:p w14:paraId="24F11F4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 Para los servicios de reimpresión de avalúos, ya sea para actualizar fecha o por inconformidad, será necesario solicitarlo por escrito y presentar copia del avalúo anterior, además de realizar el pago correspondiente.</w:t>
      </w:r>
    </w:p>
    <w:p w14:paraId="51496AB0" w14:textId="77777777" w:rsidR="002C32D4" w:rsidRPr="00D44147" w:rsidRDefault="002C32D4" w:rsidP="002C32D4">
      <w:pPr>
        <w:jc w:val="both"/>
        <w:rPr>
          <w:rFonts w:ascii="Arial" w:hAnsi="Arial" w:cs="Arial"/>
          <w:sz w:val="22"/>
          <w:szCs w:val="22"/>
        </w:rPr>
      </w:pPr>
    </w:p>
    <w:p w14:paraId="088ECC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Avalúos referidos a ejercicios fiscales anteriores</w:t>
      </w:r>
    </w:p>
    <w:p w14:paraId="6955F57A" w14:textId="77777777" w:rsidR="00E01FC8" w:rsidRPr="00D44147" w:rsidRDefault="00E01FC8" w:rsidP="002C32D4">
      <w:pPr>
        <w:jc w:val="both"/>
        <w:rPr>
          <w:rFonts w:ascii="Arial" w:hAnsi="Arial" w:cs="Arial"/>
          <w:sz w:val="22"/>
          <w:szCs w:val="22"/>
        </w:rPr>
      </w:pPr>
    </w:p>
    <w:p w14:paraId="21B7363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Al numeral 1 de esta fracción, agregar:</w:t>
      </w:r>
      <w:r w:rsidRPr="00D44147">
        <w:rPr>
          <w:rFonts w:ascii="Arial" w:hAnsi="Arial" w:cs="Arial"/>
          <w:sz w:val="22"/>
          <w:szCs w:val="22"/>
        </w:rPr>
        <w:tab/>
      </w:r>
      <w:r w:rsidRPr="00D44147">
        <w:rPr>
          <w:rFonts w:ascii="Arial" w:hAnsi="Arial" w:cs="Arial"/>
          <w:sz w:val="22"/>
          <w:szCs w:val="22"/>
        </w:rPr>
        <w:tab/>
        <w:t>$ 261.00 pesos</w:t>
      </w:r>
    </w:p>
    <w:p w14:paraId="0CA6CCB9" w14:textId="77777777" w:rsidR="002C32D4" w:rsidRPr="00D44147" w:rsidRDefault="002C32D4" w:rsidP="002C32D4">
      <w:pPr>
        <w:jc w:val="both"/>
        <w:rPr>
          <w:rFonts w:ascii="Arial" w:hAnsi="Arial" w:cs="Arial"/>
          <w:sz w:val="22"/>
          <w:szCs w:val="22"/>
        </w:rPr>
      </w:pPr>
    </w:p>
    <w:p w14:paraId="76087D4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XIV. Revisión, cálculo, apertura y certificación de avalúos para adquisición de bienes inmuebles a peritos autorizados</w:t>
      </w:r>
    </w:p>
    <w:p w14:paraId="3B3332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Tarifa de base por cada avalúo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$ 188.00 pesos por predio</w:t>
      </w:r>
    </w:p>
    <w:p w14:paraId="3613BF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Al numeral anterior, agregar lo que resulte de aplicar el 0.8 al millar del valor catastral del inmueble</w:t>
      </w:r>
    </w:p>
    <w:p w14:paraId="2EB74244" w14:textId="77777777" w:rsidR="002C32D4" w:rsidRPr="00D44147" w:rsidRDefault="002C32D4" w:rsidP="002C32D4">
      <w:pPr>
        <w:jc w:val="both"/>
        <w:rPr>
          <w:rFonts w:ascii="Arial" w:hAnsi="Arial" w:cs="Arial"/>
          <w:b/>
          <w:sz w:val="22"/>
          <w:szCs w:val="22"/>
        </w:rPr>
      </w:pPr>
    </w:p>
    <w:p w14:paraId="4775E9A5"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lastRenderedPageBreak/>
        <w:t>XV. Servicios de información</w:t>
      </w:r>
    </w:p>
    <w:p w14:paraId="11912899" w14:textId="77777777" w:rsidR="002C32D4" w:rsidRPr="00D44147" w:rsidRDefault="002C32D4" w:rsidP="002C32D4">
      <w:pPr>
        <w:jc w:val="both"/>
        <w:rPr>
          <w:rFonts w:ascii="Arial" w:hAnsi="Arial" w:cs="Arial"/>
          <w:sz w:val="22"/>
          <w:szCs w:val="22"/>
        </w:rPr>
      </w:pPr>
    </w:p>
    <w:p w14:paraId="08CF3E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Copia de escritura certificada:</w:t>
      </w:r>
      <w:r w:rsidRPr="00D44147">
        <w:rPr>
          <w:rFonts w:ascii="Arial" w:hAnsi="Arial" w:cs="Arial"/>
          <w:sz w:val="22"/>
          <w:szCs w:val="22"/>
        </w:rPr>
        <w:tab/>
      </w:r>
      <w:r w:rsidRPr="00D44147">
        <w:rPr>
          <w:rFonts w:ascii="Arial" w:hAnsi="Arial" w:cs="Arial"/>
          <w:sz w:val="22"/>
          <w:szCs w:val="22"/>
        </w:rPr>
        <w:tab/>
        <w:t xml:space="preserve">            </w:t>
      </w:r>
      <w:r w:rsidRPr="00D44147">
        <w:rPr>
          <w:rFonts w:ascii="Arial" w:hAnsi="Arial" w:cs="Arial"/>
          <w:sz w:val="22"/>
          <w:szCs w:val="22"/>
        </w:rPr>
        <w:tab/>
        <w:t>$ 284.00 pesos</w:t>
      </w:r>
    </w:p>
    <w:p w14:paraId="119471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Información de traslado de dominio: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$ 312.00 pesos</w:t>
      </w:r>
    </w:p>
    <w:p w14:paraId="06D3EB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Información de número de cuenta: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$ 24.00 pesos</w:t>
      </w:r>
    </w:p>
    <w:p w14:paraId="0B066A48" w14:textId="694AE366" w:rsidR="002C32D4" w:rsidRPr="00D44147" w:rsidRDefault="002C32D4" w:rsidP="002C32D4">
      <w:pPr>
        <w:jc w:val="both"/>
        <w:rPr>
          <w:rFonts w:ascii="Arial" w:hAnsi="Arial" w:cs="Arial"/>
          <w:sz w:val="22"/>
          <w:szCs w:val="22"/>
        </w:rPr>
      </w:pPr>
      <w:r w:rsidRPr="00D44147">
        <w:rPr>
          <w:rFonts w:ascii="Arial" w:hAnsi="Arial" w:cs="Arial"/>
          <w:sz w:val="22"/>
          <w:szCs w:val="22"/>
        </w:rPr>
        <w:t>4. Información de superficie de terreno: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$ 4</w:t>
      </w:r>
      <w:r w:rsidR="00004BE3" w:rsidRPr="00D44147">
        <w:rPr>
          <w:rFonts w:ascii="Arial" w:hAnsi="Arial" w:cs="Arial"/>
          <w:sz w:val="22"/>
          <w:szCs w:val="22"/>
        </w:rPr>
        <w:t>0</w:t>
      </w:r>
      <w:r w:rsidRPr="00D44147">
        <w:rPr>
          <w:rFonts w:ascii="Arial" w:hAnsi="Arial" w:cs="Arial"/>
          <w:sz w:val="22"/>
          <w:szCs w:val="22"/>
        </w:rPr>
        <w:t>.00 pesos</w:t>
      </w:r>
    </w:p>
    <w:p w14:paraId="1027F25F" w14:textId="7452524D" w:rsidR="002C32D4" w:rsidRPr="00D44147" w:rsidRDefault="002C32D4" w:rsidP="002C32D4">
      <w:pPr>
        <w:jc w:val="both"/>
        <w:rPr>
          <w:rFonts w:ascii="Arial" w:hAnsi="Arial" w:cs="Arial"/>
          <w:sz w:val="22"/>
          <w:szCs w:val="22"/>
        </w:rPr>
      </w:pPr>
      <w:r w:rsidRPr="00D44147">
        <w:rPr>
          <w:rFonts w:ascii="Arial" w:hAnsi="Arial" w:cs="Arial"/>
          <w:sz w:val="22"/>
          <w:szCs w:val="22"/>
        </w:rPr>
        <w:t>5. Información de clave catastral: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$ 6</w:t>
      </w:r>
      <w:r w:rsidR="00004BE3" w:rsidRPr="00D44147">
        <w:rPr>
          <w:rFonts w:ascii="Arial" w:hAnsi="Arial" w:cs="Arial"/>
          <w:sz w:val="22"/>
          <w:szCs w:val="22"/>
        </w:rPr>
        <w:t>5</w:t>
      </w:r>
      <w:r w:rsidRPr="00D44147">
        <w:rPr>
          <w:rFonts w:ascii="Arial" w:hAnsi="Arial" w:cs="Arial"/>
          <w:sz w:val="22"/>
          <w:szCs w:val="22"/>
        </w:rPr>
        <w:t>.00 pesos</w:t>
      </w:r>
    </w:p>
    <w:p w14:paraId="6789F2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Información de predio (a nombre de quien está</w:t>
      </w:r>
    </w:p>
    <w:p w14:paraId="3225A66C" w14:textId="5D087DBC"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registrado en la Unidad Catastral Municipal):</w:t>
      </w:r>
      <w:r w:rsidRPr="00D44147">
        <w:rPr>
          <w:rFonts w:ascii="Arial" w:hAnsi="Arial" w:cs="Arial"/>
          <w:sz w:val="22"/>
          <w:szCs w:val="22"/>
        </w:rPr>
        <w:tab/>
      </w:r>
      <w:r w:rsidR="00D862EC" w:rsidRPr="00D44147">
        <w:rPr>
          <w:rFonts w:ascii="Arial" w:hAnsi="Arial" w:cs="Arial"/>
          <w:sz w:val="22"/>
          <w:szCs w:val="22"/>
        </w:rPr>
        <w:tab/>
      </w:r>
      <w:r w:rsidRPr="00D44147">
        <w:rPr>
          <w:rFonts w:ascii="Arial" w:hAnsi="Arial" w:cs="Arial"/>
          <w:sz w:val="22"/>
          <w:szCs w:val="22"/>
        </w:rPr>
        <w:t>$ 22</w:t>
      </w:r>
      <w:r w:rsidR="00004BE3" w:rsidRPr="00D44147">
        <w:rPr>
          <w:rFonts w:ascii="Arial" w:hAnsi="Arial" w:cs="Arial"/>
          <w:sz w:val="22"/>
          <w:szCs w:val="22"/>
        </w:rPr>
        <w:t>8</w:t>
      </w:r>
      <w:r w:rsidRPr="00D44147">
        <w:rPr>
          <w:rFonts w:ascii="Arial" w:hAnsi="Arial" w:cs="Arial"/>
          <w:sz w:val="22"/>
          <w:szCs w:val="22"/>
        </w:rPr>
        <w:t>.00 pesos</w:t>
      </w:r>
    </w:p>
    <w:p w14:paraId="696E55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7. Información de distancia a la esquina más próxima: </w:t>
      </w:r>
      <w:r w:rsidR="00D862EC" w:rsidRPr="00D44147">
        <w:rPr>
          <w:rFonts w:ascii="Arial" w:hAnsi="Arial" w:cs="Arial"/>
          <w:sz w:val="22"/>
          <w:szCs w:val="22"/>
        </w:rPr>
        <w:tab/>
      </w:r>
      <w:r w:rsidRPr="00D44147">
        <w:rPr>
          <w:rFonts w:ascii="Arial" w:hAnsi="Arial" w:cs="Arial"/>
          <w:sz w:val="22"/>
          <w:szCs w:val="22"/>
        </w:rPr>
        <w:t>$76.00 pesos</w:t>
      </w:r>
    </w:p>
    <w:p w14:paraId="48E147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Solicitud para avalúo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00D862EC" w:rsidRPr="00D44147">
        <w:rPr>
          <w:rFonts w:ascii="Arial" w:hAnsi="Arial" w:cs="Arial"/>
          <w:sz w:val="22"/>
          <w:szCs w:val="22"/>
        </w:rPr>
        <w:tab/>
      </w:r>
      <w:r w:rsidRPr="00D44147">
        <w:rPr>
          <w:rFonts w:ascii="Arial" w:hAnsi="Arial" w:cs="Arial"/>
          <w:sz w:val="22"/>
          <w:szCs w:val="22"/>
        </w:rPr>
        <w:t>$94.00 pesos</w:t>
      </w:r>
    </w:p>
    <w:p w14:paraId="058653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9. Otros servicios de información no especificados, se cobrarán hasta $1,030.00 pesos, según el costo incurrido en proporción al servicio que se trate</w:t>
      </w:r>
    </w:p>
    <w:p w14:paraId="0D3FC3BB" w14:textId="77777777" w:rsidR="002C32D4" w:rsidRPr="00D44147" w:rsidRDefault="002C32D4" w:rsidP="002C32D4">
      <w:pPr>
        <w:jc w:val="both"/>
        <w:rPr>
          <w:rFonts w:ascii="Arial" w:hAnsi="Arial" w:cs="Arial"/>
          <w:sz w:val="22"/>
          <w:szCs w:val="22"/>
        </w:rPr>
      </w:pPr>
    </w:p>
    <w:p w14:paraId="6244944E"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XVI. Derechos de registro como perito deslindador o valuador</w:t>
      </w:r>
    </w:p>
    <w:p w14:paraId="7BFA5717" w14:textId="77777777" w:rsidR="002C32D4" w:rsidRPr="00D44147" w:rsidRDefault="002C32D4" w:rsidP="002C32D4">
      <w:pPr>
        <w:jc w:val="both"/>
        <w:rPr>
          <w:rFonts w:ascii="Arial" w:hAnsi="Arial" w:cs="Arial"/>
          <w:sz w:val="22"/>
          <w:szCs w:val="22"/>
        </w:rPr>
      </w:pPr>
    </w:p>
    <w:p w14:paraId="4DEBF6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Registro inicial (alta):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$ 7,555.00 pesos</w:t>
      </w:r>
    </w:p>
    <w:p w14:paraId="70616044" w14:textId="5E243D37" w:rsidR="002C32D4" w:rsidRPr="00D44147" w:rsidRDefault="002C32D4" w:rsidP="002C32D4">
      <w:pPr>
        <w:jc w:val="both"/>
        <w:rPr>
          <w:rFonts w:ascii="Arial" w:hAnsi="Arial" w:cs="Arial"/>
          <w:sz w:val="22"/>
          <w:szCs w:val="22"/>
        </w:rPr>
      </w:pPr>
      <w:r w:rsidRPr="00D44147">
        <w:rPr>
          <w:rFonts w:ascii="Arial" w:hAnsi="Arial" w:cs="Arial"/>
          <w:sz w:val="22"/>
          <w:szCs w:val="22"/>
        </w:rPr>
        <w:t>2. Renovación anual: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t xml:space="preserve">$ </w:t>
      </w:r>
      <w:r w:rsidR="00495044" w:rsidRPr="00D44147">
        <w:rPr>
          <w:rFonts w:ascii="Arial" w:hAnsi="Arial" w:cs="Arial"/>
          <w:sz w:val="22"/>
          <w:szCs w:val="22"/>
        </w:rPr>
        <w:t>3,775.00 pesos</w:t>
      </w:r>
    </w:p>
    <w:p w14:paraId="62B7127A" w14:textId="77777777" w:rsidR="002C32D4" w:rsidRPr="00D44147" w:rsidRDefault="002C32D4" w:rsidP="002C32D4">
      <w:pPr>
        <w:jc w:val="both"/>
        <w:rPr>
          <w:rFonts w:ascii="Arial" w:hAnsi="Arial" w:cs="Arial"/>
          <w:sz w:val="22"/>
          <w:szCs w:val="22"/>
        </w:rPr>
      </w:pPr>
    </w:p>
    <w:p w14:paraId="244CC33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XVII. Requisitos para constituirse como perito deslindador o valuador</w:t>
      </w:r>
    </w:p>
    <w:p w14:paraId="2FEACABC" w14:textId="77777777" w:rsidR="002C32D4" w:rsidRPr="00D44147" w:rsidRDefault="002C32D4" w:rsidP="002C32D4">
      <w:pPr>
        <w:jc w:val="both"/>
        <w:rPr>
          <w:rFonts w:ascii="Arial" w:hAnsi="Arial" w:cs="Arial"/>
          <w:sz w:val="22"/>
          <w:szCs w:val="22"/>
        </w:rPr>
      </w:pPr>
    </w:p>
    <w:p w14:paraId="5D706463" w14:textId="77777777" w:rsidR="002C32D4" w:rsidRPr="00D44147" w:rsidRDefault="002C32D4" w:rsidP="002C32D4">
      <w:pPr>
        <w:jc w:val="both"/>
        <w:rPr>
          <w:rFonts w:ascii="Arial" w:hAnsi="Arial" w:cs="Arial"/>
        </w:rPr>
      </w:pPr>
      <w:r w:rsidRPr="00D44147">
        <w:rPr>
          <w:rFonts w:ascii="Arial" w:hAnsi="Arial" w:cs="Arial"/>
          <w:sz w:val="22"/>
          <w:szCs w:val="22"/>
        </w:rPr>
        <w:t>1. Los avalúos catastrales deberán ser elaborados por elementos que pertenezcan al Colegio de Valuadores del Municipio y que estén debidamente reconocidos por la autoridad municipal, así mismo, deberán contar con los registros federales y locales correspondientes en la materia</w:t>
      </w:r>
      <w:r w:rsidRPr="00D44147">
        <w:rPr>
          <w:rFonts w:ascii="Arial" w:hAnsi="Arial" w:cs="Arial"/>
        </w:rPr>
        <w:tab/>
      </w:r>
    </w:p>
    <w:p w14:paraId="3BC81EDB" w14:textId="77777777" w:rsidR="002C32D4" w:rsidRPr="00D44147" w:rsidRDefault="002C32D4" w:rsidP="002C32D4">
      <w:pPr>
        <w:tabs>
          <w:tab w:val="left" w:pos="603"/>
          <w:tab w:val="left" w:pos="1139"/>
        </w:tabs>
        <w:jc w:val="both"/>
        <w:rPr>
          <w:rFonts w:ascii="Arial" w:hAnsi="Arial" w:cs="Arial"/>
        </w:rPr>
      </w:pPr>
    </w:p>
    <w:p w14:paraId="075478D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w:t>
      </w:r>
    </w:p>
    <w:p w14:paraId="4EABF22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SERVICIOS POR CERTIFICACIONES Y LEGALIZACIONES</w:t>
      </w:r>
    </w:p>
    <w:p w14:paraId="357557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71B7001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42.-</w:t>
      </w:r>
      <w:r w:rsidRPr="00D44147">
        <w:rPr>
          <w:rFonts w:ascii="Arial" w:hAnsi="Arial" w:cs="Arial"/>
          <w:sz w:val="22"/>
          <w:szCs w:val="22"/>
        </w:rPr>
        <w:t xml:space="preserve"> Son objeto de estos derechos, los servicios prestados por la autoridad municipal por concepto de: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8B1BF2" w14:textId="77777777" w:rsidR="002C32D4" w:rsidRPr="00D44147" w:rsidRDefault="002C32D4" w:rsidP="002C32D4">
      <w:pPr>
        <w:jc w:val="both"/>
        <w:rPr>
          <w:rFonts w:ascii="Arial" w:hAnsi="Arial" w:cs="Arial"/>
          <w:sz w:val="22"/>
          <w:szCs w:val="22"/>
        </w:rPr>
      </w:pPr>
    </w:p>
    <w:p w14:paraId="37BBBF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Legalización de firmas:                                $ 133.00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A2C8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Certificaciones, copias certificadas e informes: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EF6F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Copias de documentos existentes en los archivos de las oficinas municipales: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A428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A2BEEB" w14:textId="272E9115" w:rsidR="002C32D4" w:rsidRPr="00D44147" w:rsidRDefault="002C32D4" w:rsidP="002C32D4">
      <w:pPr>
        <w:jc w:val="both"/>
        <w:rPr>
          <w:rFonts w:ascii="Arial" w:hAnsi="Arial" w:cs="Arial"/>
          <w:sz w:val="22"/>
          <w:szCs w:val="22"/>
        </w:rPr>
      </w:pPr>
      <w:r w:rsidRPr="00D44147">
        <w:rPr>
          <w:rFonts w:ascii="Arial" w:hAnsi="Arial" w:cs="Arial"/>
          <w:sz w:val="22"/>
          <w:szCs w:val="22"/>
        </w:rPr>
        <w:t>a) Por la primera hoja:                                 $  6</w:t>
      </w:r>
      <w:r w:rsidR="00004BE3" w:rsidRPr="00D44147">
        <w:rPr>
          <w:rFonts w:ascii="Arial" w:hAnsi="Arial" w:cs="Arial"/>
          <w:sz w:val="22"/>
          <w:szCs w:val="22"/>
        </w:rPr>
        <w:t>1</w:t>
      </w:r>
      <w:r w:rsidRPr="00D44147">
        <w:rPr>
          <w:rFonts w:ascii="Arial" w:hAnsi="Arial" w:cs="Arial"/>
          <w:sz w:val="22"/>
          <w:szCs w:val="22"/>
        </w:rPr>
        <w:t xml:space="preserve">.00 pesos. </w:t>
      </w:r>
      <w:r w:rsidRPr="00D44147">
        <w:rPr>
          <w:rFonts w:ascii="Arial" w:hAnsi="Arial" w:cs="Arial"/>
          <w:sz w:val="22"/>
          <w:szCs w:val="22"/>
        </w:rPr>
        <w:tab/>
      </w:r>
    </w:p>
    <w:p w14:paraId="7182F890" w14:textId="3F6A764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Por cada hoja subsiguiente:                    </w:t>
      </w:r>
      <w:r w:rsidR="00820044">
        <w:rPr>
          <w:rFonts w:ascii="Arial" w:hAnsi="Arial" w:cs="Arial"/>
          <w:sz w:val="22"/>
          <w:szCs w:val="22"/>
          <w:lang w:val="es-419"/>
        </w:rPr>
        <w:t xml:space="preserve"> </w:t>
      </w:r>
      <w:r w:rsidRPr="00D44147">
        <w:rPr>
          <w:rFonts w:ascii="Arial" w:hAnsi="Arial" w:cs="Arial"/>
          <w:sz w:val="22"/>
          <w:szCs w:val="22"/>
        </w:rPr>
        <w:t xml:space="preserve">$  35.00 pesos. </w:t>
      </w:r>
      <w:r w:rsidRPr="00D44147">
        <w:rPr>
          <w:rFonts w:ascii="Arial" w:hAnsi="Arial" w:cs="Arial"/>
          <w:sz w:val="22"/>
          <w:szCs w:val="22"/>
        </w:rPr>
        <w:tab/>
      </w:r>
    </w:p>
    <w:p w14:paraId="4886992F" w14:textId="77777777" w:rsidR="002C32D4" w:rsidRPr="00D44147" w:rsidRDefault="002C32D4" w:rsidP="002C32D4">
      <w:pPr>
        <w:jc w:val="both"/>
        <w:rPr>
          <w:rFonts w:ascii="Arial" w:hAnsi="Arial" w:cs="Arial"/>
          <w:sz w:val="22"/>
          <w:szCs w:val="22"/>
        </w:rPr>
      </w:pPr>
    </w:p>
    <w:p w14:paraId="6EAF771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Certificaciones: </w:t>
      </w:r>
    </w:p>
    <w:p w14:paraId="5C779C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BF4FC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Cotejo y certificación de copias fotostáticas, p/c hoja:                           $106.00 pesos.</w:t>
      </w:r>
    </w:p>
    <w:p w14:paraId="0D638578" w14:textId="7FB1A06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Certificado, copia o informe que requiere búsqueda de antecedentes: </w:t>
      </w:r>
      <w:r w:rsidR="00820044">
        <w:rPr>
          <w:rFonts w:ascii="Arial" w:hAnsi="Arial" w:cs="Arial"/>
          <w:sz w:val="22"/>
          <w:szCs w:val="22"/>
          <w:lang w:val="es-419"/>
        </w:rPr>
        <w:t xml:space="preserve">  </w:t>
      </w:r>
      <w:r w:rsidRPr="00D44147">
        <w:rPr>
          <w:rFonts w:ascii="Arial" w:hAnsi="Arial" w:cs="Arial"/>
          <w:sz w:val="22"/>
          <w:szCs w:val="22"/>
        </w:rPr>
        <w:t xml:space="preserve">$106.00 pesos. </w:t>
      </w:r>
      <w:r w:rsidRPr="00D44147">
        <w:rPr>
          <w:rFonts w:ascii="Arial" w:hAnsi="Arial" w:cs="Arial"/>
          <w:sz w:val="22"/>
          <w:szCs w:val="22"/>
        </w:rPr>
        <w:tab/>
      </w:r>
      <w:r w:rsidRPr="00D44147">
        <w:rPr>
          <w:rFonts w:ascii="Arial" w:hAnsi="Arial" w:cs="Arial"/>
          <w:sz w:val="22"/>
          <w:szCs w:val="22"/>
        </w:rPr>
        <w:tab/>
      </w:r>
    </w:p>
    <w:p w14:paraId="3E0404DE" w14:textId="5C262BC8"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Certificados de residencia:                                                                   </w:t>
      </w:r>
      <w:r w:rsidR="00820044">
        <w:rPr>
          <w:rFonts w:ascii="Arial" w:hAnsi="Arial" w:cs="Arial"/>
          <w:sz w:val="22"/>
          <w:szCs w:val="22"/>
          <w:lang w:val="es-419"/>
        </w:rPr>
        <w:t xml:space="preserve"> </w:t>
      </w:r>
      <w:r w:rsidRPr="00D44147">
        <w:rPr>
          <w:rFonts w:ascii="Arial" w:hAnsi="Arial" w:cs="Arial"/>
          <w:sz w:val="22"/>
          <w:szCs w:val="22"/>
        </w:rPr>
        <w:t xml:space="preserve">$ 93.00 pesos. </w:t>
      </w:r>
      <w:r w:rsidRPr="00D44147">
        <w:rPr>
          <w:rFonts w:ascii="Arial" w:hAnsi="Arial" w:cs="Arial"/>
          <w:sz w:val="22"/>
          <w:szCs w:val="22"/>
        </w:rPr>
        <w:tab/>
      </w:r>
      <w:r w:rsidRPr="00D44147">
        <w:rPr>
          <w:rFonts w:ascii="Arial" w:hAnsi="Arial" w:cs="Arial"/>
          <w:sz w:val="22"/>
          <w:szCs w:val="22"/>
        </w:rPr>
        <w:tab/>
      </w:r>
    </w:p>
    <w:p w14:paraId="3B3B7B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 Certificados de residencia para fines de naturalización:                         $ 93.00 pesos. </w:t>
      </w:r>
      <w:r w:rsidRPr="00D44147">
        <w:rPr>
          <w:rFonts w:ascii="Arial" w:hAnsi="Arial" w:cs="Arial"/>
          <w:sz w:val="22"/>
          <w:szCs w:val="22"/>
        </w:rPr>
        <w:tab/>
      </w:r>
      <w:r w:rsidRPr="00D44147">
        <w:rPr>
          <w:rFonts w:ascii="Arial" w:hAnsi="Arial" w:cs="Arial"/>
          <w:sz w:val="22"/>
          <w:szCs w:val="22"/>
        </w:rPr>
        <w:tab/>
      </w:r>
    </w:p>
    <w:p w14:paraId="740E5E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 Certificados de regulación de situación migratoria:                                 $ 93.00 pesos. </w:t>
      </w:r>
    </w:p>
    <w:p w14:paraId="663958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f) Certificado de recuperación y opción de nacionalidad:                            $ 93.00 pesos. </w:t>
      </w:r>
      <w:r w:rsidRPr="00D44147">
        <w:rPr>
          <w:rFonts w:ascii="Arial" w:hAnsi="Arial" w:cs="Arial"/>
          <w:sz w:val="22"/>
          <w:szCs w:val="22"/>
        </w:rPr>
        <w:tab/>
      </w:r>
      <w:r w:rsidRPr="00D44147">
        <w:rPr>
          <w:rFonts w:ascii="Arial" w:hAnsi="Arial" w:cs="Arial"/>
          <w:sz w:val="22"/>
          <w:szCs w:val="22"/>
        </w:rPr>
        <w:tab/>
      </w:r>
    </w:p>
    <w:p w14:paraId="411573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g) Certificados de situación fiscal:                                                             $ 221.00 pesos. </w:t>
      </w:r>
      <w:r w:rsidRPr="00D44147">
        <w:rPr>
          <w:rFonts w:ascii="Arial" w:hAnsi="Arial" w:cs="Arial"/>
          <w:sz w:val="22"/>
          <w:szCs w:val="22"/>
        </w:rPr>
        <w:tab/>
      </w:r>
    </w:p>
    <w:p w14:paraId="6EE9F7AE" w14:textId="1ECD9E2A"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h) Certificado de dependencia económica:                                              </w:t>
      </w:r>
      <w:r w:rsidR="00D862EC" w:rsidRPr="00D44147">
        <w:rPr>
          <w:rFonts w:ascii="Arial" w:hAnsi="Arial" w:cs="Arial"/>
          <w:sz w:val="22"/>
          <w:szCs w:val="22"/>
        </w:rPr>
        <w:t xml:space="preserve">  </w:t>
      </w:r>
      <w:r w:rsidRPr="00D44147">
        <w:rPr>
          <w:rFonts w:ascii="Arial" w:hAnsi="Arial" w:cs="Arial"/>
          <w:sz w:val="22"/>
          <w:szCs w:val="22"/>
        </w:rPr>
        <w:t>$   8</w:t>
      </w:r>
      <w:r w:rsidR="00004BE3" w:rsidRPr="00D44147">
        <w:rPr>
          <w:rFonts w:ascii="Arial" w:hAnsi="Arial" w:cs="Arial"/>
          <w:sz w:val="22"/>
          <w:szCs w:val="22"/>
        </w:rPr>
        <w:t>1</w:t>
      </w:r>
      <w:r w:rsidRPr="00D44147">
        <w:rPr>
          <w:rFonts w:ascii="Arial" w:hAnsi="Arial" w:cs="Arial"/>
          <w:sz w:val="22"/>
          <w:szCs w:val="22"/>
        </w:rPr>
        <w:t xml:space="preserve">.00 pesos. </w:t>
      </w:r>
      <w:r w:rsidRPr="00D44147">
        <w:rPr>
          <w:rFonts w:ascii="Arial" w:hAnsi="Arial" w:cs="Arial"/>
          <w:sz w:val="22"/>
          <w:szCs w:val="22"/>
        </w:rPr>
        <w:tab/>
      </w:r>
    </w:p>
    <w:p w14:paraId="20CFB3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Certificados veterinarios sobre peso, edad, trapío y presencia de toros de lidia, por cada toro: $ 311.00 pesos. </w:t>
      </w:r>
    </w:p>
    <w:p w14:paraId="5B34F8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j) Certificado de origen:                                                                            $101.00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1C52AE" w14:textId="4B0A107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k) Certificado de modo honesto de vivir:                                                $ 101.00 pesos. </w:t>
      </w:r>
      <w:r w:rsidRPr="00D44147">
        <w:rPr>
          <w:rFonts w:ascii="Arial" w:hAnsi="Arial" w:cs="Arial"/>
          <w:sz w:val="22"/>
          <w:szCs w:val="22"/>
        </w:rPr>
        <w:tab/>
      </w:r>
      <w:r w:rsidRPr="00D44147">
        <w:rPr>
          <w:rFonts w:ascii="Arial" w:hAnsi="Arial" w:cs="Arial"/>
          <w:sz w:val="22"/>
          <w:szCs w:val="22"/>
        </w:rPr>
        <w:tab/>
      </w:r>
    </w:p>
    <w:p w14:paraId="4B9C95C8" w14:textId="286A1266"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l) Testimoniales de unión libre y concubinato:                                       $ 101.00 pesos. </w:t>
      </w:r>
      <w:r w:rsidRPr="00D44147">
        <w:rPr>
          <w:rFonts w:ascii="Arial" w:hAnsi="Arial" w:cs="Arial"/>
          <w:sz w:val="22"/>
          <w:szCs w:val="22"/>
        </w:rPr>
        <w:tab/>
      </w:r>
    </w:p>
    <w:p w14:paraId="512AF8D1" w14:textId="17E6574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m) Ratificación de firma para sociedades cooperativas:                        $ 101.00 pesos. </w:t>
      </w:r>
      <w:r w:rsidRPr="00D44147">
        <w:rPr>
          <w:rFonts w:ascii="Arial" w:hAnsi="Arial" w:cs="Arial"/>
          <w:sz w:val="22"/>
          <w:szCs w:val="22"/>
        </w:rPr>
        <w:tab/>
      </w:r>
      <w:r w:rsidRPr="00D44147">
        <w:rPr>
          <w:rFonts w:ascii="Arial" w:hAnsi="Arial" w:cs="Arial"/>
          <w:sz w:val="22"/>
          <w:szCs w:val="22"/>
        </w:rPr>
        <w:tab/>
      </w:r>
    </w:p>
    <w:p w14:paraId="789837A0" w14:textId="543B4DC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n) Otras certificaciones no comprendidas en las anteriores:                  $ 101.00 pesos. </w:t>
      </w:r>
    </w:p>
    <w:p w14:paraId="029ADCD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1673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Las cuotas correspondientes a los servicios que presta la Contraloría Municipal serán:</w:t>
      </w:r>
      <w:r w:rsidRPr="00D44147">
        <w:rPr>
          <w:rFonts w:ascii="Arial" w:hAnsi="Arial" w:cs="Arial"/>
          <w:sz w:val="22"/>
          <w:szCs w:val="22"/>
        </w:rPr>
        <w:tab/>
      </w:r>
      <w:r w:rsidRPr="00D44147">
        <w:rPr>
          <w:rFonts w:ascii="Arial" w:hAnsi="Arial" w:cs="Arial"/>
          <w:sz w:val="22"/>
          <w:szCs w:val="22"/>
        </w:rPr>
        <w:tab/>
      </w:r>
    </w:p>
    <w:p w14:paraId="1A58ED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9F4A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la expedición de certificados de inscripción en el padrón correspondiente para ser proveedor, prestador de servicios o contratista de obra del Municipio: $ 570.00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A0A66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Por el refrendo del certificado de inscripción por ser proveedor, prestador de servicios o contratista de obras del Municipio: $ 375.00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1BD882" w14:textId="77777777" w:rsidR="002C32D4" w:rsidRPr="00D44147" w:rsidRDefault="002C32D4" w:rsidP="002C32D4">
      <w:pPr>
        <w:jc w:val="both"/>
        <w:rPr>
          <w:rFonts w:ascii="Arial" w:hAnsi="Arial" w:cs="Arial"/>
          <w:sz w:val="22"/>
          <w:szCs w:val="22"/>
        </w:rPr>
      </w:pPr>
    </w:p>
    <w:p w14:paraId="334DCC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A quienes celebren contratos de obra pública con el municipio y servicios relacionados con la misma pagaran el 5 al millar sobre la estimación de obra que presenten o sobre el importe del contrato, para inspección y verificación de la misma.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AA9D7E2" w14:textId="77777777" w:rsidR="002C32D4" w:rsidRPr="00D44147" w:rsidRDefault="002C32D4" w:rsidP="002C32D4">
      <w:pPr>
        <w:jc w:val="both"/>
        <w:rPr>
          <w:rFonts w:ascii="Arial" w:hAnsi="Arial" w:cs="Arial"/>
          <w:sz w:val="22"/>
          <w:szCs w:val="22"/>
        </w:rPr>
      </w:pPr>
    </w:p>
    <w:p w14:paraId="70CBCD18" w14:textId="216A3704" w:rsidR="00D862EC" w:rsidRPr="00D44147" w:rsidRDefault="002C32D4" w:rsidP="002C32D4">
      <w:pPr>
        <w:jc w:val="both"/>
        <w:rPr>
          <w:rFonts w:ascii="Arial" w:hAnsi="Arial" w:cs="Arial"/>
          <w:sz w:val="22"/>
          <w:szCs w:val="22"/>
        </w:rPr>
      </w:pPr>
      <w:r w:rsidRPr="00D44147">
        <w:rPr>
          <w:rFonts w:ascii="Arial" w:hAnsi="Arial" w:cs="Arial"/>
          <w:sz w:val="22"/>
          <w:szCs w:val="22"/>
        </w:rPr>
        <w:t>4 .Por la reexpedición de certificado de inscripción en el padrón de proveedores del municipio: $ 17</w:t>
      </w:r>
      <w:r w:rsidR="00004BE3" w:rsidRPr="00D44147">
        <w:rPr>
          <w:rFonts w:ascii="Arial" w:hAnsi="Arial" w:cs="Arial"/>
          <w:sz w:val="22"/>
          <w:szCs w:val="22"/>
        </w:rPr>
        <w:t>7</w:t>
      </w:r>
      <w:r w:rsidRPr="00D44147">
        <w:rPr>
          <w:rFonts w:ascii="Arial" w:hAnsi="Arial" w:cs="Arial"/>
          <w:sz w:val="22"/>
          <w:szCs w:val="22"/>
        </w:rPr>
        <w:t xml:space="preserve">.00 pesos. </w:t>
      </w:r>
      <w:r w:rsidRPr="00D44147">
        <w:rPr>
          <w:rFonts w:ascii="Arial" w:hAnsi="Arial" w:cs="Arial"/>
          <w:sz w:val="22"/>
          <w:szCs w:val="22"/>
        </w:rPr>
        <w:tab/>
      </w:r>
    </w:p>
    <w:p w14:paraId="558803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F3D5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Por los servicios prestados relativos al derecho de Acceso a la Información Pública, y de acuerdo al artículo 141 de la Ley de Acceso a la Información Pública y Protección de Datos Personales para el Estado de Coahuila de Zaragoza, por los documentos físicos o que en medios magnéticos les sean solicitados causaran los derechos conforme a la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5732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238DDAC" w14:textId="123251FE"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Expedición de copia simple:                         $ </w:t>
      </w:r>
      <w:r w:rsidR="00495044" w:rsidRPr="00D44147">
        <w:rPr>
          <w:rFonts w:ascii="Arial" w:hAnsi="Arial" w:cs="Arial"/>
          <w:sz w:val="22"/>
          <w:szCs w:val="22"/>
        </w:rPr>
        <w:t>1.00</w:t>
      </w:r>
      <w:r w:rsidRPr="00D44147">
        <w:rPr>
          <w:rFonts w:ascii="Arial" w:hAnsi="Arial" w:cs="Arial"/>
          <w:sz w:val="22"/>
          <w:szCs w:val="22"/>
        </w:rPr>
        <w:t xml:space="preserve"> pesos. </w:t>
      </w:r>
      <w:r w:rsidRPr="00D44147">
        <w:rPr>
          <w:rFonts w:ascii="Arial" w:hAnsi="Arial" w:cs="Arial"/>
          <w:sz w:val="22"/>
          <w:szCs w:val="22"/>
        </w:rPr>
        <w:tab/>
      </w:r>
    </w:p>
    <w:p w14:paraId="7A9CD7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Expedición de copia certificada:                   $ 7.63 pesos. </w:t>
      </w:r>
      <w:r w:rsidRPr="00D44147">
        <w:rPr>
          <w:rFonts w:ascii="Arial" w:hAnsi="Arial" w:cs="Arial"/>
          <w:sz w:val="22"/>
          <w:szCs w:val="22"/>
        </w:rPr>
        <w:tab/>
      </w:r>
    </w:p>
    <w:p w14:paraId="6E03C59A" w14:textId="77E185F2"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Expedición de copia a color:                         $ </w:t>
      </w:r>
      <w:r w:rsidR="00495044" w:rsidRPr="00D44147">
        <w:rPr>
          <w:rFonts w:ascii="Arial" w:hAnsi="Arial" w:cs="Arial"/>
          <w:sz w:val="22"/>
          <w:szCs w:val="22"/>
        </w:rPr>
        <w:t>5.00</w:t>
      </w:r>
      <w:r w:rsidRPr="00D44147">
        <w:rPr>
          <w:rFonts w:ascii="Arial" w:hAnsi="Arial" w:cs="Arial"/>
          <w:sz w:val="22"/>
          <w:szCs w:val="22"/>
        </w:rPr>
        <w:t xml:space="preserve">pesos. </w:t>
      </w:r>
      <w:r w:rsidRPr="00D44147">
        <w:rPr>
          <w:rFonts w:ascii="Arial" w:hAnsi="Arial" w:cs="Arial"/>
          <w:sz w:val="22"/>
          <w:szCs w:val="22"/>
        </w:rPr>
        <w:tab/>
      </w:r>
    </w:p>
    <w:p w14:paraId="21C09411" w14:textId="38EB0CFE"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Por cada disco compacto:                            $ </w:t>
      </w:r>
      <w:r w:rsidR="00495044" w:rsidRPr="00D44147">
        <w:rPr>
          <w:rFonts w:ascii="Arial" w:hAnsi="Arial" w:cs="Arial"/>
          <w:sz w:val="22"/>
          <w:szCs w:val="22"/>
        </w:rPr>
        <w:t>7.50</w:t>
      </w:r>
      <w:r w:rsidRPr="00D44147">
        <w:rPr>
          <w:rFonts w:ascii="Arial" w:hAnsi="Arial" w:cs="Arial"/>
          <w:sz w:val="22"/>
          <w:szCs w:val="22"/>
        </w:rPr>
        <w:t>pesos.</w:t>
      </w:r>
      <w:r w:rsidRPr="00D44147">
        <w:rPr>
          <w:rFonts w:ascii="Arial" w:hAnsi="Arial" w:cs="Arial"/>
          <w:sz w:val="22"/>
          <w:szCs w:val="22"/>
        </w:rPr>
        <w:tab/>
      </w:r>
    </w:p>
    <w:p w14:paraId="73FD12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Expedición de copia simple de planos:         $ 98.00 pesos. </w:t>
      </w:r>
      <w:r w:rsidRPr="00D44147">
        <w:rPr>
          <w:rFonts w:ascii="Arial" w:hAnsi="Arial" w:cs="Arial"/>
          <w:sz w:val="22"/>
          <w:szCs w:val="22"/>
        </w:rPr>
        <w:tab/>
      </w:r>
    </w:p>
    <w:p w14:paraId="4EA9D6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6. Expedición de copia certificada de planos:    $ 58.50 pesos, adicionales a la tarifa inmediata anterior.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9721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Por los servicios prestados por la Secretaría del Ayuntamiento en materia de trámites de escrituración, se pagará la cantidad de $ 814.00 por cada trámite.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DFAC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w:t>
      </w:r>
      <w:r w:rsidR="00C66473" w:rsidRPr="00D44147">
        <w:rPr>
          <w:rFonts w:ascii="Arial" w:hAnsi="Arial" w:cs="Arial"/>
          <w:sz w:val="22"/>
          <w:szCs w:val="22"/>
        </w:rPr>
        <w:t>.</w:t>
      </w:r>
      <w:r w:rsidRPr="00D44147">
        <w:rPr>
          <w:rFonts w:ascii="Arial" w:hAnsi="Arial" w:cs="Arial"/>
          <w:sz w:val="22"/>
          <w:szCs w:val="22"/>
        </w:rPr>
        <w:t xml:space="preserve">  Constancia sobre la situación fiscal actual o pasada en infracciones de tránsito: $ 205.00.</w:t>
      </w:r>
      <w:r w:rsidRPr="00D44147">
        <w:rPr>
          <w:rFonts w:ascii="Arial" w:hAnsi="Arial" w:cs="Arial"/>
          <w:sz w:val="22"/>
          <w:szCs w:val="22"/>
        </w:rPr>
        <w:tab/>
      </w:r>
      <w:r w:rsidRPr="00D44147">
        <w:rPr>
          <w:rFonts w:ascii="Arial" w:hAnsi="Arial" w:cs="Arial"/>
          <w:sz w:val="22"/>
          <w:szCs w:val="22"/>
        </w:rPr>
        <w:tab/>
      </w:r>
    </w:p>
    <w:p w14:paraId="63EAD5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13C9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w:t>
      </w:r>
      <w:r w:rsidR="00C66473" w:rsidRPr="00D44147">
        <w:rPr>
          <w:rFonts w:ascii="Arial" w:hAnsi="Arial" w:cs="Arial"/>
          <w:sz w:val="22"/>
          <w:szCs w:val="22"/>
        </w:rPr>
        <w:t>.</w:t>
      </w:r>
      <w:r w:rsidRPr="00D44147">
        <w:rPr>
          <w:rFonts w:ascii="Arial" w:hAnsi="Arial" w:cs="Arial"/>
          <w:sz w:val="22"/>
          <w:szCs w:val="22"/>
        </w:rPr>
        <w:t xml:space="preserve"> Por los servicios de recepción de documentos y entrega de pasaportes ordinarios, así como de otros servicios de recepción en los que el Municipio funja como enlace con la Secretaría de Relaciones Exteriores: $241.00 por cada trámite.</w:t>
      </w:r>
      <w:r w:rsidRPr="00D44147">
        <w:rPr>
          <w:rFonts w:ascii="Arial" w:hAnsi="Arial" w:cs="Arial"/>
          <w:sz w:val="22"/>
          <w:szCs w:val="22"/>
        </w:rPr>
        <w:tab/>
      </w:r>
    </w:p>
    <w:p w14:paraId="6914DFF2" w14:textId="77777777" w:rsidR="002C32D4" w:rsidRPr="00D44147" w:rsidRDefault="002C32D4" w:rsidP="002C32D4">
      <w:pPr>
        <w:jc w:val="center"/>
        <w:rPr>
          <w:rFonts w:ascii="Arial" w:hAnsi="Arial" w:cs="Arial"/>
          <w:b/>
          <w:sz w:val="22"/>
          <w:szCs w:val="22"/>
        </w:rPr>
      </w:pPr>
    </w:p>
    <w:p w14:paraId="60E03A2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VIII</w:t>
      </w:r>
    </w:p>
    <w:p w14:paraId="1523D1F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POR LA EXPEDICIÓN DE LICENCIAS, PERMISOS, </w:t>
      </w:r>
    </w:p>
    <w:p w14:paraId="1A39FA5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AUTORIZACIONES  Y SERVICIOS DE CONTROL AMBIENTAL</w:t>
      </w:r>
    </w:p>
    <w:p w14:paraId="3D45DC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19E55B" w14:textId="77777777" w:rsidR="00CD6784" w:rsidRPr="00D44147" w:rsidRDefault="002C32D4" w:rsidP="002C32D4">
      <w:pPr>
        <w:jc w:val="both"/>
        <w:rPr>
          <w:rFonts w:ascii="Arial" w:hAnsi="Arial" w:cs="Arial"/>
          <w:sz w:val="22"/>
          <w:szCs w:val="22"/>
        </w:rPr>
      </w:pPr>
      <w:r w:rsidRPr="00D44147">
        <w:rPr>
          <w:rFonts w:ascii="Arial" w:hAnsi="Arial" w:cs="Arial"/>
          <w:b/>
          <w:sz w:val="22"/>
          <w:szCs w:val="22"/>
        </w:rPr>
        <w:lastRenderedPageBreak/>
        <w:t>ARTÍCULO 43.-</w:t>
      </w:r>
      <w:r w:rsidRPr="00D44147">
        <w:rPr>
          <w:rFonts w:ascii="Arial" w:hAnsi="Arial" w:cs="Arial"/>
          <w:sz w:val="22"/>
          <w:szCs w:val="22"/>
        </w:rPr>
        <w:t xml:space="preserve"> Son objeto de estos derechos, los servicios prestados por las autoridades municipales por concepto de: </w:t>
      </w:r>
      <w:r w:rsidRPr="00D44147">
        <w:rPr>
          <w:rFonts w:ascii="Arial" w:hAnsi="Arial" w:cs="Arial"/>
          <w:sz w:val="22"/>
          <w:szCs w:val="22"/>
        </w:rPr>
        <w:tab/>
      </w:r>
    </w:p>
    <w:p w14:paraId="48809C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127F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Expedición de permisos a particulares para el ejercicio de actividades relacionadas con espectáculos y diversiones públicas y/o mercados, plazas, conforme a las disposiciones legales y reglamentarias correspondientes: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B069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BF83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Por la expedición de permisos para la celebración de espectáculos y diversiones públicas, las cuotas serán conforme a lo siguiente: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D1BB0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3ECA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Expedición de permiso para baile público sin fines de lucro $490.00 por evento. </w:t>
      </w:r>
      <w:r w:rsidRPr="00D44147">
        <w:rPr>
          <w:rFonts w:ascii="Arial" w:hAnsi="Arial" w:cs="Arial"/>
          <w:sz w:val="22"/>
          <w:szCs w:val="22"/>
        </w:rPr>
        <w:tab/>
      </w:r>
      <w:r w:rsidRPr="00D44147">
        <w:rPr>
          <w:rFonts w:ascii="Arial" w:hAnsi="Arial" w:cs="Arial"/>
          <w:sz w:val="22"/>
          <w:szCs w:val="22"/>
        </w:rPr>
        <w:tab/>
      </w:r>
    </w:p>
    <w:p w14:paraId="45DE20BF" w14:textId="77777777" w:rsidR="002C32D4" w:rsidRPr="00D44147" w:rsidRDefault="002C32D4" w:rsidP="002C32D4">
      <w:pPr>
        <w:jc w:val="both"/>
        <w:rPr>
          <w:rFonts w:ascii="Arial" w:hAnsi="Arial" w:cs="Arial"/>
          <w:sz w:val="22"/>
          <w:szCs w:val="22"/>
        </w:rPr>
      </w:pPr>
    </w:p>
    <w:p w14:paraId="759B0C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Expedición de permiso para baile público con fines de lucro: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380DDB" w14:textId="77777777" w:rsidR="00E01670" w:rsidRPr="00D44147" w:rsidRDefault="00E01670" w:rsidP="002C32D4">
      <w:pPr>
        <w:jc w:val="both"/>
        <w:rPr>
          <w:rFonts w:ascii="Arial" w:hAnsi="Arial" w:cs="Arial"/>
          <w:sz w:val="22"/>
          <w:szCs w:val="22"/>
        </w:rPr>
      </w:pPr>
    </w:p>
    <w:p w14:paraId="7978722E" w14:textId="1952DB5E" w:rsidR="002C32D4" w:rsidRPr="00D44147" w:rsidRDefault="002C32D4" w:rsidP="002C32D4">
      <w:pPr>
        <w:jc w:val="both"/>
        <w:rPr>
          <w:rFonts w:ascii="Arial" w:hAnsi="Arial" w:cs="Arial"/>
          <w:sz w:val="22"/>
          <w:szCs w:val="22"/>
        </w:rPr>
      </w:pPr>
      <w:r w:rsidRPr="00D44147">
        <w:rPr>
          <w:rFonts w:ascii="Arial" w:hAnsi="Arial" w:cs="Arial"/>
          <w:sz w:val="22"/>
          <w:szCs w:val="22"/>
        </w:rPr>
        <w:t>a).- De hasta 500 asistentes                    $1,32</w:t>
      </w:r>
      <w:r w:rsidR="00004BE3" w:rsidRPr="00D44147">
        <w:rPr>
          <w:rFonts w:ascii="Arial" w:hAnsi="Arial" w:cs="Arial"/>
          <w:sz w:val="22"/>
          <w:szCs w:val="22"/>
        </w:rPr>
        <w:t>4</w:t>
      </w:r>
      <w:r w:rsidRPr="00D44147">
        <w:rPr>
          <w:rFonts w:ascii="Arial" w:hAnsi="Arial" w:cs="Arial"/>
          <w:sz w:val="22"/>
          <w:szCs w:val="22"/>
        </w:rPr>
        <w:t>.00 por evento.</w:t>
      </w:r>
      <w:r w:rsidRPr="00D44147">
        <w:rPr>
          <w:rFonts w:ascii="Arial" w:hAnsi="Arial" w:cs="Arial"/>
          <w:sz w:val="22"/>
          <w:szCs w:val="22"/>
        </w:rPr>
        <w:tab/>
      </w:r>
      <w:r w:rsidRPr="00D44147">
        <w:rPr>
          <w:rFonts w:ascii="Arial" w:hAnsi="Arial" w:cs="Arial"/>
          <w:sz w:val="22"/>
          <w:szCs w:val="22"/>
        </w:rPr>
        <w:tab/>
      </w:r>
    </w:p>
    <w:p w14:paraId="1CC156E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501 a 1,000 asistentes                 $ 2,647.00 por evento </w:t>
      </w:r>
      <w:r w:rsidRPr="00D44147">
        <w:rPr>
          <w:rFonts w:ascii="Arial" w:hAnsi="Arial" w:cs="Arial"/>
          <w:sz w:val="22"/>
          <w:szCs w:val="22"/>
        </w:rPr>
        <w:tab/>
      </w:r>
      <w:r w:rsidRPr="00D44147">
        <w:rPr>
          <w:rFonts w:ascii="Arial" w:hAnsi="Arial" w:cs="Arial"/>
          <w:sz w:val="22"/>
          <w:szCs w:val="22"/>
        </w:rPr>
        <w:tab/>
      </w:r>
    </w:p>
    <w:p w14:paraId="4030CA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De 1,001 asistentes en adelante        $ 5,298.00 por evento. </w:t>
      </w:r>
      <w:r w:rsidRPr="00D44147">
        <w:rPr>
          <w:rFonts w:ascii="Arial" w:hAnsi="Arial" w:cs="Arial"/>
          <w:sz w:val="22"/>
          <w:szCs w:val="22"/>
        </w:rPr>
        <w:tab/>
      </w:r>
    </w:p>
    <w:p w14:paraId="2AE846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EAEF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Por la expedición de permisos para la celebración de espectáculos deportivos, artísticos, taurinos o cualquier otro no considerado dentro de los mencionados.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F886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5181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De 1 a 200 asistentes                       $ 120.00 por evento</w:t>
      </w:r>
    </w:p>
    <w:p w14:paraId="04DCB3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De 201 a 500 asistentes                   $ 1,324.00 por evento. </w:t>
      </w:r>
      <w:r w:rsidRPr="00D44147">
        <w:rPr>
          <w:rFonts w:ascii="Arial" w:hAnsi="Arial" w:cs="Arial"/>
          <w:sz w:val="22"/>
          <w:szCs w:val="22"/>
        </w:rPr>
        <w:tab/>
      </w:r>
      <w:r w:rsidRPr="00D44147">
        <w:rPr>
          <w:rFonts w:ascii="Arial" w:hAnsi="Arial" w:cs="Arial"/>
          <w:sz w:val="22"/>
          <w:szCs w:val="22"/>
        </w:rPr>
        <w:tab/>
      </w:r>
    </w:p>
    <w:p w14:paraId="21DF838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De 501 a 1,000 asistentes                $ 2,647.00 por evento </w:t>
      </w:r>
      <w:r w:rsidRPr="00D44147">
        <w:rPr>
          <w:rFonts w:ascii="Arial" w:hAnsi="Arial" w:cs="Arial"/>
          <w:sz w:val="22"/>
          <w:szCs w:val="22"/>
        </w:rPr>
        <w:tab/>
      </w:r>
      <w:r w:rsidRPr="00D44147">
        <w:rPr>
          <w:rFonts w:ascii="Arial" w:hAnsi="Arial" w:cs="Arial"/>
          <w:sz w:val="22"/>
          <w:szCs w:val="22"/>
        </w:rPr>
        <w:tab/>
      </w:r>
    </w:p>
    <w:p w14:paraId="16C6A5B2" w14:textId="2712F4AE" w:rsidR="002C32D4" w:rsidRPr="00D44147" w:rsidRDefault="002C32D4" w:rsidP="002C32D4">
      <w:pPr>
        <w:jc w:val="both"/>
        <w:rPr>
          <w:rFonts w:ascii="Arial" w:hAnsi="Arial" w:cs="Arial"/>
          <w:sz w:val="22"/>
          <w:szCs w:val="22"/>
        </w:rPr>
      </w:pPr>
      <w:r w:rsidRPr="00D44147">
        <w:rPr>
          <w:rFonts w:ascii="Arial" w:hAnsi="Arial" w:cs="Arial"/>
          <w:sz w:val="22"/>
          <w:szCs w:val="22"/>
        </w:rPr>
        <w:t>d).- De 1,001 asistentes en adelante      $ 5,</w:t>
      </w:r>
      <w:r w:rsidR="007D6E75" w:rsidRPr="00D44147">
        <w:rPr>
          <w:rFonts w:ascii="Arial" w:hAnsi="Arial" w:cs="Arial"/>
          <w:sz w:val="22"/>
          <w:szCs w:val="22"/>
        </w:rPr>
        <w:t>298</w:t>
      </w:r>
      <w:r w:rsidRPr="00D44147">
        <w:rPr>
          <w:rFonts w:ascii="Arial" w:hAnsi="Arial" w:cs="Arial"/>
          <w:sz w:val="22"/>
          <w:szCs w:val="22"/>
        </w:rPr>
        <w:t xml:space="preserve">.00 por evento. </w:t>
      </w:r>
    </w:p>
    <w:p w14:paraId="5DCF5F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77936AC9" w14:textId="76CB3860" w:rsidR="002C32D4" w:rsidRPr="00D44147" w:rsidRDefault="002C32D4" w:rsidP="002C32D4">
      <w:pPr>
        <w:jc w:val="both"/>
        <w:rPr>
          <w:rFonts w:ascii="Arial" w:hAnsi="Arial" w:cs="Arial"/>
          <w:sz w:val="22"/>
          <w:szCs w:val="22"/>
        </w:rPr>
      </w:pPr>
      <w:r w:rsidRPr="00D44147">
        <w:rPr>
          <w:rFonts w:ascii="Arial" w:hAnsi="Arial" w:cs="Arial"/>
          <w:sz w:val="22"/>
          <w:szCs w:val="22"/>
        </w:rPr>
        <w:t>4.- Por la expedición de permisos para instalación de circos, presentación de funciones teatrales, juegos mecánicos, inflables y similares pagarán la cantidad de $49</w:t>
      </w:r>
      <w:r w:rsidR="007D6E75" w:rsidRPr="00D44147">
        <w:rPr>
          <w:rFonts w:ascii="Arial" w:hAnsi="Arial" w:cs="Arial"/>
          <w:sz w:val="22"/>
          <w:szCs w:val="22"/>
        </w:rPr>
        <w:t>4</w:t>
      </w:r>
      <w:r w:rsidRPr="00D44147">
        <w:rPr>
          <w:rFonts w:ascii="Arial" w:hAnsi="Arial" w:cs="Arial"/>
          <w:sz w:val="22"/>
          <w:szCs w:val="22"/>
        </w:rPr>
        <w:t xml:space="preserve">.00 por temporada. </w:t>
      </w:r>
      <w:r w:rsidRPr="00D44147">
        <w:rPr>
          <w:rFonts w:ascii="Arial" w:hAnsi="Arial" w:cs="Arial"/>
          <w:sz w:val="22"/>
          <w:szCs w:val="22"/>
        </w:rPr>
        <w:tab/>
      </w:r>
      <w:r w:rsidRPr="00D44147">
        <w:rPr>
          <w:rFonts w:ascii="Arial" w:hAnsi="Arial" w:cs="Arial"/>
          <w:sz w:val="22"/>
          <w:szCs w:val="22"/>
        </w:rPr>
        <w:tab/>
      </w:r>
    </w:p>
    <w:p w14:paraId="6D74AB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D26897" w14:textId="2621F6DB" w:rsidR="002C32D4" w:rsidRPr="00D44147" w:rsidRDefault="002C32D4" w:rsidP="002C32D4">
      <w:pPr>
        <w:jc w:val="both"/>
        <w:rPr>
          <w:rFonts w:ascii="Arial" w:hAnsi="Arial" w:cs="Arial"/>
          <w:sz w:val="22"/>
          <w:szCs w:val="22"/>
        </w:rPr>
      </w:pPr>
      <w:r w:rsidRPr="00D44147">
        <w:rPr>
          <w:rFonts w:ascii="Arial" w:hAnsi="Arial" w:cs="Arial"/>
          <w:sz w:val="22"/>
          <w:szCs w:val="22"/>
        </w:rPr>
        <w:t>5.- Por la expedición de permisos para instalación de ferias, kermeses y similares, pagarán la cantidad de $5,</w:t>
      </w:r>
      <w:r w:rsidR="007D6E75" w:rsidRPr="00D44147">
        <w:rPr>
          <w:rFonts w:ascii="Arial" w:hAnsi="Arial" w:cs="Arial"/>
          <w:sz w:val="22"/>
          <w:szCs w:val="22"/>
        </w:rPr>
        <w:t>298</w:t>
      </w:r>
      <w:r w:rsidRPr="00D44147">
        <w:rPr>
          <w:rFonts w:ascii="Arial" w:hAnsi="Arial" w:cs="Arial"/>
          <w:sz w:val="22"/>
          <w:szCs w:val="22"/>
        </w:rPr>
        <w:t>.00 por temporada</w:t>
      </w:r>
      <w:r w:rsidRPr="00D44147">
        <w:rPr>
          <w:rFonts w:ascii="Arial" w:hAnsi="Arial" w:cs="Arial"/>
          <w:sz w:val="22"/>
          <w:szCs w:val="22"/>
        </w:rPr>
        <w:tab/>
      </w:r>
    </w:p>
    <w:p w14:paraId="360327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00A7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II.-Las cuotas por concepto de servicios de ecología y control ambiental, serán las siguientes. </w:t>
      </w:r>
    </w:p>
    <w:p w14:paraId="5E371CDE" w14:textId="77777777" w:rsidR="002C32D4" w:rsidRPr="00D44147" w:rsidRDefault="002C32D4" w:rsidP="002C32D4">
      <w:pPr>
        <w:jc w:val="both"/>
        <w:rPr>
          <w:rFonts w:ascii="Arial" w:hAnsi="Arial" w:cs="Arial"/>
          <w:sz w:val="22"/>
          <w:szCs w:val="22"/>
        </w:rPr>
      </w:pPr>
    </w:p>
    <w:p w14:paraId="035B4E7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Por la expedición de permisos para la poda de árboles.</w:t>
      </w:r>
      <w:r w:rsidRPr="00D44147">
        <w:rPr>
          <w:rFonts w:ascii="Arial" w:hAnsi="Arial" w:cs="Arial"/>
          <w:sz w:val="22"/>
          <w:szCs w:val="22"/>
        </w:rPr>
        <w:tab/>
      </w:r>
    </w:p>
    <w:p w14:paraId="60DDC8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573E39" w14:textId="4C32C432" w:rsidR="002C32D4" w:rsidRPr="00D44147" w:rsidRDefault="002C32D4" w:rsidP="002C32D4">
      <w:pPr>
        <w:jc w:val="both"/>
        <w:rPr>
          <w:rFonts w:ascii="Arial" w:hAnsi="Arial" w:cs="Arial"/>
          <w:sz w:val="22"/>
          <w:szCs w:val="22"/>
        </w:rPr>
      </w:pPr>
      <w:r w:rsidRPr="00D44147">
        <w:rPr>
          <w:rFonts w:ascii="Arial" w:hAnsi="Arial" w:cs="Arial"/>
          <w:sz w:val="22"/>
          <w:szCs w:val="22"/>
        </w:rPr>
        <w:t>a).- Por derribo, extracción, remoción y/o trasplante $27</w:t>
      </w:r>
      <w:r w:rsidR="007D6E75" w:rsidRPr="00D44147">
        <w:rPr>
          <w:rFonts w:ascii="Arial" w:hAnsi="Arial" w:cs="Arial"/>
          <w:sz w:val="22"/>
          <w:szCs w:val="22"/>
        </w:rPr>
        <w:t>1</w:t>
      </w:r>
      <w:r w:rsidRPr="00D44147">
        <w:rPr>
          <w:rFonts w:ascii="Arial" w:hAnsi="Arial" w:cs="Arial"/>
          <w:sz w:val="22"/>
          <w:szCs w:val="22"/>
        </w:rPr>
        <w:t>.00 por cada árbol.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FAF2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41004E" w14:textId="1AFE2D14" w:rsidR="002C32D4" w:rsidRPr="00D44147" w:rsidRDefault="002C32D4" w:rsidP="002C32D4">
      <w:pPr>
        <w:jc w:val="both"/>
        <w:rPr>
          <w:rFonts w:ascii="Arial" w:hAnsi="Arial" w:cs="Arial"/>
          <w:sz w:val="22"/>
          <w:szCs w:val="22"/>
        </w:rPr>
      </w:pPr>
      <w:r w:rsidRPr="00D44147">
        <w:rPr>
          <w:rFonts w:ascii="Arial" w:hAnsi="Arial" w:cs="Arial"/>
          <w:sz w:val="22"/>
          <w:szCs w:val="22"/>
        </w:rPr>
        <w:t>2.- Por la emisión de humos contaminantes a la atmosfera: De $5</w:t>
      </w:r>
      <w:r w:rsidR="005333AF" w:rsidRPr="00D44147">
        <w:rPr>
          <w:rFonts w:ascii="Arial" w:hAnsi="Arial" w:cs="Arial"/>
          <w:sz w:val="22"/>
          <w:szCs w:val="22"/>
        </w:rPr>
        <w:t>6</w:t>
      </w:r>
      <w:r w:rsidRPr="00D44147">
        <w:rPr>
          <w:rFonts w:ascii="Arial" w:hAnsi="Arial" w:cs="Arial"/>
          <w:sz w:val="22"/>
          <w:szCs w:val="22"/>
        </w:rPr>
        <w:t>0.00 hasta $5,43</w:t>
      </w:r>
      <w:r w:rsidR="005333AF" w:rsidRPr="00D44147">
        <w:rPr>
          <w:rFonts w:ascii="Arial" w:hAnsi="Arial" w:cs="Arial"/>
          <w:sz w:val="22"/>
          <w:szCs w:val="22"/>
        </w:rPr>
        <w:t>4</w:t>
      </w:r>
      <w:r w:rsidRPr="00D44147">
        <w:rPr>
          <w:rFonts w:ascii="Arial" w:hAnsi="Arial" w:cs="Arial"/>
          <w:sz w:val="22"/>
          <w:szCs w:val="22"/>
        </w:rPr>
        <w:t>.000 anuales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B590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Por servicios de revisión mecánica y verificación vehicular como sigue: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7FA6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28A9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Vehículos automotores de servicio particular:             $ 216.00 pesos, verificación anual.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4FEA866" w14:textId="6DA97116"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Unidades de servicio de la administración pública:    $ </w:t>
      </w:r>
      <w:r w:rsidR="00CF5374" w:rsidRPr="00D44147">
        <w:rPr>
          <w:rFonts w:ascii="Arial" w:hAnsi="Arial" w:cs="Arial"/>
          <w:sz w:val="22"/>
          <w:szCs w:val="22"/>
        </w:rPr>
        <w:t>158</w:t>
      </w:r>
      <w:r w:rsidRPr="00D44147">
        <w:rPr>
          <w:rFonts w:ascii="Arial" w:hAnsi="Arial" w:cs="Arial"/>
          <w:sz w:val="22"/>
          <w:szCs w:val="22"/>
        </w:rPr>
        <w:t xml:space="preserve">.00 pesos, semestrales.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8F20C7" w14:textId="31E7D49E" w:rsidR="002C32D4" w:rsidRPr="00D44147" w:rsidRDefault="002C32D4" w:rsidP="002C32D4">
      <w:pPr>
        <w:jc w:val="both"/>
        <w:rPr>
          <w:rFonts w:ascii="Arial" w:hAnsi="Arial" w:cs="Arial"/>
          <w:sz w:val="22"/>
          <w:szCs w:val="22"/>
        </w:rPr>
      </w:pPr>
      <w:r w:rsidRPr="00D44147">
        <w:rPr>
          <w:rFonts w:ascii="Arial" w:hAnsi="Arial" w:cs="Arial"/>
          <w:sz w:val="22"/>
          <w:szCs w:val="22"/>
        </w:rPr>
        <w:t>3.- Unidades de transporte público:                                 $ 16</w:t>
      </w:r>
      <w:r w:rsidR="005333AF" w:rsidRPr="00D44147">
        <w:rPr>
          <w:rFonts w:ascii="Arial" w:hAnsi="Arial" w:cs="Arial"/>
          <w:sz w:val="22"/>
          <w:szCs w:val="22"/>
        </w:rPr>
        <w:t>4</w:t>
      </w:r>
      <w:r w:rsidRPr="00D44147">
        <w:rPr>
          <w:rFonts w:ascii="Arial" w:hAnsi="Arial" w:cs="Arial"/>
          <w:sz w:val="22"/>
          <w:szCs w:val="22"/>
        </w:rPr>
        <w:t>.00 pesos, semestrales.</w:t>
      </w:r>
    </w:p>
    <w:p w14:paraId="05E95653" w14:textId="77777777" w:rsidR="002C32D4" w:rsidRPr="00D44147" w:rsidRDefault="002C32D4" w:rsidP="002C32D4">
      <w:pPr>
        <w:jc w:val="both"/>
        <w:rPr>
          <w:rFonts w:ascii="Arial" w:hAnsi="Arial" w:cs="Arial"/>
          <w:sz w:val="22"/>
          <w:szCs w:val="22"/>
        </w:rPr>
      </w:pPr>
    </w:p>
    <w:p w14:paraId="63A1746F" w14:textId="510F281C" w:rsidR="002C32D4" w:rsidRPr="00D44147" w:rsidRDefault="00CF5374" w:rsidP="002C32D4">
      <w:pPr>
        <w:jc w:val="both"/>
        <w:rPr>
          <w:rFonts w:ascii="Arial" w:hAnsi="Arial" w:cs="Arial"/>
          <w:sz w:val="22"/>
          <w:szCs w:val="22"/>
        </w:rPr>
      </w:pPr>
      <w:r w:rsidRPr="00D44147">
        <w:rPr>
          <w:rFonts w:ascii="Arial" w:hAnsi="Arial" w:cs="Arial"/>
          <w:sz w:val="22"/>
          <w:szCs w:val="22"/>
        </w:rPr>
        <w:lastRenderedPageBreak/>
        <w:t>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r w:rsidR="002C32D4" w:rsidRPr="00D44147">
        <w:rPr>
          <w:rFonts w:ascii="Arial" w:hAnsi="Arial" w:cs="Arial"/>
          <w:sz w:val="22"/>
          <w:szCs w:val="22"/>
        </w:rPr>
        <w:tab/>
      </w:r>
    </w:p>
    <w:p w14:paraId="43FCAEB3" w14:textId="77777777" w:rsidR="002C32D4" w:rsidRPr="00D44147" w:rsidRDefault="002C32D4" w:rsidP="002C32D4">
      <w:pPr>
        <w:jc w:val="both"/>
        <w:rPr>
          <w:rFonts w:ascii="Arial" w:hAnsi="Arial" w:cs="Arial"/>
          <w:sz w:val="22"/>
          <w:szCs w:val="22"/>
        </w:rPr>
      </w:pPr>
    </w:p>
    <w:p w14:paraId="4FC6E3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Por la expedición y refrendo de licencias anuales para descarga de aguas residuales, de las empresas al alcantarillado municipal, de:</w:t>
      </w:r>
    </w:p>
    <w:p w14:paraId="1C1F8E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AFF3C3" w14:textId="62EEF75C" w:rsidR="002C32D4" w:rsidRPr="00D44147" w:rsidRDefault="002C32D4" w:rsidP="002C32D4">
      <w:pPr>
        <w:jc w:val="both"/>
        <w:rPr>
          <w:rFonts w:ascii="Arial" w:hAnsi="Arial" w:cs="Arial"/>
          <w:sz w:val="22"/>
          <w:szCs w:val="22"/>
        </w:rPr>
      </w:pPr>
      <w:r w:rsidRPr="00D44147">
        <w:rPr>
          <w:rFonts w:ascii="Arial" w:hAnsi="Arial" w:cs="Arial"/>
          <w:sz w:val="22"/>
          <w:szCs w:val="22"/>
        </w:rPr>
        <w:t>a) $ 1,89</w:t>
      </w:r>
      <w:r w:rsidR="005333AF" w:rsidRPr="00D44147">
        <w:rPr>
          <w:rFonts w:ascii="Arial" w:hAnsi="Arial" w:cs="Arial"/>
          <w:sz w:val="22"/>
          <w:szCs w:val="22"/>
        </w:rPr>
        <w:t>6</w:t>
      </w:r>
      <w:r w:rsidRPr="00D44147">
        <w:rPr>
          <w:rFonts w:ascii="Arial" w:hAnsi="Arial" w:cs="Arial"/>
          <w:sz w:val="22"/>
          <w:szCs w:val="22"/>
        </w:rPr>
        <w:t xml:space="preserve">.00 pesos para microempresas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272C92" w14:textId="4ECAF5A7" w:rsidR="002C32D4" w:rsidRPr="00D44147" w:rsidRDefault="002C32D4" w:rsidP="002C32D4">
      <w:pPr>
        <w:jc w:val="both"/>
        <w:rPr>
          <w:rFonts w:ascii="Arial" w:hAnsi="Arial" w:cs="Arial"/>
          <w:sz w:val="22"/>
          <w:szCs w:val="22"/>
        </w:rPr>
      </w:pPr>
      <w:r w:rsidRPr="00D44147">
        <w:rPr>
          <w:rFonts w:ascii="Arial" w:hAnsi="Arial" w:cs="Arial"/>
          <w:sz w:val="22"/>
          <w:szCs w:val="22"/>
        </w:rPr>
        <w:t>b) $ 3,61</w:t>
      </w:r>
      <w:r w:rsidR="005333AF" w:rsidRPr="00D44147">
        <w:rPr>
          <w:rFonts w:ascii="Arial" w:hAnsi="Arial" w:cs="Arial"/>
          <w:sz w:val="22"/>
          <w:szCs w:val="22"/>
        </w:rPr>
        <w:t>6</w:t>
      </w:r>
      <w:r w:rsidRPr="00D44147">
        <w:rPr>
          <w:rFonts w:ascii="Arial" w:hAnsi="Arial" w:cs="Arial"/>
          <w:sz w:val="22"/>
          <w:szCs w:val="22"/>
        </w:rPr>
        <w:t xml:space="preserve">.00 pesos para empresas media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E5C7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$ 5,700.00 pesos para macro 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2C815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69CA3C" w14:textId="172FE076" w:rsidR="00CD6784" w:rsidRPr="00D44147" w:rsidRDefault="002C32D4" w:rsidP="002C32D4">
      <w:pPr>
        <w:jc w:val="both"/>
        <w:rPr>
          <w:rFonts w:ascii="Arial" w:hAnsi="Arial" w:cs="Arial"/>
          <w:sz w:val="22"/>
          <w:szCs w:val="22"/>
        </w:rPr>
      </w:pPr>
      <w:r w:rsidRPr="00D44147">
        <w:rPr>
          <w:rFonts w:ascii="Arial" w:hAnsi="Arial" w:cs="Arial"/>
          <w:sz w:val="22"/>
          <w:szCs w:val="22"/>
        </w:rPr>
        <w:t>V.- Por la expedición y refrendo de licencias para la transportación de residuos no peligrosos: $ 1,89</w:t>
      </w:r>
      <w:r w:rsidR="005333AF" w:rsidRPr="00D44147">
        <w:rPr>
          <w:rFonts w:ascii="Arial" w:hAnsi="Arial" w:cs="Arial"/>
          <w:sz w:val="22"/>
          <w:szCs w:val="22"/>
        </w:rPr>
        <w:t>6</w:t>
      </w:r>
      <w:r w:rsidRPr="00D44147">
        <w:rPr>
          <w:rFonts w:ascii="Arial" w:hAnsi="Arial" w:cs="Arial"/>
          <w:sz w:val="22"/>
          <w:szCs w:val="22"/>
        </w:rPr>
        <w:t xml:space="preserve">.00 pesos anuales, por vehículo. </w:t>
      </w:r>
    </w:p>
    <w:p w14:paraId="508010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BF49B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 Por la expedición y refrendo de licencia de recepción y evaluación de manifestación de impacto ambiental de las empresas de: </w:t>
      </w:r>
      <w:r w:rsidRPr="00D44147">
        <w:rPr>
          <w:rFonts w:ascii="Arial" w:hAnsi="Arial" w:cs="Arial"/>
          <w:sz w:val="22"/>
          <w:szCs w:val="22"/>
        </w:rPr>
        <w:tab/>
      </w:r>
    </w:p>
    <w:p w14:paraId="520493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9CD3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305.00 pesos para microempresas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6107FA" w14:textId="257E11F1" w:rsidR="002C32D4" w:rsidRPr="00D44147" w:rsidRDefault="002C32D4" w:rsidP="002C32D4">
      <w:pPr>
        <w:jc w:val="both"/>
        <w:rPr>
          <w:rFonts w:ascii="Arial" w:hAnsi="Arial" w:cs="Arial"/>
          <w:sz w:val="22"/>
          <w:szCs w:val="22"/>
        </w:rPr>
      </w:pPr>
      <w:r w:rsidRPr="00D44147">
        <w:rPr>
          <w:rFonts w:ascii="Arial" w:hAnsi="Arial" w:cs="Arial"/>
          <w:sz w:val="22"/>
          <w:szCs w:val="22"/>
        </w:rPr>
        <w:t>b).-$1,89</w:t>
      </w:r>
      <w:r w:rsidR="005333AF" w:rsidRPr="00D44147">
        <w:rPr>
          <w:rFonts w:ascii="Arial" w:hAnsi="Arial" w:cs="Arial"/>
          <w:sz w:val="22"/>
          <w:szCs w:val="22"/>
        </w:rPr>
        <w:t>6</w:t>
      </w:r>
      <w:r w:rsidRPr="00D44147">
        <w:rPr>
          <w:rFonts w:ascii="Arial" w:hAnsi="Arial" w:cs="Arial"/>
          <w:sz w:val="22"/>
          <w:szCs w:val="22"/>
        </w:rPr>
        <w:t xml:space="preserve">.00 pesos para empresas medianas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7BF7D6" w14:textId="05A5794C" w:rsidR="002C32D4" w:rsidRPr="00D44147" w:rsidRDefault="002C32D4" w:rsidP="002C32D4">
      <w:pPr>
        <w:jc w:val="both"/>
        <w:rPr>
          <w:rFonts w:ascii="Arial" w:hAnsi="Arial" w:cs="Arial"/>
          <w:sz w:val="22"/>
          <w:szCs w:val="22"/>
        </w:rPr>
      </w:pPr>
      <w:r w:rsidRPr="00D44147">
        <w:rPr>
          <w:rFonts w:ascii="Arial" w:hAnsi="Arial" w:cs="Arial"/>
          <w:sz w:val="22"/>
          <w:szCs w:val="22"/>
        </w:rPr>
        <w:t>c).- $5,7</w:t>
      </w:r>
      <w:r w:rsidR="005333AF" w:rsidRPr="00D44147">
        <w:rPr>
          <w:rFonts w:ascii="Arial" w:hAnsi="Arial" w:cs="Arial"/>
          <w:sz w:val="22"/>
          <w:szCs w:val="22"/>
        </w:rPr>
        <w:t>49</w:t>
      </w:r>
      <w:r w:rsidRPr="00D44147">
        <w:rPr>
          <w:rFonts w:ascii="Arial" w:hAnsi="Arial" w:cs="Arial"/>
          <w:sz w:val="22"/>
          <w:szCs w:val="22"/>
        </w:rPr>
        <w:t xml:space="preserve">.00 pesos para macro 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DF83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C250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 Por la expedición y refrendo de licencia de funcionamiento para las industrias o comercios que lo requieran, conforme al reglamento Municipal de Desarrollo Sustentable y Protección al Ambiente, a los Códigos Municipal y Financiero vigentes en el Estado y, a la Ley para la Conservación Ecológica y Protección al Ambiente del Estado, o los que lo sustituyan. </w:t>
      </w:r>
      <w:r w:rsidRPr="00D44147">
        <w:rPr>
          <w:rFonts w:ascii="Arial" w:hAnsi="Arial" w:cs="Arial"/>
          <w:sz w:val="22"/>
          <w:szCs w:val="22"/>
        </w:rPr>
        <w:tab/>
      </w:r>
    </w:p>
    <w:p w14:paraId="34955A24" w14:textId="77777777" w:rsidR="002C32D4" w:rsidRPr="00D44147" w:rsidRDefault="002C32D4" w:rsidP="002C32D4">
      <w:pPr>
        <w:jc w:val="both"/>
        <w:rPr>
          <w:rFonts w:ascii="Arial" w:hAnsi="Arial" w:cs="Arial"/>
          <w:sz w:val="22"/>
          <w:szCs w:val="22"/>
        </w:rPr>
      </w:pPr>
    </w:p>
    <w:p w14:paraId="60AFF56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Con las siguientes tarifas: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66B1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$305.00 pesos para microempresas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AC05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$760.00 pesos para empresas medianas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68545C" w14:textId="05903BA0" w:rsidR="002C32D4" w:rsidRPr="00D44147" w:rsidRDefault="002C32D4" w:rsidP="002C32D4">
      <w:pPr>
        <w:jc w:val="both"/>
        <w:rPr>
          <w:rFonts w:ascii="Arial" w:hAnsi="Arial" w:cs="Arial"/>
          <w:sz w:val="22"/>
          <w:szCs w:val="22"/>
        </w:rPr>
      </w:pPr>
      <w:r w:rsidRPr="00D44147">
        <w:rPr>
          <w:rFonts w:ascii="Arial" w:hAnsi="Arial" w:cs="Arial"/>
          <w:sz w:val="22"/>
          <w:szCs w:val="22"/>
        </w:rPr>
        <w:t>c) $1,89</w:t>
      </w:r>
      <w:r w:rsidR="009D2B48" w:rsidRPr="00D44147">
        <w:rPr>
          <w:rFonts w:ascii="Arial" w:hAnsi="Arial" w:cs="Arial"/>
          <w:sz w:val="22"/>
          <w:szCs w:val="22"/>
        </w:rPr>
        <w:t>6</w:t>
      </w:r>
      <w:r w:rsidRPr="00D44147">
        <w:rPr>
          <w:rFonts w:ascii="Arial" w:hAnsi="Arial" w:cs="Arial"/>
          <w:sz w:val="22"/>
          <w:szCs w:val="22"/>
        </w:rPr>
        <w:t xml:space="preserve">.00 pesos para macro empresas.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7905B2" w14:textId="77777777" w:rsidR="002C32D4" w:rsidRPr="00D44147" w:rsidRDefault="002C32D4" w:rsidP="002C32D4">
      <w:pPr>
        <w:jc w:val="both"/>
        <w:rPr>
          <w:rFonts w:ascii="Arial" w:hAnsi="Arial" w:cs="Arial"/>
          <w:sz w:val="22"/>
          <w:szCs w:val="22"/>
        </w:rPr>
      </w:pPr>
    </w:p>
    <w:p w14:paraId="77DC40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Para la tipificación del tamaño de las Empresas se utilizarán los criterios señalados por la Secretaría de Economía del Gobierno Federal, así como por las Leyes y Reglamentos Federales aplicables en materia económica.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7B48877" w14:textId="468DA1A7" w:rsidR="002C32D4" w:rsidRPr="00D44147" w:rsidRDefault="002C32D4" w:rsidP="002C32D4">
      <w:pPr>
        <w:jc w:val="both"/>
        <w:rPr>
          <w:rFonts w:ascii="Arial" w:hAnsi="Arial" w:cs="Arial"/>
          <w:sz w:val="22"/>
          <w:szCs w:val="22"/>
        </w:rPr>
      </w:pPr>
      <w:r w:rsidRPr="00D44147">
        <w:rPr>
          <w:rFonts w:ascii="Arial" w:hAnsi="Arial" w:cs="Arial"/>
          <w:sz w:val="22"/>
          <w:szCs w:val="22"/>
        </w:rPr>
        <w:t>VIII.- Autorización de permisos para el uso de aguas residuales urbanas para fincas industriales o agropecuarias, desde: $ 38</w:t>
      </w:r>
      <w:r w:rsidR="009D2B48" w:rsidRPr="00D44147">
        <w:rPr>
          <w:rFonts w:ascii="Arial" w:hAnsi="Arial" w:cs="Arial"/>
          <w:sz w:val="22"/>
          <w:szCs w:val="22"/>
        </w:rPr>
        <w:t>1</w:t>
      </w:r>
      <w:r w:rsidRPr="00D44147">
        <w:rPr>
          <w:rFonts w:ascii="Arial" w:hAnsi="Arial" w:cs="Arial"/>
          <w:sz w:val="22"/>
          <w:szCs w:val="22"/>
        </w:rPr>
        <w:t>.00 pesos y hasta: $ 5,660.00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E41413" w14:textId="56F71F2D" w:rsidR="002C32D4" w:rsidRPr="00D44147" w:rsidRDefault="002C32D4" w:rsidP="002C32D4">
      <w:pPr>
        <w:jc w:val="both"/>
        <w:rPr>
          <w:rFonts w:ascii="Arial" w:hAnsi="Arial" w:cs="Arial"/>
          <w:sz w:val="22"/>
          <w:szCs w:val="22"/>
        </w:rPr>
      </w:pPr>
      <w:r w:rsidRPr="00D44147">
        <w:rPr>
          <w:rFonts w:ascii="Arial" w:hAnsi="Arial" w:cs="Arial"/>
          <w:sz w:val="22"/>
          <w:szCs w:val="22"/>
        </w:rPr>
        <w:t>IX.- Las actividades no comprendidas en las fracciones anteriores, desde $255.00 hasta $3,</w:t>
      </w:r>
      <w:r w:rsidR="009D2B48" w:rsidRPr="00D44147">
        <w:rPr>
          <w:rFonts w:ascii="Arial" w:hAnsi="Arial" w:cs="Arial"/>
          <w:sz w:val="22"/>
          <w:szCs w:val="22"/>
        </w:rPr>
        <w:t>792</w:t>
      </w:r>
      <w:r w:rsidRPr="00D44147">
        <w:rPr>
          <w:rFonts w:ascii="Arial" w:hAnsi="Arial" w:cs="Arial"/>
          <w:sz w:val="22"/>
          <w:szCs w:val="22"/>
        </w:rPr>
        <w:t xml:space="preserve">.00 pesos, según corresponda, considerando las disposiciones jurídicas aplicables.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E2E46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X.- Inspección y dictamen de ecología para efectos de expedición de Licencia de funcionamiento: $430.00 pesos.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6068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9136D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XI.-  Expedición y/o refrendo de Licencia de funcionamiento para Personas físicas o morales que realizan las actividades económicas dentro de Municipio de Torreón,  y se encuentran contempladas en el catálogo de giros. </w:t>
      </w:r>
    </w:p>
    <w:p w14:paraId="64F1BBA2" w14:textId="77777777" w:rsidR="002C32D4" w:rsidRPr="00D44147" w:rsidRDefault="002C32D4" w:rsidP="002C32D4">
      <w:pPr>
        <w:jc w:val="both"/>
        <w:rPr>
          <w:rFonts w:ascii="Arial" w:hAnsi="Arial" w:cs="Arial"/>
          <w:sz w:val="22"/>
          <w:szCs w:val="22"/>
        </w:rPr>
      </w:pPr>
    </w:p>
    <w:p w14:paraId="28B8146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Aquellas que por su naturaleza no se encuentren en el catálogo de actividades económicas del Municipio de Torreón, se incorporaran por su actividad primaria y/o producto o servicio final, pagando los derechos que más se asemejen a esa actividad.</w:t>
      </w:r>
    </w:p>
    <w:p w14:paraId="38F3E2D3" w14:textId="77777777" w:rsidR="002C32D4" w:rsidRPr="00D44147" w:rsidRDefault="002C32D4" w:rsidP="002C32D4">
      <w:pPr>
        <w:jc w:val="both"/>
        <w:rPr>
          <w:rFonts w:ascii="Arial" w:hAnsi="Arial" w:cs="Arial"/>
          <w:sz w:val="22"/>
          <w:szCs w:val="22"/>
        </w:rPr>
      </w:pPr>
    </w:p>
    <w:p w14:paraId="7F519A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w:t>
      </w:r>
      <w:r w:rsidR="00E01670" w:rsidRPr="00D44147">
        <w:rPr>
          <w:rFonts w:ascii="Arial" w:hAnsi="Arial" w:cs="Arial"/>
          <w:sz w:val="22"/>
          <w:szCs w:val="22"/>
        </w:rPr>
        <w:t xml:space="preserve"> </w:t>
      </w:r>
      <w:r w:rsidRPr="00D44147">
        <w:rPr>
          <w:rFonts w:ascii="Arial" w:hAnsi="Arial" w:cs="Arial"/>
          <w:sz w:val="22"/>
          <w:szCs w:val="22"/>
        </w:rPr>
        <w:t>Empresas de Bajo Riesgo: Personas físicas o morales que realizan las actividades económicas contempladas en el catálogo de</w:t>
      </w:r>
      <w:r w:rsidR="00CD6784" w:rsidRPr="00D44147">
        <w:rPr>
          <w:rFonts w:ascii="Arial" w:hAnsi="Arial" w:cs="Arial"/>
          <w:sz w:val="22"/>
          <w:szCs w:val="22"/>
        </w:rPr>
        <w:t xml:space="preserve"> </w:t>
      </w:r>
      <w:r w:rsidRPr="00D44147">
        <w:rPr>
          <w:rFonts w:ascii="Arial" w:hAnsi="Arial" w:cs="Arial"/>
          <w:sz w:val="22"/>
          <w:szCs w:val="22"/>
        </w:rPr>
        <w:t>giros de bajo riesgo. Para los giros de BAJO RIESGO queda PROHIBIDA la venta de BEBIDAS ALCOHÓLICAS, ESTUPEFACIENTES, MEDICAMENTOS CONTROLADOS O SOLVENTES, así como conceptos que estén clasificados como giros reglamentados o especiales.</w:t>
      </w:r>
    </w:p>
    <w:p w14:paraId="78B28ED4" w14:textId="77777777" w:rsidR="002C32D4" w:rsidRPr="00D44147" w:rsidRDefault="002C32D4" w:rsidP="002C32D4">
      <w:pPr>
        <w:jc w:val="both"/>
        <w:rPr>
          <w:rFonts w:ascii="Arial" w:hAnsi="Arial" w:cs="Arial"/>
          <w:sz w:val="22"/>
          <w:szCs w:val="22"/>
        </w:rPr>
      </w:pPr>
    </w:p>
    <w:tbl>
      <w:tblPr>
        <w:tblStyle w:val="Tablaconcuadrcula"/>
        <w:tblW w:w="9539" w:type="dxa"/>
        <w:tblLayout w:type="fixed"/>
        <w:tblLook w:val="04A0" w:firstRow="1" w:lastRow="0" w:firstColumn="1" w:lastColumn="0" w:noHBand="0" w:noVBand="1"/>
      </w:tblPr>
      <w:tblGrid>
        <w:gridCol w:w="703"/>
        <w:gridCol w:w="5183"/>
        <w:gridCol w:w="1403"/>
        <w:gridCol w:w="1262"/>
        <w:gridCol w:w="988"/>
      </w:tblGrid>
      <w:tr w:rsidR="002C32D4" w:rsidRPr="00D44147" w14:paraId="5914D288" w14:textId="77777777" w:rsidTr="009B0128">
        <w:trPr>
          <w:trHeight w:val="307"/>
        </w:trPr>
        <w:tc>
          <w:tcPr>
            <w:tcW w:w="703" w:type="dxa"/>
          </w:tcPr>
          <w:p w14:paraId="751E5585" w14:textId="77777777" w:rsidR="002C32D4" w:rsidRPr="00D44147" w:rsidRDefault="002C32D4" w:rsidP="002C32D4">
            <w:pPr>
              <w:jc w:val="both"/>
              <w:rPr>
                <w:rFonts w:ascii="Arial" w:hAnsi="Arial" w:cs="Arial"/>
                <w:sz w:val="22"/>
                <w:szCs w:val="22"/>
              </w:rPr>
            </w:pPr>
          </w:p>
        </w:tc>
        <w:tc>
          <w:tcPr>
            <w:tcW w:w="5183" w:type="dxa"/>
          </w:tcPr>
          <w:p w14:paraId="27C3CEEC"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Concepto</w:t>
            </w:r>
          </w:p>
        </w:tc>
        <w:tc>
          <w:tcPr>
            <w:tcW w:w="1403" w:type="dxa"/>
          </w:tcPr>
          <w:p w14:paraId="1DE5F41A" w14:textId="77777777" w:rsidR="002C32D4" w:rsidRPr="00D44147" w:rsidRDefault="002C32D4" w:rsidP="00CD6784">
            <w:pPr>
              <w:jc w:val="center"/>
              <w:rPr>
                <w:rFonts w:ascii="Arial" w:hAnsi="Arial" w:cs="Arial"/>
                <w:b/>
                <w:sz w:val="22"/>
                <w:szCs w:val="22"/>
              </w:rPr>
            </w:pPr>
            <w:r w:rsidRPr="00D44147">
              <w:rPr>
                <w:rFonts w:ascii="Arial" w:hAnsi="Arial" w:cs="Arial"/>
                <w:b/>
                <w:sz w:val="22"/>
                <w:szCs w:val="22"/>
              </w:rPr>
              <w:t>Expedición</w:t>
            </w:r>
          </w:p>
        </w:tc>
        <w:tc>
          <w:tcPr>
            <w:tcW w:w="1262" w:type="dxa"/>
          </w:tcPr>
          <w:p w14:paraId="19D23E0C" w14:textId="77777777" w:rsidR="002C32D4" w:rsidRPr="00D44147" w:rsidRDefault="002C32D4" w:rsidP="00CD6784">
            <w:pPr>
              <w:jc w:val="center"/>
              <w:rPr>
                <w:rFonts w:ascii="Arial" w:hAnsi="Arial" w:cs="Arial"/>
                <w:b/>
                <w:sz w:val="22"/>
                <w:szCs w:val="22"/>
              </w:rPr>
            </w:pPr>
            <w:r w:rsidRPr="00D44147">
              <w:rPr>
                <w:rFonts w:ascii="Arial" w:hAnsi="Arial" w:cs="Arial"/>
                <w:b/>
                <w:sz w:val="22"/>
                <w:szCs w:val="22"/>
              </w:rPr>
              <w:t>Refrendo (Anual)</w:t>
            </w:r>
          </w:p>
        </w:tc>
        <w:tc>
          <w:tcPr>
            <w:tcW w:w="988" w:type="dxa"/>
          </w:tcPr>
          <w:p w14:paraId="31A31978" w14:textId="77777777" w:rsidR="002C32D4" w:rsidRPr="00D44147" w:rsidRDefault="002C32D4" w:rsidP="002C32D4">
            <w:pPr>
              <w:jc w:val="both"/>
              <w:rPr>
                <w:rFonts w:ascii="Arial" w:hAnsi="Arial" w:cs="Arial"/>
                <w:sz w:val="22"/>
                <w:szCs w:val="22"/>
              </w:rPr>
            </w:pPr>
          </w:p>
        </w:tc>
      </w:tr>
      <w:tr w:rsidR="002C32D4" w:rsidRPr="00D44147" w14:paraId="3E27ABE4" w14:textId="77777777" w:rsidTr="009B0128">
        <w:trPr>
          <w:trHeight w:val="204"/>
        </w:trPr>
        <w:tc>
          <w:tcPr>
            <w:tcW w:w="703" w:type="dxa"/>
          </w:tcPr>
          <w:p w14:paraId="0EDD7F4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183" w:type="dxa"/>
          </w:tcPr>
          <w:p w14:paraId="62679D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Micro Empresa de 1 y hasta 10 personas</w:t>
            </w:r>
          </w:p>
        </w:tc>
        <w:tc>
          <w:tcPr>
            <w:tcW w:w="1403" w:type="dxa"/>
          </w:tcPr>
          <w:p w14:paraId="3C21971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1262" w:type="dxa"/>
          </w:tcPr>
          <w:p w14:paraId="6FADFD9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4</w:t>
            </w:r>
          </w:p>
        </w:tc>
        <w:tc>
          <w:tcPr>
            <w:tcW w:w="988" w:type="dxa"/>
          </w:tcPr>
          <w:p w14:paraId="00E7229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69D4E0AF" w14:textId="77777777" w:rsidTr="009B0128">
        <w:trPr>
          <w:trHeight w:val="307"/>
        </w:trPr>
        <w:tc>
          <w:tcPr>
            <w:tcW w:w="703" w:type="dxa"/>
          </w:tcPr>
          <w:p w14:paraId="12FA0E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183" w:type="dxa"/>
          </w:tcPr>
          <w:p w14:paraId="1E1AF8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Pequeña Empresa de 11 y hasta 50 personas</w:t>
            </w:r>
          </w:p>
        </w:tc>
        <w:tc>
          <w:tcPr>
            <w:tcW w:w="1403" w:type="dxa"/>
          </w:tcPr>
          <w:p w14:paraId="0BAC05A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1262" w:type="dxa"/>
          </w:tcPr>
          <w:p w14:paraId="6161070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988" w:type="dxa"/>
          </w:tcPr>
          <w:p w14:paraId="6258201D"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0CE4F120" w14:textId="77777777" w:rsidTr="009B0128">
        <w:trPr>
          <w:trHeight w:val="303"/>
        </w:trPr>
        <w:tc>
          <w:tcPr>
            <w:tcW w:w="703" w:type="dxa"/>
          </w:tcPr>
          <w:p w14:paraId="26BC85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183" w:type="dxa"/>
          </w:tcPr>
          <w:p w14:paraId="29679B5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Mediana Empresa de 51 y hasta 250 personas</w:t>
            </w:r>
          </w:p>
        </w:tc>
        <w:tc>
          <w:tcPr>
            <w:tcW w:w="1403" w:type="dxa"/>
          </w:tcPr>
          <w:p w14:paraId="06C02E35"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12</w:t>
            </w:r>
          </w:p>
        </w:tc>
        <w:tc>
          <w:tcPr>
            <w:tcW w:w="1262" w:type="dxa"/>
          </w:tcPr>
          <w:p w14:paraId="15B95E8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6</w:t>
            </w:r>
          </w:p>
        </w:tc>
        <w:tc>
          <w:tcPr>
            <w:tcW w:w="988" w:type="dxa"/>
          </w:tcPr>
          <w:p w14:paraId="036D230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74F5CD9B" w14:textId="77777777" w:rsidTr="009B0128">
        <w:trPr>
          <w:trHeight w:val="307"/>
        </w:trPr>
        <w:tc>
          <w:tcPr>
            <w:tcW w:w="703" w:type="dxa"/>
          </w:tcPr>
          <w:p w14:paraId="4603139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183" w:type="dxa"/>
          </w:tcPr>
          <w:p w14:paraId="7F1386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Empresa de 251 hasta mayores de 1000 personas</w:t>
            </w:r>
          </w:p>
        </w:tc>
        <w:tc>
          <w:tcPr>
            <w:tcW w:w="1403" w:type="dxa"/>
          </w:tcPr>
          <w:p w14:paraId="2B0F9C5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20</w:t>
            </w:r>
          </w:p>
        </w:tc>
        <w:tc>
          <w:tcPr>
            <w:tcW w:w="1262" w:type="dxa"/>
          </w:tcPr>
          <w:p w14:paraId="10EE1C7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988" w:type="dxa"/>
          </w:tcPr>
          <w:p w14:paraId="19C6A6B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bl>
    <w:p w14:paraId="14DDB670" w14:textId="77777777" w:rsidR="002C32D4" w:rsidRPr="00D44147" w:rsidRDefault="002C32D4" w:rsidP="002C32D4">
      <w:pPr>
        <w:jc w:val="both"/>
        <w:rPr>
          <w:rFonts w:ascii="Arial" w:hAnsi="Arial" w:cs="Arial"/>
          <w:sz w:val="22"/>
          <w:szCs w:val="22"/>
        </w:rPr>
      </w:pPr>
    </w:p>
    <w:p w14:paraId="18AC955F" w14:textId="77777777" w:rsidR="002C32D4" w:rsidRPr="00D44147" w:rsidRDefault="002C32D4" w:rsidP="002C32D4">
      <w:pPr>
        <w:jc w:val="both"/>
        <w:rPr>
          <w:rFonts w:ascii="Arial" w:hAnsi="Arial" w:cs="Arial"/>
          <w:sz w:val="22"/>
          <w:szCs w:val="22"/>
        </w:rPr>
      </w:pPr>
    </w:p>
    <w:p w14:paraId="2FEB173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w:t>
      </w:r>
      <w:r w:rsidRPr="00D44147">
        <w:rPr>
          <w:rFonts w:ascii="Arial" w:hAnsi="Arial" w:cs="Arial"/>
          <w:sz w:val="22"/>
          <w:szCs w:val="22"/>
        </w:rPr>
        <w:tab/>
        <w:t xml:space="preserve"> Empresas de Mediano Riesgo: Personas físicas o morales que realizan las actividades económicas contempladas en el catálogo de giros de mediano riesgo. Son aquellas que en materia de salud, protección civil, ecología y protección al ambiente, implican mediano riesgo a la población.</w:t>
      </w:r>
    </w:p>
    <w:p w14:paraId="68E620D9" w14:textId="77777777" w:rsidR="002C32D4" w:rsidRPr="00D44147" w:rsidRDefault="002C32D4" w:rsidP="002C32D4">
      <w:pPr>
        <w:jc w:val="both"/>
        <w:rPr>
          <w:rFonts w:ascii="Arial" w:hAnsi="Arial" w:cs="Arial"/>
          <w:sz w:val="22"/>
          <w:szCs w:val="22"/>
        </w:rPr>
      </w:pPr>
    </w:p>
    <w:tbl>
      <w:tblPr>
        <w:tblStyle w:val="Tablaconcuadrcula"/>
        <w:tblW w:w="9634" w:type="dxa"/>
        <w:tblLayout w:type="fixed"/>
        <w:tblLook w:val="04A0" w:firstRow="1" w:lastRow="0" w:firstColumn="1" w:lastColumn="0" w:noHBand="0" w:noVBand="1"/>
      </w:tblPr>
      <w:tblGrid>
        <w:gridCol w:w="562"/>
        <w:gridCol w:w="5245"/>
        <w:gridCol w:w="1559"/>
        <w:gridCol w:w="1276"/>
        <w:gridCol w:w="992"/>
      </w:tblGrid>
      <w:tr w:rsidR="002C32D4" w:rsidRPr="00D44147" w14:paraId="2C0BB5C7" w14:textId="77777777" w:rsidTr="00CD6784">
        <w:tc>
          <w:tcPr>
            <w:tcW w:w="562" w:type="dxa"/>
          </w:tcPr>
          <w:p w14:paraId="5F870171" w14:textId="77777777" w:rsidR="002C32D4" w:rsidRPr="00D44147" w:rsidRDefault="002C32D4" w:rsidP="002C32D4">
            <w:pPr>
              <w:jc w:val="both"/>
              <w:rPr>
                <w:rFonts w:ascii="Arial" w:hAnsi="Arial" w:cs="Arial"/>
                <w:sz w:val="22"/>
                <w:szCs w:val="22"/>
              </w:rPr>
            </w:pPr>
          </w:p>
        </w:tc>
        <w:tc>
          <w:tcPr>
            <w:tcW w:w="5245" w:type="dxa"/>
          </w:tcPr>
          <w:p w14:paraId="594F395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Concepto</w:t>
            </w:r>
          </w:p>
        </w:tc>
        <w:tc>
          <w:tcPr>
            <w:tcW w:w="1559" w:type="dxa"/>
          </w:tcPr>
          <w:p w14:paraId="4F58CBE0"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 Expedición</w:t>
            </w:r>
          </w:p>
        </w:tc>
        <w:tc>
          <w:tcPr>
            <w:tcW w:w="1276" w:type="dxa"/>
          </w:tcPr>
          <w:p w14:paraId="1C922C7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Refrendo (Anual)</w:t>
            </w:r>
          </w:p>
        </w:tc>
        <w:tc>
          <w:tcPr>
            <w:tcW w:w="992" w:type="dxa"/>
          </w:tcPr>
          <w:p w14:paraId="2EC08DC6" w14:textId="77777777" w:rsidR="002C32D4" w:rsidRPr="00D44147" w:rsidRDefault="002C32D4" w:rsidP="002C32D4">
            <w:pPr>
              <w:jc w:val="both"/>
              <w:rPr>
                <w:rFonts w:ascii="Arial" w:hAnsi="Arial" w:cs="Arial"/>
                <w:sz w:val="22"/>
                <w:szCs w:val="22"/>
              </w:rPr>
            </w:pPr>
          </w:p>
        </w:tc>
      </w:tr>
      <w:tr w:rsidR="002C32D4" w:rsidRPr="00D44147" w14:paraId="6A97A6F2" w14:textId="77777777" w:rsidTr="00CD6784">
        <w:tc>
          <w:tcPr>
            <w:tcW w:w="562" w:type="dxa"/>
          </w:tcPr>
          <w:p w14:paraId="58496C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245" w:type="dxa"/>
          </w:tcPr>
          <w:p w14:paraId="13DE23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Micro Empresa de 1 y hasta 10 personas</w:t>
            </w:r>
          </w:p>
        </w:tc>
        <w:tc>
          <w:tcPr>
            <w:tcW w:w="1559" w:type="dxa"/>
          </w:tcPr>
          <w:p w14:paraId="4C0B451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1276" w:type="dxa"/>
          </w:tcPr>
          <w:p w14:paraId="67675C40"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5</w:t>
            </w:r>
          </w:p>
        </w:tc>
        <w:tc>
          <w:tcPr>
            <w:tcW w:w="992" w:type="dxa"/>
          </w:tcPr>
          <w:p w14:paraId="034AE09D"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2E917A77" w14:textId="77777777" w:rsidTr="00CD6784">
        <w:tc>
          <w:tcPr>
            <w:tcW w:w="562" w:type="dxa"/>
          </w:tcPr>
          <w:p w14:paraId="56EC8F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245" w:type="dxa"/>
          </w:tcPr>
          <w:p w14:paraId="4C5555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Pequeña Empresa de 11 y hasta 50 personas</w:t>
            </w:r>
          </w:p>
        </w:tc>
        <w:tc>
          <w:tcPr>
            <w:tcW w:w="1559" w:type="dxa"/>
          </w:tcPr>
          <w:p w14:paraId="00C1121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15</w:t>
            </w:r>
          </w:p>
        </w:tc>
        <w:tc>
          <w:tcPr>
            <w:tcW w:w="1276" w:type="dxa"/>
          </w:tcPr>
          <w:p w14:paraId="09E0CC56"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6</w:t>
            </w:r>
          </w:p>
        </w:tc>
        <w:tc>
          <w:tcPr>
            <w:tcW w:w="992" w:type="dxa"/>
          </w:tcPr>
          <w:p w14:paraId="100BC501"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185B263B" w14:textId="77777777" w:rsidTr="00CD6784">
        <w:tc>
          <w:tcPr>
            <w:tcW w:w="562" w:type="dxa"/>
          </w:tcPr>
          <w:p w14:paraId="1E13E0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245" w:type="dxa"/>
          </w:tcPr>
          <w:p w14:paraId="7BA468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Mediana Empresa de 51 y hasta 250 personas</w:t>
            </w:r>
          </w:p>
        </w:tc>
        <w:tc>
          <w:tcPr>
            <w:tcW w:w="1559" w:type="dxa"/>
          </w:tcPr>
          <w:p w14:paraId="6D589C1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20</w:t>
            </w:r>
          </w:p>
        </w:tc>
        <w:tc>
          <w:tcPr>
            <w:tcW w:w="1276" w:type="dxa"/>
          </w:tcPr>
          <w:p w14:paraId="7B6871C5"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992" w:type="dxa"/>
          </w:tcPr>
          <w:p w14:paraId="70E18FEB"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47635A8D" w14:textId="77777777" w:rsidTr="00CD6784">
        <w:tc>
          <w:tcPr>
            <w:tcW w:w="562" w:type="dxa"/>
          </w:tcPr>
          <w:p w14:paraId="7BD662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245" w:type="dxa"/>
          </w:tcPr>
          <w:p w14:paraId="6A9363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Empresa de 251 hasta mayores de 1000 personas</w:t>
            </w:r>
          </w:p>
        </w:tc>
        <w:tc>
          <w:tcPr>
            <w:tcW w:w="1559" w:type="dxa"/>
          </w:tcPr>
          <w:p w14:paraId="335D269A"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25</w:t>
            </w:r>
          </w:p>
        </w:tc>
        <w:tc>
          <w:tcPr>
            <w:tcW w:w="1276" w:type="dxa"/>
          </w:tcPr>
          <w:p w14:paraId="179EBA8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8</w:t>
            </w:r>
          </w:p>
        </w:tc>
        <w:tc>
          <w:tcPr>
            <w:tcW w:w="992" w:type="dxa"/>
          </w:tcPr>
          <w:p w14:paraId="3F6601E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bl>
    <w:p w14:paraId="49959B14" w14:textId="77777777" w:rsidR="002C32D4" w:rsidRPr="00D44147" w:rsidRDefault="002C32D4" w:rsidP="002C32D4">
      <w:pPr>
        <w:jc w:val="both"/>
        <w:rPr>
          <w:rFonts w:ascii="Arial" w:hAnsi="Arial" w:cs="Arial"/>
          <w:sz w:val="22"/>
          <w:szCs w:val="22"/>
        </w:rPr>
      </w:pPr>
    </w:p>
    <w:p w14:paraId="0B6B2F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w:t>
      </w:r>
      <w:r w:rsidRPr="00D44147">
        <w:rPr>
          <w:rFonts w:ascii="Arial" w:hAnsi="Arial" w:cs="Arial"/>
          <w:sz w:val="22"/>
          <w:szCs w:val="22"/>
        </w:rPr>
        <w:tab/>
        <w:t xml:space="preserve"> Empresas de Alto Riesgo: Personas físicas o morales que realizan las actividades económicas contempladas en el catálogo de giros de alto riesgo. Son aquellas que en materia de salud, protección civil, ecología y protección al ambiente, implican un alto riesgo a la población.</w:t>
      </w:r>
    </w:p>
    <w:p w14:paraId="2A0AF8AE" w14:textId="77777777" w:rsidR="002C32D4" w:rsidRPr="00D44147" w:rsidRDefault="002C32D4" w:rsidP="002C32D4">
      <w:pPr>
        <w:jc w:val="both"/>
        <w:rPr>
          <w:rFonts w:ascii="Arial" w:hAnsi="Arial" w:cs="Arial"/>
          <w:sz w:val="22"/>
          <w:szCs w:val="22"/>
        </w:rPr>
      </w:pPr>
    </w:p>
    <w:tbl>
      <w:tblPr>
        <w:tblStyle w:val="Tablaconcuadrcula"/>
        <w:tblW w:w="9634" w:type="dxa"/>
        <w:tblLayout w:type="fixed"/>
        <w:tblLook w:val="04A0" w:firstRow="1" w:lastRow="0" w:firstColumn="1" w:lastColumn="0" w:noHBand="0" w:noVBand="1"/>
      </w:tblPr>
      <w:tblGrid>
        <w:gridCol w:w="562"/>
        <w:gridCol w:w="5245"/>
        <w:gridCol w:w="1559"/>
        <w:gridCol w:w="1276"/>
        <w:gridCol w:w="992"/>
      </w:tblGrid>
      <w:tr w:rsidR="002C32D4" w:rsidRPr="00D44147" w14:paraId="011BA872" w14:textId="77777777" w:rsidTr="00CD6784">
        <w:tc>
          <w:tcPr>
            <w:tcW w:w="562" w:type="dxa"/>
          </w:tcPr>
          <w:p w14:paraId="01F2EC41" w14:textId="77777777" w:rsidR="002C32D4" w:rsidRPr="00D44147" w:rsidRDefault="002C32D4" w:rsidP="002C32D4">
            <w:pPr>
              <w:jc w:val="both"/>
              <w:rPr>
                <w:rFonts w:ascii="Arial" w:hAnsi="Arial" w:cs="Arial"/>
                <w:sz w:val="22"/>
                <w:szCs w:val="22"/>
              </w:rPr>
            </w:pPr>
          </w:p>
        </w:tc>
        <w:tc>
          <w:tcPr>
            <w:tcW w:w="5245" w:type="dxa"/>
          </w:tcPr>
          <w:p w14:paraId="5F5E203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Concepto</w:t>
            </w:r>
          </w:p>
        </w:tc>
        <w:tc>
          <w:tcPr>
            <w:tcW w:w="1559" w:type="dxa"/>
          </w:tcPr>
          <w:p w14:paraId="39063346"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Expedición</w:t>
            </w:r>
          </w:p>
        </w:tc>
        <w:tc>
          <w:tcPr>
            <w:tcW w:w="1276" w:type="dxa"/>
          </w:tcPr>
          <w:p w14:paraId="3DE9E0B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Refrendo (Anual)</w:t>
            </w:r>
          </w:p>
        </w:tc>
        <w:tc>
          <w:tcPr>
            <w:tcW w:w="992" w:type="dxa"/>
          </w:tcPr>
          <w:p w14:paraId="505FAA78" w14:textId="77777777" w:rsidR="002C32D4" w:rsidRPr="00D44147" w:rsidRDefault="002C32D4" w:rsidP="002C32D4">
            <w:pPr>
              <w:jc w:val="both"/>
              <w:rPr>
                <w:rFonts w:ascii="Arial" w:hAnsi="Arial" w:cs="Arial"/>
                <w:sz w:val="22"/>
                <w:szCs w:val="22"/>
              </w:rPr>
            </w:pPr>
          </w:p>
        </w:tc>
      </w:tr>
      <w:tr w:rsidR="002C32D4" w:rsidRPr="00D44147" w14:paraId="345384A2" w14:textId="77777777" w:rsidTr="00CD6784">
        <w:tc>
          <w:tcPr>
            <w:tcW w:w="562" w:type="dxa"/>
          </w:tcPr>
          <w:p w14:paraId="1D19D1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5245" w:type="dxa"/>
          </w:tcPr>
          <w:p w14:paraId="028C4B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Micro Empresa de 1 y hasta 10 personas</w:t>
            </w:r>
          </w:p>
        </w:tc>
        <w:tc>
          <w:tcPr>
            <w:tcW w:w="1559" w:type="dxa"/>
          </w:tcPr>
          <w:p w14:paraId="5B2E124C"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10</w:t>
            </w:r>
          </w:p>
        </w:tc>
        <w:tc>
          <w:tcPr>
            <w:tcW w:w="1276" w:type="dxa"/>
          </w:tcPr>
          <w:p w14:paraId="1180CE3C"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6</w:t>
            </w:r>
          </w:p>
        </w:tc>
        <w:tc>
          <w:tcPr>
            <w:tcW w:w="992" w:type="dxa"/>
          </w:tcPr>
          <w:p w14:paraId="157493B7"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55DBDDC3" w14:textId="77777777" w:rsidTr="00CD6784">
        <w:tc>
          <w:tcPr>
            <w:tcW w:w="562" w:type="dxa"/>
          </w:tcPr>
          <w:p w14:paraId="03141A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w:t>
            </w:r>
          </w:p>
        </w:tc>
        <w:tc>
          <w:tcPr>
            <w:tcW w:w="5245" w:type="dxa"/>
          </w:tcPr>
          <w:p w14:paraId="355091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Pequeña Empresa de 11 y hasta 50 personas</w:t>
            </w:r>
          </w:p>
        </w:tc>
        <w:tc>
          <w:tcPr>
            <w:tcW w:w="1559" w:type="dxa"/>
          </w:tcPr>
          <w:p w14:paraId="6EEF9019"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20</w:t>
            </w:r>
          </w:p>
        </w:tc>
        <w:tc>
          <w:tcPr>
            <w:tcW w:w="1276" w:type="dxa"/>
          </w:tcPr>
          <w:p w14:paraId="77781247"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7</w:t>
            </w:r>
          </w:p>
        </w:tc>
        <w:tc>
          <w:tcPr>
            <w:tcW w:w="992" w:type="dxa"/>
          </w:tcPr>
          <w:p w14:paraId="54623018"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1CC79E88" w14:textId="77777777" w:rsidTr="00CD6784">
        <w:tc>
          <w:tcPr>
            <w:tcW w:w="562" w:type="dxa"/>
          </w:tcPr>
          <w:p w14:paraId="6ED761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p>
        </w:tc>
        <w:tc>
          <w:tcPr>
            <w:tcW w:w="5245" w:type="dxa"/>
          </w:tcPr>
          <w:p w14:paraId="57D3892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Mediana Empresa de 51 y hasta 250 personas</w:t>
            </w:r>
          </w:p>
        </w:tc>
        <w:tc>
          <w:tcPr>
            <w:tcW w:w="1559" w:type="dxa"/>
          </w:tcPr>
          <w:p w14:paraId="6941537D"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25</w:t>
            </w:r>
          </w:p>
        </w:tc>
        <w:tc>
          <w:tcPr>
            <w:tcW w:w="1276" w:type="dxa"/>
          </w:tcPr>
          <w:p w14:paraId="0A2CD6B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8</w:t>
            </w:r>
          </w:p>
        </w:tc>
        <w:tc>
          <w:tcPr>
            <w:tcW w:w="992" w:type="dxa"/>
          </w:tcPr>
          <w:p w14:paraId="75356744"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r w:rsidR="002C32D4" w:rsidRPr="00D44147" w14:paraId="6E288D1E" w14:textId="77777777" w:rsidTr="00CD6784">
        <w:tc>
          <w:tcPr>
            <w:tcW w:w="562" w:type="dxa"/>
          </w:tcPr>
          <w:p w14:paraId="311980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w:t>
            </w:r>
          </w:p>
        </w:tc>
        <w:tc>
          <w:tcPr>
            <w:tcW w:w="5245" w:type="dxa"/>
          </w:tcPr>
          <w:p w14:paraId="3A6677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Empresa de 251 hasta mayores de 1000 personas</w:t>
            </w:r>
          </w:p>
        </w:tc>
        <w:tc>
          <w:tcPr>
            <w:tcW w:w="1559" w:type="dxa"/>
          </w:tcPr>
          <w:p w14:paraId="08145203"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35</w:t>
            </w:r>
          </w:p>
        </w:tc>
        <w:tc>
          <w:tcPr>
            <w:tcW w:w="1276" w:type="dxa"/>
          </w:tcPr>
          <w:p w14:paraId="0E9B016E"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9</w:t>
            </w:r>
          </w:p>
        </w:tc>
        <w:tc>
          <w:tcPr>
            <w:tcW w:w="992" w:type="dxa"/>
          </w:tcPr>
          <w:p w14:paraId="6B927F3F" w14:textId="77777777" w:rsidR="002C32D4" w:rsidRPr="00D44147" w:rsidRDefault="002C32D4" w:rsidP="002C32D4">
            <w:pPr>
              <w:jc w:val="center"/>
              <w:rPr>
                <w:rFonts w:ascii="Arial" w:hAnsi="Arial" w:cs="Arial"/>
                <w:sz w:val="22"/>
                <w:szCs w:val="22"/>
              </w:rPr>
            </w:pPr>
            <w:r w:rsidRPr="00D44147">
              <w:rPr>
                <w:rFonts w:ascii="Arial" w:hAnsi="Arial" w:cs="Arial"/>
                <w:sz w:val="22"/>
                <w:szCs w:val="22"/>
              </w:rPr>
              <w:t>UMA</w:t>
            </w:r>
          </w:p>
        </w:tc>
      </w:tr>
    </w:tbl>
    <w:p w14:paraId="24BAB435" w14:textId="77777777" w:rsidR="002C32D4" w:rsidRPr="00D44147" w:rsidRDefault="002C32D4" w:rsidP="002C32D4">
      <w:pPr>
        <w:jc w:val="both"/>
        <w:rPr>
          <w:rFonts w:ascii="Arial" w:hAnsi="Arial" w:cs="Arial"/>
          <w:sz w:val="22"/>
          <w:szCs w:val="22"/>
        </w:rPr>
      </w:pPr>
    </w:p>
    <w:p w14:paraId="29A015E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w:t>
      </w:r>
      <w:r w:rsidRPr="00D44147">
        <w:rPr>
          <w:rFonts w:ascii="Arial" w:hAnsi="Arial" w:cs="Arial"/>
          <w:sz w:val="22"/>
          <w:szCs w:val="22"/>
        </w:rPr>
        <w:tab/>
        <w:t xml:space="preserve">Estacionamientos particulares; Comprende los espacios de uso colectivo y dominio privado destinados al estacionamiento de vehículos como una actividad productiva autónoma  de forma </w:t>
      </w:r>
      <w:r w:rsidRPr="00D44147">
        <w:rPr>
          <w:rFonts w:ascii="Arial" w:hAnsi="Arial" w:cs="Arial"/>
          <w:sz w:val="22"/>
          <w:szCs w:val="22"/>
        </w:rPr>
        <w:lastRenderedPageBreak/>
        <w:t>eventual, utilizados como estacionamientos de eventos deportivos o artísticos, bien sean subterráneos, en superficie o en elevación.</w:t>
      </w:r>
    </w:p>
    <w:p w14:paraId="7D75A8D7" w14:textId="77777777" w:rsidR="002C32D4" w:rsidRPr="00D44147" w:rsidRDefault="002C32D4" w:rsidP="002C32D4">
      <w:pPr>
        <w:jc w:val="both"/>
        <w:rPr>
          <w:rFonts w:ascii="Arial" w:hAnsi="Arial" w:cs="Arial"/>
          <w:sz w:val="22"/>
          <w:szCs w:val="22"/>
        </w:rPr>
      </w:pPr>
    </w:p>
    <w:p w14:paraId="25DB4375" w14:textId="77777777" w:rsidR="002C32D4" w:rsidRPr="00D44147" w:rsidRDefault="002C32D4" w:rsidP="00E01670">
      <w:pPr>
        <w:spacing w:line="256" w:lineRule="auto"/>
        <w:rPr>
          <w:rFonts w:ascii="Arial" w:eastAsia="Calibri" w:hAnsi="Arial" w:cs="Arial"/>
          <w:sz w:val="22"/>
          <w:szCs w:val="22"/>
        </w:rPr>
      </w:pPr>
      <w:r w:rsidRPr="00D44147">
        <w:rPr>
          <w:rFonts w:ascii="Arial" w:eastAsia="Calibri" w:hAnsi="Arial" w:cs="Arial"/>
          <w:sz w:val="22"/>
          <w:szCs w:val="22"/>
        </w:rPr>
        <w:t>1.- Estacionamientos particulares lucrativos, 0.03 UMA anual por m2.</w:t>
      </w:r>
    </w:p>
    <w:p w14:paraId="67B7A303" w14:textId="77777777" w:rsidR="002C32D4" w:rsidRPr="00D44147" w:rsidRDefault="002C32D4" w:rsidP="002C32D4">
      <w:pPr>
        <w:jc w:val="both"/>
        <w:rPr>
          <w:rFonts w:ascii="Arial" w:hAnsi="Arial" w:cs="Arial"/>
          <w:sz w:val="22"/>
          <w:szCs w:val="22"/>
        </w:rPr>
      </w:pPr>
    </w:p>
    <w:p w14:paraId="0AF59D2F" w14:textId="77777777" w:rsidR="002C32D4" w:rsidRPr="00820044" w:rsidRDefault="002C32D4" w:rsidP="002C32D4">
      <w:pPr>
        <w:jc w:val="both"/>
        <w:rPr>
          <w:rFonts w:ascii="Arial" w:hAnsi="Arial" w:cs="Arial"/>
          <w:sz w:val="22"/>
          <w:szCs w:val="22"/>
        </w:rPr>
      </w:pPr>
      <w:r w:rsidRPr="00820044">
        <w:rPr>
          <w:rFonts w:ascii="Arial" w:hAnsi="Arial" w:cs="Arial"/>
          <w:sz w:val="22"/>
          <w:szCs w:val="22"/>
        </w:rPr>
        <w:t xml:space="preserve">XII.- Impresión de Licencia de funcionamiento: $ 295.00 pesos por reposición o extravío. </w:t>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r w:rsidRPr="00820044">
        <w:rPr>
          <w:rFonts w:ascii="Arial" w:hAnsi="Arial" w:cs="Arial"/>
          <w:sz w:val="22"/>
          <w:szCs w:val="22"/>
        </w:rPr>
        <w:tab/>
      </w:r>
    </w:p>
    <w:p w14:paraId="0B9BC78E" w14:textId="77777777" w:rsidR="00CD6784" w:rsidRPr="00D44147" w:rsidRDefault="002C32D4" w:rsidP="002C32D4">
      <w:pPr>
        <w:jc w:val="both"/>
        <w:rPr>
          <w:rFonts w:ascii="Arial" w:hAnsi="Arial" w:cs="Arial"/>
          <w:b/>
          <w:sz w:val="22"/>
          <w:szCs w:val="22"/>
        </w:rPr>
      </w:pPr>
      <w:r w:rsidRPr="00820044">
        <w:rPr>
          <w:rFonts w:ascii="Arial" w:hAnsi="Arial" w:cs="Arial"/>
          <w:sz w:val="22"/>
          <w:szCs w:val="22"/>
        </w:rPr>
        <w:t>XIII.- Autorizaciones para la transferencia de escombros y residuos:</w:t>
      </w:r>
      <w:r w:rsidRPr="00D44147">
        <w:rPr>
          <w:rFonts w:ascii="Arial" w:hAnsi="Arial" w:cs="Arial"/>
          <w:b/>
          <w:sz w:val="22"/>
          <w:szCs w:val="22"/>
        </w:rPr>
        <w:t xml:space="preserve"> </w:t>
      </w:r>
    </w:p>
    <w:p w14:paraId="72433DE4"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18AA53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 los Micro generadores se recibirán Residuos de la Construcción y Demolición (RCD) material vegetal producto de las podas y residuos reciclables hasta un volumen no mayor de 3 metros cúbicos conforme en los confinamientos que señale y autorice el</w:t>
      </w:r>
      <w:r w:rsidR="00CD6784" w:rsidRPr="00D44147">
        <w:rPr>
          <w:rFonts w:ascii="Arial" w:hAnsi="Arial" w:cs="Arial"/>
          <w:sz w:val="22"/>
          <w:szCs w:val="22"/>
        </w:rPr>
        <w:t xml:space="preserve"> </w:t>
      </w:r>
      <w:r w:rsidRPr="00D44147">
        <w:rPr>
          <w:rFonts w:ascii="Arial" w:hAnsi="Arial" w:cs="Arial"/>
          <w:sz w:val="22"/>
          <w:szCs w:val="22"/>
        </w:rPr>
        <w:t xml:space="preserve">ayuntamiento conforme a los siguientes costos: </w:t>
      </w:r>
      <w:r w:rsidRPr="00D44147">
        <w:rPr>
          <w:rFonts w:ascii="Arial" w:hAnsi="Arial" w:cs="Arial"/>
          <w:sz w:val="22"/>
          <w:szCs w:val="22"/>
        </w:rPr>
        <w:tab/>
        <w:t xml:space="preserve">               </w:t>
      </w:r>
    </w:p>
    <w:p w14:paraId="5955496E" w14:textId="77777777" w:rsidR="002C32D4" w:rsidRPr="00D44147" w:rsidRDefault="002C32D4" w:rsidP="002C32D4">
      <w:pPr>
        <w:jc w:val="both"/>
        <w:rPr>
          <w:rFonts w:ascii="Arial" w:hAnsi="Arial" w:cs="Arial"/>
          <w:sz w:val="22"/>
          <w:szCs w:val="22"/>
        </w:rPr>
      </w:pPr>
    </w:p>
    <w:p w14:paraId="37EED3AF" w14:textId="77777777" w:rsidR="002C32D4" w:rsidRPr="00D44147" w:rsidRDefault="002C32D4" w:rsidP="002C32D4">
      <w:pPr>
        <w:pStyle w:val="Prrafodelista"/>
        <w:numPr>
          <w:ilvl w:val="0"/>
          <w:numId w:val="25"/>
        </w:numPr>
        <w:rPr>
          <w:rFonts w:cs="Arial"/>
          <w:sz w:val="22"/>
          <w:szCs w:val="22"/>
        </w:rPr>
      </w:pPr>
      <w:r w:rsidRPr="00D44147">
        <w:rPr>
          <w:rFonts w:cs="Arial"/>
          <w:sz w:val="22"/>
          <w:szCs w:val="22"/>
        </w:rPr>
        <w:t>PARTICULARES                           BURREROS</w:t>
      </w:r>
    </w:p>
    <w:p w14:paraId="603BA8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RCD:  $146.00 pesos M3 </w:t>
      </w:r>
      <w:r w:rsidRPr="00D44147">
        <w:rPr>
          <w:rFonts w:ascii="Arial" w:hAnsi="Arial" w:cs="Arial"/>
          <w:sz w:val="22"/>
          <w:szCs w:val="22"/>
        </w:rPr>
        <w:tab/>
        <w:t xml:space="preserve">              </w:t>
      </w:r>
      <w:r w:rsidR="00CD6784" w:rsidRPr="00D44147">
        <w:rPr>
          <w:rFonts w:ascii="Arial" w:hAnsi="Arial" w:cs="Arial"/>
          <w:sz w:val="22"/>
          <w:szCs w:val="22"/>
        </w:rPr>
        <w:t xml:space="preserve"> </w:t>
      </w:r>
      <w:r w:rsidRPr="00D44147">
        <w:rPr>
          <w:rFonts w:ascii="Arial" w:hAnsi="Arial" w:cs="Arial"/>
          <w:sz w:val="22"/>
          <w:szCs w:val="22"/>
        </w:rPr>
        <w:t>$33.00 pesos M3</w:t>
      </w:r>
    </w:p>
    <w:p w14:paraId="6BB96537" w14:textId="230B6A9B" w:rsidR="002C32D4" w:rsidRPr="00D44147" w:rsidRDefault="002C32D4" w:rsidP="002C32D4">
      <w:pPr>
        <w:jc w:val="both"/>
        <w:rPr>
          <w:rFonts w:ascii="Arial" w:hAnsi="Arial" w:cs="Arial"/>
          <w:sz w:val="22"/>
          <w:szCs w:val="22"/>
        </w:rPr>
      </w:pPr>
      <w:r w:rsidRPr="00D44147">
        <w:rPr>
          <w:rFonts w:ascii="Arial" w:hAnsi="Arial" w:cs="Arial"/>
          <w:sz w:val="22"/>
          <w:szCs w:val="22"/>
        </w:rPr>
        <w:t>Podas: $4</w:t>
      </w:r>
      <w:r w:rsidR="009D2B48" w:rsidRPr="00D44147">
        <w:rPr>
          <w:rFonts w:ascii="Arial" w:hAnsi="Arial" w:cs="Arial"/>
          <w:sz w:val="22"/>
          <w:szCs w:val="22"/>
        </w:rPr>
        <w:t>3</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 xml:space="preserve">0 pesos M3 </w:t>
      </w:r>
      <w:r w:rsidRPr="00D44147">
        <w:rPr>
          <w:rFonts w:ascii="Arial" w:hAnsi="Arial" w:cs="Arial"/>
          <w:sz w:val="22"/>
          <w:szCs w:val="22"/>
        </w:rPr>
        <w:tab/>
        <w:t xml:space="preserve">              </w:t>
      </w:r>
      <w:r w:rsidR="00CD6784" w:rsidRPr="00D44147">
        <w:rPr>
          <w:rFonts w:ascii="Arial" w:hAnsi="Arial" w:cs="Arial"/>
          <w:sz w:val="22"/>
          <w:szCs w:val="22"/>
        </w:rPr>
        <w:t xml:space="preserve"> </w:t>
      </w:r>
      <w:r w:rsidRPr="00D44147">
        <w:rPr>
          <w:rFonts w:ascii="Arial" w:hAnsi="Arial" w:cs="Arial"/>
          <w:sz w:val="22"/>
          <w:szCs w:val="22"/>
        </w:rPr>
        <w:t>$1</w:t>
      </w:r>
      <w:r w:rsidR="009D2B48" w:rsidRPr="00D44147">
        <w:rPr>
          <w:rFonts w:ascii="Arial" w:hAnsi="Arial" w:cs="Arial"/>
          <w:sz w:val="22"/>
          <w:szCs w:val="22"/>
        </w:rPr>
        <w:t>7</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0 pesos M3</w:t>
      </w:r>
    </w:p>
    <w:p w14:paraId="426CE657" w14:textId="08BB4D55" w:rsidR="002C32D4" w:rsidRPr="00D44147" w:rsidRDefault="002C32D4" w:rsidP="002C32D4">
      <w:pPr>
        <w:jc w:val="both"/>
        <w:rPr>
          <w:rFonts w:ascii="Arial" w:hAnsi="Arial" w:cs="Arial"/>
          <w:sz w:val="22"/>
          <w:szCs w:val="22"/>
        </w:rPr>
      </w:pPr>
      <w:r w:rsidRPr="00D44147">
        <w:rPr>
          <w:rFonts w:ascii="Arial" w:hAnsi="Arial" w:cs="Arial"/>
          <w:sz w:val="22"/>
          <w:szCs w:val="22"/>
        </w:rPr>
        <w:t>Otros: $4</w:t>
      </w:r>
      <w:r w:rsidR="009D2B48" w:rsidRPr="00D44147">
        <w:rPr>
          <w:rFonts w:ascii="Arial" w:hAnsi="Arial" w:cs="Arial"/>
          <w:sz w:val="22"/>
          <w:szCs w:val="22"/>
        </w:rPr>
        <w:t>3</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 xml:space="preserve">0 pesos M3 </w:t>
      </w:r>
      <w:r w:rsidRPr="00D44147">
        <w:rPr>
          <w:rFonts w:ascii="Arial" w:hAnsi="Arial" w:cs="Arial"/>
          <w:sz w:val="22"/>
          <w:szCs w:val="22"/>
        </w:rPr>
        <w:tab/>
        <w:t xml:space="preserve">               $1</w:t>
      </w:r>
      <w:r w:rsidR="009D2B48" w:rsidRPr="00D44147">
        <w:rPr>
          <w:rFonts w:ascii="Arial" w:hAnsi="Arial" w:cs="Arial"/>
          <w:sz w:val="22"/>
          <w:szCs w:val="22"/>
        </w:rPr>
        <w:t>7</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0 pesos M3</w:t>
      </w:r>
    </w:p>
    <w:p w14:paraId="66CD7F14" w14:textId="77777777" w:rsidR="002C32D4" w:rsidRPr="00D44147" w:rsidRDefault="002C32D4" w:rsidP="002C32D4">
      <w:pPr>
        <w:jc w:val="both"/>
        <w:rPr>
          <w:rFonts w:ascii="Arial" w:hAnsi="Arial" w:cs="Arial"/>
          <w:sz w:val="22"/>
          <w:szCs w:val="22"/>
        </w:rPr>
      </w:pPr>
    </w:p>
    <w:p w14:paraId="74911C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Autorización de la Licencia: Dos Unidades de Medida y Actualización</w:t>
      </w:r>
      <w:r w:rsidRPr="00D44147">
        <w:rPr>
          <w:rFonts w:ascii="Arial" w:hAnsi="Arial" w:cs="Arial"/>
          <w:sz w:val="22"/>
          <w:szCs w:val="22"/>
        </w:rPr>
        <w:tab/>
        <w:t>(UMA)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01117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El servicio de recolección domiciliaria tendrá un costo de $193.00 pesos por metro cúbico.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0887C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A los Macro generadores se recibirán Residuos de la Construcción y Demolición (RCD), material vegetal producto de las podas y residuos reciclables en los confinamientos que señale y autorice el Ayuntamiento conforme a los siguientes costos: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4EC7E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Transportistas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568E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RCD                $ 148.00 pesos m3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9D12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Podas             $   48.00 pesos m3</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DEC1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Otros               $   48.00 pesos m3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ABC699" w14:textId="77777777" w:rsidR="002C32D4" w:rsidRPr="00D44147" w:rsidRDefault="002C32D4" w:rsidP="002C32D4">
      <w:pPr>
        <w:jc w:val="both"/>
        <w:rPr>
          <w:rFonts w:ascii="Arial" w:hAnsi="Arial" w:cs="Arial"/>
          <w:sz w:val="22"/>
          <w:szCs w:val="22"/>
        </w:rPr>
      </w:pPr>
    </w:p>
    <w:p w14:paraId="74EECAE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Autorización de la Licencia Anual: cinco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EBBC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9B6715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XIV. Autorizaciones para simulacros y pirotecnia por emisiones a la atmosfera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27F0C6" w14:textId="14D7C8F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De 1 a 30 </w:t>
      </w:r>
      <w:r w:rsidR="00C01D5C" w:rsidRPr="00D44147">
        <w:rPr>
          <w:rFonts w:ascii="Arial" w:hAnsi="Arial" w:cs="Arial"/>
          <w:sz w:val="22"/>
          <w:szCs w:val="22"/>
        </w:rPr>
        <w:t xml:space="preserve">litros de </w:t>
      </w:r>
      <w:r w:rsidR="00480066" w:rsidRPr="00D44147">
        <w:rPr>
          <w:rFonts w:ascii="Arial" w:hAnsi="Arial" w:cs="Arial"/>
          <w:sz w:val="22"/>
          <w:szCs w:val="22"/>
        </w:rPr>
        <w:t>combustible o</w:t>
      </w:r>
      <w:r w:rsidR="00C01D5C" w:rsidRPr="00D44147">
        <w:rPr>
          <w:rFonts w:ascii="Arial" w:hAnsi="Arial" w:cs="Arial"/>
          <w:sz w:val="22"/>
          <w:szCs w:val="22"/>
        </w:rPr>
        <w:t xml:space="preserve"> </w:t>
      </w:r>
      <w:r w:rsidR="00480066" w:rsidRPr="00D44147">
        <w:rPr>
          <w:rFonts w:ascii="Arial" w:hAnsi="Arial" w:cs="Arial"/>
          <w:sz w:val="22"/>
          <w:szCs w:val="22"/>
        </w:rPr>
        <w:t xml:space="preserve"> </w:t>
      </w:r>
      <w:proofErr w:type="spellStart"/>
      <w:r w:rsidRPr="00D44147">
        <w:rPr>
          <w:rFonts w:ascii="Arial" w:hAnsi="Arial" w:cs="Arial"/>
          <w:sz w:val="22"/>
          <w:szCs w:val="22"/>
        </w:rPr>
        <w:t>Kgs</w:t>
      </w:r>
      <w:proofErr w:type="spellEnd"/>
      <w:r w:rsidRPr="00D44147">
        <w:rPr>
          <w:rFonts w:ascii="Arial" w:hAnsi="Arial" w:cs="Arial"/>
          <w:sz w:val="22"/>
          <w:szCs w:val="22"/>
        </w:rPr>
        <w:tab/>
        <w:t>$43</w:t>
      </w:r>
      <w:r w:rsidR="009D2B48" w:rsidRPr="00D44147">
        <w:rPr>
          <w:rFonts w:ascii="Arial" w:hAnsi="Arial" w:cs="Arial"/>
          <w:sz w:val="22"/>
          <w:szCs w:val="22"/>
        </w:rPr>
        <w:t>4</w:t>
      </w:r>
      <w:r w:rsidRPr="00D44147">
        <w:rPr>
          <w:rFonts w:ascii="Arial" w:hAnsi="Arial" w:cs="Arial"/>
          <w:sz w:val="22"/>
          <w:szCs w:val="22"/>
        </w:rPr>
        <w:t>.</w:t>
      </w:r>
      <w:r w:rsidR="009D2B48" w:rsidRPr="00D44147">
        <w:rPr>
          <w:rFonts w:ascii="Arial" w:hAnsi="Arial" w:cs="Arial"/>
          <w:sz w:val="22"/>
          <w:szCs w:val="22"/>
        </w:rPr>
        <w:t>5</w:t>
      </w:r>
      <w:r w:rsidRPr="00D44147">
        <w:rPr>
          <w:rFonts w:ascii="Arial" w:hAnsi="Arial" w:cs="Arial"/>
          <w:sz w:val="22"/>
          <w:szCs w:val="22"/>
        </w:rPr>
        <w:t>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4CBCAB" w14:textId="0965A60A" w:rsidR="002C32D4" w:rsidRPr="00D44147" w:rsidRDefault="002C32D4" w:rsidP="002C32D4">
      <w:pPr>
        <w:jc w:val="both"/>
        <w:rPr>
          <w:rFonts w:ascii="Arial" w:hAnsi="Arial" w:cs="Arial"/>
          <w:sz w:val="22"/>
          <w:szCs w:val="22"/>
        </w:rPr>
      </w:pPr>
      <w:r w:rsidRPr="00D44147">
        <w:rPr>
          <w:rFonts w:ascii="Arial" w:hAnsi="Arial" w:cs="Arial"/>
          <w:sz w:val="22"/>
          <w:szCs w:val="22"/>
        </w:rPr>
        <w:t>b) De más de 3</w:t>
      </w:r>
      <w:r w:rsidR="00C01D5C" w:rsidRPr="00D44147">
        <w:rPr>
          <w:rFonts w:ascii="Arial" w:hAnsi="Arial" w:cs="Arial"/>
          <w:sz w:val="22"/>
          <w:szCs w:val="22"/>
        </w:rPr>
        <w:t xml:space="preserve">1 litros de combustible </w:t>
      </w:r>
      <w:r w:rsidR="00480066" w:rsidRPr="00D44147">
        <w:rPr>
          <w:rFonts w:ascii="Arial" w:hAnsi="Arial" w:cs="Arial"/>
          <w:sz w:val="22"/>
          <w:szCs w:val="22"/>
        </w:rPr>
        <w:t xml:space="preserve">o </w:t>
      </w:r>
      <w:proofErr w:type="spellStart"/>
      <w:r w:rsidR="00480066" w:rsidRPr="00D44147">
        <w:rPr>
          <w:rFonts w:ascii="Arial" w:hAnsi="Arial" w:cs="Arial"/>
          <w:sz w:val="22"/>
          <w:szCs w:val="22"/>
        </w:rPr>
        <w:t>kgs</w:t>
      </w:r>
      <w:proofErr w:type="spellEnd"/>
      <w:r w:rsidR="00480066" w:rsidRPr="00D44147">
        <w:rPr>
          <w:rFonts w:ascii="Arial" w:hAnsi="Arial" w:cs="Arial"/>
          <w:sz w:val="22"/>
          <w:szCs w:val="22"/>
        </w:rPr>
        <w:t xml:space="preserve">  $1,630.00</w:t>
      </w:r>
    </w:p>
    <w:p w14:paraId="5E8AC37E" w14:textId="21BFF564" w:rsidR="002C32D4" w:rsidRPr="00D44147" w:rsidRDefault="002C32D4" w:rsidP="002C32D4">
      <w:pPr>
        <w:rPr>
          <w:rFonts w:cs="Arial"/>
          <w:sz w:val="22"/>
          <w:szCs w:val="22"/>
        </w:rPr>
      </w:pPr>
      <w:r w:rsidRPr="00D44147">
        <w:rPr>
          <w:rFonts w:cs="Arial"/>
          <w:sz w:val="22"/>
          <w:szCs w:val="22"/>
        </w:rPr>
        <w:tab/>
      </w:r>
      <w:r w:rsidRPr="00D44147">
        <w:rPr>
          <w:rFonts w:cs="Arial"/>
          <w:sz w:val="22"/>
          <w:szCs w:val="22"/>
        </w:rPr>
        <w:tab/>
      </w:r>
      <w:r w:rsidRPr="00D44147">
        <w:rPr>
          <w:rFonts w:cs="Arial"/>
          <w:sz w:val="22"/>
          <w:szCs w:val="22"/>
        </w:rPr>
        <w:tab/>
      </w:r>
      <w:r w:rsidRPr="00D44147">
        <w:rPr>
          <w:rFonts w:cs="Arial"/>
          <w:sz w:val="22"/>
          <w:szCs w:val="22"/>
        </w:rPr>
        <w:tab/>
      </w:r>
      <w:r w:rsidRPr="00D44147">
        <w:rPr>
          <w:rFonts w:cs="Arial"/>
          <w:sz w:val="22"/>
          <w:szCs w:val="22"/>
        </w:rPr>
        <w:tab/>
      </w:r>
      <w:r w:rsidRPr="00D44147">
        <w:rPr>
          <w:rFonts w:cs="Arial"/>
          <w:sz w:val="22"/>
          <w:szCs w:val="22"/>
        </w:rPr>
        <w:tab/>
      </w:r>
    </w:p>
    <w:p w14:paraId="0C7A9A1C" w14:textId="60622315" w:rsidR="002C32D4" w:rsidRPr="00D44147" w:rsidRDefault="002C32D4" w:rsidP="002C32D4">
      <w:pPr>
        <w:jc w:val="both"/>
        <w:rPr>
          <w:rFonts w:ascii="Arial" w:hAnsi="Arial" w:cs="Arial"/>
          <w:sz w:val="22"/>
          <w:szCs w:val="22"/>
        </w:rPr>
      </w:pPr>
      <w:r w:rsidRPr="00D44147">
        <w:rPr>
          <w:rFonts w:ascii="Arial" w:hAnsi="Arial" w:cs="Arial"/>
          <w:sz w:val="22"/>
          <w:szCs w:val="22"/>
        </w:rPr>
        <w:t>XV. Autorizaciones para uso de Instalaciones de Bomberos para uso y manejo de extintores: $54</w:t>
      </w:r>
      <w:r w:rsidR="007B4F61" w:rsidRPr="00D44147">
        <w:rPr>
          <w:rFonts w:ascii="Arial" w:hAnsi="Arial" w:cs="Arial"/>
          <w:sz w:val="22"/>
          <w:szCs w:val="22"/>
        </w:rPr>
        <w:t>3</w:t>
      </w:r>
      <w:r w:rsidRPr="00D44147">
        <w:rPr>
          <w:rFonts w:ascii="Arial" w:hAnsi="Arial" w:cs="Arial"/>
          <w:sz w:val="22"/>
          <w:szCs w:val="22"/>
        </w:rPr>
        <w:t>.00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76D5C6" w14:textId="77777777" w:rsidR="002C32D4" w:rsidRPr="00D44147" w:rsidRDefault="002C32D4" w:rsidP="002C32D4">
      <w:pPr>
        <w:jc w:val="both"/>
        <w:rPr>
          <w:rFonts w:ascii="Arial" w:hAnsi="Arial" w:cs="Arial"/>
          <w:sz w:val="22"/>
          <w:szCs w:val="22"/>
        </w:rPr>
      </w:pPr>
    </w:p>
    <w:p w14:paraId="27F3F03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DÉCIMO PRIMERO</w:t>
      </w:r>
    </w:p>
    <w:p w14:paraId="545314F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DE LOS DERECHOS POR EL USO O APROVECHAMIENTO </w:t>
      </w:r>
    </w:p>
    <w:p w14:paraId="12574CC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BIENES DEL DOMINIO PÚBLICO DEL MUNICIPIO</w:t>
      </w:r>
    </w:p>
    <w:p w14:paraId="3A291EFF" w14:textId="77777777" w:rsidR="002C32D4" w:rsidRPr="00D44147" w:rsidRDefault="002C32D4" w:rsidP="002C32D4">
      <w:pPr>
        <w:jc w:val="center"/>
        <w:rPr>
          <w:rFonts w:ascii="Arial" w:hAnsi="Arial" w:cs="Arial"/>
          <w:b/>
          <w:sz w:val="22"/>
          <w:szCs w:val="22"/>
        </w:rPr>
      </w:pPr>
    </w:p>
    <w:p w14:paraId="5696F90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78DC3398" w14:textId="20EEA523" w:rsidR="002C32D4" w:rsidRPr="00D44147" w:rsidRDefault="002C32D4" w:rsidP="002C32D4">
      <w:pPr>
        <w:jc w:val="center"/>
        <w:rPr>
          <w:rFonts w:ascii="Arial" w:hAnsi="Arial" w:cs="Arial"/>
          <w:b/>
          <w:sz w:val="22"/>
          <w:szCs w:val="22"/>
        </w:rPr>
      </w:pPr>
      <w:r w:rsidRPr="00D44147">
        <w:rPr>
          <w:rFonts w:ascii="Arial" w:hAnsi="Arial" w:cs="Arial"/>
          <w:b/>
          <w:sz w:val="22"/>
          <w:szCs w:val="22"/>
        </w:rPr>
        <w:t xml:space="preserve">DE LOS SERVICIOS DE ARRASTRE Y ALMACENAJE </w:t>
      </w:r>
    </w:p>
    <w:p w14:paraId="32B434F2" w14:textId="77777777" w:rsidR="002C32D4" w:rsidRPr="00D44147" w:rsidRDefault="002C32D4" w:rsidP="002C32D4">
      <w:pPr>
        <w:jc w:val="both"/>
        <w:rPr>
          <w:rFonts w:ascii="Arial" w:hAnsi="Arial" w:cs="Arial"/>
          <w:sz w:val="22"/>
          <w:szCs w:val="22"/>
        </w:rPr>
      </w:pPr>
    </w:p>
    <w:p w14:paraId="466002F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lastRenderedPageBreak/>
        <w:t>ARTÍCULO 44.-</w:t>
      </w:r>
      <w:r w:rsidRPr="00D44147">
        <w:rPr>
          <w:rFonts w:ascii="Arial" w:hAnsi="Arial" w:cs="Arial"/>
          <w:sz w:val="22"/>
          <w:szCs w:val="22"/>
        </w:rPr>
        <w:t xml:space="preserve"> Son objeto de este derecho los servicios de arrastre de vehículos, el depósito de los mismos en corralones, bodegas, locales o predios propiedad del Municipio, concesionarios, permisionarios o contratados, el almacenaje de bienes muebles, ya sea que hayan sido secuestrados por la vía del procedimiento administrativo de ejecución o, que por cualquier otro motivo, deban ser almacenados a petición del interesado o por disposición legal o reglamentaria.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5E18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E708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Las cuotas correspondientes que deban pagarse al municipio por cada servicio prestado en materia de arrastre y depósito o almacenaje, serán las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440F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ABA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Por servicio de arrastre: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C62C8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C3C0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Automóviles y Pick-Ups                     </w:t>
      </w:r>
      <w:r w:rsidR="00CD6784" w:rsidRPr="00D44147">
        <w:rPr>
          <w:rFonts w:ascii="Arial" w:hAnsi="Arial" w:cs="Arial"/>
          <w:sz w:val="22"/>
          <w:szCs w:val="22"/>
        </w:rPr>
        <w:tab/>
      </w:r>
      <w:r w:rsidR="00AA7E9F" w:rsidRPr="00D44147">
        <w:rPr>
          <w:rFonts w:ascii="Arial" w:hAnsi="Arial" w:cs="Arial"/>
          <w:sz w:val="22"/>
          <w:szCs w:val="22"/>
        </w:rPr>
        <w:t xml:space="preserve"> </w:t>
      </w:r>
      <w:r w:rsidRPr="00D44147">
        <w:rPr>
          <w:rFonts w:ascii="Arial" w:hAnsi="Arial" w:cs="Arial"/>
          <w:sz w:val="22"/>
          <w:szCs w:val="22"/>
        </w:rPr>
        <w:t xml:space="preserve">$ 662.00 pesos, por unidad.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C2D7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Motocicletas                                             $ 248.00 pesos, por unidad.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1D52D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Camiones, según tamaño y tonelaje por unidad: </w:t>
      </w:r>
      <w:r w:rsidRPr="00D44147">
        <w:rPr>
          <w:rFonts w:ascii="Arial" w:hAnsi="Arial" w:cs="Arial"/>
          <w:sz w:val="22"/>
          <w:szCs w:val="22"/>
        </w:rPr>
        <w:tab/>
      </w:r>
      <w:r w:rsidRPr="00D44147">
        <w:rPr>
          <w:rFonts w:ascii="Arial" w:hAnsi="Arial" w:cs="Arial"/>
          <w:sz w:val="22"/>
          <w:szCs w:val="22"/>
        </w:rPr>
        <w:tab/>
      </w:r>
    </w:p>
    <w:p w14:paraId="6A4C9294" w14:textId="77777777"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c-1) Camiones menores a tres toneladas: $ 760.00 pesos, por unidad.</w:t>
      </w:r>
    </w:p>
    <w:p w14:paraId="16A0332D" w14:textId="14AA9B61"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c-2) Camiones de tres toneladas a ocho toneladas: $ 1,1</w:t>
      </w:r>
      <w:r w:rsidR="007B4F61" w:rsidRPr="00D44147">
        <w:rPr>
          <w:rFonts w:ascii="Arial" w:hAnsi="Arial" w:cs="Arial"/>
          <w:sz w:val="22"/>
          <w:szCs w:val="22"/>
        </w:rPr>
        <w:t>49</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 xml:space="preserve">0 pesos, por unidad.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D8160C" w14:textId="77777777"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 xml:space="preserve">c-3) Camiones de más de ocho toneladas: $1,515.00 pesos, por unidad.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D295E2" w14:textId="77777777" w:rsidR="002C32D4" w:rsidRPr="00D44147" w:rsidRDefault="002C32D4" w:rsidP="00E01670">
      <w:pPr>
        <w:ind w:left="426" w:hanging="142"/>
        <w:jc w:val="both"/>
        <w:rPr>
          <w:rFonts w:ascii="Arial" w:hAnsi="Arial" w:cs="Arial"/>
          <w:sz w:val="22"/>
          <w:szCs w:val="22"/>
        </w:rPr>
      </w:pPr>
      <w:r w:rsidRPr="00D44147">
        <w:rPr>
          <w:rFonts w:ascii="Arial" w:hAnsi="Arial" w:cs="Arial"/>
          <w:sz w:val="22"/>
          <w:szCs w:val="22"/>
        </w:rPr>
        <w:t>c-4). De bienes muebles en bodegas o almacenes propiedad del Municipio: $56.00 pesos diarios por bien.</w:t>
      </w:r>
      <w:r w:rsidRPr="00D44147">
        <w:rPr>
          <w:rFonts w:ascii="Arial" w:hAnsi="Arial" w:cs="Arial"/>
          <w:sz w:val="22"/>
          <w:szCs w:val="22"/>
        </w:rPr>
        <w:tab/>
      </w:r>
    </w:p>
    <w:p w14:paraId="1FCD02E7" w14:textId="77777777" w:rsidR="002C32D4" w:rsidRPr="00D44147" w:rsidRDefault="002C32D4" w:rsidP="002C32D4">
      <w:pPr>
        <w:jc w:val="both"/>
        <w:rPr>
          <w:rFonts w:ascii="Arial" w:hAnsi="Arial" w:cs="Arial"/>
          <w:sz w:val="22"/>
          <w:szCs w:val="22"/>
        </w:rPr>
      </w:pPr>
    </w:p>
    <w:p w14:paraId="16F51E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Por la prestación del servicio de entrega de garantías a domicilio o por paquetería se cobrarán las siguientes tarifas: </w:t>
      </w:r>
    </w:p>
    <w:p w14:paraId="54AE51BD" w14:textId="77777777" w:rsidR="00CD6784" w:rsidRPr="00D44147" w:rsidRDefault="00CD6784" w:rsidP="002C32D4">
      <w:pPr>
        <w:jc w:val="both"/>
        <w:rPr>
          <w:rFonts w:ascii="Arial" w:hAnsi="Arial" w:cs="Arial"/>
          <w:sz w:val="22"/>
          <w:szCs w:val="22"/>
        </w:rPr>
      </w:pPr>
    </w:p>
    <w:p w14:paraId="3E829BBF" w14:textId="2AADB9DA" w:rsidR="002C32D4" w:rsidRPr="00D44147" w:rsidRDefault="00A524ED" w:rsidP="002C32D4">
      <w:pPr>
        <w:jc w:val="both"/>
        <w:rPr>
          <w:rFonts w:ascii="Arial" w:hAnsi="Arial" w:cs="Arial"/>
          <w:sz w:val="22"/>
          <w:szCs w:val="22"/>
        </w:rPr>
      </w:pPr>
      <w:r w:rsidRPr="00D44147">
        <w:rPr>
          <w:rFonts w:ascii="Arial" w:hAnsi="Arial" w:cs="Arial"/>
          <w:sz w:val="22"/>
          <w:szCs w:val="22"/>
        </w:rPr>
        <w:t>1</w:t>
      </w:r>
      <w:r w:rsidR="002C32D4" w:rsidRPr="00D44147">
        <w:rPr>
          <w:rFonts w:ascii="Arial" w:hAnsi="Arial" w:cs="Arial"/>
          <w:sz w:val="22"/>
          <w:szCs w:val="22"/>
        </w:rPr>
        <w:t>)</w:t>
      </w:r>
      <w:r w:rsidR="00E01670" w:rsidRPr="00D44147">
        <w:rPr>
          <w:rFonts w:ascii="Arial" w:hAnsi="Arial" w:cs="Arial"/>
          <w:sz w:val="22"/>
          <w:szCs w:val="22"/>
        </w:rPr>
        <w:t xml:space="preserve"> </w:t>
      </w:r>
      <w:r w:rsidR="002C32D4" w:rsidRPr="00D44147">
        <w:rPr>
          <w:rFonts w:ascii="Arial" w:hAnsi="Arial" w:cs="Arial"/>
          <w:sz w:val="22"/>
          <w:szCs w:val="22"/>
        </w:rPr>
        <w:t>Entrega de garantía a domicilio dentro de la ciudad $31.00 pesos por evento.</w:t>
      </w:r>
    </w:p>
    <w:p w14:paraId="339DD14B" w14:textId="03D884E8" w:rsidR="00E01670" w:rsidRPr="00D44147" w:rsidRDefault="00A524ED" w:rsidP="002C32D4">
      <w:pPr>
        <w:jc w:val="both"/>
        <w:rPr>
          <w:rFonts w:ascii="Arial" w:hAnsi="Arial" w:cs="Arial"/>
          <w:sz w:val="22"/>
          <w:szCs w:val="22"/>
        </w:rPr>
      </w:pPr>
      <w:r w:rsidRPr="00D44147">
        <w:rPr>
          <w:rFonts w:ascii="Arial" w:hAnsi="Arial" w:cs="Arial"/>
          <w:sz w:val="22"/>
          <w:szCs w:val="22"/>
        </w:rPr>
        <w:t>2</w:t>
      </w:r>
      <w:r w:rsidR="002C32D4" w:rsidRPr="00D44147">
        <w:rPr>
          <w:rFonts w:ascii="Arial" w:hAnsi="Arial" w:cs="Arial"/>
          <w:sz w:val="22"/>
          <w:szCs w:val="22"/>
        </w:rPr>
        <w:t>)</w:t>
      </w:r>
      <w:r w:rsidR="00E01670" w:rsidRPr="00D44147">
        <w:rPr>
          <w:rFonts w:ascii="Arial" w:hAnsi="Arial" w:cs="Arial"/>
          <w:sz w:val="22"/>
          <w:szCs w:val="22"/>
        </w:rPr>
        <w:t xml:space="preserve"> </w:t>
      </w:r>
      <w:r w:rsidR="002C32D4" w:rsidRPr="00D44147">
        <w:rPr>
          <w:rFonts w:ascii="Arial" w:hAnsi="Arial" w:cs="Arial"/>
          <w:sz w:val="22"/>
          <w:szCs w:val="22"/>
        </w:rPr>
        <w:t xml:space="preserve">Entrega foránea por paquetería $365.00 pesos por evento. </w:t>
      </w:r>
    </w:p>
    <w:p w14:paraId="4872FB18" w14:textId="77777777" w:rsidR="002C32D4" w:rsidRPr="00D44147" w:rsidRDefault="002C32D4" w:rsidP="002C32D4">
      <w:pPr>
        <w:jc w:val="both"/>
        <w:rPr>
          <w:rFonts w:ascii="Arial" w:hAnsi="Arial" w:cs="Arial"/>
          <w:b/>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17A12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6B8F5D4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 LA OCUPACIÓN DE LAS VÍAS PÚBLICAS</w:t>
      </w:r>
    </w:p>
    <w:p w14:paraId="75F9E7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3D6A54"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45.-</w:t>
      </w:r>
      <w:r w:rsidRPr="00D44147">
        <w:rPr>
          <w:rFonts w:ascii="Arial" w:hAnsi="Arial" w:cs="Arial"/>
          <w:sz w:val="22"/>
          <w:szCs w:val="22"/>
        </w:rPr>
        <w:t xml:space="preserve"> Son objeto de estos derechos, la ocupación temporal de la superficie limitada bajo el control del Municipio, para el estacionamiento de vehículos y realización de actividades económicas. </w:t>
      </w:r>
      <w:r w:rsidRPr="00D44147">
        <w:rPr>
          <w:rFonts w:ascii="Arial" w:hAnsi="Arial" w:cs="Arial"/>
          <w:sz w:val="22"/>
          <w:szCs w:val="22"/>
        </w:rPr>
        <w:tab/>
      </w:r>
    </w:p>
    <w:p w14:paraId="4224D2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A9D5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1. Las tarifas correspondientes por la ocupación de las vías públicas, serán las siguientes: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7CCFE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Sitios de camiones de carga: $ 326.00 pesos, por cada 10 metros lineales, al 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409901" w14:textId="77777777" w:rsidR="002C32D4" w:rsidRPr="00D44147" w:rsidRDefault="002C32D4" w:rsidP="002C32D4">
      <w:pPr>
        <w:jc w:val="both"/>
        <w:rPr>
          <w:rFonts w:ascii="Arial" w:hAnsi="Arial" w:cs="Arial"/>
          <w:sz w:val="22"/>
          <w:szCs w:val="22"/>
        </w:rPr>
      </w:pPr>
    </w:p>
    <w:p w14:paraId="773A64CC" w14:textId="70FC2313" w:rsidR="002C32D4" w:rsidRPr="00D44147" w:rsidRDefault="002C32D4" w:rsidP="002C32D4">
      <w:pPr>
        <w:jc w:val="both"/>
        <w:rPr>
          <w:rFonts w:ascii="Arial" w:hAnsi="Arial" w:cs="Arial"/>
          <w:sz w:val="22"/>
          <w:szCs w:val="22"/>
        </w:rPr>
      </w:pPr>
      <w:r w:rsidRPr="00D44147">
        <w:rPr>
          <w:rFonts w:ascii="Arial" w:hAnsi="Arial" w:cs="Arial"/>
          <w:sz w:val="22"/>
          <w:szCs w:val="22"/>
        </w:rPr>
        <w:t>II. Sitio automóviles:   $27</w:t>
      </w:r>
      <w:r w:rsidR="007B4F61" w:rsidRPr="00D44147">
        <w:rPr>
          <w:rFonts w:ascii="Arial" w:hAnsi="Arial" w:cs="Arial"/>
          <w:sz w:val="22"/>
          <w:szCs w:val="22"/>
        </w:rPr>
        <w:t>1</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 xml:space="preserve">0 pesos, por cada 6 metros lineales al 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639D11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17E1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III. Estacionamientos particulares con fines de lucro  $382.00 pesos mensual.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2C62A2" w14:textId="77777777" w:rsidR="002C32D4" w:rsidRPr="00D44147" w:rsidRDefault="002C32D4" w:rsidP="002C32D4">
      <w:pPr>
        <w:jc w:val="both"/>
        <w:rPr>
          <w:rFonts w:ascii="Arial" w:hAnsi="Arial" w:cs="Arial"/>
          <w:sz w:val="22"/>
          <w:szCs w:val="22"/>
        </w:rPr>
      </w:pPr>
    </w:p>
    <w:p w14:paraId="6FD091C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IV. Exclusivos para carga y descarga, seguridad, entrada y salida de estacionamientos públicos por cada 6 metros lineales: $ 434.00 pesos, al mes.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7570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6CF6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 Exclusivo para comercios, industrias e instituciones bancarias: $434.00 pesos, mensuales por cada estacionamiento de vehículos que supriman.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3B1A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Por metro lineal o fracción: $ 59.00 pesos, en cualquier otro caso en que un vehículo diferente a los anteriores, ocupé la vía pública.</w:t>
      </w:r>
    </w:p>
    <w:p w14:paraId="086E98B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w:t>
      </w:r>
      <w:r w:rsidRPr="00D44147">
        <w:rPr>
          <w:rFonts w:ascii="Arial" w:hAnsi="Arial" w:cs="Arial"/>
          <w:sz w:val="22"/>
          <w:szCs w:val="22"/>
        </w:rPr>
        <w:tab/>
      </w:r>
    </w:p>
    <w:p w14:paraId="15E613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VII. Estacionómetros:   $ 2.00 pesos, por cada media hora o fracción.</w:t>
      </w:r>
    </w:p>
    <w:p w14:paraId="36983F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BD4CE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VIII. Las casetas instaladas para prestar servicios telefónicos, pagarán por la ocupación de la vía pública una cuota mensual de $54.00 por cada caseta.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3C6820" w14:textId="77777777" w:rsidR="00CD6784" w:rsidRPr="00D44147" w:rsidRDefault="002C32D4" w:rsidP="002C32D4">
      <w:pPr>
        <w:jc w:val="both"/>
        <w:rPr>
          <w:rFonts w:ascii="Arial" w:hAnsi="Arial" w:cs="Arial"/>
          <w:sz w:val="22"/>
          <w:szCs w:val="22"/>
        </w:rPr>
      </w:pPr>
      <w:r w:rsidRPr="00D44147">
        <w:rPr>
          <w:rFonts w:ascii="Arial" w:hAnsi="Arial" w:cs="Arial"/>
          <w:sz w:val="22"/>
          <w:szCs w:val="22"/>
        </w:rPr>
        <w:t xml:space="preserve">IX. Por la concesión temporal y/o permanente de uso de suelo y aprovechamiento del espacio aéreo sobre un bien inmueble del dominio público del Municipio, pagarán mensualmente una cuota de: $54.00 pesos, por metro cuadrado. </w:t>
      </w:r>
      <w:r w:rsidRPr="00D44147">
        <w:rPr>
          <w:rFonts w:ascii="Arial" w:hAnsi="Arial" w:cs="Arial"/>
          <w:sz w:val="22"/>
          <w:szCs w:val="22"/>
        </w:rPr>
        <w:tab/>
      </w:r>
    </w:p>
    <w:p w14:paraId="2E73798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0A0B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 Por las autorizaciones para instalaciones de paraderos que expida la Dirección General de Urbanismo se pagará una tarifa de:</w:t>
      </w:r>
      <w:r w:rsidR="00CD6784" w:rsidRPr="00D44147">
        <w:rPr>
          <w:rFonts w:ascii="Arial" w:hAnsi="Arial" w:cs="Arial"/>
          <w:sz w:val="22"/>
          <w:szCs w:val="22"/>
        </w:rPr>
        <w:t xml:space="preserve"> </w:t>
      </w:r>
      <w:r w:rsidRPr="00D44147">
        <w:rPr>
          <w:rFonts w:ascii="Arial" w:hAnsi="Arial" w:cs="Arial"/>
          <w:sz w:val="22"/>
          <w:szCs w:val="22"/>
        </w:rPr>
        <w:t xml:space="preserve">$2,310.00 pesos, por parte del concesionario, adicionalmente se realizará un refrendo anual para la ocupación de espacios en la vía pública de los paraderos de vehículos de transporte de pasajeros y/o de carga, de servicio público o privado en lugares permitidos se pagará una cuota de 1.5 Unidades de Medida y Actualización elevado a 30.4 por año. </w:t>
      </w:r>
      <w:r w:rsidRPr="00D44147">
        <w:rPr>
          <w:rFonts w:ascii="Arial" w:hAnsi="Arial" w:cs="Arial"/>
          <w:sz w:val="22"/>
          <w:szCs w:val="22"/>
        </w:rPr>
        <w:tab/>
      </w:r>
      <w:r w:rsidRPr="00D44147">
        <w:rPr>
          <w:rFonts w:ascii="Arial" w:hAnsi="Arial" w:cs="Arial"/>
          <w:sz w:val="22"/>
          <w:szCs w:val="22"/>
        </w:rPr>
        <w:tab/>
      </w:r>
    </w:p>
    <w:p w14:paraId="5F57F2B4" w14:textId="77777777" w:rsidR="002C32D4" w:rsidRPr="00D44147" w:rsidRDefault="002C32D4" w:rsidP="002C32D4">
      <w:pPr>
        <w:jc w:val="both"/>
        <w:rPr>
          <w:rFonts w:ascii="Arial" w:hAnsi="Arial" w:cs="Arial"/>
          <w:sz w:val="22"/>
          <w:szCs w:val="22"/>
        </w:rPr>
      </w:pPr>
    </w:p>
    <w:p w14:paraId="4C06C7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Permiso mensual para utilizar los cajones donde haya parquímetros sin depositar las monedas correspondientes $1,010.00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23004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CDC41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18E941B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DEL USO DE LAS PENSIONES MUNICIPALES</w:t>
      </w:r>
    </w:p>
    <w:p w14:paraId="478BA1C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CA89B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46.-</w:t>
      </w:r>
      <w:r w:rsidRPr="00D44147">
        <w:rPr>
          <w:rFonts w:ascii="Arial" w:hAnsi="Arial" w:cs="Arial"/>
          <w:sz w:val="22"/>
          <w:szCs w:val="22"/>
        </w:rPr>
        <w:t xml:space="preserve"> Es objeto de estos derechos, los servicios que presta el Municipio por la ocupación temporal de una superficie limitada en las pensiones municipales.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1208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1D61FA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Las tarifas correspondientes que deban pagarse al municipio por el uso de pensiones municipales, concesionadas o contratadas, serán las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886EA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08FC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Automóvil o Pick-Up:                 $ 45.00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BBE3E3" w14:textId="3203F271"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Camioneta hasta 3,000 kg:      </w:t>
      </w:r>
      <w:r w:rsidR="00CD6784" w:rsidRPr="00D44147">
        <w:rPr>
          <w:rFonts w:ascii="Arial" w:hAnsi="Arial" w:cs="Arial"/>
          <w:sz w:val="22"/>
          <w:szCs w:val="22"/>
        </w:rPr>
        <w:t xml:space="preserve"> </w:t>
      </w:r>
      <w:r w:rsidR="00F1284A" w:rsidRPr="00D44147">
        <w:rPr>
          <w:rFonts w:ascii="Arial" w:hAnsi="Arial" w:cs="Arial"/>
          <w:sz w:val="22"/>
          <w:szCs w:val="22"/>
        </w:rPr>
        <w:t xml:space="preserve"> </w:t>
      </w:r>
      <w:r w:rsidRPr="00D44147">
        <w:rPr>
          <w:rFonts w:ascii="Arial" w:hAnsi="Arial" w:cs="Arial"/>
          <w:sz w:val="22"/>
          <w:szCs w:val="22"/>
        </w:rPr>
        <w:t>$ 6</w:t>
      </w:r>
      <w:r w:rsidR="007B4F61" w:rsidRPr="00D44147">
        <w:rPr>
          <w:rFonts w:ascii="Arial" w:hAnsi="Arial" w:cs="Arial"/>
          <w:sz w:val="22"/>
          <w:szCs w:val="22"/>
        </w:rPr>
        <w:t>5</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p>
    <w:p w14:paraId="352233A9" w14:textId="6897373B"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Camión de más de 3,000 kg:   </w:t>
      </w:r>
      <w:r w:rsidR="00CD6784" w:rsidRPr="00D44147">
        <w:rPr>
          <w:rFonts w:ascii="Arial" w:hAnsi="Arial" w:cs="Arial"/>
          <w:sz w:val="22"/>
          <w:szCs w:val="22"/>
        </w:rPr>
        <w:t xml:space="preserve"> </w:t>
      </w:r>
      <w:r w:rsidR="00F1284A" w:rsidRPr="00D44147">
        <w:rPr>
          <w:rFonts w:ascii="Arial" w:hAnsi="Arial" w:cs="Arial"/>
          <w:sz w:val="22"/>
          <w:szCs w:val="22"/>
        </w:rPr>
        <w:t xml:space="preserve"> </w:t>
      </w:r>
      <w:r w:rsidRPr="00D44147">
        <w:rPr>
          <w:rFonts w:ascii="Arial" w:hAnsi="Arial" w:cs="Arial"/>
          <w:sz w:val="22"/>
          <w:szCs w:val="22"/>
        </w:rPr>
        <w:t>$ 8</w:t>
      </w:r>
      <w:r w:rsidR="007B4F61" w:rsidRPr="00D44147">
        <w:rPr>
          <w:rFonts w:ascii="Arial" w:hAnsi="Arial" w:cs="Arial"/>
          <w:sz w:val="22"/>
          <w:szCs w:val="22"/>
        </w:rPr>
        <w:t>7</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C24BD12" w14:textId="7061B5E9"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4. Motocicletas:                            </w:t>
      </w:r>
      <w:r w:rsidR="00CD6784" w:rsidRPr="00D44147">
        <w:rPr>
          <w:rFonts w:ascii="Arial" w:hAnsi="Arial" w:cs="Arial"/>
          <w:sz w:val="22"/>
          <w:szCs w:val="22"/>
        </w:rPr>
        <w:t xml:space="preserve"> </w:t>
      </w:r>
      <w:r w:rsidRPr="00D44147">
        <w:rPr>
          <w:rFonts w:ascii="Arial" w:hAnsi="Arial" w:cs="Arial"/>
          <w:sz w:val="22"/>
          <w:szCs w:val="22"/>
        </w:rPr>
        <w:t xml:space="preserve">$ </w:t>
      </w:r>
      <w:r w:rsidR="007B4F61" w:rsidRPr="00D44147">
        <w:rPr>
          <w:rFonts w:ascii="Arial" w:hAnsi="Arial" w:cs="Arial"/>
          <w:sz w:val="22"/>
          <w:szCs w:val="22"/>
        </w:rPr>
        <w:t>19</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766436" w14:textId="01BDC03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5. Bicicletas:                                 $ </w:t>
      </w:r>
      <w:r w:rsidR="00CD6784" w:rsidRPr="00D44147">
        <w:rPr>
          <w:rFonts w:ascii="Arial" w:hAnsi="Arial" w:cs="Arial"/>
          <w:sz w:val="22"/>
          <w:szCs w:val="22"/>
        </w:rPr>
        <w:t xml:space="preserve">  </w:t>
      </w:r>
      <w:r w:rsidRPr="00D44147">
        <w:rPr>
          <w:rFonts w:ascii="Arial" w:hAnsi="Arial" w:cs="Arial"/>
          <w:sz w:val="22"/>
          <w:szCs w:val="22"/>
        </w:rPr>
        <w:t>4.</w:t>
      </w:r>
      <w:r w:rsidR="007B4F61" w:rsidRPr="00D44147">
        <w:rPr>
          <w:rFonts w:ascii="Arial" w:hAnsi="Arial" w:cs="Arial"/>
          <w:sz w:val="22"/>
          <w:szCs w:val="22"/>
        </w:rPr>
        <w:t>0</w:t>
      </w:r>
      <w:r w:rsidRPr="00D44147">
        <w:rPr>
          <w:rFonts w:ascii="Arial" w:hAnsi="Arial" w:cs="Arial"/>
          <w:sz w:val="22"/>
          <w:szCs w:val="22"/>
        </w:rPr>
        <w:t>0 pesos, diarios.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EF2B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5498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Si transcurridos dos meses de que el vehículo quedó a disposición del propietario éste no lo retira, las autoridades fiscales procederán a determinar el crédito fiscal adeudado hasta esa fecha y lo notificarán mediante publicación que se haga por una sola vez en por lo menos algún periódico de circulación local, en la que se señalarán las características del vehículo.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72DD3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B9DB783"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1. La erogación por el concepto a que se refiere el párrafo anterior será a cargo del propietario del vehículo y tendrá el carácter de crédito fiscal.</w:t>
      </w:r>
      <w:r w:rsidRPr="00D44147">
        <w:rPr>
          <w:rFonts w:ascii="Arial" w:hAnsi="Arial" w:cs="Arial"/>
          <w:sz w:val="22"/>
          <w:szCs w:val="22"/>
        </w:rPr>
        <w:tab/>
      </w:r>
    </w:p>
    <w:p w14:paraId="4C95F455"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2. Si al mes siguiente a la publicación, no se presenta el propietario del vehículo a pagar o garantizar el crédito fiscal adeudado, se iniciará el procedimiento administrativo de ejecución, trabándose embargo sobre el vehículo y se procederá, en su caso, al remate del mismo.</w:t>
      </w:r>
    </w:p>
    <w:p w14:paraId="2FCB2F41"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3. Los propietarios de los vehículos a que se refiere este artículo, sólo podrán retirarlos una vez cubierto el monto de los créditos fiscales a su cargo.</w:t>
      </w:r>
    </w:p>
    <w:p w14:paraId="20E0AA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5F236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Por la utilización de los estacionamientos propiedad del Municipio, se pagarán las siguientes cuotas:</w:t>
      </w:r>
    </w:p>
    <w:p w14:paraId="181132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BE8F75"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lastRenderedPageBreak/>
        <w:t>1.- Estacionamiento de la Plaza Alianza se pagará la cantidad de $8.00 por hora, por cada cajón que se utilice.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79274AA"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2.- Estacionamiento “Antigua Harinera” se pagará la cantidad de $6.00 por hora, por cada cajón que se utilice.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926C96"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3.- Estacionamiento de la Unidad Deportiva Aeropuerto se pagará la cantidad de $6.00 por hora, por cada cajón que se utilice.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5C6D43" w14:textId="77777777" w:rsidR="002C32D4" w:rsidRPr="00D44147" w:rsidRDefault="002C32D4" w:rsidP="00151950">
      <w:pPr>
        <w:ind w:left="284" w:hanging="284"/>
        <w:jc w:val="both"/>
        <w:rPr>
          <w:rFonts w:ascii="Arial" w:hAnsi="Arial" w:cs="Arial"/>
          <w:sz w:val="22"/>
          <w:szCs w:val="22"/>
        </w:rPr>
      </w:pPr>
      <w:r w:rsidRPr="00D44147">
        <w:rPr>
          <w:rFonts w:ascii="Arial" w:hAnsi="Arial" w:cs="Arial"/>
          <w:sz w:val="22"/>
          <w:szCs w:val="22"/>
        </w:rPr>
        <w:t>4.- Estacionamiento de la Plaza Mayor, se pagará por cada cajón que se utilice, la cantidad de $12.00 por hora.</w:t>
      </w:r>
    </w:p>
    <w:p w14:paraId="18D89B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C20BE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TÍTULO TERCERO</w:t>
      </w:r>
    </w:p>
    <w:p w14:paraId="5750961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NO TRIBUTARIOS</w:t>
      </w:r>
    </w:p>
    <w:p w14:paraId="499B722F" w14:textId="77777777" w:rsidR="002C32D4" w:rsidRPr="00D44147" w:rsidRDefault="002C32D4" w:rsidP="002C32D4">
      <w:pPr>
        <w:jc w:val="center"/>
        <w:rPr>
          <w:rFonts w:ascii="Arial" w:hAnsi="Arial" w:cs="Arial"/>
          <w:b/>
          <w:sz w:val="22"/>
          <w:szCs w:val="22"/>
        </w:rPr>
      </w:pPr>
    </w:p>
    <w:p w14:paraId="6B784FE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PRIMERO</w:t>
      </w:r>
    </w:p>
    <w:p w14:paraId="019D970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PRODUCTOS</w:t>
      </w:r>
    </w:p>
    <w:p w14:paraId="15B6A542" w14:textId="77777777" w:rsidR="002C32D4" w:rsidRPr="00D44147" w:rsidRDefault="002C32D4" w:rsidP="002C32D4">
      <w:pPr>
        <w:jc w:val="center"/>
        <w:rPr>
          <w:rFonts w:ascii="Arial" w:hAnsi="Arial" w:cs="Arial"/>
          <w:b/>
          <w:sz w:val="22"/>
          <w:szCs w:val="22"/>
        </w:rPr>
      </w:pPr>
    </w:p>
    <w:p w14:paraId="1AEE88A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4BFE46ED"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DISPOSICIONES GENERALES</w:t>
      </w:r>
    </w:p>
    <w:p w14:paraId="74F3CDC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29F4A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47.-</w:t>
      </w:r>
      <w:r w:rsidRPr="00D44147">
        <w:rPr>
          <w:rFonts w:ascii="Arial" w:hAnsi="Arial" w:cs="Arial"/>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9B8EB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46BE2F4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 LA VENTA O ARRENDAMIENTO DE LOTES</w:t>
      </w:r>
    </w:p>
    <w:p w14:paraId="0929D21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Y GAVETAS DE LOS PANTEONES MUNICIPALES</w:t>
      </w:r>
    </w:p>
    <w:p w14:paraId="246CFD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4E350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48.</w:t>
      </w:r>
      <w:r w:rsidRPr="00D44147">
        <w:rPr>
          <w:rFonts w:ascii="Arial" w:hAnsi="Arial" w:cs="Arial"/>
          <w:sz w:val="22"/>
          <w:szCs w:val="22"/>
        </w:rPr>
        <w:t>- Son objeto de estos productos, la venta o arrendamiento de lotes y gavetas de los panteones municipales, de acuerdo a las siguientes tarifas: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54A4A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Lotes a perpetuidad: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53CAD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De 1a. de 1.25 por 2.55 metros: $ 336.00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3EA07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De 2a. de 1.25 por 2.55 metros: $ 304.00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432DEB0" w14:textId="33E69A71" w:rsidR="002C32D4" w:rsidRPr="00D44147" w:rsidRDefault="002C32D4" w:rsidP="002C32D4">
      <w:pPr>
        <w:jc w:val="both"/>
        <w:rPr>
          <w:rFonts w:ascii="Arial" w:hAnsi="Arial" w:cs="Arial"/>
          <w:sz w:val="22"/>
          <w:szCs w:val="22"/>
        </w:rPr>
      </w:pPr>
      <w:r w:rsidRPr="00D44147">
        <w:rPr>
          <w:rFonts w:ascii="Arial" w:hAnsi="Arial" w:cs="Arial"/>
          <w:sz w:val="22"/>
          <w:szCs w:val="22"/>
        </w:rPr>
        <w:t>3. De 3a. de 1.25 por 2.55 metros: $ 15</w:t>
      </w:r>
      <w:r w:rsidR="007B4F61" w:rsidRPr="00D44147">
        <w:rPr>
          <w:rFonts w:ascii="Arial" w:hAnsi="Arial" w:cs="Arial"/>
          <w:sz w:val="22"/>
          <w:szCs w:val="22"/>
        </w:rPr>
        <w:t>7</w:t>
      </w:r>
      <w:r w:rsidRPr="00D44147">
        <w:rPr>
          <w:rFonts w:ascii="Arial" w:hAnsi="Arial" w:cs="Arial"/>
          <w:sz w:val="22"/>
          <w:szCs w:val="22"/>
        </w:rPr>
        <w:t>.</w:t>
      </w:r>
      <w:r w:rsidR="007B4F61"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E95D8CF" w14:textId="77777777" w:rsidR="00CD6784" w:rsidRPr="00D44147" w:rsidRDefault="002C32D4" w:rsidP="002C32D4">
      <w:pPr>
        <w:jc w:val="both"/>
        <w:rPr>
          <w:rFonts w:ascii="Arial" w:hAnsi="Arial" w:cs="Arial"/>
          <w:sz w:val="22"/>
          <w:szCs w:val="22"/>
        </w:rPr>
      </w:pPr>
      <w:r w:rsidRPr="00D44147">
        <w:rPr>
          <w:rFonts w:ascii="Arial" w:hAnsi="Arial" w:cs="Arial"/>
          <w:sz w:val="22"/>
          <w:szCs w:val="22"/>
        </w:rPr>
        <w:t>4. Para niños de 1.00 por 1.20 metros: el 75% de los valores indicados en los numerales anteriores, según categoría.</w:t>
      </w:r>
    </w:p>
    <w:p w14:paraId="15AB52FF" w14:textId="77777777" w:rsidR="00CD6784" w:rsidRPr="00D44147" w:rsidRDefault="00CD6784" w:rsidP="002C32D4">
      <w:pPr>
        <w:jc w:val="both"/>
        <w:rPr>
          <w:rFonts w:ascii="Arial" w:hAnsi="Arial" w:cs="Arial"/>
          <w:sz w:val="22"/>
          <w:szCs w:val="22"/>
        </w:rPr>
      </w:pPr>
    </w:p>
    <w:p w14:paraId="689BB34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Gavetas: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39EFA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AAD3D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Adultos de 2.10 metros de largo por 0.70 metros de ancho y 0.50 de alto con profundidad de 0.50 metros: $ 336.00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18DF5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Niños de 1.30 metros de largo por 0.70 metros de ancho con profundidad de 1.25 metros: $227.00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20C451" w14:textId="77777777" w:rsidR="002C32D4" w:rsidRPr="00D44147" w:rsidRDefault="002C32D4" w:rsidP="002C32D4">
      <w:pPr>
        <w:jc w:val="center"/>
        <w:rPr>
          <w:rFonts w:ascii="Arial" w:hAnsi="Arial" w:cs="Arial"/>
          <w:b/>
          <w:sz w:val="22"/>
          <w:szCs w:val="22"/>
        </w:rPr>
      </w:pPr>
    </w:p>
    <w:p w14:paraId="3A181FE2"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4A8BED6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PROVENIENTES DEL ARRENDAMIENTO DE LOCALES</w:t>
      </w:r>
    </w:p>
    <w:p w14:paraId="751E78A1"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UBICADOS EN LOS MERCADOS MUNICIPALES</w:t>
      </w:r>
    </w:p>
    <w:p w14:paraId="2D06A2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2A3B59B" w14:textId="77777777" w:rsidR="002C32D4" w:rsidRPr="00D44147" w:rsidRDefault="002C32D4" w:rsidP="002C32D4">
      <w:pPr>
        <w:rPr>
          <w:rFonts w:ascii="Arial" w:hAnsi="Arial" w:cs="Arial"/>
          <w:sz w:val="22"/>
          <w:szCs w:val="22"/>
        </w:rPr>
      </w:pPr>
      <w:r w:rsidRPr="00D44147">
        <w:rPr>
          <w:rFonts w:ascii="Arial" w:hAnsi="Arial" w:cs="Arial"/>
          <w:b/>
          <w:sz w:val="22"/>
          <w:szCs w:val="22"/>
        </w:rPr>
        <w:lastRenderedPageBreak/>
        <w:t>ARTÍCULO 49.</w:t>
      </w:r>
      <w:r w:rsidRPr="00D44147">
        <w:rPr>
          <w:rFonts w:ascii="Arial" w:hAnsi="Arial" w:cs="Arial"/>
          <w:sz w:val="22"/>
          <w:szCs w:val="22"/>
        </w:rPr>
        <w:t>- Es objeto de estos productos, el arrendamiento de locales ubicados en los mercados municipales.</w:t>
      </w:r>
    </w:p>
    <w:p w14:paraId="0D7ADEAB" w14:textId="77777777" w:rsidR="002C32D4" w:rsidRPr="00D44147" w:rsidRDefault="002C32D4" w:rsidP="002C32D4">
      <w:pPr>
        <w:jc w:val="both"/>
        <w:rPr>
          <w:rFonts w:ascii="Arial" w:hAnsi="Arial" w:cs="Arial"/>
          <w:sz w:val="22"/>
          <w:szCs w:val="22"/>
        </w:rPr>
      </w:pPr>
    </w:p>
    <w:p w14:paraId="3DBCF4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Mercado Juárez:</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F13D91" w14:textId="77777777" w:rsidR="002C32D4" w:rsidRPr="00D44147" w:rsidRDefault="002C32D4" w:rsidP="002C32D4">
      <w:pPr>
        <w:jc w:val="both"/>
        <w:rPr>
          <w:rFonts w:ascii="Arial" w:hAnsi="Arial" w:cs="Arial"/>
          <w:sz w:val="22"/>
          <w:szCs w:val="22"/>
        </w:rPr>
      </w:pPr>
    </w:p>
    <w:p w14:paraId="05D3B2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Local interior “A”: $ 324.00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8214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Local interior “B”: $ 138.00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A6C11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Local exterior “A”: $ 585.00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D6926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Local exterior “B”: $ 120.00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BAAD11" w14:textId="77777777" w:rsidR="00CD6784" w:rsidRPr="00D44147" w:rsidRDefault="002C32D4" w:rsidP="002C32D4">
      <w:pPr>
        <w:jc w:val="both"/>
        <w:rPr>
          <w:rFonts w:ascii="Arial" w:hAnsi="Arial" w:cs="Arial"/>
          <w:sz w:val="22"/>
          <w:szCs w:val="22"/>
        </w:rPr>
      </w:pPr>
      <w:r w:rsidRPr="00D44147">
        <w:rPr>
          <w:rFonts w:ascii="Arial" w:hAnsi="Arial" w:cs="Arial"/>
          <w:sz w:val="22"/>
          <w:szCs w:val="22"/>
        </w:rPr>
        <w:t>II. Mercado Francisco I. Madero:</w:t>
      </w:r>
    </w:p>
    <w:p w14:paraId="6C8E3B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7901413" w14:textId="23CE0017" w:rsidR="002C32D4" w:rsidRPr="00D44147" w:rsidRDefault="002C32D4" w:rsidP="002C32D4">
      <w:pPr>
        <w:jc w:val="both"/>
        <w:rPr>
          <w:rFonts w:ascii="Arial" w:hAnsi="Arial" w:cs="Arial"/>
          <w:sz w:val="22"/>
          <w:szCs w:val="22"/>
        </w:rPr>
      </w:pPr>
      <w:r w:rsidRPr="00D44147">
        <w:rPr>
          <w:rFonts w:ascii="Arial" w:hAnsi="Arial" w:cs="Arial"/>
          <w:sz w:val="22"/>
          <w:szCs w:val="22"/>
        </w:rPr>
        <w:t>1. Local “A”: $ 2</w:t>
      </w:r>
      <w:r w:rsidR="00FE65E3" w:rsidRPr="00D44147">
        <w:rPr>
          <w:rFonts w:ascii="Arial" w:hAnsi="Arial" w:cs="Arial"/>
          <w:sz w:val="22"/>
          <w:szCs w:val="22"/>
        </w:rPr>
        <w:t>49</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 mensuales.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5EF40B" w14:textId="4AA270FB" w:rsidR="006D7880" w:rsidRPr="00D44147" w:rsidRDefault="002C32D4" w:rsidP="002C32D4">
      <w:pPr>
        <w:jc w:val="both"/>
        <w:rPr>
          <w:rFonts w:ascii="Arial" w:hAnsi="Arial" w:cs="Arial"/>
          <w:sz w:val="22"/>
          <w:szCs w:val="22"/>
        </w:rPr>
      </w:pPr>
      <w:r w:rsidRPr="00D44147">
        <w:rPr>
          <w:rFonts w:ascii="Arial" w:hAnsi="Arial" w:cs="Arial"/>
          <w:sz w:val="22"/>
          <w:szCs w:val="22"/>
        </w:rPr>
        <w:t>2. Local “B”: $ 4</w:t>
      </w:r>
      <w:r w:rsidR="00FE65E3" w:rsidRPr="00D44147">
        <w:rPr>
          <w:rFonts w:ascii="Arial" w:hAnsi="Arial" w:cs="Arial"/>
          <w:sz w:val="22"/>
          <w:szCs w:val="22"/>
        </w:rPr>
        <w:t>1</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 mensuales.</w:t>
      </w:r>
      <w:r w:rsidRPr="00D44147">
        <w:rPr>
          <w:rFonts w:ascii="Arial" w:hAnsi="Arial" w:cs="Arial"/>
          <w:sz w:val="22"/>
          <w:szCs w:val="22"/>
        </w:rPr>
        <w:tab/>
      </w:r>
    </w:p>
    <w:p w14:paraId="1EC52D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69A9F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IV</w:t>
      </w:r>
    </w:p>
    <w:p w14:paraId="29AB360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OTROS PRODUCTOS</w:t>
      </w:r>
    </w:p>
    <w:p w14:paraId="2843E8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3C824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50.-</w:t>
      </w:r>
      <w:r w:rsidRPr="00D44147">
        <w:rPr>
          <w:rFonts w:ascii="Arial" w:hAnsi="Arial" w:cs="Arial"/>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r w:rsidRPr="00D44147">
        <w:rPr>
          <w:rFonts w:ascii="Arial" w:hAnsi="Arial" w:cs="Arial"/>
          <w:sz w:val="22"/>
          <w:szCs w:val="22"/>
        </w:rPr>
        <w:tab/>
      </w:r>
      <w:r w:rsidRPr="00D44147">
        <w:rPr>
          <w:rFonts w:ascii="Arial" w:hAnsi="Arial" w:cs="Arial"/>
          <w:sz w:val="22"/>
          <w:szCs w:val="22"/>
        </w:rPr>
        <w:tab/>
      </w:r>
    </w:p>
    <w:p w14:paraId="3C5E7B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AABB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considera dentro de estos bienes las instalaciones del Auditorio Municipal, Auditorio de las Alamedas, así como instalaciones deportivas y museos.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3F1F132" w14:textId="77777777" w:rsidR="002C32D4" w:rsidRPr="00D44147" w:rsidRDefault="002C32D4" w:rsidP="002C32D4">
      <w:pPr>
        <w:jc w:val="both"/>
        <w:rPr>
          <w:rFonts w:ascii="Arial" w:hAnsi="Arial" w:cs="Arial"/>
          <w:sz w:val="22"/>
          <w:szCs w:val="22"/>
        </w:rPr>
      </w:pPr>
    </w:p>
    <w:p w14:paraId="13BEDE5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51.-</w:t>
      </w:r>
      <w:r w:rsidRPr="00D44147">
        <w:rPr>
          <w:rFonts w:ascii="Arial" w:hAnsi="Arial" w:cs="Arial"/>
          <w:sz w:val="22"/>
          <w:szCs w:val="22"/>
        </w:rPr>
        <w:t xml:space="preserve"> Por servicios prestados por el Archivo Municipal “EDUARDO GUERRA” se pagarán en base a las cuotas y tarifas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C64548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0C476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 venta de libros tendrá un costo de entre: $ 80.00 y $ 321.00 pesos, según lo determine el propio Archivo Municipal.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1B9A9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05CB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Venta de Gacetas Municipales:</w:t>
      </w:r>
      <w:r w:rsidRPr="00D44147">
        <w:rPr>
          <w:rFonts w:ascii="Arial" w:hAnsi="Arial" w:cs="Arial"/>
          <w:sz w:val="22"/>
          <w:szCs w:val="22"/>
        </w:rPr>
        <w:tab/>
      </w:r>
    </w:p>
    <w:p w14:paraId="116370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D67E9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Actas de cabildo: $58.00 pesos por cada gaceta.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C39FA0" w14:textId="6291171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Con Reglamentos Municipales, en base a lo que determine el propio Archivo Municipal, de entre: $46.00 </w:t>
      </w:r>
      <w:r w:rsidR="00A524ED" w:rsidRPr="00D44147">
        <w:rPr>
          <w:rFonts w:ascii="Arial" w:hAnsi="Arial" w:cs="Arial"/>
          <w:sz w:val="22"/>
          <w:szCs w:val="22"/>
        </w:rPr>
        <w:t>y $</w:t>
      </w:r>
      <w:r w:rsidRPr="00D44147">
        <w:rPr>
          <w:rFonts w:ascii="Arial" w:hAnsi="Arial" w:cs="Arial"/>
          <w:sz w:val="22"/>
          <w:szCs w:val="22"/>
        </w:rPr>
        <w:t xml:space="preserve"> 22</w:t>
      </w:r>
      <w:r w:rsidR="00FE65E3" w:rsidRPr="00D44147">
        <w:rPr>
          <w:rFonts w:ascii="Arial" w:hAnsi="Arial" w:cs="Arial"/>
          <w:sz w:val="22"/>
          <w:szCs w:val="22"/>
        </w:rPr>
        <w:t>7</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CFBA7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31D62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Consultas: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F25FE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56F060" w14:textId="042DAB91"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Sección Cabildo                                          </w:t>
      </w:r>
      <w:r w:rsidR="00820044">
        <w:rPr>
          <w:rFonts w:ascii="Arial" w:hAnsi="Arial" w:cs="Arial"/>
          <w:sz w:val="22"/>
          <w:szCs w:val="22"/>
          <w:lang w:val="es-419"/>
        </w:rPr>
        <w:t xml:space="preserve">   </w:t>
      </w:r>
      <w:r w:rsidRPr="00D44147">
        <w:rPr>
          <w:rFonts w:ascii="Arial" w:hAnsi="Arial" w:cs="Arial"/>
          <w:sz w:val="22"/>
          <w:szCs w:val="22"/>
        </w:rPr>
        <w:t>$ 58.00 pesos hasta 5 cajas.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5504E38"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b).- Sección Secretaría                                      </w:t>
      </w:r>
      <w:r w:rsidR="007B3367" w:rsidRPr="00D44147">
        <w:rPr>
          <w:rFonts w:ascii="Arial" w:hAnsi="Arial" w:cs="Arial"/>
          <w:sz w:val="22"/>
          <w:szCs w:val="22"/>
        </w:rPr>
        <w:tab/>
      </w:r>
      <w:r w:rsidRPr="00D44147">
        <w:rPr>
          <w:rFonts w:ascii="Arial" w:hAnsi="Arial" w:cs="Arial"/>
          <w:sz w:val="22"/>
          <w:szCs w:val="22"/>
        </w:rPr>
        <w:t>$ 58.00 pesos hasta 5 cajas.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D58EC9"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c).- Sección Presidencia                                    </w:t>
      </w:r>
      <w:r w:rsidR="007B3367" w:rsidRPr="00D44147">
        <w:rPr>
          <w:rFonts w:ascii="Arial" w:hAnsi="Arial" w:cs="Arial"/>
          <w:sz w:val="22"/>
          <w:szCs w:val="22"/>
        </w:rPr>
        <w:tab/>
      </w:r>
      <w:r w:rsidRPr="00D44147">
        <w:rPr>
          <w:rFonts w:ascii="Arial" w:hAnsi="Arial" w:cs="Arial"/>
          <w:sz w:val="22"/>
          <w:szCs w:val="22"/>
        </w:rPr>
        <w:t>$ 58.00 pesos hasta 5 cajas.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D3AA0E"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d).- Sección Extranjería                                     </w:t>
      </w:r>
      <w:r w:rsidR="007B3367" w:rsidRPr="00D44147">
        <w:rPr>
          <w:rFonts w:ascii="Arial" w:hAnsi="Arial" w:cs="Arial"/>
          <w:sz w:val="22"/>
          <w:szCs w:val="22"/>
        </w:rPr>
        <w:tab/>
      </w:r>
      <w:r w:rsidRPr="00D44147">
        <w:rPr>
          <w:rFonts w:ascii="Arial" w:hAnsi="Arial" w:cs="Arial"/>
          <w:sz w:val="22"/>
          <w:szCs w:val="22"/>
        </w:rPr>
        <w:t>$ 58.00 pesos por expediente.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62FD0A6" w14:textId="748CF341" w:rsidR="002C32D4" w:rsidRPr="00D44147" w:rsidRDefault="002C32D4" w:rsidP="007B3367">
      <w:pPr>
        <w:rPr>
          <w:rFonts w:ascii="Arial" w:hAnsi="Arial" w:cs="Arial"/>
          <w:sz w:val="22"/>
          <w:szCs w:val="22"/>
        </w:rPr>
      </w:pPr>
      <w:r w:rsidRPr="00D44147">
        <w:rPr>
          <w:rFonts w:ascii="Arial" w:hAnsi="Arial" w:cs="Arial"/>
          <w:sz w:val="22"/>
          <w:szCs w:val="22"/>
        </w:rPr>
        <w:t xml:space="preserve">e).- Diarios locales                                             </w:t>
      </w:r>
      <w:r w:rsidR="007B3367" w:rsidRPr="00D44147">
        <w:rPr>
          <w:rFonts w:ascii="Arial" w:hAnsi="Arial" w:cs="Arial"/>
          <w:sz w:val="22"/>
          <w:szCs w:val="22"/>
        </w:rPr>
        <w:tab/>
      </w:r>
      <w:r w:rsidRPr="00D44147">
        <w:rPr>
          <w:rFonts w:ascii="Arial" w:hAnsi="Arial" w:cs="Arial"/>
          <w:sz w:val="22"/>
          <w:szCs w:val="22"/>
        </w:rPr>
        <w:t>$1</w:t>
      </w:r>
      <w:r w:rsidR="00FE65E3" w:rsidRPr="00D44147">
        <w:rPr>
          <w:rFonts w:ascii="Arial" w:hAnsi="Arial" w:cs="Arial"/>
          <w:sz w:val="22"/>
          <w:szCs w:val="22"/>
        </w:rPr>
        <w:t>7</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 por volumen empastado.</w:t>
      </w:r>
      <w:r w:rsidRPr="00D44147">
        <w:rPr>
          <w:rFonts w:ascii="Arial" w:hAnsi="Arial" w:cs="Arial"/>
          <w:sz w:val="22"/>
          <w:szCs w:val="22"/>
        </w:rPr>
        <w:tab/>
      </w:r>
      <w:r w:rsidRPr="00D44147">
        <w:rPr>
          <w:rFonts w:ascii="Arial" w:hAnsi="Arial" w:cs="Arial"/>
          <w:sz w:val="22"/>
          <w:szCs w:val="22"/>
        </w:rPr>
        <w:tab/>
      </w:r>
    </w:p>
    <w:p w14:paraId="136449FF"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f).- Constancia de revisión nóminas municipales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777F60"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g).- Traslados de dominio                                       </w:t>
      </w:r>
      <w:r w:rsidR="007B3367" w:rsidRPr="00D44147">
        <w:rPr>
          <w:rFonts w:ascii="Arial" w:hAnsi="Arial" w:cs="Arial"/>
          <w:sz w:val="22"/>
          <w:szCs w:val="22"/>
        </w:rPr>
        <w:tab/>
      </w:r>
      <w:r w:rsidRPr="00D44147">
        <w:rPr>
          <w:rFonts w:ascii="Arial" w:hAnsi="Arial" w:cs="Arial"/>
          <w:sz w:val="22"/>
          <w:szCs w:val="22"/>
        </w:rPr>
        <w:t>$58.00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5E4125"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h).- Copia de infracciones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2F5F5EA"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i).-  Servicios de urbanismo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E80B2C"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     (Licencia, Subdivisión, Uso de Suelo, Fraccionamientos y Fusiones)</w:t>
      </w:r>
    </w:p>
    <w:p w14:paraId="31013F72" w14:textId="289F01D1" w:rsidR="002C32D4" w:rsidRPr="00D44147" w:rsidRDefault="002C32D4" w:rsidP="007B3367">
      <w:pPr>
        <w:rPr>
          <w:rFonts w:ascii="Arial" w:hAnsi="Arial" w:cs="Arial"/>
          <w:sz w:val="22"/>
          <w:szCs w:val="22"/>
        </w:rPr>
      </w:pPr>
      <w:r w:rsidRPr="00D44147">
        <w:rPr>
          <w:rFonts w:ascii="Arial" w:hAnsi="Arial" w:cs="Arial"/>
          <w:sz w:val="22"/>
          <w:szCs w:val="22"/>
        </w:rPr>
        <w:lastRenderedPageBreak/>
        <w:t xml:space="preserve">j).- Copia de recibo de predial u otros pagos          </w:t>
      </w:r>
      <w:r w:rsidR="007B3367" w:rsidRPr="00D44147">
        <w:rPr>
          <w:rFonts w:ascii="Arial" w:hAnsi="Arial" w:cs="Arial"/>
          <w:sz w:val="22"/>
          <w:szCs w:val="22"/>
        </w:rPr>
        <w:tab/>
      </w:r>
      <w:r w:rsidRPr="00D44147">
        <w:rPr>
          <w:rFonts w:ascii="Arial" w:hAnsi="Arial" w:cs="Arial"/>
          <w:sz w:val="22"/>
          <w:szCs w:val="22"/>
        </w:rPr>
        <w:t>$ 4.</w:t>
      </w:r>
      <w:r w:rsidR="00FE65E3" w:rsidRPr="00D44147">
        <w:rPr>
          <w:rFonts w:ascii="Arial" w:hAnsi="Arial" w:cs="Arial"/>
          <w:sz w:val="22"/>
          <w:szCs w:val="22"/>
        </w:rPr>
        <w:t>00</w:t>
      </w:r>
      <w:r w:rsidRPr="00D44147">
        <w:rPr>
          <w:rFonts w:ascii="Arial" w:hAnsi="Arial" w:cs="Arial"/>
          <w:sz w:val="22"/>
          <w:szCs w:val="22"/>
        </w:rPr>
        <w:t xml:space="preserve"> pesos.</w:t>
      </w:r>
      <w:r w:rsidRPr="00D44147">
        <w:rPr>
          <w:rFonts w:ascii="Arial" w:hAnsi="Arial" w:cs="Arial"/>
          <w:sz w:val="22"/>
          <w:szCs w:val="22"/>
        </w:rPr>
        <w:tab/>
      </w:r>
      <w:r w:rsidRPr="00D44147">
        <w:rPr>
          <w:rFonts w:ascii="Arial" w:hAnsi="Arial" w:cs="Arial"/>
          <w:sz w:val="22"/>
          <w:szCs w:val="22"/>
        </w:rPr>
        <w:tab/>
      </w:r>
    </w:p>
    <w:p w14:paraId="17EBD58D" w14:textId="77777777" w:rsidR="002C32D4" w:rsidRPr="00D44147" w:rsidRDefault="002C32D4" w:rsidP="007B3367">
      <w:pPr>
        <w:rPr>
          <w:rFonts w:ascii="Arial" w:hAnsi="Arial" w:cs="Arial"/>
          <w:sz w:val="22"/>
          <w:szCs w:val="22"/>
        </w:rPr>
      </w:pPr>
      <w:r w:rsidRPr="00D44147">
        <w:rPr>
          <w:rFonts w:ascii="Arial" w:hAnsi="Arial" w:cs="Arial"/>
          <w:sz w:val="22"/>
          <w:szCs w:val="22"/>
        </w:rPr>
        <w:t>k).- Expedientes DSPM, documentación personal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D6C5398"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     y diplomas de la Academia de Policía.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CFD219"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l).-  Conurbación  </w:t>
      </w:r>
      <w:r w:rsidR="007B3367" w:rsidRPr="00D44147">
        <w:rPr>
          <w:rFonts w:ascii="Arial" w:hAnsi="Arial" w:cs="Arial"/>
          <w:sz w:val="22"/>
          <w:szCs w:val="22"/>
        </w:rPr>
        <w:tab/>
      </w:r>
      <w:r w:rsidR="007B3367" w:rsidRPr="00D44147">
        <w:rPr>
          <w:rFonts w:ascii="Arial" w:hAnsi="Arial" w:cs="Arial"/>
          <w:sz w:val="22"/>
          <w:szCs w:val="22"/>
        </w:rPr>
        <w:tab/>
      </w:r>
      <w:r w:rsidR="007B3367" w:rsidRPr="00D44147">
        <w:rPr>
          <w:rFonts w:ascii="Arial" w:hAnsi="Arial" w:cs="Arial"/>
          <w:sz w:val="22"/>
          <w:szCs w:val="22"/>
        </w:rPr>
        <w:tab/>
      </w:r>
      <w:r w:rsidR="007B3367" w:rsidRPr="00D44147">
        <w:rPr>
          <w:rFonts w:ascii="Arial" w:hAnsi="Arial" w:cs="Arial"/>
          <w:sz w:val="22"/>
          <w:szCs w:val="22"/>
        </w:rPr>
        <w:tab/>
      </w:r>
      <w:r w:rsidR="007B3367" w:rsidRPr="00D44147">
        <w:rPr>
          <w:rFonts w:ascii="Arial" w:hAnsi="Arial" w:cs="Arial"/>
          <w:sz w:val="22"/>
          <w:szCs w:val="22"/>
        </w:rPr>
        <w:tab/>
      </w:r>
      <w:r w:rsidRPr="00D44147">
        <w:rPr>
          <w:rFonts w:ascii="Arial" w:hAnsi="Arial" w:cs="Arial"/>
          <w:sz w:val="22"/>
          <w:szCs w:val="22"/>
        </w:rPr>
        <w:t>$ 56.00 pesos expedientes y planos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2BBE7CA" w14:textId="77777777" w:rsidR="002C32D4" w:rsidRPr="00D44147" w:rsidRDefault="002C32D4" w:rsidP="007B3367">
      <w:pPr>
        <w:rPr>
          <w:rFonts w:ascii="Arial" w:hAnsi="Arial" w:cs="Arial"/>
          <w:sz w:val="22"/>
          <w:szCs w:val="22"/>
        </w:rPr>
      </w:pPr>
      <w:r w:rsidRPr="00D44147">
        <w:rPr>
          <w:rFonts w:ascii="Arial" w:hAnsi="Arial" w:cs="Arial"/>
          <w:sz w:val="22"/>
          <w:szCs w:val="22"/>
        </w:rPr>
        <w:t xml:space="preserve">m).- Constancias panteón Municipal.                     </w:t>
      </w:r>
      <w:r w:rsidR="007B3367" w:rsidRPr="00D44147">
        <w:rPr>
          <w:rFonts w:ascii="Arial" w:hAnsi="Arial" w:cs="Arial"/>
          <w:sz w:val="22"/>
          <w:szCs w:val="22"/>
        </w:rPr>
        <w:tab/>
      </w:r>
      <w:r w:rsidRPr="00D44147">
        <w:rPr>
          <w:rFonts w:ascii="Arial" w:hAnsi="Arial" w:cs="Arial"/>
          <w:sz w:val="22"/>
          <w:szCs w:val="22"/>
        </w:rPr>
        <w:t>$ 58.00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B8210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Servicios Digitalizados: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D6D724" w14:textId="671B874F"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Libros digitalizados                                      </w:t>
      </w:r>
      <w:r w:rsidR="00820044">
        <w:rPr>
          <w:rFonts w:ascii="Arial" w:hAnsi="Arial" w:cs="Arial"/>
          <w:sz w:val="22"/>
          <w:szCs w:val="22"/>
          <w:lang w:val="es-419"/>
        </w:rPr>
        <w:t xml:space="preserve">  </w:t>
      </w:r>
      <w:r w:rsidRPr="00D44147">
        <w:rPr>
          <w:rFonts w:ascii="Arial" w:hAnsi="Arial" w:cs="Arial"/>
          <w:sz w:val="22"/>
          <w:szCs w:val="22"/>
        </w:rPr>
        <w:t>$ 32.</w:t>
      </w:r>
      <w:r w:rsidR="00FE65E3" w:rsidRPr="00D44147">
        <w:rPr>
          <w:rFonts w:ascii="Arial" w:hAnsi="Arial" w:cs="Arial"/>
          <w:sz w:val="22"/>
          <w:szCs w:val="22"/>
        </w:rPr>
        <w:t>0</w:t>
      </w:r>
      <w:r w:rsidRPr="00D44147">
        <w:rPr>
          <w:rFonts w:ascii="Arial" w:hAnsi="Arial" w:cs="Arial"/>
          <w:sz w:val="22"/>
          <w:szCs w:val="22"/>
        </w:rPr>
        <w:t>0 pesos cada libro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084742" w14:textId="2622C3EC"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Fondos fotográficos                                     </w:t>
      </w:r>
      <w:r w:rsidR="00820044">
        <w:rPr>
          <w:rFonts w:ascii="Arial" w:hAnsi="Arial" w:cs="Arial"/>
          <w:sz w:val="22"/>
          <w:szCs w:val="22"/>
          <w:lang w:val="es-419"/>
        </w:rPr>
        <w:t xml:space="preserve">  </w:t>
      </w:r>
      <w:r w:rsidRPr="00D44147">
        <w:rPr>
          <w:rFonts w:ascii="Arial" w:hAnsi="Arial" w:cs="Arial"/>
          <w:sz w:val="22"/>
          <w:szCs w:val="22"/>
        </w:rPr>
        <w:t>$ 32.</w:t>
      </w:r>
      <w:r w:rsidR="00FE65E3" w:rsidRPr="00D44147">
        <w:rPr>
          <w:rFonts w:ascii="Arial" w:hAnsi="Arial" w:cs="Arial"/>
          <w:sz w:val="22"/>
          <w:szCs w:val="22"/>
        </w:rPr>
        <w:t>0</w:t>
      </w:r>
      <w:r w:rsidRPr="00D44147">
        <w:rPr>
          <w:rFonts w:ascii="Arial" w:hAnsi="Arial" w:cs="Arial"/>
          <w:sz w:val="22"/>
          <w:szCs w:val="22"/>
        </w:rPr>
        <w:t>0 pesos cada fondo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4A29E3E" w14:textId="1EC3045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c).- Fotos panorámicas y planos                       </w:t>
      </w:r>
      <w:r w:rsidR="006D7880" w:rsidRPr="00D44147">
        <w:rPr>
          <w:rFonts w:ascii="Arial" w:hAnsi="Arial" w:cs="Arial"/>
          <w:sz w:val="22"/>
          <w:szCs w:val="22"/>
        </w:rPr>
        <w:t xml:space="preserve">  </w:t>
      </w:r>
      <w:r w:rsidR="00820044">
        <w:rPr>
          <w:rFonts w:ascii="Arial" w:hAnsi="Arial" w:cs="Arial"/>
          <w:sz w:val="22"/>
          <w:szCs w:val="22"/>
          <w:lang w:val="es-419"/>
        </w:rPr>
        <w:t xml:space="preserve"> </w:t>
      </w:r>
      <w:r w:rsidRPr="00D44147">
        <w:rPr>
          <w:rFonts w:ascii="Arial" w:hAnsi="Arial" w:cs="Arial"/>
          <w:sz w:val="22"/>
          <w:szCs w:val="22"/>
        </w:rPr>
        <w:t>$ 160.00 pesos cada una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9DA69D" w14:textId="07D745F6" w:rsidR="002C32D4" w:rsidRPr="00D44147" w:rsidRDefault="002C32D4" w:rsidP="002C32D4">
      <w:pPr>
        <w:jc w:val="both"/>
        <w:rPr>
          <w:rFonts w:ascii="Arial" w:hAnsi="Arial" w:cs="Arial"/>
          <w:sz w:val="22"/>
          <w:szCs w:val="22"/>
        </w:rPr>
      </w:pPr>
      <w:r w:rsidRPr="00D44147">
        <w:rPr>
          <w:rFonts w:ascii="Arial" w:hAnsi="Arial" w:cs="Arial"/>
          <w:sz w:val="22"/>
          <w:szCs w:val="22"/>
        </w:rPr>
        <w:t>5.- Digitalización de documentos entre: $ 6.</w:t>
      </w:r>
      <w:r w:rsidR="00FE65E3" w:rsidRPr="00D44147">
        <w:rPr>
          <w:rFonts w:ascii="Arial" w:hAnsi="Arial" w:cs="Arial"/>
          <w:sz w:val="22"/>
          <w:szCs w:val="22"/>
        </w:rPr>
        <w:t>0</w:t>
      </w:r>
      <w:r w:rsidRPr="00D44147">
        <w:rPr>
          <w:rFonts w:ascii="Arial" w:hAnsi="Arial" w:cs="Arial"/>
          <w:sz w:val="22"/>
          <w:szCs w:val="22"/>
        </w:rPr>
        <w:t>0 y $ 37.50 pesos</w:t>
      </w:r>
      <w:r w:rsidRPr="00D44147">
        <w:rPr>
          <w:rFonts w:ascii="Arial" w:hAnsi="Arial" w:cs="Arial"/>
          <w:sz w:val="22"/>
          <w:szCs w:val="22"/>
        </w:rPr>
        <w:tab/>
      </w:r>
    </w:p>
    <w:p w14:paraId="440D92B4" w14:textId="77777777" w:rsidR="007B3367" w:rsidRPr="00D44147" w:rsidRDefault="007B3367" w:rsidP="002C32D4">
      <w:pPr>
        <w:jc w:val="both"/>
        <w:rPr>
          <w:rFonts w:ascii="Arial" w:hAnsi="Arial" w:cs="Arial"/>
          <w:sz w:val="22"/>
          <w:szCs w:val="22"/>
        </w:rPr>
      </w:pPr>
    </w:p>
    <w:p w14:paraId="57C1C9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 Impresiones:</w:t>
      </w:r>
    </w:p>
    <w:p w14:paraId="4062B3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9AD9BD" w14:textId="6A9E34F4"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 Impresión de hoja digitalizada                       </w:t>
      </w:r>
      <w:r w:rsidR="006D7880" w:rsidRPr="00D44147">
        <w:rPr>
          <w:rFonts w:ascii="Arial" w:hAnsi="Arial" w:cs="Arial"/>
          <w:sz w:val="22"/>
          <w:szCs w:val="22"/>
        </w:rPr>
        <w:t xml:space="preserve">  </w:t>
      </w:r>
      <w:r w:rsidRPr="00D44147">
        <w:rPr>
          <w:rFonts w:ascii="Arial" w:hAnsi="Arial" w:cs="Arial"/>
          <w:sz w:val="22"/>
          <w:szCs w:val="22"/>
        </w:rPr>
        <w:t>$ 4.</w:t>
      </w:r>
      <w:r w:rsidR="00FE65E3" w:rsidRPr="00D44147">
        <w:rPr>
          <w:rFonts w:ascii="Arial" w:hAnsi="Arial" w:cs="Arial"/>
          <w:sz w:val="22"/>
          <w:szCs w:val="22"/>
        </w:rPr>
        <w:t>0</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9FE0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Fotocopias                                                     $ 1.50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81158F" w14:textId="77777777" w:rsidR="007B3367" w:rsidRPr="00D44147" w:rsidRDefault="002C32D4" w:rsidP="002C32D4">
      <w:pPr>
        <w:jc w:val="both"/>
        <w:rPr>
          <w:rFonts w:ascii="Arial" w:hAnsi="Arial" w:cs="Arial"/>
          <w:sz w:val="22"/>
          <w:szCs w:val="22"/>
        </w:rPr>
      </w:pPr>
      <w:r w:rsidRPr="00D44147">
        <w:rPr>
          <w:rFonts w:ascii="Arial" w:hAnsi="Arial" w:cs="Arial"/>
          <w:sz w:val="22"/>
          <w:szCs w:val="22"/>
        </w:rPr>
        <w:t>7.- Discos compactos:</w:t>
      </w:r>
    </w:p>
    <w:p w14:paraId="0324E20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00AAB2" w14:textId="2596BABD" w:rsidR="002C32D4" w:rsidRPr="00D44147" w:rsidRDefault="002C32D4" w:rsidP="002C32D4">
      <w:pPr>
        <w:jc w:val="both"/>
        <w:rPr>
          <w:rFonts w:ascii="Arial" w:hAnsi="Arial" w:cs="Arial"/>
          <w:sz w:val="22"/>
          <w:szCs w:val="22"/>
        </w:rPr>
      </w:pPr>
      <w:r w:rsidRPr="00D44147">
        <w:rPr>
          <w:rFonts w:ascii="Arial" w:hAnsi="Arial" w:cs="Arial"/>
          <w:sz w:val="22"/>
          <w:szCs w:val="22"/>
        </w:rPr>
        <w:t>a).- Coloquios de informantes de historial oral de Torreón  $ 32.</w:t>
      </w:r>
      <w:r w:rsidR="00FE65E3" w:rsidRPr="00D44147">
        <w:rPr>
          <w:rFonts w:ascii="Arial" w:hAnsi="Arial" w:cs="Arial"/>
          <w:sz w:val="22"/>
          <w:szCs w:val="22"/>
        </w:rPr>
        <w:t>0</w:t>
      </w:r>
      <w:r w:rsidRPr="00D44147">
        <w:rPr>
          <w:rFonts w:ascii="Arial" w:hAnsi="Arial" w:cs="Arial"/>
          <w:sz w:val="22"/>
          <w:szCs w:val="22"/>
        </w:rPr>
        <w:t>0 pesos cada CD.</w:t>
      </w:r>
      <w:r w:rsidRPr="00D44147">
        <w:rPr>
          <w:rFonts w:ascii="Arial" w:hAnsi="Arial" w:cs="Arial"/>
          <w:sz w:val="22"/>
          <w:szCs w:val="22"/>
        </w:rPr>
        <w:tab/>
      </w:r>
      <w:r w:rsidRPr="00D44147">
        <w:rPr>
          <w:rFonts w:ascii="Arial" w:hAnsi="Arial" w:cs="Arial"/>
          <w:sz w:val="22"/>
          <w:szCs w:val="22"/>
        </w:rPr>
        <w:tab/>
      </w:r>
    </w:p>
    <w:p w14:paraId="69A13B51" w14:textId="2336497B" w:rsidR="002C32D4" w:rsidRPr="00D44147" w:rsidRDefault="002C32D4" w:rsidP="002C32D4">
      <w:pPr>
        <w:jc w:val="both"/>
        <w:rPr>
          <w:rFonts w:ascii="Arial" w:hAnsi="Arial" w:cs="Arial"/>
          <w:sz w:val="22"/>
          <w:szCs w:val="22"/>
        </w:rPr>
      </w:pPr>
      <w:r w:rsidRPr="00D44147">
        <w:rPr>
          <w:rFonts w:ascii="Arial" w:hAnsi="Arial" w:cs="Arial"/>
          <w:sz w:val="22"/>
          <w:szCs w:val="22"/>
        </w:rPr>
        <w:t>b).- Fonoteca INAH:                                $ 32.</w:t>
      </w:r>
      <w:r w:rsidR="00FE65E3" w:rsidRPr="00D44147">
        <w:rPr>
          <w:rFonts w:ascii="Arial" w:hAnsi="Arial" w:cs="Arial"/>
          <w:sz w:val="22"/>
          <w:szCs w:val="22"/>
        </w:rPr>
        <w:t>0</w:t>
      </w:r>
      <w:r w:rsidRPr="00D44147">
        <w:rPr>
          <w:rFonts w:ascii="Arial" w:hAnsi="Arial" w:cs="Arial"/>
          <w:sz w:val="22"/>
          <w:szCs w:val="22"/>
        </w:rPr>
        <w:t>0 pesos cada CD.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6D7C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Disco con reglamentos Municipales $ 80.00 pesos cada CD.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4662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 Discos compactos vírgenes:              $ 6.00 pesos cada CD.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4546DE" w14:textId="77777777" w:rsidR="007B3367" w:rsidRPr="00D44147" w:rsidRDefault="002C32D4" w:rsidP="002C32D4">
      <w:pPr>
        <w:jc w:val="both"/>
        <w:rPr>
          <w:rFonts w:ascii="Arial" w:hAnsi="Arial" w:cs="Arial"/>
          <w:sz w:val="22"/>
          <w:szCs w:val="22"/>
        </w:rPr>
      </w:pPr>
      <w:r w:rsidRPr="00D44147">
        <w:rPr>
          <w:rFonts w:ascii="Arial" w:hAnsi="Arial" w:cs="Arial"/>
          <w:sz w:val="22"/>
          <w:szCs w:val="22"/>
        </w:rPr>
        <w:t>9.- CDS:</w:t>
      </w:r>
    </w:p>
    <w:p w14:paraId="0FBC84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2D17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Discos compactos de Reglamentos o Gacetas: $202.00 pesos por unidad.</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DF0DF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 Otros compactos con contenido distinto a los </w:t>
      </w:r>
      <w:proofErr w:type="gramStart"/>
      <w:r w:rsidRPr="00D44147">
        <w:rPr>
          <w:rFonts w:ascii="Arial" w:hAnsi="Arial" w:cs="Arial"/>
          <w:sz w:val="22"/>
          <w:szCs w:val="22"/>
        </w:rPr>
        <w:t>anteriores,$</w:t>
      </w:r>
      <w:proofErr w:type="gramEnd"/>
      <w:r w:rsidRPr="00D44147">
        <w:rPr>
          <w:rFonts w:ascii="Arial" w:hAnsi="Arial" w:cs="Arial"/>
          <w:sz w:val="22"/>
          <w:szCs w:val="22"/>
        </w:rPr>
        <w:t>305.00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267B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6D98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 Reprografía: $ 3.02 pesos por cada copia.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8153ED" w14:textId="0DF5D7EC" w:rsidR="002C32D4" w:rsidRPr="00D44147" w:rsidRDefault="002C32D4" w:rsidP="002C32D4">
      <w:pPr>
        <w:jc w:val="both"/>
        <w:rPr>
          <w:rFonts w:ascii="Arial" w:hAnsi="Arial" w:cs="Arial"/>
          <w:sz w:val="22"/>
          <w:szCs w:val="22"/>
        </w:rPr>
      </w:pPr>
      <w:r w:rsidRPr="00D44147">
        <w:rPr>
          <w:rFonts w:ascii="Arial" w:hAnsi="Arial" w:cs="Arial"/>
          <w:sz w:val="22"/>
          <w:szCs w:val="22"/>
        </w:rPr>
        <w:t>11.- Certificados de documentos bajo resguardo del Archivo: $6</w:t>
      </w:r>
      <w:r w:rsidR="00FE65E3" w:rsidRPr="00D44147">
        <w:rPr>
          <w:rFonts w:ascii="Arial" w:hAnsi="Arial" w:cs="Arial"/>
          <w:sz w:val="22"/>
          <w:szCs w:val="22"/>
        </w:rPr>
        <w:t>1</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7D7F9F" w14:textId="25868E5F" w:rsidR="002C32D4" w:rsidRPr="00D44147" w:rsidRDefault="002C32D4" w:rsidP="002C32D4">
      <w:pPr>
        <w:jc w:val="both"/>
        <w:rPr>
          <w:rFonts w:ascii="Arial" w:hAnsi="Arial" w:cs="Arial"/>
          <w:sz w:val="22"/>
          <w:szCs w:val="22"/>
        </w:rPr>
      </w:pPr>
      <w:r w:rsidRPr="00D44147">
        <w:rPr>
          <w:rFonts w:ascii="Arial" w:hAnsi="Arial" w:cs="Arial"/>
          <w:sz w:val="22"/>
          <w:szCs w:val="22"/>
        </w:rPr>
        <w:t>12.- Servicio de consulta de planos y/</w:t>
      </w:r>
      <w:proofErr w:type="spellStart"/>
      <w:r w:rsidRPr="00D44147">
        <w:rPr>
          <w:rFonts w:ascii="Arial" w:hAnsi="Arial" w:cs="Arial"/>
          <w:sz w:val="22"/>
          <w:szCs w:val="22"/>
        </w:rPr>
        <w:t>o</w:t>
      </w:r>
      <w:proofErr w:type="spellEnd"/>
      <w:r w:rsidRPr="00D44147">
        <w:rPr>
          <w:rFonts w:ascii="Arial" w:hAnsi="Arial" w:cs="Arial"/>
          <w:sz w:val="22"/>
          <w:szCs w:val="22"/>
        </w:rPr>
        <w:t xml:space="preserve"> obras públicas (</w:t>
      </w:r>
      <w:r w:rsidR="006D7880" w:rsidRPr="00D44147">
        <w:rPr>
          <w:rFonts w:ascii="Arial" w:hAnsi="Arial" w:cs="Arial"/>
          <w:sz w:val="22"/>
          <w:szCs w:val="22"/>
        </w:rPr>
        <w:t>s</w:t>
      </w:r>
      <w:r w:rsidRPr="00D44147">
        <w:rPr>
          <w:rFonts w:ascii="Arial" w:hAnsi="Arial" w:cs="Arial"/>
          <w:sz w:val="22"/>
          <w:szCs w:val="22"/>
        </w:rPr>
        <w:t>e encuentre o no): $6</w:t>
      </w:r>
      <w:r w:rsidR="00FE65E3" w:rsidRPr="00D44147">
        <w:rPr>
          <w:rFonts w:ascii="Arial" w:hAnsi="Arial" w:cs="Arial"/>
          <w:sz w:val="22"/>
          <w:szCs w:val="22"/>
        </w:rPr>
        <w:t>1</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95A60B" w14:textId="07E07F34" w:rsidR="002C32D4" w:rsidRPr="00D44147" w:rsidRDefault="002C32D4" w:rsidP="002C32D4">
      <w:pPr>
        <w:jc w:val="both"/>
        <w:rPr>
          <w:rFonts w:ascii="Arial" w:hAnsi="Arial" w:cs="Arial"/>
          <w:sz w:val="22"/>
          <w:szCs w:val="22"/>
        </w:rPr>
      </w:pPr>
      <w:r w:rsidRPr="00D44147">
        <w:rPr>
          <w:rFonts w:ascii="Arial" w:hAnsi="Arial" w:cs="Arial"/>
          <w:sz w:val="22"/>
          <w:szCs w:val="22"/>
        </w:rPr>
        <w:t>13.- Otros servicios no comprendidos en los anteriores: $6</w:t>
      </w:r>
      <w:r w:rsidR="00FE65E3" w:rsidRPr="00D44147">
        <w:rPr>
          <w:rFonts w:ascii="Arial" w:hAnsi="Arial" w:cs="Arial"/>
          <w:sz w:val="22"/>
          <w:szCs w:val="22"/>
        </w:rPr>
        <w:t>4</w:t>
      </w:r>
      <w:r w:rsidRPr="00D44147">
        <w:rPr>
          <w:rFonts w:ascii="Arial" w:hAnsi="Arial" w:cs="Arial"/>
          <w:sz w:val="22"/>
          <w:szCs w:val="22"/>
        </w:rPr>
        <w:t>.</w:t>
      </w:r>
      <w:r w:rsidR="00FE65E3" w:rsidRPr="00D44147">
        <w:rPr>
          <w:rFonts w:ascii="Arial" w:hAnsi="Arial" w:cs="Arial"/>
          <w:sz w:val="22"/>
          <w:szCs w:val="22"/>
        </w:rPr>
        <w:t>5</w:t>
      </w:r>
      <w:r w:rsidRPr="00D44147">
        <w:rPr>
          <w:rFonts w:ascii="Arial" w:hAnsi="Arial" w:cs="Arial"/>
          <w:sz w:val="22"/>
          <w:szCs w:val="22"/>
        </w:rPr>
        <w:t>0 pesos.</w:t>
      </w:r>
      <w:r w:rsidRPr="00D44147">
        <w:rPr>
          <w:rFonts w:ascii="Arial" w:hAnsi="Arial" w:cs="Arial"/>
          <w:sz w:val="22"/>
          <w:szCs w:val="22"/>
        </w:rPr>
        <w:tab/>
      </w:r>
    </w:p>
    <w:p w14:paraId="050FBF1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82215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14.-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AEAB6F" w14:textId="77777777" w:rsidR="002C32D4" w:rsidRPr="00D44147" w:rsidRDefault="002C32D4" w:rsidP="002C32D4">
      <w:pPr>
        <w:jc w:val="center"/>
        <w:rPr>
          <w:rFonts w:ascii="Arial" w:hAnsi="Arial" w:cs="Arial"/>
          <w:b/>
          <w:sz w:val="22"/>
          <w:szCs w:val="22"/>
        </w:rPr>
      </w:pPr>
    </w:p>
    <w:p w14:paraId="6DF3B8D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TABLA</w:t>
      </w:r>
    </w:p>
    <w:p w14:paraId="3A06B8B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E92FB4" w14:textId="2FCDE150" w:rsidR="002C32D4" w:rsidRPr="00D44147" w:rsidRDefault="002C32D4" w:rsidP="002C32D4">
      <w:pPr>
        <w:jc w:val="both"/>
        <w:rPr>
          <w:rFonts w:ascii="Arial" w:hAnsi="Arial" w:cs="Arial"/>
          <w:sz w:val="22"/>
          <w:szCs w:val="22"/>
        </w:rPr>
      </w:pPr>
      <w:r w:rsidRPr="00D44147">
        <w:rPr>
          <w:rFonts w:ascii="Arial" w:hAnsi="Arial" w:cs="Arial"/>
          <w:sz w:val="22"/>
          <w:szCs w:val="22"/>
        </w:rPr>
        <w:t>1.-Expedición de copias certificadas de documentos, por cada hoja tamaño carta u oficio $</w:t>
      </w:r>
      <w:r w:rsidR="00A524ED" w:rsidRPr="00D44147">
        <w:rPr>
          <w:rFonts w:ascii="Arial" w:hAnsi="Arial" w:cs="Arial"/>
          <w:sz w:val="22"/>
          <w:szCs w:val="22"/>
        </w:rPr>
        <w:t>5</w:t>
      </w:r>
      <w:r w:rsidRPr="00D44147">
        <w:rPr>
          <w:rFonts w:ascii="Arial" w:hAnsi="Arial" w:cs="Arial"/>
          <w:sz w:val="22"/>
          <w:szCs w:val="22"/>
        </w:rPr>
        <w:t>.00 pesos</w:t>
      </w:r>
    </w:p>
    <w:p w14:paraId="42D7E375" w14:textId="2D01E565" w:rsidR="002C32D4" w:rsidRPr="00D44147" w:rsidRDefault="002C32D4" w:rsidP="002C32D4">
      <w:pPr>
        <w:jc w:val="both"/>
        <w:rPr>
          <w:rFonts w:ascii="Arial" w:hAnsi="Arial" w:cs="Arial"/>
          <w:sz w:val="22"/>
          <w:szCs w:val="22"/>
        </w:rPr>
      </w:pPr>
      <w:r w:rsidRPr="00D44147">
        <w:rPr>
          <w:rFonts w:ascii="Arial" w:hAnsi="Arial" w:cs="Arial"/>
          <w:sz w:val="22"/>
          <w:szCs w:val="22"/>
        </w:rPr>
        <w:t>2.-Por cada disco compacto CD-R: $ 13.</w:t>
      </w:r>
      <w:r w:rsidR="00FE65E3" w:rsidRPr="00D44147">
        <w:rPr>
          <w:rFonts w:ascii="Arial" w:hAnsi="Arial" w:cs="Arial"/>
          <w:sz w:val="22"/>
          <w:szCs w:val="22"/>
        </w:rPr>
        <w:t>0</w:t>
      </w:r>
      <w:r w:rsidRPr="00D44147">
        <w:rPr>
          <w:rFonts w:ascii="Arial" w:hAnsi="Arial" w:cs="Arial"/>
          <w:sz w:val="22"/>
          <w:szCs w:val="22"/>
        </w:rPr>
        <w:t>0 pesos</w:t>
      </w:r>
      <w:r w:rsidRPr="00D44147">
        <w:rPr>
          <w:rFonts w:ascii="Arial" w:hAnsi="Arial" w:cs="Arial"/>
          <w:sz w:val="22"/>
          <w:szCs w:val="22"/>
        </w:rPr>
        <w:tab/>
      </w:r>
      <w:r w:rsidRPr="00D44147">
        <w:rPr>
          <w:rFonts w:ascii="Arial" w:hAnsi="Arial" w:cs="Arial"/>
          <w:sz w:val="22"/>
          <w:szCs w:val="22"/>
        </w:rPr>
        <w:tab/>
      </w:r>
    </w:p>
    <w:p w14:paraId="6F3DDBE3" w14:textId="6761D8FA"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 xml:space="preserve">3.-Expedición de copia a color: $ </w:t>
      </w:r>
      <w:r w:rsidR="00A524ED" w:rsidRPr="00D44147">
        <w:rPr>
          <w:rFonts w:ascii="Arial" w:hAnsi="Arial" w:cs="Arial"/>
          <w:sz w:val="22"/>
          <w:szCs w:val="22"/>
        </w:rPr>
        <w:t>8</w:t>
      </w:r>
      <w:r w:rsidRPr="00D44147">
        <w:rPr>
          <w:rFonts w:ascii="Arial" w:hAnsi="Arial" w:cs="Arial"/>
          <w:sz w:val="22"/>
          <w:szCs w:val="22"/>
        </w:rPr>
        <w:t>.00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329923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4.-Por cada copia simple tamaño carta u oficio: $ 0.60 centavos</w:t>
      </w:r>
    </w:p>
    <w:p w14:paraId="5CDC3B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5.-Por cada hoja impresa por medio de dispositivo informático, tamaño carta u oficio $0.60 centavos</w:t>
      </w:r>
      <w:r w:rsidRPr="00D44147">
        <w:rPr>
          <w:rFonts w:ascii="Arial" w:hAnsi="Arial" w:cs="Arial"/>
          <w:sz w:val="22"/>
          <w:szCs w:val="22"/>
        </w:rPr>
        <w:tab/>
      </w:r>
    </w:p>
    <w:p w14:paraId="07D9E13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6.-Expedición de copia simple de planos: $ 75.00 pesos</w:t>
      </w:r>
      <w:r w:rsidRPr="00D44147">
        <w:rPr>
          <w:rFonts w:ascii="Arial" w:hAnsi="Arial" w:cs="Arial"/>
          <w:sz w:val="22"/>
          <w:szCs w:val="22"/>
        </w:rPr>
        <w:tab/>
      </w:r>
    </w:p>
    <w:p w14:paraId="4CA1C2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7.-Expedición de copia certificada de planos: $ 45.00 adicional a la anterior cuota.</w:t>
      </w:r>
    </w:p>
    <w:p w14:paraId="749FAE4A" w14:textId="77777777" w:rsidR="002C32D4" w:rsidRPr="00D44147" w:rsidRDefault="002C32D4" w:rsidP="002C32D4">
      <w:pPr>
        <w:tabs>
          <w:tab w:val="left" w:pos="603"/>
          <w:tab w:val="left" w:pos="1139"/>
        </w:tabs>
        <w:jc w:val="both"/>
        <w:rPr>
          <w:rFonts w:ascii="Arial" w:hAnsi="Arial" w:cs="Arial"/>
          <w:sz w:val="22"/>
          <w:szCs w:val="22"/>
        </w:rPr>
      </w:pPr>
    </w:p>
    <w:p w14:paraId="2CEE4718" w14:textId="77777777" w:rsidR="002C32D4" w:rsidRPr="00D44147" w:rsidRDefault="002C32D4" w:rsidP="002C32D4">
      <w:pPr>
        <w:tabs>
          <w:tab w:val="left" w:pos="603"/>
          <w:tab w:val="left" w:pos="1139"/>
        </w:tabs>
        <w:jc w:val="both"/>
        <w:rPr>
          <w:rFonts w:ascii="Arial" w:hAnsi="Arial" w:cs="Arial"/>
          <w:sz w:val="22"/>
          <w:szCs w:val="22"/>
        </w:rPr>
      </w:pPr>
    </w:p>
    <w:p w14:paraId="4C2A2116"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SEGUNDO</w:t>
      </w:r>
    </w:p>
    <w:p w14:paraId="074419C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APROVECHAMIENTOS</w:t>
      </w:r>
    </w:p>
    <w:p w14:paraId="5A9D46B3" w14:textId="77777777" w:rsidR="002C32D4" w:rsidRPr="00D44147" w:rsidRDefault="002C32D4" w:rsidP="002C32D4">
      <w:pPr>
        <w:jc w:val="center"/>
        <w:rPr>
          <w:rFonts w:ascii="Arial" w:hAnsi="Arial" w:cs="Arial"/>
          <w:b/>
          <w:sz w:val="22"/>
          <w:szCs w:val="22"/>
        </w:rPr>
      </w:pPr>
    </w:p>
    <w:p w14:paraId="5EAE1A57"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w:t>
      </w:r>
    </w:p>
    <w:p w14:paraId="5835693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DISPOSICIONES GENERALES</w:t>
      </w:r>
    </w:p>
    <w:p w14:paraId="1412A5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750085" w14:textId="77777777" w:rsidR="007B3367" w:rsidRPr="00D44147" w:rsidRDefault="002C32D4" w:rsidP="002C32D4">
      <w:pPr>
        <w:jc w:val="both"/>
        <w:rPr>
          <w:rFonts w:ascii="Arial" w:hAnsi="Arial" w:cs="Arial"/>
          <w:sz w:val="22"/>
          <w:szCs w:val="22"/>
        </w:rPr>
      </w:pPr>
      <w:r w:rsidRPr="00D44147">
        <w:rPr>
          <w:rFonts w:ascii="Arial" w:hAnsi="Arial" w:cs="Arial"/>
          <w:b/>
          <w:sz w:val="22"/>
          <w:szCs w:val="22"/>
        </w:rPr>
        <w:t>ARTÍCULO 52</w:t>
      </w:r>
      <w:r w:rsidRPr="00D44147">
        <w:rPr>
          <w:rFonts w:ascii="Arial" w:hAnsi="Arial" w:cs="Arial"/>
          <w:sz w:val="22"/>
          <w:szCs w:val="22"/>
        </w:rPr>
        <w:t>.- Se clasifican como aprovechamientos los ingresos que perciba el Municipio por los siguientes conceptos:</w:t>
      </w:r>
      <w:r w:rsidRPr="00D44147">
        <w:rPr>
          <w:rFonts w:ascii="Arial" w:hAnsi="Arial" w:cs="Arial"/>
          <w:sz w:val="22"/>
          <w:szCs w:val="22"/>
        </w:rPr>
        <w:tab/>
      </w:r>
    </w:p>
    <w:p w14:paraId="65A1AC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5E083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Ingresos por sanciones administrativas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6CC6D8" w14:textId="77777777" w:rsidR="007B3367" w:rsidRPr="00D44147" w:rsidRDefault="007B3367" w:rsidP="002C32D4">
      <w:pPr>
        <w:jc w:val="both"/>
        <w:rPr>
          <w:rFonts w:ascii="Arial" w:hAnsi="Arial" w:cs="Arial"/>
          <w:sz w:val="22"/>
          <w:szCs w:val="22"/>
        </w:rPr>
      </w:pPr>
    </w:p>
    <w:p w14:paraId="481529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La adjudicación a favor del fisco de bienes abandonados</w:t>
      </w:r>
      <w:r w:rsidRPr="00D44147">
        <w:rPr>
          <w:rFonts w:ascii="Arial" w:hAnsi="Arial" w:cs="Arial"/>
          <w:sz w:val="22"/>
          <w:szCs w:val="22"/>
        </w:rPr>
        <w:tab/>
      </w:r>
    </w:p>
    <w:p w14:paraId="6ED8B174" w14:textId="77777777" w:rsidR="007B3367" w:rsidRPr="00D44147" w:rsidRDefault="007B3367" w:rsidP="002C32D4">
      <w:pPr>
        <w:jc w:val="both"/>
        <w:rPr>
          <w:rFonts w:ascii="Arial" w:hAnsi="Arial" w:cs="Arial"/>
          <w:sz w:val="22"/>
          <w:szCs w:val="22"/>
        </w:rPr>
      </w:pPr>
    </w:p>
    <w:p w14:paraId="0A1CAB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Ingresos por transferencia que perciba el Municipio de:</w:t>
      </w:r>
      <w:r w:rsidRPr="00D44147">
        <w:rPr>
          <w:rFonts w:ascii="Arial" w:hAnsi="Arial" w:cs="Arial"/>
          <w:sz w:val="22"/>
          <w:szCs w:val="22"/>
        </w:rPr>
        <w:tab/>
      </w:r>
    </w:p>
    <w:p w14:paraId="08F59AED" w14:textId="77777777" w:rsidR="002C32D4" w:rsidRPr="00D44147" w:rsidRDefault="002C32D4" w:rsidP="002C32D4">
      <w:pPr>
        <w:jc w:val="both"/>
        <w:rPr>
          <w:rFonts w:ascii="Arial" w:hAnsi="Arial" w:cs="Arial"/>
          <w:sz w:val="22"/>
          <w:szCs w:val="22"/>
        </w:rPr>
      </w:pPr>
    </w:p>
    <w:p w14:paraId="514536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Cesiones, herencias, legados, o donaciones.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38C87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Adjudicaciones en favor del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86FCC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Aportaciones y subsidios de otro nivel de gobierno u organismos públicos o privados.</w:t>
      </w:r>
      <w:r w:rsidRPr="00D44147">
        <w:rPr>
          <w:rFonts w:ascii="Arial" w:hAnsi="Arial" w:cs="Arial"/>
          <w:sz w:val="22"/>
          <w:szCs w:val="22"/>
        </w:rPr>
        <w:tab/>
      </w:r>
    </w:p>
    <w:p w14:paraId="43F335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451E35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w:t>
      </w:r>
    </w:p>
    <w:p w14:paraId="348B0B79"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POR TRANSFERENCIA</w:t>
      </w:r>
    </w:p>
    <w:p w14:paraId="5543E16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2AC1A0"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53</w:t>
      </w:r>
      <w:r w:rsidRPr="00D44147">
        <w:rPr>
          <w:rFonts w:ascii="Arial" w:hAnsi="Arial" w:cs="Arial"/>
          <w:sz w:val="22"/>
          <w:szCs w:val="22"/>
        </w:rPr>
        <w:t>.-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r w:rsidRPr="00D44147">
        <w:rPr>
          <w:rFonts w:ascii="Arial" w:hAnsi="Arial" w:cs="Arial"/>
          <w:sz w:val="22"/>
          <w:szCs w:val="22"/>
        </w:rPr>
        <w:tab/>
      </w:r>
    </w:p>
    <w:p w14:paraId="0B52DA1D" w14:textId="77777777" w:rsidR="002C32D4" w:rsidRPr="00D44147" w:rsidRDefault="002C32D4" w:rsidP="002C32D4">
      <w:pPr>
        <w:jc w:val="center"/>
        <w:rPr>
          <w:rFonts w:ascii="Arial" w:hAnsi="Arial" w:cs="Arial"/>
          <w:b/>
          <w:sz w:val="22"/>
          <w:szCs w:val="22"/>
        </w:rPr>
      </w:pPr>
    </w:p>
    <w:p w14:paraId="04864CD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III</w:t>
      </w:r>
    </w:p>
    <w:p w14:paraId="2F3EF12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DERIVADOS DE SANCIONES</w:t>
      </w:r>
    </w:p>
    <w:p w14:paraId="1CB65A9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BDD1C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54.</w:t>
      </w:r>
      <w:r w:rsidRPr="00D44147">
        <w:rPr>
          <w:rFonts w:ascii="Arial" w:hAnsi="Arial" w:cs="Arial"/>
          <w:sz w:val="22"/>
          <w:szCs w:val="22"/>
        </w:rPr>
        <w:t>- Se clasifican en este concepto los ingresos que perciba el Municipio por la aplicación de sanciones pecuniarias por infracciones cometidas por personas físicas o morales en violación a las leyes y/o reglamentos administrativos.</w:t>
      </w:r>
    </w:p>
    <w:p w14:paraId="7F26B7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4F514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55</w:t>
      </w:r>
      <w:r w:rsidRPr="00D44147">
        <w:rPr>
          <w:rFonts w:ascii="Arial" w:hAnsi="Arial" w:cs="Arial"/>
          <w:sz w:val="22"/>
          <w:szCs w:val="22"/>
        </w:rPr>
        <w:t>. La Tesorería Municipal, es la Dependencia del Ayuntamiento facultada para recibir el pago del monto correspondiente por la comisión de infracciones. Corresponde a las unidades administrativas encargadas de la aplicación de cada reglamento, la vigilancia de su cumplimiento; al Tribunal de Justicia Municipal le compete la determinación de procedencia a la imposición de sanciones pecuniarias, así como la determinación de su monto en las materias de su competencia.</w:t>
      </w:r>
    </w:p>
    <w:p w14:paraId="7CED251E" w14:textId="77777777" w:rsidR="002C32D4" w:rsidRPr="00D44147" w:rsidRDefault="002C32D4" w:rsidP="002C32D4">
      <w:pPr>
        <w:jc w:val="both"/>
        <w:rPr>
          <w:rFonts w:ascii="Arial" w:hAnsi="Arial" w:cs="Arial"/>
          <w:sz w:val="22"/>
          <w:szCs w:val="22"/>
        </w:rPr>
      </w:pPr>
    </w:p>
    <w:p w14:paraId="30B5EF6D" w14:textId="77777777" w:rsidR="0042754A" w:rsidRPr="00D44147" w:rsidRDefault="002C32D4" w:rsidP="002C32D4">
      <w:pPr>
        <w:jc w:val="both"/>
        <w:rPr>
          <w:rFonts w:ascii="Arial" w:hAnsi="Arial" w:cs="Arial"/>
          <w:sz w:val="22"/>
          <w:szCs w:val="22"/>
        </w:rPr>
      </w:pPr>
      <w:r w:rsidRPr="00D44147">
        <w:rPr>
          <w:rFonts w:ascii="Arial" w:hAnsi="Arial" w:cs="Arial"/>
          <w:b/>
          <w:sz w:val="22"/>
          <w:szCs w:val="22"/>
        </w:rPr>
        <w:lastRenderedPageBreak/>
        <w:t>ARTÍCULO 56</w:t>
      </w:r>
      <w:r w:rsidRPr="00D44147">
        <w:rPr>
          <w:rFonts w:ascii="Arial" w:hAnsi="Arial" w:cs="Arial"/>
          <w:sz w:val="22"/>
          <w:szCs w:val="22"/>
        </w:rPr>
        <w:t xml:space="preserve">.  Los rangos para los montos aplicables por concepto de multas estarán determinados por los Reglamentos y demás disposiciones Municipales en donde se contemplen las infracciones cometidas. </w:t>
      </w:r>
      <w:r w:rsidRPr="00D44147">
        <w:rPr>
          <w:rFonts w:ascii="Arial" w:hAnsi="Arial" w:cs="Arial"/>
          <w:sz w:val="22"/>
          <w:szCs w:val="22"/>
        </w:rPr>
        <w:tab/>
      </w:r>
    </w:p>
    <w:p w14:paraId="4EAF08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E34A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En los casos de incurrir tres ocasiones en la misma falta, se procederá a la clausura temporal del establecimiento por cinco días.</w:t>
      </w:r>
    </w:p>
    <w:p w14:paraId="499B3E10" w14:textId="77777777" w:rsidR="002C32D4" w:rsidRPr="00D44147" w:rsidRDefault="002C32D4" w:rsidP="002C32D4">
      <w:pPr>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63A8D80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57.</w:t>
      </w:r>
      <w:r w:rsidRPr="00D44147">
        <w:rPr>
          <w:rFonts w:ascii="Arial" w:hAnsi="Arial" w:cs="Arial"/>
          <w:sz w:val="22"/>
          <w:szCs w:val="22"/>
        </w:rPr>
        <w:t xml:space="preserve"> Los ingresos que perciba el Municipio por concepto de sanciones administrativas y fiscales, serán los siguientes:</w:t>
      </w:r>
      <w:r w:rsidRPr="00D44147">
        <w:rPr>
          <w:rFonts w:ascii="Arial" w:hAnsi="Arial" w:cs="Arial"/>
          <w:sz w:val="22"/>
          <w:szCs w:val="22"/>
        </w:rPr>
        <w:tab/>
      </w:r>
    </w:p>
    <w:p w14:paraId="5F73A9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3405F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De diez a cincuenta Unidades de Medida y Actualización, por las siguientes omisiones y/o acciones: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9151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CF1FA84" w14:textId="77777777" w:rsidR="0042754A" w:rsidRPr="00D44147" w:rsidRDefault="002C32D4" w:rsidP="002C32D4">
      <w:pPr>
        <w:jc w:val="both"/>
        <w:rPr>
          <w:rFonts w:ascii="Arial" w:hAnsi="Arial" w:cs="Arial"/>
          <w:sz w:val="22"/>
          <w:szCs w:val="22"/>
        </w:rPr>
      </w:pPr>
      <w:r w:rsidRPr="00D44147">
        <w:rPr>
          <w:rFonts w:ascii="Arial" w:hAnsi="Arial" w:cs="Arial"/>
          <w:sz w:val="22"/>
          <w:szCs w:val="22"/>
        </w:rPr>
        <w:t>a).-Presentar los avisos, declaraciones, solicitudes, datos, libros, informes, copias o documentos, alterados, falsificados, incompletos o con errores que traigan consigo la evasión de una obligación fiscal.</w:t>
      </w:r>
      <w:r w:rsidRPr="00D44147">
        <w:rPr>
          <w:rFonts w:ascii="Arial" w:hAnsi="Arial" w:cs="Arial"/>
          <w:sz w:val="22"/>
          <w:szCs w:val="22"/>
        </w:rPr>
        <w:tab/>
      </w:r>
    </w:p>
    <w:p w14:paraId="1A247C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CB554A" w14:textId="77777777" w:rsidR="0042754A" w:rsidRPr="00D44147" w:rsidRDefault="002C32D4" w:rsidP="002C32D4">
      <w:pPr>
        <w:jc w:val="both"/>
        <w:rPr>
          <w:rFonts w:ascii="Arial" w:hAnsi="Arial" w:cs="Arial"/>
          <w:sz w:val="22"/>
          <w:szCs w:val="22"/>
        </w:rPr>
      </w:pPr>
      <w:r w:rsidRPr="00D44147">
        <w:rPr>
          <w:rFonts w:ascii="Arial" w:hAnsi="Arial" w:cs="Arial"/>
          <w:sz w:val="22"/>
          <w:szCs w:val="22"/>
        </w:rPr>
        <w:t>b).- No dar aviso de cambio de domicilio de los establecimientos donde se enajenan bebidas alcohólicas, así como el cambio del nombre del titular de los derechos de la licencia para el funcionamiento de dichos establecimientos.</w:t>
      </w:r>
      <w:r w:rsidRPr="00D44147">
        <w:rPr>
          <w:rFonts w:ascii="Arial" w:hAnsi="Arial" w:cs="Arial"/>
          <w:sz w:val="22"/>
          <w:szCs w:val="22"/>
        </w:rPr>
        <w:tab/>
      </w:r>
    </w:p>
    <w:p w14:paraId="0793BB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8BBE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r w:rsidRPr="00D44147">
        <w:rPr>
          <w:rFonts w:ascii="Arial" w:hAnsi="Arial" w:cs="Arial"/>
          <w:sz w:val="22"/>
          <w:szCs w:val="22"/>
        </w:rPr>
        <w:tab/>
      </w:r>
    </w:p>
    <w:p w14:paraId="110FF29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2BDACF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d).-No presentar, o hacerlo extemporáneamente, los avisos, declaraciones, solicitudes, datos, informes, copias, libros o documentos que prevengan las disposiciones fiscales o, no aclararlos cuando las autoridades fiscales lo soliciten.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46A1925" w14:textId="77777777" w:rsidR="0042754A" w:rsidRPr="00D44147" w:rsidRDefault="0042754A" w:rsidP="002C32D4">
      <w:pPr>
        <w:jc w:val="both"/>
        <w:rPr>
          <w:rFonts w:ascii="Arial" w:hAnsi="Arial" w:cs="Arial"/>
          <w:sz w:val="22"/>
          <w:szCs w:val="22"/>
        </w:rPr>
      </w:pPr>
    </w:p>
    <w:p w14:paraId="75535A0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e).-Faltar a la obligación de extender o exigir recibos, facturas o cualesquiera documentos que señalen las Leyes Fiscales.</w:t>
      </w:r>
    </w:p>
    <w:p w14:paraId="19B2E5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7F18DA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Jueces, encargados de los Registros Públicos, Notarios, Corredores y en general a los Funcionarios que tengan fe pública consistente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78027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a).-Proporcionar los informes, datos o documentos alterados o falsificados.</w:t>
      </w:r>
      <w:r w:rsidRPr="00D44147">
        <w:rPr>
          <w:rFonts w:ascii="Arial" w:hAnsi="Arial" w:cs="Arial"/>
          <w:sz w:val="22"/>
          <w:szCs w:val="22"/>
        </w:rPr>
        <w:tab/>
      </w:r>
      <w:r w:rsidRPr="00D44147">
        <w:rPr>
          <w:rFonts w:ascii="Arial" w:hAnsi="Arial" w:cs="Arial"/>
          <w:sz w:val="22"/>
          <w:szCs w:val="22"/>
        </w:rPr>
        <w:tab/>
      </w:r>
    </w:p>
    <w:p w14:paraId="0A845AF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A267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b).-Extender constancia de haberse cumplido con las obligaciones fiscales en los actos en que intervengan, cuando no proceda su otorgamiento.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B716A8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1002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cometidas por funcionarios y empleados públicos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436D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3D2927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a).-Alterar documentos fiscales que tengan en su poder.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4976D6" w14:textId="77777777" w:rsidR="0042754A" w:rsidRPr="00D44147" w:rsidRDefault="0042754A" w:rsidP="002C32D4">
      <w:pPr>
        <w:jc w:val="both"/>
        <w:rPr>
          <w:rFonts w:ascii="Arial" w:hAnsi="Arial" w:cs="Arial"/>
          <w:sz w:val="22"/>
          <w:szCs w:val="22"/>
        </w:rPr>
      </w:pPr>
    </w:p>
    <w:p w14:paraId="3D60AB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b).-Asentar falsamente que se dio cumplimiento a las disposiciones fiscales o que se practicaron visitas de auditoría o inspección o incluir datos falsos en las actas relativas.</w:t>
      </w:r>
    </w:p>
    <w:p w14:paraId="40A17E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84F5B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4. Las cometidas por terceros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D2F23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a).-Consentir o tolerar que se inscriban a su nombre negociaciones ajenas o percibir a nombre propio ingresos gravables que correspondan a otra persona, cuando esto último origine la evasión de impuestos.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0A27960" w14:textId="77777777" w:rsidR="002C32D4" w:rsidRPr="00D44147" w:rsidRDefault="002C32D4" w:rsidP="002C32D4">
      <w:pPr>
        <w:jc w:val="both"/>
        <w:rPr>
          <w:rFonts w:ascii="Arial" w:hAnsi="Arial" w:cs="Arial"/>
          <w:sz w:val="22"/>
          <w:szCs w:val="22"/>
        </w:rPr>
      </w:pPr>
    </w:p>
    <w:p w14:paraId="341732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b).-Presentar los avisos, informes, datos o documentos que le sean solicitados alterados, falsificados, incompletos o inexactos.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F7C9DB" w14:textId="77777777" w:rsidR="0042754A" w:rsidRPr="00D44147" w:rsidRDefault="0042754A" w:rsidP="002C32D4">
      <w:pPr>
        <w:jc w:val="both"/>
        <w:rPr>
          <w:rFonts w:ascii="Arial" w:hAnsi="Arial" w:cs="Arial"/>
          <w:sz w:val="22"/>
          <w:szCs w:val="22"/>
        </w:rPr>
      </w:pPr>
    </w:p>
    <w:p w14:paraId="5507D37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De veinte a cien Unidades de Medida y Actualización a las infracciones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484E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EFCF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r w:rsidRPr="00D44147">
        <w:rPr>
          <w:rFonts w:ascii="Arial" w:hAnsi="Arial" w:cs="Arial"/>
          <w:sz w:val="22"/>
          <w:szCs w:val="22"/>
        </w:rPr>
        <w:tab/>
      </w:r>
    </w:p>
    <w:p w14:paraId="22FE66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AA64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 Utilizar interpósita persona para manifestar negociaciones propias o para percibir ingresos gravables dejando de pagar las contribuciones correspondientes.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EF32E3" w14:textId="77777777" w:rsidR="0042754A" w:rsidRPr="00D44147" w:rsidRDefault="0042754A" w:rsidP="002C32D4">
      <w:pPr>
        <w:jc w:val="both"/>
        <w:rPr>
          <w:rFonts w:ascii="Arial" w:hAnsi="Arial" w:cs="Arial"/>
          <w:sz w:val="22"/>
          <w:szCs w:val="22"/>
        </w:rPr>
      </w:pPr>
    </w:p>
    <w:p w14:paraId="5E80174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No contar con la licencia y la autorización anual correspondiente para la colocación de anuncios publicitarios.</w:t>
      </w:r>
    </w:p>
    <w:p w14:paraId="730A50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DB1623F" w14:textId="77777777" w:rsidR="0042754A" w:rsidRPr="00D44147" w:rsidRDefault="002C32D4" w:rsidP="002C32D4">
      <w:pPr>
        <w:jc w:val="both"/>
        <w:rPr>
          <w:rFonts w:ascii="Arial" w:hAnsi="Arial" w:cs="Arial"/>
          <w:sz w:val="22"/>
          <w:szCs w:val="22"/>
        </w:rPr>
      </w:pPr>
      <w:r w:rsidRPr="00D44147">
        <w:rPr>
          <w:rFonts w:ascii="Arial" w:hAnsi="Arial" w:cs="Arial"/>
          <w:sz w:val="22"/>
          <w:szCs w:val="22"/>
        </w:rPr>
        <w:t>d) Colocar anuncios publicitarios en unidades móviles, en vía pública o en la infraestructura urbana, por el importe establecido en los artículos 100 y 106 del Reglamento de Anuncios para el Municipio de Torreón.</w:t>
      </w:r>
    </w:p>
    <w:p w14:paraId="4912FD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9D9A1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Jueces, encargados de los Registros Públicos, Notarios, Corredores y en general a los funcionarios que tengan fe pública consistente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12E7C4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Expedir testimonios de escrituras, documentos o minutas cuando no estén pagadas las contribuciones correspondientes.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F6210D8" w14:textId="77777777" w:rsidR="0042754A" w:rsidRPr="00D44147" w:rsidRDefault="0042754A" w:rsidP="002C32D4">
      <w:pPr>
        <w:jc w:val="both"/>
        <w:rPr>
          <w:rFonts w:ascii="Arial" w:hAnsi="Arial" w:cs="Arial"/>
          <w:sz w:val="22"/>
          <w:szCs w:val="22"/>
        </w:rPr>
      </w:pPr>
    </w:p>
    <w:p w14:paraId="702D2D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4A6F7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cometidas por funcionarios y empleados públicos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2A334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2A66C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a).-Faltar a la obligación de guardar secreto respecto de los asuntos que conozca, revelar los datos declarados por los contribuyentes o aprovecharse de ellos.</w:t>
      </w:r>
    </w:p>
    <w:p w14:paraId="67B615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541F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b).-Facilitar o permitir la alteración de las declaraciones, avisos o cualquier otro documento.</w:t>
      </w:r>
      <w:r w:rsidRPr="00D44147">
        <w:rPr>
          <w:rFonts w:ascii="Arial" w:hAnsi="Arial" w:cs="Arial"/>
          <w:sz w:val="22"/>
          <w:szCs w:val="22"/>
        </w:rPr>
        <w:tab/>
      </w:r>
      <w:r w:rsidRPr="00D44147">
        <w:rPr>
          <w:rFonts w:ascii="Arial" w:hAnsi="Arial" w:cs="Arial"/>
          <w:sz w:val="22"/>
          <w:szCs w:val="22"/>
        </w:rPr>
        <w:tab/>
      </w:r>
    </w:p>
    <w:p w14:paraId="6936F2D5" w14:textId="77777777" w:rsidR="002C32D4" w:rsidRPr="00D44147" w:rsidRDefault="002C32D4" w:rsidP="002C32D4">
      <w:pPr>
        <w:jc w:val="both"/>
        <w:rPr>
          <w:rFonts w:ascii="Arial" w:hAnsi="Arial" w:cs="Arial"/>
          <w:sz w:val="22"/>
          <w:szCs w:val="22"/>
        </w:rPr>
      </w:pPr>
    </w:p>
    <w:p w14:paraId="7C0EC4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c).-Cooperar en cualquier forma para que se eludan las prestaciones fiscales.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D92446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III. De cien a doscientas Unidades de Medida y Actualización a las infracciones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5786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E1F0F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5E562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a).-Eludir el pago de créditos fiscales mediante inexactitudes, simulaciones, falsificaciones, omisiones u otras maniobras semejantes.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C0992A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64BC7A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b).-No pagar los créditos fiscales dentro de los plazos señalados por las Leyes Fiscales.</w:t>
      </w:r>
      <w:r w:rsidRPr="00D44147">
        <w:rPr>
          <w:rFonts w:ascii="Arial" w:hAnsi="Arial" w:cs="Arial"/>
          <w:sz w:val="22"/>
          <w:szCs w:val="22"/>
        </w:rPr>
        <w:tab/>
      </w:r>
      <w:r w:rsidRPr="00D44147">
        <w:rPr>
          <w:rFonts w:ascii="Arial" w:hAnsi="Arial" w:cs="Arial"/>
          <w:sz w:val="22"/>
          <w:szCs w:val="22"/>
        </w:rPr>
        <w:tab/>
      </w:r>
    </w:p>
    <w:p w14:paraId="5437AB09" w14:textId="77777777" w:rsidR="002C32D4" w:rsidRPr="00D44147" w:rsidRDefault="002C32D4" w:rsidP="002C32D4">
      <w:pPr>
        <w:jc w:val="both"/>
        <w:rPr>
          <w:rFonts w:ascii="Arial" w:hAnsi="Arial" w:cs="Arial"/>
          <w:sz w:val="22"/>
          <w:szCs w:val="22"/>
        </w:rPr>
      </w:pPr>
    </w:p>
    <w:p w14:paraId="76A94F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los funcionarios y empleados públicos consistentes: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6991B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Practicar visitas domiciliarias de auditoría, inspecciones o verificaciones sin que exista orden emitida por autoridad competente.</w:t>
      </w:r>
    </w:p>
    <w:p w14:paraId="650848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9C450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multas señaladas en esta fracción, se impondrán únicamente en el caso de que no pueda precisarse el monto de la prestación fiscal omitida, de lo contrario la multa será de uno a tres tantos de la misma.</w:t>
      </w:r>
    </w:p>
    <w:p w14:paraId="4B405E7D" w14:textId="77777777" w:rsidR="002C32D4" w:rsidRPr="00D44147" w:rsidRDefault="002C32D4" w:rsidP="002C32D4">
      <w:pPr>
        <w:jc w:val="both"/>
        <w:rPr>
          <w:rFonts w:ascii="Arial" w:hAnsi="Arial" w:cs="Arial"/>
          <w:sz w:val="22"/>
          <w:szCs w:val="22"/>
        </w:rPr>
      </w:pPr>
    </w:p>
    <w:p w14:paraId="7F75B1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De cien a trescientas Unidades de Medida y Actualización a las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13048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544A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Las cometidas por los sujetos pasivos de una obligación fiscal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AAF9F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Enajenar bebidas alcohólicas sin contar con la licencia o autorización o su refrendo Anual correspondiente.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447FFA" w14:textId="77777777" w:rsidR="002C32D4" w:rsidRPr="00D44147" w:rsidRDefault="002C32D4" w:rsidP="002C32D4">
      <w:pPr>
        <w:jc w:val="both"/>
        <w:rPr>
          <w:rFonts w:ascii="Arial" w:hAnsi="Arial" w:cs="Arial"/>
          <w:sz w:val="22"/>
          <w:szCs w:val="22"/>
        </w:rPr>
      </w:pPr>
    </w:p>
    <w:p w14:paraId="70EE6E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Las cometidas por jueces, encargados de los Registros Públicos, Notarios, Corredores y en general a los funcionarios que tengan fe pública consistente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0BE0B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a).-Inscribir o registrar los documentos, instrumentos o libros, sin la constancia de haberse pagado el gravamen correspondiente.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B88F8B" w14:textId="77777777" w:rsidR="0042754A" w:rsidRPr="00D44147" w:rsidRDefault="0042754A" w:rsidP="002C32D4">
      <w:pPr>
        <w:jc w:val="both"/>
        <w:rPr>
          <w:rFonts w:ascii="Arial" w:hAnsi="Arial" w:cs="Arial"/>
          <w:sz w:val="22"/>
          <w:szCs w:val="22"/>
        </w:rPr>
      </w:pPr>
    </w:p>
    <w:p w14:paraId="136790C7" w14:textId="77777777" w:rsidR="00B800CF" w:rsidRPr="00D44147" w:rsidRDefault="002C32D4" w:rsidP="002C32D4">
      <w:pPr>
        <w:jc w:val="both"/>
        <w:rPr>
          <w:rFonts w:ascii="Arial" w:hAnsi="Arial" w:cs="Arial"/>
          <w:sz w:val="22"/>
          <w:szCs w:val="22"/>
        </w:rPr>
      </w:pPr>
      <w:r w:rsidRPr="00D44147">
        <w:rPr>
          <w:rFonts w:ascii="Arial" w:hAnsi="Arial" w:cs="Arial"/>
          <w:sz w:val="22"/>
          <w:szCs w:val="22"/>
        </w:rPr>
        <w:t>b).-No proporcionar informes o datos, no exhibir documentos cuando deban hacerlo en los términos que fijen las disposiciones fiscales o cuando lo exijan las autoridades competentes, o presentarlos incompletos o inexactos.</w:t>
      </w:r>
    </w:p>
    <w:p w14:paraId="0729EE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AF4D8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Las cometidas por funcionarios y empleados públicos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3F55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a).-Extender actas, legalizar firmas, expedir certificados o certificaciones autorizar documentos o inscribirlos o registrarlos, sin estar cubiertos los impuestos o derechos que en cada caso procedan o cuando no se exhiban las constancias respectivas.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BEB36F" w14:textId="77777777" w:rsidR="0042754A" w:rsidRPr="00D44147" w:rsidRDefault="0042754A" w:rsidP="002C32D4">
      <w:pPr>
        <w:jc w:val="both"/>
        <w:rPr>
          <w:rFonts w:ascii="Arial" w:hAnsi="Arial" w:cs="Arial"/>
          <w:sz w:val="22"/>
          <w:szCs w:val="22"/>
        </w:rPr>
      </w:pPr>
    </w:p>
    <w:p w14:paraId="6CF6972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Las cometidas por terceros consistentes 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B1231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a).-No proporcionar avisos, informes, datos o documentos o no exhibirlos en el plazo fijado por las disposiciones fiscales o cuando las autoridades lo exijan con apoyo a sus facultades legales. No aclararlos cuando las mismas autoridades lo soliciten.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FDFBBC" w14:textId="77777777" w:rsidR="0042754A" w:rsidRPr="00D44147" w:rsidRDefault="0042754A" w:rsidP="002C32D4">
      <w:pPr>
        <w:jc w:val="both"/>
        <w:rPr>
          <w:rFonts w:ascii="Arial" w:hAnsi="Arial" w:cs="Arial"/>
          <w:sz w:val="22"/>
          <w:szCs w:val="22"/>
        </w:rPr>
      </w:pPr>
    </w:p>
    <w:p w14:paraId="11AF21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b).-Resistirse por cualquier medio a las visitas domiciliarias, no suministrar los datos e informes que legalmente puedan exigir los visitadores, no mostrar los libros, documentos, registros, bodegas, </w:t>
      </w:r>
      <w:r w:rsidRPr="00D44147">
        <w:rPr>
          <w:rFonts w:ascii="Arial" w:hAnsi="Arial" w:cs="Arial"/>
          <w:sz w:val="22"/>
          <w:szCs w:val="22"/>
        </w:rPr>
        <w:lastRenderedPageBreak/>
        <w:t>depósitos, locales o caja de valores y, en general, negarse a proporcionar los elementos que se requieran para comprobar la situación fiscal de los contribuyentes con que se haya efectuado operaciones, en relación con el objeto de la visita.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A2536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C6653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En los casos comprendidos en el Capítulo de Derechos por expedición de licencias para construcción cuando se cometan violaciones graves que pongan en peligro la integridad de las personas o sus bienes, además de las multas correspondientes se aplicará una multa adicional de una cantidad de entre $2,200.00 y hasta $ 2,970.00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C8F37F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 Cuando sin autorización se sacrifiquen animales fuera del rastro municipal o de los lugares autorizados se impondrá una multa por animal de entre $ 3,053.00 y hasta $ 4,122.00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D62833A" w14:textId="3297F3B6" w:rsidR="002C32D4" w:rsidRPr="00D44147" w:rsidRDefault="002C32D4" w:rsidP="002C32D4">
      <w:pPr>
        <w:jc w:val="both"/>
        <w:rPr>
          <w:rFonts w:ascii="Arial" w:hAnsi="Arial" w:cs="Arial"/>
          <w:sz w:val="22"/>
          <w:szCs w:val="22"/>
        </w:rPr>
      </w:pPr>
      <w:r w:rsidRPr="00D44147">
        <w:rPr>
          <w:rFonts w:ascii="Arial" w:hAnsi="Arial" w:cs="Arial"/>
          <w:sz w:val="22"/>
          <w:szCs w:val="22"/>
        </w:rPr>
        <w:t>VII. Por no mantener las banquetas en buen estado o no repararlas cuando así lo ordenen las autoridades municipales, se impondrá una multa de $ 75.00 a $ 17</w:t>
      </w:r>
      <w:r w:rsidR="00FE65E3" w:rsidRPr="00D44147">
        <w:rPr>
          <w:rFonts w:ascii="Arial" w:hAnsi="Arial" w:cs="Arial"/>
          <w:sz w:val="22"/>
          <w:szCs w:val="22"/>
        </w:rPr>
        <w:t>5</w:t>
      </w:r>
      <w:r w:rsidRPr="00D44147">
        <w:rPr>
          <w:rFonts w:ascii="Arial" w:hAnsi="Arial" w:cs="Arial"/>
          <w:sz w:val="22"/>
          <w:szCs w:val="22"/>
        </w:rPr>
        <w:t>.00 pesos, según corresponda a la gravedad de la infracción.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511E04" w14:textId="77777777" w:rsidR="0042754A" w:rsidRPr="00D44147" w:rsidRDefault="0042754A" w:rsidP="002C32D4">
      <w:pPr>
        <w:jc w:val="both"/>
        <w:rPr>
          <w:rFonts w:ascii="Arial" w:hAnsi="Arial" w:cs="Arial"/>
          <w:sz w:val="22"/>
          <w:szCs w:val="22"/>
        </w:rPr>
      </w:pPr>
    </w:p>
    <w:p w14:paraId="4DF9400A" w14:textId="1E33E34C" w:rsidR="002C32D4" w:rsidRPr="00D44147" w:rsidRDefault="002C32D4" w:rsidP="002C32D4">
      <w:pPr>
        <w:jc w:val="both"/>
        <w:rPr>
          <w:rFonts w:ascii="Arial" w:hAnsi="Arial" w:cs="Arial"/>
          <w:sz w:val="22"/>
          <w:szCs w:val="22"/>
        </w:rPr>
      </w:pPr>
      <w:r w:rsidRPr="00D44147">
        <w:rPr>
          <w:rFonts w:ascii="Arial" w:hAnsi="Arial" w:cs="Arial"/>
          <w:sz w:val="22"/>
          <w:szCs w:val="22"/>
        </w:rPr>
        <w:t>VIII.  A quien tire basura o escombro en terrenos baldíos, arroyos, bulevares, carreteras de jurisdicción municipal o cualquier lugar que no sea el relleno sanitario se le impondrá una multa de entre $6,520.00 hasta $8,69</w:t>
      </w:r>
      <w:r w:rsidR="00FE65E3" w:rsidRPr="00D44147">
        <w:rPr>
          <w:rFonts w:ascii="Arial" w:hAnsi="Arial" w:cs="Arial"/>
          <w:sz w:val="22"/>
          <w:szCs w:val="22"/>
        </w:rPr>
        <w:t>4</w:t>
      </w:r>
      <w:r w:rsidRPr="00D44147">
        <w:rPr>
          <w:rFonts w:ascii="Arial" w:hAnsi="Arial" w:cs="Arial"/>
          <w:sz w:val="22"/>
          <w:szCs w:val="22"/>
        </w:rPr>
        <w:t>.00 pesos.</w:t>
      </w:r>
    </w:p>
    <w:p w14:paraId="6E1AAF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CBA29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IX. Por no cubrir los derechos de los estacionómetros o parquímetros instalados en la ciudad se impondrá una multa equivalente entre 3 y 4 Unidades de Medida y Actualización vigentes al momento de la infracción. En caso de que el vehículo infraccionado no tenga ninguna garantía, se procederá a la remisión del mismo al corralón dando lugar al pago de los derechos correspondientes más la multa.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29FD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 A quienes ocupen dos o más espacios para estacionarse se impondrá una multa de entre 10 y 14 Unidades de Medida y Actualización vigentes al momento de la infracción.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8F7DE94" w14:textId="77777777" w:rsidR="0042754A" w:rsidRPr="00D44147" w:rsidRDefault="0042754A" w:rsidP="002C32D4">
      <w:pPr>
        <w:jc w:val="both"/>
        <w:rPr>
          <w:rFonts w:ascii="Arial" w:hAnsi="Arial" w:cs="Arial"/>
          <w:sz w:val="22"/>
          <w:szCs w:val="22"/>
        </w:rPr>
      </w:pPr>
    </w:p>
    <w:p w14:paraId="1822A0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 Para quienes obstruyan los accesos a cocheras evitando el libre acceso a las mismas se harán acreedores a una multa de entre 10 y 14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657C43" w14:textId="77777777" w:rsidR="00B800CF" w:rsidRPr="00D44147" w:rsidRDefault="002C32D4" w:rsidP="002C32D4">
      <w:pPr>
        <w:jc w:val="both"/>
        <w:rPr>
          <w:rFonts w:ascii="Arial" w:hAnsi="Arial" w:cs="Arial"/>
          <w:sz w:val="22"/>
          <w:szCs w:val="22"/>
        </w:rPr>
      </w:pPr>
      <w:r w:rsidRPr="00D44147">
        <w:rPr>
          <w:rFonts w:ascii="Arial" w:hAnsi="Arial" w:cs="Arial"/>
          <w:sz w:val="22"/>
          <w:szCs w:val="22"/>
        </w:rPr>
        <w:t>XII. Quienes introduzcan o usen objetos diferentes a las monedas o tarjetas especificadas en el aparato de estacionómetro, se les sancionará con una multa de entre 10 y 14 Unidades de Medida y Actualización.</w:t>
      </w:r>
      <w:r w:rsidRPr="00D44147">
        <w:rPr>
          <w:rFonts w:ascii="Arial" w:hAnsi="Arial" w:cs="Arial"/>
          <w:sz w:val="22"/>
          <w:szCs w:val="22"/>
        </w:rPr>
        <w:tab/>
      </w:r>
    </w:p>
    <w:p w14:paraId="675CD64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9453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XIII. Quienes agredan física o verbalmente al personal del Departamento de estacionamientos o de quien funja como tal, se le sancionará con una multa de entre 25 y 34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845F8D3" w14:textId="77777777" w:rsidR="0042754A" w:rsidRPr="00D44147" w:rsidRDefault="0042754A" w:rsidP="002C32D4">
      <w:pPr>
        <w:jc w:val="both"/>
        <w:rPr>
          <w:rFonts w:ascii="Arial" w:hAnsi="Arial" w:cs="Arial"/>
          <w:sz w:val="22"/>
          <w:szCs w:val="22"/>
        </w:rPr>
      </w:pPr>
    </w:p>
    <w:p w14:paraId="1F67766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XIV. Para quienes dañen o hagan mal uso del estacionómetro, sin perjuicio de la acción penal que pudiera ejercerse por tratarse de un daño al patrimonio municipal, se les impondrá una multa de entre 15 y 20 Unidades de Medida y Actualización.</w:t>
      </w:r>
    </w:p>
    <w:p w14:paraId="5F36B07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01C13D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XV. Quien duplique, falsifique, altere o sustituya indebidamente el permiso para estacionamiento, o lo cambie indebidamente a otro vehículo, se le cancelará dicho permiso independientemente de hacerse acreedor a una multa de entre 25 y 34 Unidades de Medida y Actualización.</w:t>
      </w:r>
    </w:p>
    <w:p w14:paraId="603277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1F33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XVI. A quienes obtengan el refrendo de las licencias para venta de bebidas alcohólicas, fuera del plazo establecido en el Reglamento Municipal sobre venta y consumo de bebidas alcohólicas de Torreón, Coahuila, se impondrá una multa de entre $ 13,930.00 y $18,800.00</w:t>
      </w:r>
    </w:p>
    <w:p w14:paraId="46FA4E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B974ECD" w14:textId="68D6906E" w:rsidR="002C32D4" w:rsidRPr="00D44147" w:rsidRDefault="002C32D4" w:rsidP="002C32D4">
      <w:pPr>
        <w:jc w:val="both"/>
        <w:rPr>
          <w:rFonts w:ascii="Arial" w:hAnsi="Arial" w:cs="Arial"/>
          <w:sz w:val="22"/>
          <w:szCs w:val="22"/>
        </w:rPr>
      </w:pPr>
      <w:r w:rsidRPr="00D44147">
        <w:rPr>
          <w:rFonts w:ascii="Arial" w:hAnsi="Arial" w:cs="Arial"/>
          <w:sz w:val="22"/>
          <w:szCs w:val="22"/>
        </w:rPr>
        <w:t>XVII. Se impondrá una multa de entre $ 69</w:t>
      </w:r>
      <w:r w:rsidR="00FE65E3" w:rsidRPr="00D44147">
        <w:rPr>
          <w:rFonts w:ascii="Arial" w:hAnsi="Arial" w:cs="Arial"/>
          <w:sz w:val="22"/>
          <w:szCs w:val="22"/>
        </w:rPr>
        <w:t>8</w:t>
      </w:r>
      <w:r w:rsidRPr="00D44147">
        <w:rPr>
          <w:rFonts w:ascii="Arial" w:hAnsi="Arial" w:cs="Arial"/>
          <w:sz w:val="22"/>
          <w:szCs w:val="22"/>
        </w:rPr>
        <w:t>.00 y $ 941.00 pesos, a quienes no ocurran a obtener el servicio de revisión mecánica y verificación vehicular, rubro contenido en esta Ley de Ingresos Municipales, en el año o semestre que corresponda.</w:t>
      </w:r>
      <w:r w:rsidRPr="00D44147">
        <w:rPr>
          <w:rFonts w:ascii="Arial" w:hAnsi="Arial" w:cs="Arial"/>
          <w:sz w:val="22"/>
          <w:szCs w:val="22"/>
        </w:rPr>
        <w:tab/>
      </w:r>
    </w:p>
    <w:p w14:paraId="46B6D8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9C920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XVIII. A quienes realicen actividades diferentes al giro para el cual se encuentran autorizados o bien las realicen en un domicilio distinto al autorizado para el establecimiento de venta o consumo de bebidas alcohólicas, se les impondrá una multa de entre $ 4,655.00 y $ 6,285.00 pesos.</w:t>
      </w:r>
      <w:r w:rsidRPr="00D44147">
        <w:rPr>
          <w:rFonts w:ascii="Arial" w:hAnsi="Arial" w:cs="Arial"/>
          <w:sz w:val="22"/>
          <w:szCs w:val="22"/>
        </w:rPr>
        <w:tab/>
      </w:r>
      <w:r w:rsidRPr="00D44147">
        <w:rPr>
          <w:rFonts w:ascii="Arial" w:hAnsi="Arial" w:cs="Arial"/>
          <w:sz w:val="22"/>
          <w:szCs w:val="22"/>
        </w:rPr>
        <w:tab/>
      </w:r>
    </w:p>
    <w:p w14:paraId="649ABCC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482A88" w14:textId="79F60719" w:rsidR="002C32D4" w:rsidRPr="00D44147" w:rsidRDefault="002C32D4" w:rsidP="002C32D4">
      <w:pPr>
        <w:jc w:val="both"/>
        <w:rPr>
          <w:rFonts w:ascii="Arial" w:hAnsi="Arial" w:cs="Arial"/>
          <w:sz w:val="22"/>
          <w:szCs w:val="22"/>
        </w:rPr>
      </w:pPr>
      <w:r w:rsidRPr="00D44147">
        <w:rPr>
          <w:rFonts w:ascii="Arial" w:hAnsi="Arial" w:cs="Arial"/>
          <w:sz w:val="22"/>
          <w:szCs w:val="22"/>
        </w:rPr>
        <w:t>XIX. Por no tener a la vista la licencia original emitida por la Tesorería Municipal para la venta y consumo, en su caso, de bebidas alcohólicas, se impondrá una multa de entre $2,30</w:t>
      </w:r>
      <w:r w:rsidR="00FE65E3" w:rsidRPr="00D44147">
        <w:rPr>
          <w:rFonts w:ascii="Arial" w:hAnsi="Arial" w:cs="Arial"/>
          <w:sz w:val="22"/>
          <w:szCs w:val="22"/>
        </w:rPr>
        <w:t>9</w:t>
      </w:r>
      <w:r w:rsidRPr="00D44147">
        <w:rPr>
          <w:rFonts w:ascii="Arial" w:hAnsi="Arial" w:cs="Arial"/>
          <w:sz w:val="22"/>
          <w:szCs w:val="22"/>
        </w:rPr>
        <w:t>.00 y $ 3,116.00 pesos.</w:t>
      </w:r>
      <w:r w:rsidRPr="00D44147">
        <w:rPr>
          <w:rFonts w:ascii="Arial" w:hAnsi="Arial" w:cs="Arial"/>
          <w:sz w:val="22"/>
          <w:szCs w:val="22"/>
        </w:rPr>
        <w:tab/>
      </w:r>
    </w:p>
    <w:p w14:paraId="2E9464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EF7598" w14:textId="39BBDA46" w:rsidR="002C32D4" w:rsidRPr="00D44147" w:rsidRDefault="002C32D4" w:rsidP="00820044">
      <w:pPr>
        <w:rPr>
          <w:rFonts w:ascii="Arial" w:hAnsi="Arial" w:cs="Arial"/>
          <w:sz w:val="22"/>
          <w:szCs w:val="22"/>
        </w:rPr>
      </w:pPr>
      <w:r w:rsidRPr="00D44147">
        <w:rPr>
          <w:rFonts w:ascii="Arial" w:hAnsi="Arial" w:cs="Arial"/>
          <w:sz w:val="22"/>
          <w:szCs w:val="22"/>
        </w:rPr>
        <w:t>XX. Por la venta de bebidas alcohólicas a menores de edad, se impondrá una multa de entre</w:t>
      </w:r>
      <w:r w:rsidR="00820044">
        <w:rPr>
          <w:rFonts w:ascii="Arial" w:hAnsi="Arial" w:cs="Arial"/>
          <w:sz w:val="22"/>
          <w:szCs w:val="22"/>
          <w:lang w:val="es-419"/>
        </w:rPr>
        <w:t xml:space="preserve"> </w:t>
      </w:r>
    </w:p>
    <w:p w14:paraId="367EF7E0" w14:textId="77777777" w:rsidR="002C32D4" w:rsidRPr="00D44147" w:rsidRDefault="002C32D4" w:rsidP="00820044">
      <w:pPr>
        <w:jc w:val="both"/>
        <w:rPr>
          <w:rFonts w:ascii="Arial" w:hAnsi="Arial" w:cs="Arial"/>
          <w:sz w:val="22"/>
          <w:szCs w:val="22"/>
        </w:rPr>
      </w:pPr>
      <w:r w:rsidRPr="00D44147">
        <w:rPr>
          <w:rFonts w:ascii="Arial" w:hAnsi="Arial" w:cs="Arial"/>
          <w:sz w:val="22"/>
          <w:szCs w:val="22"/>
        </w:rPr>
        <w:t>$ 6,767.00 y $9,400.00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F813EF" w14:textId="77777777" w:rsidR="0042754A" w:rsidRPr="00D44147" w:rsidRDefault="0042754A" w:rsidP="002C32D4">
      <w:pPr>
        <w:jc w:val="both"/>
        <w:rPr>
          <w:rFonts w:ascii="Arial" w:hAnsi="Arial" w:cs="Arial"/>
          <w:sz w:val="22"/>
          <w:szCs w:val="22"/>
        </w:rPr>
      </w:pPr>
    </w:p>
    <w:p w14:paraId="2B217D36" w14:textId="18BE6229" w:rsidR="002C32D4" w:rsidRPr="00D44147" w:rsidRDefault="002C32D4" w:rsidP="002C32D4">
      <w:pPr>
        <w:jc w:val="both"/>
        <w:rPr>
          <w:rFonts w:ascii="Arial" w:hAnsi="Arial" w:cs="Arial"/>
          <w:sz w:val="22"/>
          <w:szCs w:val="22"/>
        </w:rPr>
      </w:pPr>
      <w:r w:rsidRPr="00D44147">
        <w:rPr>
          <w:rFonts w:ascii="Arial" w:hAnsi="Arial" w:cs="Arial"/>
          <w:sz w:val="22"/>
          <w:szCs w:val="22"/>
        </w:rPr>
        <w:t>XXI. Para quienes inicien operaciones sin contar con la autorización previa de la Autoridad Municipal, tratándose de licencias y cambios de domicilio para operar los establecimientos que expendan bebidas alcohólicas, se impondrá una multa de entre $ 11,987.00 y $16,1</w:t>
      </w:r>
      <w:r w:rsidR="00FE65E3" w:rsidRPr="00D44147">
        <w:rPr>
          <w:rFonts w:ascii="Arial" w:hAnsi="Arial" w:cs="Arial"/>
          <w:sz w:val="22"/>
          <w:szCs w:val="22"/>
        </w:rPr>
        <w:t>29</w:t>
      </w:r>
      <w:r w:rsidRPr="00D44147">
        <w:rPr>
          <w:rFonts w:ascii="Arial" w:hAnsi="Arial" w:cs="Arial"/>
          <w:sz w:val="22"/>
          <w:szCs w:val="22"/>
        </w:rPr>
        <w:t>.00 pesos.</w:t>
      </w:r>
      <w:r w:rsidRPr="00D44147">
        <w:rPr>
          <w:rFonts w:ascii="Arial" w:hAnsi="Arial" w:cs="Arial"/>
          <w:sz w:val="22"/>
          <w:szCs w:val="22"/>
        </w:rPr>
        <w:tab/>
      </w:r>
    </w:p>
    <w:p w14:paraId="3ECD3BB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62798133" w14:textId="0AD48FE1" w:rsidR="002C32D4" w:rsidRPr="00D44147" w:rsidRDefault="002C32D4" w:rsidP="002C32D4">
      <w:pPr>
        <w:jc w:val="both"/>
        <w:rPr>
          <w:rFonts w:ascii="Arial" w:hAnsi="Arial" w:cs="Arial"/>
          <w:sz w:val="22"/>
          <w:szCs w:val="22"/>
        </w:rPr>
      </w:pPr>
      <w:r w:rsidRPr="00D44147">
        <w:rPr>
          <w:rFonts w:ascii="Arial" w:hAnsi="Arial" w:cs="Arial"/>
          <w:sz w:val="22"/>
          <w:szCs w:val="22"/>
        </w:rPr>
        <w:t>XXII. A quienes violen la reglamentación sobre establecimientos autorizados para venta o consumo de bebidas alcohólicas se les impondrá una multa de entre $12,421.00 y hasta por $1</w:t>
      </w:r>
      <w:r w:rsidR="00C557FC" w:rsidRPr="00D44147">
        <w:rPr>
          <w:rFonts w:ascii="Arial" w:hAnsi="Arial" w:cs="Arial"/>
          <w:sz w:val="22"/>
          <w:szCs w:val="22"/>
        </w:rPr>
        <w:t>5,552</w:t>
      </w:r>
      <w:r w:rsidRPr="00D44147">
        <w:rPr>
          <w:rFonts w:ascii="Arial" w:hAnsi="Arial" w:cs="Arial"/>
          <w:sz w:val="22"/>
          <w:szCs w:val="22"/>
        </w:rPr>
        <w:t>.00 pesos.</w:t>
      </w:r>
      <w:r w:rsidRPr="00D44147">
        <w:rPr>
          <w:rFonts w:ascii="Arial" w:hAnsi="Arial" w:cs="Arial"/>
          <w:sz w:val="22"/>
          <w:szCs w:val="22"/>
        </w:rPr>
        <w:tab/>
      </w:r>
    </w:p>
    <w:p w14:paraId="6A5E5C90" w14:textId="77777777" w:rsidR="002C32D4" w:rsidRPr="00D44147" w:rsidRDefault="002C32D4" w:rsidP="002C32D4">
      <w:pPr>
        <w:jc w:val="both"/>
        <w:rPr>
          <w:rFonts w:ascii="Arial" w:hAnsi="Arial" w:cs="Arial"/>
          <w:sz w:val="22"/>
          <w:szCs w:val="22"/>
        </w:rPr>
      </w:pPr>
    </w:p>
    <w:p w14:paraId="4111F4C0" w14:textId="50220CAD" w:rsidR="002C32D4" w:rsidRPr="00D44147" w:rsidRDefault="002C32D4" w:rsidP="002C32D4">
      <w:pPr>
        <w:jc w:val="both"/>
        <w:rPr>
          <w:rFonts w:ascii="Arial" w:hAnsi="Arial" w:cs="Arial"/>
          <w:sz w:val="22"/>
          <w:szCs w:val="22"/>
        </w:rPr>
      </w:pPr>
      <w:r w:rsidRPr="00D44147">
        <w:rPr>
          <w:rFonts w:ascii="Arial" w:hAnsi="Arial" w:cs="Arial"/>
          <w:sz w:val="22"/>
          <w:szCs w:val="22"/>
        </w:rPr>
        <w:t>XXIII. A quienes violen las prohibiciones consistentes en: obsequiar o vender bebidas alcohólicas a inspectores, elementos del cuerpo de policía y bomberos en servicio; vender bebidas con alcohol que no cumplan las especificaciones del Reglamento de Alcoholes vigente; permitir que los clientes permanezcan en el interior del establecimiento después del horario autorizado; permitir que se realicen en los establecimientos donde se vende o consume bebidas alcohólicas, juegos de azar, exceptuando el juego de dominó sin apostar; se les impondrá una multa de entre  $12,421.00 y $ 1</w:t>
      </w:r>
      <w:r w:rsidR="00C557FC" w:rsidRPr="00D44147">
        <w:rPr>
          <w:rFonts w:ascii="Arial" w:hAnsi="Arial" w:cs="Arial"/>
          <w:sz w:val="22"/>
          <w:szCs w:val="22"/>
        </w:rPr>
        <w:t>5,552</w:t>
      </w:r>
      <w:r w:rsidRPr="00D44147">
        <w:rPr>
          <w:rFonts w:ascii="Arial" w:hAnsi="Arial" w:cs="Arial"/>
          <w:sz w:val="22"/>
          <w:szCs w:val="22"/>
        </w:rPr>
        <w:t>.00 pesos</w:t>
      </w:r>
    </w:p>
    <w:p w14:paraId="68E74D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A577A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XXIV. Vender o suministrar producto a las personas físicas, morales o establecimientos que hayan sido catalogados como clandestinos por la autoridad competente, se les aplicará una multa de entre 2,200 y 2,970 Unidades de Medida y Actualización.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2ED2E58" w14:textId="1287EECC" w:rsidR="002C32D4" w:rsidRPr="00D44147" w:rsidRDefault="002C32D4" w:rsidP="002C32D4">
      <w:pPr>
        <w:jc w:val="both"/>
        <w:rPr>
          <w:rFonts w:ascii="Arial" w:hAnsi="Arial" w:cs="Arial"/>
          <w:sz w:val="22"/>
          <w:szCs w:val="22"/>
        </w:rPr>
      </w:pPr>
      <w:r w:rsidRPr="00D44147">
        <w:rPr>
          <w:rFonts w:ascii="Arial" w:hAnsi="Arial" w:cs="Arial"/>
          <w:sz w:val="22"/>
          <w:szCs w:val="22"/>
        </w:rPr>
        <w:t>XXV. A quienes, teniendo licencia para operar establecimientos para la venta y/o consumo de bebidas alcohólicas, hayan dejado de operar por un espacio de seis meses y no hayan dado aviso oportuno y por escrito a la autoridad, se les aplicará una multa de entre $7,7</w:t>
      </w:r>
      <w:r w:rsidR="0092403F" w:rsidRPr="00D44147">
        <w:rPr>
          <w:rFonts w:ascii="Arial" w:hAnsi="Arial" w:cs="Arial"/>
          <w:sz w:val="22"/>
          <w:szCs w:val="22"/>
        </w:rPr>
        <w:t>49</w:t>
      </w:r>
      <w:r w:rsidRPr="00D44147">
        <w:rPr>
          <w:rFonts w:ascii="Arial" w:hAnsi="Arial" w:cs="Arial"/>
          <w:sz w:val="22"/>
          <w:szCs w:val="22"/>
        </w:rPr>
        <w:t>.00 y hasta por $ 10,450.00 pesos.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17C1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XXVI. Las multas que las autoridades Municipales impongan a quienes contravengan las disposiciones del Reglamento para la Atención de Personas con Discapacidad en el Municipio de Torreón, Coahuila, serán las siguientes:</w:t>
      </w:r>
    </w:p>
    <w:p w14:paraId="4A6856E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DA7C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Multa por el equivalente de entre 5 y 10 Unidades de Medida y Actualización a quienes ocupen indebidamente los espacios de estacionamiento preferencial, o que obstruyan las rampas o accesos para personas con discapacidad, con los que cuente el equipamiento y mobiliario urbano, así como los edificios y construcciones del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BF5E74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B7892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Multa por el equivalente de entre 30 y 90 Unidades de Medida y Actualización, a los prestadores de cualquier modalidad del servicio de transporte público que nieguen, impidan u obstaculicen el uso del servicio a una persona con discapacidad.</w:t>
      </w:r>
      <w:r w:rsidRPr="00D44147">
        <w:rPr>
          <w:rFonts w:ascii="Arial" w:hAnsi="Arial" w:cs="Arial"/>
          <w:sz w:val="22"/>
          <w:szCs w:val="22"/>
        </w:rPr>
        <w:tab/>
      </w:r>
    </w:p>
    <w:p w14:paraId="73168E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6537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Multa por el equivalente de entre 180 y 240 Unidades de Medida y Actualización, a los empresarios, administradores y organizadores de espectáculos públicos que omitan o ubiquen discriminatoriamente los espacios reservados y las facilidades de acceso para personas con discapacidad.</w:t>
      </w:r>
      <w:r w:rsidRPr="00D44147">
        <w:rPr>
          <w:rFonts w:ascii="Arial" w:hAnsi="Arial" w:cs="Arial"/>
          <w:sz w:val="22"/>
          <w:szCs w:val="22"/>
        </w:rPr>
        <w:tab/>
      </w:r>
    </w:p>
    <w:p w14:paraId="1CFC539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720B2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4. Por la contravención a cualquier otra de las disposiciones contenidas en el Reglamento a que se refiere esta fracción, la Autoridad Municipal podrá aplicar a su criterio y tomando en consideración la gravedad de la infracción, la situación económica del infractor, así como los daños que se causaron, una multa por el equivalente de entre 10 y 240 Unidades de Medida y Actualización.</w:t>
      </w:r>
      <w:r w:rsidRPr="00D44147">
        <w:rPr>
          <w:rFonts w:ascii="Arial" w:hAnsi="Arial" w:cs="Arial"/>
          <w:sz w:val="22"/>
          <w:szCs w:val="22"/>
        </w:rPr>
        <w:tab/>
      </w:r>
    </w:p>
    <w:p w14:paraId="5C7E43AF" w14:textId="77777777" w:rsidR="0042754A" w:rsidRPr="00D44147" w:rsidRDefault="0042754A" w:rsidP="002C32D4">
      <w:pPr>
        <w:jc w:val="both"/>
        <w:rPr>
          <w:rFonts w:ascii="Arial" w:hAnsi="Arial" w:cs="Arial"/>
          <w:sz w:val="22"/>
          <w:szCs w:val="22"/>
        </w:rPr>
      </w:pPr>
    </w:p>
    <w:p w14:paraId="72F772E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XXVII.-A quienes incurran en infracciones al Reglamento de Mercados y Plazas, se les sancionará con las siguientes multas:</w:t>
      </w:r>
      <w:r w:rsidRPr="00D44147">
        <w:rPr>
          <w:rFonts w:ascii="Arial" w:hAnsi="Arial" w:cs="Arial"/>
          <w:sz w:val="22"/>
          <w:szCs w:val="22"/>
        </w:rPr>
        <w:tab/>
      </w:r>
    </w:p>
    <w:p w14:paraId="19FF07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D219D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a).-Multas aplicables por violar los Reglamentos de la materia. Mínimo 02 - máximo 20 Unidades de Medida y Actualización vigentes al momento de la infracción.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2356675" w14:textId="77777777" w:rsidR="0042754A" w:rsidRPr="00D44147" w:rsidRDefault="0042754A" w:rsidP="002C32D4">
      <w:pPr>
        <w:jc w:val="both"/>
        <w:rPr>
          <w:rFonts w:ascii="Arial" w:hAnsi="Arial" w:cs="Arial"/>
          <w:sz w:val="22"/>
          <w:szCs w:val="22"/>
        </w:rPr>
      </w:pPr>
    </w:p>
    <w:p w14:paraId="55A84FD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b).-Multas por reincidencia violatoria al Reglamento. Mínimo 20 - máximo 30 Unidades de Medida y Actualización vigentes al momento de la infracción.</w:t>
      </w:r>
    </w:p>
    <w:p w14:paraId="350B29C5" w14:textId="77777777" w:rsidR="002C32D4" w:rsidRPr="00D44147" w:rsidRDefault="002C32D4" w:rsidP="002C32D4">
      <w:pPr>
        <w:jc w:val="both"/>
        <w:rPr>
          <w:rFonts w:ascii="Arial" w:hAnsi="Arial" w:cs="Arial"/>
          <w:sz w:val="22"/>
          <w:szCs w:val="22"/>
        </w:rPr>
      </w:pPr>
    </w:p>
    <w:p w14:paraId="084E4C6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Cualquier otra infracción derivada de ese reglamento, será sancionada con multa de 2 a 20 UMAS</w:t>
      </w:r>
    </w:p>
    <w:p w14:paraId="3ED6AD9E" w14:textId="77777777" w:rsidR="002C32D4" w:rsidRPr="00D44147" w:rsidRDefault="002C32D4" w:rsidP="002C32D4">
      <w:pPr>
        <w:jc w:val="both"/>
        <w:rPr>
          <w:rFonts w:ascii="Arial" w:hAnsi="Arial" w:cs="Arial"/>
          <w:sz w:val="22"/>
          <w:szCs w:val="22"/>
        </w:rPr>
      </w:pPr>
    </w:p>
    <w:p w14:paraId="4CCF4C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La Autoridad Municipal valorara en cualquier caso, su situación socioeconómica, y  podrá aplicar a su criterio y tomando en consideración la gravedad de la infracción y se aplicara lo establecido en el art 21 constitucional, quinto párrafo.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7C35754" w14:textId="77777777" w:rsidR="002C32D4" w:rsidRPr="00D44147" w:rsidRDefault="002C32D4" w:rsidP="002C32D4">
      <w:pPr>
        <w:jc w:val="both"/>
        <w:rPr>
          <w:rFonts w:ascii="Arial" w:hAnsi="Arial" w:cs="Arial"/>
          <w:sz w:val="22"/>
          <w:szCs w:val="22"/>
        </w:rPr>
      </w:pPr>
    </w:p>
    <w:p w14:paraId="2BFA041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58.</w:t>
      </w:r>
      <w:r w:rsidRPr="00D44147">
        <w:rPr>
          <w:rFonts w:ascii="Arial" w:hAnsi="Arial" w:cs="Arial"/>
          <w:sz w:val="22"/>
          <w:szCs w:val="22"/>
        </w:rPr>
        <w:t xml:space="preserve"> A quienes incurran en las infracciones previstas en el Reglamento de Protección y Conservación del Conjunto Histórico y Patrimonio Construido del Municipio, se les impondrán multas con base en lo siguiente: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17BA04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C086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 Se le impondrá multa de cincuenta a quinientas Unidades de Medida y Actualización vigentes al momento de la infracción a quienes cometan las infracciones contenidas en las fracciones I, II, III, IV, V y VI del artículo 62 de dicho Reglamento.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0528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FF796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Se impondrá una multa de entre cien a mil quinientas Unidades de Medida y Actualización vigentes al momento de la infracción, al que cometa la infracción señalada en la fracción VII del artículo 62 del Reglamento referido.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4CD2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2B8E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Se le impondrá una multa de entre 10% y 15% del valor catastral del inmueble sobre el cual se realizó la infracción, para aquella contenida en la fracción I del artículo 62 del citado Reglamento, independientemente de contraer, el infractor, la obligación de reconstruir el inmueble respectivo. Las anteriores sanciones se aplicarán sin perjuicio de ordenar al responsable a realizar los trabajos de construcción, retiro, demolición, restitución o modificación de construcciones del inmueble respectivo, siguiendo los lineamientos técnicos que al efecto emita la autoridad competente, mediante el dictamen correspondiente.</w:t>
      </w:r>
      <w:r w:rsidRPr="00D44147">
        <w:rPr>
          <w:rFonts w:ascii="Arial" w:hAnsi="Arial" w:cs="Arial"/>
          <w:sz w:val="22"/>
          <w:szCs w:val="22"/>
        </w:rPr>
        <w:tab/>
      </w:r>
      <w:r w:rsidRPr="00D44147">
        <w:rPr>
          <w:rFonts w:ascii="Arial" w:hAnsi="Arial" w:cs="Arial"/>
          <w:sz w:val="22"/>
          <w:szCs w:val="22"/>
        </w:rPr>
        <w:tab/>
      </w:r>
    </w:p>
    <w:p w14:paraId="601665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63DC5D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lastRenderedPageBreak/>
        <w:t>ARTICULO 59</w:t>
      </w:r>
      <w:r w:rsidRPr="00D44147">
        <w:rPr>
          <w:rFonts w:ascii="Arial" w:hAnsi="Arial" w:cs="Arial"/>
          <w:sz w:val="22"/>
          <w:szCs w:val="22"/>
        </w:rPr>
        <w:t>. Cuando la sanción se derive de la obligación de realizar trabajos de construcción, retiro, demolición, restitución o modificación de construcciones, y estas acciones no sean cumplidas por el infractor en el plazo que establezca la Dirección General de Urbanismo, será la propia Dirección quien lleve a cabo dichos trabajos a costa del infractor.</w:t>
      </w:r>
      <w:r w:rsidRPr="00D44147">
        <w:rPr>
          <w:rFonts w:ascii="Arial" w:hAnsi="Arial" w:cs="Arial"/>
          <w:sz w:val="22"/>
          <w:szCs w:val="22"/>
        </w:rPr>
        <w:tab/>
      </w:r>
    </w:p>
    <w:p w14:paraId="1ADB8846" w14:textId="77777777" w:rsidR="002C32D4" w:rsidRPr="00D44147" w:rsidRDefault="002C32D4" w:rsidP="002C32D4">
      <w:pPr>
        <w:jc w:val="center"/>
        <w:rPr>
          <w:rFonts w:ascii="Arial" w:hAnsi="Arial" w:cs="Arial"/>
          <w:b/>
          <w:sz w:val="22"/>
          <w:szCs w:val="22"/>
        </w:rPr>
      </w:pPr>
    </w:p>
    <w:p w14:paraId="73079DA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IV</w:t>
      </w:r>
    </w:p>
    <w:p w14:paraId="0636E5C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OTRAS INFRACCIONES</w:t>
      </w:r>
    </w:p>
    <w:p w14:paraId="031AF2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CB14C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60.</w:t>
      </w:r>
      <w:r w:rsidRPr="00D44147">
        <w:rPr>
          <w:rFonts w:ascii="Arial" w:hAnsi="Arial" w:cs="Arial"/>
          <w:sz w:val="22"/>
          <w:szCs w:val="22"/>
        </w:rPr>
        <w:t xml:space="preserve">  Las multas que se impongan por faltas al Reglamento de Movilidad Urbana vigente en el Municipio, serán consideradas crédito fiscal y por consiguiente, podrán ser exigidas mediante el procedimiento administrativo de ejecución establecido en el Código Financiero para los Municipios del Estado de Coahuila de Zaragoza y el Código Fiscal para el Estado de Coahuila de Zaragoza.</w:t>
      </w:r>
    </w:p>
    <w:p w14:paraId="78E8E6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D5C21A"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61.</w:t>
      </w:r>
      <w:r w:rsidRPr="00D44147">
        <w:rPr>
          <w:rFonts w:ascii="Arial" w:hAnsi="Arial" w:cs="Arial"/>
          <w:sz w:val="22"/>
          <w:szCs w:val="22"/>
        </w:rPr>
        <w:t xml:space="preserve"> Son infracciones de tránsito, todas las conductas de acción u omisión contrarias a los deberes colectivos consignados en el Reglamento de Movilidad Urbana; en base a los mínimos y máximos en Unidades de Medida y Actualización, que a continuación se enuncian</w:t>
      </w:r>
      <w:r w:rsidRPr="00D44147">
        <w:rPr>
          <w:rFonts w:ascii="Arial" w:hAnsi="Arial" w:cs="Arial"/>
          <w:sz w:val="22"/>
          <w:szCs w:val="22"/>
        </w:rPr>
        <w:tab/>
      </w:r>
    </w:p>
    <w:p w14:paraId="38841060" w14:textId="77777777" w:rsidR="002C32D4" w:rsidRPr="00D44147" w:rsidRDefault="002C32D4" w:rsidP="002C32D4">
      <w:pPr>
        <w:tabs>
          <w:tab w:val="left" w:pos="603"/>
          <w:tab w:val="left" w:pos="1139"/>
        </w:tabs>
        <w:jc w:val="both"/>
        <w:rPr>
          <w:rFonts w:ascii="Arial" w:hAnsi="Arial" w:cs="Arial"/>
          <w:sz w:val="22"/>
          <w:szCs w:val="22"/>
        </w:rPr>
      </w:pPr>
    </w:p>
    <w:tbl>
      <w:tblPr>
        <w:tblW w:w="9853" w:type="dxa"/>
        <w:tblInd w:w="65" w:type="dxa"/>
        <w:tblLayout w:type="fixed"/>
        <w:tblCellMar>
          <w:left w:w="70" w:type="dxa"/>
          <w:right w:w="70" w:type="dxa"/>
        </w:tblCellMar>
        <w:tblLook w:val="04A0" w:firstRow="1" w:lastRow="0" w:firstColumn="1" w:lastColumn="0" w:noHBand="0" w:noVBand="1"/>
      </w:tblPr>
      <w:tblGrid>
        <w:gridCol w:w="729"/>
        <w:gridCol w:w="7990"/>
        <w:gridCol w:w="1134"/>
      </w:tblGrid>
      <w:tr w:rsidR="002C32D4" w:rsidRPr="00D44147" w14:paraId="79E81AD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4FDC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C3993E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7EB5350" w14:textId="77777777" w:rsidR="002C32D4" w:rsidRPr="00D44147" w:rsidRDefault="002C32D4" w:rsidP="0042754A">
            <w:pPr>
              <w:jc w:val="center"/>
              <w:rPr>
                <w:rFonts w:ascii="Arial" w:hAnsi="Arial" w:cs="Arial"/>
                <w:sz w:val="22"/>
                <w:szCs w:val="22"/>
                <w:lang w:eastAsia="es-MX"/>
              </w:rPr>
            </w:pPr>
          </w:p>
        </w:tc>
      </w:tr>
      <w:tr w:rsidR="002C32D4" w:rsidRPr="00D44147" w14:paraId="54C745B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859E6AB" w14:textId="77777777" w:rsidR="002C32D4" w:rsidRPr="00D44147" w:rsidRDefault="002C32D4" w:rsidP="00D22703">
            <w:pPr>
              <w:jc w:val="center"/>
              <w:rPr>
                <w:rFonts w:ascii="Arial" w:hAnsi="Arial" w:cs="Arial"/>
                <w:b/>
                <w:sz w:val="22"/>
                <w:szCs w:val="22"/>
                <w:lang w:eastAsia="es-MX"/>
              </w:rPr>
            </w:pPr>
            <w:r w:rsidRPr="00D44147">
              <w:rPr>
                <w:rFonts w:ascii="Arial" w:hAnsi="Arial" w:cs="Arial"/>
                <w:b/>
                <w:sz w:val="22"/>
                <w:szCs w:val="22"/>
                <w:lang w:eastAsia="es-MX"/>
              </w:rPr>
              <w:t>N°</w:t>
            </w:r>
          </w:p>
        </w:tc>
        <w:tc>
          <w:tcPr>
            <w:tcW w:w="7990" w:type="dxa"/>
            <w:tcBorders>
              <w:top w:val="nil"/>
              <w:left w:val="nil"/>
              <w:bottom w:val="single" w:sz="4" w:space="0" w:color="auto"/>
              <w:right w:val="single" w:sz="4" w:space="0" w:color="auto"/>
            </w:tcBorders>
            <w:shd w:val="clear" w:color="auto" w:fill="auto"/>
            <w:vAlign w:val="bottom"/>
            <w:hideMark/>
          </w:tcPr>
          <w:p w14:paraId="0BF31C0B" w14:textId="77777777" w:rsidR="002C32D4" w:rsidRPr="00D44147" w:rsidRDefault="002C32D4" w:rsidP="00D22703">
            <w:pPr>
              <w:jc w:val="center"/>
              <w:rPr>
                <w:rFonts w:ascii="Arial" w:hAnsi="Arial" w:cs="Arial"/>
                <w:b/>
                <w:sz w:val="22"/>
                <w:szCs w:val="22"/>
                <w:lang w:eastAsia="es-MX"/>
              </w:rPr>
            </w:pPr>
            <w:r w:rsidRPr="00D44147">
              <w:rPr>
                <w:rFonts w:ascii="Arial" w:hAnsi="Arial" w:cs="Arial"/>
                <w:b/>
                <w:sz w:val="22"/>
                <w:szCs w:val="22"/>
                <w:lang w:eastAsia="es-MX"/>
              </w:rPr>
              <w:t>CONCEPTO</w:t>
            </w:r>
          </w:p>
        </w:tc>
        <w:tc>
          <w:tcPr>
            <w:tcW w:w="1134" w:type="dxa"/>
            <w:tcBorders>
              <w:top w:val="nil"/>
              <w:left w:val="nil"/>
              <w:bottom w:val="single" w:sz="4" w:space="0" w:color="auto"/>
              <w:right w:val="single" w:sz="4" w:space="0" w:color="auto"/>
            </w:tcBorders>
            <w:shd w:val="clear" w:color="auto" w:fill="auto"/>
            <w:vAlign w:val="bottom"/>
            <w:hideMark/>
          </w:tcPr>
          <w:p w14:paraId="08879762" w14:textId="77777777" w:rsidR="002C32D4" w:rsidRPr="00D44147" w:rsidRDefault="00D22703" w:rsidP="00D22703">
            <w:pPr>
              <w:jc w:val="center"/>
              <w:rPr>
                <w:rFonts w:ascii="Arial" w:hAnsi="Arial" w:cs="Arial"/>
                <w:b/>
                <w:sz w:val="22"/>
                <w:szCs w:val="22"/>
                <w:lang w:eastAsia="es-MX"/>
              </w:rPr>
            </w:pPr>
            <w:r w:rsidRPr="00D44147">
              <w:rPr>
                <w:rFonts w:ascii="Arial" w:hAnsi="Arial" w:cs="Arial"/>
                <w:b/>
                <w:sz w:val="22"/>
                <w:szCs w:val="22"/>
                <w:lang w:eastAsia="es-MX"/>
              </w:rPr>
              <w:t>UMA</w:t>
            </w:r>
          </w:p>
        </w:tc>
      </w:tr>
      <w:tr w:rsidR="002C32D4" w:rsidRPr="00D44147" w14:paraId="5190B88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BCA89B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w:t>
            </w:r>
          </w:p>
        </w:tc>
        <w:tc>
          <w:tcPr>
            <w:tcW w:w="7990" w:type="dxa"/>
            <w:tcBorders>
              <w:top w:val="nil"/>
              <w:left w:val="nil"/>
              <w:bottom w:val="single" w:sz="4" w:space="0" w:color="auto"/>
              <w:right w:val="single" w:sz="4" w:space="0" w:color="auto"/>
            </w:tcBorders>
            <w:shd w:val="clear" w:color="auto" w:fill="auto"/>
            <w:vAlign w:val="bottom"/>
            <w:hideMark/>
          </w:tcPr>
          <w:p w14:paraId="24133F6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Pasarse un semáforo en rojo</w:t>
            </w:r>
          </w:p>
        </w:tc>
        <w:tc>
          <w:tcPr>
            <w:tcW w:w="1134" w:type="dxa"/>
            <w:tcBorders>
              <w:top w:val="nil"/>
              <w:left w:val="nil"/>
              <w:bottom w:val="single" w:sz="4" w:space="0" w:color="auto"/>
              <w:right w:val="single" w:sz="4" w:space="0" w:color="auto"/>
            </w:tcBorders>
            <w:shd w:val="clear" w:color="auto" w:fill="auto"/>
            <w:vAlign w:val="bottom"/>
            <w:hideMark/>
          </w:tcPr>
          <w:p w14:paraId="117506C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5A1781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8042FD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w:t>
            </w:r>
          </w:p>
        </w:tc>
        <w:tc>
          <w:tcPr>
            <w:tcW w:w="7990" w:type="dxa"/>
            <w:tcBorders>
              <w:top w:val="nil"/>
              <w:left w:val="nil"/>
              <w:bottom w:val="single" w:sz="4" w:space="0" w:color="auto"/>
              <w:right w:val="single" w:sz="4" w:space="0" w:color="auto"/>
            </w:tcBorders>
            <w:shd w:val="clear" w:color="auto" w:fill="auto"/>
            <w:vAlign w:val="bottom"/>
            <w:hideMark/>
          </w:tcPr>
          <w:p w14:paraId="13AD382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Iniciar la circulación con semáforo en ámbar</w:t>
            </w:r>
          </w:p>
        </w:tc>
        <w:tc>
          <w:tcPr>
            <w:tcW w:w="1134" w:type="dxa"/>
            <w:tcBorders>
              <w:top w:val="nil"/>
              <w:left w:val="nil"/>
              <w:bottom w:val="single" w:sz="4" w:space="0" w:color="auto"/>
              <w:right w:val="single" w:sz="4" w:space="0" w:color="auto"/>
            </w:tcBorders>
            <w:shd w:val="clear" w:color="auto" w:fill="auto"/>
            <w:vAlign w:val="bottom"/>
            <w:hideMark/>
          </w:tcPr>
          <w:p w14:paraId="77502E9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 a 5</w:t>
            </w:r>
          </w:p>
        </w:tc>
      </w:tr>
      <w:tr w:rsidR="002C32D4" w:rsidRPr="00D44147" w14:paraId="72B2DB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C7BD3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w:t>
            </w:r>
          </w:p>
        </w:tc>
        <w:tc>
          <w:tcPr>
            <w:tcW w:w="7990" w:type="dxa"/>
            <w:tcBorders>
              <w:top w:val="nil"/>
              <w:left w:val="nil"/>
              <w:bottom w:val="single" w:sz="4" w:space="0" w:color="auto"/>
              <w:right w:val="single" w:sz="4" w:space="0" w:color="auto"/>
            </w:tcBorders>
            <w:shd w:val="clear" w:color="auto" w:fill="auto"/>
            <w:vAlign w:val="bottom"/>
            <w:hideMark/>
          </w:tcPr>
          <w:p w14:paraId="53B3A05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licencia</w:t>
            </w:r>
          </w:p>
        </w:tc>
        <w:tc>
          <w:tcPr>
            <w:tcW w:w="1134" w:type="dxa"/>
            <w:tcBorders>
              <w:top w:val="nil"/>
              <w:left w:val="nil"/>
              <w:bottom w:val="single" w:sz="4" w:space="0" w:color="auto"/>
              <w:right w:val="single" w:sz="4" w:space="0" w:color="auto"/>
            </w:tcBorders>
            <w:shd w:val="clear" w:color="auto" w:fill="auto"/>
            <w:vAlign w:val="bottom"/>
            <w:hideMark/>
          </w:tcPr>
          <w:p w14:paraId="2D1AA82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371DF36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9F9C8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w:t>
            </w:r>
          </w:p>
        </w:tc>
        <w:tc>
          <w:tcPr>
            <w:tcW w:w="7990" w:type="dxa"/>
            <w:tcBorders>
              <w:top w:val="nil"/>
              <w:left w:val="nil"/>
              <w:bottom w:val="single" w:sz="4" w:space="0" w:color="auto"/>
              <w:right w:val="single" w:sz="4" w:space="0" w:color="auto"/>
            </w:tcBorders>
            <w:shd w:val="clear" w:color="auto" w:fill="auto"/>
            <w:vAlign w:val="bottom"/>
            <w:hideMark/>
          </w:tcPr>
          <w:p w14:paraId="5045C5E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a exceso de velocidad</w:t>
            </w:r>
          </w:p>
        </w:tc>
        <w:tc>
          <w:tcPr>
            <w:tcW w:w="1134" w:type="dxa"/>
            <w:tcBorders>
              <w:top w:val="nil"/>
              <w:left w:val="nil"/>
              <w:bottom w:val="single" w:sz="4" w:space="0" w:color="auto"/>
              <w:right w:val="single" w:sz="4" w:space="0" w:color="auto"/>
            </w:tcBorders>
            <w:shd w:val="clear" w:color="auto" w:fill="auto"/>
            <w:vAlign w:val="bottom"/>
            <w:hideMark/>
          </w:tcPr>
          <w:p w14:paraId="1FC72D3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3B12987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30F127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w:t>
            </w:r>
          </w:p>
        </w:tc>
        <w:tc>
          <w:tcPr>
            <w:tcW w:w="7990" w:type="dxa"/>
            <w:tcBorders>
              <w:top w:val="nil"/>
              <w:left w:val="nil"/>
              <w:bottom w:val="single" w:sz="4" w:space="0" w:color="auto"/>
              <w:right w:val="single" w:sz="4" w:space="0" w:color="auto"/>
            </w:tcBorders>
            <w:shd w:val="clear" w:color="auto" w:fill="auto"/>
            <w:vAlign w:val="bottom"/>
            <w:hideMark/>
          </w:tcPr>
          <w:p w14:paraId="4443BEC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a mayor velocidad de la permitida</w:t>
            </w:r>
          </w:p>
        </w:tc>
        <w:tc>
          <w:tcPr>
            <w:tcW w:w="1134" w:type="dxa"/>
            <w:tcBorders>
              <w:top w:val="nil"/>
              <w:left w:val="nil"/>
              <w:bottom w:val="single" w:sz="4" w:space="0" w:color="auto"/>
              <w:right w:val="single" w:sz="4" w:space="0" w:color="auto"/>
            </w:tcBorders>
            <w:shd w:val="clear" w:color="auto" w:fill="auto"/>
            <w:vAlign w:val="bottom"/>
            <w:hideMark/>
          </w:tcPr>
          <w:p w14:paraId="75FB0C4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22388F2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36F1E1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w:t>
            </w:r>
          </w:p>
        </w:tc>
        <w:tc>
          <w:tcPr>
            <w:tcW w:w="7990" w:type="dxa"/>
            <w:tcBorders>
              <w:top w:val="nil"/>
              <w:left w:val="nil"/>
              <w:bottom w:val="single" w:sz="4" w:space="0" w:color="auto"/>
              <w:right w:val="single" w:sz="4" w:space="0" w:color="auto"/>
            </w:tcBorders>
            <w:shd w:val="clear" w:color="auto" w:fill="auto"/>
            <w:vAlign w:val="bottom"/>
            <w:hideMark/>
          </w:tcPr>
          <w:p w14:paraId="68E30A1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ponerse correctamente el cinturón de seguridad y sus acompañantes</w:t>
            </w:r>
          </w:p>
        </w:tc>
        <w:tc>
          <w:tcPr>
            <w:tcW w:w="1134" w:type="dxa"/>
            <w:tcBorders>
              <w:top w:val="nil"/>
              <w:left w:val="nil"/>
              <w:bottom w:val="single" w:sz="4" w:space="0" w:color="auto"/>
              <w:right w:val="single" w:sz="4" w:space="0" w:color="auto"/>
            </w:tcBorders>
            <w:shd w:val="clear" w:color="auto" w:fill="auto"/>
            <w:vAlign w:val="bottom"/>
            <w:hideMark/>
          </w:tcPr>
          <w:p w14:paraId="6905E53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43330C1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D7DEB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w:t>
            </w:r>
          </w:p>
        </w:tc>
        <w:tc>
          <w:tcPr>
            <w:tcW w:w="7990" w:type="dxa"/>
            <w:tcBorders>
              <w:top w:val="nil"/>
              <w:left w:val="nil"/>
              <w:bottom w:val="single" w:sz="4" w:space="0" w:color="auto"/>
              <w:right w:val="single" w:sz="4" w:space="0" w:color="auto"/>
            </w:tcBorders>
            <w:shd w:val="clear" w:color="auto" w:fill="auto"/>
            <w:vAlign w:val="bottom"/>
            <w:hideMark/>
          </w:tcPr>
          <w:p w14:paraId="6A89259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sosteniendo y/o utilizando teléfono celular o cualquier otro medio de comunicación y maquillarse</w:t>
            </w:r>
          </w:p>
        </w:tc>
        <w:tc>
          <w:tcPr>
            <w:tcW w:w="1134" w:type="dxa"/>
            <w:tcBorders>
              <w:top w:val="nil"/>
              <w:left w:val="nil"/>
              <w:bottom w:val="single" w:sz="4" w:space="0" w:color="auto"/>
              <w:right w:val="single" w:sz="4" w:space="0" w:color="auto"/>
            </w:tcBorders>
            <w:shd w:val="clear" w:color="auto" w:fill="auto"/>
            <w:vAlign w:val="bottom"/>
            <w:hideMark/>
          </w:tcPr>
          <w:p w14:paraId="2A741AC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4B9C021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864C8F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w:t>
            </w:r>
          </w:p>
        </w:tc>
        <w:tc>
          <w:tcPr>
            <w:tcW w:w="7990" w:type="dxa"/>
            <w:tcBorders>
              <w:top w:val="nil"/>
              <w:left w:val="nil"/>
              <w:bottom w:val="single" w:sz="4" w:space="0" w:color="auto"/>
              <w:right w:val="single" w:sz="4" w:space="0" w:color="auto"/>
            </w:tcBorders>
            <w:shd w:val="clear" w:color="auto" w:fill="auto"/>
            <w:vAlign w:val="bottom"/>
            <w:hideMark/>
          </w:tcPr>
          <w:p w14:paraId="6D7EA56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precaución</w:t>
            </w:r>
          </w:p>
        </w:tc>
        <w:tc>
          <w:tcPr>
            <w:tcW w:w="1134" w:type="dxa"/>
            <w:tcBorders>
              <w:top w:val="nil"/>
              <w:left w:val="nil"/>
              <w:bottom w:val="single" w:sz="4" w:space="0" w:color="auto"/>
              <w:right w:val="single" w:sz="4" w:space="0" w:color="auto"/>
            </w:tcBorders>
            <w:shd w:val="clear" w:color="auto" w:fill="auto"/>
            <w:vAlign w:val="bottom"/>
            <w:hideMark/>
          </w:tcPr>
          <w:p w14:paraId="2E9CACC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42A28C8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B09ED8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w:t>
            </w:r>
          </w:p>
        </w:tc>
        <w:tc>
          <w:tcPr>
            <w:tcW w:w="7990" w:type="dxa"/>
            <w:tcBorders>
              <w:top w:val="nil"/>
              <w:left w:val="nil"/>
              <w:bottom w:val="single" w:sz="4" w:space="0" w:color="auto"/>
              <w:right w:val="single" w:sz="4" w:space="0" w:color="auto"/>
            </w:tcBorders>
            <w:shd w:val="clear" w:color="auto" w:fill="auto"/>
            <w:vAlign w:val="bottom"/>
            <w:hideMark/>
          </w:tcPr>
          <w:p w14:paraId="06E90E9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o detenerse en doble fila</w:t>
            </w:r>
          </w:p>
        </w:tc>
        <w:tc>
          <w:tcPr>
            <w:tcW w:w="1134" w:type="dxa"/>
            <w:tcBorders>
              <w:top w:val="nil"/>
              <w:left w:val="nil"/>
              <w:bottom w:val="single" w:sz="4" w:space="0" w:color="auto"/>
              <w:right w:val="single" w:sz="4" w:space="0" w:color="auto"/>
            </w:tcBorders>
            <w:shd w:val="clear" w:color="auto" w:fill="auto"/>
            <w:vAlign w:val="bottom"/>
            <w:hideMark/>
          </w:tcPr>
          <w:p w14:paraId="35E2389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7A0330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0F5879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990" w:type="dxa"/>
            <w:tcBorders>
              <w:top w:val="nil"/>
              <w:left w:val="nil"/>
              <w:bottom w:val="single" w:sz="4" w:space="0" w:color="auto"/>
              <w:right w:val="single" w:sz="4" w:space="0" w:color="auto"/>
            </w:tcBorders>
            <w:shd w:val="clear" w:color="auto" w:fill="auto"/>
            <w:vAlign w:val="bottom"/>
            <w:hideMark/>
          </w:tcPr>
          <w:p w14:paraId="1660357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o detenerse en zona peatonal</w:t>
            </w:r>
          </w:p>
        </w:tc>
        <w:tc>
          <w:tcPr>
            <w:tcW w:w="1134" w:type="dxa"/>
            <w:tcBorders>
              <w:top w:val="nil"/>
              <w:left w:val="nil"/>
              <w:bottom w:val="single" w:sz="4" w:space="0" w:color="auto"/>
              <w:right w:val="single" w:sz="4" w:space="0" w:color="auto"/>
            </w:tcBorders>
            <w:shd w:val="clear" w:color="auto" w:fill="auto"/>
            <w:vAlign w:val="bottom"/>
            <w:hideMark/>
          </w:tcPr>
          <w:p w14:paraId="03F0600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10</w:t>
            </w:r>
          </w:p>
        </w:tc>
      </w:tr>
      <w:tr w:rsidR="002C32D4" w:rsidRPr="00D44147" w14:paraId="79D0E3E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7D14DA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w:t>
            </w:r>
          </w:p>
        </w:tc>
        <w:tc>
          <w:tcPr>
            <w:tcW w:w="7990" w:type="dxa"/>
            <w:tcBorders>
              <w:top w:val="nil"/>
              <w:left w:val="nil"/>
              <w:bottom w:val="single" w:sz="4" w:space="0" w:color="auto"/>
              <w:right w:val="single" w:sz="4" w:space="0" w:color="auto"/>
            </w:tcBorders>
            <w:shd w:val="clear" w:color="auto" w:fill="auto"/>
            <w:vAlign w:val="bottom"/>
            <w:hideMark/>
          </w:tcPr>
          <w:p w14:paraId="539D0AE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Bajar o subir pasaje en lugar prohibido o que ponga en riesgo al pasajero</w:t>
            </w:r>
          </w:p>
        </w:tc>
        <w:tc>
          <w:tcPr>
            <w:tcW w:w="1134" w:type="dxa"/>
            <w:tcBorders>
              <w:top w:val="nil"/>
              <w:left w:val="nil"/>
              <w:bottom w:val="single" w:sz="4" w:space="0" w:color="auto"/>
              <w:right w:val="single" w:sz="4" w:space="0" w:color="auto"/>
            </w:tcBorders>
            <w:shd w:val="clear" w:color="auto" w:fill="auto"/>
            <w:vAlign w:val="bottom"/>
            <w:hideMark/>
          </w:tcPr>
          <w:p w14:paraId="4AB76CA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2418F59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DC380C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w:t>
            </w:r>
          </w:p>
        </w:tc>
        <w:tc>
          <w:tcPr>
            <w:tcW w:w="7990" w:type="dxa"/>
            <w:tcBorders>
              <w:top w:val="nil"/>
              <w:left w:val="nil"/>
              <w:bottom w:val="single" w:sz="4" w:space="0" w:color="auto"/>
              <w:right w:val="single" w:sz="4" w:space="0" w:color="auto"/>
            </w:tcBorders>
            <w:shd w:val="clear" w:color="auto" w:fill="auto"/>
            <w:vAlign w:val="bottom"/>
            <w:hideMark/>
          </w:tcPr>
          <w:p w14:paraId="302F981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dar preferencia a vehículos de emergencia</w:t>
            </w:r>
          </w:p>
        </w:tc>
        <w:tc>
          <w:tcPr>
            <w:tcW w:w="1134" w:type="dxa"/>
            <w:tcBorders>
              <w:top w:val="nil"/>
              <w:left w:val="nil"/>
              <w:bottom w:val="single" w:sz="4" w:space="0" w:color="auto"/>
              <w:right w:val="single" w:sz="4" w:space="0" w:color="auto"/>
            </w:tcBorders>
            <w:shd w:val="clear" w:color="auto" w:fill="auto"/>
            <w:vAlign w:val="bottom"/>
            <w:hideMark/>
          </w:tcPr>
          <w:p w14:paraId="2CE9E5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01E4A64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C93979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w:t>
            </w:r>
          </w:p>
        </w:tc>
        <w:tc>
          <w:tcPr>
            <w:tcW w:w="7990" w:type="dxa"/>
            <w:tcBorders>
              <w:top w:val="nil"/>
              <w:left w:val="nil"/>
              <w:bottom w:val="single" w:sz="4" w:space="0" w:color="auto"/>
              <w:right w:val="single" w:sz="4" w:space="0" w:color="auto"/>
            </w:tcBorders>
            <w:shd w:val="clear" w:color="auto" w:fill="auto"/>
            <w:vAlign w:val="bottom"/>
            <w:hideMark/>
          </w:tcPr>
          <w:p w14:paraId="752BA35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en sentido contrario a la circulación</w:t>
            </w:r>
          </w:p>
        </w:tc>
        <w:tc>
          <w:tcPr>
            <w:tcW w:w="1134" w:type="dxa"/>
            <w:tcBorders>
              <w:top w:val="nil"/>
              <w:left w:val="nil"/>
              <w:bottom w:val="single" w:sz="4" w:space="0" w:color="auto"/>
              <w:right w:val="single" w:sz="4" w:space="0" w:color="auto"/>
            </w:tcBorders>
            <w:shd w:val="clear" w:color="auto" w:fill="auto"/>
            <w:vAlign w:val="bottom"/>
            <w:hideMark/>
          </w:tcPr>
          <w:p w14:paraId="2625596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A9C393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BCCD3E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w:t>
            </w:r>
          </w:p>
        </w:tc>
        <w:tc>
          <w:tcPr>
            <w:tcW w:w="7990" w:type="dxa"/>
            <w:tcBorders>
              <w:top w:val="nil"/>
              <w:left w:val="nil"/>
              <w:bottom w:val="single" w:sz="4" w:space="0" w:color="auto"/>
              <w:right w:val="single" w:sz="4" w:space="0" w:color="auto"/>
            </w:tcBorders>
            <w:shd w:val="clear" w:color="auto" w:fill="auto"/>
            <w:vAlign w:val="bottom"/>
            <w:hideMark/>
          </w:tcPr>
          <w:p w14:paraId="3BEA2F6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Dar vuelta   en “u” en lugares prohibidos o cerca de una curva              </w:t>
            </w:r>
          </w:p>
        </w:tc>
        <w:tc>
          <w:tcPr>
            <w:tcW w:w="1134" w:type="dxa"/>
            <w:tcBorders>
              <w:top w:val="nil"/>
              <w:left w:val="nil"/>
              <w:bottom w:val="single" w:sz="4" w:space="0" w:color="auto"/>
              <w:right w:val="single" w:sz="4" w:space="0" w:color="auto"/>
            </w:tcBorders>
            <w:shd w:val="clear" w:color="auto" w:fill="auto"/>
            <w:vAlign w:val="bottom"/>
            <w:hideMark/>
          </w:tcPr>
          <w:p w14:paraId="2229047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7</w:t>
            </w:r>
          </w:p>
        </w:tc>
      </w:tr>
      <w:tr w:rsidR="002C32D4" w:rsidRPr="00D44147" w14:paraId="601887C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64BEED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w:t>
            </w:r>
          </w:p>
        </w:tc>
        <w:tc>
          <w:tcPr>
            <w:tcW w:w="7990" w:type="dxa"/>
            <w:tcBorders>
              <w:top w:val="nil"/>
              <w:left w:val="nil"/>
              <w:bottom w:val="single" w:sz="4" w:space="0" w:color="auto"/>
              <w:right w:val="single" w:sz="4" w:space="0" w:color="auto"/>
            </w:tcBorders>
            <w:shd w:val="clear" w:color="auto" w:fill="auto"/>
            <w:vAlign w:val="bottom"/>
            <w:hideMark/>
          </w:tcPr>
          <w:p w14:paraId="5A166B3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placas vencidas</w:t>
            </w:r>
          </w:p>
        </w:tc>
        <w:tc>
          <w:tcPr>
            <w:tcW w:w="1134" w:type="dxa"/>
            <w:tcBorders>
              <w:top w:val="nil"/>
              <w:left w:val="nil"/>
              <w:bottom w:val="single" w:sz="4" w:space="0" w:color="auto"/>
              <w:right w:val="single" w:sz="4" w:space="0" w:color="auto"/>
            </w:tcBorders>
            <w:shd w:val="clear" w:color="auto" w:fill="auto"/>
            <w:vAlign w:val="bottom"/>
            <w:hideMark/>
          </w:tcPr>
          <w:p w14:paraId="291D321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1B2973C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81CF5A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w:t>
            </w:r>
          </w:p>
        </w:tc>
        <w:tc>
          <w:tcPr>
            <w:tcW w:w="7990" w:type="dxa"/>
            <w:tcBorders>
              <w:top w:val="nil"/>
              <w:left w:val="nil"/>
              <w:bottom w:val="single" w:sz="4" w:space="0" w:color="auto"/>
              <w:right w:val="single" w:sz="4" w:space="0" w:color="auto"/>
            </w:tcBorders>
            <w:shd w:val="clear" w:color="auto" w:fill="auto"/>
            <w:vAlign w:val="bottom"/>
            <w:hideMark/>
          </w:tcPr>
          <w:p w14:paraId="7A0972F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placas mal colocadas y/o ilegibles</w:t>
            </w:r>
          </w:p>
        </w:tc>
        <w:tc>
          <w:tcPr>
            <w:tcW w:w="1134" w:type="dxa"/>
            <w:tcBorders>
              <w:top w:val="nil"/>
              <w:left w:val="nil"/>
              <w:bottom w:val="single" w:sz="4" w:space="0" w:color="auto"/>
              <w:right w:val="single" w:sz="4" w:space="0" w:color="auto"/>
            </w:tcBorders>
            <w:shd w:val="clear" w:color="auto" w:fill="auto"/>
            <w:vAlign w:val="bottom"/>
            <w:hideMark/>
          </w:tcPr>
          <w:p w14:paraId="578B6EE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496A711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04C2C9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w:t>
            </w:r>
          </w:p>
        </w:tc>
        <w:tc>
          <w:tcPr>
            <w:tcW w:w="7990" w:type="dxa"/>
            <w:tcBorders>
              <w:top w:val="nil"/>
              <w:left w:val="nil"/>
              <w:bottom w:val="single" w:sz="4" w:space="0" w:color="auto"/>
              <w:right w:val="single" w:sz="4" w:space="0" w:color="auto"/>
            </w:tcBorders>
            <w:shd w:val="clear" w:color="auto" w:fill="auto"/>
            <w:vAlign w:val="bottom"/>
            <w:hideMark/>
          </w:tcPr>
          <w:p w14:paraId="255710F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placas o con una sola placa y sin engomados</w:t>
            </w:r>
          </w:p>
        </w:tc>
        <w:tc>
          <w:tcPr>
            <w:tcW w:w="1134" w:type="dxa"/>
            <w:tcBorders>
              <w:top w:val="nil"/>
              <w:left w:val="nil"/>
              <w:bottom w:val="single" w:sz="4" w:space="0" w:color="auto"/>
              <w:right w:val="single" w:sz="4" w:space="0" w:color="auto"/>
            </w:tcBorders>
            <w:shd w:val="clear" w:color="auto" w:fill="auto"/>
            <w:vAlign w:val="bottom"/>
            <w:hideMark/>
          </w:tcPr>
          <w:p w14:paraId="1831CBF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7C34EDD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38229B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w:t>
            </w:r>
          </w:p>
        </w:tc>
        <w:tc>
          <w:tcPr>
            <w:tcW w:w="7990" w:type="dxa"/>
            <w:tcBorders>
              <w:top w:val="nil"/>
              <w:left w:val="nil"/>
              <w:bottom w:val="single" w:sz="4" w:space="0" w:color="auto"/>
              <w:right w:val="single" w:sz="4" w:space="0" w:color="auto"/>
            </w:tcBorders>
            <w:shd w:val="clear" w:color="auto" w:fill="auto"/>
            <w:vAlign w:val="bottom"/>
            <w:hideMark/>
          </w:tcPr>
          <w:p w14:paraId="03875CE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remolque mal sujeto</w:t>
            </w:r>
          </w:p>
        </w:tc>
        <w:tc>
          <w:tcPr>
            <w:tcW w:w="1134" w:type="dxa"/>
            <w:tcBorders>
              <w:top w:val="nil"/>
              <w:left w:val="nil"/>
              <w:bottom w:val="single" w:sz="4" w:space="0" w:color="auto"/>
              <w:right w:val="single" w:sz="4" w:space="0" w:color="auto"/>
            </w:tcBorders>
            <w:shd w:val="clear" w:color="auto" w:fill="auto"/>
            <w:vAlign w:val="bottom"/>
            <w:hideMark/>
          </w:tcPr>
          <w:p w14:paraId="7B04A4D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6A0E839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5968A8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19</w:t>
            </w:r>
          </w:p>
        </w:tc>
        <w:tc>
          <w:tcPr>
            <w:tcW w:w="7990" w:type="dxa"/>
            <w:tcBorders>
              <w:top w:val="nil"/>
              <w:left w:val="nil"/>
              <w:bottom w:val="single" w:sz="4" w:space="0" w:color="auto"/>
              <w:right w:val="single" w:sz="4" w:space="0" w:color="auto"/>
            </w:tcBorders>
            <w:shd w:val="clear" w:color="auto" w:fill="auto"/>
            <w:vAlign w:val="bottom"/>
            <w:hideMark/>
          </w:tcPr>
          <w:p w14:paraId="4B4C78D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placas en el remolque</w:t>
            </w:r>
          </w:p>
        </w:tc>
        <w:tc>
          <w:tcPr>
            <w:tcW w:w="1134" w:type="dxa"/>
            <w:tcBorders>
              <w:top w:val="nil"/>
              <w:left w:val="nil"/>
              <w:bottom w:val="single" w:sz="4" w:space="0" w:color="auto"/>
              <w:right w:val="single" w:sz="4" w:space="0" w:color="auto"/>
            </w:tcBorders>
            <w:shd w:val="clear" w:color="auto" w:fill="auto"/>
            <w:vAlign w:val="bottom"/>
            <w:hideMark/>
          </w:tcPr>
          <w:p w14:paraId="4FC595B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E55BF2" w:rsidRPr="00D44147" w14:paraId="18CF7CC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tcPr>
          <w:p w14:paraId="49DB5BCC" w14:textId="77777777" w:rsidR="00E55BF2" w:rsidRPr="00D44147" w:rsidRDefault="00E55BF2"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990" w:type="dxa"/>
            <w:tcBorders>
              <w:top w:val="nil"/>
              <w:left w:val="nil"/>
              <w:bottom w:val="single" w:sz="4" w:space="0" w:color="auto"/>
              <w:right w:val="single" w:sz="4" w:space="0" w:color="auto"/>
            </w:tcBorders>
            <w:shd w:val="clear" w:color="auto" w:fill="auto"/>
            <w:vAlign w:val="bottom"/>
          </w:tcPr>
          <w:p w14:paraId="7F5D8B6E" w14:textId="49B51697" w:rsidR="00E55BF2" w:rsidRPr="00D44147" w:rsidRDefault="000D1E6D" w:rsidP="000D1E6D">
            <w:pPr>
              <w:rPr>
                <w:rFonts w:ascii="Arial" w:hAnsi="Arial" w:cs="Arial"/>
                <w:sz w:val="22"/>
                <w:szCs w:val="22"/>
                <w:lang w:eastAsia="es-MX"/>
              </w:rPr>
            </w:pPr>
            <w:r>
              <w:rPr>
                <w:rFonts w:ascii="Arial" w:hAnsi="Arial" w:cs="Arial"/>
                <w:sz w:val="22"/>
                <w:szCs w:val="22"/>
                <w:lang w:eastAsia="es-MX"/>
              </w:rPr>
              <w:t>Circular sin placa en doble remolque</w:t>
            </w:r>
          </w:p>
        </w:tc>
        <w:tc>
          <w:tcPr>
            <w:tcW w:w="1134" w:type="dxa"/>
            <w:tcBorders>
              <w:top w:val="nil"/>
              <w:left w:val="nil"/>
              <w:bottom w:val="single" w:sz="4" w:space="0" w:color="auto"/>
              <w:right w:val="single" w:sz="4" w:space="0" w:color="auto"/>
            </w:tcBorders>
            <w:shd w:val="clear" w:color="auto" w:fill="auto"/>
            <w:vAlign w:val="bottom"/>
          </w:tcPr>
          <w:p w14:paraId="42BAF17F" w14:textId="1BE4994D" w:rsidR="00E55BF2" w:rsidRPr="00D44147" w:rsidRDefault="000D1E6D" w:rsidP="0042754A">
            <w:pPr>
              <w:jc w:val="center"/>
              <w:rPr>
                <w:rFonts w:ascii="Arial" w:hAnsi="Arial" w:cs="Arial"/>
                <w:sz w:val="22"/>
                <w:szCs w:val="22"/>
                <w:lang w:eastAsia="es-MX"/>
              </w:rPr>
            </w:pPr>
            <w:r>
              <w:rPr>
                <w:rFonts w:ascii="Arial" w:hAnsi="Arial" w:cs="Arial"/>
                <w:sz w:val="22"/>
                <w:szCs w:val="22"/>
                <w:lang w:eastAsia="es-MX"/>
              </w:rPr>
              <w:t>6 a 10</w:t>
            </w:r>
          </w:p>
        </w:tc>
      </w:tr>
      <w:tr w:rsidR="002C32D4" w:rsidRPr="00D44147" w14:paraId="67322A9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AF226B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21</w:t>
            </w:r>
          </w:p>
        </w:tc>
        <w:tc>
          <w:tcPr>
            <w:tcW w:w="7990" w:type="dxa"/>
            <w:tcBorders>
              <w:top w:val="nil"/>
              <w:left w:val="nil"/>
              <w:bottom w:val="single" w:sz="4" w:space="0" w:color="auto"/>
              <w:right w:val="single" w:sz="4" w:space="0" w:color="auto"/>
            </w:tcBorders>
            <w:shd w:val="clear" w:color="auto" w:fill="auto"/>
            <w:vAlign w:val="bottom"/>
            <w:hideMark/>
          </w:tcPr>
          <w:p w14:paraId="66C35D0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portando placas en lugar diferente al designado por el fabricante</w:t>
            </w:r>
          </w:p>
        </w:tc>
        <w:tc>
          <w:tcPr>
            <w:tcW w:w="1134" w:type="dxa"/>
            <w:tcBorders>
              <w:top w:val="nil"/>
              <w:left w:val="nil"/>
              <w:bottom w:val="single" w:sz="4" w:space="0" w:color="auto"/>
              <w:right w:val="single" w:sz="4" w:space="0" w:color="auto"/>
            </w:tcBorders>
            <w:shd w:val="clear" w:color="auto" w:fill="auto"/>
            <w:vAlign w:val="bottom"/>
            <w:hideMark/>
          </w:tcPr>
          <w:p w14:paraId="6FD55BD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437ED6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A97CB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22</w:t>
            </w:r>
          </w:p>
        </w:tc>
        <w:tc>
          <w:tcPr>
            <w:tcW w:w="7990" w:type="dxa"/>
            <w:tcBorders>
              <w:top w:val="nil"/>
              <w:left w:val="nil"/>
              <w:bottom w:val="single" w:sz="4" w:space="0" w:color="auto"/>
              <w:right w:val="single" w:sz="4" w:space="0" w:color="auto"/>
            </w:tcBorders>
            <w:shd w:val="clear" w:color="auto" w:fill="auto"/>
            <w:vAlign w:val="center"/>
            <w:hideMark/>
          </w:tcPr>
          <w:p w14:paraId="7C586B4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llevando personas, mascotas o cualquier objeto que le impida    conducir de manera correcta y libremente</w:t>
            </w:r>
          </w:p>
        </w:tc>
        <w:tc>
          <w:tcPr>
            <w:tcW w:w="1134" w:type="dxa"/>
            <w:tcBorders>
              <w:top w:val="nil"/>
              <w:left w:val="nil"/>
              <w:bottom w:val="single" w:sz="4" w:space="0" w:color="auto"/>
              <w:right w:val="single" w:sz="4" w:space="0" w:color="auto"/>
            </w:tcBorders>
            <w:shd w:val="clear" w:color="auto" w:fill="auto"/>
            <w:vAlign w:val="bottom"/>
            <w:hideMark/>
          </w:tcPr>
          <w:p w14:paraId="67188F2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a10</w:t>
            </w:r>
          </w:p>
        </w:tc>
      </w:tr>
      <w:tr w:rsidR="002C32D4" w:rsidRPr="00D44147" w14:paraId="6EE9AD70"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C8C3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23</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BD2D5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la tarjeta de circulación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073D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6D558085"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AF9ED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24</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C9EF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con aliento alcohólico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1AC71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15 a 20</w:t>
            </w:r>
          </w:p>
        </w:tc>
      </w:tr>
      <w:tr w:rsidR="002C32D4" w:rsidRPr="00D44147" w14:paraId="3AF49F9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0581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DB13CA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en estado de ebriedad o bajo el influjo de drogas o enervantes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70D6F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40 a 60</w:t>
            </w:r>
          </w:p>
        </w:tc>
      </w:tr>
      <w:tr w:rsidR="002C32D4" w:rsidRPr="00D44147" w14:paraId="0835515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59A80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lastRenderedPageBreak/>
              <w:t>26</w:t>
            </w:r>
          </w:p>
        </w:tc>
        <w:tc>
          <w:tcPr>
            <w:tcW w:w="7990" w:type="dxa"/>
            <w:tcBorders>
              <w:top w:val="nil"/>
              <w:left w:val="nil"/>
              <w:bottom w:val="single" w:sz="4" w:space="0" w:color="auto"/>
              <w:right w:val="single" w:sz="4" w:space="0" w:color="auto"/>
            </w:tcBorders>
            <w:shd w:val="clear" w:color="auto" w:fill="auto"/>
            <w:vAlign w:val="bottom"/>
            <w:hideMark/>
          </w:tcPr>
          <w:p w14:paraId="2351CD1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un lugar exclusivo para personas discapacitadas y  mujeres en gravidez</w:t>
            </w:r>
          </w:p>
        </w:tc>
        <w:tc>
          <w:tcPr>
            <w:tcW w:w="1134" w:type="dxa"/>
            <w:tcBorders>
              <w:top w:val="nil"/>
              <w:left w:val="nil"/>
              <w:bottom w:val="single" w:sz="4" w:space="0" w:color="auto"/>
              <w:right w:val="single" w:sz="4" w:space="0" w:color="auto"/>
            </w:tcBorders>
            <w:shd w:val="clear" w:color="auto" w:fill="auto"/>
            <w:vAlign w:val="bottom"/>
            <w:hideMark/>
          </w:tcPr>
          <w:p w14:paraId="1436750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0B77AD2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07D188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27</w:t>
            </w:r>
          </w:p>
        </w:tc>
        <w:tc>
          <w:tcPr>
            <w:tcW w:w="7990" w:type="dxa"/>
            <w:tcBorders>
              <w:top w:val="nil"/>
              <w:left w:val="nil"/>
              <w:bottom w:val="single" w:sz="4" w:space="0" w:color="auto"/>
              <w:right w:val="single" w:sz="4" w:space="0" w:color="auto"/>
            </w:tcBorders>
            <w:shd w:val="clear" w:color="auto" w:fill="auto"/>
            <w:vAlign w:val="bottom"/>
            <w:hideMark/>
          </w:tcPr>
          <w:p w14:paraId="5A22717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obstruyendo la circulación</w:t>
            </w:r>
          </w:p>
        </w:tc>
        <w:tc>
          <w:tcPr>
            <w:tcW w:w="1134" w:type="dxa"/>
            <w:tcBorders>
              <w:top w:val="nil"/>
              <w:left w:val="nil"/>
              <w:bottom w:val="single" w:sz="4" w:space="0" w:color="auto"/>
              <w:right w:val="single" w:sz="4" w:space="0" w:color="auto"/>
            </w:tcBorders>
            <w:shd w:val="clear" w:color="auto" w:fill="auto"/>
            <w:vAlign w:val="bottom"/>
            <w:hideMark/>
          </w:tcPr>
          <w:p w14:paraId="7667E98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6F045B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93B610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28</w:t>
            </w:r>
          </w:p>
        </w:tc>
        <w:tc>
          <w:tcPr>
            <w:tcW w:w="7990" w:type="dxa"/>
            <w:tcBorders>
              <w:top w:val="nil"/>
              <w:left w:val="nil"/>
              <w:bottom w:val="single" w:sz="4" w:space="0" w:color="auto"/>
              <w:right w:val="single" w:sz="4" w:space="0" w:color="auto"/>
            </w:tcBorders>
            <w:shd w:val="clear" w:color="auto" w:fill="auto"/>
            <w:vAlign w:val="bottom"/>
            <w:hideMark/>
          </w:tcPr>
          <w:p w14:paraId="46052C0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Obstruir la entrada y/o salida de vehículos de emergencia</w:t>
            </w:r>
          </w:p>
        </w:tc>
        <w:tc>
          <w:tcPr>
            <w:tcW w:w="1134" w:type="dxa"/>
            <w:tcBorders>
              <w:top w:val="nil"/>
              <w:left w:val="nil"/>
              <w:bottom w:val="single" w:sz="4" w:space="0" w:color="auto"/>
              <w:right w:val="single" w:sz="4" w:space="0" w:color="auto"/>
            </w:tcBorders>
            <w:shd w:val="clear" w:color="auto" w:fill="auto"/>
            <w:vAlign w:val="bottom"/>
            <w:hideMark/>
          </w:tcPr>
          <w:p w14:paraId="4F77832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66845EF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AB04F2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29</w:t>
            </w:r>
          </w:p>
        </w:tc>
        <w:tc>
          <w:tcPr>
            <w:tcW w:w="7990" w:type="dxa"/>
            <w:tcBorders>
              <w:top w:val="nil"/>
              <w:left w:val="nil"/>
              <w:bottom w:val="single" w:sz="4" w:space="0" w:color="auto"/>
              <w:right w:val="single" w:sz="4" w:space="0" w:color="auto"/>
            </w:tcBorders>
            <w:shd w:val="clear" w:color="auto" w:fill="auto"/>
            <w:vAlign w:val="bottom"/>
            <w:hideMark/>
          </w:tcPr>
          <w:p w14:paraId="18DA8AA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en los faros principales del vehículo</w:t>
            </w:r>
          </w:p>
        </w:tc>
        <w:tc>
          <w:tcPr>
            <w:tcW w:w="1134" w:type="dxa"/>
            <w:tcBorders>
              <w:top w:val="nil"/>
              <w:left w:val="nil"/>
              <w:bottom w:val="single" w:sz="4" w:space="0" w:color="auto"/>
              <w:right w:val="single" w:sz="4" w:space="0" w:color="auto"/>
            </w:tcBorders>
            <w:shd w:val="clear" w:color="auto" w:fill="auto"/>
            <w:vAlign w:val="bottom"/>
            <w:hideMark/>
          </w:tcPr>
          <w:p w14:paraId="1305F4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7FD8E27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F3B8F4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c>
          <w:tcPr>
            <w:tcW w:w="7990" w:type="dxa"/>
            <w:tcBorders>
              <w:top w:val="nil"/>
              <w:left w:val="nil"/>
              <w:bottom w:val="single" w:sz="4" w:space="0" w:color="auto"/>
              <w:right w:val="single" w:sz="4" w:space="0" w:color="auto"/>
            </w:tcBorders>
            <w:shd w:val="clear" w:color="auto" w:fill="auto"/>
            <w:vAlign w:val="bottom"/>
            <w:hideMark/>
          </w:tcPr>
          <w:p w14:paraId="2AF4926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ninguna luz en el vehículo</w:t>
            </w:r>
          </w:p>
        </w:tc>
        <w:tc>
          <w:tcPr>
            <w:tcW w:w="1134" w:type="dxa"/>
            <w:tcBorders>
              <w:top w:val="nil"/>
              <w:left w:val="nil"/>
              <w:bottom w:val="single" w:sz="4" w:space="0" w:color="auto"/>
              <w:right w:val="single" w:sz="4" w:space="0" w:color="auto"/>
            </w:tcBorders>
            <w:shd w:val="clear" w:color="auto" w:fill="auto"/>
            <w:vAlign w:val="bottom"/>
            <w:hideMark/>
          </w:tcPr>
          <w:p w14:paraId="03A22E5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6A011D6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E761DF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31</w:t>
            </w:r>
          </w:p>
        </w:tc>
        <w:tc>
          <w:tcPr>
            <w:tcW w:w="7990" w:type="dxa"/>
            <w:tcBorders>
              <w:top w:val="nil"/>
              <w:left w:val="nil"/>
              <w:bottom w:val="single" w:sz="4" w:space="0" w:color="auto"/>
              <w:right w:val="single" w:sz="4" w:space="0" w:color="auto"/>
            </w:tcBorders>
            <w:shd w:val="clear" w:color="auto" w:fill="auto"/>
            <w:vAlign w:val="bottom"/>
            <w:hideMark/>
          </w:tcPr>
          <w:p w14:paraId="54697CD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posteriores del vehículo</w:t>
            </w:r>
          </w:p>
        </w:tc>
        <w:tc>
          <w:tcPr>
            <w:tcW w:w="1134" w:type="dxa"/>
            <w:tcBorders>
              <w:top w:val="nil"/>
              <w:left w:val="nil"/>
              <w:bottom w:val="single" w:sz="4" w:space="0" w:color="auto"/>
              <w:right w:val="single" w:sz="4" w:space="0" w:color="auto"/>
            </w:tcBorders>
            <w:shd w:val="clear" w:color="auto" w:fill="auto"/>
            <w:vAlign w:val="bottom"/>
            <w:hideMark/>
          </w:tcPr>
          <w:p w14:paraId="6DE7A06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58DBA7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7D2DD9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32</w:t>
            </w:r>
          </w:p>
        </w:tc>
        <w:tc>
          <w:tcPr>
            <w:tcW w:w="7990" w:type="dxa"/>
            <w:tcBorders>
              <w:top w:val="nil"/>
              <w:left w:val="nil"/>
              <w:bottom w:val="single" w:sz="4" w:space="0" w:color="auto"/>
              <w:right w:val="single" w:sz="4" w:space="0" w:color="auto"/>
            </w:tcBorders>
            <w:shd w:val="clear" w:color="auto" w:fill="auto"/>
            <w:vAlign w:val="bottom"/>
            <w:hideMark/>
          </w:tcPr>
          <w:p w14:paraId="7F8C323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intermitentes</w:t>
            </w:r>
          </w:p>
        </w:tc>
        <w:tc>
          <w:tcPr>
            <w:tcW w:w="1134" w:type="dxa"/>
            <w:tcBorders>
              <w:top w:val="nil"/>
              <w:left w:val="nil"/>
              <w:bottom w:val="single" w:sz="4" w:space="0" w:color="auto"/>
              <w:right w:val="single" w:sz="4" w:space="0" w:color="auto"/>
            </w:tcBorders>
            <w:shd w:val="clear" w:color="auto" w:fill="auto"/>
            <w:vAlign w:val="bottom"/>
            <w:hideMark/>
          </w:tcPr>
          <w:p w14:paraId="406F369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6223BFD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936190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33</w:t>
            </w:r>
          </w:p>
        </w:tc>
        <w:tc>
          <w:tcPr>
            <w:tcW w:w="7990" w:type="dxa"/>
            <w:tcBorders>
              <w:top w:val="nil"/>
              <w:left w:val="nil"/>
              <w:bottom w:val="single" w:sz="4" w:space="0" w:color="auto"/>
              <w:right w:val="single" w:sz="4" w:space="0" w:color="auto"/>
            </w:tcBorders>
            <w:shd w:val="clear" w:color="auto" w:fill="auto"/>
            <w:vAlign w:val="bottom"/>
            <w:hideMark/>
          </w:tcPr>
          <w:p w14:paraId="1B6B00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luces que no sean del fabricante</w:t>
            </w:r>
          </w:p>
        </w:tc>
        <w:tc>
          <w:tcPr>
            <w:tcW w:w="1134" w:type="dxa"/>
            <w:tcBorders>
              <w:top w:val="nil"/>
              <w:left w:val="nil"/>
              <w:bottom w:val="single" w:sz="4" w:space="0" w:color="auto"/>
              <w:right w:val="single" w:sz="4" w:space="0" w:color="auto"/>
            </w:tcBorders>
            <w:shd w:val="clear" w:color="auto" w:fill="auto"/>
            <w:vAlign w:val="bottom"/>
            <w:hideMark/>
          </w:tcPr>
          <w:p w14:paraId="72F2A7F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8</w:t>
            </w:r>
          </w:p>
        </w:tc>
      </w:tr>
      <w:tr w:rsidR="002C32D4" w:rsidRPr="00D44147" w14:paraId="3FEB8EE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082C19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34</w:t>
            </w:r>
          </w:p>
        </w:tc>
        <w:tc>
          <w:tcPr>
            <w:tcW w:w="7990" w:type="dxa"/>
            <w:tcBorders>
              <w:top w:val="nil"/>
              <w:left w:val="nil"/>
              <w:bottom w:val="single" w:sz="4" w:space="0" w:color="auto"/>
              <w:right w:val="single" w:sz="4" w:space="0" w:color="auto"/>
            </w:tcBorders>
            <w:shd w:val="clear" w:color="auto" w:fill="auto"/>
            <w:vAlign w:val="bottom"/>
            <w:hideMark/>
          </w:tcPr>
          <w:p w14:paraId="0348AF3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direccionales</w:t>
            </w:r>
          </w:p>
        </w:tc>
        <w:tc>
          <w:tcPr>
            <w:tcW w:w="1134" w:type="dxa"/>
            <w:tcBorders>
              <w:top w:val="nil"/>
              <w:left w:val="nil"/>
              <w:bottom w:val="single" w:sz="4" w:space="0" w:color="auto"/>
              <w:right w:val="single" w:sz="4" w:space="0" w:color="auto"/>
            </w:tcBorders>
            <w:shd w:val="clear" w:color="auto" w:fill="auto"/>
            <w:vAlign w:val="bottom"/>
            <w:hideMark/>
          </w:tcPr>
          <w:p w14:paraId="1675CAA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4BC87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AD633E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35</w:t>
            </w:r>
          </w:p>
        </w:tc>
        <w:tc>
          <w:tcPr>
            <w:tcW w:w="7990" w:type="dxa"/>
            <w:tcBorders>
              <w:top w:val="nil"/>
              <w:left w:val="nil"/>
              <w:bottom w:val="single" w:sz="4" w:space="0" w:color="auto"/>
              <w:right w:val="single" w:sz="4" w:space="0" w:color="auto"/>
            </w:tcBorders>
            <w:shd w:val="clear" w:color="auto" w:fill="auto"/>
            <w:vAlign w:val="bottom"/>
            <w:hideMark/>
          </w:tcPr>
          <w:p w14:paraId="1691BB5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Provocar cualquier tipo de accidente</w:t>
            </w:r>
          </w:p>
        </w:tc>
        <w:tc>
          <w:tcPr>
            <w:tcW w:w="1134" w:type="dxa"/>
            <w:tcBorders>
              <w:top w:val="nil"/>
              <w:left w:val="nil"/>
              <w:bottom w:val="single" w:sz="4" w:space="0" w:color="auto"/>
              <w:right w:val="single" w:sz="4" w:space="0" w:color="auto"/>
            </w:tcBorders>
            <w:shd w:val="clear" w:color="auto" w:fill="auto"/>
            <w:vAlign w:val="bottom"/>
            <w:hideMark/>
          </w:tcPr>
          <w:p w14:paraId="6FCC1E8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18 a 35</w:t>
            </w:r>
          </w:p>
        </w:tc>
      </w:tr>
      <w:tr w:rsidR="002C32D4" w:rsidRPr="00D44147" w14:paraId="40354E6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FAACEF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36</w:t>
            </w:r>
          </w:p>
        </w:tc>
        <w:tc>
          <w:tcPr>
            <w:tcW w:w="7990" w:type="dxa"/>
            <w:tcBorders>
              <w:top w:val="nil"/>
              <w:left w:val="nil"/>
              <w:bottom w:val="single" w:sz="4" w:space="0" w:color="auto"/>
              <w:right w:val="single" w:sz="4" w:space="0" w:color="auto"/>
            </w:tcBorders>
            <w:shd w:val="clear" w:color="auto" w:fill="auto"/>
            <w:vAlign w:val="bottom"/>
            <w:hideMark/>
          </w:tcPr>
          <w:p w14:paraId="66D310D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Abandono de vehículo por accidente</w:t>
            </w:r>
          </w:p>
        </w:tc>
        <w:tc>
          <w:tcPr>
            <w:tcW w:w="1134" w:type="dxa"/>
            <w:tcBorders>
              <w:top w:val="nil"/>
              <w:left w:val="nil"/>
              <w:bottom w:val="single" w:sz="4" w:space="0" w:color="auto"/>
              <w:right w:val="single" w:sz="4" w:space="0" w:color="auto"/>
            </w:tcBorders>
            <w:shd w:val="clear" w:color="auto" w:fill="auto"/>
            <w:vAlign w:val="bottom"/>
            <w:hideMark/>
          </w:tcPr>
          <w:p w14:paraId="4A3A78B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16</w:t>
            </w:r>
          </w:p>
        </w:tc>
      </w:tr>
      <w:tr w:rsidR="002C32D4" w:rsidRPr="00D44147" w14:paraId="1F11B1C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80CD9E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37</w:t>
            </w:r>
          </w:p>
        </w:tc>
        <w:tc>
          <w:tcPr>
            <w:tcW w:w="7990" w:type="dxa"/>
            <w:tcBorders>
              <w:top w:val="nil"/>
              <w:left w:val="nil"/>
              <w:bottom w:val="single" w:sz="4" w:space="0" w:color="auto"/>
              <w:right w:val="single" w:sz="4" w:space="0" w:color="auto"/>
            </w:tcBorders>
            <w:shd w:val="clear" w:color="auto" w:fill="auto"/>
            <w:vAlign w:val="bottom"/>
            <w:hideMark/>
          </w:tcPr>
          <w:p w14:paraId="00100D4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Abandono de victimas en accidente</w:t>
            </w:r>
          </w:p>
        </w:tc>
        <w:tc>
          <w:tcPr>
            <w:tcW w:w="1134" w:type="dxa"/>
            <w:tcBorders>
              <w:top w:val="nil"/>
              <w:left w:val="nil"/>
              <w:bottom w:val="single" w:sz="4" w:space="0" w:color="auto"/>
              <w:right w:val="single" w:sz="4" w:space="0" w:color="auto"/>
            </w:tcBorders>
            <w:shd w:val="clear" w:color="auto" w:fill="auto"/>
            <w:vAlign w:val="bottom"/>
            <w:hideMark/>
          </w:tcPr>
          <w:p w14:paraId="02DACDB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086CE2D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4DEFD4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38</w:t>
            </w:r>
          </w:p>
        </w:tc>
        <w:tc>
          <w:tcPr>
            <w:tcW w:w="7990" w:type="dxa"/>
            <w:tcBorders>
              <w:top w:val="nil"/>
              <w:left w:val="nil"/>
              <w:bottom w:val="single" w:sz="4" w:space="0" w:color="auto"/>
              <w:right w:val="single" w:sz="4" w:space="0" w:color="auto"/>
            </w:tcBorders>
            <w:shd w:val="clear" w:color="auto" w:fill="auto"/>
            <w:vAlign w:val="center"/>
            <w:hideMark/>
          </w:tcPr>
          <w:p w14:paraId="79A855F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transportando material o residuos peligrosos sin permiso de la autoridad correspondiente y sin abanderamiento</w:t>
            </w:r>
          </w:p>
        </w:tc>
        <w:tc>
          <w:tcPr>
            <w:tcW w:w="1134" w:type="dxa"/>
            <w:tcBorders>
              <w:top w:val="nil"/>
              <w:left w:val="nil"/>
              <w:bottom w:val="single" w:sz="4" w:space="0" w:color="auto"/>
              <w:right w:val="single" w:sz="4" w:space="0" w:color="auto"/>
            </w:tcBorders>
            <w:shd w:val="clear" w:color="auto" w:fill="auto"/>
            <w:vAlign w:val="bottom"/>
            <w:hideMark/>
          </w:tcPr>
          <w:p w14:paraId="49F6497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30</w:t>
            </w:r>
          </w:p>
        </w:tc>
      </w:tr>
      <w:tr w:rsidR="002C32D4" w:rsidRPr="00D44147" w14:paraId="1B9F1B6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4774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39</w:t>
            </w:r>
          </w:p>
        </w:tc>
        <w:tc>
          <w:tcPr>
            <w:tcW w:w="7990" w:type="dxa"/>
            <w:tcBorders>
              <w:top w:val="nil"/>
              <w:left w:val="nil"/>
              <w:bottom w:val="single" w:sz="4" w:space="0" w:color="auto"/>
              <w:right w:val="single" w:sz="4" w:space="0" w:color="auto"/>
            </w:tcBorders>
            <w:shd w:val="clear" w:color="auto" w:fill="auto"/>
            <w:vAlign w:val="bottom"/>
            <w:hideMark/>
          </w:tcPr>
          <w:p w14:paraId="5449578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Derramar o esparcir la carga</w:t>
            </w:r>
          </w:p>
        </w:tc>
        <w:tc>
          <w:tcPr>
            <w:tcW w:w="1134" w:type="dxa"/>
            <w:tcBorders>
              <w:top w:val="nil"/>
              <w:left w:val="nil"/>
              <w:bottom w:val="single" w:sz="4" w:space="0" w:color="auto"/>
              <w:right w:val="single" w:sz="4" w:space="0" w:color="auto"/>
            </w:tcBorders>
            <w:shd w:val="clear" w:color="auto" w:fill="auto"/>
            <w:vAlign w:val="bottom"/>
            <w:hideMark/>
          </w:tcPr>
          <w:p w14:paraId="1CAFB42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16</w:t>
            </w:r>
          </w:p>
        </w:tc>
      </w:tr>
      <w:tr w:rsidR="002C32D4" w:rsidRPr="00D44147" w14:paraId="7D8CA6E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1EB131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40</w:t>
            </w:r>
          </w:p>
        </w:tc>
        <w:tc>
          <w:tcPr>
            <w:tcW w:w="7990" w:type="dxa"/>
            <w:tcBorders>
              <w:top w:val="nil"/>
              <w:left w:val="nil"/>
              <w:bottom w:val="single" w:sz="4" w:space="0" w:color="auto"/>
              <w:right w:val="single" w:sz="4" w:space="0" w:color="auto"/>
            </w:tcBorders>
            <w:shd w:val="clear" w:color="auto" w:fill="auto"/>
            <w:vAlign w:val="bottom"/>
            <w:hideMark/>
          </w:tcPr>
          <w:p w14:paraId="7248169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Hacer servicio de carga y descarga fuera de horarios y/o sin permiso de la autoridad correspondiente</w:t>
            </w:r>
          </w:p>
        </w:tc>
        <w:tc>
          <w:tcPr>
            <w:tcW w:w="1134" w:type="dxa"/>
            <w:tcBorders>
              <w:top w:val="nil"/>
              <w:left w:val="nil"/>
              <w:bottom w:val="single" w:sz="4" w:space="0" w:color="auto"/>
              <w:right w:val="single" w:sz="4" w:space="0" w:color="auto"/>
            </w:tcBorders>
            <w:shd w:val="clear" w:color="auto" w:fill="auto"/>
            <w:vAlign w:val="bottom"/>
            <w:hideMark/>
          </w:tcPr>
          <w:p w14:paraId="5296C83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2308C0E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7EB9E1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41</w:t>
            </w:r>
          </w:p>
        </w:tc>
        <w:tc>
          <w:tcPr>
            <w:tcW w:w="7990" w:type="dxa"/>
            <w:tcBorders>
              <w:top w:val="nil"/>
              <w:left w:val="nil"/>
              <w:bottom w:val="single" w:sz="4" w:space="0" w:color="auto"/>
              <w:right w:val="single" w:sz="4" w:space="0" w:color="auto"/>
            </w:tcBorders>
            <w:shd w:val="clear" w:color="auto" w:fill="auto"/>
            <w:vAlign w:val="bottom"/>
            <w:hideMark/>
          </w:tcPr>
          <w:p w14:paraId="451DD9B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vehículos de carga pesada en zonas restringidas</w:t>
            </w:r>
          </w:p>
        </w:tc>
        <w:tc>
          <w:tcPr>
            <w:tcW w:w="1134" w:type="dxa"/>
            <w:tcBorders>
              <w:top w:val="nil"/>
              <w:left w:val="nil"/>
              <w:bottom w:val="single" w:sz="4" w:space="0" w:color="auto"/>
              <w:right w:val="single" w:sz="4" w:space="0" w:color="auto"/>
            </w:tcBorders>
            <w:shd w:val="clear" w:color="auto" w:fill="auto"/>
            <w:vAlign w:val="bottom"/>
            <w:hideMark/>
          </w:tcPr>
          <w:p w14:paraId="2535FBC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w:t>
            </w:r>
          </w:p>
        </w:tc>
      </w:tr>
      <w:tr w:rsidR="002C32D4" w:rsidRPr="00D44147" w14:paraId="6013704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1DD664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42</w:t>
            </w:r>
          </w:p>
        </w:tc>
        <w:tc>
          <w:tcPr>
            <w:tcW w:w="7990" w:type="dxa"/>
            <w:tcBorders>
              <w:top w:val="nil"/>
              <w:left w:val="nil"/>
              <w:bottom w:val="single" w:sz="4" w:space="0" w:color="auto"/>
              <w:right w:val="single" w:sz="4" w:space="0" w:color="auto"/>
            </w:tcBorders>
            <w:shd w:val="clear" w:color="auto" w:fill="auto"/>
            <w:vAlign w:val="bottom"/>
            <w:hideMark/>
          </w:tcPr>
          <w:p w14:paraId="45A9EED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 banqueta</w:t>
            </w:r>
          </w:p>
        </w:tc>
        <w:tc>
          <w:tcPr>
            <w:tcW w:w="1134" w:type="dxa"/>
            <w:tcBorders>
              <w:top w:val="nil"/>
              <w:left w:val="nil"/>
              <w:bottom w:val="single" w:sz="4" w:space="0" w:color="auto"/>
              <w:right w:val="single" w:sz="4" w:space="0" w:color="auto"/>
            </w:tcBorders>
            <w:shd w:val="clear" w:color="auto" w:fill="auto"/>
            <w:vAlign w:val="bottom"/>
            <w:hideMark/>
          </w:tcPr>
          <w:p w14:paraId="233C6C4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6D5117B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4C8523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43</w:t>
            </w:r>
          </w:p>
        </w:tc>
        <w:tc>
          <w:tcPr>
            <w:tcW w:w="7990" w:type="dxa"/>
            <w:tcBorders>
              <w:top w:val="nil"/>
              <w:left w:val="nil"/>
              <w:bottom w:val="single" w:sz="4" w:space="0" w:color="auto"/>
              <w:right w:val="single" w:sz="4" w:space="0" w:color="auto"/>
            </w:tcBorders>
            <w:shd w:val="clear" w:color="auto" w:fill="auto"/>
            <w:vAlign w:val="bottom"/>
            <w:hideMark/>
          </w:tcPr>
          <w:p w14:paraId="7407588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vehículo con exceso de emisión de humo por el escape evidentemente contaminante</w:t>
            </w:r>
          </w:p>
        </w:tc>
        <w:tc>
          <w:tcPr>
            <w:tcW w:w="1134" w:type="dxa"/>
            <w:tcBorders>
              <w:top w:val="nil"/>
              <w:left w:val="nil"/>
              <w:bottom w:val="single" w:sz="4" w:space="0" w:color="auto"/>
              <w:right w:val="single" w:sz="4" w:space="0" w:color="auto"/>
            </w:tcBorders>
            <w:shd w:val="clear" w:color="auto" w:fill="auto"/>
            <w:vAlign w:val="bottom"/>
            <w:hideMark/>
          </w:tcPr>
          <w:p w14:paraId="58DB3A1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C472CE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B07B5A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44</w:t>
            </w:r>
          </w:p>
        </w:tc>
        <w:tc>
          <w:tcPr>
            <w:tcW w:w="7990" w:type="dxa"/>
            <w:tcBorders>
              <w:top w:val="nil"/>
              <w:left w:val="nil"/>
              <w:bottom w:val="single" w:sz="4" w:space="0" w:color="auto"/>
              <w:right w:val="single" w:sz="4" w:space="0" w:color="auto"/>
            </w:tcBorders>
            <w:shd w:val="clear" w:color="auto" w:fill="auto"/>
            <w:vAlign w:val="bottom"/>
            <w:hideMark/>
          </w:tcPr>
          <w:p w14:paraId="51CF959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sobre la banqueta</w:t>
            </w:r>
          </w:p>
        </w:tc>
        <w:tc>
          <w:tcPr>
            <w:tcW w:w="1134" w:type="dxa"/>
            <w:tcBorders>
              <w:top w:val="nil"/>
              <w:left w:val="nil"/>
              <w:bottom w:val="single" w:sz="4" w:space="0" w:color="auto"/>
              <w:right w:val="single" w:sz="4" w:space="0" w:color="auto"/>
            </w:tcBorders>
            <w:shd w:val="clear" w:color="auto" w:fill="auto"/>
            <w:vAlign w:val="bottom"/>
            <w:hideMark/>
          </w:tcPr>
          <w:p w14:paraId="23A9985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631A45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1939E0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45</w:t>
            </w:r>
          </w:p>
        </w:tc>
        <w:tc>
          <w:tcPr>
            <w:tcW w:w="7990" w:type="dxa"/>
            <w:tcBorders>
              <w:top w:val="nil"/>
              <w:left w:val="nil"/>
              <w:bottom w:val="single" w:sz="4" w:space="0" w:color="auto"/>
              <w:right w:val="single" w:sz="4" w:space="0" w:color="auto"/>
            </w:tcBorders>
            <w:shd w:val="clear" w:color="auto" w:fill="auto"/>
            <w:vAlign w:val="bottom"/>
            <w:hideMark/>
          </w:tcPr>
          <w:p w14:paraId="6723084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sentido contrario a la circulación</w:t>
            </w:r>
          </w:p>
        </w:tc>
        <w:tc>
          <w:tcPr>
            <w:tcW w:w="1134" w:type="dxa"/>
            <w:tcBorders>
              <w:top w:val="nil"/>
              <w:left w:val="nil"/>
              <w:bottom w:val="single" w:sz="4" w:space="0" w:color="auto"/>
              <w:right w:val="single" w:sz="4" w:space="0" w:color="auto"/>
            </w:tcBorders>
            <w:shd w:val="clear" w:color="auto" w:fill="auto"/>
            <w:vAlign w:val="bottom"/>
            <w:hideMark/>
          </w:tcPr>
          <w:p w14:paraId="460258E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270B84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1ED060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46</w:t>
            </w:r>
          </w:p>
        </w:tc>
        <w:tc>
          <w:tcPr>
            <w:tcW w:w="7990" w:type="dxa"/>
            <w:tcBorders>
              <w:top w:val="nil"/>
              <w:left w:val="nil"/>
              <w:bottom w:val="single" w:sz="4" w:space="0" w:color="auto"/>
              <w:right w:val="single" w:sz="4" w:space="0" w:color="auto"/>
            </w:tcBorders>
            <w:shd w:val="clear" w:color="auto" w:fill="auto"/>
            <w:vAlign w:val="center"/>
            <w:hideMark/>
          </w:tcPr>
          <w:p w14:paraId="7D0E0A2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Obstruir la entrada y salida de cochera o estacionamiento siempre y cuando se cuente con el permiso de exclusividad vigente (en este último)</w:t>
            </w:r>
          </w:p>
        </w:tc>
        <w:tc>
          <w:tcPr>
            <w:tcW w:w="1134" w:type="dxa"/>
            <w:tcBorders>
              <w:top w:val="nil"/>
              <w:left w:val="nil"/>
              <w:bottom w:val="single" w:sz="4" w:space="0" w:color="auto"/>
              <w:right w:val="single" w:sz="4" w:space="0" w:color="auto"/>
            </w:tcBorders>
            <w:shd w:val="clear" w:color="auto" w:fill="auto"/>
            <w:vAlign w:val="bottom"/>
            <w:hideMark/>
          </w:tcPr>
          <w:p w14:paraId="1EA81D1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10</w:t>
            </w:r>
          </w:p>
        </w:tc>
      </w:tr>
      <w:tr w:rsidR="002C32D4" w:rsidRPr="00D44147" w14:paraId="24F4BE17"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5A22C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47</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F4315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Agredir verbalmente al oficial de transito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15875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8</w:t>
            </w:r>
          </w:p>
        </w:tc>
      </w:tr>
      <w:tr w:rsidR="002C32D4" w:rsidRPr="00D44147" w14:paraId="3FB6B928"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D416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48</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336C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Agredir físicamente al oficial de transito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A589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24</w:t>
            </w:r>
          </w:p>
        </w:tc>
      </w:tr>
      <w:tr w:rsidR="002C32D4" w:rsidRPr="00D44147" w14:paraId="534E0ABB"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A14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49</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322F3A4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Realizar reparaciones de cualquier índole en la vía pública (excepto      emergencias)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8DA8C8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10</w:t>
            </w:r>
          </w:p>
        </w:tc>
      </w:tr>
      <w:tr w:rsidR="002C32D4" w:rsidRPr="00D44147" w14:paraId="2AE8E34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3FE932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c>
          <w:tcPr>
            <w:tcW w:w="7990" w:type="dxa"/>
            <w:tcBorders>
              <w:top w:val="nil"/>
              <w:left w:val="nil"/>
              <w:bottom w:val="single" w:sz="4" w:space="0" w:color="auto"/>
              <w:right w:val="single" w:sz="4" w:space="0" w:color="auto"/>
            </w:tcBorders>
            <w:shd w:val="clear" w:color="auto" w:fill="auto"/>
            <w:vAlign w:val="center"/>
            <w:hideMark/>
          </w:tcPr>
          <w:p w14:paraId="08603C9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vidrios polarizados, que impidan ver hacia el interior del vehículo (excepto que sean de fábrica)</w:t>
            </w:r>
          </w:p>
        </w:tc>
        <w:tc>
          <w:tcPr>
            <w:tcW w:w="1134" w:type="dxa"/>
            <w:tcBorders>
              <w:top w:val="nil"/>
              <w:left w:val="nil"/>
              <w:bottom w:val="single" w:sz="4" w:space="0" w:color="auto"/>
              <w:right w:val="single" w:sz="4" w:space="0" w:color="auto"/>
            </w:tcBorders>
            <w:shd w:val="clear" w:color="auto" w:fill="auto"/>
            <w:vAlign w:val="bottom"/>
            <w:hideMark/>
          </w:tcPr>
          <w:p w14:paraId="6F01961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E76C90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362ECE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51</w:t>
            </w:r>
          </w:p>
        </w:tc>
        <w:tc>
          <w:tcPr>
            <w:tcW w:w="7990" w:type="dxa"/>
            <w:tcBorders>
              <w:top w:val="nil"/>
              <w:left w:val="nil"/>
              <w:bottom w:val="single" w:sz="4" w:space="0" w:color="auto"/>
              <w:right w:val="single" w:sz="4" w:space="0" w:color="auto"/>
            </w:tcBorders>
            <w:shd w:val="clear" w:color="auto" w:fill="auto"/>
            <w:vAlign w:val="bottom"/>
            <w:hideMark/>
          </w:tcPr>
          <w:p w14:paraId="452683C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Tirar basura desde el interior del vehículo ya sea en movimiento o no</w:t>
            </w:r>
          </w:p>
        </w:tc>
        <w:tc>
          <w:tcPr>
            <w:tcW w:w="1134" w:type="dxa"/>
            <w:tcBorders>
              <w:top w:val="nil"/>
              <w:left w:val="nil"/>
              <w:bottom w:val="single" w:sz="4" w:space="0" w:color="auto"/>
              <w:right w:val="single" w:sz="4" w:space="0" w:color="auto"/>
            </w:tcBorders>
            <w:shd w:val="clear" w:color="auto" w:fill="auto"/>
            <w:vAlign w:val="bottom"/>
            <w:hideMark/>
          </w:tcPr>
          <w:p w14:paraId="71993AE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5178B5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E0AE21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52</w:t>
            </w:r>
          </w:p>
        </w:tc>
        <w:tc>
          <w:tcPr>
            <w:tcW w:w="7990" w:type="dxa"/>
            <w:tcBorders>
              <w:top w:val="nil"/>
              <w:left w:val="nil"/>
              <w:bottom w:val="single" w:sz="4" w:space="0" w:color="auto"/>
              <w:right w:val="single" w:sz="4" w:space="0" w:color="auto"/>
            </w:tcBorders>
            <w:shd w:val="clear" w:color="auto" w:fill="auto"/>
            <w:vAlign w:val="bottom"/>
            <w:hideMark/>
          </w:tcPr>
          <w:p w14:paraId="1290705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respetar las señales de transito</w:t>
            </w:r>
          </w:p>
        </w:tc>
        <w:tc>
          <w:tcPr>
            <w:tcW w:w="1134" w:type="dxa"/>
            <w:tcBorders>
              <w:top w:val="nil"/>
              <w:left w:val="nil"/>
              <w:bottom w:val="single" w:sz="4" w:space="0" w:color="auto"/>
              <w:right w:val="single" w:sz="4" w:space="0" w:color="auto"/>
            </w:tcBorders>
            <w:shd w:val="clear" w:color="auto" w:fill="auto"/>
            <w:vAlign w:val="bottom"/>
            <w:hideMark/>
          </w:tcPr>
          <w:p w14:paraId="4A316C6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6E0F80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34A95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53</w:t>
            </w:r>
          </w:p>
        </w:tc>
        <w:tc>
          <w:tcPr>
            <w:tcW w:w="7990" w:type="dxa"/>
            <w:tcBorders>
              <w:top w:val="nil"/>
              <w:left w:val="nil"/>
              <w:bottom w:val="single" w:sz="4" w:space="0" w:color="auto"/>
              <w:right w:val="single" w:sz="4" w:space="0" w:color="auto"/>
            </w:tcBorders>
            <w:shd w:val="clear" w:color="auto" w:fill="auto"/>
            <w:vAlign w:val="bottom"/>
            <w:hideMark/>
          </w:tcPr>
          <w:p w14:paraId="6F676E5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obedecer las indicaciones del agente de transito</w:t>
            </w:r>
          </w:p>
        </w:tc>
        <w:tc>
          <w:tcPr>
            <w:tcW w:w="1134" w:type="dxa"/>
            <w:tcBorders>
              <w:top w:val="nil"/>
              <w:left w:val="nil"/>
              <w:bottom w:val="single" w:sz="4" w:space="0" w:color="auto"/>
              <w:right w:val="single" w:sz="4" w:space="0" w:color="auto"/>
            </w:tcBorders>
            <w:shd w:val="clear" w:color="auto" w:fill="auto"/>
            <w:vAlign w:val="bottom"/>
            <w:hideMark/>
          </w:tcPr>
          <w:p w14:paraId="6E0091A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C8FC2B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990E1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54</w:t>
            </w:r>
          </w:p>
        </w:tc>
        <w:tc>
          <w:tcPr>
            <w:tcW w:w="7990" w:type="dxa"/>
            <w:tcBorders>
              <w:top w:val="nil"/>
              <w:left w:val="nil"/>
              <w:bottom w:val="single" w:sz="4" w:space="0" w:color="auto"/>
              <w:right w:val="single" w:sz="4" w:space="0" w:color="auto"/>
            </w:tcBorders>
            <w:shd w:val="clear" w:color="auto" w:fill="auto"/>
            <w:vAlign w:val="bottom"/>
            <w:hideMark/>
          </w:tcPr>
          <w:p w14:paraId="4DBDB25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Dañar o destruir los señalamientos de transito</w:t>
            </w:r>
          </w:p>
        </w:tc>
        <w:tc>
          <w:tcPr>
            <w:tcW w:w="1134" w:type="dxa"/>
            <w:tcBorders>
              <w:top w:val="nil"/>
              <w:left w:val="nil"/>
              <w:bottom w:val="single" w:sz="4" w:space="0" w:color="auto"/>
              <w:right w:val="single" w:sz="4" w:space="0" w:color="auto"/>
            </w:tcBorders>
            <w:shd w:val="clear" w:color="auto" w:fill="auto"/>
            <w:vAlign w:val="bottom"/>
            <w:hideMark/>
          </w:tcPr>
          <w:p w14:paraId="016F795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8 a 15</w:t>
            </w:r>
          </w:p>
        </w:tc>
      </w:tr>
      <w:tr w:rsidR="002C32D4" w:rsidRPr="00D44147" w14:paraId="072812F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22EEAB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55</w:t>
            </w:r>
          </w:p>
        </w:tc>
        <w:tc>
          <w:tcPr>
            <w:tcW w:w="7990" w:type="dxa"/>
            <w:tcBorders>
              <w:top w:val="nil"/>
              <w:left w:val="nil"/>
              <w:bottom w:val="single" w:sz="4" w:space="0" w:color="auto"/>
              <w:right w:val="single" w:sz="4" w:space="0" w:color="auto"/>
            </w:tcBorders>
            <w:shd w:val="clear" w:color="auto" w:fill="auto"/>
            <w:vAlign w:val="bottom"/>
            <w:hideMark/>
          </w:tcPr>
          <w:p w14:paraId="7CEE23F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Colocar algún tipo de señalamiento sin la autorización correspondiente</w:t>
            </w:r>
          </w:p>
        </w:tc>
        <w:tc>
          <w:tcPr>
            <w:tcW w:w="1134" w:type="dxa"/>
            <w:tcBorders>
              <w:top w:val="nil"/>
              <w:left w:val="nil"/>
              <w:bottom w:val="single" w:sz="4" w:space="0" w:color="auto"/>
              <w:right w:val="single" w:sz="4" w:space="0" w:color="auto"/>
            </w:tcBorders>
            <w:shd w:val="clear" w:color="auto" w:fill="auto"/>
            <w:vAlign w:val="bottom"/>
            <w:hideMark/>
          </w:tcPr>
          <w:p w14:paraId="56E76C0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75C080B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76BB5E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56</w:t>
            </w:r>
          </w:p>
        </w:tc>
        <w:tc>
          <w:tcPr>
            <w:tcW w:w="7990" w:type="dxa"/>
            <w:tcBorders>
              <w:top w:val="nil"/>
              <w:left w:val="nil"/>
              <w:bottom w:val="single" w:sz="4" w:space="0" w:color="auto"/>
              <w:right w:val="single" w:sz="4" w:space="0" w:color="auto"/>
            </w:tcBorders>
            <w:shd w:val="clear" w:color="auto" w:fill="auto"/>
            <w:vAlign w:val="center"/>
            <w:hideMark/>
          </w:tcPr>
          <w:p w14:paraId="6A2EB05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pasajeros en situación de riesgo de accidente estando en la   cabina, caja o estribo del vehículo</w:t>
            </w:r>
          </w:p>
        </w:tc>
        <w:tc>
          <w:tcPr>
            <w:tcW w:w="1134" w:type="dxa"/>
            <w:tcBorders>
              <w:top w:val="nil"/>
              <w:left w:val="nil"/>
              <w:bottom w:val="single" w:sz="4" w:space="0" w:color="auto"/>
              <w:right w:val="single" w:sz="4" w:space="0" w:color="auto"/>
            </w:tcBorders>
            <w:shd w:val="clear" w:color="auto" w:fill="auto"/>
            <w:vAlign w:val="bottom"/>
            <w:hideMark/>
          </w:tcPr>
          <w:p w14:paraId="1C2FEDB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029F099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515EB0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57</w:t>
            </w:r>
          </w:p>
        </w:tc>
        <w:tc>
          <w:tcPr>
            <w:tcW w:w="7990" w:type="dxa"/>
            <w:tcBorders>
              <w:top w:val="nil"/>
              <w:left w:val="nil"/>
              <w:bottom w:val="single" w:sz="4" w:space="0" w:color="auto"/>
              <w:right w:val="single" w:sz="4" w:space="0" w:color="auto"/>
            </w:tcBorders>
            <w:shd w:val="clear" w:color="auto" w:fill="auto"/>
            <w:vAlign w:val="center"/>
            <w:hideMark/>
          </w:tcPr>
          <w:p w14:paraId="64E563F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usando de torretas u otros señalamientos exclusivos para el vehículo de emergencia sin el permiso correspondiente</w:t>
            </w:r>
          </w:p>
        </w:tc>
        <w:tc>
          <w:tcPr>
            <w:tcW w:w="1134" w:type="dxa"/>
            <w:tcBorders>
              <w:top w:val="nil"/>
              <w:left w:val="nil"/>
              <w:bottom w:val="single" w:sz="4" w:space="0" w:color="auto"/>
              <w:right w:val="single" w:sz="4" w:space="0" w:color="auto"/>
            </w:tcBorders>
            <w:shd w:val="clear" w:color="auto" w:fill="auto"/>
            <w:vAlign w:val="bottom"/>
            <w:hideMark/>
          </w:tcPr>
          <w:p w14:paraId="4F3A175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5AA0596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A3F2E7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58</w:t>
            </w:r>
          </w:p>
        </w:tc>
        <w:tc>
          <w:tcPr>
            <w:tcW w:w="7990" w:type="dxa"/>
            <w:tcBorders>
              <w:top w:val="nil"/>
              <w:left w:val="nil"/>
              <w:bottom w:val="single" w:sz="4" w:space="0" w:color="auto"/>
              <w:right w:val="single" w:sz="4" w:space="0" w:color="auto"/>
            </w:tcBorders>
            <w:shd w:val="clear" w:color="auto" w:fill="auto"/>
            <w:vAlign w:val="bottom"/>
            <w:hideMark/>
          </w:tcPr>
          <w:p w14:paraId="54E71BF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torreta en los vehículos de servicio mecánico o grúa</w:t>
            </w:r>
          </w:p>
        </w:tc>
        <w:tc>
          <w:tcPr>
            <w:tcW w:w="1134" w:type="dxa"/>
            <w:tcBorders>
              <w:top w:val="nil"/>
              <w:left w:val="nil"/>
              <w:bottom w:val="single" w:sz="4" w:space="0" w:color="auto"/>
              <w:right w:val="single" w:sz="4" w:space="0" w:color="auto"/>
            </w:tcBorders>
            <w:shd w:val="clear" w:color="auto" w:fill="auto"/>
            <w:vAlign w:val="bottom"/>
            <w:hideMark/>
          </w:tcPr>
          <w:p w14:paraId="4128F08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E49FC4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93005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59</w:t>
            </w:r>
          </w:p>
        </w:tc>
        <w:tc>
          <w:tcPr>
            <w:tcW w:w="7990" w:type="dxa"/>
            <w:tcBorders>
              <w:top w:val="nil"/>
              <w:left w:val="nil"/>
              <w:bottom w:val="single" w:sz="4" w:space="0" w:color="auto"/>
              <w:right w:val="single" w:sz="4" w:space="0" w:color="auto"/>
            </w:tcBorders>
            <w:shd w:val="clear" w:color="auto" w:fill="auto"/>
            <w:vAlign w:val="bottom"/>
            <w:hideMark/>
          </w:tcPr>
          <w:p w14:paraId="2680D25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póliza de seguro que ampare al menos la responsabilidad civil y daños a terceros</w:t>
            </w:r>
          </w:p>
        </w:tc>
        <w:tc>
          <w:tcPr>
            <w:tcW w:w="1134" w:type="dxa"/>
            <w:tcBorders>
              <w:top w:val="nil"/>
              <w:left w:val="nil"/>
              <w:bottom w:val="single" w:sz="4" w:space="0" w:color="auto"/>
              <w:right w:val="single" w:sz="4" w:space="0" w:color="auto"/>
            </w:tcBorders>
            <w:shd w:val="clear" w:color="auto" w:fill="auto"/>
            <w:vAlign w:val="bottom"/>
            <w:hideMark/>
          </w:tcPr>
          <w:p w14:paraId="3712FB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AF4BB2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7614E9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c>
          <w:tcPr>
            <w:tcW w:w="7990" w:type="dxa"/>
            <w:tcBorders>
              <w:top w:val="nil"/>
              <w:left w:val="nil"/>
              <w:bottom w:val="single" w:sz="4" w:space="0" w:color="auto"/>
              <w:right w:val="single" w:sz="4" w:space="0" w:color="auto"/>
            </w:tcBorders>
            <w:shd w:val="clear" w:color="auto" w:fill="auto"/>
            <w:vAlign w:val="center"/>
            <w:hideMark/>
          </w:tcPr>
          <w:p w14:paraId="5B110CA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un vehículo de procedencia extranjera que no cumpla con los requisitos establecidos en este reglamento</w:t>
            </w:r>
          </w:p>
        </w:tc>
        <w:tc>
          <w:tcPr>
            <w:tcW w:w="1134" w:type="dxa"/>
            <w:tcBorders>
              <w:top w:val="nil"/>
              <w:left w:val="nil"/>
              <w:bottom w:val="single" w:sz="4" w:space="0" w:color="auto"/>
              <w:right w:val="single" w:sz="4" w:space="0" w:color="auto"/>
            </w:tcBorders>
            <w:shd w:val="clear" w:color="auto" w:fill="auto"/>
            <w:vAlign w:val="bottom"/>
            <w:hideMark/>
          </w:tcPr>
          <w:p w14:paraId="381EA6E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1F5A853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9BD014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61</w:t>
            </w:r>
          </w:p>
        </w:tc>
        <w:tc>
          <w:tcPr>
            <w:tcW w:w="7990" w:type="dxa"/>
            <w:tcBorders>
              <w:top w:val="nil"/>
              <w:left w:val="nil"/>
              <w:bottom w:val="single" w:sz="4" w:space="0" w:color="auto"/>
              <w:right w:val="single" w:sz="4" w:space="0" w:color="auto"/>
            </w:tcBorders>
            <w:shd w:val="clear" w:color="auto" w:fill="auto"/>
            <w:vAlign w:val="bottom"/>
            <w:hideMark/>
          </w:tcPr>
          <w:p w14:paraId="12E7553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engomado de la verificación vehicular vigente</w:t>
            </w:r>
          </w:p>
        </w:tc>
        <w:tc>
          <w:tcPr>
            <w:tcW w:w="1134" w:type="dxa"/>
            <w:tcBorders>
              <w:top w:val="nil"/>
              <w:left w:val="nil"/>
              <w:bottom w:val="single" w:sz="4" w:space="0" w:color="auto"/>
              <w:right w:val="single" w:sz="4" w:space="0" w:color="auto"/>
            </w:tcBorders>
            <w:shd w:val="clear" w:color="auto" w:fill="auto"/>
            <w:vAlign w:val="bottom"/>
            <w:hideMark/>
          </w:tcPr>
          <w:p w14:paraId="4FBCF6F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4CADEA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B49C7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lastRenderedPageBreak/>
              <w:t>62</w:t>
            </w:r>
          </w:p>
        </w:tc>
        <w:tc>
          <w:tcPr>
            <w:tcW w:w="7990" w:type="dxa"/>
            <w:tcBorders>
              <w:top w:val="nil"/>
              <w:left w:val="nil"/>
              <w:bottom w:val="single" w:sz="4" w:space="0" w:color="auto"/>
              <w:right w:val="single" w:sz="4" w:space="0" w:color="auto"/>
            </w:tcBorders>
            <w:shd w:val="clear" w:color="auto" w:fill="auto"/>
            <w:vAlign w:val="center"/>
            <w:hideMark/>
          </w:tcPr>
          <w:p w14:paraId="21E452A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Tirar escombro o basura los camiones materialistas y cualquier vehículo automotor y/o carromato en lugares prohibidos o no destinados para ello</w:t>
            </w:r>
          </w:p>
        </w:tc>
        <w:tc>
          <w:tcPr>
            <w:tcW w:w="1134" w:type="dxa"/>
            <w:tcBorders>
              <w:top w:val="nil"/>
              <w:left w:val="nil"/>
              <w:bottom w:val="single" w:sz="4" w:space="0" w:color="auto"/>
              <w:right w:val="single" w:sz="4" w:space="0" w:color="auto"/>
            </w:tcBorders>
            <w:shd w:val="clear" w:color="auto" w:fill="auto"/>
            <w:vAlign w:val="bottom"/>
            <w:hideMark/>
          </w:tcPr>
          <w:p w14:paraId="4F42E7F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30 a 40</w:t>
            </w:r>
          </w:p>
        </w:tc>
      </w:tr>
      <w:tr w:rsidR="002C32D4" w:rsidRPr="00D44147" w14:paraId="2995CE5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5CB9AC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63</w:t>
            </w:r>
          </w:p>
        </w:tc>
        <w:tc>
          <w:tcPr>
            <w:tcW w:w="7990" w:type="dxa"/>
            <w:tcBorders>
              <w:top w:val="nil"/>
              <w:left w:val="nil"/>
              <w:bottom w:val="single" w:sz="4" w:space="0" w:color="auto"/>
              <w:right w:val="single" w:sz="4" w:space="0" w:color="auto"/>
            </w:tcBorders>
            <w:shd w:val="clear" w:color="auto" w:fill="auto"/>
            <w:vAlign w:val="bottom"/>
            <w:hideMark/>
          </w:tcPr>
          <w:p w14:paraId="6EFDD1C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las banquetas, plazas y áreas destinadas al uso exclusivo del peatón</w:t>
            </w:r>
          </w:p>
        </w:tc>
        <w:tc>
          <w:tcPr>
            <w:tcW w:w="1134" w:type="dxa"/>
            <w:tcBorders>
              <w:top w:val="nil"/>
              <w:left w:val="nil"/>
              <w:bottom w:val="single" w:sz="4" w:space="0" w:color="auto"/>
              <w:right w:val="single" w:sz="4" w:space="0" w:color="auto"/>
            </w:tcBorders>
            <w:shd w:val="clear" w:color="auto" w:fill="auto"/>
            <w:vAlign w:val="bottom"/>
            <w:hideMark/>
          </w:tcPr>
          <w:p w14:paraId="1A64D6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C39FB3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3189DD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64</w:t>
            </w:r>
          </w:p>
        </w:tc>
        <w:tc>
          <w:tcPr>
            <w:tcW w:w="7990" w:type="dxa"/>
            <w:tcBorders>
              <w:top w:val="nil"/>
              <w:left w:val="nil"/>
              <w:bottom w:val="single" w:sz="4" w:space="0" w:color="auto"/>
              <w:right w:val="single" w:sz="4" w:space="0" w:color="auto"/>
            </w:tcBorders>
            <w:shd w:val="clear" w:color="auto" w:fill="auto"/>
            <w:vAlign w:val="bottom"/>
            <w:hideMark/>
          </w:tcPr>
          <w:p w14:paraId="126C259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guardar la distancia de seguridad</w:t>
            </w:r>
          </w:p>
        </w:tc>
        <w:tc>
          <w:tcPr>
            <w:tcW w:w="1134" w:type="dxa"/>
            <w:tcBorders>
              <w:top w:val="nil"/>
              <w:left w:val="nil"/>
              <w:bottom w:val="single" w:sz="4" w:space="0" w:color="auto"/>
              <w:right w:val="single" w:sz="4" w:space="0" w:color="auto"/>
            </w:tcBorders>
            <w:shd w:val="clear" w:color="auto" w:fill="auto"/>
            <w:vAlign w:val="bottom"/>
            <w:hideMark/>
          </w:tcPr>
          <w:p w14:paraId="59EAB54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33EEE27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7B90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65</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172D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Invadir área de espera a ciclista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10934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7961BF40"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72904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5AB3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Adelantar a un motocicleta, bicicleta o </w:t>
            </w:r>
            <w:proofErr w:type="spellStart"/>
            <w:r w:rsidRPr="00D44147">
              <w:rPr>
                <w:rFonts w:ascii="Arial" w:hAnsi="Arial" w:cs="Arial"/>
                <w:sz w:val="22"/>
                <w:szCs w:val="22"/>
                <w:lang w:eastAsia="es-MX"/>
              </w:rPr>
              <w:t>bicimoto</w:t>
            </w:r>
            <w:proofErr w:type="spellEnd"/>
            <w:r w:rsidRPr="00D44147">
              <w:rPr>
                <w:rFonts w:ascii="Arial" w:hAnsi="Arial" w:cs="Arial"/>
                <w:sz w:val="22"/>
                <w:szCs w:val="22"/>
                <w:lang w:eastAsia="es-MX"/>
              </w:rPr>
              <w:t xml:space="preserve"> sin conservar una distancia lateral mínima de 1.5 metros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72CE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E55BF2" w:rsidRPr="00D44147" w14:paraId="6E43A00F" w14:textId="77777777" w:rsidTr="00C72508">
        <w:trPr>
          <w:trHeight w:val="20"/>
        </w:trPr>
        <w:tc>
          <w:tcPr>
            <w:tcW w:w="985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5F302B2" w14:textId="77777777" w:rsidR="00E55BF2" w:rsidRPr="00D44147" w:rsidRDefault="00E55BF2" w:rsidP="002C32D4">
            <w:pPr>
              <w:jc w:val="center"/>
              <w:rPr>
                <w:rFonts w:ascii="Arial" w:hAnsi="Arial" w:cs="Arial"/>
                <w:b/>
                <w:sz w:val="22"/>
                <w:szCs w:val="22"/>
                <w:lang w:eastAsia="es-MX"/>
              </w:rPr>
            </w:pPr>
          </w:p>
          <w:p w14:paraId="46BB37A9" w14:textId="77777777" w:rsidR="00E55BF2" w:rsidRPr="00D44147" w:rsidRDefault="00E55BF2" w:rsidP="00E55BF2">
            <w:pPr>
              <w:rPr>
                <w:rFonts w:ascii="Arial" w:hAnsi="Arial" w:cs="Arial"/>
                <w:b/>
                <w:sz w:val="22"/>
                <w:szCs w:val="22"/>
                <w:lang w:eastAsia="es-MX"/>
              </w:rPr>
            </w:pPr>
            <w:r w:rsidRPr="00D44147">
              <w:rPr>
                <w:rFonts w:ascii="Arial" w:hAnsi="Arial" w:cs="Arial"/>
                <w:b/>
                <w:sz w:val="22"/>
                <w:szCs w:val="22"/>
                <w:lang w:eastAsia="es-MX"/>
              </w:rPr>
              <w:t>NORMAS GENERALES DE CIRCULACIÓN PARA BICICLETAS O CICLISTAS</w:t>
            </w:r>
          </w:p>
          <w:p w14:paraId="175335CC" w14:textId="77777777" w:rsidR="00E55BF2" w:rsidRPr="00D44147" w:rsidRDefault="00E55BF2" w:rsidP="0042754A">
            <w:pPr>
              <w:jc w:val="center"/>
              <w:rPr>
                <w:rFonts w:ascii="Arial" w:hAnsi="Arial" w:cs="Arial"/>
                <w:sz w:val="22"/>
                <w:szCs w:val="22"/>
                <w:lang w:eastAsia="es-MX"/>
              </w:rPr>
            </w:pPr>
          </w:p>
        </w:tc>
      </w:tr>
      <w:tr w:rsidR="002C32D4" w:rsidRPr="00D44147" w14:paraId="2886666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3604E3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N°</w:t>
            </w:r>
          </w:p>
        </w:tc>
        <w:tc>
          <w:tcPr>
            <w:tcW w:w="7990" w:type="dxa"/>
            <w:tcBorders>
              <w:top w:val="nil"/>
              <w:left w:val="nil"/>
              <w:bottom w:val="single" w:sz="4" w:space="0" w:color="auto"/>
              <w:right w:val="single" w:sz="4" w:space="0" w:color="auto"/>
            </w:tcBorders>
            <w:shd w:val="clear" w:color="auto" w:fill="auto"/>
            <w:vAlign w:val="bottom"/>
            <w:hideMark/>
          </w:tcPr>
          <w:p w14:paraId="10A499A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CONCEPTO</w:t>
            </w:r>
          </w:p>
        </w:tc>
        <w:tc>
          <w:tcPr>
            <w:tcW w:w="1134" w:type="dxa"/>
            <w:tcBorders>
              <w:top w:val="nil"/>
              <w:left w:val="nil"/>
              <w:bottom w:val="single" w:sz="4" w:space="0" w:color="auto"/>
              <w:right w:val="single" w:sz="4" w:space="0" w:color="auto"/>
            </w:tcBorders>
            <w:shd w:val="clear" w:color="auto" w:fill="auto"/>
            <w:vAlign w:val="bottom"/>
            <w:hideMark/>
          </w:tcPr>
          <w:p w14:paraId="15A6513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UMA</w:t>
            </w:r>
          </w:p>
        </w:tc>
      </w:tr>
      <w:tr w:rsidR="002C32D4" w:rsidRPr="00D44147" w14:paraId="05C1AC5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713327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67</w:t>
            </w:r>
          </w:p>
        </w:tc>
        <w:tc>
          <w:tcPr>
            <w:tcW w:w="7990" w:type="dxa"/>
            <w:tcBorders>
              <w:top w:val="nil"/>
              <w:left w:val="nil"/>
              <w:bottom w:val="single" w:sz="4" w:space="0" w:color="auto"/>
              <w:right w:val="single" w:sz="4" w:space="0" w:color="auto"/>
            </w:tcBorders>
            <w:shd w:val="clear" w:color="auto" w:fill="auto"/>
            <w:vAlign w:val="bottom"/>
            <w:hideMark/>
          </w:tcPr>
          <w:p w14:paraId="4683F02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luz en bicicleta durante la noche</w:t>
            </w:r>
          </w:p>
        </w:tc>
        <w:tc>
          <w:tcPr>
            <w:tcW w:w="1134" w:type="dxa"/>
            <w:tcBorders>
              <w:top w:val="nil"/>
              <w:left w:val="nil"/>
              <w:bottom w:val="single" w:sz="4" w:space="0" w:color="auto"/>
              <w:right w:val="single" w:sz="4" w:space="0" w:color="auto"/>
            </w:tcBorders>
            <w:shd w:val="clear" w:color="auto" w:fill="auto"/>
            <w:vAlign w:val="bottom"/>
            <w:hideMark/>
          </w:tcPr>
          <w:p w14:paraId="4EA0B16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265EA7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FD076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68</w:t>
            </w:r>
          </w:p>
        </w:tc>
        <w:tc>
          <w:tcPr>
            <w:tcW w:w="7990" w:type="dxa"/>
            <w:tcBorders>
              <w:top w:val="nil"/>
              <w:left w:val="nil"/>
              <w:bottom w:val="single" w:sz="4" w:space="0" w:color="auto"/>
              <w:right w:val="single" w:sz="4" w:space="0" w:color="auto"/>
            </w:tcBorders>
            <w:shd w:val="clear" w:color="auto" w:fill="auto"/>
            <w:vAlign w:val="bottom"/>
            <w:hideMark/>
          </w:tcPr>
          <w:p w14:paraId="1311E20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las banquetas, plazas y áreas destinadas al uso exclusivo del peatón</w:t>
            </w:r>
          </w:p>
        </w:tc>
        <w:tc>
          <w:tcPr>
            <w:tcW w:w="1134" w:type="dxa"/>
            <w:tcBorders>
              <w:top w:val="nil"/>
              <w:left w:val="nil"/>
              <w:bottom w:val="single" w:sz="4" w:space="0" w:color="auto"/>
              <w:right w:val="single" w:sz="4" w:space="0" w:color="auto"/>
            </w:tcBorders>
            <w:shd w:val="clear" w:color="auto" w:fill="auto"/>
            <w:vAlign w:val="bottom"/>
            <w:hideMark/>
          </w:tcPr>
          <w:p w14:paraId="3019A1E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2A0C21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AE0001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69</w:t>
            </w:r>
          </w:p>
        </w:tc>
        <w:tc>
          <w:tcPr>
            <w:tcW w:w="7990" w:type="dxa"/>
            <w:tcBorders>
              <w:top w:val="nil"/>
              <w:left w:val="nil"/>
              <w:bottom w:val="single" w:sz="4" w:space="0" w:color="auto"/>
              <w:right w:val="single" w:sz="4" w:space="0" w:color="auto"/>
            </w:tcBorders>
            <w:shd w:val="clear" w:color="auto" w:fill="auto"/>
            <w:vAlign w:val="bottom"/>
            <w:hideMark/>
          </w:tcPr>
          <w:p w14:paraId="7E7042A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zona prohibida</w:t>
            </w:r>
          </w:p>
        </w:tc>
        <w:tc>
          <w:tcPr>
            <w:tcW w:w="1134" w:type="dxa"/>
            <w:tcBorders>
              <w:top w:val="nil"/>
              <w:left w:val="nil"/>
              <w:bottom w:val="single" w:sz="4" w:space="0" w:color="auto"/>
              <w:right w:val="single" w:sz="4" w:space="0" w:color="auto"/>
            </w:tcBorders>
            <w:shd w:val="clear" w:color="auto" w:fill="auto"/>
            <w:vAlign w:val="bottom"/>
            <w:hideMark/>
          </w:tcPr>
          <w:p w14:paraId="33BADC4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8029CE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C42DEB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70</w:t>
            </w:r>
          </w:p>
        </w:tc>
        <w:tc>
          <w:tcPr>
            <w:tcW w:w="7990" w:type="dxa"/>
            <w:tcBorders>
              <w:top w:val="nil"/>
              <w:left w:val="nil"/>
              <w:bottom w:val="single" w:sz="4" w:space="0" w:color="auto"/>
              <w:right w:val="single" w:sz="4" w:space="0" w:color="auto"/>
            </w:tcBorders>
            <w:shd w:val="clear" w:color="auto" w:fill="auto"/>
            <w:vAlign w:val="bottom"/>
            <w:hideMark/>
          </w:tcPr>
          <w:p w14:paraId="7C66338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sentido contrario o sujetarse a vehículos en movimiento</w:t>
            </w:r>
          </w:p>
        </w:tc>
        <w:tc>
          <w:tcPr>
            <w:tcW w:w="1134" w:type="dxa"/>
            <w:tcBorders>
              <w:top w:val="nil"/>
              <w:left w:val="nil"/>
              <w:bottom w:val="single" w:sz="4" w:space="0" w:color="auto"/>
              <w:right w:val="single" w:sz="4" w:space="0" w:color="auto"/>
            </w:tcBorders>
            <w:shd w:val="clear" w:color="auto" w:fill="auto"/>
            <w:vAlign w:val="bottom"/>
            <w:hideMark/>
          </w:tcPr>
          <w:p w14:paraId="77D4566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5E60F9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749554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71</w:t>
            </w:r>
          </w:p>
        </w:tc>
        <w:tc>
          <w:tcPr>
            <w:tcW w:w="7990" w:type="dxa"/>
            <w:tcBorders>
              <w:top w:val="nil"/>
              <w:left w:val="nil"/>
              <w:bottom w:val="single" w:sz="4" w:space="0" w:color="auto"/>
              <w:right w:val="single" w:sz="4" w:space="0" w:color="auto"/>
            </w:tcBorders>
            <w:shd w:val="clear" w:color="auto" w:fill="auto"/>
            <w:vAlign w:val="center"/>
            <w:hideMark/>
          </w:tcPr>
          <w:p w14:paraId="23587F9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dos personas o más, u objetos que impidan mantener ambas manos en el manubrio o que dificulte su visibilidad y estabilidad</w:t>
            </w:r>
          </w:p>
        </w:tc>
        <w:tc>
          <w:tcPr>
            <w:tcW w:w="1134" w:type="dxa"/>
            <w:tcBorders>
              <w:top w:val="nil"/>
              <w:left w:val="nil"/>
              <w:bottom w:val="single" w:sz="4" w:space="0" w:color="auto"/>
              <w:right w:val="single" w:sz="4" w:space="0" w:color="auto"/>
            </w:tcBorders>
            <w:shd w:val="clear" w:color="auto" w:fill="auto"/>
            <w:vAlign w:val="bottom"/>
            <w:hideMark/>
          </w:tcPr>
          <w:p w14:paraId="1522DF8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092C42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5EFF92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72</w:t>
            </w:r>
          </w:p>
        </w:tc>
        <w:tc>
          <w:tcPr>
            <w:tcW w:w="7990" w:type="dxa"/>
            <w:tcBorders>
              <w:top w:val="nil"/>
              <w:left w:val="nil"/>
              <w:bottom w:val="single" w:sz="4" w:space="0" w:color="auto"/>
              <w:right w:val="single" w:sz="4" w:space="0" w:color="auto"/>
            </w:tcBorders>
            <w:shd w:val="clear" w:color="auto" w:fill="auto"/>
            <w:vAlign w:val="bottom"/>
            <w:hideMark/>
          </w:tcPr>
          <w:p w14:paraId="32353D88" w14:textId="4B92ED25" w:rsidR="002C32D4" w:rsidRPr="00D44147" w:rsidRDefault="000D1E6D" w:rsidP="002C32D4">
            <w:pPr>
              <w:rPr>
                <w:rFonts w:ascii="Arial" w:hAnsi="Arial" w:cs="Arial"/>
                <w:sz w:val="22"/>
                <w:szCs w:val="22"/>
                <w:lang w:eastAsia="es-MX"/>
              </w:rPr>
            </w:pPr>
            <w:r>
              <w:rPr>
                <w:rFonts w:ascii="Arial" w:hAnsi="Arial" w:cs="Arial"/>
                <w:sz w:val="22"/>
                <w:szCs w:val="22"/>
                <w:lang w:eastAsia="es-MX"/>
              </w:rPr>
              <w:t>Circular efectuando</w:t>
            </w:r>
            <w:r w:rsidR="002C32D4" w:rsidRPr="00D44147">
              <w:rPr>
                <w:rFonts w:ascii="Arial" w:hAnsi="Arial" w:cs="Arial"/>
                <w:sz w:val="22"/>
                <w:szCs w:val="22"/>
                <w:lang w:eastAsia="es-MX"/>
              </w:rPr>
              <w:t xml:space="preserve"> piruetas en las vialidades</w:t>
            </w:r>
          </w:p>
        </w:tc>
        <w:tc>
          <w:tcPr>
            <w:tcW w:w="1134" w:type="dxa"/>
            <w:tcBorders>
              <w:top w:val="nil"/>
              <w:left w:val="nil"/>
              <w:bottom w:val="single" w:sz="4" w:space="0" w:color="auto"/>
              <w:right w:val="single" w:sz="4" w:space="0" w:color="auto"/>
            </w:tcBorders>
            <w:shd w:val="clear" w:color="auto" w:fill="auto"/>
            <w:vAlign w:val="bottom"/>
            <w:hideMark/>
          </w:tcPr>
          <w:p w14:paraId="3F865C6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E55BF2" w:rsidRPr="00D44147" w14:paraId="4E45962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tcPr>
          <w:p w14:paraId="397B56D2" w14:textId="77777777" w:rsidR="00E55BF2" w:rsidRPr="00D44147" w:rsidRDefault="00E55BF2" w:rsidP="002C32D4">
            <w:pPr>
              <w:jc w:val="right"/>
              <w:rPr>
                <w:rFonts w:ascii="Arial" w:hAnsi="Arial" w:cs="Arial"/>
                <w:sz w:val="22"/>
                <w:szCs w:val="22"/>
                <w:lang w:eastAsia="es-MX"/>
              </w:rPr>
            </w:pPr>
            <w:r w:rsidRPr="00D44147">
              <w:rPr>
                <w:rFonts w:ascii="Arial" w:hAnsi="Arial" w:cs="Arial"/>
                <w:sz w:val="22"/>
                <w:szCs w:val="22"/>
                <w:lang w:eastAsia="es-MX"/>
              </w:rPr>
              <w:t xml:space="preserve">73 </w:t>
            </w:r>
          </w:p>
        </w:tc>
        <w:tc>
          <w:tcPr>
            <w:tcW w:w="7990" w:type="dxa"/>
            <w:tcBorders>
              <w:top w:val="nil"/>
              <w:left w:val="nil"/>
              <w:bottom w:val="single" w:sz="4" w:space="0" w:color="auto"/>
              <w:right w:val="single" w:sz="4" w:space="0" w:color="auto"/>
            </w:tcBorders>
            <w:shd w:val="clear" w:color="auto" w:fill="auto"/>
            <w:vAlign w:val="bottom"/>
          </w:tcPr>
          <w:p w14:paraId="4BBE838A" w14:textId="10B6DDB1" w:rsidR="00E55BF2" w:rsidRPr="00D44147" w:rsidRDefault="000D1E6D" w:rsidP="002C32D4">
            <w:pPr>
              <w:rPr>
                <w:rFonts w:ascii="Arial" w:hAnsi="Arial" w:cs="Arial"/>
                <w:sz w:val="22"/>
                <w:szCs w:val="22"/>
                <w:lang w:eastAsia="es-MX"/>
              </w:rPr>
            </w:pPr>
            <w:r>
              <w:rPr>
                <w:rFonts w:ascii="Arial" w:hAnsi="Arial" w:cs="Arial"/>
                <w:sz w:val="22"/>
                <w:szCs w:val="22"/>
                <w:lang w:eastAsia="es-MX"/>
              </w:rPr>
              <w:t>Circular efectuando doble pirueta en la vialidades</w:t>
            </w:r>
          </w:p>
        </w:tc>
        <w:tc>
          <w:tcPr>
            <w:tcW w:w="1134" w:type="dxa"/>
            <w:tcBorders>
              <w:top w:val="nil"/>
              <w:left w:val="nil"/>
              <w:bottom w:val="single" w:sz="4" w:space="0" w:color="auto"/>
              <w:right w:val="single" w:sz="4" w:space="0" w:color="auto"/>
            </w:tcBorders>
            <w:shd w:val="clear" w:color="auto" w:fill="auto"/>
            <w:vAlign w:val="bottom"/>
          </w:tcPr>
          <w:p w14:paraId="66C92963" w14:textId="2A9AF8F2" w:rsidR="00E55BF2" w:rsidRPr="00D44147" w:rsidRDefault="000D1E6D" w:rsidP="0042754A">
            <w:pPr>
              <w:jc w:val="center"/>
              <w:rPr>
                <w:rFonts w:ascii="Arial" w:hAnsi="Arial" w:cs="Arial"/>
                <w:sz w:val="22"/>
                <w:szCs w:val="22"/>
                <w:lang w:eastAsia="es-MX"/>
              </w:rPr>
            </w:pPr>
            <w:r>
              <w:rPr>
                <w:rFonts w:ascii="Arial" w:hAnsi="Arial" w:cs="Arial"/>
                <w:sz w:val="22"/>
                <w:szCs w:val="22"/>
                <w:lang w:eastAsia="es-MX"/>
              </w:rPr>
              <w:t>2 a 4</w:t>
            </w:r>
          </w:p>
        </w:tc>
      </w:tr>
      <w:tr w:rsidR="002C32D4" w:rsidRPr="00D44147" w14:paraId="4E10D1A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E9E322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74</w:t>
            </w:r>
          </w:p>
        </w:tc>
        <w:tc>
          <w:tcPr>
            <w:tcW w:w="7990" w:type="dxa"/>
            <w:tcBorders>
              <w:top w:val="nil"/>
              <w:left w:val="nil"/>
              <w:bottom w:val="single" w:sz="4" w:space="0" w:color="auto"/>
              <w:right w:val="single" w:sz="4" w:space="0" w:color="auto"/>
            </w:tcBorders>
            <w:shd w:val="clear" w:color="auto" w:fill="auto"/>
            <w:vAlign w:val="bottom"/>
            <w:hideMark/>
          </w:tcPr>
          <w:p w14:paraId="75F7EAA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circular por el centro del carril derecho</w:t>
            </w:r>
          </w:p>
        </w:tc>
        <w:tc>
          <w:tcPr>
            <w:tcW w:w="1134" w:type="dxa"/>
            <w:tcBorders>
              <w:top w:val="nil"/>
              <w:left w:val="nil"/>
              <w:bottom w:val="single" w:sz="4" w:space="0" w:color="auto"/>
              <w:right w:val="single" w:sz="4" w:space="0" w:color="auto"/>
            </w:tcBorders>
            <w:shd w:val="clear" w:color="auto" w:fill="auto"/>
            <w:vAlign w:val="bottom"/>
            <w:hideMark/>
          </w:tcPr>
          <w:p w14:paraId="42F1B74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8539D87" w14:textId="77777777" w:rsidTr="00D22703">
        <w:trPr>
          <w:trHeight w:val="20"/>
        </w:trPr>
        <w:tc>
          <w:tcPr>
            <w:tcW w:w="87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4873C5" w14:textId="77777777" w:rsidR="00E55BF2" w:rsidRPr="00D44147" w:rsidRDefault="00E55BF2" w:rsidP="002C32D4">
            <w:pPr>
              <w:jc w:val="center"/>
              <w:rPr>
                <w:rFonts w:ascii="Arial" w:hAnsi="Arial" w:cs="Arial"/>
                <w:b/>
                <w:sz w:val="22"/>
                <w:szCs w:val="22"/>
                <w:lang w:eastAsia="es-MX"/>
              </w:rPr>
            </w:pPr>
          </w:p>
          <w:p w14:paraId="548E46EC" w14:textId="77777777" w:rsidR="002C32D4" w:rsidRPr="00D44147" w:rsidRDefault="002C32D4" w:rsidP="00E55BF2">
            <w:pPr>
              <w:rPr>
                <w:rFonts w:ascii="Arial" w:hAnsi="Arial" w:cs="Arial"/>
                <w:b/>
                <w:sz w:val="22"/>
                <w:szCs w:val="22"/>
                <w:lang w:eastAsia="es-MX"/>
              </w:rPr>
            </w:pPr>
            <w:r w:rsidRPr="00D44147">
              <w:rPr>
                <w:rFonts w:ascii="Arial" w:hAnsi="Arial" w:cs="Arial"/>
                <w:b/>
                <w:sz w:val="22"/>
                <w:szCs w:val="22"/>
                <w:lang w:eastAsia="es-MX"/>
              </w:rPr>
              <w:t>NORMAS GENERALES DE CIRCULACION PARA MOTOCICLISTAS</w:t>
            </w:r>
          </w:p>
          <w:p w14:paraId="7143BD66" w14:textId="77777777" w:rsidR="00E55BF2" w:rsidRPr="00D44147" w:rsidRDefault="00E55BF2" w:rsidP="002C32D4">
            <w:pPr>
              <w:jc w:val="center"/>
              <w:rPr>
                <w:rFonts w:ascii="Arial" w:hAnsi="Arial" w:cs="Arial"/>
                <w:b/>
                <w:sz w:val="22"/>
                <w:szCs w:val="22"/>
                <w:lang w:eastAsia="es-MX"/>
              </w:rPr>
            </w:pPr>
          </w:p>
        </w:tc>
        <w:tc>
          <w:tcPr>
            <w:tcW w:w="1134" w:type="dxa"/>
            <w:tcBorders>
              <w:top w:val="nil"/>
              <w:left w:val="nil"/>
              <w:bottom w:val="single" w:sz="4" w:space="0" w:color="auto"/>
              <w:right w:val="single" w:sz="4" w:space="0" w:color="auto"/>
            </w:tcBorders>
            <w:shd w:val="clear" w:color="auto" w:fill="auto"/>
            <w:vAlign w:val="bottom"/>
            <w:hideMark/>
          </w:tcPr>
          <w:p w14:paraId="4EC5E0F3" w14:textId="77777777" w:rsidR="002C32D4" w:rsidRPr="00D44147" w:rsidRDefault="002C32D4" w:rsidP="0042754A">
            <w:pPr>
              <w:jc w:val="center"/>
              <w:rPr>
                <w:rFonts w:ascii="Arial" w:hAnsi="Arial" w:cs="Arial"/>
                <w:sz w:val="22"/>
                <w:szCs w:val="22"/>
                <w:lang w:eastAsia="es-MX"/>
              </w:rPr>
            </w:pPr>
          </w:p>
        </w:tc>
      </w:tr>
      <w:tr w:rsidR="002C32D4" w:rsidRPr="00D44147" w14:paraId="3F1B54B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ACEEF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N°</w:t>
            </w:r>
          </w:p>
        </w:tc>
        <w:tc>
          <w:tcPr>
            <w:tcW w:w="7990" w:type="dxa"/>
            <w:tcBorders>
              <w:top w:val="nil"/>
              <w:left w:val="nil"/>
              <w:bottom w:val="single" w:sz="4" w:space="0" w:color="auto"/>
              <w:right w:val="single" w:sz="4" w:space="0" w:color="auto"/>
            </w:tcBorders>
            <w:shd w:val="clear" w:color="auto" w:fill="auto"/>
            <w:vAlign w:val="bottom"/>
            <w:hideMark/>
          </w:tcPr>
          <w:p w14:paraId="4FD8280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CONCEPTO</w:t>
            </w:r>
          </w:p>
        </w:tc>
        <w:tc>
          <w:tcPr>
            <w:tcW w:w="1134" w:type="dxa"/>
            <w:tcBorders>
              <w:top w:val="nil"/>
              <w:left w:val="nil"/>
              <w:bottom w:val="single" w:sz="4" w:space="0" w:color="auto"/>
              <w:right w:val="single" w:sz="4" w:space="0" w:color="auto"/>
            </w:tcBorders>
            <w:shd w:val="clear" w:color="auto" w:fill="auto"/>
            <w:vAlign w:val="bottom"/>
            <w:hideMark/>
          </w:tcPr>
          <w:p w14:paraId="32854E5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UMA.</w:t>
            </w:r>
          </w:p>
        </w:tc>
      </w:tr>
      <w:tr w:rsidR="002C32D4" w:rsidRPr="00D44147" w14:paraId="1D9D4D1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68DED0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75</w:t>
            </w:r>
          </w:p>
        </w:tc>
        <w:tc>
          <w:tcPr>
            <w:tcW w:w="7990" w:type="dxa"/>
            <w:tcBorders>
              <w:top w:val="nil"/>
              <w:left w:val="nil"/>
              <w:bottom w:val="single" w:sz="4" w:space="0" w:color="auto"/>
              <w:right w:val="single" w:sz="4" w:space="0" w:color="auto"/>
            </w:tcBorders>
            <w:shd w:val="clear" w:color="auto" w:fill="auto"/>
            <w:vAlign w:val="bottom"/>
            <w:hideMark/>
          </w:tcPr>
          <w:p w14:paraId="5DCA619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placa en la moto</w:t>
            </w:r>
          </w:p>
        </w:tc>
        <w:tc>
          <w:tcPr>
            <w:tcW w:w="1134" w:type="dxa"/>
            <w:tcBorders>
              <w:top w:val="nil"/>
              <w:left w:val="nil"/>
              <w:bottom w:val="single" w:sz="4" w:space="0" w:color="auto"/>
              <w:right w:val="single" w:sz="4" w:space="0" w:color="auto"/>
            </w:tcBorders>
            <w:shd w:val="clear" w:color="auto" w:fill="auto"/>
            <w:vAlign w:val="bottom"/>
            <w:hideMark/>
          </w:tcPr>
          <w:p w14:paraId="380E74A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015AD38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6A2FD7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76</w:t>
            </w:r>
          </w:p>
        </w:tc>
        <w:tc>
          <w:tcPr>
            <w:tcW w:w="7990" w:type="dxa"/>
            <w:tcBorders>
              <w:top w:val="nil"/>
              <w:left w:val="nil"/>
              <w:bottom w:val="single" w:sz="4" w:space="0" w:color="auto"/>
              <w:right w:val="single" w:sz="4" w:space="0" w:color="auto"/>
            </w:tcBorders>
            <w:shd w:val="clear" w:color="auto" w:fill="auto"/>
            <w:vAlign w:val="bottom"/>
            <w:hideMark/>
          </w:tcPr>
          <w:p w14:paraId="25E37C9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licencia</w:t>
            </w:r>
          </w:p>
        </w:tc>
        <w:tc>
          <w:tcPr>
            <w:tcW w:w="1134" w:type="dxa"/>
            <w:tcBorders>
              <w:top w:val="nil"/>
              <w:left w:val="nil"/>
              <w:bottom w:val="single" w:sz="4" w:space="0" w:color="auto"/>
              <w:right w:val="single" w:sz="4" w:space="0" w:color="auto"/>
            </w:tcBorders>
            <w:shd w:val="clear" w:color="auto" w:fill="auto"/>
            <w:vAlign w:val="bottom"/>
            <w:hideMark/>
          </w:tcPr>
          <w:p w14:paraId="232FF1C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3ACF15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71CE6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77</w:t>
            </w:r>
          </w:p>
        </w:tc>
        <w:tc>
          <w:tcPr>
            <w:tcW w:w="7990" w:type="dxa"/>
            <w:tcBorders>
              <w:top w:val="nil"/>
              <w:left w:val="nil"/>
              <w:bottom w:val="single" w:sz="4" w:space="0" w:color="auto"/>
              <w:right w:val="single" w:sz="4" w:space="0" w:color="auto"/>
            </w:tcBorders>
            <w:shd w:val="clear" w:color="auto" w:fill="auto"/>
            <w:vAlign w:val="bottom"/>
            <w:hideMark/>
          </w:tcPr>
          <w:p w14:paraId="6D079ED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Invadir área de espera a ciclista</w:t>
            </w:r>
          </w:p>
        </w:tc>
        <w:tc>
          <w:tcPr>
            <w:tcW w:w="1134" w:type="dxa"/>
            <w:tcBorders>
              <w:top w:val="nil"/>
              <w:left w:val="nil"/>
              <w:bottom w:val="single" w:sz="4" w:space="0" w:color="auto"/>
              <w:right w:val="single" w:sz="4" w:space="0" w:color="auto"/>
            </w:tcBorders>
            <w:shd w:val="clear" w:color="auto" w:fill="auto"/>
            <w:vAlign w:val="bottom"/>
            <w:hideMark/>
          </w:tcPr>
          <w:p w14:paraId="586521D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C00B6C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5705A8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78</w:t>
            </w:r>
          </w:p>
        </w:tc>
        <w:tc>
          <w:tcPr>
            <w:tcW w:w="7990" w:type="dxa"/>
            <w:tcBorders>
              <w:top w:val="nil"/>
              <w:left w:val="nil"/>
              <w:bottom w:val="single" w:sz="4" w:space="0" w:color="auto"/>
              <w:right w:val="single" w:sz="4" w:space="0" w:color="auto"/>
            </w:tcBorders>
            <w:shd w:val="clear" w:color="auto" w:fill="auto"/>
            <w:vAlign w:val="bottom"/>
            <w:hideMark/>
          </w:tcPr>
          <w:p w14:paraId="324CB73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portando casco mal sujeto o de forma inadecuada  el conductor y acompañante</w:t>
            </w:r>
          </w:p>
        </w:tc>
        <w:tc>
          <w:tcPr>
            <w:tcW w:w="1134" w:type="dxa"/>
            <w:tcBorders>
              <w:top w:val="nil"/>
              <w:left w:val="nil"/>
              <w:bottom w:val="single" w:sz="4" w:space="0" w:color="auto"/>
              <w:right w:val="single" w:sz="4" w:space="0" w:color="auto"/>
            </w:tcBorders>
            <w:shd w:val="clear" w:color="auto" w:fill="auto"/>
            <w:vAlign w:val="bottom"/>
            <w:hideMark/>
          </w:tcPr>
          <w:p w14:paraId="441CB2B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E83644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270AEC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79</w:t>
            </w:r>
          </w:p>
        </w:tc>
        <w:tc>
          <w:tcPr>
            <w:tcW w:w="7990" w:type="dxa"/>
            <w:tcBorders>
              <w:top w:val="nil"/>
              <w:left w:val="nil"/>
              <w:bottom w:val="single" w:sz="4" w:space="0" w:color="auto"/>
              <w:right w:val="single" w:sz="4" w:space="0" w:color="auto"/>
            </w:tcBorders>
            <w:shd w:val="clear" w:color="auto" w:fill="auto"/>
            <w:vAlign w:val="bottom"/>
            <w:hideMark/>
          </w:tcPr>
          <w:p w14:paraId="17EE1B3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portar casco el conductor y acompañante</w:t>
            </w:r>
          </w:p>
        </w:tc>
        <w:tc>
          <w:tcPr>
            <w:tcW w:w="1134" w:type="dxa"/>
            <w:tcBorders>
              <w:top w:val="nil"/>
              <w:left w:val="nil"/>
              <w:bottom w:val="single" w:sz="4" w:space="0" w:color="auto"/>
              <w:right w:val="single" w:sz="4" w:space="0" w:color="auto"/>
            </w:tcBorders>
            <w:shd w:val="clear" w:color="auto" w:fill="auto"/>
            <w:vAlign w:val="bottom"/>
            <w:hideMark/>
          </w:tcPr>
          <w:p w14:paraId="2497617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93A932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A9F0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80</w:t>
            </w:r>
          </w:p>
        </w:tc>
        <w:tc>
          <w:tcPr>
            <w:tcW w:w="7990" w:type="dxa"/>
            <w:tcBorders>
              <w:top w:val="nil"/>
              <w:left w:val="nil"/>
              <w:bottom w:val="single" w:sz="4" w:space="0" w:color="auto"/>
              <w:right w:val="single" w:sz="4" w:space="0" w:color="auto"/>
            </w:tcBorders>
            <w:shd w:val="clear" w:color="auto" w:fill="auto"/>
            <w:vAlign w:val="bottom"/>
            <w:hideMark/>
          </w:tcPr>
          <w:p w14:paraId="1F86A9A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Agarrarse o sujetarse a otros vehículos</w:t>
            </w:r>
          </w:p>
        </w:tc>
        <w:tc>
          <w:tcPr>
            <w:tcW w:w="1134" w:type="dxa"/>
            <w:tcBorders>
              <w:top w:val="nil"/>
              <w:left w:val="nil"/>
              <w:bottom w:val="single" w:sz="4" w:space="0" w:color="auto"/>
              <w:right w:val="single" w:sz="4" w:space="0" w:color="auto"/>
            </w:tcBorders>
            <w:shd w:val="clear" w:color="auto" w:fill="auto"/>
            <w:vAlign w:val="bottom"/>
            <w:hideMark/>
          </w:tcPr>
          <w:p w14:paraId="0C266D4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448827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72B597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81</w:t>
            </w:r>
          </w:p>
        </w:tc>
        <w:tc>
          <w:tcPr>
            <w:tcW w:w="7990" w:type="dxa"/>
            <w:tcBorders>
              <w:top w:val="nil"/>
              <w:left w:val="nil"/>
              <w:bottom w:val="single" w:sz="4" w:space="0" w:color="auto"/>
              <w:right w:val="single" w:sz="4" w:space="0" w:color="auto"/>
            </w:tcBorders>
            <w:shd w:val="clear" w:color="auto" w:fill="auto"/>
            <w:vAlign w:val="bottom"/>
            <w:hideMark/>
          </w:tcPr>
          <w:p w14:paraId="7514FDF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entre vehículos detenidos o entre estos cuando los carriles estén ocupados</w:t>
            </w:r>
          </w:p>
        </w:tc>
        <w:tc>
          <w:tcPr>
            <w:tcW w:w="1134" w:type="dxa"/>
            <w:tcBorders>
              <w:top w:val="nil"/>
              <w:left w:val="nil"/>
              <w:bottom w:val="single" w:sz="4" w:space="0" w:color="auto"/>
              <w:right w:val="single" w:sz="4" w:space="0" w:color="auto"/>
            </w:tcBorders>
            <w:shd w:val="clear" w:color="auto" w:fill="auto"/>
            <w:vAlign w:val="bottom"/>
            <w:hideMark/>
          </w:tcPr>
          <w:p w14:paraId="415F68E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4567085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CC1140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82</w:t>
            </w:r>
          </w:p>
        </w:tc>
        <w:tc>
          <w:tcPr>
            <w:tcW w:w="7990" w:type="dxa"/>
            <w:tcBorders>
              <w:top w:val="nil"/>
              <w:left w:val="nil"/>
              <w:bottom w:val="single" w:sz="4" w:space="0" w:color="auto"/>
              <w:right w:val="single" w:sz="4" w:space="0" w:color="auto"/>
            </w:tcBorders>
            <w:shd w:val="clear" w:color="auto" w:fill="auto"/>
            <w:vAlign w:val="bottom"/>
            <w:hideMark/>
          </w:tcPr>
          <w:p w14:paraId="462AF8E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efectuando piruetas en las vialidades</w:t>
            </w:r>
          </w:p>
        </w:tc>
        <w:tc>
          <w:tcPr>
            <w:tcW w:w="1134" w:type="dxa"/>
            <w:tcBorders>
              <w:top w:val="nil"/>
              <w:left w:val="nil"/>
              <w:bottom w:val="single" w:sz="4" w:space="0" w:color="auto"/>
              <w:right w:val="single" w:sz="4" w:space="0" w:color="auto"/>
            </w:tcBorders>
            <w:shd w:val="clear" w:color="auto" w:fill="auto"/>
            <w:vAlign w:val="bottom"/>
            <w:hideMark/>
          </w:tcPr>
          <w:p w14:paraId="799ADE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FAE58E3"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8786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83</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EFB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portar anteojos protectores el conductor y   acompañante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71F0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7BFE5A7"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4D44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84</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0A38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sobre las banquetas, plazas y áreas destinadas al uso exclusivo del peatón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AD3B1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4A096E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9EF6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85</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EC294B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forma paralela en un mismo carril dos o más motocicletas</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D111B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45E630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C91EF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86</w:t>
            </w:r>
          </w:p>
        </w:tc>
        <w:tc>
          <w:tcPr>
            <w:tcW w:w="7990" w:type="dxa"/>
            <w:tcBorders>
              <w:top w:val="nil"/>
              <w:left w:val="nil"/>
              <w:bottom w:val="single" w:sz="4" w:space="0" w:color="auto"/>
              <w:right w:val="single" w:sz="4" w:space="0" w:color="auto"/>
            </w:tcBorders>
            <w:shd w:val="clear" w:color="auto" w:fill="auto"/>
            <w:vAlign w:val="center"/>
            <w:hideMark/>
          </w:tcPr>
          <w:p w14:paraId="01B4B7E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dos personas o más, u objetos que impidan mantener ambas manos en el manubrio o que dificulte su visibilidad y estabilidad</w:t>
            </w:r>
          </w:p>
        </w:tc>
        <w:tc>
          <w:tcPr>
            <w:tcW w:w="1134" w:type="dxa"/>
            <w:tcBorders>
              <w:top w:val="nil"/>
              <w:left w:val="nil"/>
              <w:bottom w:val="single" w:sz="4" w:space="0" w:color="auto"/>
              <w:right w:val="single" w:sz="4" w:space="0" w:color="auto"/>
            </w:tcBorders>
            <w:shd w:val="clear" w:color="auto" w:fill="auto"/>
            <w:vAlign w:val="bottom"/>
            <w:hideMark/>
          </w:tcPr>
          <w:p w14:paraId="0D00D7A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3D1403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40B202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87</w:t>
            </w:r>
          </w:p>
        </w:tc>
        <w:tc>
          <w:tcPr>
            <w:tcW w:w="7990" w:type="dxa"/>
            <w:tcBorders>
              <w:top w:val="nil"/>
              <w:left w:val="nil"/>
              <w:bottom w:val="single" w:sz="4" w:space="0" w:color="auto"/>
              <w:right w:val="single" w:sz="4" w:space="0" w:color="auto"/>
            </w:tcBorders>
            <w:shd w:val="clear" w:color="auto" w:fill="auto"/>
            <w:vAlign w:val="bottom"/>
            <w:hideMark/>
          </w:tcPr>
          <w:p w14:paraId="19DDC13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luz principal encendida o portarla incorrectamente</w:t>
            </w:r>
          </w:p>
        </w:tc>
        <w:tc>
          <w:tcPr>
            <w:tcW w:w="1134" w:type="dxa"/>
            <w:tcBorders>
              <w:top w:val="nil"/>
              <w:left w:val="nil"/>
              <w:bottom w:val="single" w:sz="4" w:space="0" w:color="auto"/>
              <w:right w:val="single" w:sz="4" w:space="0" w:color="auto"/>
            </w:tcBorders>
            <w:shd w:val="clear" w:color="auto" w:fill="auto"/>
            <w:vAlign w:val="bottom"/>
            <w:hideMark/>
          </w:tcPr>
          <w:p w14:paraId="6B49A87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7B1DFD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D98529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88</w:t>
            </w:r>
          </w:p>
        </w:tc>
        <w:tc>
          <w:tcPr>
            <w:tcW w:w="7990" w:type="dxa"/>
            <w:tcBorders>
              <w:top w:val="nil"/>
              <w:left w:val="nil"/>
              <w:bottom w:val="single" w:sz="4" w:space="0" w:color="auto"/>
              <w:right w:val="single" w:sz="4" w:space="0" w:color="auto"/>
            </w:tcBorders>
            <w:shd w:val="clear" w:color="auto" w:fill="auto"/>
            <w:vAlign w:val="bottom"/>
            <w:hideMark/>
          </w:tcPr>
          <w:p w14:paraId="27A667CB"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luces posteriores o reflejantes posteriores</w:t>
            </w:r>
          </w:p>
        </w:tc>
        <w:tc>
          <w:tcPr>
            <w:tcW w:w="1134" w:type="dxa"/>
            <w:tcBorders>
              <w:top w:val="nil"/>
              <w:left w:val="nil"/>
              <w:bottom w:val="single" w:sz="4" w:space="0" w:color="auto"/>
              <w:right w:val="single" w:sz="4" w:space="0" w:color="auto"/>
            </w:tcBorders>
            <w:shd w:val="clear" w:color="auto" w:fill="auto"/>
            <w:vAlign w:val="bottom"/>
            <w:hideMark/>
          </w:tcPr>
          <w:p w14:paraId="35E89BE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52975B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E5C6D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89</w:t>
            </w:r>
          </w:p>
        </w:tc>
        <w:tc>
          <w:tcPr>
            <w:tcW w:w="7990" w:type="dxa"/>
            <w:tcBorders>
              <w:top w:val="nil"/>
              <w:left w:val="nil"/>
              <w:bottom w:val="single" w:sz="4" w:space="0" w:color="auto"/>
              <w:right w:val="single" w:sz="4" w:space="0" w:color="auto"/>
            </w:tcBorders>
            <w:shd w:val="clear" w:color="auto" w:fill="auto"/>
            <w:vAlign w:val="bottom"/>
            <w:hideMark/>
          </w:tcPr>
          <w:p w14:paraId="3309669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por vialidades o carriles en donde lo prohíba el señalamiento</w:t>
            </w:r>
          </w:p>
        </w:tc>
        <w:tc>
          <w:tcPr>
            <w:tcW w:w="1134" w:type="dxa"/>
            <w:tcBorders>
              <w:top w:val="nil"/>
              <w:left w:val="nil"/>
              <w:bottom w:val="single" w:sz="4" w:space="0" w:color="auto"/>
              <w:right w:val="single" w:sz="4" w:space="0" w:color="auto"/>
            </w:tcBorders>
            <w:shd w:val="clear" w:color="auto" w:fill="auto"/>
            <w:vAlign w:val="bottom"/>
            <w:hideMark/>
          </w:tcPr>
          <w:p w14:paraId="0AB0A15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D8F2AC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294FC4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90</w:t>
            </w:r>
          </w:p>
        </w:tc>
        <w:tc>
          <w:tcPr>
            <w:tcW w:w="7990" w:type="dxa"/>
            <w:tcBorders>
              <w:top w:val="nil"/>
              <w:left w:val="nil"/>
              <w:bottom w:val="single" w:sz="4" w:space="0" w:color="auto"/>
              <w:right w:val="single" w:sz="4" w:space="0" w:color="auto"/>
            </w:tcBorders>
            <w:shd w:val="clear" w:color="auto" w:fill="auto"/>
            <w:vAlign w:val="bottom"/>
            <w:hideMark/>
          </w:tcPr>
          <w:p w14:paraId="789E84E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Al dar la vuelta a la derecha o izquierda, no tomar oportunamente el carril correspondiente</w:t>
            </w:r>
          </w:p>
        </w:tc>
        <w:tc>
          <w:tcPr>
            <w:tcW w:w="1134" w:type="dxa"/>
            <w:tcBorders>
              <w:top w:val="nil"/>
              <w:left w:val="nil"/>
              <w:bottom w:val="single" w:sz="4" w:space="0" w:color="auto"/>
              <w:right w:val="single" w:sz="4" w:space="0" w:color="auto"/>
            </w:tcBorders>
            <w:shd w:val="clear" w:color="auto" w:fill="auto"/>
            <w:vAlign w:val="bottom"/>
            <w:hideMark/>
          </w:tcPr>
          <w:p w14:paraId="745EA28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43FED8F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869049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lastRenderedPageBreak/>
              <w:t>91</w:t>
            </w:r>
          </w:p>
        </w:tc>
        <w:tc>
          <w:tcPr>
            <w:tcW w:w="7990" w:type="dxa"/>
            <w:tcBorders>
              <w:top w:val="nil"/>
              <w:left w:val="nil"/>
              <w:bottom w:val="single" w:sz="4" w:space="0" w:color="auto"/>
              <w:right w:val="single" w:sz="4" w:space="0" w:color="auto"/>
            </w:tcBorders>
            <w:shd w:val="clear" w:color="auto" w:fill="auto"/>
            <w:vAlign w:val="bottom"/>
            <w:hideMark/>
          </w:tcPr>
          <w:p w14:paraId="5FE2B94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Efectuar vuelta en “u” donde el señalamiento lo prohíba</w:t>
            </w:r>
          </w:p>
        </w:tc>
        <w:tc>
          <w:tcPr>
            <w:tcW w:w="1134" w:type="dxa"/>
            <w:tcBorders>
              <w:top w:val="nil"/>
              <w:left w:val="nil"/>
              <w:bottom w:val="single" w:sz="4" w:space="0" w:color="auto"/>
              <w:right w:val="single" w:sz="4" w:space="0" w:color="auto"/>
            </w:tcBorders>
            <w:shd w:val="clear" w:color="auto" w:fill="auto"/>
            <w:vAlign w:val="bottom"/>
            <w:hideMark/>
          </w:tcPr>
          <w:p w14:paraId="17EB96A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07B99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2D719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92</w:t>
            </w:r>
          </w:p>
        </w:tc>
        <w:tc>
          <w:tcPr>
            <w:tcW w:w="7990" w:type="dxa"/>
            <w:tcBorders>
              <w:top w:val="nil"/>
              <w:left w:val="nil"/>
              <w:bottom w:val="single" w:sz="4" w:space="0" w:color="auto"/>
              <w:right w:val="single" w:sz="4" w:space="0" w:color="auto"/>
            </w:tcBorders>
            <w:shd w:val="clear" w:color="auto" w:fill="auto"/>
            <w:vAlign w:val="bottom"/>
            <w:hideMark/>
          </w:tcPr>
          <w:p w14:paraId="30F4A1C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Adelantar a un motocicleta, bicicleta o </w:t>
            </w:r>
            <w:proofErr w:type="spellStart"/>
            <w:r w:rsidRPr="00D44147">
              <w:rPr>
                <w:rFonts w:ascii="Arial" w:hAnsi="Arial" w:cs="Arial"/>
                <w:sz w:val="22"/>
                <w:szCs w:val="22"/>
                <w:lang w:eastAsia="es-MX"/>
              </w:rPr>
              <w:t>bicimoto</w:t>
            </w:r>
            <w:proofErr w:type="spellEnd"/>
            <w:r w:rsidRPr="00D44147">
              <w:rPr>
                <w:rFonts w:ascii="Arial" w:hAnsi="Arial" w:cs="Arial"/>
                <w:sz w:val="22"/>
                <w:szCs w:val="22"/>
                <w:lang w:eastAsia="es-MX"/>
              </w:rPr>
              <w:t xml:space="preserve"> sin conservar una distancia lateral mínima de 1.5 metros</w:t>
            </w:r>
          </w:p>
        </w:tc>
        <w:tc>
          <w:tcPr>
            <w:tcW w:w="1134" w:type="dxa"/>
            <w:tcBorders>
              <w:top w:val="nil"/>
              <w:left w:val="nil"/>
              <w:bottom w:val="single" w:sz="4" w:space="0" w:color="auto"/>
              <w:right w:val="single" w:sz="4" w:space="0" w:color="auto"/>
            </w:tcBorders>
            <w:shd w:val="clear" w:color="auto" w:fill="auto"/>
            <w:vAlign w:val="bottom"/>
            <w:hideMark/>
          </w:tcPr>
          <w:p w14:paraId="33EF5AC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2DA6849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0B4301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93</w:t>
            </w:r>
          </w:p>
        </w:tc>
        <w:tc>
          <w:tcPr>
            <w:tcW w:w="7990" w:type="dxa"/>
            <w:tcBorders>
              <w:top w:val="nil"/>
              <w:left w:val="nil"/>
              <w:bottom w:val="single" w:sz="4" w:space="0" w:color="auto"/>
              <w:right w:val="single" w:sz="4" w:space="0" w:color="auto"/>
            </w:tcBorders>
            <w:shd w:val="clear" w:color="auto" w:fill="auto"/>
            <w:vAlign w:val="bottom"/>
            <w:hideMark/>
          </w:tcPr>
          <w:p w14:paraId="3BA54FB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guardar la distancia de seguridad</w:t>
            </w:r>
          </w:p>
        </w:tc>
        <w:tc>
          <w:tcPr>
            <w:tcW w:w="1134" w:type="dxa"/>
            <w:tcBorders>
              <w:top w:val="nil"/>
              <w:left w:val="nil"/>
              <w:bottom w:val="single" w:sz="4" w:space="0" w:color="auto"/>
              <w:right w:val="single" w:sz="4" w:space="0" w:color="auto"/>
            </w:tcBorders>
            <w:shd w:val="clear" w:color="auto" w:fill="auto"/>
            <w:vAlign w:val="bottom"/>
            <w:hideMark/>
          </w:tcPr>
          <w:p w14:paraId="4FEF629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7E86DBE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838614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94</w:t>
            </w:r>
          </w:p>
        </w:tc>
        <w:tc>
          <w:tcPr>
            <w:tcW w:w="7990" w:type="dxa"/>
            <w:tcBorders>
              <w:top w:val="nil"/>
              <w:left w:val="nil"/>
              <w:bottom w:val="single" w:sz="4" w:space="0" w:color="auto"/>
              <w:right w:val="single" w:sz="4" w:space="0" w:color="auto"/>
            </w:tcBorders>
            <w:shd w:val="clear" w:color="auto" w:fill="auto"/>
            <w:vAlign w:val="bottom"/>
            <w:hideMark/>
          </w:tcPr>
          <w:p w14:paraId="55F7C56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el parabrisas estrellado o con réplicas de vidrio donde lleve cristal</w:t>
            </w:r>
          </w:p>
        </w:tc>
        <w:tc>
          <w:tcPr>
            <w:tcW w:w="1134" w:type="dxa"/>
            <w:tcBorders>
              <w:top w:val="nil"/>
              <w:left w:val="nil"/>
              <w:bottom w:val="single" w:sz="4" w:space="0" w:color="auto"/>
              <w:right w:val="single" w:sz="4" w:space="0" w:color="auto"/>
            </w:tcBorders>
            <w:shd w:val="clear" w:color="auto" w:fill="auto"/>
            <w:vAlign w:val="bottom"/>
            <w:hideMark/>
          </w:tcPr>
          <w:p w14:paraId="1D5C71C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8E4929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6B0091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95</w:t>
            </w:r>
          </w:p>
        </w:tc>
        <w:tc>
          <w:tcPr>
            <w:tcW w:w="7990" w:type="dxa"/>
            <w:tcBorders>
              <w:top w:val="nil"/>
              <w:left w:val="nil"/>
              <w:bottom w:val="single" w:sz="4" w:space="0" w:color="auto"/>
              <w:right w:val="single" w:sz="4" w:space="0" w:color="auto"/>
            </w:tcBorders>
            <w:shd w:val="clear" w:color="auto" w:fill="auto"/>
            <w:vAlign w:val="bottom"/>
            <w:hideMark/>
          </w:tcPr>
          <w:p w14:paraId="7A5A544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remolcando o estirando un  vehículo sin los dispositivos adecuados</w:t>
            </w:r>
          </w:p>
        </w:tc>
        <w:tc>
          <w:tcPr>
            <w:tcW w:w="1134" w:type="dxa"/>
            <w:tcBorders>
              <w:top w:val="nil"/>
              <w:left w:val="nil"/>
              <w:bottom w:val="single" w:sz="4" w:space="0" w:color="auto"/>
              <w:right w:val="single" w:sz="4" w:space="0" w:color="auto"/>
            </w:tcBorders>
            <w:shd w:val="clear" w:color="auto" w:fill="auto"/>
            <w:vAlign w:val="bottom"/>
            <w:hideMark/>
          </w:tcPr>
          <w:p w14:paraId="76612C1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325674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3D7B1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96</w:t>
            </w:r>
          </w:p>
        </w:tc>
        <w:tc>
          <w:tcPr>
            <w:tcW w:w="7990" w:type="dxa"/>
            <w:tcBorders>
              <w:top w:val="nil"/>
              <w:left w:val="nil"/>
              <w:bottom w:val="single" w:sz="4" w:space="0" w:color="auto"/>
              <w:right w:val="single" w:sz="4" w:space="0" w:color="auto"/>
            </w:tcBorders>
            <w:shd w:val="clear" w:color="auto" w:fill="auto"/>
            <w:vAlign w:val="bottom"/>
            <w:hideMark/>
          </w:tcPr>
          <w:p w14:paraId="44BD5F0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Circular sin </w:t>
            </w:r>
            <w:proofErr w:type="spellStart"/>
            <w:r w:rsidRPr="00D44147">
              <w:rPr>
                <w:rFonts w:ascii="Arial" w:hAnsi="Arial" w:cs="Arial"/>
                <w:sz w:val="22"/>
                <w:szCs w:val="22"/>
                <w:lang w:eastAsia="es-MX"/>
              </w:rPr>
              <w:t>loderas</w:t>
            </w:r>
            <w:proofErr w:type="spellEnd"/>
            <w:r w:rsidRPr="00D44147">
              <w:rPr>
                <w:rFonts w:ascii="Arial" w:hAnsi="Arial" w:cs="Arial"/>
                <w:sz w:val="22"/>
                <w:szCs w:val="22"/>
                <w:lang w:eastAsia="es-MX"/>
              </w:rPr>
              <w:t xml:space="preserve"> o zoqueteras los vehículos pesados, remolques y </w:t>
            </w:r>
            <w:proofErr w:type="spellStart"/>
            <w:r w:rsidRPr="00D44147">
              <w:rPr>
                <w:rFonts w:ascii="Arial" w:hAnsi="Arial" w:cs="Arial"/>
                <w:sz w:val="22"/>
                <w:szCs w:val="22"/>
                <w:lang w:eastAsia="es-MX"/>
              </w:rPr>
              <w:t>semi</w:t>
            </w:r>
            <w:proofErr w:type="spellEnd"/>
            <w:r w:rsidRPr="00D44147">
              <w:rPr>
                <w:rFonts w:ascii="Arial" w:hAnsi="Arial" w:cs="Arial"/>
                <w:sz w:val="22"/>
                <w:szCs w:val="22"/>
                <w:lang w:eastAsia="es-MX"/>
              </w:rPr>
              <w:t xml:space="preserve"> a remolques</w:t>
            </w:r>
          </w:p>
        </w:tc>
        <w:tc>
          <w:tcPr>
            <w:tcW w:w="1134" w:type="dxa"/>
            <w:tcBorders>
              <w:top w:val="nil"/>
              <w:left w:val="nil"/>
              <w:bottom w:val="single" w:sz="4" w:space="0" w:color="auto"/>
              <w:right w:val="single" w:sz="4" w:space="0" w:color="auto"/>
            </w:tcBorders>
            <w:shd w:val="clear" w:color="auto" w:fill="auto"/>
            <w:vAlign w:val="bottom"/>
            <w:hideMark/>
          </w:tcPr>
          <w:p w14:paraId="2FF3B2F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3DF922D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CF7D57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97</w:t>
            </w:r>
          </w:p>
        </w:tc>
        <w:tc>
          <w:tcPr>
            <w:tcW w:w="7990" w:type="dxa"/>
            <w:tcBorders>
              <w:top w:val="nil"/>
              <w:left w:val="nil"/>
              <w:bottom w:val="single" w:sz="4" w:space="0" w:color="auto"/>
              <w:right w:val="single" w:sz="4" w:space="0" w:color="auto"/>
            </w:tcBorders>
            <w:shd w:val="clear" w:color="auto" w:fill="auto"/>
            <w:vAlign w:val="bottom"/>
            <w:hideMark/>
          </w:tcPr>
          <w:p w14:paraId="0AC481A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carga mal sujeta</w:t>
            </w:r>
          </w:p>
        </w:tc>
        <w:tc>
          <w:tcPr>
            <w:tcW w:w="1134" w:type="dxa"/>
            <w:tcBorders>
              <w:top w:val="nil"/>
              <w:left w:val="nil"/>
              <w:bottom w:val="single" w:sz="4" w:space="0" w:color="auto"/>
              <w:right w:val="single" w:sz="4" w:space="0" w:color="auto"/>
            </w:tcBorders>
            <w:shd w:val="clear" w:color="auto" w:fill="auto"/>
            <w:vAlign w:val="bottom"/>
            <w:hideMark/>
          </w:tcPr>
          <w:p w14:paraId="2FADEA1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 a 6</w:t>
            </w:r>
          </w:p>
        </w:tc>
      </w:tr>
      <w:tr w:rsidR="002C32D4" w:rsidRPr="00D44147" w14:paraId="0E63546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9BB0A7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98</w:t>
            </w:r>
          </w:p>
        </w:tc>
        <w:tc>
          <w:tcPr>
            <w:tcW w:w="7990" w:type="dxa"/>
            <w:tcBorders>
              <w:top w:val="nil"/>
              <w:left w:val="nil"/>
              <w:bottom w:val="single" w:sz="4" w:space="0" w:color="auto"/>
              <w:right w:val="single" w:sz="4" w:space="0" w:color="auto"/>
            </w:tcBorders>
            <w:shd w:val="clear" w:color="auto" w:fill="auto"/>
            <w:vAlign w:val="bottom"/>
            <w:hideMark/>
          </w:tcPr>
          <w:p w14:paraId="378E62E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vehículo de tracción animal en zona u horario no autorizado</w:t>
            </w:r>
          </w:p>
        </w:tc>
        <w:tc>
          <w:tcPr>
            <w:tcW w:w="1134" w:type="dxa"/>
            <w:tcBorders>
              <w:top w:val="nil"/>
              <w:left w:val="nil"/>
              <w:bottom w:val="single" w:sz="4" w:space="0" w:color="auto"/>
              <w:right w:val="single" w:sz="4" w:space="0" w:color="auto"/>
            </w:tcBorders>
            <w:shd w:val="clear" w:color="auto" w:fill="auto"/>
            <w:vAlign w:val="bottom"/>
            <w:hideMark/>
          </w:tcPr>
          <w:p w14:paraId="6C7638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61C078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3A8F61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99</w:t>
            </w:r>
          </w:p>
        </w:tc>
        <w:tc>
          <w:tcPr>
            <w:tcW w:w="7990" w:type="dxa"/>
            <w:tcBorders>
              <w:top w:val="nil"/>
              <w:left w:val="nil"/>
              <w:bottom w:val="single" w:sz="4" w:space="0" w:color="auto"/>
              <w:right w:val="single" w:sz="4" w:space="0" w:color="auto"/>
            </w:tcBorders>
            <w:shd w:val="clear" w:color="auto" w:fill="auto"/>
            <w:vAlign w:val="bottom"/>
            <w:hideMark/>
          </w:tcPr>
          <w:p w14:paraId="53F4A21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carga sin cubrir</w:t>
            </w:r>
          </w:p>
        </w:tc>
        <w:tc>
          <w:tcPr>
            <w:tcW w:w="1134" w:type="dxa"/>
            <w:tcBorders>
              <w:top w:val="nil"/>
              <w:left w:val="nil"/>
              <w:bottom w:val="single" w:sz="4" w:space="0" w:color="auto"/>
              <w:right w:val="single" w:sz="4" w:space="0" w:color="auto"/>
            </w:tcBorders>
            <w:shd w:val="clear" w:color="auto" w:fill="auto"/>
            <w:vAlign w:val="bottom"/>
            <w:hideMark/>
          </w:tcPr>
          <w:p w14:paraId="6AFA79B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3 a 6</w:t>
            </w:r>
          </w:p>
        </w:tc>
      </w:tr>
      <w:tr w:rsidR="002C32D4" w:rsidRPr="00D44147" w14:paraId="785966A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C5A43D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c>
          <w:tcPr>
            <w:tcW w:w="7990" w:type="dxa"/>
            <w:tcBorders>
              <w:top w:val="nil"/>
              <w:left w:val="nil"/>
              <w:bottom w:val="single" w:sz="4" w:space="0" w:color="auto"/>
              <w:right w:val="single" w:sz="4" w:space="0" w:color="auto"/>
            </w:tcBorders>
            <w:shd w:val="clear" w:color="auto" w:fill="auto"/>
            <w:vAlign w:val="bottom"/>
            <w:hideMark/>
          </w:tcPr>
          <w:p w14:paraId="4DE8D7C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Cambiar intempestivamente de carril</w:t>
            </w:r>
          </w:p>
        </w:tc>
        <w:tc>
          <w:tcPr>
            <w:tcW w:w="1134" w:type="dxa"/>
            <w:tcBorders>
              <w:top w:val="nil"/>
              <w:left w:val="nil"/>
              <w:bottom w:val="single" w:sz="4" w:space="0" w:color="auto"/>
              <w:right w:val="single" w:sz="4" w:space="0" w:color="auto"/>
            </w:tcBorders>
            <w:shd w:val="clear" w:color="auto" w:fill="auto"/>
            <w:vAlign w:val="bottom"/>
            <w:hideMark/>
          </w:tcPr>
          <w:p w14:paraId="78ABF81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0E1669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8C47F9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101</w:t>
            </w:r>
          </w:p>
        </w:tc>
        <w:tc>
          <w:tcPr>
            <w:tcW w:w="7990" w:type="dxa"/>
            <w:tcBorders>
              <w:top w:val="nil"/>
              <w:left w:val="nil"/>
              <w:bottom w:val="single" w:sz="4" w:space="0" w:color="auto"/>
              <w:right w:val="single" w:sz="4" w:space="0" w:color="auto"/>
            </w:tcBorders>
            <w:shd w:val="clear" w:color="auto" w:fill="auto"/>
            <w:vAlign w:val="bottom"/>
            <w:hideMark/>
          </w:tcPr>
          <w:p w14:paraId="455EC8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exceso de peso o dimensiones</w:t>
            </w:r>
          </w:p>
        </w:tc>
        <w:tc>
          <w:tcPr>
            <w:tcW w:w="1134" w:type="dxa"/>
            <w:tcBorders>
              <w:top w:val="nil"/>
              <w:left w:val="nil"/>
              <w:bottom w:val="single" w:sz="4" w:space="0" w:color="auto"/>
              <w:right w:val="single" w:sz="4" w:space="0" w:color="auto"/>
            </w:tcBorders>
            <w:shd w:val="clear" w:color="auto" w:fill="auto"/>
            <w:vAlign w:val="bottom"/>
            <w:hideMark/>
          </w:tcPr>
          <w:p w14:paraId="6042772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D3D575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2295F6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102</w:t>
            </w:r>
          </w:p>
        </w:tc>
        <w:tc>
          <w:tcPr>
            <w:tcW w:w="7990" w:type="dxa"/>
            <w:tcBorders>
              <w:top w:val="nil"/>
              <w:left w:val="nil"/>
              <w:bottom w:val="single" w:sz="4" w:space="0" w:color="auto"/>
              <w:right w:val="single" w:sz="4" w:space="0" w:color="auto"/>
            </w:tcBorders>
            <w:shd w:val="clear" w:color="auto" w:fill="auto"/>
            <w:vAlign w:val="bottom"/>
            <w:hideMark/>
          </w:tcPr>
          <w:p w14:paraId="583E0D9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Llevar personas en lugar exclusivo para carga o lugar inadecuado      </w:t>
            </w:r>
          </w:p>
        </w:tc>
        <w:tc>
          <w:tcPr>
            <w:tcW w:w="1134" w:type="dxa"/>
            <w:tcBorders>
              <w:top w:val="nil"/>
              <w:left w:val="nil"/>
              <w:bottom w:val="single" w:sz="4" w:space="0" w:color="auto"/>
              <w:right w:val="single" w:sz="4" w:space="0" w:color="auto"/>
            </w:tcBorders>
            <w:shd w:val="clear" w:color="auto" w:fill="auto"/>
            <w:vAlign w:val="bottom"/>
            <w:hideMark/>
          </w:tcPr>
          <w:p w14:paraId="5F9C60E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4CA218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54CF9B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103</w:t>
            </w:r>
          </w:p>
        </w:tc>
        <w:tc>
          <w:tcPr>
            <w:tcW w:w="7990" w:type="dxa"/>
            <w:tcBorders>
              <w:top w:val="nil"/>
              <w:left w:val="nil"/>
              <w:bottom w:val="single" w:sz="4" w:space="0" w:color="auto"/>
              <w:right w:val="single" w:sz="4" w:space="0" w:color="auto"/>
            </w:tcBorders>
            <w:shd w:val="clear" w:color="auto" w:fill="auto"/>
            <w:vAlign w:val="bottom"/>
            <w:hideMark/>
          </w:tcPr>
          <w:p w14:paraId="7514385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personas en vehículos remolcados</w:t>
            </w:r>
          </w:p>
        </w:tc>
        <w:tc>
          <w:tcPr>
            <w:tcW w:w="1134" w:type="dxa"/>
            <w:tcBorders>
              <w:top w:val="nil"/>
              <w:left w:val="nil"/>
              <w:bottom w:val="single" w:sz="4" w:space="0" w:color="auto"/>
              <w:right w:val="single" w:sz="4" w:space="0" w:color="auto"/>
            </w:tcBorders>
            <w:shd w:val="clear" w:color="auto" w:fill="auto"/>
            <w:vAlign w:val="bottom"/>
            <w:hideMark/>
          </w:tcPr>
          <w:p w14:paraId="23C26C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CC467E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975118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104</w:t>
            </w:r>
          </w:p>
        </w:tc>
        <w:tc>
          <w:tcPr>
            <w:tcW w:w="7990" w:type="dxa"/>
            <w:tcBorders>
              <w:top w:val="nil"/>
              <w:left w:val="nil"/>
              <w:bottom w:val="single" w:sz="4" w:space="0" w:color="auto"/>
              <w:right w:val="single" w:sz="4" w:space="0" w:color="auto"/>
            </w:tcBorders>
            <w:shd w:val="clear" w:color="auto" w:fill="auto"/>
            <w:vAlign w:val="bottom"/>
            <w:hideMark/>
          </w:tcPr>
          <w:p w14:paraId="6B2D7D9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sin la postura correcta</w:t>
            </w:r>
          </w:p>
        </w:tc>
        <w:tc>
          <w:tcPr>
            <w:tcW w:w="1134" w:type="dxa"/>
            <w:tcBorders>
              <w:top w:val="nil"/>
              <w:left w:val="nil"/>
              <w:bottom w:val="single" w:sz="4" w:space="0" w:color="auto"/>
              <w:right w:val="single" w:sz="4" w:space="0" w:color="auto"/>
            </w:tcBorders>
            <w:shd w:val="clear" w:color="auto" w:fill="auto"/>
            <w:vAlign w:val="bottom"/>
            <w:hideMark/>
          </w:tcPr>
          <w:p w14:paraId="4B371F9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02C3160"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D4018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105</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AAF3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disminuir la velocidad al pasar por reductores de velocidad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30CCC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431989D1"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6F163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48DB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Efectuar servicio público sin autorización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D1C0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40</w:t>
            </w:r>
          </w:p>
        </w:tc>
      </w:tr>
      <w:tr w:rsidR="002C32D4" w:rsidRPr="00D44147" w14:paraId="70EEC0E2"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8FD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107</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4AA3AB8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ostentar en los vehículos de transporte privado y mercantil en su exterior la razón social</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03F88AB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3CD2DDC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26A8A9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108</w:t>
            </w:r>
          </w:p>
        </w:tc>
        <w:tc>
          <w:tcPr>
            <w:tcW w:w="7990" w:type="dxa"/>
            <w:tcBorders>
              <w:top w:val="nil"/>
              <w:left w:val="nil"/>
              <w:bottom w:val="single" w:sz="4" w:space="0" w:color="auto"/>
              <w:right w:val="single" w:sz="4" w:space="0" w:color="auto"/>
            </w:tcBorders>
            <w:shd w:val="clear" w:color="auto" w:fill="auto"/>
            <w:vAlign w:val="bottom"/>
            <w:hideMark/>
          </w:tcPr>
          <w:p w14:paraId="1C53EA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por causa de fuerza mayor sin dispositivos de advertencia sobre la superficie de rodamiento</w:t>
            </w:r>
          </w:p>
        </w:tc>
        <w:tc>
          <w:tcPr>
            <w:tcW w:w="1134" w:type="dxa"/>
            <w:tcBorders>
              <w:top w:val="nil"/>
              <w:left w:val="nil"/>
              <w:bottom w:val="single" w:sz="4" w:space="0" w:color="auto"/>
              <w:right w:val="single" w:sz="4" w:space="0" w:color="auto"/>
            </w:tcBorders>
            <w:shd w:val="clear" w:color="auto" w:fill="auto"/>
            <w:vAlign w:val="bottom"/>
            <w:hideMark/>
          </w:tcPr>
          <w:p w14:paraId="5A45A4D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4B6EA07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093AC5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109</w:t>
            </w:r>
          </w:p>
        </w:tc>
        <w:tc>
          <w:tcPr>
            <w:tcW w:w="7990" w:type="dxa"/>
            <w:tcBorders>
              <w:top w:val="nil"/>
              <w:left w:val="nil"/>
              <w:bottom w:val="single" w:sz="4" w:space="0" w:color="auto"/>
              <w:right w:val="single" w:sz="4" w:space="0" w:color="auto"/>
            </w:tcBorders>
            <w:shd w:val="clear" w:color="auto" w:fill="auto"/>
            <w:vAlign w:val="bottom"/>
            <w:hideMark/>
          </w:tcPr>
          <w:p w14:paraId="3C470ED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Realizar eventos deportivos en las vialidades sin autorización</w:t>
            </w:r>
          </w:p>
        </w:tc>
        <w:tc>
          <w:tcPr>
            <w:tcW w:w="1134" w:type="dxa"/>
            <w:tcBorders>
              <w:top w:val="nil"/>
              <w:left w:val="nil"/>
              <w:bottom w:val="single" w:sz="4" w:space="0" w:color="auto"/>
              <w:right w:val="single" w:sz="4" w:space="0" w:color="auto"/>
            </w:tcBorders>
            <w:shd w:val="clear" w:color="auto" w:fill="auto"/>
            <w:vAlign w:val="bottom"/>
            <w:hideMark/>
          </w:tcPr>
          <w:p w14:paraId="0D10753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6</w:t>
            </w:r>
          </w:p>
        </w:tc>
      </w:tr>
      <w:tr w:rsidR="002C32D4" w:rsidRPr="00D44147" w14:paraId="1D7B0BB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0FDAD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110</w:t>
            </w:r>
          </w:p>
        </w:tc>
        <w:tc>
          <w:tcPr>
            <w:tcW w:w="7990" w:type="dxa"/>
            <w:tcBorders>
              <w:top w:val="nil"/>
              <w:left w:val="nil"/>
              <w:bottom w:val="single" w:sz="4" w:space="0" w:color="auto"/>
              <w:right w:val="single" w:sz="4" w:space="0" w:color="auto"/>
            </w:tcBorders>
            <w:shd w:val="clear" w:color="auto" w:fill="auto"/>
            <w:vAlign w:val="center"/>
            <w:hideMark/>
          </w:tcPr>
          <w:p w14:paraId="714C28F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un vehículo de transporte de materiales peligrosos sin permiso correspondiente, señalización correcta, fuera de horario, falta de señalización y/o zona no autorizada</w:t>
            </w:r>
          </w:p>
        </w:tc>
        <w:tc>
          <w:tcPr>
            <w:tcW w:w="1134" w:type="dxa"/>
            <w:tcBorders>
              <w:top w:val="nil"/>
              <w:left w:val="nil"/>
              <w:bottom w:val="single" w:sz="4" w:space="0" w:color="auto"/>
              <w:right w:val="single" w:sz="4" w:space="0" w:color="auto"/>
            </w:tcBorders>
            <w:shd w:val="clear" w:color="auto" w:fill="auto"/>
            <w:vAlign w:val="bottom"/>
            <w:hideMark/>
          </w:tcPr>
          <w:p w14:paraId="11CDC13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40 a 60</w:t>
            </w:r>
          </w:p>
        </w:tc>
      </w:tr>
      <w:tr w:rsidR="002C32D4" w:rsidRPr="00D44147" w14:paraId="5186BA6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7D3B0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111</w:t>
            </w:r>
          </w:p>
        </w:tc>
        <w:tc>
          <w:tcPr>
            <w:tcW w:w="7990" w:type="dxa"/>
            <w:tcBorders>
              <w:top w:val="nil"/>
              <w:left w:val="nil"/>
              <w:bottom w:val="single" w:sz="4" w:space="0" w:color="auto"/>
              <w:right w:val="single" w:sz="4" w:space="0" w:color="auto"/>
            </w:tcBorders>
            <w:shd w:val="clear" w:color="auto" w:fill="auto"/>
            <w:vAlign w:val="bottom"/>
            <w:hideMark/>
          </w:tcPr>
          <w:p w14:paraId="234F5E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carta porte</w:t>
            </w:r>
          </w:p>
        </w:tc>
        <w:tc>
          <w:tcPr>
            <w:tcW w:w="1134" w:type="dxa"/>
            <w:tcBorders>
              <w:top w:val="nil"/>
              <w:left w:val="nil"/>
              <w:bottom w:val="single" w:sz="4" w:space="0" w:color="auto"/>
              <w:right w:val="single" w:sz="4" w:space="0" w:color="auto"/>
            </w:tcBorders>
            <w:shd w:val="clear" w:color="auto" w:fill="auto"/>
            <w:vAlign w:val="bottom"/>
            <w:hideMark/>
          </w:tcPr>
          <w:p w14:paraId="36DCD93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5037A0A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8AAA31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112</w:t>
            </w:r>
          </w:p>
        </w:tc>
        <w:tc>
          <w:tcPr>
            <w:tcW w:w="7990" w:type="dxa"/>
            <w:tcBorders>
              <w:top w:val="nil"/>
              <w:left w:val="nil"/>
              <w:bottom w:val="single" w:sz="4" w:space="0" w:color="auto"/>
              <w:right w:val="single" w:sz="4" w:space="0" w:color="auto"/>
            </w:tcBorders>
            <w:shd w:val="clear" w:color="auto" w:fill="auto"/>
            <w:vAlign w:val="bottom"/>
            <w:hideMark/>
          </w:tcPr>
          <w:p w14:paraId="053F8BB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Abandono de vehículo en la vía pública por más de 36 </w:t>
            </w:r>
            <w:proofErr w:type="spellStart"/>
            <w:r w:rsidRPr="00D44147">
              <w:rPr>
                <w:rFonts w:ascii="Arial" w:hAnsi="Arial" w:cs="Arial"/>
                <w:sz w:val="22"/>
                <w:szCs w:val="22"/>
                <w:lang w:eastAsia="es-MX"/>
              </w:rPr>
              <w:t>hrs</w:t>
            </w:r>
            <w:proofErr w:type="spellEnd"/>
          </w:p>
        </w:tc>
        <w:tc>
          <w:tcPr>
            <w:tcW w:w="1134" w:type="dxa"/>
            <w:tcBorders>
              <w:top w:val="nil"/>
              <w:left w:val="nil"/>
              <w:bottom w:val="single" w:sz="4" w:space="0" w:color="auto"/>
              <w:right w:val="single" w:sz="4" w:space="0" w:color="auto"/>
            </w:tcBorders>
            <w:shd w:val="clear" w:color="auto" w:fill="auto"/>
            <w:vAlign w:val="bottom"/>
            <w:hideMark/>
          </w:tcPr>
          <w:p w14:paraId="71E0981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D23657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11B92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113</w:t>
            </w:r>
          </w:p>
        </w:tc>
        <w:tc>
          <w:tcPr>
            <w:tcW w:w="7990" w:type="dxa"/>
            <w:tcBorders>
              <w:top w:val="nil"/>
              <w:left w:val="nil"/>
              <w:bottom w:val="single" w:sz="4" w:space="0" w:color="auto"/>
              <w:right w:val="single" w:sz="4" w:space="0" w:color="auto"/>
            </w:tcBorders>
            <w:shd w:val="clear" w:color="auto" w:fill="auto"/>
            <w:vAlign w:val="bottom"/>
            <w:hideMark/>
          </w:tcPr>
          <w:p w14:paraId="19DA507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Abastecer combustible los vehículos de carga o de pasajeros con el motor encendido y/o con pasajeros</w:t>
            </w:r>
          </w:p>
        </w:tc>
        <w:tc>
          <w:tcPr>
            <w:tcW w:w="1134" w:type="dxa"/>
            <w:tcBorders>
              <w:top w:val="nil"/>
              <w:left w:val="nil"/>
              <w:bottom w:val="single" w:sz="4" w:space="0" w:color="auto"/>
              <w:right w:val="single" w:sz="4" w:space="0" w:color="auto"/>
            </w:tcBorders>
            <w:shd w:val="clear" w:color="auto" w:fill="auto"/>
            <w:vAlign w:val="bottom"/>
            <w:hideMark/>
          </w:tcPr>
          <w:p w14:paraId="674D578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8A3BAE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F7733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114</w:t>
            </w:r>
          </w:p>
        </w:tc>
        <w:tc>
          <w:tcPr>
            <w:tcW w:w="7990" w:type="dxa"/>
            <w:tcBorders>
              <w:top w:val="nil"/>
              <w:left w:val="nil"/>
              <w:bottom w:val="single" w:sz="4" w:space="0" w:color="auto"/>
              <w:right w:val="single" w:sz="4" w:space="0" w:color="auto"/>
            </w:tcBorders>
            <w:shd w:val="clear" w:color="auto" w:fill="auto"/>
            <w:vAlign w:val="bottom"/>
            <w:hideMark/>
          </w:tcPr>
          <w:p w14:paraId="3D0C1D0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Abastecer gas de cualquier tipo a vehículos en la vía publica</w:t>
            </w:r>
          </w:p>
        </w:tc>
        <w:tc>
          <w:tcPr>
            <w:tcW w:w="1134" w:type="dxa"/>
            <w:tcBorders>
              <w:top w:val="nil"/>
              <w:left w:val="nil"/>
              <w:bottom w:val="single" w:sz="4" w:space="0" w:color="auto"/>
              <w:right w:val="single" w:sz="4" w:space="0" w:color="auto"/>
            </w:tcBorders>
            <w:shd w:val="clear" w:color="auto" w:fill="auto"/>
            <w:vAlign w:val="bottom"/>
            <w:hideMark/>
          </w:tcPr>
          <w:p w14:paraId="14C1C4B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37D36D9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C4517E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115</w:t>
            </w:r>
          </w:p>
        </w:tc>
        <w:tc>
          <w:tcPr>
            <w:tcW w:w="7990" w:type="dxa"/>
            <w:tcBorders>
              <w:top w:val="nil"/>
              <w:left w:val="nil"/>
              <w:bottom w:val="single" w:sz="4" w:space="0" w:color="auto"/>
              <w:right w:val="single" w:sz="4" w:space="0" w:color="auto"/>
            </w:tcBorders>
            <w:shd w:val="clear" w:color="auto" w:fill="auto"/>
            <w:vAlign w:val="bottom"/>
            <w:hideMark/>
          </w:tcPr>
          <w:p w14:paraId="31B24A9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Cambiar de carril sin precaución</w:t>
            </w:r>
          </w:p>
        </w:tc>
        <w:tc>
          <w:tcPr>
            <w:tcW w:w="1134" w:type="dxa"/>
            <w:tcBorders>
              <w:top w:val="nil"/>
              <w:left w:val="nil"/>
              <w:bottom w:val="single" w:sz="4" w:space="0" w:color="auto"/>
              <w:right w:val="single" w:sz="4" w:space="0" w:color="auto"/>
            </w:tcBorders>
            <w:shd w:val="clear" w:color="auto" w:fill="auto"/>
            <w:vAlign w:val="bottom"/>
            <w:hideMark/>
          </w:tcPr>
          <w:p w14:paraId="1FE5394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2D5EA5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5207CB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116</w:t>
            </w:r>
          </w:p>
        </w:tc>
        <w:tc>
          <w:tcPr>
            <w:tcW w:w="7990" w:type="dxa"/>
            <w:tcBorders>
              <w:top w:val="nil"/>
              <w:left w:val="nil"/>
              <w:bottom w:val="single" w:sz="4" w:space="0" w:color="auto"/>
              <w:right w:val="single" w:sz="4" w:space="0" w:color="auto"/>
            </w:tcBorders>
            <w:shd w:val="clear" w:color="auto" w:fill="auto"/>
            <w:vAlign w:val="bottom"/>
            <w:hideMark/>
          </w:tcPr>
          <w:p w14:paraId="0A5E70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Cargar, descargar o circular fuera de horario</w:t>
            </w:r>
          </w:p>
        </w:tc>
        <w:tc>
          <w:tcPr>
            <w:tcW w:w="1134" w:type="dxa"/>
            <w:tcBorders>
              <w:top w:val="nil"/>
              <w:left w:val="nil"/>
              <w:bottom w:val="single" w:sz="4" w:space="0" w:color="auto"/>
              <w:right w:val="single" w:sz="4" w:space="0" w:color="auto"/>
            </w:tcBorders>
            <w:shd w:val="clear" w:color="auto" w:fill="auto"/>
            <w:vAlign w:val="bottom"/>
            <w:hideMark/>
          </w:tcPr>
          <w:p w14:paraId="63FC585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5A7EBF4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38C7C5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117</w:t>
            </w:r>
          </w:p>
        </w:tc>
        <w:tc>
          <w:tcPr>
            <w:tcW w:w="7990" w:type="dxa"/>
            <w:tcBorders>
              <w:top w:val="nil"/>
              <w:left w:val="nil"/>
              <w:bottom w:val="single" w:sz="4" w:space="0" w:color="auto"/>
              <w:right w:val="single" w:sz="4" w:space="0" w:color="auto"/>
            </w:tcBorders>
            <w:shd w:val="clear" w:color="auto" w:fill="auto"/>
            <w:vAlign w:val="bottom"/>
            <w:hideMark/>
          </w:tcPr>
          <w:p w14:paraId="7F8B539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al lado detrás de un vehículo con sirena y torreta encendida</w:t>
            </w:r>
          </w:p>
        </w:tc>
        <w:tc>
          <w:tcPr>
            <w:tcW w:w="1134" w:type="dxa"/>
            <w:tcBorders>
              <w:top w:val="nil"/>
              <w:left w:val="nil"/>
              <w:bottom w:val="single" w:sz="4" w:space="0" w:color="auto"/>
              <w:right w:val="single" w:sz="4" w:space="0" w:color="auto"/>
            </w:tcBorders>
            <w:shd w:val="clear" w:color="auto" w:fill="auto"/>
            <w:vAlign w:val="bottom"/>
            <w:hideMark/>
          </w:tcPr>
          <w:p w14:paraId="1F13ED2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72B704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B7CB7C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118</w:t>
            </w:r>
          </w:p>
        </w:tc>
        <w:tc>
          <w:tcPr>
            <w:tcW w:w="7990" w:type="dxa"/>
            <w:tcBorders>
              <w:top w:val="nil"/>
              <w:left w:val="nil"/>
              <w:bottom w:val="single" w:sz="4" w:space="0" w:color="auto"/>
              <w:right w:val="single" w:sz="4" w:space="0" w:color="auto"/>
            </w:tcBorders>
            <w:shd w:val="clear" w:color="auto" w:fill="auto"/>
            <w:vAlign w:val="bottom"/>
            <w:hideMark/>
          </w:tcPr>
          <w:p w14:paraId="0AA3DF0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el carril izquierdo vehículos pesados y lentos</w:t>
            </w:r>
          </w:p>
        </w:tc>
        <w:tc>
          <w:tcPr>
            <w:tcW w:w="1134" w:type="dxa"/>
            <w:tcBorders>
              <w:top w:val="nil"/>
              <w:left w:val="nil"/>
              <w:bottom w:val="single" w:sz="4" w:space="0" w:color="auto"/>
              <w:right w:val="single" w:sz="4" w:space="0" w:color="auto"/>
            </w:tcBorders>
            <w:shd w:val="clear" w:color="auto" w:fill="auto"/>
            <w:vAlign w:val="bottom"/>
            <w:hideMark/>
          </w:tcPr>
          <w:p w14:paraId="4BAF17A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B24557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87E60D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119</w:t>
            </w:r>
          </w:p>
        </w:tc>
        <w:tc>
          <w:tcPr>
            <w:tcW w:w="7990" w:type="dxa"/>
            <w:tcBorders>
              <w:top w:val="nil"/>
              <w:left w:val="nil"/>
              <w:bottom w:val="single" w:sz="4" w:space="0" w:color="auto"/>
              <w:right w:val="single" w:sz="4" w:space="0" w:color="auto"/>
            </w:tcBorders>
            <w:shd w:val="clear" w:color="auto" w:fill="auto"/>
            <w:vAlign w:val="bottom"/>
            <w:hideMark/>
          </w:tcPr>
          <w:p w14:paraId="235672F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una luz delantera</w:t>
            </w:r>
          </w:p>
        </w:tc>
        <w:tc>
          <w:tcPr>
            <w:tcW w:w="1134" w:type="dxa"/>
            <w:tcBorders>
              <w:top w:val="nil"/>
              <w:left w:val="nil"/>
              <w:bottom w:val="single" w:sz="4" w:space="0" w:color="auto"/>
              <w:right w:val="single" w:sz="4" w:space="0" w:color="auto"/>
            </w:tcBorders>
            <w:shd w:val="clear" w:color="auto" w:fill="auto"/>
            <w:vAlign w:val="bottom"/>
            <w:hideMark/>
          </w:tcPr>
          <w:p w14:paraId="468583F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08115C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BEFEC6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120</w:t>
            </w:r>
          </w:p>
        </w:tc>
        <w:tc>
          <w:tcPr>
            <w:tcW w:w="7990" w:type="dxa"/>
            <w:tcBorders>
              <w:top w:val="nil"/>
              <w:left w:val="nil"/>
              <w:bottom w:val="single" w:sz="4" w:space="0" w:color="auto"/>
              <w:right w:val="single" w:sz="4" w:space="0" w:color="auto"/>
            </w:tcBorders>
            <w:shd w:val="clear" w:color="auto" w:fill="auto"/>
            <w:vAlign w:val="bottom"/>
            <w:hideMark/>
          </w:tcPr>
          <w:p w14:paraId="0E4C34E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luz o con una sola luz indicadora de freno</w:t>
            </w:r>
          </w:p>
        </w:tc>
        <w:tc>
          <w:tcPr>
            <w:tcW w:w="1134" w:type="dxa"/>
            <w:tcBorders>
              <w:top w:val="nil"/>
              <w:left w:val="nil"/>
              <w:bottom w:val="single" w:sz="4" w:space="0" w:color="auto"/>
              <w:right w:val="single" w:sz="4" w:space="0" w:color="auto"/>
            </w:tcBorders>
            <w:shd w:val="clear" w:color="auto" w:fill="auto"/>
            <w:vAlign w:val="bottom"/>
            <w:hideMark/>
          </w:tcPr>
          <w:p w14:paraId="1C958E4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687CBE2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32CA1F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121</w:t>
            </w:r>
          </w:p>
        </w:tc>
        <w:tc>
          <w:tcPr>
            <w:tcW w:w="7990" w:type="dxa"/>
            <w:tcBorders>
              <w:top w:val="nil"/>
              <w:left w:val="nil"/>
              <w:bottom w:val="single" w:sz="4" w:space="0" w:color="auto"/>
              <w:right w:val="single" w:sz="4" w:space="0" w:color="auto"/>
            </w:tcBorders>
            <w:shd w:val="clear" w:color="auto" w:fill="auto"/>
            <w:vAlign w:val="bottom"/>
            <w:hideMark/>
          </w:tcPr>
          <w:p w14:paraId="424F8A6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el escape abierto, roto o ruidoso</w:t>
            </w:r>
          </w:p>
        </w:tc>
        <w:tc>
          <w:tcPr>
            <w:tcW w:w="1134" w:type="dxa"/>
            <w:tcBorders>
              <w:top w:val="nil"/>
              <w:left w:val="nil"/>
              <w:bottom w:val="single" w:sz="4" w:space="0" w:color="auto"/>
              <w:right w:val="single" w:sz="4" w:space="0" w:color="auto"/>
            </w:tcBorders>
            <w:shd w:val="clear" w:color="auto" w:fill="auto"/>
            <w:vAlign w:val="bottom"/>
            <w:hideMark/>
          </w:tcPr>
          <w:p w14:paraId="007D784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2AF7C1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9776A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122</w:t>
            </w:r>
          </w:p>
        </w:tc>
        <w:tc>
          <w:tcPr>
            <w:tcW w:w="7990" w:type="dxa"/>
            <w:tcBorders>
              <w:top w:val="nil"/>
              <w:left w:val="nil"/>
              <w:bottom w:val="single" w:sz="4" w:space="0" w:color="auto"/>
              <w:right w:val="single" w:sz="4" w:space="0" w:color="auto"/>
            </w:tcBorders>
            <w:shd w:val="clear" w:color="auto" w:fill="auto"/>
            <w:vAlign w:val="bottom"/>
            <w:hideMark/>
          </w:tcPr>
          <w:p w14:paraId="11B072A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las puertas abiertas</w:t>
            </w:r>
          </w:p>
        </w:tc>
        <w:tc>
          <w:tcPr>
            <w:tcW w:w="1134" w:type="dxa"/>
            <w:tcBorders>
              <w:top w:val="nil"/>
              <w:left w:val="nil"/>
              <w:bottom w:val="single" w:sz="4" w:space="0" w:color="auto"/>
              <w:right w:val="single" w:sz="4" w:space="0" w:color="auto"/>
            </w:tcBorders>
            <w:shd w:val="clear" w:color="auto" w:fill="auto"/>
            <w:vAlign w:val="bottom"/>
            <w:hideMark/>
          </w:tcPr>
          <w:p w14:paraId="392A9C0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12CB64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138AB9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123</w:t>
            </w:r>
          </w:p>
        </w:tc>
        <w:tc>
          <w:tcPr>
            <w:tcW w:w="7990" w:type="dxa"/>
            <w:tcBorders>
              <w:top w:val="nil"/>
              <w:left w:val="nil"/>
              <w:bottom w:val="single" w:sz="4" w:space="0" w:color="auto"/>
              <w:right w:val="single" w:sz="4" w:space="0" w:color="auto"/>
            </w:tcBorders>
            <w:shd w:val="clear" w:color="auto" w:fill="auto"/>
            <w:vAlign w:val="bottom"/>
            <w:hideMark/>
          </w:tcPr>
          <w:p w14:paraId="461B97E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las luces altas en la zona urbana cuando halla iluminación</w:t>
            </w:r>
          </w:p>
        </w:tc>
        <w:tc>
          <w:tcPr>
            <w:tcW w:w="1134" w:type="dxa"/>
            <w:tcBorders>
              <w:top w:val="nil"/>
              <w:left w:val="nil"/>
              <w:bottom w:val="single" w:sz="4" w:space="0" w:color="auto"/>
              <w:right w:val="single" w:sz="4" w:space="0" w:color="auto"/>
            </w:tcBorders>
            <w:shd w:val="clear" w:color="auto" w:fill="auto"/>
            <w:vAlign w:val="bottom"/>
            <w:hideMark/>
          </w:tcPr>
          <w:p w14:paraId="2B9F167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8F086C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B58C73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124</w:t>
            </w:r>
          </w:p>
        </w:tc>
        <w:tc>
          <w:tcPr>
            <w:tcW w:w="7990" w:type="dxa"/>
            <w:tcBorders>
              <w:top w:val="nil"/>
              <w:left w:val="nil"/>
              <w:bottom w:val="single" w:sz="4" w:space="0" w:color="auto"/>
              <w:right w:val="single" w:sz="4" w:space="0" w:color="auto"/>
            </w:tcBorders>
            <w:shd w:val="clear" w:color="auto" w:fill="auto"/>
            <w:vAlign w:val="bottom"/>
            <w:hideMark/>
          </w:tcPr>
          <w:p w14:paraId="17DF362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permiso provisional de circulación vencido</w:t>
            </w:r>
          </w:p>
        </w:tc>
        <w:tc>
          <w:tcPr>
            <w:tcW w:w="1134" w:type="dxa"/>
            <w:tcBorders>
              <w:top w:val="nil"/>
              <w:left w:val="nil"/>
              <w:bottom w:val="single" w:sz="4" w:space="0" w:color="auto"/>
              <w:right w:val="single" w:sz="4" w:space="0" w:color="auto"/>
            </w:tcBorders>
            <w:shd w:val="clear" w:color="auto" w:fill="auto"/>
            <w:vAlign w:val="bottom"/>
            <w:hideMark/>
          </w:tcPr>
          <w:p w14:paraId="692DB11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 a 10</w:t>
            </w:r>
          </w:p>
        </w:tc>
      </w:tr>
      <w:tr w:rsidR="002C32D4" w:rsidRPr="00D44147" w14:paraId="6C1F359A"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FEAB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125</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D626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en reversa de forma que contravenga a las disposiciones de este reglamento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05BC8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1EFC814"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840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987B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ocupando dos carriles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8D35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AE5C87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DB988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127</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6178720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colores, leyendas y/o protecciones reglamentarias vehículos de transporte escolar</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4BA51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45D9C97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C484F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128</w:t>
            </w:r>
          </w:p>
        </w:tc>
        <w:tc>
          <w:tcPr>
            <w:tcW w:w="7990" w:type="dxa"/>
            <w:tcBorders>
              <w:top w:val="nil"/>
              <w:left w:val="nil"/>
              <w:bottom w:val="single" w:sz="4" w:space="0" w:color="auto"/>
              <w:right w:val="single" w:sz="4" w:space="0" w:color="auto"/>
            </w:tcBorders>
            <w:shd w:val="clear" w:color="auto" w:fill="auto"/>
            <w:vAlign w:val="bottom"/>
            <w:hideMark/>
          </w:tcPr>
          <w:p w14:paraId="3D106CE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zigzagueando</w:t>
            </w:r>
          </w:p>
        </w:tc>
        <w:tc>
          <w:tcPr>
            <w:tcW w:w="1134" w:type="dxa"/>
            <w:tcBorders>
              <w:top w:val="nil"/>
              <w:left w:val="nil"/>
              <w:bottom w:val="single" w:sz="4" w:space="0" w:color="auto"/>
              <w:right w:val="single" w:sz="4" w:space="0" w:color="auto"/>
            </w:tcBorders>
            <w:shd w:val="clear" w:color="auto" w:fill="auto"/>
            <w:vAlign w:val="bottom"/>
            <w:hideMark/>
          </w:tcPr>
          <w:p w14:paraId="3A2F5B9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7540460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F12754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lastRenderedPageBreak/>
              <w:t>129</w:t>
            </w:r>
          </w:p>
        </w:tc>
        <w:tc>
          <w:tcPr>
            <w:tcW w:w="7990" w:type="dxa"/>
            <w:tcBorders>
              <w:top w:val="nil"/>
              <w:left w:val="nil"/>
              <w:bottom w:val="single" w:sz="4" w:space="0" w:color="auto"/>
              <w:right w:val="single" w:sz="4" w:space="0" w:color="auto"/>
            </w:tcBorders>
            <w:shd w:val="clear" w:color="auto" w:fill="auto"/>
            <w:vAlign w:val="bottom"/>
            <w:hideMark/>
          </w:tcPr>
          <w:p w14:paraId="122A149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Colocar objetos que obstaculicen el libre estacionamiento en la vía pública</w:t>
            </w:r>
          </w:p>
        </w:tc>
        <w:tc>
          <w:tcPr>
            <w:tcW w:w="1134" w:type="dxa"/>
            <w:tcBorders>
              <w:top w:val="nil"/>
              <w:left w:val="nil"/>
              <w:bottom w:val="single" w:sz="4" w:space="0" w:color="auto"/>
              <w:right w:val="single" w:sz="4" w:space="0" w:color="auto"/>
            </w:tcBorders>
            <w:shd w:val="clear" w:color="auto" w:fill="auto"/>
            <w:vAlign w:val="bottom"/>
            <w:hideMark/>
          </w:tcPr>
          <w:p w14:paraId="736498A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6997D9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CB905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130</w:t>
            </w:r>
          </w:p>
        </w:tc>
        <w:tc>
          <w:tcPr>
            <w:tcW w:w="7990" w:type="dxa"/>
            <w:tcBorders>
              <w:top w:val="nil"/>
              <w:left w:val="nil"/>
              <w:bottom w:val="single" w:sz="4" w:space="0" w:color="auto"/>
              <w:right w:val="single" w:sz="4" w:space="0" w:color="auto"/>
            </w:tcBorders>
            <w:shd w:val="clear" w:color="auto" w:fill="auto"/>
            <w:vAlign w:val="bottom"/>
            <w:hideMark/>
          </w:tcPr>
          <w:p w14:paraId="456C9DE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Conducción de vehículo por menores de edad no autorizados para manejar</w:t>
            </w:r>
          </w:p>
        </w:tc>
        <w:tc>
          <w:tcPr>
            <w:tcW w:w="1134" w:type="dxa"/>
            <w:tcBorders>
              <w:top w:val="nil"/>
              <w:left w:val="nil"/>
              <w:bottom w:val="single" w:sz="4" w:space="0" w:color="auto"/>
              <w:right w:val="single" w:sz="4" w:space="0" w:color="auto"/>
            </w:tcBorders>
            <w:shd w:val="clear" w:color="auto" w:fill="auto"/>
            <w:vAlign w:val="bottom"/>
            <w:hideMark/>
          </w:tcPr>
          <w:p w14:paraId="72F1F03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15 a 20</w:t>
            </w:r>
          </w:p>
        </w:tc>
      </w:tr>
      <w:tr w:rsidR="002C32D4" w:rsidRPr="00D44147" w14:paraId="1D05CA4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974F82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131</w:t>
            </w:r>
          </w:p>
        </w:tc>
        <w:tc>
          <w:tcPr>
            <w:tcW w:w="7990" w:type="dxa"/>
            <w:tcBorders>
              <w:top w:val="nil"/>
              <w:left w:val="nil"/>
              <w:bottom w:val="single" w:sz="4" w:space="0" w:color="auto"/>
              <w:right w:val="single" w:sz="4" w:space="0" w:color="auto"/>
            </w:tcBorders>
            <w:shd w:val="clear" w:color="auto" w:fill="auto"/>
            <w:vAlign w:val="bottom"/>
            <w:hideMark/>
          </w:tcPr>
          <w:p w14:paraId="6761D81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Continuar la marcha del vehículo obstruyendo la circulación en la intersección</w:t>
            </w:r>
          </w:p>
        </w:tc>
        <w:tc>
          <w:tcPr>
            <w:tcW w:w="1134" w:type="dxa"/>
            <w:tcBorders>
              <w:top w:val="nil"/>
              <w:left w:val="nil"/>
              <w:bottom w:val="single" w:sz="4" w:space="0" w:color="auto"/>
              <w:right w:val="single" w:sz="4" w:space="0" w:color="auto"/>
            </w:tcBorders>
            <w:shd w:val="clear" w:color="auto" w:fill="auto"/>
            <w:vAlign w:val="bottom"/>
            <w:hideMark/>
          </w:tcPr>
          <w:p w14:paraId="2FAD0E2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EA8664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22E289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132</w:t>
            </w:r>
          </w:p>
        </w:tc>
        <w:tc>
          <w:tcPr>
            <w:tcW w:w="7990" w:type="dxa"/>
            <w:tcBorders>
              <w:top w:val="nil"/>
              <w:left w:val="nil"/>
              <w:bottom w:val="single" w:sz="4" w:space="0" w:color="auto"/>
              <w:right w:val="single" w:sz="4" w:space="0" w:color="auto"/>
            </w:tcBorders>
            <w:shd w:val="clear" w:color="auto" w:fill="auto"/>
            <w:vAlign w:val="bottom"/>
            <w:hideMark/>
          </w:tcPr>
          <w:p w14:paraId="3FD8DD8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según el orden jerárquico de vulnerabilidad contenido en este reglamento</w:t>
            </w:r>
          </w:p>
        </w:tc>
        <w:tc>
          <w:tcPr>
            <w:tcW w:w="1134" w:type="dxa"/>
            <w:tcBorders>
              <w:top w:val="nil"/>
              <w:left w:val="nil"/>
              <w:bottom w:val="single" w:sz="4" w:space="0" w:color="auto"/>
              <w:right w:val="single" w:sz="4" w:space="0" w:color="auto"/>
            </w:tcBorders>
            <w:shd w:val="clear" w:color="auto" w:fill="auto"/>
            <w:vAlign w:val="bottom"/>
            <w:hideMark/>
          </w:tcPr>
          <w:p w14:paraId="7DB89E9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E89054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D67F1B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133</w:t>
            </w:r>
          </w:p>
        </w:tc>
        <w:tc>
          <w:tcPr>
            <w:tcW w:w="7990" w:type="dxa"/>
            <w:tcBorders>
              <w:top w:val="nil"/>
              <w:left w:val="nil"/>
              <w:bottom w:val="single" w:sz="4" w:space="0" w:color="auto"/>
              <w:right w:val="single" w:sz="4" w:space="0" w:color="auto"/>
            </w:tcBorders>
            <w:shd w:val="clear" w:color="auto" w:fill="auto"/>
            <w:vAlign w:val="bottom"/>
            <w:hideMark/>
          </w:tcPr>
          <w:p w14:paraId="67B1612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No usar luces direccionales al dar vuelta y/o al cambiar de carril      </w:t>
            </w:r>
          </w:p>
        </w:tc>
        <w:tc>
          <w:tcPr>
            <w:tcW w:w="1134" w:type="dxa"/>
            <w:tcBorders>
              <w:top w:val="nil"/>
              <w:left w:val="nil"/>
              <w:bottom w:val="single" w:sz="4" w:space="0" w:color="auto"/>
              <w:right w:val="single" w:sz="4" w:space="0" w:color="auto"/>
            </w:tcBorders>
            <w:shd w:val="clear" w:color="auto" w:fill="auto"/>
            <w:vAlign w:val="bottom"/>
            <w:hideMark/>
          </w:tcPr>
          <w:p w14:paraId="1AE92DA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81B998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99C7C0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134</w:t>
            </w:r>
          </w:p>
        </w:tc>
        <w:tc>
          <w:tcPr>
            <w:tcW w:w="7990" w:type="dxa"/>
            <w:tcBorders>
              <w:top w:val="nil"/>
              <w:left w:val="nil"/>
              <w:bottom w:val="single" w:sz="4" w:space="0" w:color="auto"/>
              <w:right w:val="single" w:sz="4" w:space="0" w:color="auto"/>
            </w:tcBorders>
            <w:shd w:val="clear" w:color="auto" w:fill="auto"/>
            <w:vAlign w:val="bottom"/>
            <w:hideMark/>
          </w:tcPr>
          <w:p w14:paraId="334F603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Entorpecer las labores de las autoridades o del personal de emergencias en accidente</w:t>
            </w:r>
          </w:p>
        </w:tc>
        <w:tc>
          <w:tcPr>
            <w:tcW w:w="1134" w:type="dxa"/>
            <w:tcBorders>
              <w:top w:val="nil"/>
              <w:left w:val="nil"/>
              <w:bottom w:val="single" w:sz="4" w:space="0" w:color="auto"/>
              <w:right w:val="single" w:sz="4" w:space="0" w:color="auto"/>
            </w:tcBorders>
            <w:shd w:val="clear" w:color="auto" w:fill="auto"/>
            <w:vAlign w:val="bottom"/>
            <w:hideMark/>
          </w:tcPr>
          <w:p w14:paraId="072B6DA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D36B64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5DDD0C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135</w:t>
            </w:r>
          </w:p>
        </w:tc>
        <w:tc>
          <w:tcPr>
            <w:tcW w:w="7990" w:type="dxa"/>
            <w:tcBorders>
              <w:top w:val="nil"/>
              <w:left w:val="nil"/>
              <w:bottom w:val="single" w:sz="4" w:space="0" w:color="auto"/>
              <w:right w:val="single" w:sz="4" w:space="0" w:color="auto"/>
            </w:tcBorders>
            <w:shd w:val="clear" w:color="auto" w:fill="auto"/>
            <w:vAlign w:val="bottom"/>
            <w:hideMark/>
          </w:tcPr>
          <w:p w14:paraId="699EF1A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Efectuar paradas los vehículos de servicio público de pasajeros fuera de los lugares autorizados</w:t>
            </w:r>
          </w:p>
        </w:tc>
        <w:tc>
          <w:tcPr>
            <w:tcW w:w="1134" w:type="dxa"/>
            <w:tcBorders>
              <w:top w:val="nil"/>
              <w:left w:val="nil"/>
              <w:bottom w:val="single" w:sz="4" w:space="0" w:color="auto"/>
              <w:right w:val="single" w:sz="4" w:space="0" w:color="auto"/>
            </w:tcBorders>
            <w:shd w:val="clear" w:color="auto" w:fill="auto"/>
            <w:vAlign w:val="bottom"/>
            <w:hideMark/>
          </w:tcPr>
          <w:p w14:paraId="11A9769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C536E0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6FA8EB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136</w:t>
            </w:r>
          </w:p>
        </w:tc>
        <w:tc>
          <w:tcPr>
            <w:tcW w:w="7990" w:type="dxa"/>
            <w:tcBorders>
              <w:top w:val="nil"/>
              <w:left w:val="nil"/>
              <w:bottom w:val="single" w:sz="4" w:space="0" w:color="auto"/>
              <w:right w:val="single" w:sz="4" w:space="0" w:color="auto"/>
            </w:tcBorders>
            <w:shd w:val="clear" w:color="auto" w:fill="auto"/>
            <w:vAlign w:val="bottom"/>
            <w:hideMark/>
          </w:tcPr>
          <w:p w14:paraId="7541D7A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Entorpecer u obstaculizar la circulación de los vehículos de emergencia</w:t>
            </w:r>
          </w:p>
        </w:tc>
        <w:tc>
          <w:tcPr>
            <w:tcW w:w="1134" w:type="dxa"/>
            <w:tcBorders>
              <w:top w:val="nil"/>
              <w:left w:val="nil"/>
              <w:bottom w:val="single" w:sz="4" w:space="0" w:color="auto"/>
              <w:right w:val="single" w:sz="4" w:space="0" w:color="auto"/>
            </w:tcBorders>
            <w:shd w:val="clear" w:color="auto" w:fill="auto"/>
            <w:vAlign w:val="bottom"/>
            <w:hideMark/>
          </w:tcPr>
          <w:p w14:paraId="79FBCF7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2523F2E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7B12CB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137</w:t>
            </w:r>
          </w:p>
        </w:tc>
        <w:tc>
          <w:tcPr>
            <w:tcW w:w="7990" w:type="dxa"/>
            <w:tcBorders>
              <w:top w:val="nil"/>
              <w:left w:val="nil"/>
              <w:bottom w:val="single" w:sz="4" w:space="0" w:color="auto"/>
              <w:right w:val="single" w:sz="4" w:space="0" w:color="auto"/>
            </w:tcBorders>
            <w:shd w:val="clear" w:color="auto" w:fill="auto"/>
            <w:vAlign w:val="bottom"/>
            <w:hideMark/>
          </w:tcPr>
          <w:p w14:paraId="230CE2A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 xml:space="preserve">Estacionar remolques o </w:t>
            </w:r>
            <w:proofErr w:type="spellStart"/>
            <w:r w:rsidRPr="00D44147">
              <w:rPr>
                <w:rFonts w:ascii="Arial" w:hAnsi="Arial" w:cs="Arial"/>
                <w:sz w:val="22"/>
                <w:szCs w:val="22"/>
                <w:lang w:eastAsia="es-MX"/>
              </w:rPr>
              <w:t>semi</w:t>
            </w:r>
            <w:proofErr w:type="spellEnd"/>
            <w:r w:rsidRPr="00D44147">
              <w:rPr>
                <w:rFonts w:ascii="Arial" w:hAnsi="Arial" w:cs="Arial"/>
                <w:sz w:val="22"/>
                <w:szCs w:val="22"/>
                <w:lang w:eastAsia="es-MX"/>
              </w:rPr>
              <w:t xml:space="preserve"> remolques sin estar unidos al vehículo que estira</w:t>
            </w:r>
          </w:p>
        </w:tc>
        <w:tc>
          <w:tcPr>
            <w:tcW w:w="1134" w:type="dxa"/>
            <w:tcBorders>
              <w:top w:val="nil"/>
              <w:left w:val="nil"/>
              <w:bottom w:val="single" w:sz="4" w:space="0" w:color="auto"/>
              <w:right w:val="single" w:sz="4" w:space="0" w:color="auto"/>
            </w:tcBorders>
            <w:shd w:val="clear" w:color="auto" w:fill="auto"/>
            <w:vAlign w:val="bottom"/>
            <w:hideMark/>
          </w:tcPr>
          <w:p w14:paraId="405F5A9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15 a 20</w:t>
            </w:r>
          </w:p>
        </w:tc>
      </w:tr>
      <w:tr w:rsidR="002C32D4" w:rsidRPr="00D44147" w14:paraId="341E5CC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F29844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138</w:t>
            </w:r>
          </w:p>
        </w:tc>
        <w:tc>
          <w:tcPr>
            <w:tcW w:w="7990" w:type="dxa"/>
            <w:tcBorders>
              <w:top w:val="nil"/>
              <w:left w:val="nil"/>
              <w:bottom w:val="single" w:sz="4" w:space="0" w:color="auto"/>
              <w:right w:val="single" w:sz="4" w:space="0" w:color="auto"/>
            </w:tcBorders>
            <w:shd w:val="clear" w:color="auto" w:fill="auto"/>
            <w:vAlign w:val="bottom"/>
            <w:hideMark/>
          </w:tcPr>
          <w:p w14:paraId="26C41F7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 vehículos de más de seis metros en zona habitacional</w:t>
            </w:r>
          </w:p>
        </w:tc>
        <w:tc>
          <w:tcPr>
            <w:tcW w:w="1134" w:type="dxa"/>
            <w:tcBorders>
              <w:top w:val="nil"/>
              <w:left w:val="nil"/>
              <w:bottom w:val="single" w:sz="4" w:space="0" w:color="auto"/>
              <w:right w:val="single" w:sz="4" w:space="0" w:color="auto"/>
            </w:tcBorders>
            <w:shd w:val="clear" w:color="auto" w:fill="auto"/>
            <w:vAlign w:val="bottom"/>
            <w:hideMark/>
          </w:tcPr>
          <w:p w14:paraId="4CF6D38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5760DD7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BD9291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139</w:t>
            </w:r>
          </w:p>
        </w:tc>
        <w:tc>
          <w:tcPr>
            <w:tcW w:w="7990" w:type="dxa"/>
            <w:tcBorders>
              <w:top w:val="nil"/>
              <w:left w:val="nil"/>
              <w:bottom w:val="single" w:sz="4" w:space="0" w:color="auto"/>
              <w:right w:val="single" w:sz="4" w:space="0" w:color="auto"/>
            </w:tcBorders>
            <w:shd w:val="clear" w:color="auto" w:fill="auto"/>
            <w:vAlign w:val="bottom"/>
            <w:hideMark/>
          </w:tcPr>
          <w:p w14:paraId="250AFE9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batería donde está prohibido</w:t>
            </w:r>
          </w:p>
        </w:tc>
        <w:tc>
          <w:tcPr>
            <w:tcW w:w="1134" w:type="dxa"/>
            <w:tcBorders>
              <w:top w:val="nil"/>
              <w:left w:val="nil"/>
              <w:bottom w:val="single" w:sz="4" w:space="0" w:color="auto"/>
              <w:right w:val="single" w:sz="4" w:space="0" w:color="auto"/>
            </w:tcBorders>
            <w:shd w:val="clear" w:color="auto" w:fill="auto"/>
            <w:vAlign w:val="bottom"/>
            <w:hideMark/>
          </w:tcPr>
          <w:p w14:paraId="31D51A5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DF1DD7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A1BFD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140</w:t>
            </w:r>
          </w:p>
        </w:tc>
        <w:tc>
          <w:tcPr>
            <w:tcW w:w="7990" w:type="dxa"/>
            <w:tcBorders>
              <w:top w:val="nil"/>
              <w:left w:val="nil"/>
              <w:bottom w:val="single" w:sz="4" w:space="0" w:color="auto"/>
              <w:right w:val="single" w:sz="4" w:space="0" w:color="auto"/>
            </w:tcBorders>
            <w:shd w:val="clear" w:color="auto" w:fill="auto"/>
            <w:vAlign w:val="bottom"/>
            <w:hideMark/>
          </w:tcPr>
          <w:p w14:paraId="5ED38CE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lugares destinados a carga y descarga</w:t>
            </w:r>
          </w:p>
        </w:tc>
        <w:tc>
          <w:tcPr>
            <w:tcW w:w="1134" w:type="dxa"/>
            <w:tcBorders>
              <w:top w:val="nil"/>
              <w:left w:val="nil"/>
              <w:bottom w:val="single" w:sz="4" w:space="0" w:color="auto"/>
              <w:right w:val="single" w:sz="4" w:space="0" w:color="auto"/>
            </w:tcBorders>
            <w:shd w:val="clear" w:color="auto" w:fill="auto"/>
            <w:vAlign w:val="bottom"/>
            <w:hideMark/>
          </w:tcPr>
          <w:p w14:paraId="74D296D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6D948C9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CB22E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141</w:t>
            </w:r>
          </w:p>
        </w:tc>
        <w:tc>
          <w:tcPr>
            <w:tcW w:w="7990" w:type="dxa"/>
            <w:tcBorders>
              <w:top w:val="nil"/>
              <w:left w:val="nil"/>
              <w:bottom w:val="single" w:sz="4" w:space="0" w:color="auto"/>
              <w:right w:val="single" w:sz="4" w:space="0" w:color="auto"/>
            </w:tcBorders>
            <w:shd w:val="clear" w:color="auto" w:fill="auto"/>
            <w:vAlign w:val="bottom"/>
            <w:hideMark/>
          </w:tcPr>
          <w:p w14:paraId="56061875"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lugar prohibido</w:t>
            </w:r>
          </w:p>
        </w:tc>
        <w:tc>
          <w:tcPr>
            <w:tcW w:w="1134" w:type="dxa"/>
            <w:tcBorders>
              <w:top w:val="nil"/>
              <w:left w:val="nil"/>
              <w:bottom w:val="single" w:sz="4" w:space="0" w:color="auto"/>
              <w:right w:val="single" w:sz="4" w:space="0" w:color="auto"/>
            </w:tcBorders>
            <w:shd w:val="clear" w:color="auto" w:fill="auto"/>
            <w:vAlign w:val="bottom"/>
            <w:hideMark/>
          </w:tcPr>
          <w:p w14:paraId="42E530F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18A2FF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6E21EF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142</w:t>
            </w:r>
          </w:p>
        </w:tc>
        <w:tc>
          <w:tcPr>
            <w:tcW w:w="7990" w:type="dxa"/>
            <w:tcBorders>
              <w:top w:val="nil"/>
              <w:left w:val="nil"/>
              <w:bottom w:val="single" w:sz="4" w:space="0" w:color="auto"/>
              <w:right w:val="single" w:sz="4" w:space="0" w:color="auto"/>
            </w:tcBorders>
            <w:shd w:val="clear" w:color="auto" w:fill="auto"/>
            <w:vAlign w:val="bottom"/>
            <w:hideMark/>
          </w:tcPr>
          <w:p w14:paraId="5BCA1CA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en parada de autobuses</w:t>
            </w:r>
          </w:p>
        </w:tc>
        <w:tc>
          <w:tcPr>
            <w:tcW w:w="1134" w:type="dxa"/>
            <w:tcBorders>
              <w:top w:val="nil"/>
              <w:left w:val="nil"/>
              <w:bottom w:val="single" w:sz="4" w:space="0" w:color="auto"/>
              <w:right w:val="single" w:sz="4" w:space="0" w:color="auto"/>
            </w:tcBorders>
            <w:shd w:val="clear" w:color="auto" w:fill="auto"/>
            <w:vAlign w:val="bottom"/>
            <w:hideMark/>
          </w:tcPr>
          <w:p w14:paraId="73B929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72C74CA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D5F83B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143</w:t>
            </w:r>
          </w:p>
        </w:tc>
        <w:tc>
          <w:tcPr>
            <w:tcW w:w="7990" w:type="dxa"/>
            <w:tcBorders>
              <w:top w:val="nil"/>
              <w:left w:val="nil"/>
              <w:bottom w:val="single" w:sz="4" w:space="0" w:color="auto"/>
              <w:right w:val="single" w:sz="4" w:space="0" w:color="auto"/>
            </w:tcBorders>
            <w:shd w:val="clear" w:color="auto" w:fill="auto"/>
            <w:vAlign w:val="bottom"/>
            <w:hideMark/>
          </w:tcPr>
          <w:p w14:paraId="644D64B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bloqueando el acceso a los hidrantes</w:t>
            </w:r>
          </w:p>
        </w:tc>
        <w:tc>
          <w:tcPr>
            <w:tcW w:w="1134" w:type="dxa"/>
            <w:tcBorders>
              <w:top w:val="nil"/>
              <w:left w:val="nil"/>
              <w:bottom w:val="single" w:sz="4" w:space="0" w:color="auto"/>
              <w:right w:val="single" w:sz="4" w:space="0" w:color="auto"/>
            </w:tcBorders>
            <w:shd w:val="clear" w:color="auto" w:fill="auto"/>
            <w:vAlign w:val="bottom"/>
            <w:hideMark/>
          </w:tcPr>
          <w:p w14:paraId="081D9AC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7480063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2D5BC9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144</w:t>
            </w:r>
          </w:p>
        </w:tc>
        <w:tc>
          <w:tcPr>
            <w:tcW w:w="7990" w:type="dxa"/>
            <w:tcBorders>
              <w:top w:val="nil"/>
              <w:left w:val="nil"/>
              <w:bottom w:val="single" w:sz="4" w:space="0" w:color="auto"/>
              <w:right w:val="single" w:sz="4" w:space="0" w:color="auto"/>
            </w:tcBorders>
            <w:shd w:val="clear" w:color="auto" w:fill="auto"/>
            <w:vAlign w:val="bottom"/>
            <w:hideMark/>
          </w:tcPr>
          <w:p w14:paraId="3CB1307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Estacionarse indebidamente</w:t>
            </w:r>
          </w:p>
        </w:tc>
        <w:tc>
          <w:tcPr>
            <w:tcW w:w="1134" w:type="dxa"/>
            <w:tcBorders>
              <w:top w:val="nil"/>
              <w:left w:val="nil"/>
              <w:bottom w:val="single" w:sz="4" w:space="0" w:color="auto"/>
              <w:right w:val="single" w:sz="4" w:space="0" w:color="auto"/>
            </w:tcBorders>
            <w:shd w:val="clear" w:color="auto" w:fill="auto"/>
            <w:vAlign w:val="bottom"/>
            <w:hideMark/>
          </w:tcPr>
          <w:p w14:paraId="749E35B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D0A83B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E7C8B7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145</w:t>
            </w:r>
          </w:p>
        </w:tc>
        <w:tc>
          <w:tcPr>
            <w:tcW w:w="7990" w:type="dxa"/>
            <w:tcBorders>
              <w:top w:val="nil"/>
              <w:left w:val="nil"/>
              <w:bottom w:val="single" w:sz="4" w:space="0" w:color="auto"/>
              <w:right w:val="single" w:sz="4" w:space="0" w:color="auto"/>
            </w:tcBorders>
            <w:shd w:val="clear" w:color="auto" w:fill="auto"/>
            <w:vAlign w:val="bottom"/>
            <w:hideMark/>
          </w:tcPr>
          <w:p w14:paraId="3AFEE8F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espejo retrovisor y laterales según el vehículo</w:t>
            </w:r>
          </w:p>
        </w:tc>
        <w:tc>
          <w:tcPr>
            <w:tcW w:w="1134" w:type="dxa"/>
            <w:tcBorders>
              <w:top w:val="nil"/>
              <w:left w:val="nil"/>
              <w:bottom w:val="single" w:sz="4" w:space="0" w:color="auto"/>
              <w:right w:val="single" w:sz="4" w:space="0" w:color="auto"/>
            </w:tcBorders>
            <w:shd w:val="clear" w:color="auto" w:fill="auto"/>
            <w:vAlign w:val="bottom"/>
            <w:hideMark/>
          </w:tcPr>
          <w:p w14:paraId="603CF1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B315C81"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6AC0E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146</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76CF6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Huir después de cometer cualquier infracción e introducirse a algún domicilio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EB34E"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20 a 30</w:t>
            </w:r>
          </w:p>
        </w:tc>
      </w:tr>
      <w:tr w:rsidR="002C32D4" w:rsidRPr="00D44147" w14:paraId="75AB42C5"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677E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147</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3F91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Huir después de participar en un accidente de transito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6FB1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18 a 35</w:t>
            </w:r>
          </w:p>
        </w:tc>
      </w:tr>
      <w:tr w:rsidR="002C32D4" w:rsidRPr="00D44147" w14:paraId="54EA8DF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D805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148</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5AA2794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Intentar sobornar a un oficial de transito</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6137E8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92B9B1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554ECA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149</w:t>
            </w:r>
          </w:p>
        </w:tc>
        <w:tc>
          <w:tcPr>
            <w:tcW w:w="7990" w:type="dxa"/>
            <w:tcBorders>
              <w:top w:val="nil"/>
              <w:left w:val="nil"/>
              <w:bottom w:val="single" w:sz="4" w:space="0" w:color="auto"/>
              <w:right w:val="single" w:sz="4" w:space="0" w:color="auto"/>
            </w:tcBorders>
            <w:shd w:val="clear" w:color="auto" w:fill="auto"/>
            <w:vAlign w:val="bottom"/>
            <w:hideMark/>
          </w:tcPr>
          <w:p w14:paraId="6608D90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Negarse a entregar la licencia o tarjeta de circulación al oficial</w:t>
            </w:r>
          </w:p>
        </w:tc>
        <w:tc>
          <w:tcPr>
            <w:tcW w:w="1134" w:type="dxa"/>
            <w:tcBorders>
              <w:top w:val="nil"/>
              <w:left w:val="nil"/>
              <w:bottom w:val="single" w:sz="4" w:space="0" w:color="auto"/>
              <w:right w:val="single" w:sz="4" w:space="0" w:color="auto"/>
            </w:tcBorders>
            <w:shd w:val="clear" w:color="auto" w:fill="auto"/>
            <w:vAlign w:val="bottom"/>
            <w:hideMark/>
          </w:tcPr>
          <w:p w14:paraId="7C79D69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2F3CD9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8EA32B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150</w:t>
            </w:r>
          </w:p>
        </w:tc>
        <w:tc>
          <w:tcPr>
            <w:tcW w:w="7990" w:type="dxa"/>
            <w:tcBorders>
              <w:top w:val="nil"/>
              <w:left w:val="nil"/>
              <w:bottom w:val="single" w:sz="4" w:space="0" w:color="auto"/>
              <w:right w:val="single" w:sz="4" w:space="0" w:color="auto"/>
            </w:tcBorders>
            <w:shd w:val="clear" w:color="auto" w:fill="auto"/>
            <w:vAlign w:val="bottom"/>
            <w:hideMark/>
          </w:tcPr>
          <w:p w14:paraId="5BA7D95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Negarse a realizar la detección de alcohol o drogas</w:t>
            </w:r>
          </w:p>
        </w:tc>
        <w:tc>
          <w:tcPr>
            <w:tcW w:w="1134" w:type="dxa"/>
            <w:tcBorders>
              <w:top w:val="nil"/>
              <w:left w:val="nil"/>
              <w:bottom w:val="single" w:sz="4" w:space="0" w:color="auto"/>
              <w:right w:val="single" w:sz="4" w:space="0" w:color="auto"/>
            </w:tcBorders>
            <w:shd w:val="clear" w:color="auto" w:fill="auto"/>
            <w:vAlign w:val="bottom"/>
            <w:hideMark/>
          </w:tcPr>
          <w:p w14:paraId="5149B00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80 a 120</w:t>
            </w:r>
          </w:p>
        </w:tc>
      </w:tr>
      <w:tr w:rsidR="002C32D4" w:rsidRPr="00D44147" w14:paraId="64CE291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E2234A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151</w:t>
            </w:r>
          </w:p>
        </w:tc>
        <w:tc>
          <w:tcPr>
            <w:tcW w:w="7990" w:type="dxa"/>
            <w:tcBorders>
              <w:top w:val="nil"/>
              <w:left w:val="nil"/>
              <w:bottom w:val="single" w:sz="4" w:space="0" w:color="auto"/>
              <w:right w:val="single" w:sz="4" w:space="0" w:color="auto"/>
            </w:tcBorders>
            <w:shd w:val="clear" w:color="auto" w:fill="auto"/>
            <w:vAlign w:val="bottom"/>
            <w:hideMark/>
          </w:tcPr>
          <w:p w14:paraId="7149CF1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al circular en reversa</w:t>
            </w:r>
          </w:p>
        </w:tc>
        <w:tc>
          <w:tcPr>
            <w:tcW w:w="1134" w:type="dxa"/>
            <w:tcBorders>
              <w:top w:val="nil"/>
              <w:left w:val="nil"/>
              <w:bottom w:val="single" w:sz="4" w:space="0" w:color="auto"/>
              <w:right w:val="single" w:sz="4" w:space="0" w:color="auto"/>
            </w:tcBorders>
            <w:shd w:val="clear" w:color="auto" w:fill="auto"/>
            <w:vAlign w:val="bottom"/>
            <w:hideMark/>
          </w:tcPr>
          <w:p w14:paraId="379B887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1F7E767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0B79F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152</w:t>
            </w:r>
          </w:p>
        </w:tc>
        <w:tc>
          <w:tcPr>
            <w:tcW w:w="7990" w:type="dxa"/>
            <w:tcBorders>
              <w:top w:val="nil"/>
              <w:left w:val="nil"/>
              <w:bottom w:val="single" w:sz="4" w:space="0" w:color="auto"/>
              <w:right w:val="single" w:sz="4" w:space="0" w:color="auto"/>
            </w:tcBorders>
            <w:shd w:val="clear" w:color="auto" w:fill="auto"/>
            <w:vAlign w:val="bottom"/>
            <w:hideMark/>
          </w:tcPr>
          <w:p w14:paraId="57523F42"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conceder cambio de luces</w:t>
            </w:r>
          </w:p>
        </w:tc>
        <w:tc>
          <w:tcPr>
            <w:tcW w:w="1134" w:type="dxa"/>
            <w:tcBorders>
              <w:top w:val="nil"/>
              <w:left w:val="nil"/>
              <w:bottom w:val="single" w:sz="4" w:space="0" w:color="auto"/>
              <w:right w:val="single" w:sz="4" w:space="0" w:color="auto"/>
            </w:tcBorders>
            <w:shd w:val="clear" w:color="auto" w:fill="auto"/>
            <w:vAlign w:val="bottom"/>
            <w:hideMark/>
          </w:tcPr>
          <w:p w14:paraId="0951BAF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27E88D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19379D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153</w:t>
            </w:r>
          </w:p>
        </w:tc>
        <w:tc>
          <w:tcPr>
            <w:tcW w:w="7990" w:type="dxa"/>
            <w:tcBorders>
              <w:top w:val="nil"/>
              <w:left w:val="nil"/>
              <w:bottom w:val="single" w:sz="4" w:space="0" w:color="auto"/>
              <w:right w:val="single" w:sz="4" w:space="0" w:color="auto"/>
            </w:tcBorders>
            <w:shd w:val="clear" w:color="auto" w:fill="auto"/>
            <w:vAlign w:val="bottom"/>
            <w:hideMark/>
          </w:tcPr>
          <w:p w14:paraId="21B4FE7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encender las luces de emergencia al subir o bajar escolares</w:t>
            </w:r>
          </w:p>
        </w:tc>
        <w:tc>
          <w:tcPr>
            <w:tcW w:w="1134" w:type="dxa"/>
            <w:tcBorders>
              <w:top w:val="nil"/>
              <w:left w:val="nil"/>
              <w:bottom w:val="single" w:sz="4" w:space="0" w:color="auto"/>
              <w:right w:val="single" w:sz="4" w:space="0" w:color="auto"/>
            </w:tcBorders>
            <w:shd w:val="clear" w:color="auto" w:fill="auto"/>
            <w:vAlign w:val="bottom"/>
            <w:hideMark/>
          </w:tcPr>
          <w:p w14:paraId="37924C1B"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15</w:t>
            </w:r>
          </w:p>
        </w:tc>
      </w:tr>
      <w:tr w:rsidR="002C32D4" w:rsidRPr="00D44147" w14:paraId="27492CF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B54829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154</w:t>
            </w:r>
          </w:p>
        </w:tc>
        <w:tc>
          <w:tcPr>
            <w:tcW w:w="7990" w:type="dxa"/>
            <w:tcBorders>
              <w:top w:val="nil"/>
              <w:left w:val="nil"/>
              <w:bottom w:val="single" w:sz="4" w:space="0" w:color="auto"/>
              <w:right w:val="single" w:sz="4" w:space="0" w:color="auto"/>
            </w:tcBorders>
            <w:shd w:val="clear" w:color="auto" w:fill="auto"/>
            <w:vAlign w:val="bottom"/>
            <w:hideMark/>
          </w:tcPr>
          <w:p w14:paraId="04219BB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a vehículo en vía principal</w:t>
            </w:r>
          </w:p>
        </w:tc>
        <w:tc>
          <w:tcPr>
            <w:tcW w:w="1134" w:type="dxa"/>
            <w:tcBorders>
              <w:top w:val="nil"/>
              <w:left w:val="nil"/>
              <w:bottom w:val="single" w:sz="4" w:space="0" w:color="auto"/>
              <w:right w:val="single" w:sz="4" w:space="0" w:color="auto"/>
            </w:tcBorders>
            <w:shd w:val="clear" w:color="auto" w:fill="auto"/>
            <w:vAlign w:val="bottom"/>
            <w:hideMark/>
          </w:tcPr>
          <w:p w14:paraId="185F9E5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4 a 8</w:t>
            </w:r>
          </w:p>
        </w:tc>
      </w:tr>
      <w:tr w:rsidR="002C32D4" w:rsidRPr="00D44147" w14:paraId="5F2CC6C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4DF72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155</w:t>
            </w:r>
          </w:p>
        </w:tc>
        <w:tc>
          <w:tcPr>
            <w:tcW w:w="7990" w:type="dxa"/>
            <w:tcBorders>
              <w:top w:val="nil"/>
              <w:left w:val="nil"/>
              <w:bottom w:val="single" w:sz="4" w:space="0" w:color="auto"/>
              <w:right w:val="single" w:sz="4" w:space="0" w:color="auto"/>
            </w:tcBorders>
            <w:shd w:val="clear" w:color="auto" w:fill="auto"/>
            <w:vAlign w:val="bottom"/>
            <w:hideMark/>
          </w:tcPr>
          <w:p w14:paraId="730ECE8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hacer alto cinco metros antes de cruzar la vía del ferrocarril</w:t>
            </w:r>
          </w:p>
        </w:tc>
        <w:tc>
          <w:tcPr>
            <w:tcW w:w="1134" w:type="dxa"/>
            <w:tcBorders>
              <w:top w:val="nil"/>
              <w:left w:val="nil"/>
              <w:bottom w:val="single" w:sz="4" w:space="0" w:color="auto"/>
              <w:right w:val="single" w:sz="4" w:space="0" w:color="auto"/>
            </w:tcBorders>
            <w:shd w:val="clear" w:color="auto" w:fill="auto"/>
            <w:vAlign w:val="bottom"/>
            <w:hideMark/>
          </w:tcPr>
          <w:p w14:paraId="1A1628E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55219E2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3D22FA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156</w:t>
            </w:r>
          </w:p>
        </w:tc>
        <w:tc>
          <w:tcPr>
            <w:tcW w:w="7990" w:type="dxa"/>
            <w:tcBorders>
              <w:top w:val="nil"/>
              <w:left w:val="nil"/>
              <w:bottom w:val="single" w:sz="4" w:space="0" w:color="auto"/>
              <w:right w:val="single" w:sz="4" w:space="0" w:color="auto"/>
            </w:tcBorders>
            <w:shd w:val="clear" w:color="auto" w:fill="auto"/>
            <w:vAlign w:val="bottom"/>
            <w:hideMark/>
          </w:tcPr>
          <w:p w14:paraId="417B33C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respetar las indicaciones de los oficiales de transito</w:t>
            </w:r>
          </w:p>
        </w:tc>
        <w:tc>
          <w:tcPr>
            <w:tcW w:w="1134" w:type="dxa"/>
            <w:tcBorders>
              <w:top w:val="nil"/>
              <w:left w:val="nil"/>
              <w:bottom w:val="single" w:sz="4" w:space="0" w:color="auto"/>
              <w:right w:val="single" w:sz="4" w:space="0" w:color="auto"/>
            </w:tcBorders>
            <w:shd w:val="clear" w:color="auto" w:fill="auto"/>
            <w:vAlign w:val="bottom"/>
            <w:hideMark/>
          </w:tcPr>
          <w:p w14:paraId="2E7EE4F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4C47478"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5BC5B1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157</w:t>
            </w:r>
          </w:p>
        </w:tc>
        <w:tc>
          <w:tcPr>
            <w:tcW w:w="7990" w:type="dxa"/>
            <w:tcBorders>
              <w:top w:val="nil"/>
              <w:left w:val="nil"/>
              <w:bottom w:val="single" w:sz="4" w:space="0" w:color="auto"/>
              <w:right w:val="single" w:sz="4" w:space="0" w:color="auto"/>
            </w:tcBorders>
            <w:shd w:val="clear" w:color="auto" w:fill="auto"/>
            <w:vAlign w:val="bottom"/>
            <w:hideMark/>
          </w:tcPr>
          <w:p w14:paraId="26003C6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respetar la señal de alto</w:t>
            </w:r>
          </w:p>
        </w:tc>
        <w:tc>
          <w:tcPr>
            <w:tcW w:w="1134" w:type="dxa"/>
            <w:tcBorders>
              <w:top w:val="nil"/>
              <w:left w:val="nil"/>
              <w:bottom w:val="single" w:sz="4" w:space="0" w:color="auto"/>
              <w:right w:val="single" w:sz="4" w:space="0" w:color="auto"/>
            </w:tcBorders>
            <w:shd w:val="clear" w:color="auto" w:fill="auto"/>
            <w:vAlign w:val="bottom"/>
            <w:hideMark/>
          </w:tcPr>
          <w:p w14:paraId="721B1A1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55CA30A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FB4D52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158</w:t>
            </w:r>
          </w:p>
        </w:tc>
        <w:tc>
          <w:tcPr>
            <w:tcW w:w="7990" w:type="dxa"/>
            <w:tcBorders>
              <w:top w:val="nil"/>
              <w:left w:val="nil"/>
              <w:bottom w:val="single" w:sz="4" w:space="0" w:color="auto"/>
              <w:right w:val="single" w:sz="4" w:space="0" w:color="auto"/>
            </w:tcBorders>
            <w:shd w:val="clear" w:color="auto" w:fill="auto"/>
            <w:vAlign w:val="bottom"/>
            <w:hideMark/>
          </w:tcPr>
          <w:p w14:paraId="6762A79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solicitar la intervención de las autoridades de tránsito y de emergencia en caso de accidente</w:t>
            </w:r>
          </w:p>
        </w:tc>
        <w:tc>
          <w:tcPr>
            <w:tcW w:w="1134" w:type="dxa"/>
            <w:tcBorders>
              <w:top w:val="nil"/>
              <w:left w:val="nil"/>
              <w:bottom w:val="single" w:sz="4" w:space="0" w:color="auto"/>
              <w:right w:val="single" w:sz="4" w:space="0" w:color="auto"/>
            </w:tcBorders>
            <w:shd w:val="clear" w:color="auto" w:fill="auto"/>
            <w:vAlign w:val="bottom"/>
            <w:hideMark/>
          </w:tcPr>
          <w:p w14:paraId="4EC424F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19EF5B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8B86CB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159</w:t>
            </w:r>
          </w:p>
        </w:tc>
        <w:tc>
          <w:tcPr>
            <w:tcW w:w="7990" w:type="dxa"/>
            <w:tcBorders>
              <w:top w:val="nil"/>
              <w:left w:val="nil"/>
              <w:bottom w:val="single" w:sz="4" w:space="0" w:color="auto"/>
              <w:right w:val="single" w:sz="4" w:space="0" w:color="auto"/>
            </w:tcBorders>
            <w:shd w:val="clear" w:color="auto" w:fill="auto"/>
            <w:vAlign w:val="bottom"/>
            <w:hideMark/>
          </w:tcPr>
          <w:p w14:paraId="662FE60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Participar en arrancones o carreras de autos en las vialidades</w:t>
            </w:r>
          </w:p>
        </w:tc>
        <w:tc>
          <w:tcPr>
            <w:tcW w:w="1134" w:type="dxa"/>
            <w:tcBorders>
              <w:top w:val="nil"/>
              <w:left w:val="nil"/>
              <w:bottom w:val="single" w:sz="4" w:space="0" w:color="auto"/>
              <w:right w:val="single" w:sz="4" w:space="0" w:color="auto"/>
            </w:tcBorders>
            <w:shd w:val="clear" w:color="auto" w:fill="auto"/>
            <w:vAlign w:val="bottom"/>
            <w:hideMark/>
          </w:tcPr>
          <w:p w14:paraId="5699495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39D66FD6"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A45D51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160</w:t>
            </w:r>
          </w:p>
        </w:tc>
        <w:tc>
          <w:tcPr>
            <w:tcW w:w="7990" w:type="dxa"/>
            <w:tcBorders>
              <w:top w:val="nil"/>
              <w:left w:val="nil"/>
              <w:bottom w:val="single" w:sz="4" w:space="0" w:color="auto"/>
              <w:right w:val="single" w:sz="4" w:space="0" w:color="auto"/>
            </w:tcBorders>
            <w:shd w:val="clear" w:color="auto" w:fill="auto"/>
            <w:vAlign w:val="center"/>
            <w:hideMark/>
          </w:tcPr>
          <w:p w14:paraId="440C71C7"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Llevar en el interior del vehículo una botella, lata o envase de cualquier tipo que contenga bebida etílica o estupefacientes que haya sido abierta o tenga sellos rotos y el contenido parcialmente consumido</w:t>
            </w:r>
          </w:p>
        </w:tc>
        <w:tc>
          <w:tcPr>
            <w:tcW w:w="1134" w:type="dxa"/>
            <w:tcBorders>
              <w:top w:val="nil"/>
              <w:left w:val="nil"/>
              <w:bottom w:val="single" w:sz="4" w:space="0" w:color="auto"/>
              <w:right w:val="single" w:sz="4" w:space="0" w:color="auto"/>
            </w:tcBorders>
            <w:shd w:val="clear" w:color="auto" w:fill="auto"/>
            <w:vAlign w:val="bottom"/>
            <w:hideMark/>
          </w:tcPr>
          <w:p w14:paraId="2C75AF6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18 a 35</w:t>
            </w:r>
          </w:p>
        </w:tc>
      </w:tr>
      <w:tr w:rsidR="002C32D4" w:rsidRPr="00D44147" w14:paraId="2D811763"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28D3CC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161</w:t>
            </w:r>
          </w:p>
        </w:tc>
        <w:tc>
          <w:tcPr>
            <w:tcW w:w="7990" w:type="dxa"/>
            <w:tcBorders>
              <w:top w:val="nil"/>
              <w:left w:val="nil"/>
              <w:bottom w:val="single" w:sz="4" w:space="0" w:color="auto"/>
              <w:right w:val="single" w:sz="4" w:space="0" w:color="auto"/>
            </w:tcBorders>
            <w:shd w:val="clear" w:color="auto" w:fill="auto"/>
            <w:vAlign w:val="bottom"/>
            <w:hideMark/>
          </w:tcPr>
          <w:p w14:paraId="2F61AEE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a vehículos detenidos que se encuentren cediendo el paso a peatones</w:t>
            </w:r>
          </w:p>
        </w:tc>
        <w:tc>
          <w:tcPr>
            <w:tcW w:w="1134" w:type="dxa"/>
            <w:tcBorders>
              <w:top w:val="nil"/>
              <w:left w:val="nil"/>
              <w:bottom w:val="single" w:sz="4" w:space="0" w:color="auto"/>
              <w:right w:val="single" w:sz="4" w:space="0" w:color="auto"/>
            </w:tcBorders>
            <w:shd w:val="clear" w:color="auto" w:fill="auto"/>
            <w:vAlign w:val="bottom"/>
            <w:hideMark/>
          </w:tcPr>
          <w:p w14:paraId="517FC3A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04AA9A4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C6AFC4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162</w:t>
            </w:r>
          </w:p>
        </w:tc>
        <w:tc>
          <w:tcPr>
            <w:tcW w:w="7990" w:type="dxa"/>
            <w:tcBorders>
              <w:top w:val="nil"/>
              <w:left w:val="nil"/>
              <w:bottom w:val="single" w:sz="4" w:space="0" w:color="auto"/>
              <w:right w:val="single" w:sz="4" w:space="0" w:color="auto"/>
            </w:tcBorders>
            <w:shd w:val="clear" w:color="auto" w:fill="auto"/>
            <w:vAlign w:val="bottom"/>
            <w:hideMark/>
          </w:tcPr>
          <w:p w14:paraId="3F5CAB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en bocacalles a un vehículo en movimiento</w:t>
            </w:r>
          </w:p>
        </w:tc>
        <w:tc>
          <w:tcPr>
            <w:tcW w:w="1134" w:type="dxa"/>
            <w:tcBorders>
              <w:top w:val="nil"/>
              <w:left w:val="nil"/>
              <w:bottom w:val="single" w:sz="4" w:space="0" w:color="auto"/>
              <w:right w:val="single" w:sz="4" w:space="0" w:color="auto"/>
            </w:tcBorders>
            <w:shd w:val="clear" w:color="auto" w:fill="auto"/>
            <w:vAlign w:val="bottom"/>
            <w:hideMark/>
          </w:tcPr>
          <w:p w14:paraId="612FDFD3"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A2C973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EDCD4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163</w:t>
            </w:r>
          </w:p>
        </w:tc>
        <w:tc>
          <w:tcPr>
            <w:tcW w:w="7990" w:type="dxa"/>
            <w:tcBorders>
              <w:top w:val="nil"/>
              <w:left w:val="nil"/>
              <w:bottom w:val="single" w:sz="4" w:space="0" w:color="auto"/>
              <w:right w:val="single" w:sz="4" w:space="0" w:color="auto"/>
            </w:tcBorders>
            <w:shd w:val="clear" w:color="auto" w:fill="auto"/>
            <w:vAlign w:val="bottom"/>
            <w:hideMark/>
          </w:tcPr>
          <w:p w14:paraId="00E989D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en forma inadecuada o peligrosa</w:t>
            </w:r>
          </w:p>
        </w:tc>
        <w:tc>
          <w:tcPr>
            <w:tcW w:w="1134" w:type="dxa"/>
            <w:tcBorders>
              <w:top w:val="nil"/>
              <w:left w:val="nil"/>
              <w:bottom w:val="single" w:sz="4" w:space="0" w:color="auto"/>
              <w:right w:val="single" w:sz="4" w:space="0" w:color="auto"/>
            </w:tcBorders>
            <w:shd w:val="clear" w:color="auto" w:fill="auto"/>
            <w:vAlign w:val="bottom"/>
            <w:hideMark/>
          </w:tcPr>
          <w:p w14:paraId="1A5AD86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DA9C4B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BB246B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164</w:t>
            </w:r>
          </w:p>
        </w:tc>
        <w:tc>
          <w:tcPr>
            <w:tcW w:w="7990" w:type="dxa"/>
            <w:tcBorders>
              <w:top w:val="nil"/>
              <w:left w:val="nil"/>
              <w:bottom w:val="single" w:sz="4" w:space="0" w:color="auto"/>
              <w:right w:val="single" w:sz="4" w:space="0" w:color="auto"/>
            </w:tcBorders>
            <w:shd w:val="clear" w:color="auto" w:fill="auto"/>
            <w:vAlign w:val="bottom"/>
            <w:hideMark/>
          </w:tcPr>
          <w:p w14:paraId="514F33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Rebasar por acotamiento</w:t>
            </w:r>
          </w:p>
        </w:tc>
        <w:tc>
          <w:tcPr>
            <w:tcW w:w="1134" w:type="dxa"/>
            <w:tcBorders>
              <w:top w:val="nil"/>
              <w:left w:val="nil"/>
              <w:bottom w:val="single" w:sz="4" w:space="0" w:color="auto"/>
              <w:right w:val="single" w:sz="4" w:space="0" w:color="auto"/>
            </w:tcBorders>
            <w:shd w:val="clear" w:color="auto" w:fill="auto"/>
            <w:vAlign w:val="bottom"/>
            <w:hideMark/>
          </w:tcPr>
          <w:p w14:paraId="666B4E5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46D505B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4ED4BA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165</w:t>
            </w:r>
          </w:p>
        </w:tc>
        <w:tc>
          <w:tcPr>
            <w:tcW w:w="7990" w:type="dxa"/>
            <w:tcBorders>
              <w:top w:val="nil"/>
              <w:left w:val="nil"/>
              <w:bottom w:val="single" w:sz="4" w:space="0" w:color="auto"/>
              <w:right w:val="single" w:sz="4" w:space="0" w:color="auto"/>
            </w:tcBorders>
            <w:shd w:val="clear" w:color="auto" w:fill="auto"/>
            <w:vAlign w:val="bottom"/>
            <w:hideMark/>
          </w:tcPr>
          <w:p w14:paraId="0E7CC42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Usar el claxon indebidamente u ofensivamente</w:t>
            </w:r>
          </w:p>
        </w:tc>
        <w:tc>
          <w:tcPr>
            <w:tcW w:w="1134" w:type="dxa"/>
            <w:tcBorders>
              <w:top w:val="nil"/>
              <w:left w:val="nil"/>
              <w:bottom w:val="single" w:sz="4" w:space="0" w:color="auto"/>
              <w:right w:val="single" w:sz="4" w:space="0" w:color="auto"/>
            </w:tcBorders>
            <w:shd w:val="clear" w:color="auto" w:fill="auto"/>
            <w:vAlign w:val="bottom"/>
            <w:hideMark/>
          </w:tcPr>
          <w:p w14:paraId="637CD3C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F2ACF49"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549B69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166</w:t>
            </w:r>
          </w:p>
        </w:tc>
        <w:tc>
          <w:tcPr>
            <w:tcW w:w="7990" w:type="dxa"/>
            <w:tcBorders>
              <w:top w:val="nil"/>
              <w:left w:val="nil"/>
              <w:bottom w:val="single" w:sz="4" w:space="0" w:color="auto"/>
              <w:right w:val="single" w:sz="4" w:space="0" w:color="auto"/>
            </w:tcBorders>
            <w:shd w:val="clear" w:color="auto" w:fill="auto"/>
            <w:vAlign w:val="bottom"/>
            <w:hideMark/>
          </w:tcPr>
          <w:p w14:paraId="27EFA38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Torretas y otros accesorios semejantes sin autorización</w:t>
            </w:r>
          </w:p>
        </w:tc>
        <w:tc>
          <w:tcPr>
            <w:tcW w:w="1134" w:type="dxa"/>
            <w:tcBorders>
              <w:top w:val="nil"/>
              <w:left w:val="nil"/>
              <w:bottom w:val="single" w:sz="4" w:space="0" w:color="auto"/>
              <w:right w:val="single" w:sz="4" w:space="0" w:color="auto"/>
            </w:tcBorders>
            <w:shd w:val="clear" w:color="auto" w:fill="auto"/>
            <w:vAlign w:val="bottom"/>
            <w:hideMark/>
          </w:tcPr>
          <w:p w14:paraId="2F60C9C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E4F77A7"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85EE9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167</w:t>
            </w:r>
          </w:p>
        </w:tc>
        <w:tc>
          <w:tcPr>
            <w:tcW w:w="7990" w:type="dxa"/>
            <w:tcBorders>
              <w:top w:val="nil"/>
              <w:left w:val="nil"/>
              <w:bottom w:val="single" w:sz="4" w:space="0" w:color="auto"/>
              <w:right w:val="single" w:sz="4" w:space="0" w:color="auto"/>
            </w:tcBorders>
            <w:shd w:val="clear" w:color="auto" w:fill="auto"/>
            <w:vAlign w:val="bottom"/>
            <w:hideMark/>
          </w:tcPr>
          <w:p w14:paraId="0C22670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personas que excedan el número de cinturones de seguridad del vehículo</w:t>
            </w:r>
          </w:p>
        </w:tc>
        <w:tc>
          <w:tcPr>
            <w:tcW w:w="1134" w:type="dxa"/>
            <w:tcBorders>
              <w:top w:val="nil"/>
              <w:left w:val="nil"/>
              <w:bottom w:val="single" w:sz="4" w:space="0" w:color="auto"/>
              <w:right w:val="single" w:sz="4" w:space="0" w:color="auto"/>
            </w:tcBorders>
            <w:shd w:val="clear" w:color="auto" w:fill="auto"/>
            <w:vAlign w:val="bottom"/>
            <w:hideMark/>
          </w:tcPr>
          <w:p w14:paraId="1ED6B7A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6961F8B6"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E052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168</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09827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abanderamiento diurno o nocturno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DDC8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27641FD"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F5DD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lastRenderedPageBreak/>
              <w:t>169</w:t>
            </w:r>
          </w:p>
        </w:tc>
        <w:tc>
          <w:tcPr>
            <w:tcW w:w="79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1023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Dar vuelta en intersección sin precaución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FA9E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35E2A2E4" w14:textId="77777777" w:rsidTr="00D22703">
        <w:trPr>
          <w:trHeight w:val="20"/>
        </w:trPr>
        <w:tc>
          <w:tcPr>
            <w:tcW w:w="7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E416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170</w:t>
            </w:r>
          </w:p>
        </w:tc>
        <w:tc>
          <w:tcPr>
            <w:tcW w:w="7990" w:type="dxa"/>
            <w:tcBorders>
              <w:top w:val="single" w:sz="4" w:space="0" w:color="auto"/>
              <w:left w:val="nil"/>
              <w:bottom w:val="single" w:sz="4" w:space="0" w:color="auto"/>
              <w:right w:val="single" w:sz="4" w:space="0" w:color="auto"/>
            </w:tcBorders>
            <w:shd w:val="clear" w:color="auto" w:fill="auto"/>
            <w:vAlign w:val="bottom"/>
            <w:hideMark/>
          </w:tcPr>
          <w:p w14:paraId="3CB0ED7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Abrir las puestas de un vehículo sin precaución o entorpeciendo la circulación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A93745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0EC33FB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28FDFA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171</w:t>
            </w:r>
          </w:p>
        </w:tc>
        <w:tc>
          <w:tcPr>
            <w:tcW w:w="7990" w:type="dxa"/>
            <w:tcBorders>
              <w:top w:val="nil"/>
              <w:left w:val="nil"/>
              <w:bottom w:val="single" w:sz="4" w:space="0" w:color="auto"/>
              <w:right w:val="single" w:sz="4" w:space="0" w:color="auto"/>
            </w:tcBorders>
            <w:shd w:val="clear" w:color="auto" w:fill="auto"/>
            <w:vAlign w:val="bottom"/>
            <w:hideMark/>
          </w:tcPr>
          <w:p w14:paraId="7483761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Utilizar equipo de telecomunicación con la frecuencia de autoridades municipales</w:t>
            </w:r>
          </w:p>
        </w:tc>
        <w:tc>
          <w:tcPr>
            <w:tcW w:w="1134" w:type="dxa"/>
            <w:tcBorders>
              <w:top w:val="nil"/>
              <w:left w:val="nil"/>
              <w:bottom w:val="single" w:sz="4" w:space="0" w:color="auto"/>
              <w:right w:val="single" w:sz="4" w:space="0" w:color="auto"/>
            </w:tcBorders>
            <w:shd w:val="clear" w:color="auto" w:fill="auto"/>
            <w:vAlign w:val="bottom"/>
            <w:hideMark/>
          </w:tcPr>
          <w:p w14:paraId="725700B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1E53BD1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37094E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172</w:t>
            </w:r>
          </w:p>
        </w:tc>
        <w:tc>
          <w:tcPr>
            <w:tcW w:w="7990" w:type="dxa"/>
            <w:tcBorders>
              <w:top w:val="nil"/>
              <w:left w:val="nil"/>
              <w:bottom w:val="single" w:sz="4" w:space="0" w:color="auto"/>
              <w:right w:val="single" w:sz="4" w:space="0" w:color="auto"/>
            </w:tcBorders>
            <w:shd w:val="clear" w:color="auto" w:fill="auto"/>
            <w:vAlign w:val="bottom"/>
            <w:hideMark/>
          </w:tcPr>
          <w:p w14:paraId="410DC6C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defensas</w:t>
            </w:r>
          </w:p>
        </w:tc>
        <w:tc>
          <w:tcPr>
            <w:tcW w:w="1134" w:type="dxa"/>
            <w:tcBorders>
              <w:top w:val="nil"/>
              <w:left w:val="nil"/>
              <w:bottom w:val="single" w:sz="4" w:space="0" w:color="auto"/>
              <w:right w:val="single" w:sz="4" w:space="0" w:color="auto"/>
            </w:tcBorders>
            <w:shd w:val="clear" w:color="auto" w:fill="auto"/>
            <w:vAlign w:val="bottom"/>
            <w:hideMark/>
          </w:tcPr>
          <w:p w14:paraId="488E8366"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69E6285"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D8AF24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173</w:t>
            </w:r>
          </w:p>
        </w:tc>
        <w:tc>
          <w:tcPr>
            <w:tcW w:w="7990" w:type="dxa"/>
            <w:tcBorders>
              <w:top w:val="nil"/>
              <w:left w:val="nil"/>
              <w:bottom w:val="single" w:sz="4" w:space="0" w:color="auto"/>
              <w:right w:val="single" w:sz="4" w:space="0" w:color="auto"/>
            </w:tcBorders>
            <w:shd w:val="clear" w:color="auto" w:fill="auto"/>
            <w:vAlign w:val="bottom"/>
            <w:hideMark/>
          </w:tcPr>
          <w:p w14:paraId="267E5BF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extintor</w:t>
            </w:r>
          </w:p>
        </w:tc>
        <w:tc>
          <w:tcPr>
            <w:tcW w:w="1134" w:type="dxa"/>
            <w:tcBorders>
              <w:top w:val="nil"/>
              <w:left w:val="nil"/>
              <w:bottom w:val="single" w:sz="4" w:space="0" w:color="auto"/>
              <w:right w:val="single" w:sz="4" w:space="0" w:color="auto"/>
            </w:tcBorders>
            <w:shd w:val="clear" w:color="auto" w:fill="auto"/>
            <w:vAlign w:val="bottom"/>
            <w:hideMark/>
          </w:tcPr>
          <w:p w14:paraId="589B3DCA"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18C37EC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53676F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174</w:t>
            </w:r>
          </w:p>
        </w:tc>
        <w:tc>
          <w:tcPr>
            <w:tcW w:w="7990" w:type="dxa"/>
            <w:tcBorders>
              <w:top w:val="nil"/>
              <w:left w:val="nil"/>
              <w:bottom w:val="single" w:sz="4" w:space="0" w:color="auto"/>
              <w:right w:val="single" w:sz="4" w:space="0" w:color="auto"/>
            </w:tcBorders>
            <w:shd w:val="clear" w:color="auto" w:fill="auto"/>
            <w:vAlign w:val="bottom"/>
            <w:hideMark/>
          </w:tcPr>
          <w:p w14:paraId="657F864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limpiaparabrisas</w:t>
            </w:r>
          </w:p>
        </w:tc>
        <w:tc>
          <w:tcPr>
            <w:tcW w:w="1134" w:type="dxa"/>
            <w:tcBorders>
              <w:top w:val="nil"/>
              <w:left w:val="nil"/>
              <w:bottom w:val="single" w:sz="4" w:space="0" w:color="auto"/>
              <w:right w:val="single" w:sz="4" w:space="0" w:color="auto"/>
            </w:tcBorders>
            <w:shd w:val="clear" w:color="auto" w:fill="auto"/>
            <w:vAlign w:val="bottom"/>
            <w:hideMark/>
          </w:tcPr>
          <w:p w14:paraId="684E23E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5EB65B6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EE269F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175</w:t>
            </w:r>
          </w:p>
        </w:tc>
        <w:tc>
          <w:tcPr>
            <w:tcW w:w="7990" w:type="dxa"/>
            <w:tcBorders>
              <w:top w:val="nil"/>
              <w:left w:val="nil"/>
              <w:bottom w:val="single" w:sz="4" w:space="0" w:color="auto"/>
              <w:right w:val="single" w:sz="4" w:space="0" w:color="auto"/>
            </w:tcBorders>
            <w:shd w:val="clear" w:color="auto" w:fill="auto"/>
            <w:vAlign w:val="bottom"/>
            <w:hideMark/>
          </w:tcPr>
          <w:p w14:paraId="6F06DC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tapón de gasolina</w:t>
            </w:r>
          </w:p>
        </w:tc>
        <w:tc>
          <w:tcPr>
            <w:tcW w:w="1134" w:type="dxa"/>
            <w:tcBorders>
              <w:top w:val="nil"/>
              <w:left w:val="nil"/>
              <w:bottom w:val="single" w:sz="4" w:space="0" w:color="auto"/>
              <w:right w:val="single" w:sz="4" w:space="0" w:color="auto"/>
            </w:tcBorders>
            <w:shd w:val="clear" w:color="auto" w:fill="auto"/>
            <w:vAlign w:val="bottom"/>
            <w:hideMark/>
          </w:tcPr>
          <w:p w14:paraId="7533C91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45D670F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4DCAB5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176</w:t>
            </w:r>
          </w:p>
        </w:tc>
        <w:tc>
          <w:tcPr>
            <w:tcW w:w="7990" w:type="dxa"/>
            <w:tcBorders>
              <w:top w:val="nil"/>
              <w:left w:val="nil"/>
              <w:bottom w:val="single" w:sz="4" w:space="0" w:color="auto"/>
              <w:right w:val="single" w:sz="4" w:space="0" w:color="auto"/>
            </w:tcBorders>
            <w:shd w:val="clear" w:color="auto" w:fill="auto"/>
            <w:vAlign w:val="bottom"/>
            <w:hideMark/>
          </w:tcPr>
          <w:p w14:paraId="70A5582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sin sistema de frenado adecuado</w:t>
            </w:r>
          </w:p>
        </w:tc>
        <w:tc>
          <w:tcPr>
            <w:tcW w:w="1134" w:type="dxa"/>
            <w:tcBorders>
              <w:top w:val="nil"/>
              <w:left w:val="nil"/>
              <w:bottom w:val="single" w:sz="4" w:space="0" w:color="auto"/>
              <w:right w:val="single" w:sz="4" w:space="0" w:color="auto"/>
            </w:tcBorders>
            <w:shd w:val="clear" w:color="auto" w:fill="auto"/>
            <w:vAlign w:val="bottom"/>
            <w:hideMark/>
          </w:tcPr>
          <w:p w14:paraId="1232E70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5EA29DA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4EB91AC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177</w:t>
            </w:r>
          </w:p>
        </w:tc>
        <w:tc>
          <w:tcPr>
            <w:tcW w:w="7990" w:type="dxa"/>
            <w:tcBorders>
              <w:top w:val="nil"/>
              <w:left w:val="nil"/>
              <w:bottom w:val="single" w:sz="4" w:space="0" w:color="auto"/>
              <w:right w:val="single" w:sz="4" w:space="0" w:color="auto"/>
            </w:tcBorders>
            <w:shd w:val="clear" w:color="auto" w:fill="auto"/>
            <w:vAlign w:val="bottom"/>
            <w:hideMark/>
          </w:tcPr>
          <w:p w14:paraId="2E4657E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Acelerar o frenar de manera intempestiva</w:t>
            </w:r>
          </w:p>
        </w:tc>
        <w:tc>
          <w:tcPr>
            <w:tcW w:w="1134" w:type="dxa"/>
            <w:tcBorders>
              <w:top w:val="nil"/>
              <w:left w:val="nil"/>
              <w:bottom w:val="single" w:sz="4" w:space="0" w:color="auto"/>
              <w:right w:val="single" w:sz="4" w:space="0" w:color="auto"/>
            </w:tcBorders>
            <w:shd w:val="clear" w:color="auto" w:fill="auto"/>
            <w:vAlign w:val="bottom"/>
            <w:hideMark/>
          </w:tcPr>
          <w:p w14:paraId="5BA83268"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2030206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F877374"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178</w:t>
            </w:r>
          </w:p>
        </w:tc>
        <w:tc>
          <w:tcPr>
            <w:tcW w:w="7990" w:type="dxa"/>
            <w:tcBorders>
              <w:top w:val="nil"/>
              <w:left w:val="nil"/>
              <w:bottom w:val="single" w:sz="4" w:space="0" w:color="auto"/>
              <w:right w:val="single" w:sz="4" w:space="0" w:color="auto"/>
            </w:tcBorders>
            <w:shd w:val="clear" w:color="auto" w:fill="auto"/>
            <w:vAlign w:val="bottom"/>
            <w:hideMark/>
          </w:tcPr>
          <w:p w14:paraId="2A64E3D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Permitir el control de la dirección del vehículo a algún pasajero</w:t>
            </w:r>
          </w:p>
        </w:tc>
        <w:tc>
          <w:tcPr>
            <w:tcW w:w="1134" w:type="dxa"/>
            <w:tcBorders>
              <w:top w:val="nil"/>
              <w:left w:val="nil"/>
              <w:bottom w:val="single" w:sz="4" w:space="0" w:color="auto"/>
              <w:right w:val="single" w:sz="4" w:space="0" w:color="auto"/>
            </w:tcBorders>
            <w:shd w:val="clear" w:color="auto" w:fill="auto"/>
            <w:vAlign w:val="bottom"/>
            <w:hideMark/>
          </w:tcPr>
          <w:p w14:paraId="7B845EA7"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41752B4"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71590E3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179</w:t>
            </w:r>
          </w:p>
        </w:tc>
        <w:tc>
          <w:tcPr>
            <w:tcW w:w="7990" w:type="dxa"/>
            <w:tcBorders>
              <w:top w:val="nil"/>
              <w:left w:val="nil"/>
              <w:bottom w:val="single" w:sz="4" w:space="0" w:color="auto"/>
              <w:right w:val="single" w:sz="4" w:space="0" w:color="auto"/>
            </w:tcBorders>
            <w:shd w:val="clear" w:color="auto" w:fill="auto"/>
            <w:vAlign w:val="center"/>
            <w:hideMark/>
          </w:tcPr>
          <w:p w14:paraId="0083A0F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acompañado de menor de ocho años de edad sin dispositivo de sujeción adecuado para este o en asiento frontal (cuando el vehículo cuente con asiento posterior).</w:t>
            </w:r>
          </w:p>
        </w:tc>
        <w:tc>
          <w:tcPr>
            <w:tcW w:w="1134" w:type="dxa"/>
            <w:tcBorders>
              <w:top w:val="nil"/>
              <w:left w:val="nil"/>
              <w:bottom w:val="single" w:sz="4" w:space="0" w:color="auto"/>
              <w:right w:val="single" w:sz="4" w:space="0" w:color="auto"/>
            </w:tcBorders>
            <w:shd w:val="clear" w:color="auto" w:fill="auto"/>
            <w:vAlign w:val="bottom"/>
            <w:hideMark/>
          </w:tcPr>
          <w:p w14:paraId="54C3BC30"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40B5921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3DCCC3D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180</w:t>
            </w:r>
          </w:p>
        </w:tc>
        <w:tc>
          <w:tcPr>
            <w:tcW w:w="7990" w:type="dxa"/>
            <w:tcBorders>
              <w:top w:val="nil"/>
              <w:left w:val="nil"/>
              <w:bottom w:val="single" w:sz="4" w:space="0" w:color="auto"/>
              <w:right w:val="single" w:sz="4" w:space="0" w:color="auto"/>
            </w:tcBorders>
            <w:shd w:val="clear" w:color="auto" w:fill="auto"/>
            <w:vAlign w:val="bottom"/>
            <w:hideMark/>
          </w:tcPr>
          <w:p w14:paraId="73810FA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Ingerir bebidas embriagantes al conducir</w:t>
            </w:r>
          </w:p>
        </w:tc>
        <w:tc>
          <w:tcPr>
            <w:tcW w:w="1134" w:type="dxa"/>
            <w:tcBorders>
              <w:top w:val="nil"/>
              <w:left w:val="nil"/>
              <w:bottom w:val="single" w:sz="4" w:space="0" w:color="auto"/>
              <w:right w:val="single" w:sz="4" w:space="0" w:color="auto"/>
            </w:tcBorders>
            <w:shd w:val="clear" w:color="auto" w:fill="auto"/>
            <w:vAlign w:val="bottom"/>
            <w:hideMark/>
          </w:tcPr>
          <w:p w14:paraId="394254A2"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10 a 20</w:t>
            </w:r>
          </w:p>
        </w:tc>
      </w:tr>
      <w:tr w:rsidR="002C32D4" w:rsidRPr="00D44147" w14:paraId="24B256B1"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10B30C0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181</w:t>
            </w:r>
          </w:p>
        </w:tc>
        <w:tc>
          <w:tcPr>
            <w:tcW w:w="7990" w:type="dxa"/>
            <w:tcBorders>
              <w:top w:val="nil"/>
              <w:left w:val="nil"/>
              <w:bottom w:val="single" w:sz="4" w:space="0" w:color="auto"/>
              <w:right w:val="single" w:sz="4" w:space="0" w:color="auto"/>
            </w:tcBorders>
            <w:shd w:val="clear" w:color="auto" w:fill="auto"/>
            <w:vAlign w:val="bottom"/>
            <w:hideMark/>
          </w:tcPr>
          <w:p w14:paraId="3FE1F3F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por la izquierda cuando conforme a este reglamento no esté permitido</w:t>
            </w:r>
          </w:p>
        </w:tc>
        <w:tc>
          <w:tcPr>
            <w:tcW w:w="1134" w:type="dxa"/>
            <w:tcBorders>
              <w:top w:val="nil"/>
              <w:left w:val="nil"/>
              <w:bottom w:val="single" w:sz="4" w:space="0" w:color="auto"/>
              <w:right w:val="single" w:sz="4" w:space="0" w:color="auto"/>
            </w:tcBorders>
            <w:shd w:val="clear" w:color="auto" w:fill="auto"/>
            <w:vAlign w:val="bottom"/>
            <w:hideMark/>
          </w:tcPr>
          <w:p w14:paraId="5A5908C5"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5</w:t>
            </w:r>
          </w:p>
        </w:tc>
      </w:tr>
      <w:tr w:rsidR="002C32D4" w:rsidRPr="00D44147" w14:paraId="79C711E0"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8B4981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182</w:t>
            </w:r>
          </w:p>
        </w:tc>
        <w:tc>
          <w:tcPr>
            <w:tcW w:w="7990" w:type="dxa"/>
            <w:tcBorders>
              <w:top w:val="nil"/>
              <w:left w:val="nil"/>
              <w:bottom w:val="single" w:sz="4" w:space="0" w:color="auto"/>
              <w:right w:val="single" w:sz="4" w:space="0" w:color="auto"/>
            </w:tcBorders>
            <w:shd w:val="clear" w:color="auto" w:fill="auto"/>
            <w:vAlign w:val="bottom"/>
            <w:hideMark/>
          </w:tcPr>
          <w:p w14:paraId="733AC73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vehículo cuyo tránsito dañe el pavimento</w:t>
            </w:r>
          </w:p>
        </w:tc>
        <w:tc>
          <w:tcPr>
            <w:tcW w:w="1134" w:type="dxa"/>
            <w:tcBorders>
              <w:top w:val="nil"/>
              <w:left w:val="nil"/>
              <w:bottom w:val="single" w:sz="4" w:space="0" w:color="auto"/>
              <w:right w:val="single" w:sz="4" w:space="0" w:color="auto"/>
            </w:tcBorders>
            <w:shd w:val="clear" w:color="auto" w:fill="auto"/>
            <w:vAlign w:val="bottom"/>
            <w:hideMark/>
          </w:tcPr>
          <w:p w14:paraId="30F9C9F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 a 10</w:t>
            </w:r>
          </w:p>
        </w:tc>
      </w:tr>
      <w:tr w:rsidR="002C32D4" w:rsidRPr="00D44147" w14:paraId="20255F5F"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505C13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183</w:t>
            </w:r>
          </w:p>
        </w:tc>
        <w:tc>
          <w:tcPr>
            <w:tcW w:w="7990" w:type="dxa"/>
            <w:tcBorders>
              <w:top w:val="nil"/>
              <w:left w:val="nil"/>
              <w:bottom w:val="single" w:sz="4" w:space="0" w:color="auto"/>
              <w:right w:val="single" w:sz="4" w:space="0" w:color="auto"/>
            </w:tcBorders>
            <w:shd w:val="clear" w:color="auto" w:fill="auto"/>
            <w:vAlign w:val="bottom"/>
            <w:hideMark/>
          </w:tcPr>
          <w:p w14:paraId="28D1A11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Circular con puertas abiertas</w:t>
            </w:r>
          </w:p>
        </w:tc>
        <w:tc>
          <w:tcPr>
            <w:tcW w:w="1134" w:type="dxa"/>
            <w:tcBorders>
              <w:top w:val="nil"/>
              <w:left w:val="nil"/>
              <w:bottom w:val="single" w:sz="4" w:space="0" w:color="auto"/>
              <w:right w:val="single" w:sz="4" w:space="0" w:color="auto"/>
            </w:tcBorders>
            <w:shd w:val="clear" w:color="auto" w:fill="auto"/>
            <w:vAlign w:val="bottom"/>
            <w:hideMark/>
          </w:tcPr>
          <w:p w14:paraId="0D1CACFF"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086A02B"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54C883D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184</w:t>
            </w:r>
          </w:p>
        </w:tc>
        <w:tc>
          <w:tcPr>
            <w:tcW w:w="7990" w:type="dxa"/>
            <w:tcBorders>
              <w:top w:val="nil"/>
              <w:left w:val="nil"/>
              <w:bottom w:val="single" w:sz="4" w:space="0" w:color="auto"/>
              <w:right w:val="single" w:sz="4" w:space="0" w:color="auto"/>
            </w:tcBorders>
            <w:shd w:val="clear" w:color="auto" w:fill="auto"/>
            <w:vAlign w:val="bottom"/>
            <w:hideMark/>
          </w:tcPr>
          <w:p w14:paraId="2B76E87C"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ceder el paso al entrar o salir de calle privada, cochera o estacionamiento</w:t>
            </w:r>
          </w:p>
        </w:tc>
        <w:tc>
          <w:tcPr>
            <w:tcW w:w="1134" w:type="dxa"/>
            <w:tcBorders>
              <w:top w:val="nil"/>
              <w:left w:val="nil"/>
              <w:bottom w:val="single" w:sz="4" w:space="0" w:color="auto"/>
              <w:right w:val="single" w:sz="4" w:space="0" w:color="auto"/>
            </w:tcBorders>
            <w:shd w:val="clear" w:color="auto" w:fill="auto"/>
            <w:vAlign w:val="bottom"/>
            <w:hideMark/>
          </w:tcPr>
          <w:p w14:paraId="0BC1AFE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624AADC"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7BB444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185</w:t>
            </w:r>
          </w:p>
        </w:tc>
        <w:tc>
          <w:tcPr>
            <w:tcW w:w="7990" w:type="dxa"/>
            <w:tcBorders>
              <w:top w:val="nil"/>
              <w:left w:val="nil"/>
              <w:bottom w:val="single" w:sz="4" w:space="0" w:color="auto"/>
              <w:right w:val="single" w:sz="4" w:space="0" w:color="auto"/>
            </w:tcBorders>
            <w:shd w:val="clear" w:color="auto" w:fill="auto"/>
            <w:vAlign w:val="bottom"/>
            <w:hideMark/>
          </w:tcPr>
          <w:p w14:paraId="163703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Adelantar vehículo inapropiadamente</w:t>
            </w:r>
          </w:p>
        </w:tc>
        <w:tc>
          <w:tcPr>
            <w:tcW w:w="1134" w:type="dxa"/>
            <w:tcBorders>
              <w:top w:val="nil"/>
              <w:left w:val="nil"/>
              <w:bottom w:val="single" w:sz="4" w:space="0" w:color="auto"/>
              <w:right w:val="single" w:sz="4" w:space="0" w:color="auto"/>
            </w:tcBorders>
            <w:shd w:val="clear" w:color="auto" w:fill="auto"/>
            <w:vAlign w:val="bottom"/>
            <w:hideMark/>
          </w:tcPr>
          <w:p w14:paraId="5781B5B4"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7A73214D"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67BB860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186</w:t>
            </w:r>
          </w:p>
        </w:tc>
        <w:tc>
          <w:tcPr>
            <w:tcW w:w="7990" w:type="dxa"/>
            <w:tcBorders>
              <w:top w:val="nil"/>
              <w:left w:val="nil"/>
              <w:bottom w:val="single" w:sz="4" w:space="0" w:color="auto"/>
              <w:right w:val="single" w:sz="4" w:space="0" w:color="auto"/>
            </w:tcBorders>
            <w:shd w:val="clear" w:color="auto" w:fill="auto"/>
            <w:vAlign w:val="bottom"/>
            <w:hideMark/>
          </w:tcPr>
          <w:p w14:paraId="2012692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Dañar vías públicas o señales de tránsito</w:t>
            </w:r>
          </w:p>
        </w:tc>
        <w:tc>
          <w:tcPr>
            <w:tcW w:w="1134" w:type="dxa"/>
            <w:tcBorders>
              <w:top w:val="nil"/>
              <w:left w:val="nil"/>
              <w:bottom w:val="single" w:sz="4" w:space="0" w:color="auto"/>
              <w:right w:val="single" w:sz="4" w:space="0" w:color="auto"/>
            </w:tcBorders>
            <w:shd w:val="clear" w:color="auto" w:fill="auto"/>
            <w:vAlign w:val="bottom"/>
            <w:hideMark/>
          </w:tcPr>
          <w:p w14:paraId="7D59D5FC"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24CA9692"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DD1717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187</w:t>
            </w:r>
          </w:p>
        </w:tc>
        <w:tc>
          <w:tcPr>
            <w:tcW w:w="7990" w:type="dxa"/>
            <w:tcBorders>
              <w:top w:val="nil"/>
              <w:left w:val="nil"/>
              <w:bottom w:val="single" w:sz="4" w:space="0" w:color="auto"/>
              <w:right w:val="single" w:sz="4" w:space="0" w:color="auto"/>
            </w:tcBorders>
            <w:shd w:val="clear" w:color="auto" w:fill="auto"/>
            <w:vAlign w:val="bottom"/>
            <w:hideMark/>
          </w:tcPr>
          <w:p w14:paraId="56FA009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Conducir irrespetuosamente y sin cortesía</w:t>
            </w:r>
          </w:p>
        </w:tc>
        <w:tc>
          <w:tcPr>
            <w:tcW w:w="1134" w:type="dxa"/>
            <w:tcBorders>
              <w:top w:val="nil"/>
              <w:left w:val="nil"/>
              <w:bottom w:val="single" w:sz="4" w:space="0" w:color="auto"/>
              <w:right w:val="single" w:sz="4" w:space="0" w:color="auto"/>
            </w:tcBorders>
            <w:shd w:val="clear" w:color="auto" w:fill="auto"/>
            <w:vAlign w:val="bottom"/>
            <w:hideMark/>
          </w:tcPr>
          <w:p w14:paraId="4FF5D3C9"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2 a 4</w:t>
            </w:r>
          </w:p>
        </w:tc>
      </w:tr>
      <w:tr w:rsidR="002C32D4" w:rsidRPr="00D44147" w14:paraId="03AA038E"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0AFF1CA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188</w:t>
            </w:r>
          </w:p>
        </w:tc>
        <w:tc>
          <w:tcPr>
            <w:tcW w:w="7990" w:type="dxa"/>
            <w:tcBorders>
              <w:top w:val="nil"/>
              <w:left w:val="nil"/>
              <w:bottom w:val="single" w:sz="4" w:space="0" w:color="auto"/>
              <w:right w:val="single" w:sz="4" w:space="0" w:color="auto"/>
            </w:tcBorders>
            <w:shd w:val="clear" w:color="auto" w:fill="auto"/>
            <w:vAlign w:val="center"/>
            <w:hideMark/>
          </w:tcPr>
          <w:p w14:paraId="77FA322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Manejar en estado de ebriedad o bajo el influjo de enervantes, estupefacientes o sustancias psicotrópicas o tóxicas, comprobado, con menores de edad en el vehículo, de</w:t>
            </w:r>
          </w:p>
        </w:tc>
        <w:tc>
          <w:tcPr>
            <w:tcW w:w="1134" w:type="dxa"/>
            <w:tcBorders>
              <w:top w:val="nil"/>
              <w:left w:val="nil"/>
              <w:bottom w:val="single" w:sz="4" w:space="0" w:color="auto"/>
              <w:right w:val="single" w:sz="4" w:space="0" w:color="auto"/>
            </w:tcBorders>
            <w:shd w:val="clear" w:color="auto" w:fill="auto"/>
            <w:vAlign w:val="bottom"/>
            <w:hideMark/>
          </w:tcPr>
          <w:p w14:paraId="546361C1"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60 a 80</w:t>
            </w:r>
          </w:p>
        </w:tc>
      </w:tr>
      <w:tr w:rsidR="002C32D4" w:rsidRPr="00D44147" w14:paraId="72D79EDA" w14:textId="77777777" w:rsidTr="00D22703">
        <w:trPr>
          <w:trHeight w:val="20"/>
        </w:trPr>
        <w:tc>
          <w:tcPr>
            <w:tcW w:w="729" w:type="dxa"/>
            <w:tcBorders>
              <w:top w:val="nil"/>
              <w:left w:val="single" w:sz="4" w:space="0" w:color="auto"/>
              <w:bottom w:val="single" w:sz="4" w:space="0" w:color="auto"/>
              <w:right w:val="single" w:sz="4" w:space="0" w:color="auto"/>
            </w:tcBorders>
            <w:shd w:val="clear" w:color="auto" w:fill="auto"/>
            <w:vAlign w:val="bottom"/>
            <w:hideMark/>
          </w:tcPr>
          <w:p w14:paraId="2C571B4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189</w:t>
            </w:r>
          </w:p>
        </w:tc>
        <w:tc>
          <w:tcPr>
            <w:tcW w:w="7990" w:type="dxa"/>
            <w:tcBorders>
              <w:top w:val="nil"/>
              <w:left w:val="nil"/>
              <w:bottom w:val="single" w:sz="4" w:space="0" w:color="auto"/>
              <w:right w:val="single" w:sz="4" w:space="0" w:color="auto"/>
            </w:tcBorders>
            <w:shd w:val="clear" w:color="auto" w:fill="auto"/>
            <w:vAlign w:val="center"/>
            <w:hideMark/>
          </w:tcPr>
          <w:p w14:paraId="24BE519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Manejar en estado de ebriedad o bajo el influjo de enervantes, estupefacientes o sustancias psicotrópicas o tóxicas, comprobado (conductores del servicio público del autotransporte de carga y/o pasajeros), de:</w:t>
            </w:r>
          </w:p>
        </w:tc>
        <w:tc>
          <w:tcPr>
            <w:tcW w:w="1134" w:type="dxa"/>
            <w:tcBorders>
              <w:top w:val="nil"/>
              <w:left w:val="nil"/>
              <w:bottom w:val="single" w:sz="4" w:space="0" w:color="auto"/>
              <w:right w:val="single" w:sz="4" w:space="0" w:color="auto"/>
            </w:tcBorders>
            <w:shd w:val="clear" w:color="auto" w:fill="auto"/>
            <w:vAlign w:val="bottom"/>
            <w:hideMark/>
          </w:tcPr>
          <w:p w14:paraId="344C6BFD" w14:textId="77777777" w:rsidR="002C32D4" w:rsidRPr="00D44147" w:rsidRDefault="002C32D4" w:rsidP="0042754A">
            <w:pPr>
              <w:jc w:val="center"/>
              <w:rPr>
                <w:rFonts w:ascii="Arial" w:hAnsi="Arial" w:cs="Arial"/>
                <w:sz w:val="22"/>
                <w:szCs w:val="22"/>
                <w:lang w:eastAsia="es-MX"/>
              </w:rPr>
            </w:pPr>
            <w:r w:rsidRPr="00D44147">
              <w:rPr>
                <w:rFonts w:ascii="Arial" w:hAnsi="Arial" w:cs="Arial"/>
                <w:sz w:val="22"/>
                <w:szCs w:val="22"/>
                <w:lang w:eastAsia="es-MX"/>
              </w:rPr>
              <w:t>50 a 80</w:t>
            </w:r>
          </w:p>
        </w:tc>
      </w:tr>
    </w:tbl>
    <w:p w14:paraId="54F5F825" w14:textId="77777777" w:rsidR="002C32D4" w:rsidRPr="00D44147" w:rsidRDefault="002C32D4" w:rsidP="002C32D4">
      <w:pPr>
        <w:tabs>
          <w:tab w:val="left" w:pos="603"/>
          <w:tab w:val="left" w:pos="1139"/>
        </w:tabs>
        <w:jc w:val="both"/>
        <w:rPr>
          <w:rFonts w:ascii="Arial" w:hAnsi="Arial" w:cs="Arial"/>
          <w:sz w:val="22"/>
          <w:szCs w:val="22"/>
        </w:rPr>
      </w:pPr>
    </w:p>
    <w:p w14:paraId="7B3D9375"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62</w:t>
      </w:r>
      <w:r w:rsidRPr="00D44147">
        <w:rPr>
          <w:rFonts w:ascii="Arial" w:hAnsi="Arial" w:cs="Arial"/>
          <w:sz w:val="22"/>
          <w:szCs w:val="22"/>
        </w:rPr>
        <w:t xml:space="preserve">.  Las infracciones al Reglamento de Movilidad Urbana, se pagarán en Unidades de Medida y Actualización conforme a los conceptos y en los importes establecidos en dicho Reglamento. </w:t>
      </w:r>
    </w:p>
    <w:p w14:paraId="044EDE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0BC8231"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63</w:t>
      </w:r>
      <w:r w:rsidRPr="00D44147">
        <w:rPr>
          <w:rFonts w:ascii="Arial" w:hAnsi="Arial" w:cs="Arial"/>
          <w:sz w:val="22"/>
          <w:szCs w:val="22"/>
        </w:rPr>
        <w:t>. Si una vez aplicada la infracción, el Agente de Tránsito en una segunda ronda se percata que la conducta que motivó la infracción persiste, volverá a aplicar la infracción; acto seguido y aún si en ese momento apareciera el propietario, poseedor o encargado del vehículo de que se trate, el Agente estará obligado a remitir dicho vehículo al depósito.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ADB69C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propietario, poseedor o encargado de un vehículo que haya sido remitido al depósito, se sujetará a lo establecido por el Artículo 53 del Bando de Policía y Gobierno vigente en el Municipio.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E75677D"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64.</w:t>
      </w:r>
      <w:r w:rsidRPr="00D44147">
        <w:rPr>
          <w:rFonts w:ascii="Arial" w:hAnsi="Arial" w:cs="Arial"/>
          <w:sz w:val="22"/>
          <w:szCs w:val="22"/>
        </w:rPr>
        <w:t xml:space="preserve"> Las sanciones correspondientes a las infracciones podrán ser:</w:t>
      </w:r>
      <w:r w:rsidRPr="00D44147">
        <w:rPr>
          <w:rFonts w:ascii="Arial" w:hAnsi="Arial" w:cs="Arial"/>
          <w:sz w:val="22"/>
          <w:szCs w:val="22"/>
        </w:rPr>
        <w:tab/>
      </w:r>
    </w:p>
    <w:p w14:paraId="490FCD5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46A0B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I.-Amonestación verbal o por escrito que haga el Agente de Tránsito y Vialidad.</w:t>
      </w:r>
    </w:p>
    <w:p w14:paraId="769123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0683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II.-Multa.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9E8C737" w14:textId="77777777" w:rsidR="002C32D4" w:rsidRPr="00D44147" w:rsidRDefault="002C32D4" w:rsidP="002C32D4">
      <w:pPr>
        <w:jc w:val="both"/>
        <w:rPr>
          <w:rFonts w:ascii="Arial" w:hAnsi="Arial" w:cs="Arial"/>
          <w:sz w:val="22"/>
          <w:szCs w:val="22"/>
        </w:rPr>
      </w:pPr>
    </w:p>
    <w:p w14:paraId="022F6E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III.-Arresto.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0AC6FEA" w14:textId="77777777" w:rsidR="002C32D4" w:rsidRPr="00D44147" w:rsidRDefault="002C32D4" w:rsidP="002C32D4">
      <w:pPr>
        <w:jc w:val="both"/>
        <w:rPr>
          <w:rFonts w:ascii="Arial" w:hAnsi="Arial" w:cs="Arial"/>
          <w:sz w:val="22"/>
          <w:szCs w:val="22"/>
        </w:rPr>
      </w:pPr>
    </w:p>
    <w:p w14:paraId="224E4A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IV.- Prohibición de circulación de vehículos.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098E036" w14:textId="77777777" w:rsidR="002C32D4" w:rsidRPr="00D44147" w:rsidRDefault="002C32D4" w:rsidP="002C32D4">
      <w:pPr>
        <w:jc w:val="both"/>
        <w:rPr>
          <w:rFonts w:ascii="Arial" w:hAnsi="Arial" w:cs="Arial"/>
          <w:sz w:val="22"/>
          <w:szCs w:val="22"/>
        </w:rPr>
      </w:pPr>
    </w:p>
    <w:p w14:paraId="73DE3881" w14:textId="77777777" w:rsidR="00D22703" w:rsidRPr="00D44147" w:rsidRDefault="002C32D4" w:rsidP="002C32D4">
      <w:pPr>
        <w:jc w:val="both"/>
        <w:rPr>
          <w:rFonts w:ascii="Arial" w:hAnsi="Arial" w:cs="Arial"/>
          <w:sz w:val="22"/>
          <w:szCs w:val="22"/>
        </w:rPr>
      </w:pPr>
      <w:r w:rsidRPr="00D44147">
        <w:rPr>
          <w:rFonts w:ascii="Arial" w:hAnsi="Arial" w:cs="Arial"/>
          <w:sz w:val="22"/>
          <w:szCs w:val="22"/>
        </w:rPr>
        <w:t>1. A juicio del Juez calificador adscrito al Tribunal de Justicia Municipal, el arresto podrá conmutarse por trabajos en beneficio de la comunidad: a lo que, por cada hora de trabajo en beneficio de la comunidad, se contabilizarán cuatro de arresto.</w:t>
      </w:r>
      <w:r w:rsidRPr="00D44147">
        <w:rPr>
          <w:rFonts w:ascii="Arial" w:hAnsi="Arial" w:cs="Arial"/>
          <w:sz w:val="22"/>
          <w:szCs w:val="22"/>
        </w:rPr>
        <w:tab/>
      </w:r>
    </w:p>
    <w:p w14:paraId="2F2A92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39253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65.-</w:t>
      </w:r>
      <w:r w:rsidRPr="00D44147">
        <w:rPr>
          <w:rFonts w:ascii="Arial" w:hAnsi="Arial" w:cs="Arial"/>
          <w:sz w:val="22"/>
          <w:szCs w:val="22"/>
        </w:rPr>
        <w:t xml:space="preserve"> Las infracciones al Reglamento de Transporte Público para el Municipio de Torreón, Coahuila y a la Ley de Transporte y Movilidad Sustentable del Estado y su Reglamento se pagarán por los importes que en las mismas se establecen, en Unidades de Medida y Actualización vigentes al momento de la infracción al momento en que se cometa la infracción.</w:t>
      </w:r>
      <w:r w:rsidRPr="00D44147">
        <w:rPr>
          <w:rFonts w:ascii="Arial" w:hAnsi="Arial" w:cs="Arial"/>
          <w:sz w:val="22"/>
          <w:szCs w:val="22"/>
        </w:rPr>
        <w:tab/>
      </w:r>
      <w:r w:rsidRPr="00D44147">
        <w:rPr>
          <w:rFonts w:ascii="Arial" w:hAnsi="Arial" w:cs="Arial"/>
          <w:sz w:val="22"/>
          <w:szCs w:val="22"/>
        </w:rPr>
        <w:tab/>
      </w:r>
    </w:p>
    <w:p w14:paraId="1E55C73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BC9263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66.-</w:t>
      </w:r>
      <w:r w:rsidRPr="00D44147">
        <w:rPr>
          <w:rFonts w:ascii="Arial" w:hAnsi="Arial" w:cs="Arial"/>
          <w:sz w:val="22"/>
          <w:szCs w:val="22"/>
        </w:rPr>
        <w:t xml:space="preserve"> A quienes infrinjan los reglamentos de Protección Civil, se impondrá una multa que podrá ser de 1 a 300 Unidades de Medida y Actualización, dependiendo de la naturaleza de ésta.</w:t>
      </w:r>
      <w:r w:rsidRPr="00D44147">
        <w:rPr>
          <w:rFonts w:ascii="Arial" w:hAnsi="Arial" w:cs="Arial"/>
          <w:sz w:val="22"/>
          <w:szCs w:val="22"/>
        </w:rPr>
        <w:tab/>
      </w:r>
    </w:p>
    <w:p w14:paraId="4ECC92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923F09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66-A.-</w:t>
      </w:r>
      <w:r w:rsidRPr="00D44147">
        <w:rPr>
          <w:rFonts w:ascii="Arial" w:hAnsi="Arial" w:cs="Arial"/>
          <w:sz w:val="22"/>
          <w:szCs w:val="22"/>
        </w:rPr>
        <w:t xml:space="preserve"> Son infracciones al Reglamento del Sistema Integral de Mantenimiento Vial, se impondrá las multas en Unidades de Medida y Actualización (UMA) y serán las siguientes:</w:t>
      </w:r>
    </w:p>
    <w:p w14:paraId="12D24A85" w14:textId="77777777" w:rsidR="002C32D4" w:rsidRPr="00D44147" w:rsidRDefault="002C32D4" w:rsidP="002C32D4">
      <w:pPr>
        <w:tabs>
          <w:tab w:val="left" w:pos="603"/>
          <w:tab w:val="left" w:pos="1139"/>
        </w:tabs>
        <w:jc w:val="both"/>
        <w:rPr>
          <w:rFonts w:ascii="Arial" w:hAnsi="Arial" w:cs="Arial"/>
          <w:sz w:val="22"/>
          <w:szCs w:val="22"/>
        </w:rPr>
      </w:pPr>
    </w:p>
    <w:tbl>
      <w:tblPr>
        <w:tblW w:w="9727" w:type="dxa"/>
        <w:tblInd w:w="65" w:type="dxa"/>
        <w:tblLayout w:type="fixed"/>
        <w:tblCellMar>
          <w:left w:w="70" w:type="dxa"/>
          <w:right w:w="70" w:type="dxa"/>
        </w:tblCellMar>
        <w:tblLook w:val="04A0" w:firstRow="1" w:lastRow="0" w:firstColumn="1" w:lastColumn="0" w:noHBand="0" w:noVBand="1"/>
      </w:tblPr>
      <w:tblGrid>
        <w:gridCol w:w="1064"/>
        <w:gridCol w:w="7230"/>
        <w:gridCol w:w="709"/>
        <w:gridCol w:w="709"/>
        <w:gridCol w:w="15"/>
      </w:tblGrid>
      <w:tr w:rsidR="002C32D4" w:rsidRPr="00D44147" w14:paraId="675C5D29" w14:textId="77777777" w:rsidTr="00AC6856">
        <w:trPr>
          <w:trHeight w:val="619"/>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18C7C" w14:textId="77777777" w:rsidR="002C32D4" w:rsidRPr="00D44147" w:rsidRDefault="002C32D4" w:rsidP="00AC6856">
            <w:pPr>
              <w:rPr>
                <w:rFonts w:ascii="Arial" w:hAnsi="Arial" w:cs="Arial"/>
                <w:b/>
                <w:sz w:val="16"/>
                <w:szCs w:val="16"/>
                <w:lang w:eastAsia="es-MX"/>
              </w:rPr>
            </w:pPr>
            <w:r w:rsidRPr="00D44147">
              <w:rPr>
                <w:rFonts w:ascii="Arial" w:hAnsi="Arial" w:cs="Arial"/>
                <w:b/>
                <w:sz w:val="16"/>
                <w:szCs w:val="16"/>
                <w:lang w:eastAsia="es-MX"/>
              </w:rPr>
              <w:t>FRACCION</w:t>
            </w:r>
          </w:p>
        </w:tc>
        <w:tc>
          <w:tcPr>
            <w:tcW w:w="7230" w:type="dxa"/>
            <w:tcBorders>
              <w:top w:val="single" w:sz="4" w:space="0" w:color="auto"/>
              <w:left w:val="nil"/>
              <w:bottom w:val="single" w:sz="4" w:space="0" w:color="auto"/>
              <w:right w:val="single" w:sz="4" w:space="0" w:color="auto"/>
            </w:tcBorders>
            <w:shd w:val="clear" w:color="auto" w:fill="auto"/>
            <w:vAlign w:val="bottom"/>
            <w:hideMark/>
          </w:tcPr>
          <w:p w14:paraId="0CF7456B" w14:textId="77777777" w:rsidR="002C32D4" w:rsidRPr="00D44147" w:rsidRDefault="002C32D4" w:rsidP="002C32D4">
            <w:pPr>
              <w:jc w:val="center"/>
              <w:rPr>
                <w:rFonts w:ascii="Arial" w:hAnsi="Arial" w:cs="Arial"/>
                <w:b/>
                <w:sz w:val="22"/>
                <w:szCs w:val="22"/>
                <w:lang w:eastAsia="es-MX"/>
              </w:rPr>
            </w:pPr>
            <w:r w:rsidRPr="00D44147">
              <w:rPr>
                <w:rFonts w:ascii="Arial" w:hAnsi="Arial" w:cs="Arial"/>
                <w:b/>
                <w:sz w:val="22"/>
                <w:szCs w:val="22"/>
                <w:lang w:eastAsia="es-MX"/>
              </w:rPr>
              <w:t>CONCEPTO</w:t>
            </w:r>
          </w:p>
        </w:tc>
        <w:tc>
          <w:tcPr>
            <w:tcW w:w="1433" w:type="dxa"/>
            <w:gridSpan w:val="3"/>
            <w:tcBorders>
              <w:top w:val="single" w:sz="4" w:space="0" w:color="auto"/>
              <w:left w:val="nil"/>
              <w:bottom w:val="single" w:sz="4" w:space="0" w:color="auto"/>
              <w:right w:val="single" w:sz="4" w:space="0" w:color="auto"/>
            </w:tcBorders>
            <w:shd w:val="clear" w:color="auto" w:fill="auto"/>
            <w:vAlign w:val="bottom"/>
            <w:hideMark/>
          </w:tcPr>
          <w:p w14:paraId="052EE195" w14:textId="77777777" w:rsidR="00AC6856" w:rsidRPr="00D44147" w:rsidRDefault="00AC6856" w:rsidP="002C32D4">
            <w:pPr>
              <w:jc w:val="center"/>
              <w:rPr>
                <w:rFonts w:ascii="Arial" w:hAnsi="Arial" w:cs="Arial"/>
                <w:b/>
                <w:sz w:val="22"/>
                <w:szCs w:val="22"/>
                <w:lang w:eastAsia="es-MX"/>
              </w:rPr>
            </w:pPr>
          </w:p>
          <w:p w14:paraId="7290BE15" w14:textId="77777777" w:rsidR="002C32D4" w:rsidRPr="00D44147" w:rsidRDefault="002C32D4" w:rsidP="002C32D4">
            <w:pPr>
              <w:jc w:val="center"/>
              <w:rPr>
                <w:rFonts w:ascii="Arial" w:hAnsi="Arial" w:cs="Arial"/>
                <w:b/>
                <w:sz w:val="22"/>
                <w:szCs w:val="22"/>
                <w:lang w:eastAsia="es-MX"/>
              </w:rPr>
            </w:pPr>
            <w:r w:rsidRPr="00D44147">
              <w:rPr>
                <w:rFonts w:ascii="Arial" w:hAnsi="Arial" w:cs="Arial"/>
                <w:b/>
                <w:sz w:val="22"/>
                <w:szCs w:val="22"/>
                <w:lang w:eastAsia="es-MX"/>
              </w:rPr>
              <w:t>UMA</w:t>
            </w:r>
          </w:p>
          <w:p w14:paraId="35D92B3C" w14:textId="77777777" w:rsidR="002C32D4" w:rsidRPr="00D44147" w:rsidRDefault="002C32D4" w:rsidP="002C32D4">
            <w:pPr>
              <w:jc w:val="center"/>
              <w:rPr>
                <w:rFonts w:ascii="Arial" w:hAnsi="Arial" w:cs="Arial"/>
                <w:b/>
                <w:sz w:val="22"/>
                <w:szCs w:val="22"/>
                <w:lang w:eastAsia="es-MX"/>
              </w:rPr>
            </w:pPr>
          </w:p>
        </w:tc>
      </w:tr>
      <w:tr w:rsidR="002C32D4" w:rsidRPr="00D44147" w14:paraId="530EA1B7"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D6EC8DB"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w:t>
            </w:r>
          </w:p>
        </w:tc>
        <w:tc>
          <w:tcPr>
            <w:tcW w:w="7230" w:type="dxa"/>
            <w:tcBorders>
              <w:top w:val="nil"/>
              <w:left w:val="nil"/>
              <w:bottom w:val="single" w:sz="4" w:space="0" w:color="auto"/>
              <w:right w:val="single" w:sz="4" w:space="0" w:color="auto"/>
            </w:tcBorders>
            <w:shd w:val="clear" w:color="auto" w:fill="auto"/>
            <w:vAlign w:val="bottom"/>
            <w:hideMark/>
          </w:tcPr>
          <w:p w14:paraId="7E1C670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La destrucción o maltrato de la nomenclatura y señalización de uso público.</w:t>
            </w:r>
          </w:p>
        </w:tc>
        <w:tc>
          <w:tcPr>
            <w:tcW w:w="709" w:type="dxa"/>
            <w:tcBorders>
              <w:top w:val="nil"/>
              <w:left w:val="nil"/>
              <w:bottom w:val="single" w:sz="4" w:space="0" w:color="auto"/>
              <w:right w:val="single" w:sz="4" w:space="0" w:color="auto"/>
            </w:tcBorders>
            <w:shd w:val="clear" w:color="auto" w:fill="auto"/>
            <w:vAlign w:val="bottom"/>
            <w:hideMark/>
          </w:tcPr>
          <w:p w14:paraId="22A95FD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56CEB55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r>
      <w:tr w:rsidR="002C32D4" w:rsidRPr="00D44147" w14:paraId="6BC2769A"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735ED9A5"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II.-</w:t>
            </w:r>
          </w:p>
        </w:tc>
        <w:tc>
          <w:tcPr>
            <w:tcW w:w="7230" w:type="dxa"/>
            <w:tcBorders>
              <w:top w:val="nil"/>
              <w:left w:val="nil"/>
              <w:bottom w:val="single" w:sz="4" w:space="0" w:color="auto"/>
              <w:right w:val="single" w:sz="4" w:space="0" w:color="auto"/>
            </w:tcBorders>
            <w:shd w:val="clear" w:color="auto" w:fill="auto"/>
            <w:vAlign w:val="bottom"/>
            <w:hideMark/>
          </w:tcPr>
          <w:p w14:paraId="18D08BED"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La destrucción o maltrato de pavimentos, guarniciones, banquetas y señalizaciones de la vía pública.</w:t>
            </w:r>
          </w:p>
        </w:tc>
        <w:tc>
          <w:tcPr>
            <w:tcW w:w="709" w:type="dxa"/>
            <w:tcBorders>
              <w:top w:val="nil"/>
              <w:left w:val="nil"/>
              <w:bottom w:val="single" w:sz="4" w:space="0" w:color="auto"/>
              <w:right w:val="single" w:sz="4" w:space="0" w:color="auto"/>
            </w:tcBorders>
            <w:shd w:val="clear" w:color="auto" w:fill="auto"/>
            <w:vAlign w:val="bottom"/>
            <w:hideMark/>
          </w:tcPr>
          <w:p w14:paraId="1394B5A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4B0A78A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r>
      <w:tr w:rsidR="002C32D4" w:rsidRPr="00D44147" w14:paraId="293E696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1E4CE20A"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III.-</w:t>
            </w:r>
          </w:p>
        </w:tc>
        <w:tc>
          <w:tcPr>
            <w:tcW w:w="7230" w:type="dxa"/>
            <w:tcBorders>
              <w:top w:val="nil"/>
              <w:left w:val="nil"/>
              <w:bottom w:val="single" w:sz="4" w:space="0" w:color="auto"/>
              <w:right w:val="single" w:sz="4" w:space="0" w:color="auto"/>
            </w:tcBorders>
            <w:shd w:val="clear" w:color="auto" w:fill="auto"/>
            <w:hideMark/>
          </w:tcPr>
          <w:p w14:paraId="0688694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Romper pavimento, guarniciones y banquetas con la intención de hacer reparaciones o instalaciones, sin la autorización expresa de la autoridad municipal.</w:t>
            </w:r>
          </w:p>
        </w:tc>
        <w:tc>
          <w:tcPr>
            <w:tcW w:w="709" w:type="dxa"/>
            <w:tcBorders>
              <w:top w:val="nil"/>
              <w:left w:val="nil"/>
              <w:bottom w:val="single" w:sz="4" w:space="0" w:color="auto"/>
              <w:right w:val="single" w:sz="4" w:space="0" w:color="auto"/>
            </w:tcBorders>
            <w:shd w:val="clear" w:color="auto" w:fill="auto"/>
            <w:vAlign w:val="bottom"/>
            <w:hideMark/>
          </w:tcPr>
          <w:p w14:paraId="3A3BCC3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14:paraId="23164AC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r>
      <w:tr w:rsidR="002C32D4" w:rsidRPr="00D44147" w14:paraId="06006705"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A5DD94C"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IV.-</w:t>
            </w:r>
          </w:p>
        </w:tc>
        <w:tc>
          <w:tcPr>
            <w:tcW w:w="7230" w:type="dxa"/>
            <w:tcBorders>
              <w:top w:val="nil"/>
              <w:left w:val="nil"/>
              <w:bottom w:val="single" w:sz="4" w:space="0" w:color="auto"/>
              <w:right w:val="single" w:sz="4" w:space="0" w:color="auto"/>
            </w:tcBorders>
            <w:shd w:val="clear" w:color="auto" w:fill="auto"/>
            <w:hideMark/>
          </w:tcPr>
          <w:p w14:paraId="5D662CB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reparar el daño a pavimento, guarniciones y banquetas después de hacer reparaciones o instalaciones dentro de los 3 días siguientes al término de la reparación o instalación.</w:t>
            </w:r>
          </w:p>
        </w:tc>
        <w:tc>
          <w:tcPr>
            <w:tcW w:w="709" w:type="dxa"/>
            <w:tcBorders>
              <w:top w:val="nil"/>
              <w:left w:val="nil"/>
              <w:bottom w:val="single" w:sz="4" w:space="0" w:color="auto"/>
              <w:right w:val="single" w:sz="4" w:space="0" w:color="auto"/>
            </w:tcBorders>
            <w:shd w:val="clear" w:color="auto" w:fill="auto"/>
            <w:vAlign w:val="bottom"/>
            <w:hideMark/>
          </w:tcPr>
          <w:p w14:paraId="33CF8A0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14:paraId="3BF01FC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r>
      <w:tr w:rsidR="002C32D4" w:rsidRPr="00D44147" w14:paraId="092779CA"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87CEE1A"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w:t>
            </w:r>
          </w:p>
        </w:tc>
        <w:tc>
          <w:tcPr>
            <w:tcW w:w="7230" w:type="dxa"/>
            <w:tcBorders>
              <w:top w:val="nil"/>
              <w:left w:val="nil"/>
              <w:bottom w:val="single" w:sz="4" w:space="0" w:color="auto"/>
              <w:right w:val="single" w:sz="4" w:space="0" w:color="auto"/>
            </w:tcBorders>
            <w:shd w:val="clear" w:color="auto" w:fill="auto"/>
            <w:hideMark/>
          </w:tcPr>
          <w:p w14:paraId="4BC739A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recogerlos materiales o escombros que resulten después de hacer reparaciones o instalaciones dentro de las 3 días siguientes al término de la obra.</w:t>
            </w:r>
          </w:p>
        </w:tc>
        <w:tc>
          <w:tcPr>
            <w:tcW w:w="709" w:type="dxa"/>
            <w:tcBorders>
              <w:top w:val="nil"/>
              <w:left w:val="nil"/>
              <w:bottom w:val="single" w:sz="4" w:space="0" w:color="auto"/>
              <w:right w:val="single" w:sz="4" w:space="0" w:color="auto"/>
            </w:tcBorders>
            <w:shd w:val="clear" w:color="auto" w:fill="auto"/>
            <w:vAlign w:val="bottom"/>
            <w:hideMark/>
          </w:tcPr>
          <w:p w14:paraId="34FABBB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14:paraId="11FF45DA"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r>
      <w:tr w:rsidR="002C32D4" w:rsidRPr="00D44147" w14:paraId="0DB8CF7C"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4A77F9B2"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VI.-</w:t>
            </w:r>
          </w:p>
        </w:tc>
        <w:tc>
          <w:tcPr>
            <w:tcW w:w="7230" w:type="dxa"/>
            <w:tcBorders>
              <w:top w:val="nil"/>
              <w:left w:val="nil"/>
              <w:bottom w:val="single" w:sz="4" w:space="0" w:color="auto"/>
              <w:right w:val="single" w:sz="4" w:space="0" w:color="auto"/>
            </w:tcBorders>
            <w:shd w:val="clear" w:color="auto" w:fill="auto"/>
            <w:hideMark/>
          </w:tcPr>
          <w:p w14:paraId="77B30E28"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solicitar la supervisión de los trabajos a realizarse al Sistema  Integral de Mantenimiento Vial a fin de que se realice correctamente la reparación de los pavimentos.</w:t>
            </w:r>
          </w:p>
        </w:tc>
        <w:tc>
          <w:tcPr>
            <w:tcW w:w="709" w:type="dxa"/>
            <w:tcBorders>
              <w:top w:val="nil"/>
              <w:left w:val="nil"/>
              <w:bottom w:val="single" w:sz="4" w:space="0" w:color="auto"/>
              <w:right w:val="single" w:sz="4" w:space="0" w:color="auto"/>
            </w:tcBorders>
            <w:shd w:val="clear" w:color="auto" w:fill="auto"/>
            <w:vAlign w:val="bottom"/>
            <w:hideMark/>
          </w:tcPr>
          <w:p w14:paraId="2B33155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61C64102"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76190C8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05FC6ECA"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VII.-</w:t>
            </w:r>
          </w:p>
        </w:tc>
        <w:tc>
          <w:tcPr>
            <w:tcW w:w="7230" w:type="dxa"/>
            <w:tcBorders>
              <w:top w:val="nil"/>
              <w:left w:val="nil"/>
              <w:bottom w:val="single" w:sz="4" w:space="0" w:color="auto"/>
              <w:right w:val="single" w:sz="4" w:space="0" w:color="auto"/>
            </w:tcBorders>
            <w:shd w:val="clear" w:color="auto" w:fill="auto"/>
            <w:hideMark/>
          </w:tcPr>
          <w:p w14:paraId="4032EB56"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Maltratar, desmantelar, desconectar o manipular los semáforos.</w:t>
            </w:r>
          </w:p>
        </w:tc>
        <w:tc>
          <w:tcPr>
            <w:tcW w:w="709" w:type="dxa"/>
            <w:tcBorders>
              <w:top w:val="nil"/>
              <w:left w:val="nil"/>
              <w:bottom w:val="single" w:sz="4" w:space="0" w:color="auto"/>
              <w:right w:val="single" w:sz="4" w:space="0" w:color="auto"/>
            </w:tcBorders>
            <w:shd w:val="clear" w:color="auto" w:fill="auto"/>
            <w:vAlign w:val="bottom"/>
            <w:hideMark/>
          </w:tcPr>
          <w:p w14:paraId="7C7B25A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14:paraId="1B6112C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r>
      <w:tr w:rsidR="002C32D4" w:rsidRPr="00D44147" w14:paraId="14755240"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3A0209B5"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VIII.</w:t>
            </w:r>
          </w:p>
        </w:tc>
        <w:tc>
          <w:tcPr>
            <w:tcW w:w="7230" w:type="dxa"/>
            <w:tcBorders>
              <w:top w:val="nil"/>
              <w:left w:val="nil"/>
              <w:bottom w:val="single" w:sz="4" w:space="0" w:color="auto"/>
              <w:right w:val="single" w:sz="4" w:space="0" w:color="auto"/>
            </w:tcBorders>
            <w:shd w:val="clear" w:color="auto" w:fill="auto"/>
            <w:vAlign w:val="bottom"/>
            <w:hideMark/>
          </w:tcPr>
          <w:p w14:paraId="7B3B3200"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Maltratar, desmantelar o manipular los parquímetros</w:t>
            </w:r>
          </w:p>
        </w:tc>
        <w:tc>
          <w:tcPr>
            <w:tcW w:w="709" w:type="dxa"/>
            <w:tcBorders>
              <w:top w:val="nil"/>
              <w:left w:val="nil"/>
              <w:bottom w:val="single" w:sz="4" w:space="0" w:color="auto"/>
              <w:right w:val="single" w:sz="4" w:space="0" w:color="auto"/>
            </w:tcBorders>
            <w:shd w:val="clear" w:color="auto" w:fill="auto"/>
            <w:vAlign w:val="bottom"/>
            <w:hideMark/>
          </w:tcPr>
          <w:p w14:paraId="28FA349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c>
          <w:tcPr>
            <w:tcW w:w="709" w:type="dxa"/>
            <w:tcBorders>
              <w:top w:val="nil"/>
              <w:left w:val="nil"/>
              <w:bottom w:val="single" w:sz="4" w:space="0" w:color="auto"/>
              <w:right w:val="single" w:sz="4" w:space="0" w:color="auto"/>
            </w:tcBorders>
            <w:shd w:val="clear" w:color="auto" w:fill="auto"/>
            <w:vAlign w:val="bottom"/>
            <w:hideMark/>
          </w:tcPr>
          <w:p w14:paraId="21C16CB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r>
      <w:tr w:rsidR="002C32D4" w:rsidRPr="00D44147" w14:paraId="0F28144C"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73E10E94"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IX.-</w:t>
            </w:r>
          </w:p>
        </w:tc>
        <w:tc>
          <w:tcPr>
            <w:tcW w:w="7230" w:type="dxa"/>
            <w:tcBorders>
              <w:top w:val="nil"/>
              <w:left w:val="nil"/>
              <w:bottom w:val="single" w:sz="4" w:space="0" w:color="auto"/>
              <w:right w:val="single" w:sz="4" w:space="0" w:color="auto"/>
            </w:tcBorders>
            <w:shd w:val="clear" w:color="auto" w:fill="auto"/>
            <w:hideMark/>
          </w:tcPr>
          <w:p w14:paraId="1BF93FD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colaborar con el desalojo de las vialidades en proceso de recarpeteo, bacheo o reparación durante el tiempo que dure la obra.</w:t>
            </w:r>
          </w:p>
        </w:tc>
        <w:tc>
          <w:tcPr>
            <w:tcW w:w="709" w:type="dxa"/>
            <w:tcBorders>
              <w:top w:val="nil"/>
              <w:left w:val="nil"/>
              <w:bottom w:val="single" w:sz="4" w:space="0" w:color="auto"/>
              <w:right w:val="single" w:sz="4" w:space="0" w:color="auto"/>
            </w:tcBorders>
            <w:shd w:val="clear" w:color="auto" w:fill="auto"/>
            <w:vAlign w:val="bottom"/>
            <w:hideMark/>
          </w:tcPr>
          <w:p w14:paraId="441339E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w:t>
            </w:r>
          </w:p>
        </w:tc>
        <w:tc>
          <w:tcPr>
            <w:tcW w:w="709" w:type="dxa"/>
            <w:tcBorders>
              <w:top w:val="nil"/>
              <w:left w:val="nil"/>
              <w:bottom w:val="single" w:sz="4" w:space="0" w:color="auto"/>
              <w:right w:val="single" w:sz="4" w:space="0" w:color="auto"/>
            </w:tcBorders>
            <w:shd w:val="clear" w:color="auto" w:fill="auto"/>
            <w:vAlign w:val="bottom"/>
            <w:hideMark/>
          </w:tcPr>
          <w:p w14:paraId="30A0429B"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r>
      <w:tr w:rsidR="002C32D4" w:rsidRPr="00D44147" w14:paraId="4470245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0F9F4EE0"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w:t>
            </w:r>
          </w:p>
        </w:tc>
        <w:tc>
          <w:tcPr>
            <w:tcW w:w="7230" w:type="dxa"/>
            <w:tcBorders>
              <w:top w:val="nil"/>
              <w:left w:val="nil"/>
              <w:bottom w:val="single" w:sz="4" w:space="0" w:color="auto"/>
              <w:right w:val="single" w:sz="4" w:space="0" w:color="auto"/>
            </w:tcBorders>
            <w:shd w:val="clear" w:color="auto" w:fill="auto"/>
            <w:vAlign w:val="bottom"/>
            <w:hideMark/>
          </w:tcPr>
          <w:p w14:paraId="6DA1A1B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Derramar agua en exceso sobra la carpeta asfáltica.</w:t>
            </w:r>
          </w:p>
        </w:tc>
        <w:tc>
          <w:tcPr>
            <w:tcW w:w="709" w:type="dxa"/>
            <w:tcBorders>
              <w:top w:val="nil"/>
              <w:left w:val="nil"/>
              <w:bottom w:val="single" w:sz="4" w:space="0" w:color="auto"/>
              <w:right w:val="single" w:sz="4" w:space="0" w:color="auto"/>
            </w:tcBorders>
            <w:shd w:val="clear" w:color="auto" w:fill="auto"/>
            <w:vAlign w:val="bottom"/>
            <w:hideMark/>
          </w:tcPr>
          <w:p w14:paraId="6CC6E2F7"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w:t>
            </w:r>
          </w:p>
        </w:tc>
        <w:tc>
          <w:tcPr>
            <w:tcW w:w="709" w:type="dxa"/>
            <w:tcBorders>
              <w:top w:val="nil"/>
              <w:left w:val="nil"/>
              <w:bottom w:val="single" w:sz="4" w:space="0" w:color="auto"/>
              <w:right w:val="single" w:sz="4" w:space="0" w:color="auto"/>
            </w:tcBorders>
            <w:shd w:val="clear" w:color="auto" w:fill="auto"/>
            <w:vAlign w:val="bottom"/>
            <w:hideMark/>
          </w:tcPr>
          <w:p w14:paraId="24FE2221"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r>
      <w:tr w:rsidR="002C32D4" w:rsidRPr="00D44147" w14:paraId="77117023"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1D2E8A47"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w:t>
            </w:r>
          </w:p>
        </w:tc>
        <w:tc>
          <w:tcPr>
            <w:tcW w:w="7230" w:type="dxa"/>
            <w:tcBorders>
              <w:top w:val="nil"/>
              <w:left w:val="nil"/>
              <w:bottom w:val="single" w:sz="4" w:space="0" w:color="auto"/>
              <w:right w:val="single" w:sz="4" w:space="0" w:color="auto"/>
            </w:tcBorders>
            <w:shd w:val="clear" w:color="auto" w:fill="auto"/>
            <w:vAlign w:val="bottom"/>
            <w:hideMark/>
          </w:tcPr>
          <w:p w14:paraId="1D7B7E8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Hacer reparaciones mayores de vehículos en la vía pública.</w:t>
            </w:r>
          </w:p>
        </w:tc>
        <w:tc>
          <w:tcPr>
            <w:tcW w:w="709" w:type="dxa"/>
            <w:tcBorders>
              <w:top w:val="nil"/>
              <w:left w:val="nil"/>
              <w:bottom w:val="single" w:sz="4" w:space="0" w:color="auto"/>
              <w:right w:val="single" w:sz="4" w:space="0" w:color="auto"/>
            </w:tcBorders>
            <w:shd w:val="clear" w:color="auto" w:fill="auto"/>
            <w:vAlign w:val="bottom"/>
            <w:hideMark/>
          </w:tcPr>
          <w:p w14:paraId="25B154B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1F0AA96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45FAD0C3" w14:textId="77777777" w:rsidTr="00AC6856">
        <w:trPr>
          <w:gridAfter w:val="1"/>
          <w:wAfter w:w="15" w:type="dxa"/>
          <w:trHeight w:val="20"/>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7F6DB"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XII.-</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6316A"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Vaciar combustible, lubricantes o solventes sobre la carpeta asfáltica.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F25AB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FFD73"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40</w:t>
            </w:r>
          </w:p>
        </w:tc>
      </w:tr>
      <w:tr w:rsidR="002C32D4" w:rsidRPr="00D44147" w14:paraId="12A1C28A" w14:textId="77777777" w:rsidTr="00AC6856">
        <w:trPr>
          <w:gridAfter w:val="1"/>
          <w:wAfter w:w="15" w:type="dxa"/>
          <w:trHeight w:val="20"/>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79438"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XIII.-</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DF7D9"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Colocar propaganda, anuncios, calcas o cualquier otro objeto de semáforos, parquímetros y señal ética.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C9E89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CE1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3954EBE2" w14:textId="77777777" w:rsidTr="00AC6856">
        <w:trPr>
          <w:gridAfter w:val="1"/>
          <w:wAfter w:w="15" w:type="dxa"/>
          <w:trHeight w:val="20"/>
        </w:trPr>
        <w:tc>
          <w:tcPr>
            <w:tcW w:w="1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0E725"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XIV.-</w:t>
            </w:r>
          </w:p>
        </w:tc>
        <w:tc>
          <w:tcPr>
            <w:tcW w:w="7230" w:type="dxa"/>
            <w:tcBorders>
              <w:top w:val="single" w:sz="4" w:space="0" w:color="auto"/>
              <w:left w:val="nil"/>
              <w:bottom w:val="single" w:sz="4" w:space="0" w:color="auto"/>
              <w:right w:val="single" w:sz="4" w:space="0" w:color="auto"/>
            </w:tcBorders>
            <w:shd w:val="clear" w:color="auto" w:fill="auto"/>
            <w:hideMark/>
          </w:tcPr>
          <w:p w14:paraId="37A06D6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contemplar señalamientos, y/o dispositivos de seguridad vial como parte de la infraestructura externa de un centro de negocios.</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2092D986"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CAFA4E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53D0F0E0"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09EA1406"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lastRenderedPageBreak/>
              <w:t>XV.-</w:t>
            </w:r>
          </w:p>
        </w:tc>
        <w:tc>
          <w:tcPr>
            <w:tcW w:w="7230" w:type="dxa"/>
            <w:tcBorders>
              <w:top w:val="nil"/>
              <w:left w:val="nil"/>
              <w:bottom w:val="single" w:sz="4" w:space="0" w:color="auto"/>
              <w:right w:val="single" w:sz="4" w:space="0" w:color="auto"/>
            </w:tcBorders>
            <w:shd w:val="clear" w:color="auto" w:fill="auto"/>
            <w:vAlign w:val="bottom"/>
            <w:hideMark/>
          </w:tcPr>
          <w:p w14:paraId="740ED24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Dañar o modificar la ubicación de señalamientos existentes por conveniencia propia.</w:t>
            </w:r>
          </w:p>
        </w:tc>
        <w:tc>
          <w:tcPr>
            <w:tcW w:w="709" w:type="dxa"/>
            <w:tcBorders>
              <w:top w:val="nil"/>
              <w:left w:val="nil"/>
              <w:bottom w:val="single" w:sz="4" w:space="0" w:color="auto"/>
              <w:right w:val="single" w:sz="4" w:space="0" w:color="auto"/>
            </w:tcBorders>
            <w:shd w:val="clear" w:color="auto" w:fill="auto"/>
            <w:vAlign w:val="bottom"/>
            <w:hideMark/>
          </w:tcPr>
          <w:p w14:paraId="77A55B5C"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w:t>
            </w:r>
          </w:p>
        </w:tc>
        <w:tc>
          <w:tcPr>
            <w:tcW w:w="709" w:type="dxa"/>
            <w:tcBorders>
              <w:top w:val="nil"/>
              <w:left w:val="nil"/>
              <w:bottom w:val="single" w:sz="4" w:space="0" w:color="auto"/>
              <w:right w:val="single" w:sz="4" w:space="0" w:color="auto"/>
            </w:tcBorders>
            <w:shd w:val="clear" w:color="auto" w:fill="auto"/>
            <w:vAlign w:val="bottom"/>
            <w:hideMark/>
          </w:tcPr>
          <w:p w14:paraId="1DAEBE8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50</w:t>
            </w:r>
          </w:p>
        </w:tc>
      </w:tr>
      <w:tr w:rsidR="002C32D4" w:rsidRPr="00D44147" w14:paraId="25395408"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11B5B06C"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XVI.-</w:t>
            </w:r>
          </w:p>
        </w:tc>
        <w:tc>
          <w:tcPr>
            <w:tcW w:w="7230" w:type="dxa"/>
            <w:tcBorders>
              <w:top w:val="nil"/>
              <w:left w:val="nil"/>
              <w:bottom w:val="single" w:sz="4" w:space="0" w:color="auto"/>
              <w:right w:val="single" w:sz="4" w:space="0" w:color="auto"/>
            </w:tcBorders>
            <w:shd w:val="clear" w:color="auto" w:fill="auto"/>
            <w:hideMark/>
          </w:tcPr>
          <w:p w14:paraId="023DDA0F"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cumplir con el reglamento de desarrollo urbano, zonificación, uso de suelo y construcción del Municipio de Torreón, de acuerdo a la inclusión de personas con discapacidad.</w:t>
            </w:r>
          </w:p>
        </w:tc>
        <w:tc>
          <w:tcPr>
            <w:tcW w:w="709" w:type="dxa"/>
            <w:tcBorders>
              <w:top w:val="nil"/>
              <w:left w:val="nil"/>
              <w:bottom w:val="single" w:sz="4" w:space="0" w:color="auto"/>
              <w:right w:val="single" w:sz="4" w:space="0" w:color="auto"/>
            </w:tcBorders>
            <w:shd w:val="clear" w:color="auto" w:fill="auto"/>
            <w:vAlign w:val="bottom"/>
            <w:hideMark/>
          </w:tcPr>
          <w:p w14:paraId="19E3151E"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25</w:t>
            </w:r>
          </w:p>
        </w:tc>
        <w:tc>
          <w:tcPr>
            <w:tcW w:w="709" w:type="dxa"/>
            <w:tcBorders>
              <w:top w:val="nil"/>
              <w:left w:val="nil"/>
              <w:bottom w:val="single" w:sz="4" w:space="0" w:color="auto"/>
              <w:right w:val="single" w:sz="4" w:space="0" w:color="auto"/>
            </w:tcBorders>
            <w:shd w:val="clear" w:color="auto" w:fill="auto"/>
            <w:vAlign w:val="bottom"/>
            <w:hideMark/>
          </w:tcPr>
          <w:p w14:paraId="37ADE50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60</w:t>
            </w:r>
          </w:p>
        </w:tc>
      </w:tr>
      <w:tr w:rsidR="002C32D4" w:rsidRPr="00D44147" w14:paraId="722E0D59"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235979BF"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XVII.-</w:t>
            </w:r>
          </w:p>
        </w:tc>
        <w:tc>
          <w:tcPr>
            <w:tcW w:w="7230" w:type="dxa"/>
            <w:tcBorders>
              <w:top w:val="nil"/>
              <w:left w:val="nil"/>
              <w:bottom w:val="single" w:sz="4" w:space="0" w:color="auto"/>
              <w:right w:val="single" w:sz="4" w:space="0" w:color="auto"/>
            </w:tcBorders>
            <w:shd w:val="clear" w:color="auto" w:fill="auto"/>
            <w:hideMark/>
          </w:tcPr>
          <w:p w14:paraId="3AA048C3"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No entregar a tiempo las vialidades una vez que el fraccionamiento ha pavimentado, para realizar las pruebas de laboratorio y realizar el cobro respectivo del impuesto del pavimento.</w:t>
            </w:r>
          </w:p>
        </w:tc>
        <w:tc>
          <w:tcPr>
            <w:tcW w:w="709" w:type="dxa"/>
            <w:tcBorders>
              <w:top w:val="nil"/>
              <w:left w:val="nil"/>
              <w:bottom w:val="single" w:sz="4" w:space="0" w:color="auto"/>
              <w:right w:val="single" w:sz="4" w:space="0" w:color="auto"/>
            </w:tcBorders>
            <w:shd w:val="clear" w:color="auto" w:fill="auto"/>
            <w:vAlign w:val="bottom"/>
            <w:hideMark/>
          </w:tcPr>
          <w:p w14:paraId="3214396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100</w:t>
            </w:r>
          </w:p>
        </w:tc>
        <w:tc>
          <w:tcPr>
            <w:tcW w:w="709" w:type="dxa"/>
            <w:tcBorders>
              <w:top w:val="nil"/>
              <w:left w:val="nil"/>
              <w:bottom w:val="single" w:sz="4" w:space="0" w:color="auto"/>
              <w:right w:val="single" w:sz="4" w:space="0" w:color="auto"/>
            </w:tcBorders>
            <w:shd w:val="clear" w:color="auto" w:fill="auto"/>
            <w:vAlign w:val="bottom"/>
            <w:hideMark/>
          </w:tcPr>
          <w:p w14:paraId="4CEB1915"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200</w:t>
            </w:r>
          </w:p>
        </w:tc>
      </w:tr>
      <w:tr w:rsidR="002C32D4" w:rsidRPr="00D44147" w14:paraId="5E3CEE14"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6BC2FD8D"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XVIII.-</w:t>
            </w:r>
          </w:p>
        </w:tc>
        <w:tc>
          <w:tcPr>
            <w:tcW w:w="7230" w:type="dxa"/>
            <w:tcBorders>
              <w:top w:val="nil"/>
              <w:left w:val="nil"/>
              <w:bottom w:val="single" w:sz="4" w:space="0" w:color="auto"/>
              <w:right w:val="single" w:sz="4" w:space="0" w:color="auto"/>
            </w:tcBorders>
            <w:shd w:val="clear" w:color="auto" w:fill="auto"/>
            <w:vAlign w:val="bottom"/>
            <w:hideMark/>
          </w:tcPr>
          <w:p w14:paraId="3285EB8E"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Obstrucción de banquetas</w:t>
            </w:r>
          </w:p>
        </w:tc>
        <w:tc>
          <w:tcPr>
            <w:tcW w:w="709" w:type="dxa"/>
            <w:tcBorders>
              <w:top w:val="nil"/>
              <w:left w:val="nil"/>
              <w:bottom w:val="single" w:sz="4" w:space="0" w:color="auto"/>
              <w:right w:val="single" w:sz="4" w:space="0" w:color="auto"/>
            </w:tcBorders>
            <w:shd w:val="clear" w:color="auto" w:fill="auto"/>
            <w:vAlign w:val="bottom"/>
            <w:hideMark/>
          </w:tcPr>
          <w:p w14:paraId="56AA7EA0"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15</w:t>
            </w:r>
          </w:p>
        </w:tc>
        <w:tc>
          <w:tcPr>
            <w:tcW w:w="709" w:type="dxa"/>
            <w:tcBorders>
              <w:top w:val="nil"/>
              <w:left w:val="nil"/>
              <w:bottom w:val="single" w:sz="4" w:space="0" w:color="auto"/>
              <w:right w:val="single" w:sz="4" w:space="0" w:color="auto"/>
            </w:tcBorders>
            <w:shd w:val="clear" w:color="auto" w:fill="auto"/>
            <w:vAlign w:val="bottom"/>
            <w:hideMark/>
          </w:tcPr>
          <w:p w14:paraId="65C8AA5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40</w:t>
            </w:r>
          </w:p>
        </w:tc>
      </w:tr>
      <w:tr w:rsidR="002C32D4" w:rsidRPr="00D44147" w14:paraId="35962345"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628660DC"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XIX.-</w:t>
            </w:r>
          </w:p>
        </w:tc>
        <w:tc>
          <w:tcPr>
            <w:tcW w:w="7230" w:type="dxa"/>
            <w:tcBorders>
              <w:top w:val="nil"/>
              <w:left w:val="nil"/>
              <w:bottom w:val="single" w:sz="4" w:space="0" w:color="auto"/>
              <w:right w:val="single" w:sz="4" w:space="0" w:color="auto"/>
            </w:tcBorders>
            <w:shd w:val="clear" w:color="auto" w:fill="auto"/>
            <w:vAlign w:val="bottom"/>
            <w:hideMark/>
          </w:tcPr>
          <w:p w14:paraId="583ED1D4"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Falta de mantenimiento por los concesionarios de puentes peatonales.</w:t>
            </w:r>
          </w:p>
        </w:tc>
        <w:tc>
          <w:tcPr>
            <w:tcW w:w="709" w:type="dxa"/>
            <w:tcBorders>
              <w:top w:val="nil"/>
              <w:left w:val="nil"/>
              <w:bottom w:val="single" w:sz="4" w:space="0" w:color="auto"/>
              <w:right w:val="single" w:sz="4" w:space="0" w:color="auto"/>
            </w:tcBorders>
            <w:shd w:val="clear" w:color="auto" w:fill="auto"/>
            <w:vAlign w:val="bottom"/>
            <w:hideMark/>
          </w:tcPr>
          <w:p w14:paraId="7D04A028"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c>
          <w:tcPr>
            <w:tcW w:w="709" w:type="dxa"/>
            <w:tcBorders>
              <w:top w:val="nil"/>
              <w:left w:val="nil"/>
              <w:bottom w:val="single" w:sz="4" w:space="0" w:color="auto"/>
              <w:right w:val="single" w:sz="4" w:space="0" w:color="auto"/>
            </w:tcBorders>
            <w:shd w:val="clear" w:color="auto" w:fill="auto"/>
            <w:vAlign w:val="bottom"/>
            <w:hideMark/>
          </w:tcPr>
          <w:p w14:paraId="35811F2F"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75</w:t>
            </w:r>
          </w:p>
        </w:tc>
      </w:tr>
      <w:tr w:rsidR="002C32D4" w:rsidRPr="00D44147" w14:paraId="40F68C70" w14:textId="77777777" w:rsidTr="00AC6856">
        <w:trPr>
          <w:gridAfter w:val="1"/>
          <w:wAfter w:w="15" w:type="dxa"/>
          <w:trHeight w:val="20"/>
        </w:trPr>
        <w:tc>
          <w:tcPr>
            <w:tcW w:w="1064" w:type="dxa"/>
            <w:tcBorders>
              <w:top w:val="nil"/>
              <w:left w:val="single" w:sz="4" w:space="0" w:color="auto"/>
              <w:bottom w:val="single" w:sz="4" w:space="0" w:color="auto"/>
              <w:right w:val="single" w:sz="4" w:space="0" w:color="auto"/>
            </w:tcBorders>
            <w:shd w:val="clear" w:color="auto" w:fill="auto"/>
            <w:vAlign w:val="bottom"/>
            <w:hideMark/>
          </w:tcPr>
          <w:p w14:paraId="5BD3D5B2" w14:textId="77777777" w:rsidR="002C32D4" w:rsidRPr="00D44147" w:rsidRDefault="002C32D4" w:rsidP="00AC6856">
            <w:pPr>
              <w:rPr>
                <w:rFonts w:ascii="Arial" w:hAnsi="Arial" w:cs="Arial"/>
                <w:sz w:val="22"/>
                <w:szCs w:val="22"/>
                <w:lang w:eastAsia="es-MX"/>
              </w:rPr>
            </w:pPr>
            <w:r w:rsidRPr="00D44147">
              <w:rPr>
                <w:rFonts w:ascii="Arial" w:hAnsi="Arial" w:cs="Arial"/>
                <w:sz w:val="22"/>
                <w:szCs w:val="22"/>
                <w:lang w:eastAsia="es-MX"/>
              </w:rPr>
              <w:t>XX.-</w:t>
            </w:r>
          </w:p>
        </w:tc>
        <w:tc>
          <w:tcPr>
            <w:tcW w:w="7230" w:type="dxa"/>
            <w:tcBorders>
              <w:top w:val="nil"/>
              <w:left w:val="nil"/>
              <w:bottom w:val="single" w:sz="4" w:space="0" w:color="auto"/>
              <w:right w:val="single" w:sz="4" w:space="0" w:color="auto"/>
            </w:tcBorders>
            <w:shd w:val="clear" w:color="auto" w:fill="auto"/>
            <w:vAlign w:val="bottom"/>
            <w:hideMark/>
          </w:tcPr>
          <w:p w14:paraId="68BA0061" w14:textId="77777777" w:rsidR="002C32D4" w:rsidRPr="00D44147" w:rsidRDefault="002C32D4" w:rsidP="002C32D4">
            <w:pPr>
              <w:rPr>
                <w:rFonts w:ascii="Arial" w:hAnsi="Arial" w:cs="Arial"/>
                <w:sz w:val="22"/>
                <w:szCs w:val="22"/>
                <w:lang w:eastAsia="es-MX"/>
              </w:rPr>
            </w:pPr>
            <w:r w:rsidRPr="00D44147">
              <w:rPr>
                <w:rFonts w:ascii="Arial" w:hAnsi="Arial" w:cs="Arial"/>
                <w:sz w:val="22"/>
                <w:szCs w:val="22"/>
                <w:lang w:eastAsia="es-MX"/>
              </w:rPr>
              <w:t>Obstrucción en vía pública de vehículos sin funcionamiento.</w:t>
            </w:r>
          </w:p>
        </w:tc>
        <w:tc>
          <w:tcPr>
            <w:tcW w:w="709" w:type="dxa"/>
            <w:tcBorders>
              <w:top w:val="nil"/>
              <w:left w:val="nil"/>
              <w:bottom w:val="single" w:sz="4" w:space="0" w:color="auto"/>
              <w:right w:val="single" w:sz="4" w:space="0" w:color="auto"/>
            </w:tcBorders>
            <w:shd w:val="clear" w:color="auto" w:fill="auto"/>
            <w:vAlign w:val="bottom"/>
            <w:hideMark/>
          </w:tcPr>
          <w:p w14:paraId="42AD6699"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10</w:t>
            </w:r>
          </w:p>
        </w:tc>
        <w:tc>
          <w:tcPr>
            <w:tcW w:w="709" w:type="dxa"/>
            <w:tcBorders>
              <w:top w:val="nil"/>
              <w:left w:val="nil"/>
              <w:bottom w:val="single" w:sz="4" w:space="0" w:color="auto"/>
              <w:right w:val="single" w:sz="4" w:space="0" w:color="auto"/>
            </w:tcBorders>
            <w:shd w:val="clear" w:color="auto" w:fill="auto"/>
            <w:vAlign w:val="bottom"/>
            <w:hideMark/>
          </w:tcPr>
          <w:p w14:paraId="1145E1DD" w14:textId="77777777" w:rsidR="002C32D4" w:rsidRPr="00D44147" w:rsidRDefault="002C32D4" w:rsidP="002C32D4">
            <w:pPr>
              <w:jc w:val="right"/>
              <w:rPr>
                <w:rFonts w:ascii="Arial" w:hAnsi="Arial" w:cs="Arial"/>
                <w:sz w:val="22"/>
                <w:szCs w:val="22"/>
                <w:lang w:eastAsia="es-MX"/>
              </w:rPr>
            </w:pPr>
            <w:r w:rsidRPr="00D44147">
              <w:rPr>
                <w:rFonts w:ascii="Arial" w:hAnsi="Arial" w:cs="Arial"/>
                <w:sz w:val="22"/>
                <w:szCs w:val="22"/>
                <w:lang w:eastAsia="es-MX"/>
              </w:rPr>
              <w:t>30</w:t>
            </w:r>
          </w:p>
        </w:tc>
      </w:tr>
    </w:tbl>
    <w:p w14:paraId="4D768485" w14:textId="77777777" w:rsidR="002C32D4" w:rsidRPr="00D44147" w:rsidRDefault="002C32D4" w:rsidP="002C32D4">
      <w:pPr>
        <w:tabs>
          <w:tab w:val="left" w:pos="603"/>
          <w:tab w:val="left" w:pos="1139"/>
        </w:tabs>
        <w:jc w:val="both"/>
        <w:rPr>
          <w:rFonts w:ascii="Arial" w:hAnsi="Arial" w:cs="Arial"/>
          <w:sz w:val="22"/>
          <w:szCs w:val="22"/>
        </w:rPr>
      </w:pPr>
    </w:p>
    <w:p w14:paraId="56C6C85E"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TERCERO</w:t>
      </w:r>
    </w:p>
    <w:p w14:paraId="2301A720"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LAS PARTICIPACIONES Y APORTACIONES</w:t>
      </w:r>
    </w:p>
    <w:p w14:paraId="11753C76" w14:textId="77777777" w:rsidR="002C32D4" w:rsidRPr="00D44147" w:rsidRDefault="002C32D4" w:rsidP="002C32D4">
      <w:pPr>
        <w:jc w:val="center"/>
        <w:rPr>
          <w:rFonts w:ascii="Arial" w:hAnsi="Arial" w:cs="Arial"/>
          <w:sz w:val="22"/>
          <w:szCs w:val="22"/>
        </w:rPr>
      </w:pPr>
    </w:p>
    <w:p w14:paraId="599D396E"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67.-</w:t>
      </w:r>
      <w:r w:rsidRPr="00D44147">
        <w:rPr>
          <w:rFonts w:ascii="Arial" w:hAnsi="Arial" w:cs="Arial"/>
          <w:sz w:val="22"/>
          <w:szCs w:val="22"/>
        </w:rPr>
        <w:t xml:space="preserve"> 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7FB124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49D21FC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68.-</w:t>
      </w:r>
      <w:r w:rsidRPr="00D44147">
        <w:rPr>
          <w:rFonts w:ascii="Arial" w:hAnsi="Arial" w:cs="Arial"/>
          <w:sz w:val="22"/>
          <w:szCs w:val="22"/>
        </w:rPr>
        <w:t xml:space="preserve"> Las participaciones que perciba el Municipio por ingresos del Estado, se determinarán en los acuerdos o convenios que al efecto se celebren.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1A4168" w14:textId="77777777" w:rsidR="002C32D4" w:rsidRPr="00D44147" w:rsidRDefault="002C32D4" w:rsidP="002C32D4">
      <w:pPr>
        <w:jc w:val="center"/>
        <w:rPr>
          <w:rFonts w:ascii="Arial" w:hAnsi="Arial" w:cs="Arial"/>
          <w:b/>
          <w:sz w:val="22"/>
          <w:szCs w:val="22"/>
        </w:rPr>
      </w:pPr>
    </w:p>
    <w:p w14:paraId="134BEF07" w14:textId="77777777" w:rsidR="002C32D4" w:rsidRPr="00D44147" w:rsidRDefault="002C32D4" w:rsidP="002C32D4">
      <w:pPr>
        <w:jc w:val="center"/>
        <w:rPr>
          <w:rFonts w:ascii="Arial" w:hAnsi="Arial" w:cs="Arial"/>
          <w:b/>
          <w:sz w:val="22"/>
          <w:szCs w:val="22"/>
        </w:rPr>
      </w:pPr>
    </w:p>
    <w:p w14:paraId="631D9484"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CUARTO</w:t>
      </w:r>
    </w:p>
    <w:p w14:paraId="00D775E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INGRESOS EXTRAORDINARIOS</w:t>
      </w:r>
    </w:p>
    <w:p w14:paraId="64D2F29C" w14:textId="77777777" w:rsidR="002C32D4" w:rsidRPr="00D44147" w:rsidRDefault="002C32D4" w:rsidP="002C32D4">
      <w:pPr>
        <w:jc w:val="both"/>
        <w:rPr>
          <w:rFonts w:ascii="Arial" w:hAnsi="Arial" w:cs="Arial"/>
          <w:sz w:val="22"/>
          <w:szCs w:val="22"/>
        </w:rPr>
      </w:pPr>
    </w:p>
    <w:p w14:paraId="0BB246C2"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69.-</w:t>
      </w:r>
      <w:r w:rsidRPr="00D44147">
        <w:rPr>
          <w:rFonts w:ascii="Arial" w:hAnsi="Arial" w:cs="Arial"/>
          <w:sz w:val="22"/>
          <w:szCs w:val="22"/>
        </w:rPr>
        <w:t xml:space="preserve"> Quedan comprendidos dentro de esta clasificación, los ingresos cuya percepción se decrete excepcionalmente para proveer el pago de gastos por inversiones extraordinarias o especiales del Municipio.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15137A0"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 xml:space="preserve">I.- Conforme a lo dispuesto en los artículos 8, fracción I, y 19 de la Ley de Deuda Pública para el Estado de Coahuila de Zaragoza, se establece un monto de endeudamiento para el ejercicio fiscal del año 2021, por la cantidad de $50,000,000.00 (CINCUENTA MILLONES DE PESOS 00/100 MONEDA NACIONAL), más intereses y accesorios financieros correspondientes, con objeto de celebrar la contratación de un crédito en cuenta corriente, irrevocable y contingente, ante alguna institución de crédito de nacionalidad mexicana, para destinarse a inversiones públicas productivas consistentes en hacer frente a sus obligaciones de pago establecidas en el Contrato de Concesión otorgado a la empresa denominada Concesionaria de Alumbrado de Torreón, S.A. de C.V., en términos del Contrato de Concesión, para la prestación del servicio y mantenimiento de alumbrado público en el territorio municipal (que incluye, entre otros, la instalación, renovación y modernización de equipo de alumbrado público), así como, en su caso, al pago de accesorios y gastos financieros, para ello se da cumplimiento en este mismo acto al artículo 24 de la Ley de Deuda Pública para el Estado de Coahuila de Zaragoza, el cual estipula lo siguiente: “Artículo 24.- La autorización de montos y conceptos de endeudamiento en </w:t>
      </w:r>
      <w:r w:rsidRPr="00D44147">
        <w:rPr>
          <w:rFonts w:ascii="Arial" w:hAnsi="Arial" w:cs="Arial"/>
          <w:sz w:val="22"/>
          <w:szCs w:val="22"/>
        </w:rPr>
        <w:lastRenderedPageBreak/>
        <w:t>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D44147">
        <w:rPr>
          <w:rFonts w:ascii="Arial" w:hAnsi="Arial" w:cs="Arial"/>
          <w:sz w:val="22"/>
          <w:szCs w:val="22"/>
        </w:rPr>
        <w:tab/>
      </w:r>
    </w:p>
    <w:p w14:paraId="33CFC2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477C0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 </w:t>
      </w:r>
      <w:r w:rsidRPr="00D44147">
        <w:rPr>
          <w:rFonts w:ascii="Arial" w:hAnsi="Arial" w:cs="Arial"/>
          <w:sz w:val="22"/>
          <w:szCs w:val="22"/>
        </w:rPr>
        <w:tab/>
      </w:r>
    </w:p>
    <w:p w14:paraId="4111394D" w14:textId="77777777" w:rsidR="00AC6856" w:rsidRPr="00D44147" w:rsidRDefault="00AC6856" w:rsidP="002C32D4">
      <w:pPr>
        <w:jc w:val="both"/>
        <w:rPr>
          <w:rFonts w:ascii="Arial" w:hAnsi="Arial" w:cs="Arial"/>
          <w:sz w:val="22"/>
          <w:szCs w:val="22"/>
        </w:rPr>
      </w:pPr>
    </w:p>
    <w:p w14:paraId="4CD01D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II.- Conforme a lo dispuesto en los artículos 8, fracción I, y 19 de la Ley de Deuda Pública para el Estado de Coahuila de Zaragoza, se establece un monto de endeudamiento para el ejercicio fiscal del año 2021, por una línea de crédito contingente, irrevocable y </w:t>
      </w:r>
      <w:proofErr w:type="spellStart"/>
      <w:r w:rsidRPr="00D44147">
        <w:rPr>
          <w:rFonts w:ascii="Arial" w:hAnsi="Arial" w:cs="Arial"/>
          <w:sz w:val="22"/>
          <w:szCs w:val="22"/>
        </w:rPr>
        <w:t>revolvente</w:t>
      </w:r>
      <w:proofErr w:type="spellEnd"/>
      <w:r w:rsidRPr="00D44147">
        <w:rPr>
          <w:rFonts w:ascii="Arial" w:hAnsi="Arial" w:cs="Arial"/>
          <w:sz w:val="22"/>
          <w:szCs w:val="22"/>
        </w:rPr>
        <w:t xml:space="preserve"> con aquella entidad financiera que ofrezca las mejores condiciones, por la cantidad de $5,261,128.38 (CINCO MILLONES DOSCIENTOS SESENTA Y UN MIL CIENTO VEINTIOCHO PESOS 38/100 Moneda Nacional), más intereses y accesorios financieros correspondientes, con objeto de cumplir con el compromiso contraído con la empresa Parque Solar S.A.P.I de C.V., que suministrará energía eléctrica a partir de fuentes renovables al Municipio, en régimen de Autoabastecimiento, en el marco del convenio celebrado el pasado 27 de noviembre de 2014, se tiene la necesidad de llevar a cabo una operación de crédito, para garantizar el pago de la contraprestación a la empresa concesionaria. Esto no implica la autorización del endeudamiento, para ello deberán dar cumplimiento al artículo 24 de la Ley de Deuda Pública para el Estado de Coahuila de Zaragoza, el cual estipula lo siguiente: “Artículo 24.-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1B0C4F"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Para la contratación de créditos o empréstitos al amparo del monto de endeudamiento establecidos en el párrafo anterior, además de que no se contará con el aval o garantía del Estado, deberá observarse lo dispuesto en los artículos 4, 5, 8, 18, 19, 20 primer párrafo, 21, 24, 25, 26, 27, 29, 30, 38, 44, 58 y demás aplicables, de la Ley de Deuda Pública para el Estado de Coahuila de Zaragoza.</w:t>
      </w:r>
    </w:p>
    <w:p w14:paraId="13B422A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0A1D5A8"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TITULO CUARTO</w:t>
      </w:r>
    </w:p>
    <w:p w14:paraId="5B8E4CF8" w14:textId="77777777" w:rsidR="002C32D4" w:rsidRPr="00D44147" w:rsidRDefault="002C32D4" w:rsidP="002C32D4">
      <w:pPr>
        <w:jc w:val="center"/>
        <w:rPr>
          <w:rFonts w:ascii="Arial" w:hAnsi="Arial" w:cs="Arial"/>
          <w:b/>
          <w:sz w:val="22"/>
          <w:szCs w:val="22"/>
        </w:rPr>
      </w:pPr>
    </w:p>
    <w:p w14:paraId="7D2BB61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CAPÍTULO UNICO</w:t>
      </w:r>
    </w:p>
    <w:p w14:paraId="10F64AA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DE LOS ESTÍMULOS FISCALES E INCENTIVOS</w:t>
      </w:r>
    </w:p>
    <w:p w14:paraId="539BCE73"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1B4BF86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70.-</w:t>
      </w:r>
      <w:r w:rsidRPr="00D44147">
        <w:rPr>
          <w:rFonts w:ascii="Arial" w:hAnsi="Arial" w:cs="Arial"/>
          <w:sz w:val="22"/>
          <w:szCs w:val="22"/>
        </w:rPr>
        <w:t xml:space="preserve"> Todos los estímulos fiscales e incentivos contenidos en la presente Ley de Ingresos del Municipio de Torreón, Coahuila de Zaragoza, para el ejercicio fiscal 2021 se otorgarán únicamente a aquellos contribuyentes que estén al corriente en el cumplimiento de las obligaciones fiscales que establezcan la referida Ley o los Reglamentos Municipales, así como cumplir con todos los requisitos que para tal efecto se establezcan en dichos ordenamientos, a excepción de los servicios de agua potable, drenaje y alcantarillado, que el H. Republicano Ayuntamiento disponga otorgar en los </w:t>
      </w:r>
      <w:r w:rsidRPr="00D44147">
        <w:rPr>
          <w:rFonts w:ascii="Arial" w:hAnsi="Arial" w:cs="Arial"/>
          <w:sz w:val="22"/>
          <w:szCs w:val="22"/>
        </w:rPr>
        <w:lastRenderedPageBreak/>
        <w:t>convenios que se celebren dentro de los programas municipales para abatir los rezagos que se generen por los adeudos de ese servicio.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C8667F5" w14:textId="77777777" w:rsidR="002C32D4" w:rsidRPr="00D44147" w:rsidRDefault="002C32D4" w:rsidP="002C32D4">
      <w:pPr>
        <w:jc w:val="center"/>
        <w:rPr>
          <w:rFonts w:ascii="Arial" w:hAnsi="Arial" w:cs="Arial"/>
          <w:b/>
          <w:sz w:val="22"/>
          <w:szCs w:val="22"/>
        </w:rPr>
      </w:pPr>
    </w:p>
    <w:p w14:paraId="5B4EED3B"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PRIMERA</w:t>
      </w:r>
    </w:p>
    <w:p w14:paraId="7DEFD85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4C18C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71.</w:t>
      </w:r>
      <w:r w:rsidRPr="00D44147">
        <w:rPr>
          <w:rFonts w:ascii="Arial" w:hAnsi="Arial" w:cs="Arial"/>
          <w:sz w:val="22"/>
          <w:szCs w:val="22"/>
        </w:rPr>
        <w:t xml:space="preserve"> Para el Impuesto Predial: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5FCF6F" w14:textId="61C8214C" w:rsidR="002C32D4" w:rsidRPr="00D44147" w:rsidRDefault="002C32D4" w:rsidP="002C32D4">
      <w:pPr>
        <w:jc w:val="both"/>
        <w:rPr>
          <w:rFonts w:ascii="Arial" w:hAnsi="Arial" w:cs="Arial"/>
          <w:sz w:val="22"/>
          <w:szCs w:val="22"/>
        </w:rPr>
      </w:pPr>
      <w:r w:rsidRPr="00D44147">
        <w:rPr>
          <w:rFonts w:ascii="Arial" w:hAnsi="Arial" w:cs="Arial"/>
          <w:sz w:val="22"/>
          <w:szCs w:val="22"/>
        </w:rPr>
        <w:t>I.- Se otorga un estímulo fiscal, equivalente a un 50 % sobre el impuesto que corresponda; siempre y cuando el monto efectivamente pagado nunca sea inferior a $10</w:t>
      </w:r>
      <w:r w:rsidR="0092403F" w:rsidRPr="00D44147">
        <w:rPr>
          <w:rFonts w:ascii="Arial" w:hAnsi="Arial" w:cs="Arial"/>
          <w:sz w:val="22"/>
          <w:szCs w:val="22"/>
        </w:rPr>
        <w:t>4</w:t>
      </w:r>
      <w:r w:rsidRPr="00D44147">
        <w:rPr>
          <w:rFonts w:ascii="Arial" w:hAnsi="Arial" w:cs="Arial"/>
          <w:sz w:val="22"/>
          <w:szCs w:val="22"/>
        </w:rPr>
        <w:t>.00, únicamente a aquellas personas que cumplan con los tres requisitos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DA584E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E878D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1.-Ser propietarios de una casa urbana.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71CC8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2.-Ser Pensionado, Jubilado, Adulto Mayor o con discapacidad.</w:t>
      </w:r>
      <w:r w:rsidRPr="00D44147">
        <w:rPr>
          <w:rFonts w:ascii="Arial" w:hAnsi="Arial" w:cs="Arial"/>
          <w:sz w:val="22"/>
          <w:szCs w:val="22"/>
        </w:rPr>
        <w:tab/>
      </w:r>
      <w:r w:rsidRPr="00D44147">
        <w:rPr>
          <w:rFonts w:ascii="Arial" w:hAnsi="Arial" w:cs="Arial"/>
          <w:sz w:val="22"/>
          <w:szCs w:val="22"/>
        </w:rPr>
        <w:tab/>
      </w:r>
    </w:p>
    <w:p w14:paraId="1EBFC510" w14:textId="44811231" w:rsidR="002C32D4" w:rsidRPr="00D44147" w:rsidRDefault="002C32D4" w:rsidP="002C32D4">
      <w:pPr>
        <w:jc w:val="both"/>
        <w:rPr>
          <w:rFonts w:ascii="Arial" w:hAnsi="Arial" w:cs="Arial"/>
          <w:sz w:val="22"/>
          <w:szCs w:val="22"/>
        </w:rPr>
      </w:pPr>
      <w:r w:rsidRPr="00D44147">
        <w:rPr>
          <w:rFonts w:ascii="Arial" w:hAnsi="Arial" w:cs="Arial"/>
          <w:sz w:val="22"/>
          <w:szCs w:val="22"/>
        </w:rPr>
        <w:t>3.</w:t>
      </w:r>
      <w:r w:rsidR="00C557FC" w:rsidRPr="00D44147">
        <w:rPr>
          <w:rFonts w:ascii="Arial" w:hAnsi="Arial" w:cs="Arial"/>
          <w:sz w:val="22"/>
          <w:szCs w:val="22"/>
        </w:rPr>
        <w:t>-</w:t>
      </w:r>
      <w:r w:rsidRPr="00D44147">
        <w:rPr>
          <w:rFonts w:ascii="Arial" w:hAnsi="Arial" w:cs="Arial"/>
          <w:sz w:val="22"/>
          <w:szCs w:val="22"/>
        </w:rPr>
        <w:t xml:space="preserve">Que la dirección que aparezca en su tarjeta de INAPAM, tratándose de adultos mayores, o documento oficial con el que acredite ser pensionado, jubilado o discapacitado coincida con la del predio a pagar. </w:t>
      </w:r>
      <w:r w:rsidRPr="00D44147">
        <w:rPr>
          <w:rFonts w:ascii="Arial" w:hAnsi="Arial" w:cs="Arial"/>
          <w:sz w:val="22"/>
          <w:szCs w:val="22"/>
        </w:rPr>
        <w:tab/>
      </w:r>
      <w:r w:rsidRPr="00D44147">
        <w:rPr>
          <w:rFonts w:ascii="Arial" w:hAnsi="Arial" w:cs="Arial"/>
          <w:sz w:val="22"/>
          <w:szCs w:val="22"/>
        </w:rPr>
        <w:tab/>
      </w:r>
    </w:p>
    <w:p w14:paraId="3DF7B9E0" w14:textId="77777777" w:rsidR="002C32D4" w:rsidRPr="00D44147" w:rsidRDefault="002C32D4" w:rsidP="002C32D4">
      <w:pPr>
        <w:jc w:val="both"/>
        <w:rPr>
          <w:rFonts w:ascii="Arial" w:hAnsi="Arial" w:cs="Arial"/>
          <w:sz w:val="22"/>
          <w:szCs w:val="22"/>
        </w:rPr>
      </w:pPr>
    </w:p>
    <w:p w14:paraId="63A28FA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considerará como propietario a aquella persona a cuyo nombre esté registrado el predio y cuente con la documentación legal que lo acredite. El causante deberá demostrar ante la Tesorería Municipal presentando en original y copia el documento oficial que demuestre que cumple con todos los requisitos señalados; si la credencial ya se encuentra registrada en el sistema de gestión catastral se presume que cuenta con dichos requisitos; quedando a salvo la facultad de la autoridad fiscal de verificar la coincidencia de los mismos.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6DEC3B" w14:textId="77777777" w:rsidR="00AC6856" w:rsidRPr="00D44147" w:rsidRDefault="00AC6856" w:rsidP="002C32D4">
      <w:pPr>
        <w:jc w:val="both"/>
        <w:rPr>
          <w:rFonts w:ascii="Arial" w:hAnsi="Arial" w:cs="Arial"/>
          <w:sz w:val="22"/>
          <w:szCs w:val="22"/>
        </w:rPr>
      </w:pPr>
    </w:p>
    <w:p w14:paraId="0A0C893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 Los predios propiedad de instituciones educativas no públicas, pagarán el 1 al millar del valor catastral siempre y cuando cumplan con las tres condiciones siguientes: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DF917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1.-Que el predio sea propiedad de la institución educativa y/o patronato.</w:t>
      </w:r>
    </w:p>
    <w:p w14:paraId="781550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2.-Que la institución cuente con autorización o reconocimiento de validez oficial en los términos de la Ley Estatal de Educación.</w:t>
      </w:r>
      <w:r w:rsidRPr="00D44147">
        <w:rPr>
          <w:rFonts w:ascii="Arial" w:hAnsi="Arial" w:cs="Arial"/>
          <w:sz w:val="22"/>
          <w:szCs w:val="22"/>
        </w:rPr>
        <w:tab/>
      </w:r>
      <w:r w:rsidRPr="00D44147">
        <w:rPr>
          <w:rFonts w:ascii="Arial" w:hAnsi="Arial" w:cs="Arial"/>
          <w:sz w:val="22"/>
          <w:szCs w:val="22"/>
        </w:rPr>
        <w:tab/>
      </w:r>
    </w:p>
    <w:p w14:paraId="64ACE99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3.-Estar cumpliendo con el otorgamiento de becas que establece la Ley de la materia.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88A7B8E" w14:textId="77777777" w:rsidR="002C32D4" w:rsidRPr="00D44147" w:rsidRDefault="002C32D4" w:rsidP="002C32D4">
      <w:pPr>
        <w:jc w:val="both"/>
        <w:rPr>
          <w:rFonts w:ascii="Arial" w:hAnsi="Arial" w:cs="Arial"/>
          <w:sz w:val="22"/>
          <w:szCs w:val="22"/>
        </w:rPr>
      </w:pPr>
    </w:p>
    <w:p w14:paraId="53B2E2C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considerará como propietario a aquella persona, física o moral, a cuyo nombre esté registrado el predio y cuente con la documentación legal que lo acredite. El causante deberá demostrar ante la Tesorería Municipal presentando en original y copia el documento oficial que demuestre que cumple con todos los requisitos señalados.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B2F7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D102A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Cuando la cuota anual respectiva de predios registrados como habitacionales se cubra durante el mes de enero en una sola exhibición, se otorgará al contribuyente un incentivo consistente en un 20% del monto total del impuesto a cargo por concepto de pago anticipado.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60376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IV.- Cuando la cuota anual respectiva se cubra durante el mes de febrero en una sola exhibición, se otorgará al contribuyente un incentivo de un 15% del monto total por concepto de pago anticipado.</w:t>
      </w:r>
      <w:r w:rsidRPr="00D44147">
        <w:rPr>
          <w:rFonts w:ascii="Arial" w:hAnsi="Arial" w:cs="Arial"/>
          <w:sz w:val="22"/>
          <w:szCs w:val="22"/>
        </w:rPr>
        <w:tab/>
      </w:r>
    </w:p>
    <w:p w14:paraId="3B3A70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BEAFD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 Cuando la cuota anual respectiva se cubra durante el mes de marzo en una sola exhibición, se otorgará al contribuyente un incentivo correspondiente a un 10% del monto total por concepto de pago anticipado.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11ED8BC" w14:textId="77777777" w:rsidR="002C32D4" w:rsidRPr="00D44147" w:rsidRDefault="002C32D4" w:rsidP="002C32D4">
      <w:pPr>
        <w:jc w:val="both"/>
        <w:rPr>
          <w:rFonts w:ascii="Arial" w:hAnsi="Arial" w:cs="Arial"/>
          <w:sz w:val="22"/>
          <w:szCs w:val="22"/>
        </w:rPr>
      </w:pPr>
    </w:p>
    <w:p w14:paraId="676D678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VI.- Se otorgará un incentivo de un 100% de este impuesto, a los predios destinados a cementerios que estén dentro del Municipio de Torreón.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B28BD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4F8826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VII.- Cuando se pague este impuesto, aplicando la cuota anual mencionada en las fracciones III, IV y V del presente artículo, correspondientes al estímulo fiscal por pronto pago, no se generarán los recargos contenidos en el artículo 16 de esta Ley.</w:t>
      </w:r>
      <w:r w:rsidRPr="00D44147">
        <w:rPr>
          <w:rFonts w:ascii="Arial" w:hAnsi="Arial" w:cs="Arial"/>
          <w:sz w:val="22"/>
          <w:szCs w:val="22"/>
        </w:rPr>
        <w:tab/>
      </w:r>
      <w:r w:rsidRPr="00D44147">
        <w:rPr>
          <w:rFonts w:ascii="Arial" w:hAnsi="Arial" w:cs="Arial"/>
          <w:sz w:val="22"/>
          <w:szCs w:val="22"/>
        </w:rPr>
        <w:tab/>
      </w:r>
    </w:p>
    <w:p w14:paraId="1CAE6D2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9D2CB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pago del Impuesto Predial deberá hacerse en la Tesorería Municipal, o ante quienes ésta haya convenido la recepción de los pagos.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AC8EB8E" w14:textId="77777777" w:rsidR="002C32D4" w:rsidRPr="00D44147" w:rsidRDefault="002C32D4" w:rsidP="002C32D4">
      <w:pPr>
        <w:jc w:val="both"/>
        <w:rPr>
          <w:rFonts w:ascii="Arial" w:hAnsi="Arial" w:cs="Arial"/>
          <w:sz w:val="22"/>
          <w:szCs w:val="22"/>
        </w:rPr>
      </w:pPr>
    </w:p>
    <w:p w14:paraId="79016B3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72.</w:t>
      </w:r>
      <w:r w:rsidRPr="00D44147">
        <w:rPr>
          <w:rFonts w:ascii="Arial" w:hAnsi="Arial" w:cs="Arial"/>
          <w:sz w:val="22"/>
          <w:szCs w:val="22"/>
        </w:rPr>
        <w:t>- Las empresas de nueva creación que se establezcan y las empresas ya existentes en el territorio del Municipio, respecto de los predios que adquieran para establecer nuevos centros de trabajo que generen empleos directos y permanentes debidamente comprobados por el Instituto Mexicano del Seguro Social, cubrirán el impuesto a que se refiere esta sección teniendo derecho a un incentivo, de acuerdo con la siguiente tabla: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67B2BD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E4ECC7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Empleos Directos de Nueva Creación      </w:t>
      </w:r>
      <w:r w:rsidR="00E55BF2" w:rsidRPr="00D44147">
        <w:rPr>
          <w:rFonts w:ascii="Arial" w:hAnsi="Arial" w:cs="Arial"/>
          <w:sz w:val="22"/>
          <w:szCs w:val="22"/>
        </w:rPr>
        <w:t xml:space="preserve">     </w:t>
      </w:r>
      <w:r w:rsidRPr="00D44147">
        <w:rPr>
          <w:rFonts w:ascii="Arial" w:hAnsi="Arial" w:cs="Arial"/>
          <w:sz w:val="22"/>
          <w:szCs w:val="22"/>
        </w:rPr>
        <w:t xml:space="preserve">  Tasa de Incentivo</w:t>
      </w:r>
    </w:p>
    <w:p w14:paraId="30071C3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1BD2574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1 a 10                                                                     20%</w:t>
      </w:r>
    </w:p>
    <w:p w14:paraId="6F6BFF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11 a 50                                                                   35%</w:t>
      </w:r>
    </w:p>
    <w:p w14:paraId="1D2F62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 51 a 100                                                                 50%</w:t>
      </w:r>
    </w:p>
    <w:p w14:paraId="3DDC137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101 en adelante                                                     </w:t>
      </w:r>
      <w:r w:rsidR="00E55BF2" w:rsidRPr="00D44147">
        <w:rPr>
          <w:rFonts w:ascii="Arial" w:hAnsi="Arial" w:cs="Arial"/>
          <w:sz w:val="22"/>
          <w:szCs w:val="22"/>
        </w:rPr>
        <w:t xml:space="preserve"> </w:t>
      </w:r>
      <w:r w:rsidRPr="00D44147">
        <w:rPr>
          <w:rFonts w:ascii="Arial" w:hAnsi="Arial" w:cs="Arial"/>
          <w:sz w:val="22"/>
          <w:szCs w:val="22"/>
        </w:rPr>
        <w:t>70%</w:t>
      </w:r>
    </w:p>
    <w:p w14:paraId="3EE4C6F4" w14:textId="77777777" w:rsidR="002C32D4" w:rsidRPr="00D44147" w:rsidRDefault="002C32D4" w:rsidP="002C32D4">
      <w:pPr>
        <w:jc w:val="both"/>
        <w:rPr>
          <w:rFonts w:ascii="Arial" w:hAnsi="Arial" w:cs="Arial"/>
          <w:sz w:val="22"/>
          <w:szCs w:val="22"/>
        </w:rPr>
      </w:pPr>
    </w:p>
    <w:p w14:paraId="69B153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2EFC0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tener derecho al incentivo antes citado, se deberá cumplir con los siguientes requisitos:</w:t>
      </w:r>
      <w:r w:rsidRPr="00D44147">
        <w:rPr>
          <w:rFonts w:ascii="Arial" w:hAnsi="Arial" w:cs="Arial"/>
          <w:sz w:val="22"/>
          <w:szCs w:val="22"/>
        </w:rPr>
        <w:tab/>
      </w:r>
    </w:p>
    <w:p w14:paraId="52AA030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F4241D6"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a).-Acreditar ante la Tesorería Municipal ser una empresa legalmente constituida y debidamente registrada ante la Secretaria de Hacienda y Crédito Público; lo anterior, con base en la estratificación establecida en la fracción III del artículo 3 de la Ley para el Desarrollo de la Competitividad de la Micro, Pequeña y Mediana Empresa.</w:t>
      </w:r>
      <w:r w:rsidRPr="00D44147">
        <w:rPr>
          <w:rFonts w:ascii="Arial" w:hAnsi="Arial" w:cs="Arial"/>
          <w:sz w:val="22"/>
          <w:szCs w:val="22"/>
        </w:rPr>
        <w:tab/>
      </w:r>
    </w:p>
    <w:p w14:paraId="0BE48DF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5A27847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b).-Acreditar ante la Tesorería Municipal el número de nuevos empleos directos permanentes generados, mediante presentación de las altas debidamente </w:t>
      </w:r>
      <w:proofErr w:type="spellStart"/>
      <w:r w:rsidRPr="00D44147">
        <w:rPr>
          <w:rFonts w:ascii="Arial" w:hAnsi="Arial" w:cs="Arial"/>
          <w:sz w:val="22"/>
          <w:szCs w:val="22"/>
        </w:rPr>
        <w:t>requisitadas</w:t>
      </w:r>
      <w:proofErr w:type="spellEnd"/>
      <w:r w:rsidRPr="00D44147">
        <w:rPr>
          <w:rFonts w:ascii="Arial" w:hAnsi="Arial" w:cs="Arial"/>
          <w:sz w:val="22"/>
          <w:szCs w:val="22"/>
        </w:rPr>
        <w:t xml:space="preserve"> ante el Instituto Mexicano del Seguro Social.</w:t>
      </w:r>
    </w:p>
    <w:p w14:paraId="391292F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89DDD1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Presentar ante la Tesorería Municipal, a través de cualquiera de las garantías señaladas en el Art. 395 del Código Financiero para los Municipios del Estado de Coahuila de Zaragoza. Dicha garantía deberá cubrir el valor del Impuesto que correspondería pagar; ésta será liberada al término de un año mediante la presentación a Tesorería Municipal, de las liquidaciones obrero, patronales efectuadas ante el Instituto Mexicano del Seguro Social, por las que se acredite la generación de los empleos a los que se obligó.</w:t>
      </w:r>
      <w:r w:rsidRPr="00D44147">
        <w:rPr>
          <w:rFonts w:ascii="Arial" w:hAnsi="Arial" w:cs="Arial"/>
          <w:sz w:val="22"/>
          <w:szCs w:val="22"/>
        </w:rPr>
        <w:tab/>
      </w:r>
    </w:p>
    <w:p w14:paraId="7B3855E8" w14:textId="77777777" w:rsidR="002C32D4" w:rsidRPr="00D44147" w:rsidRDefault="002C32D4" w:rsidP="002C32D4">
      <w:pPr>
        <w:jc w:val="both"/>
        <w:rPr>
          <w:rFonts w:ascii="Arial" w:hAnsi="Arial" w:cs="Arial"/>
          <w:sz w:val="22"/>
          <w:szCs w:val="22"/>
        </w:rPr>
      </w:pPr>
    </w:p>
    <w:p w14:paraId="3B44A43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efectos del párrafo anterior, se entenderá por Centros de Trabajo al lugar o lugares de permanencia indefinida, tales como edificios, locales, instalaciones y áreas donde se realicen actividades de explotación, aprovechamiento, producción, comercialización, transporte y </w:t>
      </w:r>
      <w:r w:rsidRPr="00D44147">
        <w:rPr>
          <w:rFonts w:ascii="Arial" w:hAnsi="Arial" w:cs="Arial"/>
          <w:sz w:val="22"/>
          <w:szCs w:val="22"/>
        </w:rPr>
        <w:lastRenderedPageBreak/>
        <w:t xml:space="preserve">almacenamiento o prestación de servicios, en los que laboren personas que estén sujetas a una relación de trabajo, por lo que exceptúa de lo estipulado por este artículo los empleos generados para la edificación, construcción, remodelación o adecuación del predio adquirido para la creación de la nueva fuente de empleo.  </w:t>
      </w:r>
    </w:p>
    <w:p w14:paraId="535C7A11" w14:textId="77777777" w:rsidR="002C32D4" w:rsidRPr="00D44147" w:rsidRDefault="002C32D4" w:rsidP="002C32D4">
      <w:pPr>
        <w:jc w:val="both"/>
        <w:rPr>
          <w:rFonts w:ascii="Arial" w:hAnsi="Arial" w:cs="Arial"/>
          <w:sz w:val="22"/>
          <w:szCs w:val="22"/>
        </w:rPr>
      </w:pPr>
    </w:p>
    <w:p w14:paraId="1DC3BED6"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 xml:space="preserve">ARTÍCULO 73.- </w:t>
      </w:r>
      <w:r w:rsidRPr="00D44147">
        <w:rPr>
          <w:rFonts w:ascii="Arial" w:hAnsi="Arial" w:cs="Arial"/>
          <w:sz w:val="22"/>
          <w:szCs w:val="22"/>
        </w:rPr>
        <w:t xml:space="preserve">Con la finalidad de reactivar la zona centro de la ciudad, para el ejercicio fiscal del 2021, se otorga un incentivo consistente en la reducción de un 25% del impuesto predial que se cause a cargo de los propietarios y/o poseedores de inmuebles ubicados en el centro histórico de la ciudad. </w:t>
      </w:r>
    </w:p>
    <w:p w14:paraId="797CD75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55EA0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El primer cuadro de la ciudad de Torreón, por lo que serán beneficiados con el estímulo a que se refiere el presente artículo aquellas personas morales o físicas propietarios de predios ubicados en el perímetro encuadrado hacia el poniente por la Calle Múzquiz, hacia el Oriente por la Calzada Colón, hacia el norte por el Boulevard Independencia y hacia el sur por el Boulevard Revolución; con la salvedad de que el frente de estos predios no se encuentre ubicado hacia la calle, calzada y bulevares mencionados anteriormente, incluido el perímetro integrado al poniente por la Calle Torreón Viejo a la Calle Múzquiz al Oriente, entre la Avenida Matamoros al norte y Boulevard Revolución al sur.</w:t>
      </w:r>
      <w:r w:rsidRPr="00D44147">
        <w:rPr>
          <w:rFonts w:ascii="Arial" w:hAnsi="Arial" w:cs="Arial"/>
          <w:sz w:val="22"/>
          <w:szCs w:val="22"/>
        </w:rPr>
        <w:tab/>
      </w:r>
    </w:p>
    <w:p w14:paraId="5A2F76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D3B48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2. Adicional a lo anterior, se otorga un incentivo de hasta un 20% de descuento sobre el impuesto predial respecto de aquellos inmuebles que cumplan con las reglas sobre exteriores y fachadas de inmuebles que para tal efecto emita la Dirección General de Ordenamiento Territorial y Urbanismo. </w:t>
      </w:r>
      <w:r w:rsidRPr="00D44147">
        <w:rPr>
          <w:rFonts w:ascii="Arial" w:hAnsi="Arial" w:cs="Arial"/>
          <w:sz w:val="22"/>
          <w:szCs w:val="22"/>
        </w:rPr>
        <w:tab/>
      </w:r>
    </w:p>
    <w:p w14:paraId="79C20931" w14:textId="77777777" w:rsidR="002C32D4" w:rsidRPr="00D44147" w:rsidRDefault="002C32D4" w:rsidP="002C32D4">
      <w:pPr>
        <w:jc w:val="both"/>
        <w:rPr>
          <w:rFonts w:ascii="Arial" w:hAnsi="Arial" w:cs="Arial"/>
          <w:sz w:val="22"/>
          <w:szCs w:val="22"/>
        </w:rPr>
      </w:pPr>
    </w:p>
    <w:p w14:paraId="23E78EB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w:t>
      </w:r>
      <w:r w:rsidR="00AC6856" w:rsidRPr="00D44147">
        <w:rPr>
          <w:rFonts w:ascii="Arial" w:hAnsi="Arial" w:cs="Arial"/>
          <w:sz w:val="22"/>
          <w:szCs w:val="22"/>
        </w:rPr>
        <w:t xml:space="preserve"> </w:t>
      </w:r>
      <w:r w:rsidRPr="00D44147">
        <w:rPr>
          <w:rFonts w:ascii="Arial" w:hAnsi="Arial" w:cs="Arial"/>
          <w:sz w:val="22"/>
          <w:szCs w:val="22"/>
        </w:rPr>
        <w:t>El incentivo a que se refiere el párrafo anterior sólo será aplicable si el pago del impuesto predial es cubierto en su totalidad en una sola exhibición.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559F9B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CE8E8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SEGUNDA</w:t>
      </w:r>
    </w:p>
    <w:p w14:paraId="7A3F3DE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36340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ARTICULO 74.-</w:t>
      </w:r>
      <w:r w:rsidRPr="00D44147">
        <w:rPr>
          <w:rFonts w:ascii="Arial" w:hAnsi="Arial" w:cs="Arial"/>
          <w:sz w:val="22"/>
          <w:szCs w:val="22"/>
        </w:rPr>
        <w:t xml:space="preserve"> Para el Impuesto sobre Adquisición de Inmuebles</w:t>
      </w:r>
    </w:p>
    <w:p w14:paraId="25771F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0BCF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Se otorga un estímulo fiscal a las personas morales o físicas con actividad empresarial, promotoras de vivienda que tengan por objeto construir y enajenar unidades habitacionales, o bien, fraccionar y enajenar lotes de terreno de interés social para personas de bajos ingresos económicos. Lo anterior, en base a los valores de vivienda que resulte de multiplicar 365 días de Unidades de Medida y Actualización por los límites establecidos en la siguiente tabla:</w:t>
      </w:r>
      <w:r w:rsidRPr="00D44147">
        <w:rPr>
          <w:rFonts w:ascii="Arial" w:hAnsi="Arial" w:cs="Arial"/>
          <w:sz w:val="22"/>
          <w:szCs w:val="22"/>
        </w:rPr>
        <w:tab/>
      </w:r>
    </w:p>
    <w:p w14:paraId="6E31592C"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6658" w:type="dxa"/>
        <w:tblLayout w:type="fixed"/>
        <w:tblLook w:val="04A0" w:firstRow="1" w:lastRow="0" w:firstColumn="1" w:lastColumn="0" w:noHBand="0" w:noVBand="1"/>
      </w:tblPr>
      <w:tblGrid>
        <w:gridCol w:w="2263"/>
        <w:gridCol w:w="1843"/>
        <w:gridCol w:w="2552"/>
      </w:tblGrid>
      <w:tr w:rsidR="002C32D4" w:rsidRPr="00D44147" w14:paraId="2E30FBC5" w14:textId="77777777" w:rsidTr="001A00B8">
        <w:tc>
          <w:tcPr>
            <w:tcW w:w="2263" w:type="dxa"/>
          </w:tcPr>
          <w:p w14:paraId="7636E6A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 xml:space="preserve">Unidad de Calculo </w:t>
            </w:r>
          </w:p>
        </w:tc>
        <w:tc>
          <w:tcPr>
            <w:tcW w:w="1843" w:type="dxa"/>
          </w:tcPr>
          <w:p w14:paraId="333C075D" w14:textId="77777777" w:rsidR="002C32D4" w:rsidRPr="00D44147" w:rsidRDefault="002C32D4" w:rsidP="002C32D4">
            <w:pPr>
              <w:jc w:val="both"/>
              <w:rPr>
                <w:rFonts w:ascii="Arial" w:hAnsi="Arial" w:cs="Arial"/>
                <w:b/>
                <w:sz w:val="22"/>
                <w:szCs w:val="22"/>
              </w:rPr>
            </w:pPr>
          </w:p>
        </w:tc>
        <w:tc>
          <w:tcPr>
            <w:tcW w:w="2552" w:type="dxa"/>
          </w:tcPr>
          <w:p w14:paraId="20F33B27" w14:textId="77777777" w:rsidR="002C32D4" w:rsidRPr="00D44147" w:rsidRDefault="002C32D4" w:rsidP="00AC6856">
            <w:pPr>
              <w:jc w:val="both"/>
              <w:rPr>
                <w:rFonts w:ascii="Arial" w:hAnsi="Arial" w:cs="Arial"/>
                <w:b/>
                <w:sz w:val="22"/>
                <w:szCs w:val="22"/>
              </w:rPr>
            </w:pPr>
            <w:r w:rsidRPr="00D44147">
              <w:rPr>
                <w:rFonts w:ascii="Arial" w:hAnsi="Arial" w:cs="Arial"/>
                <w:b/>
                <w:sz w:val="22"/>
                <w:szCs w:val="22"/>
              </w:rPr>
              <w:t xml:space="preserve">Tasa de </w:t>
            </w:r>
            <w:r w:rsidR="00AC6856" w:rsidRPr="00D44147">
              <w:rPr>
                <w:rFonts w:ascii="Arial" w:hAnsi="Arial" w:cs="Arial"/>
                <w:b/>
                <w:sz w:val="22"/>
                <w:szCs w:val="22"/>
              </w:rPr>
              <w:t>Incentivo</w:t>
            </w:r>
          </w:p>
        </w:tc>
      </w:tr>
      <w:tr w:rsidR="002C32D4" w:rsidRPr="00D44147" w14:paraId="0DB5F105" w14:textId="77777777" w:rsidTr="001A00B8">
        <w:tc>
          <w:tcPr>
            <w:tcW w:w="2263" w:type="dxa"/>
          </w:tcPr>
          <w:p w14:paraId="28377BA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Desde</w:t>
            </w:r>
          </w:p>
        </w:tc>
        <w:tc>
          <w:tcPr>
            <w:tcW w:w="1843" w:type="dxa"/>
          </w:tcPr>
          <w:p w14:paraId="73905DC8"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Hasta</w:t>
            </w:r>
          </w:p>
        </w:tc>
        <w:tc>
          <w:tcPr>
            <w:tcW w:w="2552" w:type="dxa"/>
          </w:tcPr>
          <w:p w14:paraId="046ABBDE" w14:textId="77777777" w:rsidR="002C32D4" w:rsidRPr="00D44147" w:rsidRDefault="002C32D4" w:rsidP="002C32D4">
            <w:pPr>
              <w:jc w:val="both"/>
              <w:rPr>
                <w:rFonts w:ascii="Arial" w:hAnsi="Arial" w:cs="Arial"/>
                <w:sz w:val="22"/>
                <w:szCs w:val="22"/>
              </w:rPr>
            </w:pPr>
          </w:p>
        </w:tc>
      </w:tr>
      <w:tr w:rsidR="002C32D4" w:rsidRPr="00D44147" w14:paraId="60C2EC87" w14:textId="77777777" w:rsidTr="001A00B8">
        <w:tc>
          <w:tcPr>
            <w:tcW w:w="2263" w:type="dxa"/>
          </w:tcPr>
          <w:p w14:paraId="17EBF73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Uno</w:t>
            </w:r>
          </w:p>
        </w:tc>
        <w:tc>
          <w:tcPr>
            <w:tcW w:w="1843" w:type="dxa"/>
          </w:tcPr>
          <w:p w14:paraId="52783E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Quince</w:t>
            </w:r>
          </w:p>
        </w:tc>
        <w:tc>
          <w:tcPr>
            <w:tcW w:w="2552" w:type="dxa"/>
          </w:tcPr>
          <w:p w14:paraId="6A0519FD"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100%</w:t>
            </w:r>
          </w:p>
        </w:tc>
      </w:tr>
      <w:tr w:rsidR="002C32D4" w:rsidRPr="00D44147" w14:paraId="527A9CDD" w14:textId="77777777" w:rsidTr="001A00B8">
        <w:tc>
          <w:tcPr>
            <w:tcW w:w="2263" w:type="dxa"/>
          </w:tcPr>
          <w:p w14:paraId="30F8ED4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Dieciséis</w:t>
            </w:r>
          </w:p>
        </w:tc>
        <w:tc>
          <w:tcPr>
            <w:tcW w:w="1843" w:type="dxa"/>
          </w:tcPr>
          <w:p w14:paraId="58B3AEC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Veinte</w:t>
            </w:r>
          </w:p>
        </w:tc>
        <w:tc>
          <w:tcPr>
            <w:tcW w:w="2552" w:type="dxa"/>
          </w:tcPr>
          <w:p w14:paraId="00442CE2"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75%</w:t>
            </w:r>
          </w:p>
        </w:tc>
      </w:tr>
      <w:tr w:rsidR="002C32D4" w:rsidRPr="00D44147" w14:paraId="1ED37AD0" w14:textId="77777777" w:rsidTr="001A00B8">
        <w:tc>
          <w:tcPr>
            <w:tcW w:w="2263" w:type="dxa"/>
          </w:tcPr>
          <w:p w14:paraId="44E09E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Veintiuno</w:t>
            </w:r>
          </w:p>
        </w:tc>
        <w:tc>
          <w:tcPr>
            <w:tcW w:w="1843" w:type="dxa"/>
          </w:tcPr>
          <w:p w14:paraId="781C6A2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Veinticinco</w:t>
            </w:r>
          </w:p>
        </w:tc>
        <w:tc>
          <w:tcPr>
            <w:tcW w:w="2552" w:type="dxa"/>
          </w:tcPr>
          <w:p w14:paraId="75217006"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50%</w:t>
            </w:r>
          </w:p>
        </w:tc>
      </w:tr>
      <w:tr w:rsidR="002C32D4" w:rsidRPr="00D44147" w14:paraId="15EA3B1F" w14:textId="77777777" w:rsidTr="001A00B8">
        <w:tc>
          <w:tcPr>
            <w:tcW w:w="2263" w:type="dxa"/>
          </w:tcPr>
          <w:p w14:paraId="321B2EF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Veintiséis</w:t>
            </w:r>
          </w:p>
        </w:tc>
        <w:tc>
          <w:tcPr>
            <w:tcW w:w="1843" w:type="dxa"/>
          </w:tcPr>
          <w:p w14:paraId="57E4A1E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adelante</w:t>
            </w:r>
          </w:p>
        </w:tc>
        <w:tc>
          <w:tcPr>
            <w:tcW w:w="2552" w:type="dxa"/>
          </w:tcPr>
          <w:p w14:paraId="7924DAC9" w14:textId="77777777" w:rsidR="002C32D4" w:rsidRPr="00D44147" w:rsidRDefault="002C32D4" w:rsidP="00AC6856">
            <w:pPr>
              <w:jc w:val="center"/>
              <w:rPr>
                <w:rFonts w:ascii="Arial" w:hAnsi="Arial" w:cs="Arial"/>
                <w:sz w:val="22"/>
                <w:szCs w:val="22"/>
              </w:rPr>
            </w:pPr>
            <w:r w:rsidRPr="00D44147">
              <w:rPr>
                <w:rFonts w:ascii="Arial" w:hAnsi="Arial" w:cs="Arial"/>
                <w:sz w:val="22"/>
                <w:szCs w:val="22"/>
              </w:rPr>
              <w:t>0%</w:t>
            </w:r>
          </w:p>
        </w:tc>
      </w:tr>
    </w:tbl>
    <w:p w14:paraId="55EACF87" w14:textId="77777777" w:rsidR="002C32D4" w:rsidRPr="00D44147" w:rsidRDefault="002C32D4" w:rsidP="002C32D4">
      <w:pPr>
        <w:tabs>
          <w:tab w:val="left" w:pos="603"/>
          <w:tab w:val="left" w:pos="1139"/>
        </w:tabs>
        <w:jc w:val="both"/>
        <w:rPr>
          <w:rFonts w:ascii="Arial" w:hAnsi="Arial" w:cs="Arial"/>
          <w:sz w:val="22"/>
          <w:szCs w:val="22"/>
        </w:rPr>
      </w:pPr>
    </w:p>
    <w:p w14:paraId="2C2861E2" w14:textId="77777777" w:rsidR="002C32D4" w:rsidRPr="00D44147" w:rsidRDefault="002C32D4" w:rsidP="002C32D4">
      <w:pPr>
        <w:tabs>
          <w:tab w:val="left" w:pos="603"/>
          <w:tab w:val="left" w:pos="1139"/>
        </w:tabs>
        <w:jc w:val="both"/>
        <w:rPr>
          <w:rFonts w:ascii="Arial" w:hAnsi="Arial" w:cs="Arial"/>
          <w:sz w:val="22"/>
          <w:szCs w:val="22"/>
        </w:rPr>
      </w:pPr>
    </w:p>
    <w:p w14:paraId="243FEDE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El contribuyente que se acoja al beneficio establecido en este artículo, deberá garantizar ante la Tesorería Municipal el impuesto y accesorios causados en la operación señalada, en base a la superficie adquirida para urbanizar y/o construir y, a través de cualquiera de las garantías señaladas en el artículo 395 del Código Financiero para los Municipios del Estado de Coahuila de Zaragoza; ello, hasta por los plazos que a continuación se señalan:</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965F61" w14:textId="77777777" w:rsidR="002C32D4" w:rsidRPr="00D44147" w:rsidRDefault="002C32D4" w:rsidP="002C32D4">
      <w:pPr>
        <w:jc w:val="both"/>
        <w:rPr>
          <w:rFonts w:ascii="Arial" w:hAnsi="Arial" w:cs="Arial"/>
          <w:sz w:val="22"/>
          <w:szCs w:val="22"/>
        </w:rPr>
      </w:pPr>
    </w:p>
    <w:p w14:paraId="7AD5E95F"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lastRenderedPageBreak/>
        <w:t>a).-Predios para urbanizar lotes de terreno del tipo interés social o popular para su posterior enajenación, en relación a la siguiente tabla:</w:t>
      </w:r>
      <w:r w:rsidRPr="00D44147">
        <w:rPr>
          <w:rFonts w:ascii="Arial" w:hAnsi="Arial" w:cs="Arial"/>
          <w:sz w:val="22"/>
          <w:szCs w:val="22"/>
        </w:rPr>
        <w:tab/>
      </w:r>
    </w:p>
    <w:p w14:paraId="7B66D93E" w14:textId="77777777" w:rsidR="002C32D4" w:rsidRPr="00D44147" w:rsidRDefault="002C32D4" w:rsidP="002C32D4">
      <w:pPr>
        <w:tabs>
          <w:tab w:val="left" w:pos="603"/>
          <w:tab w:val="left" w:pos="1139"/>
        </w:tabs>
        <w:jc w:val="both"/>
        <w:rPr>
          <w:rFonts w:ascii="Arial" w:hAnsi="Arial" w:cs="Arial"/>
          <w:sz w:val="22"/>
          <w:szCs w:val="22"/>
        </w:rPr>
      </w:pPr>
    </w:p>
    <w:p w14:paraId="33A929EB"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5949"/>
      </w:tblGrid>
      <w:tr w:rsidR="002C32D4" w:rsidRPr="00D44147" w14:paraId="253BE8EA" w14:textId="77777777" w:rsidTr="001A00B8">
        <w:tc>
          <w:tcPr>
            <w:tcW w:w="5949" w:type="dxa"/>
          </w:tcPr>
          <w:p w14:paraId="7BB9E2BA"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Superficie Adquirida m2 de Terreno:</w:t>
            </w:r>
          </w:p>
        </w:tc>
      </w:tr>
      <w:tr w:rsidR="002C32D4" w:rsidRPr="00D44147" w14:paraId="262F85AE" w14:textId="77777777" w:rsidTr="001A00B8">
        <w:tc>
          <w:tcPr>
            <w:tcW w:w="5949" w:type="dxa"/>
          </w:tcPr>
          <w:p w14:paraId="06632FDB" w14:textId="77777777" w:rsidR="002C32D4" w:rsidRPr="00D44147" w:rsidRDefault="002C32D4" w:rsidP="002C32D4">
            <w:pPr>
              <w:jc w:val="both"/>
              <w:rPr>
                <w:rFonts w:ascii="Arial" w:hAnsi="Arial" w:cs="Arial"/>
                <w:sz w:val="22"/>
                <w:szCs w:val="22"/>
              </w:rPr>
            </w:pPr>
          </w:p>
        </w:tc>
      </w:tr>
      <w:tr w:rsidR="002C32D4" w:rsidRPr="00D44147" w14:paraId="06C539BB" w14:textId="77777777" w:rsidTr="001A00B8">
        <w:tc>
          <w:tcPr>
            <w:tcW w:w="5949" w:type="dxa"/>
          </w:tcPr>
          <w:p w14:paraId="082822A1"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De                        Hasta                     Meses a Garantizar</w:t>
            </w:r>
          </w:p>
        </w:tc>
      </w:tr>
      <w:tr w:rsidR="002C32D4" w:rsidRPr="00D44147" w14:paraId="790CEFA3" w14:textId="77777777" w:rsidTr="001A00B8">
        <w:tc>
          <w:tcPr>
            <w:tcW w:w="5949" w:type="dxa"/>
          </w:tcPr>
          <w:p w14:paraId="57447A1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0.01                     80,000.00                            24</w:t>
            </w:r>
          </w:p>
        </w:tc>
      </w:tr>
      <w:tr w:rsidR="002C32D4" w:rsidRPr="00D44147" w14:paraId="6FD14B5B" w14:textId="77777777" w:rsidTr="001A00B8">
        <w:tc>
          <w:tcPr>
            <w:tcW w:w="5949" w:type="dxa"/>
          </w:tcPr>
          <w:p w14:paraId="0052494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80,001.00            En adelante                         36</w:t>
            </w:r>
          </w:p>
        </w:tc>
      </w:tr>
    </w:tbl>
    <w:p w14:paraId="4B44CEDB" w14:textId="77777777" w:rsidR="002C32D4" w:rsidRPr="00D44147" w:rsidRDefault="002C32D4" w:rsidP="002C32D4">
      <w:pPr>
        <w:tabs>
          <w:tab w:val="left" w:pos="603"/>
          <w:tab w:val="left" w:pos="1139"/>
        </w:tabs>
        <w:jc w:val="both"/>
        <w:rPr>
          <w:rFonts w:ascii="Arial" w:hAnsi="Arial" w:cs="Arial"/>
          <w:sz w:val="22"/>
          <w:szCs w:val="22"/>
        </w:rPr>
      </w:pPr>
    </w:p>
    <w:p w14:paraId="29C085E5" w14:textId="77777777" w:rsidR="002C32D4" w:rsidRPr="00D44147" w:rsidRDefault="002C32D4" w:rsidP="002C32D4">
      <w:pPr>
        <w:tabs>
          <w:tab w:val="left" w:pos="603"/>
          <w:tab w:val="left" w:pos="1139"/>
        </w:tabs>
        <w:jc w:val="both"/>
        <w:rPr>
          <w:rFonts w:ascii="Arial" w:hAnsi="Arial" w:cs="Arial"/>
          <w:sz w:val="22"/>
          <w:szCs w:val="22"/>
        </w:rPr>
      </w:pPr>
    </w:p>
    <w:p w14:paraId="59DD6FF7"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sz w:val="22"/>
          <w:szCs w:val="22"/>
        </w:rPr>
        <w:t>b).-Tratándose de construcción de Viviendas o Unidades Habitacionales en lotes de terrenos ya urbanizados, en relación a la siguiente tabla:</w:t>
      </w:r>
    </w:p>
    <w:p w14:paraId="1F1D4567" w14:textId="77777777" w:rsidR="002C32D4" w:rsidRPr="00D44147" w:rsidRDefault="002C32D4" w:rsidP="002C32D4">
      <w:pPr>
        <w:tabs>
          <w:tab w:val="left" w:pos="603"/>
          <w:tab w:val="left" w:pos="1139"/>
        </w:tabs>
        <w:jc w:val="both"/>
        <w:rPr>
          <w:rFonts w:ascii="Arial" w:hAnsi="Arial" w:cs="Arial"/>
          <w:sz w:val="22"/>
          <w:szCs w:val="22"/>
        </w:rPr>
      </w:pPr>
    </w:p>
    <w:p w14:paraId="40FC3EC2"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6658" w:type="dxa"/>
        <w:tblLayout w:type="fixed"/>
        <w:tblLook w:val="04A0" w:firstRow="1" w:lastRow="0" w:firstColumn="1" w:lastColumn="0" w:noHBand="0" w:noVBand="1"/>
      </w:tblPr>
      <w:tblGrid>
        <w:gridCol w:w="2405"/>
        <w:gridCol w:w="1843"/>
        <w:gridCol w:w="2410"/>
      </w:tblGrid>
      <w:tr w:rsidR="002C32D4" w:rsidRPr="00D44147" w14:paraId="4F55CC29" w14:textId="77777777" w:rsidTr="001A00B8">
        <w:tc>
          <w:tcPr>
            <w:tcW w:w="2405" w:type="dxa"/>
          </w:tcPr>
          <w:p w14:paraId="2800771D"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Viviendas por Construir</w:t>
            </w:r>
          </w:p>
        </w:tc>
        <w:tc>
          <w:tcPr>
            <w:tcW w:w="1843" w:type="dxa"/>
          </w:tcPr>
          <w:p w14:paraId="34E656D2" w14:textId="77777777" w:rsidR="002C32D4" w:rsidRPr="00D44147" w:rsidRDefault="002C32D4" w:rsidP="002C32D4">
            <w:pPr>
              <w:jc w:val="both"/>
              <w:rPr>
                <w:rFonts w:ascii="Arial" w:hAnsi="Arial" w:cs="Arial"/>
                <w:b/>
                <w:sz w:val="22"/>
                <w:szCs w:val="22"/>
              </w:rPr>
            </w:pPr>
          </w:p>
        </w:tc>
        <w:tc>
          <w:tcPr>
            <w:tcW w:w="2410" w:type="dxa"/>
          </w:tcPr>
          <w:p w14:paraId="039D947A"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Meses a Garantizar</w:t>
            </w:r>
          </w:p>
        </w:tc>
      </w:tr>
      <w:tr w:rsidR="002C32D4" w:rsidRPr="00D44147" w14:paraId="2AABC821" w14:textId="77777777" w:rsidTr="001A00B8">
        <w:tc>
          <w:tcPr>
            <w:tcW w:w="2405" w:type="dxa"/>
          </w:tcPr>
          <w:p w14:paraId="2986117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De</w:t>
            </w:r>
          </w:p>
        </w:tc>
        <w:tc>
          <w:tcPr>
            <w:tcW w:w="1843" w:type="dxa"/>
          </w:tcPr>
          <w:p w14:paraId="1758000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Hasta</w:t>
            </w:r>
          </w:p>
        </w:tc>
        <w:tc>
          <w:tcPr>
            <w:tcW w:w="2410" w:type="dxa"/>
          </w:tcPr>
          <w:p w14:paraId="26050C0B" w14:textId="77777777" w:rsidR="002C32D4" w:rsidRPr="00D44147" w:rsidRDefault="002C32D4" w:rsidP="002C32D4">
            <w:pPr>
              <w:jc w:val="both"/>
              <w:rPr>
                <w:rFonts w:ascii="Arial" w:hAnsi="Arial" w:cs="Arial"/>
                <w:b/>
                <w:sz w:val="22"/>
                <w:szCs w:val="22"/>
              </w:rPr>
            </w:pPr>
          </w:p>
        </w:tc>
      </w:tr>
      <w:tr w:rsidR="002C32D4" w:rsidRPr="00D44147" w14:paraId="4298A05D" w14:textId="77777777" w:rsidTr="001A00B8">
        <w:tc>
          <w:tcPr>
            <w:tcW w:w="2405" w:type="dxa"/>
          </w:tcPr>
          <w:p w14:paraId="1B29746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1843" w:type="dxa"/>
          </w:tcPr>
          <w:p w14:paraId="20645C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1,000</w:t>
            </w:r>
          </w:p>
        </w:tc>
        <w:tc>
          <w:tcPr>
            <w:tcW w:w="2410" w:type="dxa"/>
          </w:tcPr>
          <w:p w14:paraId="4543517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24</w:t>
            </w:r>
          </w:p>
        </w:tc>
      </w:tr>
      <w:tr w:rsidR="002C32D4" w:rsidRPr="00D44147" w14:paraId="159840ED" w14:textId="77777777" w:rsidTr="001A00B8">
        <w:tc>
          <w:tcPr>
            <w:tcW w:w="2405" w:type="dxa"/>
          </w:tcPr>
          <w:p w14:paraId="744CE5B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1,001</w:t>
            </w:r>
          </w:p>
        </w:tc>
        <w:tc>
          <w:tcPr>
            <w:tcW w:w="1843" w:type="dxa"/>
          </w:tcPr>
          <w:p w14:paraId="4515F78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adelante</w:t>
            </w:r>
          </w:p>
        </w:tc>
        <w:tc>
          <w:tcPr>
            <w:tcW w:w="2410" w:type="dxa"/>
          </w:tcPr>
          <w:p w14:paraId="76C599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36</w:t>
            </w:r>
          </w:p>
        </w:tc>
      </w:tr>
    </w:tbl>
    <w:p w14:paraId="0CFF7F12" w14:textId="77777777" w:rsidR="002C32D4" w:rsidRPr="00D44147" w:rsidRDefault="002C32D4" w:rsidP="002C32D4">
      <w:pPr>
        <w:jc w:val="both"/>
        <w:rPr>
          <w:rFonts w:ascii="Arial" w:hAnsi="Arial" w:cs="Arial"/>
          <w:sz w:val="22"/>
          <w:szCs w:val="22"/>
        </w:rPr>
      </w:pPr>
    </w:p>
    <w:p w14:paraId="40BA872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 Tratándose de terrenos que se van a Urbanizar lotes y construir unidades habitacionales en ellos mismos, esto será en relación al numeral 1 y 2.</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DF535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Para gozar de este incentivo, las viviendas que se construyan deberán contar con los siguientes requisitos: Terreno hasta 200 metros cuadrados y construcción hasta 105 metros cuadrados, destinada única y exclusivamente a casa habitación y que sea vivienda nueva.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88DBD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B5339D" w14:textId="77777777" w:rsidR="002C32D4" w:rsidRPr="00D44147" w:rsidRDefault="002C32D4" w:rsidP="002C32D4">
      <w:pPr>
        <w:tabs>
          <w:tab w:val="left" w:pos="603"/>
          <w:tab w:val="left" w:pos="1139"/>
        </w:tabs>
        <w:jc w:val="both"/>
        <w:rPr>
          <w:rFonts w:ascii="Arial" w:hAnsi="Arial" w:cs="Arial"/>
          <w:sz w:val="22"/>
          <w:szCs w:val="22"/>
        </w:rPr>
      </w:pPr>
      <w:r w:rsidRPr="00D44147">
        <w:rPr>
          <w:rFonts w:ascii="Arial" w:hAnsi="Arial" w:cs="Arial"/>
          <w:b/>
          <w:sz w:val="22"/>
          <w:szCs w:val="22"/>
        </w:rPr>
        <w:t>ARTÍCULO 75.</w:t>
      </w:r>
      <w:r w:rsidRPr="00D44147">
        <w:rPr>
          <w:rFonts w:ascii="Arial" w:hAnsi="Arial" w:cs="Arial"/>
          <w:sz w:val="22"/>
          <w:szCs w:val="22"/>
        </w:rPr>
        <w:t xml:space="preserve"> Se otorga un estímulo fiscal correspondiente en el Impuesto Sobre Adquisición de Inmuebles, aquellas empresas que se establezcan y propicien la creación de nuevos empleos directos y permanentes en el Municipio, o bien, las ya existentes que adquieran inmuebles para establecer nuevos centros de trabajo. Lo anterior, de acuerdo con la siguiente tabla:</w:t>
      </w:r>
      <w:r w:rsidRPr="00D44147">
        <w:rPr>
          <w:rFonts w:ascii="Arial" w:hAnsi="Arial" w:cs="Arial"/>
          <w:sz w:val="22"/>
          <w:szCs w:val="22"/>
        </w:rPr>
        <w:tab/>
      </w:r>
    </w:p>
    <w:p w14:paraId="6289BEBD"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6374"/>
      </w:tblGrid>
      <w:tr w:rsidR="002C32D4" w:rsidRPr="00D44147" w14:paraId="676AE5C6" w14:textId="77777777" w:rsidTr="001A00B8">
        <w:tc>
          <w:tcPr>
            <w:tcW w:w="6374" w:type="dxa"/>
          </w:tcPr>
          <w:p w14:paraId="5967350C" w14:textId="77777777" w:rsidR="002C32D4" w:rsidRPr="00D44147" w:rsidRDefault="002C32D4" w:rsidP="00AC6856">
            <w:pPr>
              <w:jc w:val="both"/>
              <w:rPr>
                <w:rFonts w:ascii="Arial" w:hAnsi="Arial" w:cs="Arial"/>
                <w:b/>
                <w:sz w:val="22"/>
                <w:szCs w:val="22"/>
              </w:rPr>
            </w:pPr>
            <w:r w:rsidRPr="00D44147">
              <w:rPr>
                <w:rFonts w:ascii="Arial" w:hAnsi="Arial" w:cs="Arial"/>
                <w:b/>
                <w:sz w:val="22"/>
                <w:szCs w:val="22"/>
              </w:rPr>
              <w:t>Nuevos Empleos Directos Generados            Incentivo</w:t>
            </w:r>
          </w:p>
        </w:tc>
      </w:tr>
      <w:tr w:rsidR="002C32D4" w:rsidRPr="00D44147" w14:paraId="4447DEFF" w14:textId="77777777" w:rsidTr="001A00B8">
        <w:tc>
          <w:tcPr>
            <w:tcW w:w="6374" w:type="dxa"/>
          </w:tcPr>
          <w:p w14:paraId="0AFDC3A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 a 10                                                                </w:t>
            </w:r>
            <w:r w:rsidRPr="00D44147">
              <w:rPr>
                <w:rFonts w:ascii="Arial" w:hAnsi="Arial" w:cs="Arial"/>
                <w:sz w:val="22"/>
                <w:szCs w:val="22"/>
              </w:rPr>
              <w:tab/>
              <w:t>20%</w:t>
            </w:r>
          </w:p>
        </w:tc>
      </w:tr>
      <w:tr w:rsidR="002C32D4" w:rsidRPr="00D44147" w14:paraId="5B909852" w14:textId="77777777" w:rsidTr="001A00B8">
        <w:tc>
          <w:tcPr>
            <w:tcW w:w="6374" w:type="dxa"/>
          </w:tcPr>
          <w:p w14:paraId="1442A3B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11 a 50                                                              </w:t>
            </w:r>
            <w:r w:rsidRPr="00D44147">
              <w:rPr>
                <w:rFonts w:ascii="Arial" w:hAnsi="Arial" w:cs="Arial"/>
                <w:sz w:val="22"/>
                <w:szCs w:val="22"/>
              </w:rPr>
              <w:tab/>
              <w:t>35%</w:t>
            </w:r>
          </w:p>
        </w:tc>
      </w:tr>
      <w:tr w:rsidR="002C32D4" w:rsidRPr="00D44147" w14:paraId="4011C94B" w14:textId="77777777" w:rsidTr="001A00B8">
        <w:tc>
          <w:tcPr>
            <w:tcW w:w="6374" w:type="dxa"/>
          </w:tcPr>
          <w:p w14:paraId="55307BF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51 a 100.                                                           </w:t>
            </w:r>
            <w:r w:rsidRPr="00D44147">
              <w:rPr>
                <w:rFonts w:ascii="Arial" w:hAnsi="Arial" w:cs="Arial"/>
                <w:sz w:val="22"/>
                <w:szCs w:val="22"/>
              </w:rPr>
              <w:tab/>
              <w:t>50%</w:t>
            </w:r>
          </w:p>
        </w:tc>
      </w:tr>
      <w:tr w:rsidR="002C32D4" w:rsidRPr="00D44147" w14:paraId="6A2F2556" w14:textId="77777777" w:rsidTr="001A00B8">
        <w:tc>
          <w:tcPr>
            <w:tcW w:w="6374" w:type="dxa"/>
          </w:tcPr>
          <w:p w14:paraId="05640C0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De 101 en adelante                                                </w:t>
            </w:r>
            <w:r w:rsidRPr="00D44147">
              <w:rPr>
                <w:rFonts w:ascii="Arial" w:hAnsi="Arial" w:cs="Arial"/>
                <w:sz w:val="22"/>
                <w:szCs w:val="22"/>
              </w:rPr>
              <w:tab/>
              <w:t>70%</w:t>
            </w:r>
          </w:p>
        </w:tc>
      </w:tr>
    </w:tbl>
    <w:p w14:paraId="2DB8538C" w14:textId="77777777" w:rsidR="002C32D4" w:rsidRPr="00D44147" w:rsidRDefault="002C32D4" w:rsidP="002C32D4">
      <w:pPr>
        <w:tabs>
          <w:tab w:val="left" w:pos="603"/>
          <w:tab w:val="left" w:pos="1139"/>
        </w:tabs>
        <w:jc w:val="both"/>
        <w:rPr>
          <w:rFonts w:ascii="Arial" w:hAnsi="Arial" w:cs="Arial"/>
          <w:sz w:val="22"/>
          <w:szCs w:val="22"/>
        </w:rPr>
      </w:pPr>
    </w:p>
    <w:p w14:paraId="1369EC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hace extensivo el incentivo descrito en artículo anterior a las personas físicas que generen nuevos empleos directos a hombres y mujeres en su primera oportunidad laboral, así como a personas con discapacidad y adultos entre 40 y 60 años de edad, obtendrán un estímulo fiscal del impuesto a que se refiere este Artículo respecto al predio donde ésta se localice.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1A80DB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7222F6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ser sujeto del estímulo antes citado, se deberá cumplir con los siguientes requisitos:</w:t>
      </w:r>
    </w:p>
    <w:p w14:paraId="4581055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01B6B7A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Acreditar, ante la Tesorería Municipal, ser una micro, pequeña o mediana empresa, legalmente constituida y debidamente registrada ante la Secretaria de Hacienda y Crédito Público, con base en la </w:t>
      </w:r>
      <w:r w:rsidRPr="00D44147">
        <w:rPr>
          <w:rFonts w:ascii="Arial" w:hAnsi="Arial" w:cs="Arial"/>
          <w:sz w:val="22"/>
          <w:szCs w:val="22"/>
        </w:rPr>
        <w:lastRenderedPageBreak/>
        <w:t>estratificación establecida en la fracción III del artículo 3 de la Ley para el Desarrollo de la Competitividad de la Micro, Pequeña y Mediana Empresa.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9B0E586"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II).- Acreditar, ante la Tesorería Municipal, mediante copia simple de las altas debidamente presentadas ante el Instituto Mexicano del Seguro Social, el número de nuevos empleos directos permanentes generados.</w:t>
      </w:r>
      <w:r w:rsidRPr="00D44147">
        <w:rPr>
          <w:rFonts w:ascii="Arial" w:hAnsi="Arial" w:cs="Arial"/>
          <w:sz w:val="22"/>
          <w:szCs w:val="22"/>
        </w:rPr>
        <w:tab/>
      </w:r>
    </w:p>
    <w:p w14:paraId="72622DA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B7F61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III).- A través de cualquiera de las garantías señaladas en el artículo 395 del Código Financiero para los Municipios del Estado de Coahuila de Zaragoza; presentar ante la Tesorería Municipal garantía por la que se cubra el valor del Impuesto que correspondería pagar. La garantía presentada se liberará al término de un año mediante la presentación de las liquidaciones obrero –patronales debidamente formalizadas y pagadas ante el Instituto Mexicano del Seguro Social, por la que quede acreditada la generación de los empleos a los que se obligó.</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0CE231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Se otorgará un estímulo fiscal a las adquisiciones que se causen cuando se adquiera vivienda de interés social o popular nueva o usada siempre que sea a través de un crédito de INFONAVIT, por la diferencia que resulte entre el impuesto que se cause y $1,390.00, esta cantidad será distribuida de la siguiente manera: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F24B3B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Solicitud de avalúo catastral:  $ 83.50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E0E90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Servicio de avalúo catastral $ 476.50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B91B2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Pago del impuesto sobre adquisición de inmuebles $830.00</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B52F47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hacerse acreedor al incentivo mencionado, deberán sujetarse a las cláusulas contenidas en el Convenio de Colaboración (Fomento de Vivienda INFONAVIT), celebrado entre el Instituto del Fondo de la Vivienda para los Trabajadores y el Ayuntamiento del Municipio de Torreón.</w:t>
      </w:r>
    </w:p>
    <w:p w14:paraId="28786E1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F24366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 Asimismo, se otorgará un estímulo fiscal correspondiente al importe del Impuesto sobre Adquisición de Inmuebles que se cause cuando se adquiera vivienda de interés social o popular nueva que se realice a través de un promotor de vivienda, de acuerdo a la siguiente tabla.</w:t>
      </w:r>
    </w:p>
    <w:p w14:paraId="1B48FE25"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5949" w:type="dxa"/>
        <w:tblLayout w:type="fixed"/>
        <w:tblLook w:val="04A0" w:firstRow="1" w:lastRow="0" w:firstColumn="1" w:lastColumn="0" w:noHBand="0" w:noVBand="1"/>
      </w:tblPr>
      <w:tblGrid>
        <w:gridCol w:w="704"/>
        <w:gridCol w:w="1701"/>
        <w:gridCol w:w="1701"/>
        <w:gridCol w:w="1843"/>
      </w:tblGrid>
      <w:tr w:rsidR="002C32D4" w:rsidRPr="00D44147" w14:paraId="7C6C069E" w14:textId="77777777" w:rsidTr="001A00B8">
        <w:tc>
          <w:tcPr>
            <w:tcW w:w="704" w:type="dxa"/>
          </w:tcPr>
          <w:p w14:paraId="5A4A7F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De</w:t>
            </w:r>
          </w:p>
        </w:tc>
        <w:tc>
          <w:tcPr>
            <w:tcW w:w="1701" w:type="dxa"/>
          </w:tcPr>
          <w:p w14:paraId="770266B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Hasta</w:t>
            </w:r>
          </w:p>
        </w:tc>
        <w:tc>
          <w:tcPr>
            <w:tcW w:w="1701" w:type="dxa"/>
          </w:tcPr>
          <w:p w14:paraId="322C629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Tasa</w:t>
            </w:r>
          </w:p>
        </w:tc>
        <w:tc>
          <w:tcPr>
            <w:tcW w:w="1843" w:type="dxa"/>
          </w:tcPr>
          <w:p w14:paraId="6BCEED2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Incentivo</w:t>
            </w:r>
          </w:p>
        </w:tc>
      </w:tr>
      <w:tr w:rsidR="002C32D4" w:rsidRPr="00D44147" w14:paraId="42185B04" w14:textId="77777777" w:rsidTr="001A00B8">
        <w:tc>
          <w:tcPr>
            <w:tcW w:w="704" w:type="dxa"/>
          </w:tcPr>
          <w:p w14:paraId="5746D08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w:t>
            </w:r>
          </w:p>
        </w:tc>
        <w:tc>
          <w:tcPr>
            <w:tcW w:w="1701" w:type="dxa"/>
          </w:tcPr>
          <w:p w14:paraId="52BA07D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15 U.M.A.</w:t>
            </w:r>
          </w:p>
        </w:tc>
        <w:tc>
          <w:tcPr>
            <w:tcW w:w="1701" w:type="dxa"/>
          </w:tcPr>
          <w:p w14:paraId="45CB52D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0.00</w:t>
            </w:r>
          </w:p>
        </w:tc>
        <w:tc>
          <w:tcPr>
            <w:tcW w:w="1843" w:type="dxa"/>
          </w:tcPr>
          <w:p w14:paraId="2435E17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100%</w:t>
            </w:r>
          </w:p>
        </w:tc>
      </w:tr>
      <w:tr w:rsidR="002C32D4" w:rsidRPr="00D44147" w14:paraId="2883AE4F" w14:textId="77777777" w:rsidTr="001A00B8">
        <w:tc>
          <w:tcPr>
            <w:tcW w:w="704" w:type="dxa"/>
          </w:tcPr>
          <w:p w14:paraId="3B6883C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16</w:t>
            </w:r>
          </w:p>
        </w:tc>
        <w:tc>
          <w:tcPr>
            <w:tcW w:w="1701" w:type="dxa"/>
          </w:tcPr>
          <w:p w14:paraId="3394C65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20 U.M.A.</w:t>
            </w:r>
          </w:p>
        </w:tc>
        <w:tc>
          <w:tcPr>
            <w:tcW w:w="1701" w:type="dxa"/>
          </w:tcPr>
          <w:p w14:paraId="6D897E9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0.625</w:t>
            </w:r>
          </w:p>
        </w:tc>
        <w:tc>
          <w:tcPr>
            <w:tcW w:w="1843" w:type="dxa"/>
          </w:tcPr>
          <w:p w14:paraId="4EC9A31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75%</w:t>
            </w:r>
          </w:p>
        </w:tc>
      </w:tr>
      <w:tr w:rsidR="002C32D4" w:rsidRPr="00D44147" w14:paraId="0F2774E2" w14:textId="77777777" w:rsidTr="001A00B8">
        <w:tc>
          <w:tcPr>
            <w:tcW w:w="704" w:type="dxa"/>
          </w:tcPr>
          <w:p w14:paraId="5EC2E29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21</w:t>
            </w:r>
          </w:p>
        </w:tc>
        <w:tc>
          <w:tcPr>
            <w:tcW w:w="1701" w:type="dxa"/>
          </w:tcPr>
          <w:p w14:paraId="757AB4A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 U.M.A.</w:t>
            </w:r>
          </w:p>
        </w:tc>
        <w:tc>
          <w:tcPr>
            <w:tcW w:w="1701" w:type="dxa"/>
          </w:tcPr>
          <w:p w14:paraId="7F71850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1.25</w:t>
            </w:r>
          </w:p>
        </w:tc>
        <w:tc>
          <w:tcPr>
            <w:tcW w:w="1843" w:type="dxa"/>
          </w:tcPr>
          <w:p w14:paraId="4108F1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50%</w:t>
            </w:r>
          </w:p>
        </w:tc>
      </w:tr>
      <w:tr w:rsidR="002C32D4" w:rsidRPr="00D44147" w14:paraId="7FC70D87" w14:textId="77777777" w:rsidTr="001A00B8">
        <w:tc>
          <w:tcPr>
            <w:tcW w:w="704" w:type="dxa"/>
          </w:tcPr>
          <w:p w14:paraId="77BBC0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26</w:t>
            </w:r>
          </w:p>
        </w:tc>
        <w:tc>
          <w:tcPr>
            <w:tcW w:w="1701" w:type="dxa"/>
          </w:tcPr>
          <w:p w14:paraId="78D84D6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adelante</w:t>
            </w:r>
          </w:p>
        </w:tc>
        <w:tc>
          <w:tcPr>
            <w:tcW w:w="1701" w:type="dxa"/>
          </w:tcPr>
          <w:p w14:paraId="1D1F301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2.5</w:t>
            </w:r>
          </w:p>
        </w:tc>
        <w:tc>
          <w:tcPr>
            <w:tcW w:w="1843" w:type="dxa"/>
          </w:tcPr>
          <w:p w14:paraId="5084553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0%</w:t>
            </w:r>
          </w:p>
        </w:tc>
      </w:tr>
    </w:tbl>
    <w:p w14:paraId="125EE45D" w14:textId="77777777" w:rsidR="002C32D4" w:rsidRPr="00D44147" w:rsidRDefault="002C32D4" w:rsidP="002C32D4">
      <w:pPr>
        <w:tabs>
          <w:tab w:val="left" w:pos="603"/>
          <w:tab w:val="left" w:pos="1139"/>
        </w:tabs>
        <w:jc w:val="both"/>
        <w:rPr>
          <w:rFonts w:ascii="Arial" w:hAnsi="Arial" w:cs="Arial"/>
          <w:sz w:val="22"/>
          <w:szCs w:val="22"/>
        </w:rPr>
      </w:pPr>
    </w:p>
    <w:p w14:paraId="5D6B820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Para efectos de este artículo, se entenderá por Centros de Trabajo al lugar o lugares de permanencia indefinida, tales como edificios, locales, instalaciones y áreas donde se realicen actividades de explotación, aprovechamiento, producción, comercialización, transporte, almacenamiento o prestación de servicios en los que laboren personas que estén sujetas a una relación de trabajo, por lo que se exceptúa de lo estipulado por este artículo los empleos generados para la edificación, construcción, remodelación o adecuación del predio adquirido para la creación de la nueva fuente de empleo.  </w:t>
      </w:r>
    </w:p>
    <w:p w14:paraId="00690465" w14:textId="77777777" w:rsidR="002C32D4" w:rsidRPr="00D44147" w:rsidRDefault="002C32D4" w:rsidP="002C32D4">
      <w:pPr>
        <w:jc w:val="both"/>
        <w:rPr>
          <w:rFonts w:ascii="Arial" w:hAnsi="Arial" w:cs="Arial"/>
          <w:sz w:val="22"/>
          <w:szCs w:val="22"/>
        </w:rPr>
      </w:pPr>
    </w:p>
    <w:p w14:paraId="57DA37B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TERCERA</w:t>
      </w:r>
    </w:p>
    <w:p w14:paraId="6999051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E65D4EC"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76.-</w:t>
      </w:r>
      <w:r w:rsidRPr="00D44147">
        <w:rPr>
          <w:rFonts w:ascii="Arial" w:hAnsi="Arial" w:cs="Arial"/>
          <w:sz w:val="22"/>
          <w:szCs w:val="22"/>
        </w:rPr>
        <w:t xml:space="preserve"> Para el Impuesto sobre Espectáculos y Diversiones Públicas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3A61BBB"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lastRenderedPageBreak/>
        <w:t>1. Tratándose de los supuestos previstos en las fracciones VII, VIII, IX, X y XI del artículo 5 de esta Ley, el pago correspondiente a este impuesto deberá efectuarse antes del 31 de enero del ejercicio fiscal que corresponda. Quienes cumplan con el pago a más tardar el 31 de enero, serán acreedores a un estímulo fiscal consistente en disminuir el equivalente a un 20% del impuesto que se cause.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829F0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C1C0EC3"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CUARTA</w:t>
      </w:r>
    </w:p>
    <w:p w14:paraId="1B6F174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FDD8AE4" w14:textId="77777777" w:rsidR="00AC6856" w:rsidRPr="00D44147" w:rsidRDefault="002C32D4" w:rsidP="002C32D4">
      <w:pPr>
        <w:jc w:val="both"/>
        <w:rPr>
          <w:rFonts w:ascii="Arial" w:hAnsi="Arial" w:cs="Arial"/>
          <w:sz w:val="22"/>
          <w:szCs w:val="22"/>
        </w:rPr>
      </w:pPr>
      <w:r w:rsidRPr="00D44147">
        <w:rPr>
          <w:rFonts w:ascii="Arial" w:hAnsi="Arial" w:cs="Arial"/>
          <w:b/>
          <w:sz w:val="22"/>
          <w:szCs w:val="22"/>
        </w:rPr>
        <w:t>ARTÍCULO 77.</w:t>
      </w:r>
      <w:r w:rsidRPr="00D44147">
        <w:rPr>
          <w:rFonts w:ascii="Arial" w:hAnsi="Arial" w:cs="Arial"/>
          <w:sz w:val="22"/>
          <w:szCs w:val="22"/>
        </w:rPr>
        <w:t>- Para el Derecho por la Expedición de Licencias para la Colocación y Uso de Anuncios y Carteles Publicitarios</w:t>
      </w:r>
      <w:r w:rsidRPr="00D44147">
        <w:rPr>
          <w:rFonts w:ascii="Arial" w:hAnsi="Arial" w:cs="Arial"/>
          <w:sz w:val="22"/>
          <w:szCs w:val="22"/>
        </w:rPr>
        <w:tab/>
      </w:r>
    </w:p>
    <w:p w14:paraId="4125FCD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96247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Si el pago se realiza durante el mes de enero, se otorgará un estímulo fiscal del 15% sobre la cuota  que le corresponda pagar; si el pago se realiza durante el mes de febrero el estímulo será del 10% y si el pago se realiza en Marzo el estímulo será del 5%.</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A6F5924" w14:textId="77777777" w:rsidR="002C32D4" w:rsidRPr="00D44147" w:rsidRDefault="002C32D4" w:rsidP="002C32D4">
      <w:pPr>
        <w:jc w:val="center"/>
        <w:rPr>
          <w:rFonts w:ascii="Arial" w:hAnsi="Arial" w:cs="Arial"/>
          <w:b/>
          <w:sz w:val="22"/>
          <w:szCs w:val="22"/>
        </w:rPr>
      </w:pPr>
    </w:p>
    <w:p w14:paraId="1CBBC3CC"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QUINTA</w:t>
      </w:r>
    </w:p>
    <w:p w14:paraId="6A533D8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66D3F4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77 A.-</w:t>
      </w:r>
      <w:r w:rsidRPr="00D44147">
        <w:rPr>
          <w:rFonts w:ascii="Arial" w:hAnsi="Arial" w:cs="Arial"/>
          <w:sz w:val="22"/>
          <w:szCs w:val="22"/>
        </w:rPr>
        <w:t xml:space="preserve"> Para el Impuesto al Pavimento</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820BC8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Cuando la cuota anual respectiva se cubra conjuntamente con el impuesto predial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AEDD3C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Los pensionados, jubilados, adultos mayores y personas con discapacidad, gozarán de un incentivo estímulo fiscal equivalente al 50% sobre la cuota que les corresponda pagar por los servicios de impuesto al pavimento.</w:t>
      </w:r>
      <w:r w:rsidRPr="00D44147">
        <w:rPr>
          <w:rFonts w:ascii="Arial" w:hAnsi="Arial" w:cs="Arial"/>
          <w:sz w:val="22"/>
          <w:szCs w:val="22"/>
        </w:rPr>
        <w:tab/>
      </w:r>
    </w:p>
    <w:p w14:paraId="30E12985" w14:textId="77777777" w:rsidR="002C32D4" w:rsidRPr="00D44147" w:rsidRDefault="002C32D4" w:rsidP="002C32D4">
      <w:pPr>
        <w:jc w:val="center"/>
        <w:rPr>
          <w:rFonts w:ascii="Arial" w:hAnsi="Arial" w:cs="Arial"/>
          <w:b/>
          <w:sz w:val="22"/>
          <w:szCs w:val="22"/>
        </w:rPr>
      </w:pPr>
    </w:p>
    <w:p w14:paraId="490292B5"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SECCIÓN SEXTA</w:t>
      </w:r>
    </w:p>
    <w:p w14:paraId="02C2F6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C8505E1"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78.-</w:t>
      </w:r>
      <w:r w:rsidRPr="00D44147">
        <w:rPr>
          <w:rFonts w:ascii="Arial" w:hAnsi="Arial" w:cs="Arial"/>
          <w:sz w:val="22"/>
          <w:szCs w:val="22"/>
        </w:rPr>
        <w:t xml:space="preserve"> Para el Derecho por los Servicios de Ecología y Control Ambiental.</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63F45CE"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Para los concesionarios del transporte público municipal que realicen su verificación vehicular durante el primer semestre del 2021, se les otorgará un estímulo fiscal correspondiente a un 50% sobre la cuota que les corresponde pagar.</w:t>
      </w:r>
    </w:p>
    <w:p w14:paraId="2465E218" w14:textId="77777777" w:rsidR="002C32D4" w:rsidRPr="00D44147" w:rsidRDefault="002C32D4" w:rsidP="002C32D4">
      <w:pPr>
        <w:jc w:val="both"/>
        <w:rPr>
          <w:rFonts w:ascii="Arial" w:hAnsi="Arial" w:cs="Arial"/>
          <w:sz w:val="22"/>
          <w:szCs w:val="22"/>
        </w:rPr>
      </w:pPr>
    </w:p>
    <w:p w14:paraId="739F7D5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Para los concesionarios del transporte púbico municipal que realicen su verificación vehicular durante el segundo semestre del 2021, se les otorgará un estímulo fiscal correspondiente a un 50% sobre la cuota que les corresponda pagar presentando su comprobante de verificación del semestre inmediato anterior.</w:t>
      </w:r>
    </w:p>
    <w:p w14:paraId="489895E0" w14:textId="77777777" w:rsidR="002C32D4" w:rsidRPr="00D44147" w:rsidRDefault="002C32D4" w:rsidP="002C32D4">
      <w:pPr>
        <w:jc w:val="both"/>
        <w:rPr>
          <w:rFonts w:ascii="Arial" w:hAnsi="Arial" w:cs="Arial"/>
          <w:sz w:val="22"/>
          <w:szCs w:val="22"/>
        </w:rPr>
      </w:pPr>
    </w:p>
    <w:p w14:paraId="20BA846C" w14:textId="3BA51070"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3. Para los particulares que realicen su verificación vehicular durante el primer </w:t>
      </w:r>
      <w:r w:rsidR="00C557FC" w:rsidRPr="00D44147">
        <w:rPr>
          <w:rFonts w:ascii="Arial" w:hAnsi="Arial" w:cs="Arial"/>
          <w:sz w:val="22"/>
          <w:szCs w:val="22"/>
        </w:rPr>
        <w:t>semestre</w:t>
      </w:r>
      <w:r w:rsidRPr="00D44147">
        <w:rPr>
          <w:rFonts w:ascii="Arial" w:hAnsi="Arial" w:cs="Arial"/>
          <w:sz w:val="22"/>
          <w:szCs w:val="22"/>
        </w:rPr>
        <w:t xml:space="preserve"> del 2021, se les otorgará un estímulo fiscal correspondiente a un 50% sobre la cuota que les corresponde pagar presentando su comprobante de verificación del año anterior.</w:t>
      </w:r>
    </w:p>
    <w:p w14:paraId="2E76F91B" w14:textId="77777777" w:rsidR="002C32D4" w:rsidRPr="00D44147" w:rsidRDefault="002C32D4" w:rsidP="002C32D4">
      <w:pPr>
        <w:jc w:val="both"/>
        <w:rPr>
          <w:rFonts w:ascii="Arial" w:hAnsi="Arial" w:cs="Arial"/>
          <w:sz w:val="22"/>
          <w:szCs w:val="22"/>
        </w:rPr>
      </w:pPr>
    </w:p>
    <w:p w14:paraId="253F3A6E" w14:textId="77777777" w:rsidR="002C32D4" w:rsidRPr="00D44147" w:rsidRDefault="002C32D4" w:rsidP="00AC6856">
      <w:pPr>
        <w:jc w:val="center"/>
        <w:rPr>
          <w:rFonts w:ascii="Arial" w:hAnsi="Arial" w:cs="Arial"/>
          <w:b/>
          <w:sz w:val="22"/>
          <w:szCs w:val="22"/>
        </w:rPr>
      </w:pPr>
      <w:r w:rsidRPr="00D44147">
        <w:rPr>
          <w:rFonts w:ascii="Arial" w:hAnsi="Arial" w:cs="Arial"/>
          <w:b/>
          <w:sz w:val="22"/>
          <w:szCs w:val="22"/>
        </w:rPr>
        <w:t>SECCIÓN SÉPTIMA</w:t>
      </w:r>
    </w:p>
    <w:p w14:paraId="05B15B97"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0136A3B"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lastRenderedPageBreak/>
        <w:t>ARTÍCULO 79.-</w:t>
      </w:r>
      <w:r w:rsidRPr="00D44147">
        <w:rPr>
          <w:rFonts w:ascii="Arial" w:hAnsi="Arial" w:cs="Arial"/>
          <w:sz w:val="22"/>
          <w:szCs w:val="22"/>
        </w:rPr>
        <w:t xml:space="preserve"> Para el Derecho de Alumbrado Público. Aquellos contribuyentes cuyo consumo de energía eléctrica sea inferior a la tarifa establecida en el artículo 25 de esta Ley; pagarán el equivalente al 50% de la cantidad que le resulte a pagar en forma particular por el consumo de energía eléctrica.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DEF9A8" w14:textId="4A1F7918"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OCTAVA</w:t>
      </w:r>
    </w:p>
    <w:p w14:paraId="1C1C598F"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6A4749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80.</w:t>
      </w:r>
      <w:r w:rsidRPr="00D44147">
        <w:rPr>
          <w:rFonts w:ascii="Arial" w:hAnsi="Arial" w:cs="Arial"/>
          <w:sz w:val="22"/>
          <w:szCs w:val="22"/>
        </w:rPr>
        <w:t>- Para el Derecho por los Servicios de Aseo Público. Se otorga un estímulo fiscal consistente en la reducción de la tarifa establecida en el artículo 27 de esta Ley dependiendo de la categoría en que se encuentre conforme a la siguiente tabla:</w:t>
      </w:r>
    </w:p>
    <w:p w14:paraId="6E18E073" w14:textId="77777777" w:rsidR="002C32D4" w:rsidRPr="00D44147" w:rsidRDefault="002C32D4" w:rsidP="002C32D4">
      <w:pPr>
        <w:tabs>
          <w:tab w:val="left" w:pos="603"/>
          <w:tab w:val="left" w:pos="1139"/>
        </w:tabs>
        <w:jc w:val="both"/>
        <w:rPr>
          <w:rFonts w:ascii="Arial" w:hAnsi="Arial" w:cs="Arial"/>
          <w:sz w:val="22"/>
          <w:szCs w:val="22"/>
        </w:rPr>
      </w:pPr>
    </w:p>
    <w:tbl>
      <w:tblPr>
        <w:tblStyle w:val="Tablaconcuadrcula"/>
        <w:tblW w:w="6374" w:type="dxa"/>
        <w:tblLayout w:type="fixed"/>
        <w:tblLook w:val="04A0" w:firstRow="1" w:lastRow="0" w:firstColumn="1" w:lastColumn="0" w:noHBand="0" w:noVBand="1"/>
      </w:tblPr>
      <w:tblGrid>
        <w:gridCol w:w="2830"/>
        <w:gridCol w:w="3544"/>
      </w:tblGrid>
      <w:tr w:rsidR="002C32D4" w:rsidRPr="00D44147" w14:paraId="6F81D21F" w14:textId="77777777" w:rsidTr="001A00B8">
        <w:tc>
          <w:tcPr>
            <w:tcW w:w="2830" w:type="dxa"/>
          </w:tcPr>
          <w:p w14:paraId="4B678CB2"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CATEGORIA</w:t>
            </w:r>
          </w:p>
        </w:tc>
        <w:tc>
          <w:tcPr>
            <w:tcW w:w="3544" w:type="dxa"/>
          </w:tcPr>
          <w:p w14:paraId="5E8D5850"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CUOTA</w:t>
            </w:r>
          </w:p>
        </w:tc>
      </w:tr>
      <w:tr w:rsidR="002C32D4" w:rsidRPr="00D44147" w14:paraId="579416B3" w14:textId="77777777" w:rsidTr="001A00B8">
        <w:tc>
          <w:tcPr>
            <w:tcW w:w="2830" w:type="dxa"/>
          </w:tcPr>
          <w:p w14:paraId="6266E007" w14:textId="77777777" w:rsidR="002C32D4" w:rsidRPr="00D44147" w:rsidRDefault="002C32D4" w:rsidP="002C32D4">
            <w:pPr>
              <w:jc w:val="both"/>
              <w:rPr>
                <w:rFonts w:ascii="Arial" w:hAnsi="Arial" w:cs="Arial"/>
                <w:b/>
                <w:sz w:val="22"/>
                <w:szCs w:val="22"/>
              </w:rPr>
            </w:pPr>
            <w:r w:rsidRPr="00D44147">
              <w:rPr>
                <w:rFonts w:ascii="Arial" w:hAnsi="Arial" w:cs="Arial"/>
                <w:b/>
                <w:sz w:val="22"/>
                <w:szCs w:val="22"/>
              </w:rPr>
              <w:t>HABITACIONAL:</w:t>
            </w:r>
          </w:p>
        </w:tc>
        <w:tc>
          <w:tcPr>
            <w:tcW w:w="3544" w:type="dxa"/>
          </w:tcPr>
          <w:p w14:paraId="1FAD549F" w14:textId="77777777" w:rsidR="002C32D4" w:rsidRPr="00D44147" w:rsidRDefault="002C32D4" w:rsidP="002C32D4">
            <w:pPr>
              <w:jc w:val="both"/>
              <w:rPr>
                <w:rFonts w:ascii="Arial" w:hAnsi="Arial" w:cs="Arial"/>
                <w:sz w:val="22"/>
                <w:szCs w:val="22"/>
              </w:rPr>
            </w:pPr>
          </w:p>
        </w:tc>
      </w:tr>
      <w:tr w:rsidR="002C32D4" w:rsidRPr="00D44147" w14:paraId="4CBC0AD0" w14:textId="77777777" w:rsidTr="001A00B8">
        <w:tc>
          <w:tcPr>
            <w:tcW w:w="2830" w:type="dxa"/>
          </w:tcPr>
          <w:p w14:paraId="6737C10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a) Popular</w:t>
            </w:r>
          </w:p>
        </w:tc>
        <w:tc>
          <w:tcPr>
            <w:tcW w:w="3544" w:type="dxa"/>
          </w:tcPr>
          <w:p w14:paraId="60F5B20A"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$22.00 pesos mensuales</w:t>
            </w:r>
          </w:p>
        </w:tc>
      </w:tr>
      <w:tr w:rsidR="002C32D4" w:rsidRPr="00D44147" w14:paraId="048188D7" w14:textId="77777777" w:rsidTr="001A00B8">
        <w:tc>
          <w:tcPr>
            <w:tcW w:w="2830" w:type="dxa"/>
          </w:tcPr>
          <w:p w14:paraId="64F7BDF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b) Interés social</w:t>
            </w:r>
          </w:p>
        </w:tc>
        <w:tc>
          <w:tcPr>
            <w:tcW w:w="3544" w:type="dxa"/>
          </w:tcPr>
          <w:p w14:paraId="0F3F252B"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$24.00 pesos mensuales</w:t>
            </w:r>
          </w:p>
        </w:tc>
      </w:tr>
      <w:tr w:rsidR="002C32D4" w:rsidRPr="00D44147" w14:paraId="44D03E33" w14:textId="77777777" w:rsidTr="001A00B8">
        <w:tc>
          <w:tcPr>
            <w:tcW w:w="2830" w:type="dxa"/>
          </w:tcPr>
          <w:p w14:paraId="786B45A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b) Media</w:t>
            </w:r>
          </w:p>
        </w:tc>
        <w:tc>
          <w:tcPr>
            <w:tcW w:w="3544" w:type="dxa"/>
          </w:tcPr>
          <w:p w14:paraId="465BA4DB" w14:textId="3C96BBC7" w:rsidR="002C32D4" w:rsidRPr="00D44147" w:rsidRDefault="002C32D4" w:rsidP="009C0408">
            <w:pPr>
              <w:jc w:val="right"/>
              <w:rPr>
                <w:rFonts w:ascii="Arial" w:hAnsi="Arial" w:cs="Arial"/>
                <w:sz w:val="22"/>
                <w:szCs w:val="22"/>
              </w:rPr>
            </w:pPr>
            <w:r w:rsidRPr="00D44147">
              <w:rPr>
                <w:rFonts w:ascii="Arial" w:hAnsi="Arial" w:cs="Arial"/>
                <w:sz w:val="22"/>
                <w:szCs w:val="22"/>
              </w:rPr>
              <w:t>$65.</w:t>
            </w:r>
            <w:r w:rsidR="009C0408" w:rsidRPr="00D44147">
              <w:rPr>
                <w:rFonts w:ascii="Arial" w:hAnsi="Arial" w:cs="Arial"/>
                <w:sz w:val="22"/>
                <w:szCs w:val="22"/>
              </w:rPr>
              <w:t>2</w:t>
            </w:r>
            <w:r w:rsidRPr="00D44147">
              <w:rPr>
                <w:rFonts w:ascii="Arial" w:hAnsi="Arial" w:cs="Arial"/>
                <w:sz w:val="22"/>
                <w:szCs w:val="22"/>
              </w:rPr>
              <w:t>0 pesos mensuales</w:t>
            </w:r>
          </w:p>
        </w:tc>
      </w:tr>
      <w:tr w:rsidR="002C32D4" w:rsidRPr="00D44147" w14:paraId="34132559" w14:textId="77777777" w:rsidTr="001A00B8">
        <w:tc>
          <w:tcPr>
            <w:tcW w:w="2830" w:type="dxa"/>
          </w:tcPr>
          <w:p w14:paraId="03EEFFC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   c) Residencial</w:t>
            </w:r>
          </w:p>
        </w:tc>
        <w:tc>
          <w:tcPr>
            <w:tcW w:w="3544" w:type="dxa"/>
          </w:tcPr>
          <w:p w14:paraId="02D803B7" w14:textId="77777777" w:rsidR="002C32D4" w:rsidRPr="00D44147" w:rsidRDefault="002C32D4" w:rsidP="002C32D4">
            <w:pPr>
              <w:jc w:val="right"/>
              <w:rPr>
                <w:rFonts w:ascii="Arial" w:hAnsi="Arial" w:cs="Arial"/>
                <w:sz w:val="22"/>
                <w:szCs w:val="22"/>
              </w:rPr>
            </w:pPr>
            <w:r w:rsidRPr="00D44147">
              <w:rPr>
                <w:rFonts w:ascii="Arial" w:hAnsi="Arial" w:cs="Arial"/>
                <w:sz w:val="22"/>
                <w:szCs w:val="22"/>
              </w:rPr>
              <w:t>$98.00 pesos mensuales</w:t>
            </w:r>
          </w:p>
        </w:tc>
      </w:tr>
      <w:tr w:rsidR="002C32D4" w:rsidRPr="00D44147" w14:paraId="21D08F09" w14:textId="77777777" w:rsidTr="001A00B8">
        <w:tc>
          <w:tcPr>
            <w:tcW w:w="2830" w:type="dxa"/>
          </w:tcPr>
          <w:p w14:paraId="5D8CA511"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COMERCIAL:</w:t>
            </w:r>
          </w:p>
        </w:tc>
        <w:tc>
          <w:tcPr>
            <w:tcW w:w="3544" w:type="dxa"/>
          </w:tcPr>
          <w:p w14:paraId="77A576EE" w14:textId="539E32E5" w:rsidR="002C32D4" w:rsidRPr="00D44147" w:rsidRDefault="002C32D4" w:rsidP="002C32D4">
            <w:pPr>
              <w:jc w:val="right"/>
              <w:rPr>
                <w:rFonts w:ascii="Arial" w:hAnsi="Arial" w:cs="Arial"/>
                <w:sz w:val="22"/>
                <w:szCs w:val="22"/>
              </w:rPr>
            </w:pPr>
            <w:r w:rsidRPr="00D44147">
              <w:rPr>
                <w:rFonts w:ascii="Arial" w:hAnsi="Arial" w:cs="Arial"/>
                <w:sz w:val="22"/>
                <w:szCs w:val="22"/>
              </w:rPr>
              <w:t>$13</w:t>
            </w:r>
            <w:r w:rsidR="00AE16FC" w:rsidRPr="00D44147">
              <w:rPr>
                <w:rFonts w:ascii="Arial" w:hAnsi="Arial" w:cs="Arial"/>
                <w:sz w:val="22"/>
                <w:szCs w:val="22"/>
              </w:rPr>
              <w:t>0</w:t>
            </w:r>
            <w:r w:rsidRPr="00D44147">
              <w:rPr>
                <w:rFonts w:ascii="Arial" w:hAnsi="Arial" w:cs="Arial"/>
                <w:sz w:val="22"/>
                <w:szCs w:val="22"/>
              </w:rPr>
              <w:t>.00 pesos mensuales</w:t>
            </w:r>
          </w:p>
        </w:tc>
      </w:tr>
      <w:tr w:rsidR="002C32D4" w:rsidRPr="00D44147" w14:paraId="1E795828" w14:textId="77777777" w:rsidTr="001A00B8">
        <w:tc>
          <w:tcPr>
            <w:tcW w:w="2830" w:type="dxa"/>
          </w:tcPr>
          <w:p w14:paraId="590C087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INDUSTRIAL:</w:t>
            </w:r>
          </w:p>
        </w:tc>
        <w:tc>
          <w:tcPr>
            <w:tcW w:w="3544" w:type="dxa"/>
          </w:tcPr>
          <w:p w14:paraId="3DAC850F" w14:textId="2E1B32E1" w:rsidR="002C32D4" w:rsidRPr="00D44147" w:rsidRDefault="002C32D4" w:rsidP="002C32D4">
            <w:pPr>
              <w:jc w:val="right"/>
              <w:rPr>
                <w:rFonts w:ascii="Arial" w:hAnsi="Arial" w:cs="Arial"/>
                <w:sz w:val="22"/>
                <w:szCs w:val="22"/>
              </w:rPr>
            </w:pPr>
            <w:r w:rsidRPr="00D44147">
              <w:rPr>
                <w:rFonts w:ascii="Arial" w:hAnsi="Arial" w:cs="Arial"/>
                <w:sz w:val="22"/>
                <w:szCs w:val="22"/>
              </w:rPr>
              <w:t>$2</w:t>
            </w:r>
            <w:r w:rsidR="00AE16FC" w:rsidRPr="00D44147">
              <w:rPr>
                <w:rFonts w:ascii="Arial" w:hAnsi="Arial" w:cs="Arial"/>
                <w:sz w:val="22"/>
                <w:szCs w:val="22"/>
              </w:rPr>
              <w:t>17</w:t>
            </w:r>
            <w:r w:rsidRPr="00D44147">
              <w:rPr>
                <w:rFonts w:ascii="Arial" w:hAnsi="Arial" w:cs="Arial"/>
                <w:sz w:val="22"/>
                <w:szCs w:val="22"/>
              </w:rPr>
              <w:t>.00 pesos mensuales</w:t>
            </w:r>
          </w:p>
        </w:tc>
      </w:tr>
    </w:tbl>
    <w:p w14:paraId="3037C9DA" w14:textId="77777777" w:rsidR="002C32D4" w:rsidRPr="00D44147" w:rsidRDefault="002C32D4" w:rsidP="002C32D4">
      <w:pPr>
        <w:tabs>
          <w:tab w:val="left" w:pos="603"/>
          <w:tab w:val="left" w:pos="1139"/>
        </w:tabs>
        <w:jc w:val="both"/>
        <w:rPr>
          <w:rFonts w:ascii="Arial" w:hAnsi="Arial" w:cs="Arial"/>
          <w:sz w:val="22"/>
          <w:szCs w:val="22"/>
        </w:rPr>
      </w:pPr>
    </w:p>
    <w:p w14:paraId="6747896F" w14:textId="77777777" w:rsidR="00AC6856" w:rsidRPr="00D44147" w:rsidRDefault="002C32D4" w:rsidP="002C32D4">
      <w:pPr>
        <w:jc w:val="both"/>
        <w:rPr>
          <w:rFonts w:ascii="Arial" w:hAnsi="Arial" w:cs="Arial"/>
          <w:sz w:val="22"/>
          <w:szCs w:val="22"/>
        </w:rPr>
      </w:pPr>
      <w:r w:rsidRPr="00D44147">
        <w:rPr>
          <w:rFonts w:ascii="Arial" w:hAnsi="Arial" w:cs="Arial"/>
          <w:sz w:val="22"/>
          <w:szCs w:val="22"/>
        </w:rPr>
        <w:t xml:space="preserve">1.- La Tesorería Municipal por conducto de su Unidad Catastral, clasificará los predios según las categorías descritas, conforme a lo dispuesto por la Ley de Asentamientos Humanos y Desarrollo Urbano del Estado de Coahuila de Zaragoza. </w:t>
      </w:r>
    </w:p>
    <w:p w14:paraId="3E704D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756C43D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2.- Los pensionados, jubilados, adultos mayores y personas con discapacidad, gozarán de un incentivo estímulo fiscal equivalente al 50% sobre la cuota que les corresponda pagar por los servicios de Aseo Público.</w:t>
      </w:r>
    </w:p>
    <w:p w14:paraId="55727427" w14:textId="77777777" w:rsidR="002C32D4" w:rsidRPr="00D44147" w:rsidRDefault="002C32D4" w:rsidP="002C32D4">
      <w:pPr>
        <w:jc w:val="both"/>
        <w:rPr>
          <w:rFonts w:ascii="Arial" w:hAnsi="Arial" w:cs="Arial"/>
          <w:sz w:val="22"/>
          <w:szCs w:val="22"/>
        </w:rPr>
      </w:pPr>
    </w:p>
    <w:p w14:paraId="22DEE41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3.- Cuando la cuota anual respectiva se cubra durante el mes de enero, se otorgará al contribuyente un incentivo consistente en un 20% del monto total por concepto de pago anticipado; si el pago de la cuota anual se cubre durante el mes de Febrero se otorgará un estímulo consistente en un 15% sobre el monto total y si la cuota anual se cubre durante el mes de Marzo, el estímulo será de un 10% sobre el monto total anual.</w:t>
      </w:r>
      <w:r w:rsidRPr="00D44147">
        <w:rPr>
          <w:rFonts w:ascii="Arial" w:hAnsi="Arial" w:cs="Arial"/>
          <w:sz w:val="22"/>
          <w:szCs w:val="22"/>
        </w:rPr>
        <w:tab/>
      </w:r>
    </w:p>
    <w:p w14:paraId="5BE14415" w14:textId="77777777" w:rsidR="002C32D4" w:rsidRPr="00D44147" w:rsidRDefault="002C32D4" w:rsidP="002C32D4">
      <w:pPr>
        <w:jc w:val="both"/>
        <w:rPr>
          <w:rFonts w:ascii="Arial" w:hAnsi="Arial" w:cs="Arial"/>
          <w:sz w:val="22"/>
          <w:szCs w:val="22"/>
        </w:rPr>
      </w:pPr>
    </w:p>
    <w:p w14:paraId="6BFDD1E3"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81.-</w:t>
      </w:r>
      <w:r w:rsidRPr="00D44147">
        <w:rPr>
          <w:rFonts w:ascii="Arial" w:hAnsi="Arial" w:cs="Arial"/>
          <w:sz w:val="22"/>
          <w:szCs w:val="22"/>
        </w:rPr>
        <w:t xml:space="preserve"> Para los servicios de Agua, Drenaje y Alcantarillado. </w:t>
      </w:r>
    </w:p>
    <w:p w14:paraId="0369DFC3" w14:textId="77777777" w:rsidR="002C32D4" w:rsidRPr="00D44147" w:rsidRDefault="002C32D4" w:rsidP="002C32D4">
      <w:pPr>
        <w:jc w:val="both"/>
        <w:rPr>
          <w:rFonts w:ascii="Arial" w:hAnsi="Arial" w:cs="Arial"/>
          <w:sz w:val="22"/>
          <w:szCs w:val="22"/>
        </w:rPr>
      </w:pPr>
    </w:p>
    <w:p w14:paraId="0FB9FDB5"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Se otorgará un estímulo fiscal correspondiente a los servicios de agua potable, drenaje y alcantarillado a las personas físicas que tengan un adeudo mayor a seis meses ante el Sistema Municipal de Aguas y Saneamiento de Torreón. Lo anterior, de acuerdo a la siguiente tabla:</w:t>
      </w:r>
    </w:p>
    <w:p w14:paraId="6D46AF44" w14:textId="77777777" w:rsidR="002C32D4" w:rsidRPr="00D44147" w:rsidRDefault="002C32D4" w:rsidP="002C32D4">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6471"/>
      </w:tblGrid>
      <w:tr w:rsidR="002C32D4" w:rsidRPr="00D44147" w14:paraId="6CC55730" w14:textId="77777777" w:rsidTr="001A00B8">
        <w:trPr>
          <w:trHeight w:val="258"/>
        </w:trPr>
        <w:tc>
          <w:tcPr>
            <w:tcW w:w="6471" w:type="dxa"/>
          </w:tcPr>
          <w:p w14:paraId="4BBEAB7A" w14:textId="77777777" w:rsidR="002C32D4" w:rsidRPr="00D44147" w:rsidRDefault="002C32D4" w:rsidP="00AC6856">
            <w:pPr>
              <w:jc w:val="both"/>
              <w:rPr>
                <w:rFonts w:ascii="Arial" w:hAnsi="Arial" w:cs="Arial"/>
                <w:b/>
                <w:sz w:val="22"/>
                <w:szCs w:val="22"/>
              </w:rPr>
            </w:pPr>
            <w:r w:rsidRPr="00D44147">
              <w:rPr>
                <w:rFonts w:ascii="Arial" w:hAnsi="Arial" w:cs="Arial"/>
                <w:b/>
                <w:sz w:val="22"/>
                <w:szCs w:val="22"/>
              </w:rPr>
              <w:t>TIPO DE COLONIA</w:t>
            </w:r>
            <w:r w:rsidRPr="00D44147">
              <w:rPr>
                <w:rFonts w:ascii="Arial" w:hAnsi="Arial" w:cs="Arial"/>
                <w:b/>
                <w:sz w:val="22"/>
                <w:szCs w:val="22"/>
              </w:rPr>
              <w:tab/>
              <w:t xml:space="preserve">PORCENTAJE DE </w:t>
            </w:r>
            <w:r w:rsidR="00AC6856" w:rsidRPr="00D44147">
              <w:rPr>
                <w:rFonts w:ascii="Arial" w:hAnsi="Arial" w:cs="Arial"/>
                <w:b/>
                <w:sz w:val="22"/>
                <w:szCs w:val="22"/>
              </w:rPr>
              <w:t>INCENTIVO</w:t>
            </w:r>
          </w:p>
        </w:tc>
      </w:tr>
      <w:tr w:rsidR="002C32D4" w:rsidRPr="00D44147" w14:paraId="6D4496EB" w14:textId="77777777" w:rsidTr="001A00B8">
        <w:trPr>
          <w:trHeight w:val="258"/>
        </w:trPr>
        <w:tc>
          <w:tcPr>
            <w:tcW w:w="6471" w:type="dxa"/>
          </w:tcPr>
          <w:p w14:paraId="69AEAD8B"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“A”</w:t>
            </w:r>
            <w:r w:rsidRPr="00D44147">
              <w:rPr>
                <w:rFonts w:ascii="Arial" w:hAnsi="Arial" w:cs="Arial"/>
                <w:sz w:val="22"/>
                <w:szCs w:val="22"/>
              </w:rPr>
              <w:tab/>
              <w:t xml:space="preserve">                     80.00 %</w:t>
            </w:r>
          </w:p>
        </w:tc>
      </w:tr>
      <w:tr w:rsidR="002C32D4" w:rsidRPr="00D44147" w14:paraId="78ED56CD" w14:textId="77777777" w:rsidTr="001A00B8">
        <w:trPr>
          <w:trHeight w:val="258"/>
        </w:trPr>
        <w:tc>
          <w:tcPr>
            <w:tcW w:w="6471" w:type="dxa"/>
          </w:tcPr>
          <w:p w14:paraId="7B5EA50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“B”</w:t>
            </w:r>
            <w:r w:rsidRPr="00D44147">
              <w:rPr>
                <w:rFonts w:ascii="Arial" w:hAnsi="Arial" w:cs="Arial"/>
                <w:sz w:val="22"/>
                <w:szCs w:val="22"/>
              </w:rPr>
              <w:tab/>
              <w:t xml:space="preserve">                     70.00 %</w:t>
            </w:r>
          </w:p>
        </w:tc>
      </w:tr>
      <w:tr w:rsidR="002C32D4" w:rsidRPr="00D44147" w14:paraId="4CB91663" w14:textId="77777777" w:rsidTr="001A00B8">
        <w:trPr>
          <w:trHeight w:val="258"/>
        </w:trPr>
        <w:tc>
          <w:tcPr>
            <w:tcW w:w="6471" w:type="dxa"/>
          </w:tcPr>
          <w:p w14:paraId="4427FA4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“C”</w:t>
            </w:r>
            <w:r w:rsidRPr="00D44147">
              <w:rPr>
                <w:rFonts w:ascii="Arial" w:hAnsi="Arial" w:cs="Arial"/>
                <w:sz w:val="22"/>
                <w:szCs w:val="22"/>
              </w:rPr>
              <w:tab/>
              <w:t xml:space="preserve">                     60.00 %</w:t>
            </w:r>
          </w:p>
        </w:tc>
      </w:tr>
      <w:tr w:rsidR="002C32D4" w:rsidRPr="00D44147" w14:paraId="5CD8A89A" w14:textId="77777777" w:rsidTr="001A00B8">
        <w:trPr>
          <w:trHeight w:val="258"/>
        </w:trPr>
        <w:tc>
          <w:tcPr>
            <w:tcW w:w="6471" w:type="dxa"/>
          </w:tcPr>
          <w:p w14:paraId="739CAE5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TIPO “D”</w:t>
            </w:r>
            <w:r w:rsidRPr="00D44147">
              <w:rPr>
                <w:rFonts w:ascii="Arial" w:hAnsi="Arial" w:cs="Arial"/>
                <w:sz w:val="22"/>
                <w:szCs w:val="22"/>
              </w:rPr>
              <w:tab/>
              <w:t xml:space="preserve">                     50.00 %</w:t>
            </w:r>
          </w:p>
        </w:tc>
      </w:tr>
    </w:tbl>
    <w:p w14:paraId="7EC8FEEC" w14:textId="77777777" w:rsidR="002C32D4" w:rsidRPr="00D44147" w:rsidRDefault="002C32D4" w:rsidP="002C32D4">
      <w:pPr>
        <w:jc w:val="both"/>
        <w:rPr>
          <w:rFonts w:ascii="Arial" w:hAnsi="Arial" w:cs="Arial"/>
          <w:sz w:val="22"/>
          <w:szCs w:val="22"/>
        </w:rPr>
      </w:pPr>
    </w:p>
    <w:p w14:paraId="7FE8A1E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El tipo de colonia será identificado por el Ayuntamiento de Torreón mediante reglas de carácter general que al efecto expedirá por medio de la Secretaría del Ayuntamiento previa propuesta del Consejo Directivo del Sistema Municipal de Aguas y Saneamiento de Torreón.</w:t>
      </w:r>
    </w:p>
    <w:p w14:paraId="1A98635B" w14:textId="77777777" w:rsidR="002C32D4" w:rsidRPr="00D44147" w:rsidRDefault="002C32D4" w:rsidP="002C32D4">
      <w:pPr>
        <w:jc w:val="both"/>
        <w:rPr>
          <w:rFonts w:ascii="Arial" w:hAnsi="Arial" w:cs="Arial"/>
          <w:sz w:val="22"/>
          <w:szCs w:val="22"/>
        </w:rPr>
      </w:pPr>
    </w:p>
    <w:p w14:paraId="6328495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Para ser beneficiarios del estímulo contemplado en este artículo, los contribuyentes deberán efectuar el pago del 30% del adeudo resultante una vez aplicado el estímulo, y la cantidad restante se incluirá en sus recibos de pago.</w:t>
      </w:r>
    </w:p>
    <w:p w14:paraId="1B9259B0" w14:textId="77777777" w:rsidR="002C32D4" w:rsidRPr="00D44147" w:rsidRDefault="002C32D4" w:rsidP="002C32D4">
      <w:pPr>
        <w:jc w:val="both"/>
        <w:rPr>
          <w:rFonts w:ascii="Arial" w:hAnsi="Arial" w:cs="Arial"/>
          <w:sz w:val="22"/>
          <w:szCs w:val="22"/>
        </w:rPr>
      </w:pPr>
    </w:p>
    <w:p w14:paraId="5887689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caso de que el contribuyente incumpla con alguno de los pagos pactados conforme al párrafo anterior, el estímulo fiscal quedará sin efectos y se procederá a requerir el pago en su totalidad.</w:t>
      </w:r>
    </w:p>
    <w:p w14:paraId="5DC33BEB" w14:textId="77777777" w:rsidR="002C32D4" w:rsidRPr="00D44147" w:rsidRDefault="002C32D4" w:rsidP="002C32D4">
      <w:pPr>
        <w:jc w:val="both"/>
        <w:rPr>
          <w:rFonts w:ascii="Arial" w:hAnsi="Arial" w:cs="Arial"/>
          <w:sz w:val="22"/>
          <w:szCs w:val="22"/>
        </w:rPr>
      </w:pPr>
    </w:p>
    <w:p w14:paraId="25DE9DE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En el entendido de que, si la vivienda no se encuentra contemplada dentro de los parámetros de la tabla que antecede, los contribuyentes propietarios de las mismas no serán sujetos del presente estímulo fiscal.</w:t>
      </w:r>
    </w:p>
    <w:p w14:paraId="685BB61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164E1F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Dicho programa de estímulos estará vigente hasta el 31 de diciembre del 2021.</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63DFCF4" w14:textId="77777777" w:rsidR="002C32D4" w:rsidRPr="00D44147" w:rsidRDefault="002C32D4" w:rsidP="002C32D4">
      <w:pPr>
        <w:jc w:val="both"/>
        <w:rPr>
          <w:rFonts w:ascii="Arial" w:hAnsi="Arial" w:cs="Arial"/>
          <w:sz w:val="22"/>
          <w:szCs w:val="22"/>
        </w:rPr>
      </w:pPr>
    </w:p>
    <w:p w14:paraId="031DDAE9"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82.</w:t>
      </w:r>
      <w:r w:rsidRPr="00D44147">
        <w:rPr>
          <w:rFonts w:ascii="Arial" w:hAnsi="Arial" w:cs="Arial"/>
          <w:sz w:val="22"/>
          <w:szCs w:val="22"/>
        </w:rPr>
        <w:t xml:space="preserve"> Para el Derecho de los Servicios en Mercados.</w:t>
      </w:r>
    </w:p>
    <w:p w14:paraId="2B63CDF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2EE0AAB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Tratándose de los casos comprendidos en el Art. 26, Fracción V, numerales 3 y 4 que se encuentren al corriente en el pago de este derecho, se otorgará un estímulo del 20% del pago correspondiente.</w:t>
      </w:r>
    </w:p>
    <w:p w14:paraId="7C00F062" w14:textId="77777777" w:rsidR="002C32D4" w:rsidRPr="00D44147" w:rsidRDefault="002C32D4" w:rsidP="002C32D4">
      <w:pPr>
        <w:jc w:val="center"/>
        <w:rPr>
          <w:rFonts w:ascii="Arial" w:hAnsi="Arial" w:cs="Arial"/>
          <w:b/>
          <w:sz w:val="22"/>
          <w:szCs w:val="22"/>
        </w:rPr>
      </w:pPr>
    </w:p>
    <w:p w14:paraId="4B12E69F" w14:textId="77777777" w:rsidR="002C32D4" w:rsidRPr="00D44147" w:rsidRDefault="002C32D4" w:rsidP="002C32D4">
      <w:pPr>
        <w:jc w:val="center"/>
        <w:rPr>
          <w:rFonts w:ascii="Arial" w:hAnsi="Arial" w:cs="Arial"/>
          <w:b/>
          <w:sz w:val="22"/>
          <w:szCs w:val="22"/>
        </w:rPr>
      </w:pPr>
      <w:r w:rsidRPr="00D44147">
        <w:rPr>
          <w:rFonts w:ascii="Arial" w:hAnsi="Arial" w:cs="Arial"/>
          <w:b/>
          <w:sz w:val="22"/>
          <w:szCs w:val="22"/>
        </w:rPr>
        <w:t>SECCION NOVENA</w:t>
      </w:r>
    </w:p>
    <w:p w14:paraId="2F2647E4"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AA0BF68"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ARTÍCULO 83.</w:t>
      </w:r>
      <w:r w:rsidRPr="00D44147">
        <w:rPr>
          <w:rFonts w:ascii="Arial" w:hAnsi="Arial" w:cs="Arial"/>
          <w:sz w:val="22"/>
          <w:szCs w:val="22"/>
        </w:rPr>
        <w:t xml:space="preserve"> Para las Sanciones Administrativas y Fiscales</w:t>
      </w:r>
    </w:p>
    <w:p w14:paraId="33DBE0DC"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154E16D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1. A quienes liquiden la multa establecida en la fracción IX y X del artículo 57 de esta Ley dentro de los 7 días naturales después de su imposición, se les otorgará un estímulo fiscal equivalente al 50% del importe de dicha multa.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FCFE5F0" w14:textId="77777777" w:rsidR="002C32D4" w:rsidRPr="00D44147" w:rsidRDefault="002C32D4" w:rsidP="002C32D4">
      <w:pPr>
        <w:jc w:val="both"/>
        <w:rPr>
          <w:rFonts w:ascii="Arial" w:hAnsi="Arial" w:cs="Arial"/>
          <w:b/>
          <w:sz w:val="22"/>
          <w:szCs w:val="22"/>
        </w:rPr>
      </w:pPr>
    </w:p>
    <w:p w14:paraId="11881E2C" w14:textId="6D162EBB" w:rsidR="002C32D4" w:rsidRPr="00D44147" w:rsidRDefault="002C32D4" w:rsidP="002C32D4">
      <w:pPr>
        <w:jc w:val="both"/>
        <w:rPr>
          <w:rFonts w:ascii="Arial" w:hAnsi="Arial" w:cs="Arial"/>
          <w:sz w:val="22"/>
          <w:szCs w:val="22"/>
        </w:rPr>
      </w:pPr>
      <w:r w:rsidRPr="00D44147">
        <w:rPr>
          <w:rFonts w:ascii="Arial" w:hAnsi="Arial" w:cs="Arial"/>
          <w:b/>
          <w:sz w:val="22"/>
          <w:szCs w:val="22"/>
        </w:rPr>
        <w:t>ARTÍCULO 84.</w:t>
      </w:r>
      <w:r w:rsidR="00BD4DD6" w:rsidRPr="00D44147">
        <w:rPr>
          <w:rFonts w:ascii="Arial" w:hAnsi="Arial" w:cs="Arial"/>
          <w:b/>
          <w:sz w:val="22"/>
          <w:szCs w:val="22"/>
        </w:rPr>
        <w:t xml:space="preserve">  </w:t>
      </w:r>
      <w:r w:rsidRPr="00D44147">
        <w:rPr>
          <w:rFonts w:ascii="Arial" w:hAnsi="Arial" w:cs="Arial"/>
          <w:sz w:val="22"/>
          <w:szCs w:val="22"/>
        </w:rPr>
        <w:t xml:space="preserve"> A quienes cometan alguna de las infracciones en materia de tránsito y movilidad urbana, que cubran el importe de la multa </w:t>
      </w:r>
      <w:r w:rsidR="003268A7" w:rsidRPr="00D44147">
        <w:rPr>
          <w:rFonts w:ascii="Arial" w:hAnsi="Arial" w:cs="Arial"/>
          <w:sz w:val="22"/>
          <w:szCs w:val="22"/>
        </w:rPr>
        <w:t>correspondiente dentro</w:t>
      </w:r>
      <w:r w:rsidRPr="00D44147">
        <w:rPr>
          <w:rFonts w:ascii="Arial" w:hAnsi="Arial" w:cs="Arial"/>
          <w:sz w:val="22"/>
          <w:szCs w:val="22"/>
        </w:rPr>
        <w:t xml:space="preserve"> de los cinco días hábiles siguientes a la fecha de en la que fue impuesta la multa, tendrá derecho a un descuento del cincuenta por ciento (50%) en el importe de la misma. Después de este plazo, y dentro de los cinco días hábiles siguientes, tendrá derecho a un veinticinco por ciento (25%) de descuento, pasado este término no se le concederá descuento alguno. Se exceptúan del estímulo contenido en el presente artículo aquellas infracciones que se cometan bajo el influjo de bebidas embriagantes, sustancias psicotrópicas y/o alucinógenas.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DFA3AE7" w14:textId="77777777" w:rsidR="002C32D4" w:rsidRPr="00D44147" w:rsidRDefault="002C32D4" w:rsidP="002C32D4">
      <w:pPr>
        <w:jc w:val="center"/>
        <w:rPr>
          <w:rFonts w:ascii="Arial" w:hAnsi="Arial" w:cs="Arial"/>
          <w:b/>
          <w:sz w:val="22"/>
          <w:szCs w:val="22"/>
          <w:lang w:val="en-US"/>
        </w:rPr>
      </w:pPr>
      <w:r w:rsidRPr="00D44147">
        <w:rPr>
          <w:rFonts w:ascii="Arial" w:hAnsi="Arial" w:cs="Arial"/>
          <w:b/>
          <w:sz w:val="22"/>
          <w:szCs w:val="22"/>
          <w:lang w:val="en-US"/>
        </w:rPr>
        <w:t>T R A N S I T O R I O S</w:t>
      </w:r>
    </w:p>
    <w:p w14:paraId="73B27D3E" w14:textId="77777777" w:rsidR="002C32D4" w:rsidRPr="00D44147" w:rsidRDefault="002C32D4" w:rsidP="002C32D4">
      <w:pPr>
        <w:jc w:val="center"/>
        <w:rPr>
          <w:rFonts w:ascii="Arial" w:hAnsi="Arial" w:cs="Arial"/>
          <w:b/>
          <w:sz w:val="22"/>
          <w:szCs w:val="22"/>
          <w:lang w:val="en-US"/>
        </w:rPr>
      </w:pPr>
    </w:p>
    <w:p w14:paraId="217B9EB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PRIMERO.-</w:t>
      </w:r>
      <w:r w:rsidRPr="00D44147">
        <w:rPr>
          <w:rFonts w:ascii="Arial" w:hAnsi="Arial" w:cs="Arial"/>
          <w:sz w:val="22"/>
          <w:szCs w:val="22"/>
        </w:rPr>
        <w:t xml:space="preserve"> La presente Ley entrará en vigor el día 1° de Enero del año 2021. </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E85DC88"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106A0A67"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SEGUNDO.</w:t>
      </w:r>
      <w:r w:rsidRPr="00D44147">
        <w:rPr>
          <w:rFonts w:ascii="Arial" w:hAnsi="Arial" w:cs="Arial"/>
          <w:sz w:val="22"/>
          <w:szCs w:val="22"/>
        </w:rPr>
        <w:t>- Se derogan las disposiciones que se opongan a la presente Ley.</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F1DBF59"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342A06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TERCERO.-</w:t>
      </w:r>
      <w:r w:rsidRPr="00D44147">
        <w:rPr>
          <w:rFonts w:ascii="Arial" w:hAnsi="Arial" w:cs="Arial"/>
          <w:sz w:val="22"/>
          <w:szCs w:val="22"/>
        </w:rPr>
        <w:t xml:space="preserve"> Para los efectos de lo dispuesto en esta Ley, se entenderá por:</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E1199C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I.- Adultos mayores: Personas de 60 </w:t>
      </w:r>
      <w:proofErr w:type="spellStart"/>
      <w:r w:rsidRPr="00D44147">
        <w:rPr>
          <w:rFonts w:ascii="Arial" w:hAnsi="Arial" w:cs="Arial"/>
          <w:sz w:val="22"/>
          <w:szCs w:val="22"/>
        </w:rPr>
        <w:t>ó</w:t>
      </w:r>
      <w:proofErr w:type="spellEnd"/>
      <w:r w:rsidRPr="00D44147">
        <w:rPr>
          <w:rFonts w:ascii="Arial" w:hAnsi="Arial" w:cs="Arial"/>
          <w:sz w:val="22"/>
          <w:szCs w:val="22"/>
        </w:rPr>
        <w:t xml:space="preserve"> más años de edad.</w:t>
      </w:r>
    </w:p>
    <w:p w14:paraId="3444CD12"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7BEF80"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II.-Personas con discapacidad: Todo ser humano que presente temporal o permanentemente una limitación, pérdida o disminución de sus facultades físicas, intelectuales o sensoriales, para realizar sus actividades.</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039FD1AD"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253B9AF6"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lastRenderedPageBreak/>
        <w:t>III.- Pensionados.- personas que por vejez, incapacidad, viudez o enfermedad, reciben una pensión por cualquier  institución pública.</w:t>
      </w:r>
      <w:r w:rsidRPr="00D44147">
        <w:rPr>
          <w:rFonts w:ascii="Arial" w:hAnsi="Arial" w:cs="Arial"/>
          <w:sz w:val="22"/>
          <w:szCs w:val="22"/>
        </w:rPr>
        <w:tab/>
      </w:r>
      <w:r w:rsidRPr="00D44147">
        <w:rPr>
          <w:rFonts w:ascii="Arial" w:hAnsi="Arial" w:cs="Arial"/>
          <w:sz w:val="22"/>
          <w:szCs w:val="22"/>
        </w:rPr>
        <w:tab/>
      </w:r>
    </w:p>
    <w:p w14:paraId="7AB4A349" w14:textId="77777777" w:rsidR="00AC6856" w:rsidRPr="00D44147" w:rsidRDefault="00AC6856" w:rsidP="002C32D4">
      <w:pPr>
        <w:jc w:val="both"/>
        <w:rPr>
          <w:rFonts w:ascii="Arial" w:hAnsi="Arial" w:cs="Arial"/>
          <w:sz w:val="22"/>
          <w:szCs w:val="22"/>
        </w:rPr>
      </w:pPr>
    </w:p>
    <w:p w14:paraId="7EE91224" w14:textId="67959C3B" w:rsidR="002C32D4" w:rsidRDefault="002C32D4" w:rsidP="002C32D4">
      <w:pPr>
        <w:jc w:val="both"/>
        <w:rPr>
          <w:rFonts w:ascii="Arial" w:hAnsi="Arial" w:cs="Arial"/>
          <w:sz w:val="22"/>
          <w:szCs w:val="22"/>
        </w:rPr>
      </w:pPr>
      <w:r w:rsidRPr="00D44147">
        <w:rPr>
          <w:rFonts w:ascii="Arial" w:hAnsi="Arial" w:cs="Arial"/>
          <w:sz w:val="22"/>
          <w:szCs w:val="22"/>
        </w:rPr>
        <w:t xml:space="preserve">IV.- </w:t>
      </w:r>
      <w:proofErr w:type="gramStart"/>
      <w:r w:rsidRPr="00D44147">
        <w:rPr>
          <w:rFonts w:ascii="Arial" w:hAnsi="Arial" w:cs="Arial"/>
          <w:sz w:val="22"/>
          <w:szCs w:val="22"/>
        </w:rPr>
        <w:t>Jubilados.-</w:t>
      </w:r>
      <w:proofErr w:type="gramEnd"/>
      <w:r w:rsidRPr="00D44147">
        <w:rPr>
          <w:rFonts w:ascii="Arial" w:hAnsi="Arial" w:cs="Arial"/>
          <w:sz w:val="22"/>
          <w:szCs w:val="22"/>
        </w:rPr>
        <w:t xml:space="preserve"> Personas separadas del ámbito laboral por  antigüedad en el servicio así determinado por institución pública.</w:t>
      </w:r>
    </w:p>
    <w:p w14:paraId="71976117" w14:textId="77777777" w:rsidR="003F0D40" w:rsidRPr="00D44147" w:rsidRDefault="003F0D40" w:rsidP="002C32D4">
      <w:pPr>
        <w:jc w:val="both"/>
        <w:rPr>
          <w:rFonts w:ascii="Arial" w:hAnsi="Arial" w:cs="Arial"/>
          <w:sz w:val="22"/>
          <w:szCs w:val="22"/>
        </w:rPr>
      </w:pPr>
    </w:p>
    <w:p w14:paraId="4E69DB33"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4E0B1190"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CUARTO.-</w:t>
      </w:r>
      <w:r w:rsidRPr="00D44147">
        <w:rPr>
          <w:rFonts w:ascii="Arial" w:hAnsi="Arial" w:cs="Arial"/>
          <w:sz w:val="22"/>
          <w:szCs w:val="22"/>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2CA8F56" w14:textId="77777777" w:rsidR="003F0D40"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p>
    <w:p w14:paraId="19AD9995" w14:textId="5774B181" w:rsidR="002C32D4" w:rsidRPr="00D44147" w:rsidRDefault="002C32D4" w:rsidP="002C32D4">
      <w:pPr>
        <w:jc w:val="both"/>
        <w:rPr>
          <w:rFonts w:ascii="Arial" w:hAnsi="Arial" w:cs="Arial"/>
          <w:sz w:val="22"/>
          <w:szCs w:val="22"/>
        </w:rPr>
      </w:pPr>
      <w:r w:rsidRPr="00D44147">
        <w:rPr>
          <w:rFonts w:ascii="Arial" w:hAnsi="Arial" w:cs="Arial"/>
          <w:sz w:val="22"/>
          <w:szCs w:val="22"/>
        </w:rPr>
        <w:tab/>
      </w:r>
    </w:p>
    <w:p w14:paraId="33E99B8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QUINTO.-</w:t>
      </w:r>
      <w:r w:rsidRPr="00D44147">
        <w:rPr>
          <w:rFonts w:ascii="Arial" w:hAnsi="Arial" w:cs="Arial"/>
          <w:sz w:val="22"/>
          <w:szCs w:val="22"/>
        </w:rPr>
        <w:t xml:space="preserve"> Se declara la prescripción de los créditos fiscales originados con fecha anterior al año 2016, así como sus accesorios correspondientes, siempre y cuando las autoridades competentes verifiquen que no se interrumpió el término de prescripción de acuerdo a lo dispuesto por el artículo 397 del Código Financiero para los Municipios del Estado de Coahuila.</w:t>
      </w:r>
      <w:r w:rsidRPr="00D44147">
        <w:rPr>
          <w:rFonts w:ascii="Arial" w:hAnsi="Arial" w:cs="Arial"/>
          <w:sz w:val="22"/>
          <w:szCs w:val="22"/>
        </w:rPr>
        <w:tab/>
      </w:r>
    </w:p>
    <w:p w14:paraId="5F7FF08E" w14:textId="77777777" w:rsidR="003F0D40" w:rsidRDefault="002C32D4" w:rsidP="002C32D4">
      <w:pPr>
        <w:jc w:val="both"/>
        <w:rPr>
          <w:rFonts w:ascii="Arial" w:hAnsi="Arial" w:cs="Arial"/>
          <w:sz w:val="22"/>
          <w:szCs w:val="22"/>
        </w:rPr>
      </w:pPr>
      <w:r w:rsidRPr="00D44147">
        <w:rPr>
          <w:rFonts w:ascii="Arial" w:hAnsi="Arial" w:cs="Arial"/>
          <w:sz w:val="22"/>
          <w:szCs w:val="22"/>
        </w:rPr>
        <w:tab/>
      </w:r>
    </w:p>
    <w:p w14:paraId="240179CB" w14:textId="1FE9982E"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67AA271A" w14:textId="77777777" w:rsidR="002C32D4" w:rsidRPr="00D44147" w:rsidRDefault="002C32D4" w:rsidP="002C32D4">
      <w:pPr>
        <w:jc w:val="both"/>
        <w:rPr>
          <w:rFonts w:ascii="Arial" w:hAnsi="Arial" w:cs="Arial"/>
          <w:sz w:val="22"/>
          <w:szCs w:val="22"/>
        </w:rPr>
      </w:pPr>
      <w:r w:rsidRPr="00D44147">
        <w:rPr>
          <w:rFonts w:ascii="Arial" w:hAnsi="Arial" w:cs="Arial"/>
          <w:sz w:val="22"/>
          <w:szCs w:val="22"/>
        </w:rPr>
        <w:t xml:space="preserve">En caso de que la prescripción de los créditos fiscales se hubiera interrumpido, su cobro y el de los accesorios que correspondan se harán exigibles a través del Procedimiento Administrativo de Ejecución. </w:t>
      </w:r>
      <w:r w:rsidRPr="00D44147">
        <w:rPr>
          <w:rFonts w:ascii="Arial" w:hAnsi="Arial" w:cs="Arial"/>
          <w:sz w:val="22"/>
          <w:szCs w:val="22"/>
        </w:rPr>
        <w:tab/>
      </w:r>
    </w:p>
    <w:p w14:paraId="08852355" w14:textId="77777777" w:rsidR="003F0D40" w:rsidRDefault="002C32D4" w:rsidP="002C32D4">
      <w:pPr>
        <w:jc w:val="both"/>
        <w:rPr>
          <w:rFonts w:ascii="Arial" w:hAnsi="Arial" w:cs="Arial"/>
          <w:sz w:val="22"/>
          <w:szCs w:val="22"/>
        </w:rPr>
      </w:pPr>
      <w:r w:rsidRPr="00D44147">
        <w:rPr>
          <w:rFonts w:ascii="Arial" w:hAnsi="Arial" w:cs="Arial"/>
          <w:sz w:val="22"/>
          <w:szCs w:val="22"/>
        </w:rPr>
        <w:tab/>
      </w:r>
    </w:p>
    <w:p w14:paraId="05AAFFCB" w14:textId="4A3C5B3E"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51DC054A" w14:textId="77777777" w:rsidR="003F0D40" w:rsidRDefault="002C32D4" w:rsidP="002C32D4">
      <w:pPr>
        <w:jc w:val="both"/>
        <w:rPr>
          <w:rFonts w:ascii="Arial" w:hAnsi="Arial" w:cs="Arial"/>
          <w:b/>
          <w:sz w:val="22"/>
          <w:szCs w:val="22"/>
        </w:rPr>
      </w:pPr>
      <w:r w:rsidRPr="00D44147">
        <w:rPr>
          <w:rFonts w:ascii="Arial" w:hAnsi="Arial" w:cs="Arial"/>
          <w:b/>
          <w:sz w:val="22"/>
          <w:szCs w:val="22"/>
        </w:rPr>
        <w:t>SEXTO.-</w:t>
      </w:r>
      <w:r w:rsidRPr="00D44147">
        <w:rPr>
          <w:rFonts w:ascii="Arial" w:hAnsi="Arial" w:cs="Arial"/>
          <w:sz w:val="22"/>
          <w:szCs w:val="22"/>
        </w:rPr>
        <w:t xml:space="preserve"> El Municipio de Torreón,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b/>
          <w:sz w:val="22"/>
          <w:szCs w:val="22"/>
        </w:rPr>
        <w:tab/>
      </w:r>
    </w:p>
    <w:p w14:paraId="0C23BF14" w14:textId="76A92421" w:rsidR="002C32D4" w:rsidRPr="00D44147" w:rsidRDefault="002C32D4" w:rsidP="002C32D4">
      <w:pPr>
        <w:jc w:val="both"/>
        <w:rPr>
          <w:rFonts w:ascii="Arial" w:hAnsi="Arial" w:cs="Arial"/>
          <w:b/>
          <w:sz w:val="22"/>
          <w:szCs w:val="22"/>
        </w:rPr>
      </w:pPr>
      <w:r w:rsidRPr="00D44147">
        <w:rPr>
          <w:rFonts w:ascii="Arial" w:hAnsi="Arial" w:cs="Arial"/>
          <w:b/>
          <w:sz w:val="22"/>
          <w:szCs w:val="22"/>
        </w:rPr>
        <w:tab/>
      </w:r>
      <w:r w:rsidRPr="00D44147">
        <w:rPr>
          <w:rFonts w:ascii="Arial" w:hAnsi="Arial" w:cs="Arial"/>
          <w:b/>
          <w:sz w:val="22"/>
          <w:szCs w:val="22"/>
        </w:rPr>
        <w:tab/>
      </w:r>
      <w:r w:rsidRPr="00D44147">
        <w:rPr>
          <w:rFonts w:ascii="Arial" w:hAnsi="Arial" w:cs="Arial"/>
          <w:b/>
          <w:sz w:val="22"/>
          <w:szCs w:val="22"/>
        </w:rPr>
        <w:tab/>
      </w:r>
    </w:p>
    <w:p w14:paraId="52661BCF" w14:textId="77777777" w:rsidR="002C32D4" w:rsidRPr="00D44147" w:rsidRDefault="002C32D4" w:rsidP="002C32D4">
      <w:pPr>
        <w:jc w:val="both"/>
        <w:rPr>
          <w:rFonts w:ascii="Arial" w:hAnsi="Arial" w:cs="Arial"/>
          <w:sz w:val="22"/>
          <w:szCs w:val="22"/>
        </w:rPr>
      </w:pPr>
      <w:r w:rsidRPr="00D44147">
        <w:rPr>
          <w:rFonts w:ascii="Arial" w:hAnsi="Arial" w:cs="Arial"/>
          <w:b/>
          <w:sz w:val="22"/>
          <w:szCs w:val="22"/>
        </w:rPr>
        <w:t>SEPTIMO.</w:t>
      </w:r>
      <w:r w:rsidRPr="00D44147">
        <w:rPr>
          <w:rFonts w:ascii="Arial" w:hAnsi="Arial" w:cs="Arial"/>
          <w:sz w:val="22"/>
          <w:szCs w:val="22"/>
        </w:rPr>
        <w:t>- El Municipio de Torreón,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746C7F87" w14:textId="77777777" w:rsidR="003F0D40" w:rsidRDefault="003F0D40" w:rsidP="002C32D4">
      <w:pPr>
        <w:jc w:val="both"/>
        <w:rPr>
          <w:rFonts w:ascii="Arial" w:hAnsi="Arial" w:cs="Arial"/>
          <w:sz w:val="22"/>
          <w:szCs w:val="22"/>
        </w:rPr>
      </w:pPr>
    </w:p>
    <w:p w14:paraId="3245C139" w14:textId="00C3D91B" w:rsidR="002C32D4" w:rsidRPr="00D44147" w:rsidRDefault="002C32D4" w:rsidP="002C32D4">
      <w:pPr>
        <w:jc w:val="both"/>
        <w:rPr>
          <w:rFonts w:ascii="Arial" w:hAnsi="Arial" w:cs="Arial"/>
          <w:sz w:val="22"/>
          <w:szCs w:val="22"/>
        </w:rPr>
      </w:pP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r w:rsidRPr="00D44147">
        <w:rPr>
          <w:rFonts w:ascii="Arial" w:hAnsi="Arial" w:cs="Arial"/>
          <w:sz w:val="22"/>
          <w:szCs w:val="22"/>
        </w:rPr>
        <w:tab/>
      </w:r>
    </w:p>
    <w:p w14:paraId="39126633" w14:textId="77777777" w:rsidR="0067320F" w:rsidRPr="00D44147" w:rsidRDefault="002C32D4" w:rsidP="0067320F">
      <w:pPr>
        <w:rPr>
          <w:rFonts w:ascii="Arial" w:hAnsi="Arial" w:cs="Arial"/>
          <w:sz w:val="22"/>
          <w:szCs w:val="22"/>
        </w:rPr>
      </w:pPr>
      <w:r w:rsidRPr="00D44147">
        <w:rPr>
          <w:rFonts w:ascii="Arial" w:hAnsi="Arial" w:cs="Arial"/>
          <w:b/>
          <w:sz w:val="22"/>
          <w:szCs w:val="22"/>
        </w:rPr>
        <w:t>OCTAVO.-</w:t>
      </w:r>
      <w:r w:rsidRPr="00D44147">
        <w:rPr>
          <w:rFonts w:ascii="Arial" w:hAnsi="Arial" w:cs="Arial"/>
          <w:sz w:val="22"/>
          <w:szCs w:val="22"/>
        </w:rPr>
        <w:t xml:space="preserve"> </w:t>
      </w:r>
      <w:r w:rsidR="0067320F" w:rsidRPr="00D44147">
        <w:rPr>
          <w:rFonts w:ascii="Arial" w:hAnsi="Arial" w:cs="Arial"/>
          <w:sz w:val="22"/>
          <w:szCs w:val="22"/>
        </w:rPr>
        <w:t>Los conceptos que se contemplen utilizando la Unidad de Medida y Actualización (UMA), estarán a lo dispuesto en la Ley para Determinar el Valor de la Unidad de Medida y Actualización.</w:t>
      </w:r>
    </w:p>
    <w:p w14:paraId="11E778BD" w14:textId="01654A05" w:rsidR="0067320F" w:rsidRDefault="0067320F" w:rsidP="002C32D4">
      <w:pPr>
        <w:jc w:val="both"/>
        <w:rPr>
          <w:rFonts w:ascii="Arial" w:hAnsi="Arial" w:cs="Arial"/>
          <w:b/>
          <w:sz w:val="22"/>
          <w:szCs w:val="22"/>
        </w:rPr>
      </w:pPr>
    </w:p>
    <w:p w14:paraId="25D55718" w14:textId="77777777" w:rsidR="003F0D40" w:rsidRPr="00D44147" w:rsidRDefault="003F0D40" w:rsidP="002C32D4">
      <w:pPr>
        <w:jc w:val="both"/>
        <w:rPr>
          <w:rFonts w:ascii="Arial" w:hAnsi="Arial" w:cs="Arial"/>
          <w:b/>
          <w:sz w:val="22"/>
          <w:szCs w:val="22"/>
        </w:rPr>
      </w:pPr>
    </w:p>
    <w:p w14:paraId="780FA5B3" w14:textId="77777777" w:rsidR="002C32D4" w:rsidRPr="00D44147" w:rsidRDefault="002C32D4" w:rsidP="002C32D4">
      <w:pPr>
        <w:jc w:val="both"/>
        <w:rPr>
          <w:rFonts w:ascii="Arial" w:hAnsi="Arial" w:cs="Arial"/>
          <w:sz w:val="22"/>
          <w:szCs w:val="22"/>
        </w:rPr>
      </w:pPr>
      <w:proofErr w:type="gramStart"/>
      <w:r w:rsidRPr="00D44147">
        <w:rPr>
          <w:rFonts w:ascii="Arial" w:hAnsi="Arial" w:cs="Arial"/>
          <w:b/>
          <w:sz w:val="22"/>
          <w:szCs w:val="22"/>
        </w:rPr>
        <w:t>NOVENO.</w:t>
      </w:r>
      <w:r w:rsidRPr="00D44147">
        <w:rPr>
          <w:rFonts w:ascii="Arial" w:hAnsi="Arial" w:cs="Arial"/>
          <w:sz w:val="22"/>
          <w:szCs w:val="22"/>
        </w:rPr>
        <w:t>-</w:t>
      </w:r>
      <w:proofErr w:type="gramEnd"/>
      <w:r w:rsidRPr="00D44147">
        <w:rPr>
          <w:rFonts w:ascii="Arial" w:hAnsi="Arial" w:cs="Arial"/>
          <w:sz w:val="22"/>
          <w:szCs w:val="22"/>
        </w:rPr>
        <w:t xml:space="preserve"> Publíquese la presente Ley en el Periódico Oficial del Gobierno del Estado.</w:t>
      </w:r>
    </w:p>
    <w:p w14:paraId="0B54C954" w14:textId="047AECD2" w:rsidR="002C32D4" w:rsidRDefault="002C32D4" w:rsidP="002C32D4">
      <w:pPr>
        <w:jc w:val="both"/>
        <w:rPr>
          <w:rFonts w:ascii="Arial" w:hAnsi="Arial" w:cs="Arial"/>
          <w:sz w:val="22"/>
          <w:szCs w:val="22"/>
        </w:rPr>
      </w:pPr>
    </w:p>
    <w:p w14:paraId="7ADBDCA2" w14:textId="5FAC3F14" w:rsidR="003F0D40" w:rsidRDefault="003F0D40" w:rsidP="002C32D4">
      <w:pPr>
        <w:jc w:val="both"/>
        <w:rPr>
          <w:rFonts w:ascii="Arial" w:hAnsi="Arial" w:cs="Arial"/>
          <w:sz w:val="22"/>
          <w:szCs w:val="22"/>
        </w:rPr>
      </w:pPr>
    </w:p>
    <w:p w14:paraId="6DFCCD09" w14:textId="77777777" w:rsidR="003F0D40" w:rsidRPr="00D44147" w:rsidRDefault="003F0D40" w:rsidP="002C32D4">
      <w:pPr>
        <w:jc w:val="both"/>
        <w:rPr>
          <w:rFonts w:ascii="Arial" w:hAnsi="Arial" w:cs="Arial"/>
          <w:sz w:val="22"/>
          <w:szCs w:val="22"/>
        </w:rPr>
      </w:pPr>
      <w:bookmarkStart w:id="7" w:name="_GoBack"/>
      <w:bookmarkEnd w:id="7"/>
    </w:p>
    <w:p w14:paraId="47437507" w14:textId="17032290" w:rsidR="0019580A" w:rsidRPr="00376E18" w:rsidRDefault="0019580A" w:rsidP="0019580A">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14:paraId="35164DC0" w14:textId="77777777" w:rsidR="000C666F" w:rsidRPr="000C666F" w:rsidRDefault="000C666F" w:rsidP="000C666F">
      <w:pPr>
        <w:jc w:val="both"/>
        <w:rPr>
          <w:rFonts w:ascii="Arial" w:hAnsi="Arial" w:cs="Arial"/>
          <w:b/>
          <w:snapToGrid w:val="0"/>
          <w:sz w:val="26"/>
          <w:szCs w:val="26"/>
          <w:lang w:val="es-ES_tradnl"/>
        </w:rPr>
      </w:pPr>
    </w:p>
    <w:p w14:paraId="33B1960B" w14:textId="77777777" w:rsidR="000C666F" w:rsidRPr="000C666F" w:rsidRDefault="000C666F" w:rsidP="000C666F">
      <w:pPr>
        <w:jc w:val="both"/>
        <w:rPr>
          <w:rFonts w:ascii="Arial" w:hAnsi="Arial" w:cs="Arial"/>
          <w:b/>
          <w:snapToGrid w:val="0"/>
          <w:sz w:val="26"/>
          <w:szCs w:val="26"/>
          <w:lang w:val="es-ES_tradnl"/>
        </w:rPr>
      </w:pPr>
    </w:p>
    <w:p w14:paraId="3ED5EEED" w14:textId="77777777" w:rsidR="000C666F" w:rsidRPr="000C666F" w:rsidRDefault="000C666F" w:rsidP="000C666F">
      <w:pPr>
        <w:jc w:val="both"/>
        <w:rPr>
          <w:rFonts w:ascii="Arial" w:hAnsi="Arial" w:cs="Arial"/>
          <w:b/>
          <w:snapToGrid w:val="0"/>
          <w:sz w:val="26"/>
          <w:szCs w:val="26"/>
          <w:lang w:val="es-ES_tradnl"/>
        </w:rPr>
      </w:pPr>
    </w:p>
    <w:p w14:paraId="303BC627" w14:textId="77777777" w:rsidR="000C666F" w:rsidRPr="000C666F" w:rsidRDefault="000C666F" w:rsidP="000C666F">
      <w:pPr>
        <w:jc w:val="center"/>
        <w:rPr>
          <w:rFonts w:ascii="Arial" w:hAnsi="Arial" w:cs="Arial"/>
          <w:b/>
          <w:snapToGrid w:val="0"/>
          <w:lang w:val="es-ES_tradnl"/>
        </w:rPr>
      </w:pPr>
      <w:bookmarkStart w:id="8" w:name="_Hlk534796234"/>
      <w:r w:rsidRPr="000C666F">
        <w:rPr>
          <w:rFonts w:ascii="Arial" w:hAnsi="Arial" w:cs="Arial"/>
          <w:b/>
          <w:snapToGrid w:val="0"/>
          <w:lang w:val="es-ES_tradnl"/>
        </w:rPr>
        <w:t>DIPUTADO PRESIDENTE</w:t>
      </w:r>
    </w:p>
    <w:p w14:paraId="002D87A9" w14:textId="77777777" w:rsidR="000C666F" w:rsidRPr="000C666F" w:rsidRDefault="000C666F" w:rsidP="000C666F">
      <w:pPr>
        <w:jc w:val="center"/>
        <w:rPr>
          <w:rFonts w:ascii="Arial" w:hAnsi="Arial" w:cs="Arial"/>
          <w:b/>
          <w:snapToGrid w:val="0"/>
          <w:lang w:val="es-ES_tradnl"/>
        </w:rPr>
      </w:pPr>
      <w:r w:rsidRPr="000C666F">
        <w:rPr>
          <w:rFonts w:ascii="Arial" w:hAnsi="Arial" w:cs="Arial"/>
          <w:b/>
          <w:snapToGrid w:val="0"/>
          <w:lang w:val="es-ES_tradnl"/>
        </w:rPr>
        <w:t>MARCELO DE JESÚS TORRES COFIÑO</w:t>
      </w:r>
    </w:p>
    <w:p w14:paraId="6DBA086D" w14:textId="77777777" w:rsidR="000C666F" w:rsidRPr="000C666F" w:rsidRDefault="000C666F" w:rsidP="000C666F">
      <w:pPr>
        <w:jc w:val="center"/>
        <w:rPr>
          <w:rFonts w:ascii="Arial" w:hAnsi="Arial" w:cs="Arial"/>
          <w:b/>
          <w:snapToGrid w:val="0"/>
          <w:lang w:val="es-ES_tradnl"/>
        </w:rPr>
      </w:pPr>
      <w:r w:rsidRPr="000C666F">
        <w:rPr>
          <w:rFonts w:ascii="Arial" w:hAnsi="Arial" w:cs="Arial"/>
          <w:b/>
          <w:snapToGrid w:val="0"/>
          <w:lang w:val="es-ES_tradnl"/>
        </w:rPr>
        <w:t xml:space="preserve"> (RÚBRICA)</w:t>
      </w:r>
    </w:p>
    <w:p w14:paraId="14E239FC" w14:textId="77777777" w:rsidR="000C666F" w:rsidRPr="000C666F" w:rsidRDefault="000C666F" w:rsidP="000C666F">
      <w:pPr>
        <w:jc w:val="center"/>
        <w:rPr>
          <w:rFonts w:ascii="Arial" w:hAnsi="Arial" w:cs="Arial"/>
          <w:b/>
          <w:snapToGrid w:val="0"/>
          <w:lang w:val="es-ES_tradnl"/>
        </w:rPr>
      </w:pPr>
    </w:p>
    <w:p w14:paraId="45D72820" w14:textId="77777777" w:rsidR="000C666F" w:rsidRPr="000C666F" w:rsidRDefault="000C666F" w:rsidP="000C666F">
      <w:pPr>
        <w:jc w:val="center"/>
        <w:rPr>
          <w:rFonts w:ascii="Arial" w:hAnsi="Arial" w:cs="Arial"/>
          <w:b/>
          <w:snapToGrid w:val="0"/>
          <w:lang w:val="es-ES_tradnl"/>
        </w:rPr>
      </w:pPr>
    </w:p>
    <w:p w14:paraId="6A2B3A93" w14:textId="77777777" w:rsidR="000C666F" w:rsidRPr="000C666F" w:rsidRDefault="000C666F" w:rsidP="000C666F">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C666F" w:rsidRPr="000C666F" w14:paraId="350343A4" w14:textId="77777777" w:rsidTr="002F4D1A">
        <w:tc>
          <w:tcPr>
            <w:tcW w:w="5103" w:type="dxa"/>
          </w:tcPr>
          <w:p w14:paraId="17730946" w14:textId="77777777" w:rsidR="000C666F" w:rsidRPr="000C666F" w:rsidRDefault="000C666F" w:rsidP="000C666F">
            <w:pPr>
              <w:jc w:val="center"/>
              <w:rPr>
                <w:rFonts w:ascii="Arial" w:eastAsia="Calibri" w:hAnsi="Arial" w:cs="Arial"/>
                <w:b/>
                <w:snapToGrid w:val="0"/>
                <w:lang w:val="es-ES_tradnl"/>
              </w:rPr>
            </w:pPr>
            <w:r w:rsidRPr="000C666F">
              <w:rPr>
                <w:rFonts w:ascii="Arial" w:eastAsia="Calibri" w:hAnsi="Arial" w:cs="Arial"/>
                <w:b/>
                <w:snapToGrid w:val="0"/>
                <w:lang w:val="es-ES_tradnl"/>
              </w:rPr>
              <w:t>DIPUTADA SECRETARIA</w:t>
            </w:r>
          </w:p>
          <w:p w14:paraId="33377D2D" w14:textId="77777777" w:rsidR="000C666F" w:rsidRPr="000C666F" w:rsidRDefault="000C666F" w:rsidP="000C666F">
            <w:pPr>
              <w:jc w:val="center"/>
              <w:rPr>
                <w:rFonts w:ascii="Arial" w:eastAsia="Calibri" w:hAnsi="Arial" w:cs="Arial"/>
                <w:b/>
                <w:snapToGrid w:val="0"/>
                <w:lang w:val="es-ES_tradnl"/>
              </w:rPr>
            </w:pPr>
            <w:r w:rsidRPr="000C666F">
              <w:rPr>
                <w:rFonts w:ascii="Arial" w:eastAsia="Calibri" w:hAnsi="Arial" w:cs="Arial"/>
                <w:b/>
                <w:lang w:eastAsia="en-US"/>
              </w:rPr>
              <w:t>BLANCA EPPEN CANALES</w:t>
            </w:r>
            <w:r w:rsidRPr="000C666F">
              <w:rPr>
                <w:rFonts w:ascii="Arial" w:eastAsia="Calibri" w:hAnsi="Arial" w:cs="Arial"/>
                <w:b/>
                <w:snapToGrid w:val="0"/>
                <w:lang w:val="es-ES_tradnl"/>
              </w:rPr>
              <w:t xml:space="preserve"> </w:t>
            </w:r>
          </w:p>
          <w:p w14:paraId="72C9EA68" w14:textId="77777777" w:rsidR="000C666F" w:rsidRPr="000C666F" w:rsidRDefault="000C666F" w:rsidP="000C666F">
            <w:pPr>
              <w:jc w:val="center"/>
              <w:rPr>
                <w:rFonts w:ascii="Arial" w:eastAsia="Calibri" w:hAnsi="Arial" w:cs="Arial"/>
                <w:b/>
                <w:snapToGrid w:val="0"/>
                <w:lang w:val="es-ES_tradnl"/>
              </w:rPr>
            </w:pPr>
            <w:r w:rsidRPr="000C666F">
              <w:rPr>
                <w:rFonts w:ascii="Arial" w:eastAsia="Calibri" w:hAnsi="Arial" w:cs="Arial"/>
                <w:b/>
                <w:snapToGrid w:val="0"/>
                <w:lang w:val="es-ES_tradnl"/>
              </w:rPr>
              <w:t>(RÚBRICA)</w:t>
            </w:r>
          </w:p>
        </w:tc>
        <w:tc>
          <w:tcPr>
            <w:tcW w:w="4820" w:type="dxa"/>
          </w:tcPr>
          <w:p w14:paraId="4732876D" w14:textId="77777777" w:rsidR="000C666F" w:rsidRPr="000C666F" w:rsidRDefault="000C666F" w:rsidP="000C666F">
            <w:pPr>
              <w:jc w:val="center"/>
              <w:rPr>
                <w:rFonts w:ascii="Arial" w:eastAsia="Calibri" w:hAnsi="Arial" w:cs="Arial"/>
                <w:b/>
                <w:snapToGrid w:val="0"/>
                <w:lang w:val="es-ES_tradnl"/>
              </w:rPr>
            </w:pPr>
            <w:r w:rsidRPr="000C666F">
              <w:rPr>
                <w:rFonts w:ascii="Arial" w:eastAsia="Calibri" w:hAnsi="Arial" w:cs="Arial"/>
                <w:b/>
                <w:snapToGrid w:val="0"/>
                <w:lang w:val="es-ES_tradnl"/>
              </w:rPr>
              <w:t>DIPUTADA SECRETARIA</w:t>
            </w:r>
          </w:p>
          <w:p w14:paraId="78822CF2" w14:textId="77777777" w:rsidR="000C666F" w:rsidRPr="000C666F" w:rsidRDefault="000C666F" w:rsidP="000C666F">
            <w:pPr>
              <w:spacing w:after="160" w:line="259" w:lineRule="auto"/>
              <w:jc w:val="center"/>
              <w:rPr>
                <w:rFonts w:ascii="Arial" w:eastAsia="Calibri" w:hAnsi="Arial" w:cs="Arial"/>
                <w:b/>
                <w:snapToGrid w:val="0"/>
                <w:lang w:val="es-ES_tradnl"/>
              </w:rPr>
            </w:pPr>
            <w:r w:rsidRPr="000C666F">
              <w:rPr>
                <w:rFonts w:ascii="Arial" w:eastAsia="Calibri" w:hAnsi="Arial" w:cs="Arial"/>
                <w:b/>
                <w:lang w:eastAsia="en-US"/>
              </w:rPr>
              <w:t>JOSEFINA GARZA BARRERA</w:t>
            </w:r>
            <w:r w:rsidRPr="000C666F">
              <w:rPr>
                <w:rFonts w:ascii="Arial" w:eastAsia="Calibri" w:hAnsi="Arial" w:cs="Arial"/>
                <w:b/>
                <w:lang w:val="es-MX" w:eastAsia="en-US"/>
              </w:rPr>
              <w:t xml:space="preserve"> </w:t>
            </w:r>
            <w:r w:rsidRPr="000C666F">
              <w:rPr>
                <w:rFonts w:ascii="Arial" w:eastAsia="Calibri" w:hAnsi="Arial" w:cs="Arial"/>
                <w:b/>
                <w:snapToGrid w:val="0"/>
                <w:lang w:val="es-ES_tradnl"/>
              </w:rPr>
              <w:t>(RÚBRICA)</w:t>
            </w:r>
          </w:p>
        </w:tc>
      </w:tr>
    </w:tbl>
    <w:p w14:paraId="5946AAA4" w14:textId="77777777" w:rsidR="000C666F" w:rsidRPr="000C666F" w:rsidRDefault="000C666F" w:rsidP="000C666F">
      <w:pPr>
        <w:jc w:val="center"/>
        <w:rPr>
          <w:rFonts w:ascii="Arial" w:hAnsi="Arial" w:cs="Arial"/>
          <w:b/>
          <w:snapToGrid w:val="0"/>
          <w:lang w:val="es-ES_tradnl"/>
        </w:rPr>
      </w:pPr>
    </w:p>
    <w:p w14:paraId="070D3B09" w14:textId="77777777" w:rsidR="000C666F" w:rsidRPr="000C666F" w:rsidRDefault="000C666F" w:rsidP="000C666F">
      <w:pPr>
        <w:jc w:val="center"/>
        <w:rPr>
          <w:rFonts w:ascii="Arial" w:hAnsi="Arial" w:cs="Arial"/>
          <w:b/>
          <w:snapToGrid w:val="0"/>
          <w:lang w:val="es-ES_tradnl"/>
        </w:rPr>
      </w:pPr>
    </w:p>
    <w:p w14:paraId="219E7980" w14:textId="77777777" w:rsidR="000C666F" w:rsidRPr="000C666F" w:rsidRDefault="000C666F" w:rsidP="000C666F">
      <w:pPr>
        <w:jc w:val="center"/>
        <w:rPr>
          <w:rFonts w:ascii="Arial" w:hAnsi="Arial" w:cs="Arial"/>
          <w:b/>
          <w:snapToGrid w:val="0"/>
          <w:lang w:val="es-ES_tradnl"/>
        </w:rPr>
      </w:pPr>
      <w:r w:rsidRPr="000C666F">
        <w:rPr>
          <w:rFonts w:ascii="Arial" w:hAnsi="Arial" w:cs="Arial"/>
          <w:b/>
          <w:snapToGrid w:val="0"/>
          <w:lang w:val="es-ES_tradnl"/>
        </w:rPr>
        <w:t>IMPRÍMASE, COMUNÍQUESE Y OBSÉRVESE</w:t>
      </w:r>
    </w:p>
    <w:p w14:paraId="57A7E3F0" w14:textId="77777777" w:rsidR="000C666F" w:rsidRPr="000C666F" w:rsidRDefault="000C666F" w:rsidP="000C666F">
      <w:pPr>
        <w:jc w:val="center"/>
        <w:rPr>
          <w:rFonts w:ascii="Arial" w:hAnsi="Arial" w:cs="Arial"/>
          <w:snapToGrid w:val="0"/>
          <w:sz w:val="22"/>
          <w:lang w:val="es-ES_tradnl"/>
        </w:rPr>
      </w:pPr>
      <w:r w:rsidRPr="000C666F">
        <w:rPr>
          <w:rFonts w:ascii="Arial" w:hAnsi="Arial" w:cs="Arial"/>
          <w:snapToGrid w:val="0"/>
          <w:sz w:val="22"/>
          <w:lang w:val="es-ES_tradnl"/>
        </w:rPr>
        <w:t>Saltillo, Coahuila de Zaragoza, a 30 de diciembre de 2020.</w:t>
      </w:r>
    </w:p>
    <w:p w14:paraId="5EE0501E" w14:textId="77777777" w:rsidR="000C666F" w:rsidRPr="000C666F" w:rsidRDefault="000C666F" w:rsidP="000C666F">
      <w:pPr>
        <w:jc w:val="center"/>
        <w:rPr>
          <w:rFonts w:ascii="Arial" w:hAnsi="Arial" w:cs="Arial"/>
          <w:b/>
          <w:snapToGrid w:val="0"/>
          <w:lang w:val="es-ES_tradnl"/>
        </w:rPr>
      </w:pPr>
    </w:p>
    <w:p w14:paraId="5E6E783F" w14:textId="77777777" w:rsidR="000C666F" w:rsidRPr="000C666F" w:rsidRDefault="000C666F" w:rsidP="000C666F">
      <w:pPr>
        <w:jc w:val="center"/>
        <w:rPr>
          <w:rFonts w:ascii="Arial" w:hAnsi="Arial" w:cs="Arial"/>
          <w:b/>
          <w:snapToGrid w:val="0"/>
          <w:lang w:val="es-ES_tradnl"/>
        </w:rPr>
      </w:pPr>
    </w:p>
    <w:p w14:paraId="4F07F190" w14:textId="77777777" w:rsidR="000C666F" w:rsidRPr="000C666F" w:rsidRDefault="000C666F" w:rsidP="000C666F">
      <w:pPr>
        <w:jc w:val="center"/>
        <w:rPr>
          <w:rFonts w:ascii="Arial" w:hAnsi="Arial" w:cs="Arial"/>
          <w:b/>
          <w:snapToGrid w:val="0"/>
          <w:lang w:val="es-ES_tradnl"/>
        </w:rPr>
      </w:pPr>
      <w:r w:rsidRPr="000C666F">
        <w:rPr>
          <w:rFonts w:ascii="Arial" w:hAnsi="Arial" w:cs="Arial"/>
          <w:b/>
          <w:snapToGrid w:val="0"/>
          <w:lang w:val="es-ES_tradnl"/>
        </w:rPr>
        <w:t>EL GOBERNADOR CONSTITUCIONAL DEL ESTADO</w:t>
      </w:r>
    </w:p>
    <w:p w14:paraId="7ECAF1A2" w14:textId="77777777" w:rsidR="000C666F" w:rsidRPr="000C666F" w:rsidRDefault="000C666F" w:rsidP="000C666F">
      <w:pPr>
        <w:jc w:val="center"/>
        <w:rPr>
          <w:rFonts w:ascii="Arial" w:hAnsi="Arial" w:cs="Arial"/>
          <w:b/>
          <w:snapToGrid w:val="0"/>
          <w:lang w:val="es-ES_tradnl"/>
        </w:rPr>
      </w:pPr>
      <w:r w:rsidRPr="000C666F">
        <w:rPr>
          <w:rFonts w:ascii="Arial" w:hAnsi="Arial" w:cs="Arial"/>
          <w:b/>
          <w:snapToGrid w:val="0"/>
          <w:lang w:val="es-ES_tradnl"/>
        </w:rPr>
        <w:t>ING. MIGUEL ÁNGEL RIQUELME SOLÍS</w:t>
      </w:r>
    </w:p>
    <w:p w14:paraId="4AA4C944" w14:textId="77777777" w:rsidR="000C666F" w:rsidRPr="000C666F" w:rsidRDefault="000C666F" w:rsidP="000C666F">
      <w:pPr>
        <w:jc w:val="center"/>
        <w:rPr>
          <w:rFonts w:ascii="Arial" w:hAnsi="Arial" w:cs="Arial"/>
          <w:b/>
          <w:snapToGrid w:val="0"/>
          <w:lang w:val="es-ES_tradnl"/>
        </w:rPr>
      </w:pPr>
      <w:r w:rsidRPr="000C666F">
        <w:rPr>
          <w:rFonts w:ascii="Arial" w:hAnsi="Arial" w:cs="Arial"/>
          <w:b/>
          <w:snapToGrid w:val="0"/>
          <w:lang w:val="es-ES_tradnl"/>
        </w:rPr>
        <w:t>(RÚBRICA)</w:t>
      </w:r>
    </w:p>
    <w:p w14:paraId="2ECA0175" w14:textId="77777777" w:rsidR="000C666F" w:rsidRPr="000C666F" w:rsidRDefault="000C666F" w:rsidP="000C666F">
      <w:pPr>
        <w:jc w:val="center"/>
        <w:rPr>
          <w:rFonts w:ascii="Arial" w:hAnsi="Arial" w:cs="Arial"/>
          <w:b/>
          <w:snapToGrid w:val="0"/>
          <w:lang w:val="es-ES_tradnl"/>
        </w:rPr>
      </w:pPr>
    </w:p>
    <w:p w14:paraId="16A6B17C" w14:textId="77777777" w:rsidR="000C666F" w:rsidRPr="000C666F" w:rsidRDefault="000C666F" w:rsidP="000C666F">
      <w:pPr>
        <w:jc w:val="center"/>
        <w:rPr>
          <w:rFonts w:ascii="Arial" w:hAnsi="Arial" w:cs="Arial"/>
          <w:b/>
          <w:snapToGrid w:val="0"/>
          <w:lang w:val="es-ES_tradnl"/>
        </w:rPr>
      </w:pPr>
    </w:p>
    <w:p w14:paraId="13F39C92" w14:textId="77777777" w:rsidR="000C666F" w:rsidRPr="000C666F" w:rsidRDefault="000C666F" w:rsidP="000C666F">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0C666F" w:rsidRPr="000C666F" w14:paraId="744C69A6" w14:textId="77777777" w:rsidTr="002F4D1A">
        <w:tc>
          <w:tcPr>
            <w:tcW w:w="5103" w:type="dxa"/>
          </w:tcPr>
          <w:p w14:paraId="03CA3B33" w14:textId="77777777" w:rsidR="000C666F" w:rsidRPr="000C666F" w:rsidRDefault="000C666F" w:rsidP="000C666F">
            <w:pPr>
              <w:jc w:val="center"/>
              <w:rPr>
                <w:rFonts w:ascii="Arial" w:eastAsia="Calibri" w:hAnsi="Arial" w:cs="Arial"/>
                <w:b/>
                <w:snapToGrid w:val="0"/>
                <w:lang w:val="es-ES_tradnl"/>
              </w:rPr>
            </w:pPr>
            <w:r w:rsidRPr="000C666F">
              <w:rPr>
                <w:rFonts w:ascii="Arial" w:eastAsia="Calibri" w:hAnsi="Arial" w:cs="Arial"/>
                <w:b/>
                <w:snapToGrid w:val="0"/>
                <w:lang w:val="es-ES_tradnl"/>
              </w:rPr>
              <w:t>EL SECRETARIO DE GOBIERNO</w:t>
            </w:r>
          </w:p>
          <w:p w14:paraId="004DC2D0" w14:textId="77777777" w:rsidR="000C666F" w:rsidRPr="000C666F" w:rsidRDefault="000C666F" w:rsidP="000C666F">
            <w:pPr>
              <w:jc w:val="center"/>
              <w:rPr>
                <w:rFonts w:ascii="Arial" w:eastAsia="Calibri" w:hAnsi="Arial" w:cs="Arial"/>
                <w:b/>
                <w:snapToGrid w:val="0"/>
                <w:lang w:val="es-ES_tradnl"/>
              </w:rPr>
            </w:pPr>
            <w:r w:rsidRPr="000C666F">
              <w:rPr>
                <w:rFonts w:ascii="Arial" w:eastAsia="Calibri" w:hAnsi="Arial" w:cs="Arial"/>
                <w:b/>
                <w:snapToGrid w:val="0"/>
                <w:lang w:val="es-ES_tradnl"/>
              </w:rPr>
              <w:t>ING. JOSÉ MARÍA FRAUSTRO SILLER</w:t>
            </w:r>
          </w:p>
          <w:p w14:paraId="42374A47" w14:textId="77777777" w:rsidR="000C666F" w:rsidRPr="000C666F" w:rsidRDefault="000C666F" w:rsidP="000C666F">
            <w:pPr>
              <w:jc w:val="center"/>
              <w:rPr>
                <w:rFonts w:ascii="Arial" w:eastAsia="Calibri" w:hAnsi="Arial" w:cs="Arial"/>
                <w:b/>
                <w:snapToGrid w:val="0"/>
                <w:lang w:val="es-ES_tradnl"/>
              </w:rPr>
            </w:pPr>
            <w:r w:rsidRPr="000C666F">
              <w:rPr>
                <w:rFonts w:ascii="Arial" w:eastAsia="Calibri" w:hAnsi="Arial" w:cs="Arial"/>
                <w:b/>
                <w:snapToGrid w:val="0"/>
                <w:lang w:val="es-ES_tradnl"/>
              </w:rPr>
              <w:t>(RÚBRICA)</w:t>
            </w:r>
          </w:p>
        </w:tc>
        <w:tc>
          <w:tcPr>
            <w:tcW w:w="4820" w:type="dxa"/>
          </w:tcPr>
          <w:p w14:paraId="5E295FC8" w14:textId="77777777" w:rsidR="000C666F" w:rsidRPr="000C666F" w:rsidRDefault="000C666F" w:rsidP="000C666F">
            <w:pPr>
              <w:spacing w:after="160" w:line="259" w:lineRule="auto"/>
              <w:jc w:val="center"/>
              <w:rPr>
                <w:rFonts w:ascii="Arial" w:eastAsia="Calibri" w:hAnsi="Arial" w:cs="Arial"/>
                <w:b/>
                <w:snapToGrid w:val="0"/>
                <w:lang w:val="es-ES_tradnl"/>
              </w:rPr>
            </w:pPr>
          </w:p>
        </w:tc>
      </w:tr>
      <w:bookmarkEnd w:id="8"/>
    </w:tbl>
    <w:p w14:paraId="327DF805" w14:textId="77777777" w:rsidR="000C666F" w:rsidRPr="000C666F" w:rsidRDefault="000C666F" w:rsidP="000C666F">
      <w:pPr>
        <w:jc w:val="both"/>
        <w:rPr>
          <w:rFonts w:ascii="Arial" w:hAnsi="Arial"/>
          <w:sz w:val="20"/>
          <w:szCs w:val="20"/>
          <w:lang w:val="es-ES_tradnl"/>
        </w:rPr>
      </w:pPr>
    </w:p>
    <w:p w14:paraId="25A0B541" w14:textId="77777777" w:rsidR="000C666F" w:rsidRPr="000C666F" w:rsidRDefault="000C666F" w:rsidP="000C666F"/>
    <w:p w14:paraId="2FEC0EA2" w14:textId="4C2EA900" w:rsidR="002C32D4" w:rsidRPr="00D44147" w:rsidRDefault="002C32D4" w:rsidP="000C666F">
      <w:pPr>
        <w:tabs>
          <w:tab w:val="left" w:pos="8749"/>
        </w:tabs>
        <w:jc w:val="both"/>
      </w:pPr>
    </w:p>
    <w:sectPr w:rsidR="002C32D4" w:rsidRPr="00D44147" w:rsidSect="00132660">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8416D" w14:textId="77777777" w:rsidR="001A2A68" w:rsidRDefault="001A2A68" w:rsidP="0067320F">
      <w:r>
        <w:separator/>
      </w:r>
    </w:p>
  </w:endnote>
  <w:endnote w:type="continuationSeparator" w:id="0">
    <w:p w14:paraId="233DB019" w14:textId="77777777" w:rsidR="001A2A68" w:rsidRDefault="001A2A68" w:rsidP="0067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71780" w14:textId="77777777" w:rsidR="001A2A68" w:rsidRDefault="001A2A68" w:rsidP="0067320F">
      <w:r>
        <w:separator/>
      </w:r>
    </w:p>
  </w:footnote>
  <w:footnote w:type="continuationSeparator" w:id="0">
    <w:p w14:paraId="773E1163" w14:textId="77777777" w:rsidR="001A2A68" w:rsidRDefault="001A2A68" w:rsidP="00673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ABD"/>
    <w:multiLevelType w:val="hybridMultilevel"/>
    <w:tmpl w:val="9B9C37E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5E1BE0"/>
    <w:multiLevelType w:val="hybridMultilevel"/>
    <w:tmpl w:val="C464A86A"/>
    <w:lvl w:ilvl="0" w:tplc="23247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3652B2"/>
    <w:multiLevelType w:val="hybridMultilevel"/>
    <w:tmpl w:val="3CC24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DB02CE"/>
    <w:multiLevelType w:val="hybridMultilevel"/>
    <w:tmpl w:val="5E66D8F8"/>
    <w:lvl w:ilvl="0" w:tplc="EA58B59A">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974D98"/>
    <w:multiLevelType w:val="hybridMultilevel"/>
    <w:tmpl w:val="BA04A1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62C67"/>
    <w:multiLevelType w:val="hybridMultilevel"/>
    <w:tmpl w:val="32AC6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7339E"/>
    <w:multiLevelType w:val="hybridMultilevel"/>
    <w:tmpl w:val="00D65C9A"/>
    <w:lvl w:ilvl="0" w:tplc="383C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0682D"/>
    <w:multiLevelType w:val="hybridMultilevel"/>
    <w:tmpl w:val="D6424F58"/>
    <w:lvl w:ilvl="0" w:tplc="62ACDC9E">
      <w:start w:val="1"/>
      <w:numFmt w:val="upperRoman"/>
      <w:lvlText w:val="%1."/>
      <w:lvlJc w:val="left"/>
      <w:pPr>
        <w:ind w:left="2138" w:hanging="720"/>
      </w:pPr>
      <w:rPr>
        <w:rFonts w:hint="default"/>
        <w:b/>
        <w:sz w:val="22"/>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9" w15:restartNumberingAfterBreak="0">
    <w:nsid w:val="35971AF0"/>
    <w:multiLevelType w:val="hybridMultilevel"/>
    <w:tmpl w:val="E110C51C"/>
    <w:lvl w:ilvl="0" w:tplc="A3522370">
      <w:start w:val="1"/>
      <w:numFmt w:val="lowerLetter"/>
      <w:lvlText w:val="%1)"/>
      <w:lvlJc w:val="left"/>
      <w:pPr>
        <w:ind w:left="720" w:hanging="360"/>
      </w:pPr>
      <w:rPr>
        <w:rFonts w:hint="default"/>
        <w:color w:val="0070C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8E1C96"/>
    <w:multiLevelType w:val="hybridMultilevel"/>
    <w:tmpl w:val="498010B0"/>
    <w:lvl w:ilvl="0" w:tplc="1668DE3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9C574F"/>
    <w:multiLevelType w:val="hybridMultilevel"/>
    <w:tmpl w:val="497A56FE"/>
    <w:lvl w:ilvl="0" w:tplc="2CCE52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6590CBB"/>
    <w:multiLevelType w:val="hybridMultilevel"/>
    <w:tmpl w:val="409E6252"/>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142902"/>
    <w:multiLevelType w:val="hybridMultilevel"/>
    <w:tmpl w:val="25AA31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85315C"/>
    <w:multiLevelType w:val="hybridMultilevel"/>
    <w:tmpl w:val="658C05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273B37"/>
    <w:multiLevelType w:val="hybridMultilevel"/>
    <w:tmpl w:val="DC5AF81A"/>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293926"/>
    <w:multiLevelType w:val="hybridMultilevel"/>
    <w:tmpl w:val="A69AF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26532"/>
    <w:multiLevelType w:val="hybridMultilevel"/>
    <w:tmpl w:val="06A2CBC6"/>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6F25FA"/>
    <w:multiLevelType w:val="hybridMultilevel"/>
    <w:tmpl w:val="06CAE7CE"/>
    <w:lvl w:ilvl="0" w:tplc="FCD07FDE">
      <w:start w:val="1"/>
      <w:numFmt w:val="upperRoman"/>
      <w:lvlText w:val="%1."/>
      <w:lvlJc w:val="left"/>
      <w:pPr>
        <w:ind w:left="1080" w:hanging="720"/>
      </w:pPr>
      <w:rPr>
        <w:b/>
      </w:rPr>
    </w:lvl>
    <w:lvl w:ilvl="1" w:tplc="04FEE0B8">
      <w:start w:val="1"/>
      <w:numFmt w:val="lowerLetter"/>
      <w:lvlText w:val="%2)"/>
      <w:lvlJc w:val="left"/>
      <w:pPr>
        <w:ind w:left="1440" w:hanging="360"/>
      </w:pPr>
    </w:lvl>
    <w:lvl w:ilvl="2" w:tplc="8B8AA31E">
      <w:start w:val="4"/>
      <w:numFmt w:val="bullet"/>
      <w:lvlText w:val=""/>
      <w:lvlJc w:val="left"/>
      <w:pPr>
        <w:ind w:left="2340" w:hanging="360"/>
      </w:pPr>
      <w:rPr>
        <w:rFonts w:ascii="Symbol" w:eastAsia="Times New Roman" w:hAnsi="Symbol" w:cs="Arial" w:hint="default"/>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617C2493"/>
    <w:multiLevelType w:val="hybridMultilevel"/>
    <w:tmpl w:val="E4040472"/>
    <w:lvl w:ilvl="0" w:tplc="34145D0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63CA06C6"/>
    <w:multiLevelType w:val="hybridMultilevel"/>
    <w:tmpl w:val="F5ECF538"/>
    <w:lvl w:ilvl="0" w:tplc="F2FAE8E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4EC71E2"/>
    <w:multiLevelType w:val="hybridMultilevel"/>
    <w:tmpl w:val="3CC24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633A36"/>
    <w:multiLevelType w:val="hybridMultilevel"/>
    <w:tmpl w:val="F1109548"/>
    <w:lvl w:ilvl="0" w:tplc="E74CF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0E5B17"/>
    <w:multiLevelType w:val="hybridMultilevel"/>
    <w:tmpl w:val="3CC24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BB2556"/>
    <w:multiLevelType w:val="hybridMultilevel"/>
    <w:tmpl w:val="EF9A83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num>
  <w:num w:numId="5">
    <w:abstractNumId w:val="24"/>
  </w:num>
  <w:num w:numId="6">
    <w:abstractNumId w:val="13"/>
  </w:num>
  <w:num w:numId="7">
    <w:abstractNumId w:val="17"/>
  </w:num>
  <w:num w:numId="8">
    <w:abstractNumId w:val="12"/>
  </w:num>
  <w:num w:numId="9">
    <w:abstractNumId w:val="20"/>
  </w:num>
  <w:num w:numId="10">
    <w:abstractNumId w:val="15"/>
  </w:num>
  <w:num w:numId="11">
    <w:abstractNumId w:val="8"/>
  </w:num>
  <w:num w:numId="12">
    <w:abstractNumId w:val="5"/>
  </w:num>
  <w:num w:numId="13">
    <w:abstractNumId w:val="9"/>
  </w:num>
  <w:num w:numId="14">
    <w:abstractNumId w:val="4"/>
  </w:num>
  <w:num w:numId="15">
    <w:abstractNumId w:val="14"/>
  </w:num>
  <w:num w:numId="16">
    <w:abstractNumId w:val="19"/>
  </w:num>
  <w:num w:numId="17">
    <w:abstractNumId w:val="2"/>
  </w:num>
  <w:num w:numId="18">
    <w:abstractNumId w:val="7"/>
  </w:num>
  <w:num w:numId="19">
    <w:abstractNumId w:val="21"/>
  </w:num>
  <w:num w:numId="20">
    <w:abstractNumId w:val="3"/>
  </w:num>
  <w:num w:numId="21">
    <w:abstractNumId w:val="16"/>
  </w:num>
  <w:num w:numId="22">
    <w:abstractNumId w:val="6"/>
  </w:num>
  <w:num w:numId="23">
    <w:abstractNumId w:val="10"/>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D4"/>
    <w:rsid w:val="00004BE3"/>
    <w:rsid w:val="000076D6"/>
    <w:rsid w:val="00010312"/>
    <w:rsid w:val="000511A6"/>
    <w:rsid w:val="000615DF"/>
    <w:rsid w:val="00067FEB"/>
    <w:rsid w:val="0007067B"/>
    <w:rsid w:val="00085036"/>
    <w:rsid w:val="000B0ED2"/>
    <w:rsid w:val="000B767E"/>
    <w:rsid w:val="000C666F"/>
    <w:rsid w:val="000D1E6D"/>
    <w:rsid w:val="000E33DA"/>
    <w:rsid w:val="0010725B"/>
    <w:rsid w:val="0010759C"/>
    <w:rsid w:val="00125774"/>
    <w:rsid w:val="00127E69"/>
    <w:rsid w:val="00132660"/>
    <w:rsid w:val="00135B53"/>
    <w:rsid w:val="0014035E"/>
    <w:rsid w:val="00151950"/>
    <w:rsid w:val="0016013F"/>
    <w:rsid w:val="001735CB"/>
    <w:rsid w:val="0019128F"/>
    <w:rsid w:val="0019580A"/>
    <w:rsid w:val="001A00B8"/>
    <w:rsid w:val="001A2A68"/>
    <w:rsid w:val="001D12E5"/>
    <w:rsid w:val="001E1AB5"/>
    <w:rsid w:val="001E369D"/>
    <w:rsid w:val="001F62E4"/>
    <w:rsid w:val="0023142A"/>
    <w:rsid w:val="00260FBB"/>
    <w:rsid w:val="00271C91"/>
    <w:rsid w:val="002935FE"/>
    <w:rsid w:val="002B47A5"/>
    <w:rsid w:val="002C32D4"/>
    <w:rsid w:val="0030147D"/>
    <w:rsid w:val="003061C1"/>
    <w:rsid w:val="00320FC9"/>
    <w:rsid w:val="003268A7"/>
    <w:rsid w:val="00370ED8"/>
    <w:rsid w:val="003735DA"/>
    <w:rsid w:val="003762F9"/>
    <w:rsid w:val="003826CB"/>
    <w:rsid w:val="003B4412"/>
    <w:rsid w:val="003F0D40"/>
    <w:rsid w:val="00404359"/>
    <w:rsid w:val="00412128"/>
    <w:rsid w:val="0042754A"/>
    <w:rsid w:val="00450F50"/>
    <w:rsid w:val="00480066"/>
    <w:rsid w:val="0048077F"/>
    <w:rsid w:val="00495044"/>
    <w:rsid w:val="004A4F80"/>
    <w:rsid w:val="004C5F45"/>
    <w:rsid w:val="004F2FFD"/>
    <w:rsid w:val="005333AF"/>
    <w:rsid w:val="00536507"/>
    <w:rsid w:val="00543965"/>
    <w:rsid w:val="00545770"/>
    <w:rsid w:val="00552280"/>
    <w:rsid w:val="00562915"/>
    <w:rsid w:val="005715C1"/>
    <w:rsid w:val="0057414A"/>
    <w:rsid w:val="00574842"/>
    <w:rsid w:val="005871F5"/>
    <w:rsid w:val="005E5AE0"/>
    <w:rsid w:val="005F706B"/>
    <w:rsid w:val="00611EA6"/>
    <w:rsid w:val="006228E8"/>
    <w:rsid w:val="00644EE7"/>
    <w:rsid w:val="00645ED8"/>
    <w:rsid w:val="00655EDC"/>
    <w:rsid w:val="0066302E"/>
    <w:rsid w:val="0067320F"/>
    <w:rsid w:val="00692FB6"/>
    <w:rsid w:val="006D7880"/>
    <w:rsid w:val="006E64EA"/>
    <w:rsid w:val="00714328"/>
    <w:rsid w:val="00714455"/>
    <w:rsid w:val="0072685B"/>
    <w:rsid w:val="00756403"/>
    <w:rsid w:val="00791E8B"/>
    <w:rsid w:val="007A4C41"/>
    <w:rsid w:val="007B3367"/>
    <w:rsid w:val="007B4F61"/>
    <w:rsid w:val="007D6E75"/>
    <w:rsid w:val="007E6FDC"/>
    <w:rsid w:val="00811A0B"/>
    <w:rsid w:val="00820044"/>
    <w:rsid w:val="008814A8"/>
    <w:rsid w:val="008829A1"/>
    <w:rsid w:val="008E06FA"/>
    <w:rsid w:val="008F1CC0"/>
    <w:rsid w:val="0092403F"/>
    <w:rsid w:val="0093132A"/>
    <w:rsid w:val="00933C01"/>
    <w:rsid w:val="00972A53"/>
    <w:rsid w:val="00973A63"/>
    <w:rsid w:val="00982C63"/>
    <w:rsid w:val="009A79CC"/>
    <w:rsid w:val="009B0128"/>
    <w:rsid w:val="009C0408"/>
    <w:rsid w:val="009D2B48"/>
    <w:rsid w:val="009D51C6"/>
    <w:rsid w:val="009F204E"/>
    <w:rsid w:val="00A07948"/>
    <w:rsid w:val="00A351F0"/>
    <w:rsid w:val="00A524ED"/>
    <w:rsid w:val="00A8422E"/>
    <w:rsid w:val="00AA6CF5"/>
    <w:rsid w:val="00AA7E9F"/>
    <w:rsid w:val="00AB4253"/>
    <w:rsid w:val="00AC4A1B"/>
    <w:rsid w:val="00AC6856"/>
    <w:rsid w:val="00AD2EF3"/>
    <w:rsid w:val="00AE16FC"/>
    <w:rsid w:val="00B4417F"/>
    <w:rsid w:val="00B7012D"/>
    <w:rsid w:val="00B800CF"/>
    <w:rsid w:val="00B83774"/>
    <w:rsid w:val="00B86D7E"/>
    <w:rsid w:val="00B9377F"/>
    <w:rsid w:val="00BA28C7"/>
    <w:rsid w:val="00BD4DD6"/>
    <w:rsid w:val="00BD77C2"/>
    <w:rsid w:val="00BE47BF"/>
    <w:rsid w:val="00BF4B56"/>
    <w:rsid w:val="00C01D5C"/>
    <w:rsid w:val="00C05114"/>
    <w:rsid w:val="00C07EF3"/>
    <w:rsid w:val="00C27C2E"/>
    <w:rsid w:val="00C45755"/>
    <w:rsid w:val="00C557FC"/>
    <w:rsid w:val="00C66473"/>
    <w:rsid w:val="00C72508"/>
    <w:rsid w:val="00C84196"/>
    <w:rsid w:val="00CD2AB3"/>
    <w:rsid w:val="00CD4787"/>
    <w:rsid w:val="00CD56AA"/>
    <w:rsid w:val="00CD6784"/>
    <w:rsid w:val="00CF3907"/>
    <w:rsid w:val="00CF422F"/>
    <w:rsid w:val="00CF5374"/>
    <w:rsid w:val="00D11766"/>
    <w:rsid w:val="00D1747A"/>
    <w:rsid w:val="00D22703"/>
    <w:rsid w:val="00D26B6B"/>
    <w:rsid w:val="00D42699"/>
    <w:rsid w:val="00D44147"/>
    <w:rsid w:val="00D542F0"/>
    <w:rsid w:val="00D862EC"/>
    <w:rsid w:val="00D96F7A"/>
    <w:rsid w:val="00DD50C3"/>
    <w:rsid w:val="00DE19C3"/>
    <w:rsid w:val="00E01670"/>
    <w:rsid w:val="00E01ED4"/>
    <w:rsid w:val="00E01FC8"/>
    <w:rsid w:val="00E27156"/>
    <w:rsid w:val="00E509BC"/>
    <w:rsid w:val="00E55BF2"/>
    <w:rsid w:val="00E73028"/>
    <w:rsid w:val="00E93D53"/>
    <w:rsid w:val="00EB2189"/>
    <w:rsid w:val="00EB2A77"/>
    <w:rsid w:val="00EE744D"/>
    <w:rsid w:val="00F1284A"/>
    <w:rsid w:val="00F160B8"/>
    <w:rsid w:val="00F22DE6"/>
    <w:rsid w:val="00F76F4F"/>
    <w:rsid w:val="00F845D2"/>
    <w:rsid w:val="00F95C8D"/>
    <w:rsid w:val="00FA3CD5"/>
    <w:rsid w:val="00FB0505"/>
    <w:rsid w:val="00FE3B75"/>
    <w:rsid w:val="00FE40C8"/>
    <w:rsid w:val="00FE6460"/>
    <w:rsid w:val="00F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FE8EA"/>
  <w15:docId w15:val="{013242DA-F4CE-4C72-817B-A3CE6DDE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2D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2C32D4"/>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2C32D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2C32D4"/>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2C32D4"/>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2C32D4"/>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2C32D4"/>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uiPriority w:val="99"/>
    <w:qFormat/>
    <w:rsid w:val="002C32D4"/>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uiPriority w:val="99"/>
    <w:qFormat/>
    <w:rsid w:val="002C32D4"/>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uiPriority w:val="99"/>
    <w:qFormat/>
    <w:rsid w:val="002C32D4"/>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32D4"/>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2C32D4"/>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C32D4"/>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2C32D4"/>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C32D4"/>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C32D4"/>
    <w:rPr>
      <w:rFonts w:ascii="Arial" w:eastAsia="Calibri" w:hAnsi="Arial" w:cs="Times New Roman"/>
      <w:b/>
      <w:sz w:val="36"/>
      <w:szCs w:val="20"/>
      <w:lang w:val="es-MX" w:eastAsia="es-ES"/>
    </w:rPr>
  </w:style>
  <w:style w:type="character" w:customStyle="1" w:styleId="Ttulo7Car">
    <w:name w:val="Título 7 Car"/>
    <w:basedOn w:val="Fuentedeprrafopredeter"/>
    <w:link w:val="Ttulo7"/>
    <w:uiPriority w:val="99"/>
    <w:rsid w:val="002C32D4"/>
    <w:rPr>
      <w:rFonts w:ascii="Arial" w:eastAsia="Calibri" w:hAnsi="Arial" w:cs="Times New Roman"/>
      <w:b/>
      <w:sz w:val="36"/>
      <w:szCs w:val="20"/>
      <w:lang w:val="es-MX" w:eastAsia="es-ES"/>
    </w:rPr>
  </w:style>
  <w:style w:type="character" w:customStyle="1" w:styleId="Ttulo8Car">
    <w:name w:val="Título 8 Car"/>
    <w:basedOn w:val="Fuentedeprrafopredeter"/>
    <w:link w:val="Ttulo8"/>
    <w:uiPriority w:val="99"/>
    <w:rsid w:val="002C32D4"/>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uiPriority w:val="99"/>
    <w:rsid w:val="002C32D4"/>
    <w:rPr>
      <w:rFonts w:ascii="Arial" w:eastAsia="Calibri" w:hAnsi="Arial" w:cs="Times New Roman"/>
      <w:b/>
      <w:sz w:val="36"/>
      <w:szCs w:val="20"/>
      <w:lang w:val="es-MX" w:eastAsia="es-ES"/>
    </w:rPr>
  </w:style>
  <w:style w:type="character" w:styleId="Nmerodepgina">
    <w:name w:val="page number"/>
    <w:basedOn w:val="Fuentedeprrafopredeter"/>
    <w:rsid w:val="002C32D4"/>
  </w:style>
  <w:style w:type="paragraph" w:styleId="Piedepgina">
    <w:name w:val="footer"/>
    <w:basedOn w:val="Normal"/>
    <w:link w:val="PiedepginaCar"/>
    <w:uiPriority w:val="99"/>
    <w:rsid w:val="002C32D4"/>
    <w:pPr>
      <w:tabs>
        <w:tab w:val="center" w:pos="4419"/>
        <w:tab w:val="right" w:pos="8838"/>
      </w:tabs>
    </w:pPr>
  </w:style>
  <w:style w:type="character" w:customStyle="1" w:styleId="PiedepginaCar">
    <w:name w:val="Pie de página Car"/>
    <w:basedOn w:val="Fuentedeprrafopredeter"/>
    <w:link w:val="Piedepgina"/>
    <w:uiPriority w:val="99"/>
    <w:rsid w:val="002C32D4"/>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2C32D4"/>
    <w:pPr>
      <w:jc w:val="center"/>
    </w:pPr>
    <w:rPr>
      <w:rFonts w:ascii="Arial" w:hAnsi="Arial"/>
      <w:b/>
      <w:lang w:val="es-MX"/>
    </w:rPr>
  </w:style>
  <w:style w:type="character" w:customStyle="1" w:styleId="PuestoCar">
    <w:name w:val="Puesto Car"/>
    <w:basedOn w:val="Fuentedeprrafopredeter"/>
    <w:link w:val="Puesto1"/>
    <w:rsid w:val="002C32D4"/>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uiPriority w:val="99"/>
    <w:rsid w:val="002C32D4"/>
    <w:rPr>
      <w:rFonts w:ascii="Arial" w:eastAsia="Times New Roman" w:hAnsi="Arial" w:cs="Times New Roman"/>
      <w:b/>
      <w:sz w:val="24"/>
      <w:szCs w:val="24"/>
      <w:lang w:val="es-MX" w:eastAsia="es-ES"/>
    </w:rPr>
  </w:style>
  <w:style w:type="paragraph" w:styleId="Prrafodelista">
    <w:name w:val="List Paragraph"/>
    <w:basedOn w:val="Normal"/>
    <w:uiPriority w:val="34"/>
    <w:qFormat/>
    <w:rsid w:val="002C32D4"/>
    <w:pPr>
      <w:ind w:left="720"/>
      <w:contextualSpacing/>
      <w:jc w:val="both"/>
    </w:pPr>
    <w:rPr>
      <w:rFonts w:ascii="Arial" w:hAnsi="Arial"/>
      <w:sz w:val="20"/>
      <w:szCs w:val="20"/>
      <w:lang w:val="es-MX"/>
    </w:rPr>
  </w:style>
  <w:style w:type="paragraph" w:styleId="Textoindependiente">
    <w:name w:val="Body Text"/>
    <w:basedOn w:val="Normal"/>
    <w:link w:val="TextoindependienteCar"/>
    <w:rsid w:val="002C32D4"/>
    <w:pPr>
      <w:jc w:val="both"/>
    </w:pPr>
    <w:rPr>
      <w:rFonts w:ascii="Arial" w:hAnsi="Arial"/>
      <w:szCs w:val="20"/>
      <w:lang w:val="es-MX"/>
    </w:rPr>
  </w:style>
  <w:style w:type="character" w:customStyle="1" w:styleId="TextoindependienteCar">
    <w:name w:val="Texto independiente Car"/>
    <w:basedOn w:val="Fuentedeprrafopredeter"/>
    <w:link w:val="Textoindependiente"/>
    <w:rsid w:val="002C32D4"/>
    <w:rPr>
      <w:rFonts w:ascii="Arial" w:eastAsia="Times New Roman" w:hAnsi="Arial" w:cs="Times New Roman"/>
      <w:sz w:val="24"/>
      <w:szCs w:val="20"/>
      <w:lang w:val="es-MX" w:eastAsia="es-ES"/>
    </w:rPr>
  </w:style>
  <w:style w:type="paragraph" w:styleId="Textoindependiente2">
    <w:name w:val="Body Text 2"/>
    <w:basedOn w:val="Normal"/>
    <w:link w:val="Textoindependiente2Car"/>
    <w:uiPriority w:val="99"/>
    <w:rsid w:val="002C32D4"/>
    <w:pPr>
      <w:jc w:val="both"/>
    </w:pPr>
    <w:rPr>
      <w:rFonts w:ascii="Arial" w:hAnsi="Arial"/>
      <w:szCs w:val="20"/>
      <w:lang w:val="es-MX"/>
    </w:rPr>
  </w:style>
  <w:style w:type="character" w:customStyle="1" w:styleId="Textoindependiente2Car">
    <w:name w:val="Texto independiente 2 Car"/>
    <w:basedOn w:val="Fuentedeprrafopredeter"/>
    <w:link w:val="Textoindependiente2"/>
    <w:uiPriority w:val="99"/>
    <w:rsid w:val="002C32D4"/>
    <w:rPr>
      <w:rFonts w:ascii="Arial" w:eastAsia="Times New Roman" w:hAnsi="Arial" w:cs="Times New Roman"/>
      <w:sz w:val="24"/>
      <w:szCs w:val="20"/>
      <w:lang w:val="es-MX" w:eastAsia="es-ES"/>
    </w:rPr>
  </w:style>
  <w:style w:type="paragraph" w:styleId="Textodeglobo">
    <w:name w:val="Balloon Text"/>
    <w:basedOn w:val="Normal"/>
    <w:link w:val="TextodegloboCar"/>
    <w:uiPriority w:val="99"/>
    <w:rsid w:val="002C32D4"/>
    <w:pPr>
      <w:jc w:val="both"/>
    </w:pPr>
    <w:rPr>
      <w:rFonts w:ascii="Tahoma" w:hAnsi="Tahoma" w:cs="Tahoma"/>
      <w:sz w:val="16"/>
      <w:szCs w:val="16"/>
      <w:lang w:val="es-MX"/>
    </w:rPr>
  </w:style>
  <w:style w:type="character" w:customStyle="1" w:styleId="TextodegloboCar">
    <w:name w:val="Texto de globo Car"/>
    <w:basedOn w:val="Fuentedeprrafopredeter"/>
    <w:link w:val="Textodeglobo"/>
    <w:uiPriority w:val="99"/>
    <w:rsid w:val="002C32D4"/>
    <w:rPr>
      <w:rFonts w:ascii="Tahoma" w:eastAsia="Times New Roman" w:hAnsi="Tahoma" w:cs="Tahoma"/>
      <w:sz w:val="16"/>
      <w:szCs w:val="16"/>
      <w:lang w:val="es-MX" w:eastAsia="es-ES"/>
    </w:rPr>
  </w:style>
  <w:style w:type="paragraph" w:styleId="Encabezado">
    <w:name w:val="header"/>
    <w:basedOn w:val="Normal"/>
    <w:link w:val="EncabezadoCar"/>
    <w:uiPriority w:val="99"/>
    <w:rsid w:val="002C32D4"/>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2C32D4"/>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2C32D4"/>
    <w:pPr>
      <w:numPr>
        <w:numId w:val="1"/>
      </w:numPr>
      <w:jc w:val="both"/>
    </w:pPr>
    <w:rPr>
      <w:rFonts w:ascii="Arial" w:eastAsia="Calibri" w:hAnsi="Arial"/>
      <w:sz w:val="20"/>
      <w:szCs w:val="20"/>
    </w:rPr>
  </w:style>
  <w:style w:type="paragraph" w:styleId="Mapadeldocumento">
    <w:name w:val="Document Map"/>
    <w:basedOn w:val="Normal"/>
    <w:link w:val="MapadeldocumentoCar"/>
    <w:uiPriority w:val="99"/>
    <w:rsid w:val="002C32D4"/>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uiPriority w:val="99"/>
    <w:rsid w:val="002C32D4"/>
    <w:rPr>
      <w:rFonts w:ascii="Tahoma" w:eastAsia="Calibri" w:hAnsi="Tahoma" w:cs="Tahoma"/>
      <w:sz w:val="16"/>
      <w:szCs w:val="16"/>
      <w:lang w:val="es-MX" w:eastAsia="es-ES"/>
    </w:rPr>
  </w:style>
  <w:style w:type="paragraph" w:customStyle="1" w:styleId="Prrafodelista1">
    <w:name w:val="Párrafo de lista1"/>
    <w:basedOn w:val="Normal"/>
    <w:uiPriority w:val="99"/>
    <w:qFormat/>
    <w:rsid w:val="002C32D4"/>
    <w:pPr>
      <w:ind w:left="708"/>
      <w:jc w:val="both"/>
    </w:pPr>
    <w:rPr>
      <w:rFonts w:ascii="Arial" w:hAnsi="Arial"/>
      <w:sz w:val="20"/>
      <w:szCs w:val="20"/>
      <w:lang w:val="es-MX"/>
    </w:rPr>
  </w:style>
  <w:style w:type="paragraph" w:styleId="Sangra3detindependiente">
    <w:name w:val="Body Text Indent 3"/>
    <w:basedOn w:val="Normal"/>
    <w:link w:val="Sangra3detindependienteCar"/>
    <w:uiPriority w:val="99"/>
    <w:rsid w:val="002C32D4"/>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uiPriority w:val="99"/>
    <w:rsid w:val="002C32D4"/>
    <w:rPr>
      <w:rFonts w:ascii="Arial" w:eastAsia="Calibri" w:hAnsi="Arial" w:cs="Times New Roman"/>
      <w:sz w:val="28"/>
      <w:szCs w:val="20"/>
      <w:lang w:val="es-MX" w:eastAsia="es-ES"/>
    </w:rPr>
  </w:style>
  <w:style w:type="paragraph" w:styleId="Sangradetextonormal">
    <w:name w:val="Body Text Indent"/>
    <w:basedOn w:val="Normal"/>
    <w:link w:val="SangradetextonormalCar"/>
    <w:uiPriority w:val="99"/>
    <w:rsid w:val="002C32D4"/>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uiPriority w:val="99"/>
    <w:rsid w:val="002C32D4"/>
    <w:rPr>
      <w:rFonts w:ascii="Arial" w:eastAsia="Calibri" w:hAnsi="Arial" w:cs="Times New Roman"/>
      <w:sz w:val="20"/>
      <w:szCs w:val="20"/>
      <w:lang w:val="es-MX" w:eastAsia="es-ES"/>
    </w:rPr>
  </w:style>
  <w:style w:type="character" w:styleId="Textoennegrita">
    <w:name w:val="Strong"/>
    <w:basedOn w:val="Fuentedeprrafopredeter"/>
    <w:qFormat/>
    <w:rsid w:val="002C32D4"/>
    <w:rPr>
      <w:rFonts w:cs="Times New Roman"/>
      <w:b/>
      <w:bCs/>
    </w:rPr>
  </w:style>
  <w:style w:type="paragraph" w:styleId="Textoindependiente3">
    <w:name w:val="Body Text 3"/>
    <w:basedOn w:val="Normal"/>
    <w:link w:val="Textoindependiente3Car"/>
    <w:uiPriority w:val="99"/>
    <w:rsid w:val="002C32D4"/>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uiPriority w:val="99"/>
    <w:rsid w:val="002C32D4"/>
    <w:rPr>
      <w:rFonts w:ascii="Arial" w:eastAsia="Calibri" w:hAnsi="Arial" w:cs="Times New Roman"/>
      <w:b/>
      <w:bCs/>
      <w:sz w:val="20"/>
      <w:szCs w:val="20"/>
      <w:lang w:val="es-MX" w:eastAsia="es-ES"/>
    </w:rPr>
  </w:style>
  <w:style w:type="table" w:styleId="Tablaconcuadrcula">
    <w:name w:val="Table Grid"/>
    <w:basedOn w:val="Tablanormal"/>
    <w:uiPriority w:val="59"/>
    <w:rsid w:val="002C32D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2C32D4"/>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uiPriority w:val="99"/>
    <w:rsid w:val="002C32D4"/>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uiPriority w:val="99"/>
    <w:rsid w:val="002C32D4"/>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uiPriority w:val="99"/>
    <w:rsid w:val="002C32D4"/>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2C32D4"/>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uiPriority w:val="99"/>
    <w:rsid w:val="002C32D4"/>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uiPriority w:val="99"/>
    <w:qFormat/>
    <w:rsid w:val="002C32D4"/>
    <w:pPr>
      <w:jc w:val="center"/>
    </w:pPr>
    <w:rPr>
      <w:rFonts w:ascii="Arial" w:hAnsi="Arial"/>
      <w:b/>
      <w:bCs/>
    </w:rPr>
  </w:style>
  <w:style w:type="character" w:customStyle="1" w:styleId="SubttuloCar">
    <w:name w:val="Subtítulo Car"/>
    <w:basedOn w:val="Fuentedeprrafopredeter"/>
    <w:link w:val="Subttulo"/>
    <w:uiPriority w:val="99"/>
    <w:rsid w:val="002C32D4"/>
    <w:rPr>
      <w:rFonts w:ascii="Arial" w:eastAsia="Times New Roman" w:hAnsi="Arial" w:cs="Times New Roman"/>
      <w:b/>
      <w:bCs/>
      <w:sz w:val="24"/>
      <w:szCs w:val="24"/>
      <w:lang w:val="es-ES" w:eastAsia="es-ES"/>
    </w:rPr>
  </w:style>
  <w:style w:type="paragraph" w:customStyle="1" w:styleId="rbano">
    <w:name w:val="rbano"/>
    <w:basedOn w:val="Normal"/>
    <w:uiPriority w:val="99"/>
    <w:rsid w:val="002C32D4"/>
    <w:pPr>
      <w:jc w:val="both"/>
    </w:pPr>
    <w:rPr>
      <w:rFonts w:ascii="Verdana" w:hAnsi="Verdana" w:cs="Arial"/>
      <w:lang w:val="es-MX" w:eastAsia="es-MX"/>
    </w:rPr>
  </w:style>
  <w:style w:type="numbering" w:customStyle="1" w:styleId="Sinlista1">
    <w:name w:val="Sin lista1"/>
    <w:next w:val="Sinlista"/>
    <w:uiPriority w:val="99"/>
    <w:semiHidden/>
    <w:unhideWhenUsed/>
    <w:rsid w:val="002C32D4"/>
  </w:style>
  <w:style w:type="table" w:customStyle="1" w:styleId="Tablaconcuadrcula1">
    <w:name w:val="Tabla con cuadrícula1"/>
    <w:basedOn w:val="Tablanormal"/>
    <w:next w:val="Tablaconcuadrcula"/>
    <w:rsid w:val="002C32D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C32D4"/>
    <w:rPr>
      <w:i/>
      <w:iCs/>
    </w:rPr>
  </w:style>
  <w:style w:type="paragraph" w:customStyle="1" w:styleId="Default">
    <w:name w:val="Default"/>
    <w:uiPriority w:val="99"/>
    <w:rsid w:val="002C32D4"/>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2C32D4"/>
    <w:rPr>
      <w:sz w:val="16"/>
      <w:szCs w:val="16"/>
    </w:rPr>
  </w:style>
  <w:style w:type="paragraph" w:styleId="Textocomentario">
    <w:name w:val="annotation text"/>
    <w:basedOn w:val="Normal"/>
    <w:link w:val="TextocomentarioCar"/>
    <w:uiPriority w:val="99"/>
    <w:rsid w:val="002C32D4"/>
    <w:pPr>
      <w:jc w:val="both"/>
    </w:pPr>
    <w:rPr>
      <w:rFonts w:ascii="Arial" w:hAnsi="Arial"/>
      <w:sz w:val="20"/>
      <w:szCs w:val="20"/>
      <w:lang w:val="es-ES_tradnl"/>
    </w:rPr>
  </w:style>
  <w:style w:type="character" w:customStyle="1" w:styleId="TextocomentarioCar">
    <w:name w:val="Texto comentario Car"/>
    <w:basedOn w:val="Fuentedeprrafopredeter"/>
    <w:link w:val="Textocomentario"/>
    <w:uiPriority w:val="99"/>
    <w:rsid w:val="002C32D4"/>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2C32D4"/>
    <w:rPr>
      <w:b/>
      <w:bCs/>
    </w:rPr>
  </w:style>
  <w:style w:type="character" w:customStyle="1" w:styleId="AsuntodelcomentarioCar">
    <w:name w:val="Asunto del comentario Car"/>
    <w:basedOn w:val="TextocomentarioCar"/>
    <w:link w:val="Asuntodelcomentario"/>
    <w:uiPriority w:val="99"/>
    <w:rsid w:val="002C32D4"/>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C32D4"/>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2C32D4"/>
    <w:rPr>
      <w:rFonts w:ascii="Consolas" w:eastAsia="Times New Roman" w:hAnsi="Consolas" w:cs="Consolas"/>
      <w:sz w:val="21"/>
      <w:szCs w:val="21"/>
      <w:lang w:val="es-ES_tradnl" w:eastAsia="es-ES"/>
    </w:rPr>
  </w:style>
  <w:style w:type="paragraph" w:styleId="Sinespaciado">
    <w:name w:val="No Spacing"/>
    <w:uiPriority w:val="1"/>
    <w:qFormat/>
    <w:rsid w:val="002C32D4"/>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2C32D4"/>
    <w:pPr>
      <w:spacing w:before="100" w:beforeAutospacing="1" w:after="100" w:afterAutospacing="1"/>
    </w:pPr>
    <w:rPr>
      <w:color w:val="333333"/>
      <w:lang w:val="es-MX" w:eastAsia="es-MX"/>
    </w:rPr>
  </w:style>
  <w:style w:type="paragraph" w:customStyle="1" w:styleId="Texto">
    <w:name w:val="Texto"/>
    <w:basedOn w:val="Normal"/>
    <w:link w:val="TextoCar"/>
    <w:rsid w:val="002C32D4"/>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2C32D4"/>
    <w:rPr>
      <w:rFonts w:ascii="Arial" w:eastAsia="Times New Roman" w:hAnsi="Arial" w:cs="Times New Roman"/>
      <w:sz w:val="18"/>
      <w:szCs w:val="18"/>
      <w:lang w:val="es-ES" w:eastAsia="es-MX"/>
    </w:rPr>
  </w:style>
  <w:style w:type="paragraph" w:customStyle="1" w:styleId="P18">
    <w:name w:val="P18"/>
    <w:basedOn w:val="Normal"/>
    <w:hidden/>
    <w:uiPriority w:val="99"/>
    <w:rsid w:val="002C32D4"/>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uiPriority w:val="99"/>
    <w:rsid w:val="002C32D4"/>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uiPriority w:val="99"/>
    <w:rsid w:val="002C32D4"/>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semiHidden/>
    <w:unhideWhenUsed/>
    <w:rsid w:val="002C32D4"/>
    <w:rPr>
      <w:color w:val="0000FF"/>
      <w:u w:val="single"/>
    </w:rPr>
  </w:style>
  <w:style w:type="character" w:styleId="Hipervnculovisitado">
    <w:name w:val="FollowedHyperlink"/>
    <w:basedOn w:val="Fuentedeprrafopredeter"/>
    <w:uiPriority w:val="99"/>
    <w:semiHidden/>
    <w:unhideWhenUsed/>
    <w:rsid w:val="002C32D4"/>
    <w:rPr>
      <w:color w:val="954F72" w:themeColor="followedHyperlink"/>
      <w:u w:val="single"/>
    </w:rPr>
  </w:style>
  <w:style w:type="character" w:customStyle="1" w:styleId="estilo10">
    <w:name w:val="estilo10"/>
    <w:basedOn w:val="Fuentedeprrafopredeter"/>
    <w:rsid w:val="002C32D4"/>
  </w:style>
  <w:style w:type="character" w:customStyle="1" w:styleId="estilo21">
    <w:name w:val="estilo21"/>
    <w:basedOn w:val="Fuentedeprrafopredeter"/>
    <w:rsid w:val="002C32D4"/>
  </w:style>
  <w:style w:type="character" w:customStyle="1" w:styleId="estilo9">
    <w:name w:val="estilo9"/>
    <w:basedOn w:val="Fuentedeprrafopredeter"/>
    <w:rsid w:val="002C32D4"/>
  </w:style>
  <w:style w:type="character" w:customStyle="1" w:styleId="apple-converted-space">
    <w:name w:val="apple-converted-space"/>
    <w:basedOn w:val="Fuentedeprrafopredeter"/>
    <w:rsid w:val="002C32D4"/>
  </w:style>
  <w:style w:type="paragraph" w:customStyle="1" w:styleId="ecxmsonormal">
    <w:name w:val="ecxmsonormal"/>
    <w:basedOn w:val="Normal"/>
    <w:rsid w:val="002C32D4"/>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uiPriority w:val="99"/>
    <w:semiHidden/>
    <w:rsid w:val="002C32D4"/>
  </w:style>
  <w:style w:type="character" w:customStyle="1" w:styleId="Textoindependiente2Car1">
    <w:name w:val="Texto independiente 2 Car1"/>
    <w:basedOn w:val="Fuentedeprrafopredeter"/>
    <w:uiPriority w:val="99"/>
    <w:semiHidden/>
    <w:rsid w:val="002C32D4"/>
  </w:style>
  <w:style w:type="character" w:customStyle="1" w:styleId="EncabezadoCar1">
    <w:name w:val="Encabezado Car1"/>
    <w:basedOn w:val="Fuentedeprrafopredeter"/>
    <w:uiPriority w:val="99"/>
    <w:semiHidden/>
    <w:rsid w:val="002C32D4"/>
  </w:style>
  <w:style w:type="character" w:customStyle="1" w:styleId="PiedepginaCar1">
    <w:name w:val="Pie de página Car1"/>
    <w:basedOn w:val="Fuentedeprrafopredeter"/>
    <w:uiPriority w:val="99"/>
    <w:semiHidden/>
    <w:rsid w:val="002C32D4"/>
  </w:style>
  <w:style w:type="character" w:customStyle="1" w:styleId="TextodegloboCar1">
    <w:name w:val="Texto de globo Car1"/>
    <w:basedOn w:val="Fuentedeprrafopredeter"/>
    <w:uiPriority w:val="99"/>
    <w:semiHidden/>
    <w:rsid w:val="002C32D4"/>
    <w:rPr>
      <w:rFonts w:ascii="Segoe UI" w:hAnsi="Segoe UI" w:cs="Segoe UI"/>
      <w:sz w:val="18"/>
      <w:szCs w:val="18"/>
    </w:rPr>
  </w:style>
  <w:style w:type="numbering" w:customStyle="1" w:styleId="Sinlista11">
    <w:name w:val="Sin lista11"/>
    <w:next w:val="Sinlista"/>
    <w:uiPriority w:val="99"/>
    <w:semiHidden/>
    <w:unhideWhenUsed/>
    <w:rsid w:val="002C32D4"/>
  </w:style>
  <w:style w:type="paragraph" w:customStyle="1" w:styleId="Puesto1">
    <w:name w:val="Puesto1"/>
    <w:basedOn w:val="Normal"/>
    <w:link w:val="PuestoCar"/>
    <w:qFormat/>
    <w:rsid w:val="002C32D4"/>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2C32D4"/>
    <w:rPr>
      <w:rFonts w:ascii="Arial" w:eastAsia="Times New Roman" w:hAnsi="Arial" w:cs="Times New Roman"/>
      <w:b/>
      <w:sz w:val="24"/>
      <w:szCs w:val="24"/>
      <w:lang w:eastAsia="es-ES"/>
    </w:rPr>
  </w:style>
  <w:style w:type="paragraph" w:customStyle="1" w:styleId="msonormal0">
    <w:name w:val="msonormal"/>
    <w:basedOn w:val="Normal"/>
    <w:uiPriority w:val="99"/>
    <w:semiHidden/>
    <w:rsid w:val="002C32D4"/>
    <w:pPr>
      <w:spacing w:before="100" w:beforeAutospacing="1" w:after="100" w:afterAutospacing="1"/>
    </w:pPr>
    <w:rPr>
      <w:rFonts w:eastAsiaTheme="minorEastAsia"/>
      <w:lang w:val="es-MX" w:eastAsia="es-MX"/>
    </w:rPr>
  </w:style>
  <w:style w:type="character" w:customStyle="1" w:styleId="TextocomentarioCar1">
    <w:name w:val="Texto comentario Car1"/>
    <w:basedOn w:val="Fuentedeprrafopredeter"/>
    <w:uiPriority w:val="99"/>
    <w:semiHidden/>
    <w:rsid w:val="002C32D4"/>
    <w:rPr>
      <w:rFonts w:ascii="Times New Roman" w:eastAsia="Times New Roman" w:hAnsi="Times New Roman" w:cs="Times New Roman" w:hint="default"/>
      <w:sz w:val="20"/>
      <w:szCs w:val="20"/>
      <w:lang w:val="es-ES" w:eastAsia="es-ES"/>
    </w:rPr>
  </w:style>
  <w:style w:type="character" w:customStyle="1" w:styleId="SangradetextonormalCar1">
    <w:name w:val="Sangría de texto normal Car1"/>
    <w:basedOn w:val="Fuentedeprrafopredeter"/>
    <w:uiPriority w:val="99"/>
    <w:semiHidden/>
    <w:rsid w:val="002C32D4"/>
    <w:rPr>
      <w:rFonts w:ascii="Times New Roman" w:eastAsia="Times New Roman" w:hAnsi="Times New Roman" w:cs="Times New Roman" w:hint="default"/>
      <w:sz w:val="24"/>
      <w:szCs w:val="24"/>
      <w:lang w:val="es-ES" w:eastAsia="es-ES"/>
    </w:rPr>
  </w:style>
  <w:style w:type="character" w:customStyle="1" w:styleId="Textoindependiente3Car1">
    <w:name w:val="Texto independiente 3 Car1"/>
    <w:basedOn w:val="Fuentedeprrafopredeter"/>
    <w:uiPriority w:val="99"/>
    <w:semiHidden/>
    <w:rsid w:val="002C32D4"/>
    <w:rPr>
      <w:rFonts w:ascii="Times New Roman" w:eastAsia="Times New Roman" w:hAnsi="Times New Roman" w:cs="Times New Roman" w:hint="default"/>
      <w:sz w:val="16"/>
      <w:szCs w:val="16"/>
      <w:lang w:val="es-ES" w:eastAsia="es-ES"/>
    </w:rPr>
  </w:style>
  <w:style w:type="character" w:customStyle="1" w:styleId="Sangra2detindependienteCar1">
    <w:name w:val="Sangría 2 de t. independiente Car1"/>
    <w:basedOn w:val="Fuentedeprrafopredeter"/>
    <w:uiPriority w:val="99"/>
    <w:semiHidden/>
    <w:rsid w:val="002C32D4"/>
    <w:rPr>
      <w:rFonts w:ascii="Times New Roman" w:eastAsia="Times New Roman" w:hAnsi="Times New Roman" w:cs="Times New Roman" w:hint="default"/>
      <w:sz w:val="24"/>
      <w:szCs w:val="24"/>
      <w:lang w:val="es-ES" w:eastAsia="es-ES"/>
    </w:rPr>
  </w:style>
  <w:style w:type="character" w:customStyle="1" w:styleId="Sangra3detindependienteCar1">
    <w:name w:val="Sangría 3 de t. independiente Car1"/>
    <w:basedOn w:val="Fuentedeprrafopredeter"/>
    <w:uiPriority w:val="99"/>
    <w:semiHidden/>
    <w:rsid w:val="002C32D4"/>
    <w:rPr>
      <w:rFonts w:ascii="Times New Roman" w:eastAsia="Times New Roman" w:hAnsi="Times New Roman" w:cs="Times New Roman" w:hint="default"/>
      <w:sz w:val="16"/>
      <w:szCs w:val="16"/>
      <w:lang w:val="es-ES" w:eastAsia="es-ES"/>
    </w:rPr>
  </w:style>
  <w:style w:type="character" w:customStyle="1" w:styleId="MapadeldocumentoCar1">
    <w:name w:val="Mapa del documento Car1"/>
    <w:basedOn w:val="Fuentedeprrafopredeter"/>
    <w:uiPriority w:val="99"/>
    <w:semiHidden/>
    <w:rsid w:val="002C32D4"/>
    <w:rPr>
      <w:rFonts w:ascii="Segoe UI" w:eastAsia="Times New Roman" w:hAnsi="Segoe UI" w:cs="Segoe UI" w:hint="default"/>
      <w:sz w:val="16"/>
      <w:szCs w:val="16"/>
      <w:lang w:val="es-ES" w:eastAsia="es-ES"/>
    </w:rPr>
  </w:style>
  <w:style w:type="character" w:customStyle="1" w:styleId="AsuntodelcomentarioCar1">
    <w:name w:val="Asunto del comentario Car1"/>
    <w:basedOn w:val="TextocomentarioCar1"/>
    <w:uiPriority w:val="99"/>
    <w:semiHidden/>
    <w:rsid w:val="002C32D4"/>
    <w:rPr>
      <w:rFonts w:ascii="Times New Roman" w:eastAsia="Times New Roman" w:hAnsi="Times New Roman" w:cs="Times New Roman" w:hint="default"/>
      <w:b/>
      <w:bCs/>
      <w:sz w:val="20"/>
      <w:szCs w:val="20"/>
      <w:lang w:val="es-ES" w:eastAsia="es-ES"/>
    </w:rPr>
  </w:style>
  <w:style w:type="paragraph" w:customStyle="1" w:styleId="Estilo">
    <w:name w:val="Estilo"/>
    <w:basedOn w:val="Sinespaciado"/>
    <w:link w:val="EstiloCar"/>
    <w:qFormat/>
    <w:rsid w:val="002C32D4"/>
    <w:pPr>
      <w:jc w:val="both"/>
    </w:pPr>
    <w:rPr>
      <w:rFonts w:ascii="Arial" w:eastAsiaTheme="minorEastAsia" w:hAnsi="Arial" w:cstheme="minorBidi"/>
      <w:sz w:val="24"/>
      <w:lang w:eastAsia="es-ES"/>
    </w:rPr>
  </w:style>
  <w:style w:type="character" w:customStyle="1" w:styleId="EstiloCar">
    <w:name w:val="Estilo Car"/>
    <w:basedOn w:val="Fuentedeprrafopredeter"/>
    <w:link w:val="Estilo"/>
    <w:rsid w:val="002C32D4"/>
    <w:rPr>
      <w:rFonts w:ascii="Arial" w:eastAsiaTheme="minorEastAsia" w:hAnsi="Arial"/>
      <w:sz w:val="24"/>
      <w:lang w:val="es-MX" w:eastAsia="es-ES"/>
    </w:rPr>
  </w:style>
  <w:style w:type="table" w:customStyle="1" w:styleId="Tablaconcuadrcula2">
    <w:name w:val="Tabla con cuadrícula2"/>
    <w:basedOn w:val="Tablanormal"/>
    <w:next w:val="Tablaconcuadrcula"/>
    <w:uiPriority w:val="39"/>
    <w:rsid w:val="000C666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2FB56-E7AC-46F6-B805-1C87886B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36741</Words>
  <Characters>202078</Characters>
  <Application>Microsoft Office Word</Application>
  <DocSecurity>0</DocSecurity>
  <Lines>1683</Lines>
  <Paragraphs>476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Juan Lumbreras Teniente</cp:lastModifiedBy>
  <cp:revision>3</cp:revision>
  <cp:lastPrinted>2020-12-30T18:42:00Z</cp:lastPrinted>
  <dcterms:created xsi:type="dcterms:W3CDTF">2021-01-10T03:37:00Z</dcterms:created>
  <dcterms:modified xsi:type="dcterms:W3CDTF">2021-01-10T03:39:00Z</dcterms:modified>
</cp:coreProperties>
</file>