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FD" w:rsidRPr="001576B9" w:rsidRDefault="009060FD" w:rsidP="009060FD">
      <w:pPr>
        <w:jc w:val="both"/>
        <w:rPr>
          <w:rFonts w:ascii="Arial" w:hAnsi="Arial" w:cs="Arial"/>
          <w:b/>
          <w:i/>
          <w:lang w:val="es-MX"/>
        </w:rPr>
      </w:pPr>
      <w:r w:rsidRPr="001576B9">
        <w:rPr>
          <w:rFonts w:ascii="Arial" w:hAnsi="Arial" w:cs="Arial"/>
          <w:b/>
          <w:i/>
          <w:lang w:val="es-MX"/>
        </w:rPr>
        <w:t>TEXTO ORIGINAL.</w:t>
      </w:r>
    </w:p>
    <w:p w:rsidR="009060FD" w:rsidRPr="001576B9" w:rsidRDefault="009060FD" w:rsidP="009060FD">
      <w:pPr>
        <w:tabs>
          <w:tab w:val="left" w:pos="8749"/>
        </w:tabs>
        <w:jc w:val="both"/>
        <w:rPr>
          <w:rFonts w:ascii="Arial" w:hAnsi="Arial" w:cs="Arial"/>
          <w:b/>
          <w:i/>
          <w:snapToGrid w:val="0"/>
          <w:lang w:val="es-MX"/>
        </w:rPr>
      </w:pPr>
    </w:p>
    <w:p w:rsidR="009060FD" w:rsidRPr="001576B9" w:rsidRDefault="009060FD" w:rsidP="009060FD">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9060FD" w:rsidRDefault="009060FD" w:rsidP="009060FD">
      <w:pPr>
        <w:jc w:val="both"/>
        <w:rPr>
          <w:rFonts w:ascii="Arial" w:hAnsi="Arial" w:cs="Arial"/>
          <w:b/>
          <w:snapToGrid w:val="0"/>
          <w:lang w:val="es-ES_tradnl"/>
        </w:rPr>
      </w:pPr>
    </w:p>
    <w:p w:rsidR="009060FD" w:rsidRPr="001576B9" w:rsidRDefault="009060FD" w:rsidP="009060FD">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A94D95" w:rsidRDefault="00A94D95" w:rsidP="00A94D95">
      <w:pPr>
        <w:jc w:val="both"/>
        <w:rPr>
          <w:rFonts w:ascii="Arial" w:hAnsi="Arial" w:cs="Arial"/>
          <w:b/>
          <w:snapToGrid w:val="0"/>
          <w:sz w:val="22"/>
          <w:szCs w:val="22"/>
          <w:lang w:val="es-ES_tradnl"/>
        </w:rPr>
      </w:pPr>
    </w:p>
    <w:p w:rsidR="00A94D95" w:rsidRPr="00A214EB" w:rsidRDefault="00A94D95" w:rsidP="00A94D95">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A94D95" w:rsidRPr="00A214EB" w:rsidRDefault="00A94D95" w:rsidP="00A94D95">
      <w:pPr>
        <w:jc w:val="both"/>
        <w:rPr>
          <w:rFonts w:ascii="Arial" w:hAnsi="Arial" w:cs="Arial"/>
          <w:b/>
          <w:snapToGrid w:val="0"/>
          <w:sz w:val="22"/>
          <w:szCs w:val="22"/>
          <w:lang w:val="es-ES_tradnl"/>
        </w:rPr>
      </w:pPr>
    </w:p>
    <w:p w:rsidR="00A94D95" w:rsidRPr="00A214EB" w:rsidRDefault="00A94D95" w:rsidP="00A94D95">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A94D95" w:rsidRPr="00A214EB" w:rsidRDefault="00A94D95" w:rsidP="00A94D95">
      <w:pPr>
        <w:widowControl w:val="0"/>
        <w:jc w:val="both"/>
        <w:rPr>
          <w:rFonts w:ascii="Arial" w:hAnsi="Arial" w:cs="Arial"/>
          <w:b/>
          <w:snapToGrid w:val="0"/>
          <w:sz w:val="22"/>
          <w:szCs w:val="22"/>
          <w:lang w:val="es-ES_tradnl"/>
        </w:rPr>
      </w:pPr>
    </w:p>
    <w:p w:rsidR="00A94D95" w:rsidRPr="00A214EB" w:rsidRDefault="00A94D95" w:rsidP="00A94D95">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C2719C">
        <w:rPr>
          <w:rFonts w:ascii="Arial" w:hAnsi="Arial" w:cs="Arial"/>
          <w:b/>
          <w:snapToGrid w:val="0"/>
          <w:sz w:val="22"/>
          <w:szCs w:val="22"/>
          <w:lang w:val="es-ES_tradnl"/>
        </w:rPr>
        <w:t>117</w:t>
      </w:r>
      <w:r w:rsidRPr="00A214EB">
        <w:rPr>
          <w:rFonts w:ascii="Arial" w:hAnsi="Arial" w:cs="Arial"/>
          <w:b/>
          <w:snapToGrid w:val="0"/>
          <w:sz w:val="22"/>
          <w:szCs w:val="22"/>
          <w:lang w:val="es-ES_tradnl"/>
        </w:rPr>
        <w:t xml:space="preserve">.- </w:t>
      </w:r>
    </w:p>
    <w:p w:rsidR="00986566" w:rsidRDefault="00986566" w:rsidP="00986566">
      <w:pPr>
        <w:jc w:val="center"/>
        <w:rPr>
          <w:rFonts w:ascii="Arial" w:hAnsi="Arial" w:cs="Arial"/>
          <w:b/>
          <w:sz w:val="22"/>
          <w:szCs w:val="22"/>
        </w:rPr>
      </w:pPr>
    </w:p>
    <w:p w:rsidR="00A94D95" w:rsidRDefault="00A94D95" w:rsidP="00986566">
      <w:pPr>
        <w:jc w:val="center"/>
        <w:rPr>
          <w:rFonts w:ascii="Arial" w:hAnsi="Arial" w:cs="Arial"/>
          <w:b/>
          <w:sz w:val="22"/>
          <w:szCs w:val="22"/>
        </w:rPr>
      </w:pPr>
    </w:p>
    <w:p w:rsidR="00670C0E" w:rsidRDefault="008B3EDA" w:rsidP="008B3EDA">
      <w:pPr>
        <w:jc w:val="center"/>
        <w:rPr>
          <w:rFonts w:ascii="Arial" w:hAnsi="Arial" w:cs="Arial"/>
          <w:b/>
          <w:sz w:val="22"/>
          <w:szCs w:val="22"/>
        </w:rPr>
      </w:pPr>
      <w:r w:rsidRPr="00856FCB">
        <w:rPr>
          <w:rFonts w:ascii="Arial" w:hAnsi="Arial" w:cs="Arial"/>
          <w:b/>
          <w:sz w:val="22"/>
          <w:szCs w:val="22"/>
        </w:rPr>
        <w:t xml:space="preserve">LEY DE INGRESOS DEL MUNICIPIO DE CASTAÑOS, COAHUILA DE ZARAGOZA, </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PARA EL EJERCICIO FISCAL 2022.</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TITULO PRIMERO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DISPOSICIONES GENERALES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w:t>
      </w:r>
      <w:r w:rsidRPr="00856FCB">
        <w:rPr>
          <w:rFonts w:ascii="Arial" w:hAnsi="Arial" w:cs="Arial"/>
          <w:sz w:val="22"/>
          <w:szCs w:val="22"/>
        </w:rPr>
        <w:t>.-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Castaños, Coahuila de Zaragoza.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Forman parte de los ingresos las contribuciones, productos y aprovechamientos causados en ejercicios anteriores, pendientes de liquidación o pago</w:t>
      </w:r>
      <w:r w:rsidR="00486757">
        <w:rPr>
          <w:rFonts w:ascii="Arial"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2022, mismos que se integran en base a los conceptos señalados a continuación:</w:t>
      </w:r>
    </w:p>
    <w:p w:rsidR="00986566" w:rsidRDefault="00986566" w:rsidP="00986566">
      <w:pPr>
        <w:rPr>
          <w:lang w:val="es-419" w:eastAsia="en-US"/>
        </w:rPr>
      </w:pPr>
    </w:p>
    <w:tbl>
      <w:tblPr>
        <w:tblW w:w="9626" w:type="dxa"/>
        <w:tblLayout w:type="fixed"/>
        <w:tblCellMar>
          <w:left w:w="70" w:type="dxa"/>
          <w:right w:w="70" w:type="dxa"/>
        </w:tblCellMar>
        <w:tblLook w:val="0000" w:firstRow="0" w:lastRow="0" w:firstColumn="0" w:lastColumn="0" w:noHBand="0" w:noVBand="0"/>
      </w:tblPr>
      <w:tblGrid>
        <w:gridCol w:w="262"/>
        <w:gridCol w:w="427"/>
        <w:gridCol w:w="518"/>
        <w:gridCol w:w="6292"/>
        <w:gridCol w:w="2127"/>
      </w:tblGrid>
      <w:tr w:rsidR="008B3EDA" w:rsidRPr="00856FCB" w:rsidTr="00486757">
        <w:trPr>
          <w:trHeight w:val="552"/>
        </w:trPr>
        <w:tc>
          <w:tcPr>
            <w:tcW w:w="3895" w:type="pct"/>
            <w:gridSpan w:val="4"/>
            <w:tcBorders>
              <w:top w:val="single" w:sz="12" w:space="0" w:color="auto"/>
              <w:left w:val="single" w:sz="12" w:space="0" w:color="auto"/>
              <w:bottom w:val="single" w:sz="12" w:space="0" w:color="auto"/>
              <w:right w:val="single" w:sz="12" w:space="0" w:color="auto"/>
            </w:tcBorders>
          </w:tcPr>
          <w:p w:rsidR="008B3EDA" w:rsidRPr="00856FCB" w:rsidRDefault="008B3EDA" w:rsidP="00486757">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PROY</w:t>
            </w:r>
            <w:r>
              <w:rPr>
                <w:rFonts w:ascii="Arial" w:eastAsia="Calibri" w:hAnsi="Arial" w:cs="Arial"/>
                <w:b/>
                <w:bCs/>
                <w:color w:val="000000"/>
                <w:sz w:val="22"/>
                <w:szCs w:val="22"/>
                <w:lang w:eastAsia="es-MX"/>
              </w:rPr>
              <w:t>ECTO DE  LA LEY DE INGRESOS 2022</w:t>
            </w:r>
          </w:p>
        </w:tc>
        <w:tc>
          <w:tcPr>
            <w:tcW w:w="1105" w:type="pct"/>
            <w:tcBorders>
              <w:top w:val="single" w:sz="12"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CASTAÑOS</w:t>
            </w:r>
          </w:p>
        </w:tc>
      </w:tr>
      <w:tr w:rsidR="008B3EDA" w:rsidRPr="00856FCB" w:rsidTr="00486757">
        <w:trPr>
          <w:trHeight w:val="290"/>
        </w:trPr>
        <w:tc>
          <w:tcPr>
            <w:tcW w:w="3895"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B3EDA" w:rsidRPr="00856FCB" w:rsidRDefault="008B3EDA" w:rsidP="008B3EDA">
            <w:pPr>
              <w:autoSpaceDE w:val="0"/>
              <w:autoSpaceDN w:val="0"/>
              <w:adjustRightInd w:val="0"/>
              <w:rPr>
                <w:rFonts w:ascii="Arial" w:eastAsia="Calibri" w:hAnsi="Arial" w:cs="Arial"/>
                <w:b/>
                <w:bCs/>
                <w:sz w:val="22"/>
                <w:szCs w:val="22"/>
                <w:lang w:eastAsia="es-MX"/>
              </w:rPr>
            </w:pPr>
            <w:r w:rsidRPr="00856FCB">
              <w:rPr>
                <w:rFonts w:ascii="Arial" w:eastAsia="Calibri" w:hAnsi="Arial" w:cs="Arial"/>
                <w:b/>
                <w:bCs/>
                <w:sz w:val="22"/>
                <w:szCs w:val="22"/>
                <w:lang w:eastAsia="es-MX"/>
              </w:rPr>
              <w:t>TOTAL DE INGRESOS</w:t>
            </w:r>
          </w:p>
        </w:tc>
        <w:tc>
          <w:tcPr>
            <w:tcW w:w="1105" w:type="pct"/>
            <w:tcBorders>
              <w:top w:val="nil"/>
              <w:left w:val="nil"/>
              <w:bottom w:val="single" w:sz="12" w:space="0" w:color="auto"/>
              <w:right w:val="single" w:sz="12" w:space="0" w:color="auto"/>
            </w:tcBorders>
            <w:shd w:val="clear" w:color="auto" w:fill="BFBFBF" w:themeFill="background1" w:themeFillShade="BF"/>
            <w:vAlign w:val="center"/>
          </w:tcPr>
          <w:p w:rsidR="008B3EDA" w:rsidRPr="00856FCB" w:rsidRDefault="008B3EDA" w:rsidP="008B3EDA">
            <w:pPr>
              <w:autoSpaceDE w:val="0"/>
              <w:autoSpaceDN w:val="0"/>
              <w:adjustRightInd w:val="0"/>
              <w:jc w:val="right"/>
              <w:rPr>
                <w:rFonts w:ascii="Arial" w:eastAsia="Calibri" w:hAnsi="Arial" w:cs="Arial"/>
                <w:b/>
                <w:bCs/>
                <w:sz w:val="22"/>
                <w:szCs w:val="22"/>
                <w:lang w:eastAsia="es-MX"/>
              </w:rPr>
            </w:pPr>
            <w:r w:rsidRPr="00856FCB">
              <w:rPr>
                <w:rFonts w:ascii="Arial" w:hAnsi="Arial" w:cs="Arial"/>
                <w:b/>
                <w:bCs/>
                <w:color w:val="000000"/>
                <w:sz w:val="22"/>
                <w:szCs w:val="22"/>
                <w:lang w:eastAsia="es-MX"/>
              </w:rPr>
              <w:t>$1</w:t>
            </w:r>
            <w:r>
              <w:rPr>
                <w:rFonts w:ascii="Arial" w:hAnsi="Arial" w:cs="Arial"/>
                <w:b/>
                <w:bCs/>
                <w:color w:val="000000"/>
                <w:sz w:val="22"/>
                <w:szCs w:val="22"/>
                <w:lang w:eastAsia="es-MX"/>
              </w:rPr>
              <w:t>19,333,863.26</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1</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Impuestos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w:t>
            </w:r>
            <w:r>
              <w:rPr>
                <w:rFonts w:ascii="Arial" w:eastAsia="Calibri" w:hAnsi="Arial" w:cs="Arial"/>
                <w:b/>
                <w:bCs/>
                <w:color w:val="000000"/>
                <w:sz w:val="22"/>
                <w:szCs w:val="22"/>
                <w:lang w:eastAsia="es-MX"/>
              </w:rPr>
              <w:t>12,776,278.22</w:t>
            </w:r>
          </w:p>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el Patrimonio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11,494,552.95</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Predial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r>
              <w:rPr>
                <w:rFonts w:ascii="Arial" w:eastAsia="Calibri" w:hAnsi="Arial" w:cs="Arial"/>
                <w:color w:val="000000"/>
                <w:sz w:val="22"/>
                <w:szCs w:val="22"/>
                <w:lang w:eastAsia="es-MX"/>
              </w:rPr>
              <w:t>930,588.57</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Adquisición de Inmuebles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4,563,964.39</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Plusvalía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la producción, el consumo y las transacciones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la producción, el consumo y las transacciones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al comercio exterior</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al comercio exterior</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Nóminas y Asimilables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sobre Nóminas y Asimilables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Ecológicos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Ecológicos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7</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Accesorios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color w:val="000000"/>
                <w:sz w:val="22"/>
                <w:szCs w:val="22"/>
                <w:lang w:eastAsia="es-MX"/>
              </w:rPr>
            </w:pPr>
            <w:r w:rsidRPr="00856FCB">
              <w:rPr>
                <w:rFonts w:ascii="Arial" w:eastAsia="Calibri" w:hAnsi="Arial" w:cs="Arial"/>
                <w:b/>
                <w:color w:val="000000"/>
                <w:sz w:val="22"/>
                <w:szCs w:val="22"/>
                <w:lang w:eastAsia="es-MX"/>
              </w:rPr>
              <w:t xml:space="preserve"> $7</w:t>
            </w:r>
            <w:r>
              <w:rPr>
                <w:rFonts w:ascii="Arial" w:eastAsia="Calibri" w:hAnsi="Arial" w:cs="Arial"/>
                <w:b/>
                <w:color w:val="000000"/>
                <w:sz w:val="22"/>
                <w:szCs w:val="22"/>
                <w:lang w:eastAsia="es-MX"/>
              </w:rPr>
              <w:t>76,939.47</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Accesorios de Impuestos</w:t>
            </w:r>
          </w:p>
        </w:tc>
        <w:tc>
          <w:tcPr>
            <w:tcW w:w="1105" w:type="pct"/>
            <w:tcBorders>
              <w:top w:val="nil"/>
              <w:left w:val="nil"/>
              <w:bottom w:val="single" w:sz="12" w:space="0" w:color="auto"/>
              <w:right w:val="single" w:sz="12" w:space="0" w:color="auto"/>
            </w:tcBorders>
          </w:tcPr>
          <w:p w:rsidR="008B3EDA" w:rsidRPr="00856FCB" w:rsidRDefault="008B3EDA" w:rsidP="00670C0E">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7</w:t>
            </w:r>
            <w:r>
              <w:rPr>
                <w:rFonts w:ascii="Arial" w:eastAsia="Calibri" w:hAnsi="Arial" w:cs="Arial"/>
                <w:color w:val="000000"/>
                <w:sz w:val="22"/>
                <w:szCs w:val="22"/>
                <w:lang w:eastAsia="es-MX"/>
              </w:rPr>
              <w:t>76,939.47</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8</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Impuestos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color w:val="000000"/>
                <w:sz w:val="22"/>
                <w:szCs w:val="22"/>
                <w:lang w:eastAsia="es-MX"/>
              </w:rPr>
            </w:pPr>
            <w:r w:rsidRPr="00856FCB">
              <w:rPr>
                <w:rFonts w:ascii="Arial" w:eastAsia="Calibri" w:hAnsi="Arial" w:cs="Arial"/>
                <w:b/>
                <w:color w:val="000000"/>
                <w:sz w:val="22"/>
                <w:szCs w:val="22"/>
                <w:lang w:eastAsia="es-MX"/>
              </w:rPr>
              <w:t>$</w:t>
            </w:r>
            <w:r>
              <w:rPr>
                <w:rFonts w:ascii="Arial" w:eastAsia="Calibri" w:hAnsi="Arial" w:cs="Arial"/>
                <w:b/>
                <w:color w:val="000000"/>
                <w:sz w:val="22"/>
                <w:szCs w:val="22"/>
                <w:lang w:eastAsia="es-MX"/>
              </w:rPr>
              <w:t>504,785.78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el Ejercicio de Actividades Mercantiles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251,845.40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Prestación de Servicios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Espectáculos y Diversiones Públicas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252,940.38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Enajenación de Bienes Muebles Usados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Loterías, Rifas y Sorteos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26"/>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Impuestos no comprendidos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Predial de ejercicios anteriores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Impuesto sobre Adquisición de Inmuebles de ejercicios anteriores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2</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Cuotas y Aportaciones de seguridad social</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Aportaciones para Fondos de Vivienda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Aportaciones para Fondos de Vivienda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Cuotas para el Seguro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Cuotas para el Seguro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Cuotas de Ahorro para el Retiro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Cuotas de Ahorro para el Retiro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Otras Cuotas y Aportaciones para la seguridad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Otras Cuotas y Aportaciones para la seguridad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Accesorios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Accesorios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3</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Contribuciones de Mejoras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$1</w:t>
            </w:r>
            <w:r>
              <w:rPr>
                <w:rFonts w:ascii="Arial" w:eastAsia="Calibri" w:hAnsi="Arial" w:cs="Arial"/>
                <w:b/>
                <w:bCs/>
                <w:color w:val="000000"/>
                <w:sz w:val="22"/>
                <w:szCs w:val="22"/>
                <w:lang w:eastAsia="es-MX"/>
              </w:rPr>
              <w:t>69,600.00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de Mejoras por Obras Públicas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r>
              <w:rPr>
                <w:rFonts w:ascii="Arial" w:eastAsia="Calibri" w:hAnsi="Arial" w:cs="Arial"/>
                <w:color w:val="000000"/>
                <w:sz w:val="22"/>
                <w:szCs w:val="22"/>
                <w:lang w:eastAsia="es-MX"/>
              </w:rPr>
              <w:t>69,600.00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Gasto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Pr>
                <w:rFonts w:ascii="Arial" w:eastAsia="Calibri" w:hAnsi="Arial" w:cs="Arial"/>
                <w:color w:val="000000"/>
                <w:sz w:val="22"/>
                <w:szCs w:val="22"/>
                <w:lang w:eastAsia="es-MX"/>
              </w:rPr>
              <w:t>$26,500</w:t>
            </w:r>
            <w:r w:rsidRPr="00856FCB">
              <w:rPr>
                <w:rFonts w:ascii="Arial" w:eastAsia="Calibri" w:hAnsi="Arial" w:cs="Arial"/>
                <w:color w:val="000000"/>
                <w:sz w:val="22"/>
                <w:szCs w:val="22"/>
                <w:lang w:eastAsia="es-MX"/>
              </w:rPr>
              <w:t>.00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Obra Pública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r>
              <w:rPr>
                <w:rFonts w:ascii="Arial" w:eastAsia="Calibri" w:hAnsi="Arial" w:cs="Arial"/>
                <w:color w:val="000000"/>
                <w:sz w:val="22"/>
                <w:szCs w:val="22"/>
                <w:lang w:eastAsia="es-MX"/>
              </w:rPr>
              <w:t>1,200.00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Responsabilidad Objetiva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$15,</w:t>
            </w:r>
            <w:r>
              <w:rPr>
                <w:rFonts w:ascii="Arial" w:eastAsia="Calibri" w:hAnsi="Arial" w:cs="Arial"/>
                <w:color w:val="000000"/>
                <w:sz w:val="22"/>
                <w:szCs w:val="22"/>
                <w:lang w:eastAsia="es-MX"/>
              </w:rPr>
              <w:t>9</w:t>
            </w:r>
            <w:r w:rsidRPr="00856FCB">
              <w:rPr>
                <w:rFonts w:ascii="Arial" w:eastAsia="Calibri" w:hAnsi="Arial" w:cs="Arial"/>
                <w:color w:val="000000"/>
                <w:sz w:val="22"/>
                <w:szCs w:val="22"/>
                <w:lang w:eastAsia="es-MX"/>
              </w:rPr>
              <w:t>00.00</w:t>
            </w:r>
          </w:p>
        </w:tc>
      </w:tr>
      <w:tr w:rsidR="008B3EDA" w:rsidRPr="00856FCB" w:rsidTr="00486757">
        <w:trPr>
          <w:trHeight w:val="53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Mantenimiento, Mejoramiento y Equipamiento del Cuerpo de Bomberos de los Municipios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106,000.00</w:t>
            </w:r>
          </w:p>
        </w:tc>
      </w:tr>
      <w:tr w:rsidR="008B3EDA" w:rsidRPr="00856FCB" w:rsidTr="00486757">
        <w:trPr>
          <w:trHeight w:val="30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Mantenimiento y Conservación del Centro Histórico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Contribución por Otros Servicios Municipales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03"/>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82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4</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Derechos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w:t>
            </w:r>
            <w:r>
              <w:rPr>
                <w:rFonts w:ascii="Arial" w:eastAsia="Calibri" w:hAnsi="Arial" w:cs="Arial"/>
                <w:b/>
                <w:bCs/>
                <w:color w:val="000000"/>
                <w:sz w:val="22"/>
                <w:szCs w:val="22"/>
                <w:lang w:eastAsia="es-MX"/>
              </w:rPr>
              <w:t>20,636,756.69</w:t>
            </w:r>
          </w:p>
        </w:tc>
      </w:tr>
      <w:tr w:rsidR="008B3EDA" w:rsidRPr="00856FCB" w:rsidTr="00486757">
        <w:trPr>
          <w:trHeight w:val="634"/>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por el Uso, Goce, Aprovechamiento o Explotación de Bienes de Dominio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Pr>
                <w:rFonts w:ascii="Arial" w:eastAsia="Calibri" w:hAnsi="Arial" w:cs="Arial"/>
                <w:color w:val="000000"/>
                <w:sz w:val="22"/>
                <w:szCs w:val="22"/>
                <w:lang w:eastAsia="es-MX"/>
              </w:rPr>
              <w:t>536,540.20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Arrastre y Almacenaje</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r>
              <w:rPr>
                <w:rFonts w:ascii="Arial" w:eastAsia="Calibri" w:hAnsi="Arial" w:cs="Arial"/>
                <w:color w:val="000000"/>
                <w:sz w:val="22"/>
                <w:szCs w:val="22"/>
                <w:lang w:eastAsia="es-MX"/>
              </w:rPr>
              <w:t>86,146.60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 la Ocupación de las Vías Públicas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50,393.60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del Uso de las Pensiones Municipales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del Uso de Otros Bienes de Dominio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372"/>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a los hidrocarburos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a los hidrocarburos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por Prestación de Servicios</w:t>
            </w:r>
          </w:p>
        </w:tc>
        <w:tc>
          <w:tcPr>
            <w:tcW w:w="1105" w:type="pct"/>
            <w:tcBorders>
              <w:top w:val="nil"/>
              <w:left w:val="nil"/>
              <w:bottom w:val="single" w:sz="12" w:space="0" w:color="auto"/>
              <w:right w:val="single" w:sz="12" w:space="0" w:color="auto"/>
            </w:tcBorders>
          </w:tcPr>
          <w:p w:rsidR="008B3EDA" w:rsidRPr="00856FCB" w:rsidRDefault="00670C0E" w:rsidP="008B3EDA">
            <w:pPr>
              <w:autoSpaceDE w:val="0"/>
              <w:autoSpaceDN w:val="0"/>
              <w:adjustRightInd w:val="0"/>
              <w:jc w:val="right"/>
              <w:rPr>
                <w:rFonts w:ascii="Arial" w:eastAsia="Calibri" w:hAnsi="Arial" w:cs="Arial"/>
                <w:color w:val="000000"/>
                <w:sz w:val="22"/>
                <w:szCs w:val="22"/>
                <w:lang w:eastAsia="es-MX"/>
              </w:rPr>
            </w:pPr>
            <w:r>
              <w:rPr>
                <w:rFonts w:ascii="Arial" w:eastAsia="Calibri" w:hAnsi="Arial" w:cs="Arial"/>
                <w:color w:val="000000"/>
                <w:sz w:val="22"/>
                <w:szCs w:val="22"/>
                <w:lang w:eastAsia="es-MX"/>
              </w:rPr>
              <w:t>$</w:t>
            </w:r>
            <w:r w:rsidR="008B3EDA">
              <w:rPr>
                <w:rFonts w:ascii="Arial" w:eastAsia="Calibri" w:hAnsi="Arial" w:cs="Arial"/>
                <w:color w:val="000000"/>
                <w:sz w:val="22"/>
                <w:szCs w:val="22"/>
                <w:lang w:eastAsia="es-MX"/>
              </w:rPr>
              <w:t>16,961,965.03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Agua Potable y Alcantarillado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$13,</w:t>
            </w:r>
            <w:r>
              <w:rPr>
                <w:rFonts w:ascii="Arial" w:eastAsia="Calibri" w:hAnsi="Arial" w:cs="Arial"/>
                <w:color w:val="000000"/>
                <w:sz w:val="22"/>
                <w:szCs w:val="22"/>
                <w:lang w:eastAsia="es-MX"/>
              </w:rPr>
              <w:t>851,468.08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Rastros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96,306.89</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Alumbrado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$ 1,674,588.00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en Mercados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Aseo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570,492.00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Seguridad Pública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 xml:space="preserve"> 233,631.42</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7</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en Panteones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 xml:space="preserve"> 96,974.10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8</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Tránsito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204,733.70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Previsión Social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r>
              <w:rPr>
                <w:rFonts w:ascii="Arial" w:eastAsia="Calibri" w:hAnsi="Arial" w:cs="Arial"/>
                <w:color w:val="000000"/>
                <w:sz w:val="22"/>
                <w:szCs w:val="22"/>
                <w:lang w:eastAsia="es-MX"/>
              </w:rPr>
              <w:t>623.43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10</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Protección Civil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r>
              <w:rPr>
                <w:rFonts w:ascii="Arial" w:eastAsia="Calibri" w:hAnsi="Arial" w:cs="Arial"/>
                <w:color w:val="000000"/>
                <w:sz w:val="22"/>
                <w:szCs w:val="22"/>
                <w:lang w:eastAsia="es-MX"/>
              </w:rPr>
              <w:t>27,147.40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de Saneamiento y Aguas Residuales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en Materia de Educación y Cultura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Servicios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Derechos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color w:val="000000"/>
                <w:sz w:val="22"/>
                <w:szCs w:val="22"/>
                <w:lang w:eastAsia="es-MX"/>
              </w:rPr>
            </w:pPr>
            <w:r w:rsidRPr="00856FCB">
              <w:rPr>
                <w:rFonts w:ascii="Arial" w:eastAsia="Calibri" w:hAnsi="Arial" w:cs="Arial"/>
                <w:b/>
                <w:color w:val="000000"/>
                <w:sz w:val="22"/>
                <w:szCs w:val="22"/>
                <w:lang w:eastAsia="es-MX"/>
              </w:rPr>
              <w:t xml:space="preserve">$ </w:t>
            </w:r>
            <w:r>
              <w:rPr>
                <w:rFonts w:ascii="Arial" w:eastAsia="Calibri" w:hAnsi="Arial" w:cs="Arial"/>
                <w:b/>
                <w:color w:val="000000"/>
                <w:sz w:val="22"/>
                <w:szCs w:val="22"/>
                <w:lang w:eastAsia="es-MX"/>
              </w:rPr>
              <w:t>3,115,394.13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Expedición de Licencias para Construcción</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581,905.63</w:t>
            </w:r>
          </w:p>
        </w:tc>
      </w:tr>
      <w:tr w:rsidR="008B3EDA" w:rsidRPr="00856FCB" w:rsidTr="00486757">
        <w:trPr>
          <w:trHeight w:val="23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por Alineación de Predios y Asignación de Números Oficiales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89,916.56</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Expedición de Licencias para Fraccionamientos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224,010.71</w:t>
            </w:r>
          </w:p>
        </w:tc>
      </w:tr>
      <w:tr w:rsidR="008B3EDA" w:rsidRPr="00856FCB" w:rsidTr="00486757">
        <w:trPr>
          <w:trHeight w:val="21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Licencias para Establecimientos que Expendan Bebidas Alcohólicas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1,065,326.39</w:t>
            </w:r>
          </w:p>
        </w:tc>
      </w:tr>
      <w:tr w:rsidR="008B3EDA" w:rsidRPr="00856FCB" w:rsidTr="00486757">
        <w:trPr>
          <w:trHeight w:val="61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Expedición de Licencias para la Colocación y Uso de Anuncios y Carteles Publicitarios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20,265.58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Catastrales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724,043.32</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7</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Servicios por Certificaciones y Legalizaciones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109,925.86</w:t>
            </w:r>
          </w:p>
        </w:tc>
      </w:tr>
      <w:tr w:rsidR="008B3EDA" w:rsidRPr="00856FCB" w:rsidTr="00486757">
        <w:trPr>
          <w:trHeight w:val="50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themeColor="text1"/>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themeColor="text1"/>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8</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Expedición de Licencias, Permisos, Autorizaciones y Servicios de Control Ambiental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themeColor="text1"/>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5</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themeColor="text1"/>
                <w:sz w:val="22"/>
                <w:szCs w:val="22"/>
                <w:lang w:eastAsia="es-MX"/>
              </w:rPr>
            </w:pPr>
            <w:r w:rsidRPr="00856FCB">
              <w:rPr>
                <w:rFonts w:ascii="Arial" w:eastAsia="Calibri" w:hAnsi="Arial" w:cs="Arial"/>
                <w:color w:val="000000" w:themeColor="text1"/>
                <w:sz w:val="22"/>
                <w:szCs w:val="22"/>
                <w:lang w:eastAsia="es-MX"/>
              </w:rPr>
              <w:t>Accesorios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b/>
                <w:color w:val="000000" w:themeColor="text1"/>
                <w:sz w:val="22"/>
                <w:szCs w:val="22"/>
                <w:lang w:eastAsia="es-MX"/>
              </w:rPr>
            </w:pPr>
            <w:r w:rsidRPr="00856FCB">
              <w:rPr>
                <w:rFonts w:ascii="Arial" w:eastAsia="Calibri" w:hAnsi="Arial" w:cs="Arial"/>
                <w:b/>
                <w:color w:val="000000" w:themeColor="text1"/>
                <w:sz w:val="22"/>
                <w:szCs w:val="22"/>
                <w:lang w:eastAsia="es-MX"/>
              </w:rPr>
              <w:t xml:space="preserve">$ </w:t>
            </w:r>
            <w:r>
              <w:rPr>
                <w:rFonts w:ascii="Arial" w:eastAsia="Calibri" w:hAnsi="Arial" w:cs="Arial"/>
                <w:b/>
                <w:color w:val="000000" w:themeColor="text1"/>
                <w:sz w:val="22"/>
                <w:szCs w:val="22"/>
                <w:lang w:eastAsia="es-MX"/>
              </w:rPr>
              <w:t>2</w:t>
            </w:r>
            <w:r w:rsidRPr="00856FCB">
              <w:rPr>
                <w:rFonts w:ascii="Arial" w:eastAsia="Calibri" w:hAnsi="Arial" w:cs="Arial"/>
                <w:b/>
                <w:color w:val="000000" w:themeColor="text1"/>
                <w:sz w:val="22"/>
                <w:szCs w:val="22"/>
                <w:lang w:eastAsia="es-MX"/>
              </w:rPr>
              <w:t>2,</w:t>
            </w:r>
            <w:r>
              <w:rPr>
                <w:rFonts w:ascii="Arial" w:eastAsia="Calibri" w:hAnsi="Arial" w:cs="Arial"/>
                <w:b/>
                <w:color w:val="000000" w:themeColor="text1"/>
                <w:sz w:val="22"/>
                <w:szCs w:val="22"/>
                <w:lang w:eastAsia="es-MX"/>
              </w:rPr>
              <w:t>857.33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Recargos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22,857.33</w:t>
            </w:r>
          </w:p>
        </w:tc>
      </w:tr>
      <w:tr w:rsidR="008B3EDA" w:rsidRPr="00856FCB" w:rsidTr="00486757">
        <w:trPr>
          <w:trHeight w:val="46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no comprendidos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Derechos causados en ejercicios fiscales anteriores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5</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Productos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 xml:space="preserve">$ </w:t>
            </w:r>
            <w:r>
              <w:rPr>
                <w:rFonts w:ascii="Arial" w:eastAsia="Calibri" w:hAnsi="Arial" w:cs="Arial"/>
                <w:b/>
                <w:bCs/>
                <w:color w:val="000000"/>
                <w:sz w:val="22"/>
                <w:szCs w:val="22"/>
                <w:lang w:eastAsia="es-MX"/>
              </w:rPr>
              <w:t>536,540.20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de Tipo Corriente</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536,540.20</w:t>
            </w:r>
          </w:p>
        </w:tc>
      </w:tr>
      <w:tr w:rsidR="008B3EDA" w:rsidRPr="00856FCB" w:rsidTr="00486757">
        <w:trPr>
          <w:trHeight w:val="479"/>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 la Venta o Arrendamiento de Lotes y Gavetas de los Panteones Municipales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372,293.20</w:t>
            </w:r>
          </w:p>
        </w:tc>
      </w:tr>
      <w:tr w:rsidR="008B3EDA" w:rsidRPr="00856FCB" w:rsidTr="00486757">
        <w:trPr>
          <w:trHeight w:val="543"/>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Provenientes del Arrendamiento de Locales Ubicados en los Mercados Municipales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Productos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164,247.00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de capital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4"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4"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single" w:sz="12" w:space="0" w:color="auto"/>
              <w:left w:val="single" w:sz="12" w:space="0" w:color="auto"/>
              <w:bottom w:val="single" w:sz="4"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4"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de capital</w:t>
            </w:r>
          </w:p>
        </w:tc>
        <w:tc>
          <w:tcPr>
            <w:tcW w:w="1105" w:type="pct"/>
            <w:tcBorders>
              <w:top w:val="nil"/>
              <w:left w:val="nil"/>
              <w:bottom w:val="single" w:sz="4"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4"/>
        </w:trPr>
        <w:tc>
          <w:tcPr>
            <w:tcW w:w="136" w:type="pct"/>
            <w:tcBorders>
              <w:top w:val="single" w:sz="4" w:space="0" w:color="auto"/>
              <w:left w:val="single" w:sz="4" w:space="0" w:color="auto"/>
              <w:bottom w:val="single" w:sz="4"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single" w:sz="4" w:space="0" w:color="auto"/>
              <w:left w:val="nil"/>
              <w:bottom w:val="single" w:sz="4"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4" w:space="0" w:color="auto"/>
              <w:left w:val="single" w:sz="12" w:space="0" w:color="auto"/>
              <w:bottom w:val="single" w:sz="4"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1105" w:type="pct"/>
            <w:tcBorders>
              <w:top w:val="single" w:sz="4" w:space="0" w:color="auto"/>
              <w:left w:val="nil"/>
              <w:bottom w:val="single" w:sz="4" w:space="0" w:color="auto"/>
              <w:right w:val="single" w:sz="4"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0"/>
        </w:trPr>
        <w:tc>
          <w:tcPr>
            <w:tcW w:w="136" w:type="pct"/>
            <w:tcBorders>
              <w:top w:val="single" w:sz="4"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single" w:sz="4"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single" w:sz="4"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single" w:sz="4"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1105" w:type="pct"/>
            <w:tcBorders>
              <w:top w:val="single" w:sz="4" w:space="0" w:color="auto"/>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6</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Aprovechamientos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 xml:space="preserve">$ </w:t>
            </w:r>
            <w:r>
              <w:rPr>
                <w:rFonts w:ascii="Arial" w:eastAsia="Calibri" w:hAnsi="Arial" w:cs="Arial"/>
                <w:b/>
                <w:bCs/>
                <w:color w:val="000000"/>
                <w:sz w:val="22"/>
                <w:szCs w:val="22"/>
                <w:lang w:eastAsia="es-MX"/>
              </w:rPr>
              <w:t>1,639,273.03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de Tipo Corriente</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1,639,273.03</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Transferencia</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r>
              <w:rPr>
                <w:rFonts w:ascii="Arial" w:eastAsia="Calibri" w:hAnsi="Arial" w:cs="Arial"/>
                <w:color w:val="000000"/>
                <w:sz w:val="22"/>
                <w:szCs w:val="22"/>
                <w:lang w:eastAsia="es-MX"/>
              </w:rPr>
              <w:t>30,997.32</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Derivados de Sanciones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 xml:space="preserve">$ </w:t>
            </w:r>
            <w:r>
              <w:rPr>
                <w:rFonts w:ascii="Arial" w:eastAsia="Calibri" w:hAnsi="Arial" w:cs="Arial"/>
                <w:color w:val="000000"/>
                <w:sz w:val="22"/>
                <w:szCs w:val="22"/>
                <w:lang w:eastAsia="es-MX"/>
              </w:rPr>
              <w:t>1,408,275.56</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Aprovechamientos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por Retenciones no Aplicadas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Devoluciones de impuestos estatales y/o federales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de capital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de capital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467"/>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1"/>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7</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Ingresos por Ventas de Bienes y Servicios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$0.00</w:t>
            </w:r>
          </w:p>
        </w:tc>
      </w:tr>
      <w:tr w:rsidR="008B3EDA" w:rsidRPr="00856FCB" w:rsidTr="00486757">
        <w:trPr>
          <w:trHeight w:val="232"/>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Ventas de Bienes y Servicios de Organismos Descentralizados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391"/>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Ventas de Bienes y Servicios de Organismos Descentralizados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de operación de entidades paraestatales empresariales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de operación de entidades paraestatales empresariales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ventas de bienes y servicios producidos en establecimientos del Gobierno Central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38"/>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both"/>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Ingresos por ventas de bienes y servicios producidos en establecimientos del Gobierno Central</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8</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Participaciones y Aportaciones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w:t>
            </w:r>
            <w:r>
              <w:rPr>
                <w:rFonts w:ascii="Arial" w:eastAsia="Calibri" w:hAnsi="Arial" w:cs="Arial"/>
                <w:b/>
                <w:bCs/>
                <w:color w:val="000000"/>
                <w:sz w:val="22"/>
                <w:szCs w:val="22"/>
                <w:lang w:eastAsia="es-MX"/>
              </w:rPr>
              <w:t>83,575,415.14</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Participaciones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50,211,076.40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ISR Participable</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222,400.00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Otras Participaciones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r>
              <w:rPr>
                <w:rFonts w:ascii="Arial" w:eastAsia="Calibri" w:hAnsi="Arial" w:cs="Arial"/>
                <w:color w:val="000000"/>
                <w:sz w:val="22"/>
                <w:szCs w:val="22"/>
                <w:lang w:eastAsia="es-MX"/>
              </w:rPr>
              <w:t>6,988,676.40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Aportaciones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Pr>
                <w:rFonts w:ascii="Arial" w:eastAsia="Calibri" w:hAnsi="Arial" w:cs="Arial"/>
                <w:color w:val="000000"/>
                <w:sz w:val="22"/>
                <w:szCs w:val="22"/>
                <w:lang w:eastAsia="es-MX"/>
              </w:rPr>
              <w:t>$30,184,338.74</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FISM</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$9,</w:t>
            </w:r>
            <w:r>
              <w:rPr>
                <w:rFonts w:ascii="Arial" w:eastAsia="Calibri" w:hAnsi="Arial" w:cs="Arial"/>
                <w:color w:val="000000"/>
                <w:sz w:val="22"/>
                <w:szCs w:val="22"/>
                <w:lang w:eastAsia="es-MX"/>
              </w:rPr>
              <w:t>655,852.16</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FORTAMUN</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w:t>
            </w:r>
            <w:r>
              <w:rPr>
                <w:rFonts w:ascii="Arial" w:eastAsia="Calibri" w:hAnsi="Arial" w:cs="Arial"/>
                <w:color w:val="000000"/>
                <w:sz w:val="22"/>
                <w:szCs w:val="22"/>
                <w:lang w:eastAsia="es-MX"/>
              </w:rPr>
              <w:t>20,528,486.58</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Convenios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,180,000.00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Convenios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r>
              <w:rPr>
                <w:rFonts w:ascii="Arial" w:eastAsia="Calibri" w:hAnsi="Arial" w:cs="Arial"/>
                <w:color w:val="000000"/>
                <w:sz w:val="22"/>
                <w:szCs w:val="22"/>
                <w:lang w:eastAsia="es-MX"/>
              </w:rPr>
              <w:t>180</w:t>
            </w:r>
            <w:r w:rsidRPr="00856FCB">
              <w:rPr>
                <w:rFonts w:ascii="Arial" w:eastAsia="Calibri" w:hAnsi="Arial" w:cs="Arial"/>
                <w:color w:val="000000"/>
                <w:sz w:val="22"/>
                <w:szCs w:val="22"/>
                <w:lang w:eastAsia="es-MX"/>
              </w:rPr>
              <w:t>,000.00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9</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Transferencias, Asignaciones, Subsidios y Otras Ayudas</w:t>
            </w:r>
          </w:p>
        </w:tc>
        <w:tc>
          <w:tcPr>
            <w:tcW w:w="1105" w:type="pct"/>
            <w:tcBorders>
              <w:top w:val="nil"/>
              <w:left w:val="nil"/>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Internas y Asignaciones al Sector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Internas y Asignaciones al Sector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al Resto del Sector Público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Otorgadas al Municipio</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3</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Subsidios y Subvenciones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Otros Subsidios Federales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2</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FORTASEG</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4</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Ayudas sociales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Donativos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5</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Pensiones y Jubilaciones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Pensiones y Jubilaciones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522"/>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6</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a Fideicomisos, mandatos y análogos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Transferencias a Fideicomisos, mandatos y análogos</w:t>
            </w:r>
          </w:p>
        </w:tc>
        <w:tc>
          <w:tcPr>
            <w:tcW w:w="1105"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r w:rsidRPr="00856FCB">
              <w:rPr>
                <w:rFonts w:ascii="Arial" w:eastAsia="Calibri" w:hAnsi="Arial" w:cs="Arial"/>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jc w:val="center"/>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10</w:t>
            </w:r>
          </w:p>
        </w:tc>
        <w:tc>
          <w:tcPr>
            <w:tcW w:w="3759" w:type="pct"/>
            <w:gridSpan w:val="3"/>
            <w:tcBorders>
              <w:top w:val="single" w:sz="12" w:space="0" w:color="auto"/>
              <w:left w:val="single" w:sz="12" w:space="0" w:color="auto"/>
              <w:bottom w:val="single" w:sz="12" w:space="0" w:color="auto"/>
              <w:right w:val="single" w:sz="12" w:space="0" w:color="auto"/>
            </w:tcBorders>
            <w:shd w:val="solid" w:color="C0C0C0" w:fill="auto"/>
          </w:tcPr>
          <w:p w:rsidR="008B3EDA" w:rsidRPr="00856FCB" w:rsidRDefault="008B3EDA" w:rsidP="008B3EDA">
            <w:pPr>
              <w:autoSpaceDE w:val="0"/>
              <w:autoSpaceDN w:val="0"/>
              <w:adjustRightInd w:val="0"/>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Ingresos Derivados de Financiamientos</w:t>
            </w:r>
          </w:p>
        </w:tc>
        <w:tc>
          <w:tcPr>
            <w:tcW w:w="1105" w:type="pct"/>
            <w:tcBorders>
              <w:top w:val="nil"/>
              <w:left w:val="nil"/>
              <w:bottom w:val="single" w:sz="12" w:space="0" w:color="auto"/>
              <w:right w:val="single" w:sz="12" w:space="0" w:color="auto"/>
            </w:tcBorders>
            <w:shd w:val="clear" w:color="auto" w:fill="BFBFBF" w:themeFill="background1" w:themeFillShade="BF"/>
          </w:tcPr>
          <w:p w:rsidR="008B3EDA" w:rsidRPr="00856FCB" w:rsidRDefault="008B3EDA" w:rsidP="008B3EDA">
            <w:pPr>
              <w:autoSpaceDE w:val="0"/>
              <w:autoSpaceDN w:val="0"/>
              <w:adjustRightInd w:val="0"/>
              <w:jc w:val="right"/>
              <w:rPr>
                <w:rFonts w:ascii="Arial" w:eastAsia="Calibri" w:hAnsi="Arial" w:cs="Arial"/>
                <w:b/>
                <w:bCs/>
                <w:color w:val="000000"/>
                <w:sz w:val="22"/>
                <w:szCs w:val="22"/>
                <w:lang w:eastAsia="es-MX"/>
              </w:rPr>
            </w:pPr>
            <w:r w:rsidRPr="00856FCB">
              <w:rPr>
                <w:rFonts w:ascii="Arial" w:eastAsia="Calibri" w:hAnsi="Arial" w:cs="Arial"/>
                <w:b/>
                <w:bCs/>
                <w:color w:val="000000"/>
                <w:sz w:val="22"/>
                <w:szCs w:val="22"/>
                <w:lang w:eastAsia="es-MX"/>
              </w:rPr>
              <w:t>$</w:t>
            </w:r>
            <w:r>
              <w:rPr>
                <w:rFonts w:ascii="Arial" w:eastAsia="Calibri" w:hAnsi="Arial" w:cs="Arial"/>
                <w:b/>
                <w:bCs/>
                <w:color w:val="000000"/>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sz w:val="22"/>
                <w:szCs w:val="22"/>
                <w:lang w:eastAsia="es-MX"/>
              </w:rPr>
            </w:pPr>
            <w:r w:rsidRPr="00856FCB">
              <w:rPr>
                <w:rFonts w:ascii="Arial" w:eastAsia="Calibri" w:hAnsi="Arial" w:cs="Arial"/>
                <w:sz w:val="22"/>
                <w:szCs w:val="22"/>
                <w:lang w:eastAsia="es-MX"/>
              </w:rPr>
              <w:t>1</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sz w:val="22"/>
                <w:szCs w:val="22"/>
                <w:lang w:eastAsia="es-MX"/>
              </w:rPr>
            </w:pPr>
            <w:r w:rsidRPr="00856FCB">
              <w:rPr>
                <w:rFonts w:ascii="Arial" w:eastAsia="Calibri" w:hAnsi="Arial" w:cs="Arial"/>
                <w:sz w:val="22"/>
                <w:szCs w:val="22"/>
                <w:lang w:eastAsia="es-MX"/>
              </w:rPr>
              <w:t>Endeudamiento Interno</w:t>
            </w:r>
          </w:p>
        </w:tc>
        <w:tc>
          <w:tcPr>
            <w:tcW w:w="1105" w:type="pct"/>
            <w:tcBorders>
              <w:top w:val="nil"/>
              <w:left w:val="nil"/>
              <w:bottom w:val="single" w:sz="12" w:space="0" w:color="auto"/>
              <w:right w:val="single" w:sz="12" w:space="0" w:color="auto"/>
            </w:tcBorders>
            <w:shd w:val="clear" w:color="auto" w:fill="auto"/>
          </w:tcPr>
          <w:p w:rsidR="008B3EDA" w:rsidRPr="00856FCB" w:rsidRDefault="008B3EDA" w:rsidP="008B3EDA">
            <w:pPr>
              <w:autoSpaceDE w:val="0"/>
              <w:autoSpaceDN w:val="0"/>
              <w:adjustRightInd w:val="0"/>
              <w:jc w:val="right"/>
              <w:rPr>
                <w:rFonts w:ascii="Arial" w:eastAsia="Calibri" w:hAnsi="Arial" w:cs="Arial"/>
                <w:sz w:val="22"/>
                <w:szCs w:val="22"/>
                <w:lang w:eastAsia="es-MX"/>
              </w:rPr>
            </w:pPr>
            <w:r w:rsidRPr="00856FCB">
              <w:rPr>
                <w:rFonts w:ascii="Arial" w:eastAsia="Calibri" w:hAnsi="Arial" w:cs="Arial"/>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sz w:val="22"/>
                <w:szCs w:val="22"/>
                <w:lang w:eastAsia="es-MX"/>
              </w:rPr>
            </w:pPr>
            <w:r w:rsidRPr="00856FCB">
              <w:rPr>
                <w:rFonts w:ascii="Arial" w:eastAsia="Calibri" w:hAnsi="Arial" w:cs="Arial"/>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sz w:val="22"/>
                <w:szCs w:val="22"/>
                <w:lang w:eastAsia="es-MX"/>
              </w:rPr>
            </w:pPr>
            <w:r w:rsidRPr="00856FCB">
              <w:rPr>
                <w:rFonts w:ascii="Arial" w:eastAsia="Calibri" w:hAnsi="Arial" w:cs="Arial"/>
                <w:sz w:val="22"/>
                <w:szCs w:val="22"/>
                <w:lang w:eastAsia="es-MX"/>
              </w:rPr>
              <w:t>Deuda Pública Municipal</w:t>
            </w:r>
          </w:p>
        </w:tc>
        <w:tc>
          <w:tcPr>
            <w:tcW w:w="1105" w:type="pct"/>
            <w:tcBorders>
              <w:top w:val="nil"/>
              <w:left w:val="nil"/>
              <w:bottom w:val="single" w:sz="12" w:space="0" w:color="auto"/>
              <w:right w:val="single" w:sz="12" w:space="0" w:color="auto"/>
            </w:tcBorders>
            <w:shd w:val="clear" w:color="auto" w:fill="auto"/>
          </w:tcPr>
          <w:p w:rsidR="008B3EDA" w:rsidRPr="00856FCB" w:rsidRDefault="008B3EDA" w:rsidP="008B3EDA">
            <w:pPr>
              <w:autoSpaceDE w:val="0"/>
              <w:autoSpaceDN w:val="0"/>
              <w:adjustRightInd w:val="0"/>
              <w:jc w:val="right"/>
              <w:rPr>
                <w:rFonts w:ascii="Arial" w:eastAsia="Calibri" w:hAnsi="Arial" w:cs="Arial"/>
                <w:sz w:val="22"/>
                <w:szCs w:val="22"/>
                <w:lang w:eastAsia="es-MX"/>
              </w:rPr>
            </w:pPr>
            <w:r w:rsidRPr="00856FCB">
              <w:rPr>
                <w:rFonts w:ascii="Arial" w:eastAsia="Calibri" w:hAnsi="Arial" w:cs="Arial"/>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sz w:val="22"/>
                <w:szCs w:val="22"/>
                <w:lang w:eastAsia="es-MX"/>
              </w:rPr>
            </w:pPr>
            <w:r w:rsidRPr="00856FCB">
              <w:rPr>
                <w:rFonts w:ascii="Arial" w:eastAsia="Calibri" w:hAnsi="Arial" w:cs="Arial"/>
                <w:sz w:val="22"/>
                <w:szCs w:val="22"/>
                <w:lang w:eastAsia="es-MX"/>
              </w:rPr>
              <w:t>2</w:t>
            </w:r>
          </w:p>
        </w:tc>
        <w:tc>
          <w:tcPr>
            <w:tcW w:w="3536" w:type="pct"/>
            <w:gridSpan w:val="2"/>
            <w:tcBorders>
              <w:top w:val="single" w:sz="12" w:space="0" w:color="auto"/>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sz w:val="22"/>
                <w:szCs w:val="22"/>
                <w:lang w:eastAsia="es-MX"/>
              </w:rPr>
            </w:pPr>
            <w:r w:rsidRPr="00856FCB">
              <w:rPr>
                <w:rFonts w:ascii="Arial" w:eastAsia="Calibri" w:hAnsi="Arial" w:cs="Arial"/>
                <w:sz w:val="22"/>
                <w:szCs w:val="22"/>
                <w:lang w:eastAsia="es-MX"/>
              </w:rPr>
              <w:t>Endeudamiento externo</w:t>
            </w:r>
          </w:p>
        </w:tc>
        <w:tc>
          <w:tcPr>
            <w:tcW w:w="1105" w:type="pct"/>
            <w:tcBorders>
              <w:top w:val="nil"/>
              <w:left w:val="nil"/>
              <w:bottom w:val="single" w:sz="12" w:space="0" w:color="auto"/>
              <w:right w:val="single" w:sz="12" w:space="0" w:color="auto"/>
            </w:tcBorders>
            <w:shd w:val="clear" w:color="auto" w:fill="auto"/>
          </w:tcPr>
          <w:p w:rsidR="008B3EDA" w:rsidRPr="00856FCB" w:rsidRDefault="008B3EDA" w:rsidP="008B3EDA">
            <w:pPr>
              <w:autoSpaceDE w:val="0"/>
              <w:autoSpaceDN w:val="0"/>
              <w:adjustRightInd w:val="0"/>
              <w:jc w:val="right"/>
              <w:rPr>
                <w:rFonts w:ascii="Arial" w:eastAsia="Calibri" w:hAnsi="Arial" w:cs="Arial"/>
                <w:sz w:val="22"/>
                <w:szCs w:val="22"/>
                <w:lang w:eastAsia="es-MX"/>
              </w:rPr>
            </w:pPr>
            <w:r w:rsidRPr="00856FCB">
              <w:rPr>
                <w:rFonts w:ascii="Arial" w:eastAsia="Calibri" w:hAnsi="Arial" w:cs="Arial"/>
                <w:sz w:val="22"/>
                <w:szCs w:val="22"/>
                <w:lang w:eastAsia="es-MX"/>
              </w:rPr>
              <w:t>$</w:t>
            </w:r>
            <w:r>
              <w:rPr>
                <w:rFonts w:ascii="Arial" w:eastAsia="Calibri" w:hAnsi="Arial" w:cs="Arial"/>
                <w:sz w:val="22"/>
                <w:szCs w:val="22"/>
                <w:lang w:eastAsia="es-MX"/>
              </w:rPr>
              <w:t>0.00</w:t>
            </w:r>
          </w:p>
        </w:tc>
      </w:tr>
      <w:tr w:rsidR="008B3EDA" w:rsidRPr="00856FCB" w:rsidTr="00486757">
        <w:trPr>
          <w:trHeight w:val="290"/>
        </w:trPr>
        <w:tc>
          <w:tcPr>
            <w:tcW w:w="136" w:type="pct"/>
            <w:tcBorders>
              <w:top w:val="nil"/>
              <w:left w:val="single" w:sz="12" w:space="0" w:color="auto"/>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color w:val="000000"/>
                <w:sz w:val="22"/>
                <w:szCs w:val="22"/>
                <w:lang w:eastAsia="es-MX"/>
              </w:rPr>
            </w:pPr>
          </w:p>
        </w:tc>
        <w:tc>
          <w:tcPr>
            <w:tcW w:w="222"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right"/>
              <w:rPr>
                <w:rFonts w:ascii="Arial" w:eastAsia="Calibri" w:hAnsi="Arial" w:cs="Arial"/>
                <w:sz w:val="22"/>
                <w:szCs w:val="22"/>
                <w:lang w:eastAsia="es-MX"/>
              </w:rPr>
            </w:pPr>
          </w:p>
        </w:tc>
        <w:tc>
          <w:tcPr>
            <w:tcW w:w="269"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jc w:val="center"/>
              <w:rPr>
                <w:rFonts w:ascii="Arial" w:eastAsia="Calibri" w:hAnsi="Arial" w:cs="Arial"/>
                <w:sz w:val="22"/>
                <w:szCs w:val="22"/>
                <w:lang w:eastAsia="es-MX"/>
              </w:rPr>
            </w:pPr>
            <w:r w:rsidRPr="00856FCB">
              <w:rPr>
                <w:rFonts w:ascii="Arial" w:eastAsia="Calibri" w:hAnsi="Arial" w:cs="Arial"/>
                <w:sz w:val="22"/>
                <w:szCs w:val="22"/>
                <w:lang w:eastAsia="es-MX"/>
              </w:rPr>
              <w:t>1</w:t>
            </w:r>
          </w:p>
        </w:tc>
        <w:tc>
          <w:tcPr>
            <w:tcW w:w="3268" w:type="pct"/>
            <w:tcBorders>
              <w:top w:val="nil"/>
              <w:left w:val="nil"/>
              <w:bottom w:val="single" w:sz="12" w:space="0" w:color="auto"/>
              <w:right w:val="single" w:sz="12" w:space="0" w:color="auto"/>
            </w:tcBorders>
          </w:tcPr>
          <w:p w:rsidR="008B3EDA" w:rsidRPr="00856FCB" w:rsidRDefault="008B3EDA" w:rsidP="008B3EDA">
            <w:pPr>
              <w:autoSpaceDE w:val="0"/>
              <w:autoSpaceDN w:val="0"/>
              <w:adjustRightInd w:val="0"/>
              <w:rPr>
                <w:rFonts w:ascii="Arial" w:eastAsia="Calibri" w:hAnsi="Arial" w:cs="Arial"/>
                <w:sz w:val="22"/>
                <w:szCs w:val="22"/>
                <w:lang w:eastAsia="es-MX"/>
              </w:rPr>
            </w:pPr>
            <w:r w:rsidRPr="00856FCB">
              <w:rPr>
                <w:rFonts w:ascii="Arial" w:eastAsia="Calibri" w:hAnsi="Arial" w:cs="Arial"/>
                <w:sz w:val="22"/>
                <w:szCs w:val="22"/>
                <w:lang w:eastAsia="es-MX"/>
              </w:rPr>
              <w:t>Endeudamiento externo</w:t>
            </w:r>
          </w:p>
        </w:tc>
        <w:tc>
          <w:tcPr>
            <w:tcW w:w="1105" w:type="pct"/>
            <w:tcBorders>
              <w:top w:val="nil"/>
              <w:left w:val="nil"/>
              <w:bottom w:val="single" w:sz="12" w:space="0" w:color="auto"/>
              <w:right w:val="single" w:sz="12" w:space="0" w:color="auto"/>
            </w:tcBorders>
            <w:shd w:val="clear" w:color="auto" w:fill="auto"/>
          </w:tcPr>
          <w:p w:rsidR="008B3EDA" w:rsidRPr="00856FCB" w:rsidRDefault="008B3EDA" w:rsidP="008B3EDA">
            <w:pPr>
              <w:autoSpaceDE w:val="0"/>
              <w:autoSpaceDN w:val="0"/>
              <w:adjustRightInd w:val="0"/>
              <w:jc w:val="right"/>
              <w:rPr>
                <w:rFonts w:ascii="Arial" w:eastAsia="Calibri" w:hAnsi="Arial" w:cs="Arial"/>
                <w:sz w:val="22"/>
                <w:szCs w:val="22"/>
                <w:lang w:eastAsia="es-MX"/>
              </w:rPr>
            </w:pPr>
            <w:r w:rsidRPr="00856FCB">
              <w:rPr>
                <w:rFonts w:ascii="Arial" w:eastAsia="Calibri" w:hAnsi="Arial" w:cs="Arial"/>
                <w:sz w:val="22"/>
                <w:szCs w:val="22"/>
                <w:lang w:eastAsia="es-MX"/>
              </w:rPr>
              <w:t>$</w:t>
            </w:r>
            <w:r>
              <w:rPr>
                <w:rFonts w:ascii="Arial" w:eastAsia="Calibri" w:hAnsi="Arial" w:cs="Arial"/>
                <w:sz w:val="22"/>
                <w:szCs w:val="22"/>
                <w:lang w:eastAsia="es-MX"/>
              </w:rPr>
              <w:t>0.00</w:t>
            </w:r>
          </w:p>
        </w:tc>
      </w:tr>
    </w:tbl>
    <w:p w:rsidR="008B3EDA" w:rsidRDefault="008B3EDA" w:rsidP="00986566">
      <w:pPr>
        <w:rPr>
          <w:lang w:val="es-419" w:eastAsia="en-US"/>
        </w:rPr>
      </w:pPr>
    </w:p>
    <w:p w:rsidR="008B3EDA" w:rsidRDefault="008B3EDA" w:rsidP="00986566">
      <w:pPr>
        <w:rPr>
          <w:lang w:val="es-419" w:eastAsia="en-US"/>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TÍTULO SEGUNDO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LAS CONTRIBUCIONES</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PRIMERO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PREDIAL</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2.-</w:t>
      </w:r>
      <w:r w:rsidRPr="00856FCB">
        <w:rPr>
          <w:rFonts w:ascii="Arial" w:eastAsia="Calibri" w:hAnsi="Arial" w:cs="Arial"/>
          <w:sz w:val="22"/>
          <w:szCs w:val="22"/>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856FCB">
        <w:rPr>
          <w:rFonts w:ascii="Arial" w:eastAsia="Calibri" w:hAnsi="Arial" w:cs="Arial"/>
          <w:sz w:val="22"/>
          <w:szCs w:val="22"/>
        </w:rPr>
        <w:tab/>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El impuesto a pagar será lo que resulte de multiplicar el valor catastral actualizado con la tasa al millar anual que le aplique al tipo de predio de acuerdo a las siguientes fracciones:</w:t>
      </w:r>
    </w:p>
    <w:p w:rsidR="008B3EDA" w:rsidRPr="00856FCB" w:rsidRDefault="008B3EDA" w:rsidP="008B3EDA">
      <w:pPr>
        <w:jc w:val="both"/>
        <w:rPr>
          <w:rFonts w:ascii="Arial" w:eastAsia="Calibri"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Sobre los predios urbanos 5 al millar anual.</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b/>
          <w:color w:val="FF0000"/>
          <w:sz w:val="22"/>
          <w:szCs w:val="22"/>
        </w:rPr>
      </w:pPr>
      <w:r w:rsidRPr="00856FCB">
        <w:rPr>
          <w:rFonts w:ascii="Arial" w:hAnsi="Arial" w:cs="Arial"/>
          <w:sz w:val="22"/>
          <w:szCs w:val="22"/>
        </w:rPr>
        <w:t>II.-  Sobre los predios rústicos 3 al millar anual; en el caso que dichos predios rústicos sean destinados a la actividad industrial, la tasa será de 5 al millar.</w:t>
      </w:r>
    </w:p>
    <w:p w:rsidR="008B3EDA" w:rsidRPr="00856FCB" w:rsidRDefault="008B3EDA" w:rsidP="008B3EDA">
      <w:pPr>
        <w:tabs>
          <w:tab w:val="left" w:pos="0"/>
        </w:tabs>
        <w:jc w:val="both"/>
        <w:rPr>
          <w:rFonts w:ascii="Arial" w:hAnsi="Arial" w:cs="Arial"/>
          <w:b/>
          <w:sz w:val="22"/>
          <w:szCs w:val="22"/>
        </w:rPr>
      </w:pPr>
    </w:p>
    <w:p w:rsidR="008B3EDA" w:rsidRPr="00856FCB" w:rsidRDefault="008B3EDA" w:rsidP="008B3EDA">
      <w:pPr>
        <w:tabs>
          <w:tab w:val="left" w:pos="0"/>
        </w:tabs>
        <w:jc w:val="both"/>
        <w:rPr>
          <w:rFonts w:ascii="Arial" w:hAnsi="Arial" w:cs="Arial"/>
          <w:bCs/>
          <w:sz w:val="22"/>
          <w:szCs w:val="22"/>
        </w:rPr>
      </w:pPr>
      <w:r w:rsidRPr="00856FCB">
        <w:rPr>
          <w:rFonts w:ascii="Arial" w:hAnsi="Arial" w:cs="Arial"/>
          <w:sz w:val="22"/>
          <w:szCs w:val="22"/>
        </w:rPr>
        <w:t xml:space="preserve">III.- En ningún caso el monto del impuesto predial será inferior a </w:t>
      </w:r>
      <w:r w:rsidRPr="00856FCB">
        <w:rPr>
          <w:rFonts w:ascii="Arial" w:hAnsi="Arial" w:cs="Arial"/>
          <w:bCs/>
          <w:sz w:val="22"/>
          <w:szCs w:val="22"/>
        </w:rPr>
        <w:t>$ 2</w:t>
      </w:r>
      <w:r>
        <w:rPr>
          <w:rFonts w:ascii="Arial" w:hAnsi="Arial" w:cs="Arial"/>
          <w:bCs/>
          <w:sz w:val="22"/>
          <w:szCs w:val="22"/>
        </w:rPr>
        <w:t xml:space="preserve">7.56 </w:t>
      </w:r>
      <w:r w:rsidRPr="00856FCB">
        <w:rPr>
          <w:rFonts w:ascii="Arial" w:hAnsi="Arial" w:cs="Arial"/>
          <w:bCs/>
          <w:sz w:val="22"/>
          <w:szCs w:val="22"/>
        </w:rPr>
        <w:t>por bimestre.</w:t>
      </w:r>
    </w:p>
    <w:p w:rsidR="008B3EDA" w:rsidRPr="00856FCB" w:rsidRDefault="008B3EDA" w:rsidP="008B3EDA">
      <w:pPr>
        <w:tabs>
          <w:tab w:val="left" w:pos="0"/>
        </w:tabs>
        <w:jc w:val="both"/>
        <w:rPr>
          <w:rFonts w:ascii="Arial" w:hAnsi="Arial" w:cs="Arial"/>
          <w:bCs/>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Las personas físicas que cubran en una sola emisión la cuota anual y anterior del impuesto predial, se le otorgarán los incentivos a la casa habitación donde residen y que a continuación se mencionan:</w:t>
      </w:r>
    </w:p>
    <w:p w:rsidR="008B3EDA" w:rsidRPr="00856FCB" w:rsidRDefault="008B3EDA" w:rsidP="008B3EDA">
      <w:pPr>
        <w:ind w:left="720" w:hanging="294"/>
        <w:contextualSpacing/>
        <w:jc w:val="both"/>
        <w:rPr>
          <w:rFonts w:ascii="Arial" w:hAnsi="Arial" w:cs="Arial"/>
          <w:sz w:val="22"/>
          <w:szCs w:val="22"/>
        </w:rPr>
      </w:pP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1.- El equivalente al 15% del monto del impuesto que se cause, cuando el pago se realice durante el mes de enero.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lastRenderedPageBreak/>
        <w:t>2.- El equivalente al 10% del monto del impuesto que se cause, cuando el pago se realice durante el mes de febrero.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3.- El equivalente al 10% del monto del impuesto que se cause, cuando el pago se realice durante el mes de marzo.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4.- El equivalente al 05% del monto del impuesto que se cause, cuando el pago se realice durante el mes de abril.</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5.- El equivalente al 05% del monto del impuesto que se cause, cuando el pago se realice durante el mes de mayo.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6.-  El incentivo que se otorga no es aplicable cuando se realicen pagos bimestrales.</w:t>
      </w:r>
    </w:p>
    <w:p w:rsidR="008B3EDA" w:rsidRPr="00856FCB" w:rsidRDefault="008B3EDA" w:rsidP="008B3EDA">
      <w:pPr>
        <w:ind w:left="720"/>
        <w:contextualSpacing/>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Las personas morales que cubran en una sola emisión la cuota anual del impuesto predial se les otorgarán los incentivos que a continuación se mencionan:</w:t>
      </w:r>
    </w:p>
    <w:p w:rsidR="008B3EDA" w:rsidRPr="00856FCB" w:rsidRDefault="008B3EDA" w:rsidP="008B3EDA">
      <w:pPr>
        <w:ind w:left="720"/>
        <w:contextualSpacing/>
        <w:jc w:val="both"/>
        <w:rPr>
          <w:rFonts w:ascii="Arial" w:hAnsi="Arial" w:cs="Arial"/>
          <w:sz w:val="22"/>
          <w:szCs w:val="22"/>
        </w:rPr>
      </w:pP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1.- El equivalente al 10% del monto del impuesto que se cause, cuando el pago se realice durante el mes de enero.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2.- El equivalente al 10% del monto del impuesto que se cause, cuando el pago se realice durante el mes de febrero.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3.- El equivalente al 10% del monto del impuesto que se cause, cuando el pago se realice durante el mes de marzo.</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4.- El equivalente al 05% del monto del impuesto que se cause, cuando el pago se realice durante el mes de abril.</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5.- El equivalente al 05% del monto del impuesto que se cause, cuando el pago se realice durante el mes de mayo.</w:t>
      </w:r>
    </w:p>
    <w:p w:rsidR="008B3EDA" w:rsidRPr="00856FCB" w:rsidRDefault="008B3EDA" w:rsidP="008B3EDA">
      <w:pPr>
        <w:ind w:left="492" w:hanging="283"/>
        <w:rPr>
          <w:rFonts w:ascii="Arial" w:hAnsi="Arial" w:cs="Arial"/>
          <w:sz w:val="22"/>
          <w:szCs w:val="22"/>
        </w:rPr>
      </w:pPr>
      <w:r w:rsidRPr="00856FCB">
        <w:rPr>
          <w:rFonts w:ascii="Arial" w:hAnsi="Arial" w:cs="Arial"/>
          <w:sz w:val="22"/>
          <w:szCs w:val="22"/>
        </w:rPr>
        <w:t>6.- El incentivo que se otorga no es aplicable cuando se realicen pagos bimestrales.</w:t>
      </w:r>
    </w:p>
    <w:p w:rsidR="008B3EDA" w:rsidRPr="00856FCB" w:rsidRDefault="008B3EDA" w:rsidP="008B3EDA">
      <w:pPr>
        <w:ind w:left="492" w:hanging="283"/>
        <w:contextualSpacing/>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 Se otorgará un incentivo del 80% del impuesto anual que se cause, a los pensionados, jubilados, adultos mayores y personas con discapacidad, que sean propietarios de predios urbanos, para uso único y exclusivo de casa habitación y que en ningún caso el monto del impuesto predial será inferior a $ 2</w:t>
      </w:r>
      <w:r>
        <w:rPr>
          <w:rFonts w:ascii="Arial" w:hAnsi="Arial" w:cs="Arial"/>
          <w:sz w:val="22"/>
          <w:szCs w:val="22"/>
        </w:rPr>
        <w:t>7.56</w:t>
      </w:r>
      <w:r w:rsidRPr="00856FCB">
        <w:rPr>
          <w:rFonts w:ascii="Arial" w:hAnsi="Arial" w:cs="Arial"/>
          <w:sz w:val="22"/>
          <w:szCs w:val="22"/>
        </w:rPr>
        <w:t xml:space="preserve"> por bimestre.</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Para tener derecho al incentivo a que se refiere el presente artículo, se deberá cumplir con los siguientes requisitos:</w:t>
      </w:r>
    </w:p>
    <w:p w:rsidR="008B3EDA" w:rsidRPr="00856FCB" w:rsidRDefault="008B3EDA" w:rsidP="008B3EDA">
      <w:pPr>
        <w:jc w:val="both"/>
        <w:rPr>
          <w:rFonts w:ascii="Arial" w:hAnsi="Arial" w:cs="Arial"/>
          <w:sz w:val="22"/>
          <w:szCs w:val="22"/>
        </w:rPr>
      </w:pP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1.- Que el predio respecto del que se otorga el incentivo, sea el que tengan señalado su domicilio y exclusivamente en la casa habitación de su propiedad.</w:t>
      </w:r>
    </w:p>
    <w:p w:rsidR="008B3EDA" w:rsidRPr="00856FCB" w:rsidRDefault="008B3EDA" w:rsidP="008B3EDA">
      <w:pPr>
        <w:ind w:left="492" w:hanging="283"/>
        <w:contextualSpacing/>
        <w:jc w:val="both"/>
        <w:rPr>
          <w:rFonts w:ascii="Arial" w:hAnsi="Arial" w:cs="Arial"/>
          <w:sz w:val="22"/>
          <w:szCs w:val="22"/>
        </w:rPr>
      </w:pPr>
      <w:r w:rsidRPr="00856FCB">
        <w:rPr>
          <w:rFonts w:ascii="Arial" w:hAnsi="Arial" w:cs="Arial"/>
          <w:sz w:val="22"/>
          <w:szCs w:val="22"/>
        </w:rPr>
        <w:t>2.- El incentivo que se otorga en el presente artículo, no es aplicable cuando se realicen pagos bimestrales.</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VIII.-Se otorgará un incentivo equivalente al 50% de impuesto causado en forma anual a los trabajadores sindicalizados cuya propiedad este registrada a su nombre o al de su cónyuge.</w:t>
      </w:r>
    </w:p>
    <w:p w:rsidR="008B3EDA" w:rsidRDefault="008B3EDA" w:rsidP="008B3EDA">
      <w:pPr>
        <w:rPr>
          <w:rFonts w:ascii="Arial" w:hAnsi="Arial" w:cs="Arial"/>
          <w:sz w:val="22"/>
          <w:szCs w:val="22"/>
        </w:rPr>
      </w:pPr>
    </w:p>
    <w:p w:rsidR="00A94D95" w:rsidRPr="00856FCB" w:rsidRDefault="00A94D95" w:rsidP="008B3EDA">
      <w:pPr>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t>IX.- A las empresas de nueva creación o ya existentes en el Municipio, respecto al predio donde ésta se localice, que generen nuevos empleos directos, se les otorgarán los incentivos que a continuación se mencionan, sobre el impuesto predial que se cause:</w:t>
      </w:r>
      <w:r w:rsidRPr="00856FCB">
        <w:rPr>
          <w:rFonts w:ascii="Arial" w:hAnsi="Arial" w:cs="Arial"/>
          <w:sz w:val="22"/>
          <w:szCs w:val="22"/>
        </w:rPr>
        <w:cr/>
      </w:r>
    </w:p>
    <w:p w:rsidR="00A94D95" w:rsidRPr="00856FCB" w:rsidRDefault="00A94D95" w:rsidP="008B3EDA">
      <w:pPr>
        <w:jc w:val="both"/>
        <w:rPr>
          <w:rFonts w:ascii="Arial" w:hAnsi="Arial" w:cs="Arial"/>
          <w:sz w:val="22"/>
          <w:szCs w:val="22"/>
        </w:rPr>
      </w:pP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2471"/>
        <w:gridCol w:w="2595"/>
      </w:tblGrid>
      <w:tr w:rsidR="008B3EDA" w:rsidRPr="00856FCB" w:rsidTr="000B17C9">
        <w:trPr>
          <w:jc w:val="center"/>
        </w:trPr>
        <w:tc>
          <w:tcPr>
            <w:tcW w:w="2033" w:type="pct"/>
          </w:tcPr>
          <w:p w:rsidR="008B3EDA" w:rsidRPr="00856FCB" w:rsidRDefault="008B3EDA" w:rsidP="008B3EDA">
            <w:pPr>
              <w:jc w:val="center"/>
              <w:rPr>
                <w:rFonts w:ascii="Arial" w:hAnsi="Arial" w:cs="Arial"/>
                <w:b/>
                <w:bCs/>
                <w:sz w:val="22"/>
                <w:szCs w:val="22"/>
              </w:rPr>
            </w:pPr>
            <w:r w:rsidRPr="00856FCB">
              <w:rPr>
                <w:rFonts w:ascii="Arial" w:hAnsi="Arial" w:cs="Arial"/>
                <w:b/>
                <w:bCs/>
                <w:sz w:val="22"/>
                <w:szCs w:val="22"/>
              </w:rPr>
              <w:t>Número de empleos directos generados por empresas</w:t>
            </w:r>
          </w:p>
        </w:tc>
        <w:tc>
          <w:tcPr>
            <w:tcW w:w="1447" w:type="pct"/>
          </w:tcPr>
          <w:p w:rsidR="008B3EDA" w:rsidRPr="00856FCB" w:rsidRDefault="008B3EDA" w:rsidP="008B3EDA">
            <w:pPr>
              <w:jc w:val="center"/>
              <w:rPr>
                <w:rFonts w:ascii="Arial" w:hAnsi="Arial" w:cs="Arial"/>
                <w:b/>
                <w:bCs/>
                <w:sz w:val="22"/>
                <w:szCs w:val="22"/>
              </w:rPr>
            </w:pPr>
            <w:r w:rsidRPr="00856FCB">
              <w:rPr>
                <w:rFonts w:ascii="Arial" w:hAnsi="Arial" w:cs="Arial"/>
                <w:b/>
                <w:bCs/>
                <w:sz w:val="22"/>
                <w:szCs w:val="22"/>
              </w:rPr>
              <w:t>% de Incentivo</w:t>
            </w:r>
          </w:p>
        </w:tc>
        <w:tc>
          <w:tcPr>
            <w:tcW w:w="1521" w:type="pct"/>
          </w:tcPr>
          <w:p w:rsidR="008B3EDA" w:rsidRPr="00856FCB" w:rsidRDefault="008B3EDA" w:rsidP="008B3EDA">
            <w:pPr>
              <w:jc w:val="center"/>
              <w:rPr>
                <w:rFonts w:ascii="Arial" w:hAnsi="Arial" w:cs="Arial"/>
                <w:b/>
                <w:bCs/>
                <w:sz w:val="22"/>
                <w:szCs w:val="22"/>
              </w:rPr>
            </w:pPr>
            <w:r w:rsidRPr="00856FCB">
              <w:rPr>
                <w:rFonts w:ascii="Arial" w:hAnsi="Arial" w:cs="Arial"/>
                <w:b/>
                <w:bCs/>
                <w:sz w:val="22"/>
                <w:szCs w:val="22"/>
              </w:rPr>
              <w:t>Período al que aplica</w:t>
            </w:r>
          </w:p>
        </w:tc>
      </w:tr>
      <w:tr w:rsidR="008B3EDA" w:rsidRPr="00856FCB" w:rsidTr="000B17C9">
        <w:trPr>
          <w:trHeight w:val="259"/>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10 a"/>
              </w:smartTagPr>
              <w:r w:rsidRPr="00856FCB">
                <w:rPr>
                  <w:rFonts w:ascii="Arial" w:hAnsi="Arial" w:cs="Arial"/>
                  <w:sz w:val="22"/>
                  <w:szCs w:val="22"/>
                </w:rPr>
                <w:t>10 a</w:t>
              </w:r>
            </w:smartTag>
            <w:r w:rsidRPr="00856FCB">
              <w:rPr>
                <w:rFonts w:ascii="Arial" w:hAnsi="Arial" w:cs="Arial"/>
                <w:sz w:val="22"/>
                <w:szCs w:val="22"/>
              </w:rPr>
              <w:t xml:space="preserve"> 50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15</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r w:rsidR="008B3EDA" w:rsidRPr="00856FCB" w:rsidTr="000B17C9">
        <w:trPr>
          <w:trHeight w:val="326"/>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51 a"/>
              </w:smartTagPr>
              <w:r w:rsidRPr="00856FCB">
                <w:rPr>
                  <w:rFonts w:ascii="Arial" w:hAnsi="Arial" w:cs="Arial"/>
                  <w:sz w:val="22"/>
                  <w:szCs w:val="22"/>
                </w:rPr>
                <w:t>51 a</w:t>
              </w:r>
            </w:smartTag>
            <w:r w:rsidRPr="00856FCB">
              <w:rPr>
                <w:rFonts w:ascii="Arial" w:hAnsi="Arial" w:cs="Arial"/>
                <w:sz w:val="22"/>
                <w:szCs w:val="22"/>
              </w:rPr>
              <w:t xml:space="preserve"> 150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25</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r w:rsidR="008B3EDA" w:rsidRPr="00856FCB" w:rsidTr="000B17C9">
        <w:trPr>
          <w:trHeight w:val="378"/>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151 a"/>
              </w:smartTagPr>
              <w:r w:rsidRPr="00856FCB">
                <w:rPr>
                  <w:rFonts w:ascii="Arial" w:hAnsi="Arial" w:cs="Arial"/>
                  <w:sz w:val="22"/>
                  <w:szCs w:val="22"/>
                </w:rPr>
                <w:t>151 a</w:t>
              </w:r>
            </w:smartTag>
            <w:r w:rsidRPr="00856FCB">
              <w:rPr>
                <w:rFonts w:ascii="Arial" w:hAnsi="Arial" w:cs="Arial"/>
                <w:sz w:val="22"/>
                <w:szCs w:val="22"/>
              </w:rPr>
              <w:t xml:space="preserve"> 250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35</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r w:rsidR="008B3EDA" w:rsidRPr="00856FCB" w:rsidTr="000B17C9">
        <w:trPr>
          <w:trHeight w:val="332"/>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251 a"/>
              </w:smartTagPr>
              <w:r w:rsidRPr="00856FCB">
                <w:rPr>
                  <w:rFonts w:ascii="Arial" w:hAnsi="Arial" w:cs="Arial"/>
                  <w:sz w:val="22"/>
                  <w:szCs w:val="22"/>
                </w:rPr>
                <w:t>251 a</w:t>
              </w:r>
            </w:smartTag>
            <w:r w:rsidRPr="00856FCB">
              <w:rPr>
                <w:rFonts w:ascii="Arial" w:hAnsi="Arial" w:cs="Arial"/>
                <w:sz w:val="22"/>
                <w:szCs w:val="22"/>
              </w:rPr>
              <w:t xml:space="preserve"> 500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50</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r w:rsidR="008B3EDA" w:rsidRPr="00856FCB" w:rsidTr="000B17C9">
        <w:trPr>
          <w:trHeight w:val="374"/>
          <w:jc w:val="center"/>
        </w:trPr>
        <w:tc>
          <w:tcPr>
            <w:tcW w:w="2033" w:type="pct"/>
            <w:vAlign w:val="center"/>
          </w:tcPr>
          <w:p w:rsidR="008B3EDA" w:rsidRPr="00856FCB" w:rsidRDefault="008B3EDA" w:rsidP="008B3EDA">
            <w:pPr>
              <w:jc w:val="center"/>
              <w:rPr>
                <w:rFonts w:ascii="Arial" w:hAnsi="Arial" w:cs="Arial"/>
                <w:sz w:val="22"/>
                <w:szCs w:val="22"/>
              </w:rPr>
            </w:pPr>
            <w:smartTag w:uri="urn:schemas-microsoft-com:office:smarttags" w:element="metricconverter">
              <w:smartTagPr>
                <w:attr w:name="ProductID" w:val="501 a"/>
              </w:smartTagPr>
              <w:r w:rsidRPr="00856FCB">
                <w:rPr>
                  <w:rFonts w:ascii="Arial" w:hAnsi="Arial" w:cs="Arial"/>
                  <w:sz w:val="22"/>
                  <w:szCs w:val="22"/>
                </w:rPr>
                <w:t>501 a</w:t>
              </w:r>
            </w:smartTag>
            <w:r w:rsidRPr="00856FCB">
              <w:rPr>
                <w:rFonts w:ascii="Arial" w:hAnsi="Arial" w:cs="Arial"/>
                <w:sz w:val="22"/>
                <w:szCs w:val="22"/>
              </w:rPr>
              <w:t xml:space="preserve"> 1000</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75</w:t>
            </w:r>
          </w:p>
        </w:tc>
        <w:tc>
          <w:tcPr>
            <w:tcW w:w="1521"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202</w:t>
            </w:r>
            <w:r>
              <w:rPr>
                <w:rFonts w:ascii="Arial" w:hAnsi="Arial" w:cs="Arial"/>
                <w:sz w:val="22"/>
                <w:szCs w:val="22"/>
              </w:rPr>
              <w:t>2</w:t>
            </w:r>
          </w:p>
        </w:tc>
      </w:tr>
      <w:tr w:rsidR="008B3EDA" w:rsidRPr="00856FCB" w:rsidTr="000B17C9">
        <w:trPr>
          <w:trHeight w:val="374"/>
          <w:jc w:val="center"/>
        </w:trPr>
        <w:tc>
          <w:tcPr>
            <w:tcW w:w="2033"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1001 en adelante</w:t>
            </w:r>
          </w:p>
        </w:tc>
        <w:tc>
          <w:tcPr>
            <w:tcW w:w="1447" w:type="pct"/>
            <w:vAlign w:val="center"/>
          </w:tcPr>
          <w:p w:rsidR="008B3EDA" w:rsidRPr="00856FCB" w:rsidRDefault="008B3EDA" w:rsidP="008B3EDA">
            <w:pPr>
              <w:jc w:val="center"/>
              <w:rPr>
                <w:rFonts w:ascii="Arial" w:hAnsi="Arial" w:cs="Arial"/>
                <w:sz w:val="22"/>
                <w:szCs w:val="22"/>
              </w:rPr>
            </w:pPr>
            <w:r w:rsidRPr="00856FCB">
              <w:rPr>
                <w:rFonts w:ascii="Arial" w:hAnsi="Arial" w:cs="Arial"/>
                <w:sz w:val="22"/>
                <w:szCs w:val="22"/>
              </w:rPr>
              <w:t>100</w:t>
            </w:r>
          </w:p>
        </w:tc>
        <w:tc>
          <w:tcPr>
            <w:tcW w:w="1521" w:type="pct"/>
            <w:vAlign w:val="center"/>
          </w:tcPr>
          <w:p w:rsidR="008B3EDA" w:rsidRPr="00856FCB" w:rsidRDefault="008B3EDA" w:rsidP="008B3EDA">
            <w:pPr>
              <w:jc w:val="center"/>
              <w:rPr>
                <w:rFonts w:ascii="Arial" w:hAnsi="Arial" w:cs="Arial"/>
                <w:sz w:val="22"/>
                <w:szCs w:val="22"/>
              </w:rPr>
            </w:pPr>
            <w:r>
              <w:rPr>
                <w:rFonts w:ascii="Arial" w:hAnsi="Arial" w:cs="Arial"/>
                <w:sz w:val="22"/>
                <w:szCs w:val="22"/>
              </w:rPr>
              <w:t>2022</w:t>
            </w:r>
          </w:p>
        </w:tc>
      </w:tr>
    </w:tbl>
    <w:p w:rsidR="008B3EDA" w:rsidRPr="00856FCB" w:rsidRDefault="008B3EDA" w:rsidP="008B3EDA">
      <w:pPr>
        <w:tabs>
          <w:tab w:val="left" w:pos="1234"/>
        </w:tabs>
        <w:rPr>
          <w:rFonts w:ascii="Arial" w:hAnsi="Arial" w:cs="Arial"/>
          <w:sz w:val="22"/>
          <w:szCs w:val="22"/>
        </w:rPr>
      </w:pPr>
      <w:r w:rsidRPr="00856FCB">
        <w:rPr>
          <w:rFonts w:ascii="Arial" w:hAnsi="Arial" w:cs="Arial"/>
          <w:sz w:val="22"/>
          <w:szCs w:val="22"/>
        </w:rPr>
        <w:tab/>
      </w:r>
    </w:p>
    <w:p w:rsidR="008B3EDA" w:rsidRPr="00856FCB" w:rsidRDefault="008B3EDA" w:rsidP="008B3EDA">
      <w:pPr>
        <w:jc w:val="both"/>
        <w:rPr>
          <w:rFonts w:ascii="Arial" w:hAnsi="Arial" w:cs="Arial"/>
          <w:sz w:val="22"/>
          <w:szCs w:val="22"/>
        </w:rPr>
      </w:pPr>
      <w:r w:rsidRPr="00856FCB">
        <w:rPr>
          <w:rFonts w:ascii="Arial" w:hAnsi="Arial" w:cs="Arial"/>
          <w:sz w:val="22"/>
          <w:szCs w:val="22"/>
        </w:rPr>
        <w:t>Para obtener este incentivo, la empresa debe celebrar convenio por escrito con Tesorería Municipal. Así mismo, el incentivo sólo podrá otorgarse cuando sea comprobada la creación de empleos directos mediante las liquidaciones correspondientes de la Empresa al Instituto Mexicano del Seguro Social.</w:t>
      </w:r>
    </w:p>
    <w:p w:rsidR="008B3EDA" w:rsidRPr="004F38BB" w:rsidRDefault="008B3EDA" w:rsidP="008B3EDA">
      <w:pPr>
        <w:tabs>
          <w:tab w:val="left" w:pos="603"/>
          <w:tab w:val="left" w:pos="1139"/>
        </w:tabs>
        <w:jc w:val="both"/>
        <w:rPr>
          <w:rFonts w:ascii="Arial" w:eastAsia="Calibri" w:hAnsi="Arial" w:cs="Arial"/>
          <w:sz w:val="20"/>
          <w:szCs w:val="20"/>
        </w:rPr>
      </w:pPr>
    </w:p>
    <w:p w:rsidR="008B3EDA" w:rsidRPr="00856FCB" w:rsidRDefault="008B3EDA" w:rsidP="008B3EDA">
      <w:pPr>
        <w:jc w:val="both"/>
        <w:rPr>
          <w:rFonts w:ascii="Arial" w:eastAsia="Calibri" w:hAnsi="Arial" w:cs="Arial"/>
          <w:sz w:val="22"/>
          <w:szCs w:val="22"/>
        </w:rPr>
      </w:pPr>
      <w:r w:rsidRPr="00856FCB">
        <w:rPr>
          <w:rFonts w:ascii="Arial" w:hAnsi="Arial" w:cs="Arial"/>
          <w:sz w:val="22"/>
          <w:szCs w:val="22"/>
        </w:rPr>
        <w:t xml:space="preserve">X.- </w:t>
      </w:r>
      <w:r w:rsidRPr="00856FCB">
        <w:rPr>
          <w:rFonts w:ascii="Arial" w:eastAsia="Calibri" w:hAnsi="Arial" w:cs="Arial"/>
          <w:sz w:val="22"/>
          <w:szCs w:val="22"/>
        </w:rPr>
        <w:t>Se otorgará un estímulo fiscal sobre el impuesto que hace referencia este capítulo a los contribuyentes que utilicen los predios para empresas de nueva creación o ya existentes en el Municipio, que generen nuevos empleos formales directos a hombres y mujeres de grupos vulnerables; que incluyan en su primer oportunidad laboral a personas con discapacidad, por el porcentaje que le corresponda sujetándose a la siguiente tabla:</w:t>
      </w:r>
    </w:p>
    <w:p w:rsidR="008B3EDA" w:rsidRPr="00856FCB" w:rsidRDefault="008B3EDA" w:rsidP="008B3EDA">
      <w:pPr>
        <w:jc w:val="both"/>
        <w:rPr>
          <w:rFonts w:ascii="Arial" w:eastAsia="Calibri" w:hAnsi="Arial" w:cs="Arial"/>
          <w:sz w:val="22"/>
          <w:szCs w:val="22"/>
        </w:rPr>
      </w:pPr>
    </w:p>
    <w:tbl>
      <w:tblPr>
        <w:tblStyle w:val="Tablaconcuadrcula"/>
        <w:tblW w:w="0" w:type="auto"/>
        <w:tblInd w:w="1129" w:type="dxa"/>
        <w:tblLayout w:type="fixed"/>
        <w:tblLook w:val="04A0" w:firstRow="1" w:lastRow="0" w:firstColumn="1" w:lastColumn="0" w:noHBand="0" w:noVBand="1"/>
      </w:tblPr>
      <w:tblGrid>
        <w:gridCol w:w="5837"/>
        <w:gridCol w:w="2489"/>
      </w:tblGrid>
      <w:tr w:rsidR="008B3EDA" w:rsidRPr="00856FCB" w:rsidTr="00586D9C">
        <w:trPr>
          <w:trHeight w:val="358"/>
        </w:trPr>
        <w:tc>
          <w:tcPr>
            <w:tcW w:w="5837"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Número de empleos a personas con discapacidad</w:t>
            </w:r>
          </w:p>
        </w:tc>
        <w:tc>
          <w:tcPr>
            <w:tcW w:w="2489"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de estimulo </w:t>
            </w:r>
          </w:p>
        </w:tc>
      </w:tr>
      <w:tr w:rsidR="008B3EDA" w:rsidRPr="00856FCB" w:rsidTr="00586D9C">
        <w:trPr>
          <w:trHeight w:val="184"/>
        </w:trPr>
        <w:tc>
          <w:tcPr>
            <w:tcW w:w="5837"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3  a  5</w:t>
            </w:r>
          </w:p>
        </w:tc>
        <w:tc>
          <w:tcPr>
            <w:tcW w:w="2489"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2 %</w:t>
            </w:r>
          </w:p>
        </w:tc>
      </w:tr>
      <w:tr w:rsidR="008B3EDA" w:rsidRPr="00856FCB" w:rsidTr="00586D9C">
        <w:trPr>
          <w:trHeight w:val="173"/>
        </w:trPr>
        <w:tc>
          <w:tcPr>
            <w:tcW w:w="5837"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6 a 15</w:t>
            </w:r>
          </w:p>
        </w:tc>
        <w:tc>
          <w:tcPr>
            <w:tcW w:w="2489" w:type="dxa"/>
            <w:tcBorders>
              <w:top w:val="single" w:sz="4" w:space="0" w:color="auto"/>
              <w:left w:val="single" w:sz="4" w:space="0" w:color="auto"/>
              <w:bottom w:val="single" w:sz="4" w:space="0" w:color="auto"/>
              <w:right w:val="single" w:sz="4" w:space="0" w:color="auto"/>
            </w:tcBorders>
            <w:hideMark/>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3 %</w:t>
            </w:r>
          </w:p>
        </w:tc>
      </w:tr>
      <w:tr w:rsidR="008B3EDA" w:rsidRPr="00856FCB" w:rsidTr="00586D9C">
        <w:trPr>
          <w:trHeight w:val="173"/>
        </w:trPr>
        <w:tc>
          <w:tcPr>
            <w:tcW w:w="5837" w:type="dxa"/>
            <w:tcBorders>
              <w:top w:val="single" w:sz="4" w:space="0" w:color="auto"/>
              <w:left w:val="single" w:sz="4" w:space="0" w:color="auto"/>
              <w:bottom w:val="single" w:sz="4" w:space="0" w:color="auto"/>
              <w:right w:val="single" w:sz="4" w:space="0" w:color="auto"/>
            </w:tcBorders>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16 a 30</w:t>
            </w:r>
          </w:p>
        </w:tc>
        <w:tc>
          <w:tcPr>
            <w:tcW w:w="2489" w:type="dxa"/>
            <w:tcBorders>
              <w:top w:val="single" w:sz="4" w:space="0" w:color="auto"/>
              <w:left w:val="single" w:sz="4" w:space="0" w:color="auto"/>
              <w:bottom w:val="single" w:sz="4" w:space="0" w:color="auto"/>
              <w:right w:val="single" w:sz="4" w:space="0" w:color="auto"/>
            </w:tcBorders>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5 %</w:t>
            </w:r>
          </w:p>
        </w:tc>
      </w:tr>
      <w:tr w:rsidR="008B3EDA" w:rsidRPr="00856FCB" w:rsidTr="00586D9C">
        <w:trPr>
          <w:trHeight w:val="173"/>
        </w:trPr>
        <w:tc>
          <w:tcPr>
            <w:tcW w:w="5837" w:type="dxa"/>
            <w:tcBorders>
              <w:top w:val="single" w:sz="4" w:space="0" w:color="auto"/>
              <w:left w:val="single" w:sz="4" w:space="0" w:color="auto"/>
              <w:bottom w:val="single" w:sz="4" w:space="0" w:color="auto"/>
              <w:right w:val="single" w:sz="4" w:space="0" w:color="auto"/>
            </w:tcBorders>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30 en adelante </w:t>
            </w:r>
          </w:p>
        </w:tc>
        <w:tc>
          <w:tcPr>
            <w:tcW w:w="2489" w:type="dxa"/>
            <w:tcBorders>
              <w:top w:val="single" w:sz="4" w:space="0" w:color="auto"/>
              <w:left w:val="single" w:sz="4" w:space="0" w:color="auto"/>
              <w:bottom w:val="single" w:sz="4" w:space="0" w:color="auto"/>
              <w:right w:val="single" w:sz="4" w:space="0" w:color="auto"/>
            </w:tcBorders>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10 %</w:t>
            </w:r>
          </w:p>
        </w:tc>
      </w:tr>
    </w:tbl>
    <w:p w:rsidR="008B3EDA" w:rsidRPr="00856FCB" w:rsidRDefault="008B3EDA" w:rsidP="008B3EDA">
      <w:pPr>
        <w:jc w:val="both"/>
        <w:rPr>
          <w:rFonts w:ascii="Arial" w:eastAsia="Calibri" w:hAnsi="Arial" w:cs="Arial"/>
          <w:sz w:val="22"/>
          <w:szCs w:val="22"/>
          <w:highlight w:val="green"/>
        </w:rPr>
      </w:pPr>
    </w:p>
    <w:p w:rsidR="008B3EDA" w:rsidRPr="00856FCB" w:rsidRDefault="008B3EDA" w:rsidP="008B3EDA">
      <w:pPr>
        <w:tabs>
          <w:tab w:val="left" w:pos="603"/>
          <w:tab w:val="left" w:pos="1139"/>
        </w:tabs>
        <w:jc w:val="both"/>
        <w:rPr>
          <w:rFonts w:ascii="Arial" w:hAnsi="Arial" w:cs="Arial"/>
          <w:sz w:val="22"/>
          <w:szCs w:val="22"/>
        </w:rPr>
      </w:pPr>
      <w:r w:rsidRPr="00856FCB">
        <w:rPr>
          <w:rFonts w:ascii="Arial" w:hAnsi="Arial" w:cs="Arial"/>
          <w:sz w:val="22"/>
          <w:szCs w:val="22"/>
        </w:rPr>
        <w:t>Para obtener este incentivo, la empresa debe celebrar convenio por escrito con Tesorería Municipal. Así mismo, el incentivo solo podrá otorgarse cuando sea comprobada la creación de empleos directos mediante las liquidaciones correspondientes de la Empresa al Instituto Mexicano del Seguro Social.</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tabs>
          <w:tab w:val="left" w:pos="603"/>
          <w:tab w:val="left" w:pos="1139"/>
        </w:tabs>
        <w:jc w:val="both"/>
        <w:rPr>
          <w:rFonts w:ascii="Arial" w:hAnsi="Arial" w:cs="Arial"/>
          <w:b/>
          <w:sz w:val="22"/>
          <w:szCs w:val="22"/>
        </w:rPr>
      </w:pPr>
      <w:r w:rsidRPr="00856FCB">
        <w:rPr>
          <w:rFonts w:ascii="Arial" w:hAnsi="Arial" w:cs="Arial"/>
          <w:sz w:val="22"/>
          <w:szCs w:val="22"/>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p>
    <w:p w:rsidR="008B3EDA" w:rsidRPr="00856FCB" w:rsidRDefault="008B3EDA" w:rsidP="008B3EDA">
      <w:pPr>
        <w:tabs>
          <w:tab w:val="left" w:pos="603"/>
          <w:tab w:val="left" w:pos="1139"/>
        </w:tabs>
        <w:jc w:val="both"/>
        <w:rPr>
          <w:rFonts w:ascii="Arial" w:eastAsia="Calibri" w:hAnsi="Arial" w:cs="Arial"/>
          <w:sz w:val="22"/>
          <w:szCs w:val="22"/>
        </w:rPr>
      </w:pPr>
    </w:p>
    <w:p w:rsidR="008B3EDA" w:rsidRPr="00856FCB" w:rsidRDefault="008B3EDA" w:rsidP="008B3EDA">
      <w:pPr>
        <w:tabs>
          <w:tab w:val="left" w:pos="603"/>
          <w:tab w:val="left" w:pos="1139"/>
        </w:tabs>
        <w:jc w:val="both"/>
        <w:rPr>
          <w:rFonts w:ascii="Arial" w:eastAsia="Calibri" w:hAnsi="Arial" w:cs="Arial"/>
          <w:sz w:val="22"/>
          <w:szCs w:val="22"/>
        </w:rPr>
      </w:pPr>
      <w:r w:rsidRPr="00856FCB">
        <w:rPr>
          <w:rFonts w:ascii="Arial" w:eastAsia="Calibri" w:hAnsi="Arial" w:cs="Arial"/>
          <w:sz w:val="22"/>
          <w:szCs w:val="22"/>
        </w:rPr>
        <w:lastRenderedPageBreak/>
        <w:t xml:space="preserve">En ningún caso se podrá hacer uso de más de un estímulo fiscal; si llegara a caer en dos o más supuestos, le corresponde al contribuyente elegir el </w:t>
      </w:r>
      <w:r w:rsidRPr="00856FCB">
        <w:rPr>
          <w:rFonts w:ascii="Arial" w:hAnsi="Arial" w:cs="Arial"/>
          <w:sz w:val="22"/>
          <w:szCs w:val="22"/>
        </w:rPr>
        <w:t>estímulo</w:t>
      </w:r>
      <w:r w:rsidRPr="00856FCB">
        <w:rPr>
          <w:rFonts w:ascii="Arial" w:eastAsia="Calibri" w:hAnsi="Arial" w:cs="Arial"/>
          <w:sz w:val="22"/>
          <w:szCs w:val="22"/>
        </w:rPr>
        <w:t xml:space="preserve"> que le sea más conveniente y ese será el único que le aplique. Se entenderá que, al efectuar el pago, el contribuyente eligió el incentivo a aplicar.</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SEGUNDO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SOBRE ADQUISICIÓN DE INMUEBLES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3.-</w:t>
      </w:r>
      <w:r w:rsidRPr="00856FCB">
        <w:rPr>
          <w:rFonts w:ascii="Arial" w:hAnsi="Arial" w:cs="Arial"/>
          <w:sz w:val="22"/>
          <w:szCs w:val="22"/>
        </w:rPr>
        <w:t xml:space="preserve"> Es objeto de este impuesto, la adquisición de inmuebles que consistan en el suelo, en las construcciones o en el suelo y las construcciones adheridas a él, ubicados en el Municipio de Castaños, Coahuila de Zaragoza, así como los derechos relacionados con los mismos.</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Para los efectos de este impuesto, se considera que existe adquisición de bienes inmuebles la que derive de los actos señalados en el artículo 21 y en el artículo 50 del Código Financiero para los Municipios del Estado de Coahuila de Zaragoza.</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El Impuesto Sobre Adquisición de Inmuebles se pagará por los sujetos obligados por responsabilidad directa, objetiva o solidaria en los términos del Título Primero, Titulo Segundo, capitulo segundo del Código Financiero para los Municipios del Estado de Coahuila de Zaragoza, aplicando sobre la base gravable la tasa del 3%.</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tabs>
          <w:tab w:val="left" w:pos="603"/>
          <w:tab w:val="left" w:pos="1139"/>
        </w:tabs>
        <w:jc w:val="both"/>
        <w:rPr>
          <w:rFonts w:ascii="Arial" w:hAnsi="Arial" w:cs="Arial"/>
          <w:sz w:val="22"/>
          <w:szCs w:val="22"/>
        </w:rPr>
      </w:pPr>
      <w:r w:rsidRPr="00856FCB">
        <w:rPr>
          <w:rFonts w:ascii="Arial" w:hAnsi="Arial" w:cs="Arial"/>
          <w:sz w:val="22"/>
          <w:szCs w:val="22"/>
        </w:rPr>
        <w:t>II. Para efectos de este impuesto, se otorgan los estímulos e incentivos siguientes:</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pStyle w:val="Prrafodelista"/>
        <w:ind w:left="426" w:hanging="284"/>
        <w:rPr>
          <w:rFonts w:cs="Arial"/>
          <w:sz w:val="22"/>
          <w:szCs w:val="22"/>
        </w:rPr>
      </w:pPr>
      <w:r w:rsidRPr="00856FCB">
        <w:rPr>
          <w:rFonts w:cs="Arial"/>
          <w:sz w:val="22"/>
          <w:szCs w:val="22"/>
        </w:rPr>
        <w:t>1.- 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8B3EDA" w:rsidRPr="00856FCB" w:rsidRDefault="008B3EDA" w:rsidP="008B3EDA">
      <w:pPr>
        <w:ind w:left="426" w:hanging="284"/>
        <w:rPr>
          <w:rFonts w:ascii="Arial" w:hAnsi="Arial" w:cs="Arial"/>
          <w:sz w:val="22"/>
          <w:szCs w:val="22"/>
        </w:rPr>
      </w:pPr>
    </w:p>
    <w:p w:rsidR="008B3EDA" w:rsidRPr="00856FCB" w:rsidRDefault="008B3EDA" w:rsidP="008B3EDA">
      <w:pPr>
        <w:pStyle w:val="Prrafodelista"/>
        <w:ind w:left="426" w:hanging="284"/>
        <w:rPr>
          <w:rFonts w:cs="Arial"/>
          <w:sz w:val="22"/>
          <w:szCs w:val="22"/>
        </w:rPr>
      </w:pPr>
      <w:r w:rsidRPr="00856FCB">
        <w:rPr>
          <w:rFonts w:cs="Arial"/>
          <w:sz w:val="22"/>
          <w:szCs w:val="22"/>
        </w:rPr>
        <w:t>2.-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B3EDA" w:rsidRPr="00856FCB" w:rsidRDefault="008B3EDA" w:rsidP="008B3EDA">
      <w:pPr>
        <w:ind w:left="426" w:hanging="284"/>
        <w:rPr>
          <w:rFonts w:ascii="Arial" w:hAnsi="Arial" w:cs="Arial"/>
          <w:sz w:val="22"/>
          <w:szCs w:val="22"/>
        </w:rPr>
      </w:pPr>
    </w:p>
    <w:p w:rsidR="008B3EDA" w:rsidRPr="00856FCB" w:rsidRDefault="008B3EDA" w:rsidP="008B3EDA">
      <w:pPr>
        <w:pStyle w:val="Prrafodelista"/>
        <w:ind w:left="426" w:hanging="284"/>
        <w:rPr>
          <w:rFonts w:cs="Arial"/>
          <w:sz w:val="22"/>
          <w:szCs w:val="22"/>
        </w:rPr>
      </w:pPr>
      <w:r w:rsidRPr="00856FCB">
        <w:rPr>
          <w:rFonts w:cs="Arial"/>
          <w:sz w:val="22"/>
          <w:szCs w:val="22"/>
        </w:rPr>
        <w:t>3.- 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8B3EDA" w:rsidRDefault="008B3EDA" w:rsidP="008B3EDA">
      <w:pPr>
        <w:pStyle w:val="Prrafodelista"/>
        <w:ind w:left="426" w:hanging="284"/>
        <w:rPr>
          <w:rFonts w:cs="Arial"/>
          <w:sz w:val="22"/>
          <w:szCs w:val="22"/>
        </w:rPr>
      </w:pPr>
      <w:r w:rsidRPr="00856FCB">
        <w:rPr>
          <w:rFonts w:cs="Arial"/>
          <w:sz w:val="22"/>
          <w:szCs w:val="22"/>
        </w:rPr>
        <w:t>4.- En las adquisiciones de inmuebles que realicen los promotores, desarrolladores e industriales, que construyan vivienda popular o de interés social en el Municipio, cuyo valor unitario de la vivienda incluyendo terreno al término de la construcción no exceda el importe que resulte de multiplicar por 15 unidades de medida y actualización elevado al año, se aplicará la tasa del 1.5%. Los promotores, desarrolladores e industriales que construyan vivienda de interés social en el Municipio, que obtengan el incentivo que se otorga, al término de la construcción deberá acreditar ante el Municipio el tipo de construcción que se realizó.</w:t>
      </w:r>
    </w:p>
    <w:p w:rsidR="00A94D95" w:rsidRDefault="00A94D95" w:rsidP="008B3EDA">
      <w:pPr>
        <w:pStyle w:val="Prrafodelista"/>
        <w:ind w:left="426" w:hanging="284"/>
        <w:rPr>
          <w:rFonts w:cs="Arial"/>
          <w:sz w:val="22"/>
          <w:szCs w:val="22"/>
        </w:rPr>
      </w:pPr>
    </w:p>
    <w:p w:rsidR="00A94D95" w:rsidRDefault="00A94D95" w:rsidP="008B3EDA">
      <w:pPr>
        <w:pStyle w:val="Prrafodelista"/>
        <w:ind w:left="426" w:hanging="284"/>
        <w:rPr>
          <w:rFonts w:cs="Arial"/>
          <w:sz w:val="22"/>
          <w:szCs w:val="22"/>
        </w:rPr>
      </w:pPr>
    </w:p>
    <w:p w:rsidR="008A3552" w:rsidRPr="00856FCB" w:rsidRDefault="008A3552" w:rsidP="008B3EDA">
      <w:pPr>
        <w:pStyle w:val="Prrafodelista"/>
        <w:ind w:left="426" w:hanging="284"/>
        <w:rPr>
          <w:rFonts w:cs="Arial"/>
          <w:sz w:val="22"/>
          <w:szCs w:val="22"/>
        </w:rPr>
      </w:pPr>
    </w:p>
    <w:p w:rsidR="008B3EDA" w:rsidRPr="00856FCB" w:rsidRDefault="008B3EDA" w:rsidP="008B3EDA">
      <w:pPr>
        <w:ind w:left="426" w:hanging="284"/>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Para efectos de este artículo, se considerará como vivienda de interés social o popular nueva o usada:</w:t>
      </w:r>
    </w:p>
    <w:p w:rsidR="008B3EDA" w:rsidRPr="00856FCB" w:rsidRDefault="008B3EDA" w:rsidP="008B3EDA">
      <w:pPr>
        <w:rPr>
          <w:rFonts w:ascii="Arial" w:hAnsi="Arial" w:cs="Arial"/>
          <w:sz w:val="22"/>
          <w:szCs w:val="22"/>
        </w:rPr>
      </w:pPr>
    </w:p>
    <w:p w:rsidR="008B3EDA" w:rsidRPr="00856FCB" w:rsidRDefault="008B3EDA" w:rsidP="008B3EDA">
      <w:pPr>
        <w:ind w:left="209" w:hanging="209"/>
        <w:jc w:val="both"/>
        <w:rPr>
          <w:rFonts w:ascii="Arial" w:hAnsi="Arial" w:cs="Arial"/>
          <w:sz w:val="22"/>
          <w:szCs w:val="22"/>
        </w:rPr>
      </w:pPr>
      <w:r w:rsidRPr="00856FCB">
        <w:rPr>
          <w:rFonts w:ascii="Arial" w:hAnsi="Arial" w:cs="Arial"/>
          <w:sz w:val="22"/>
          <w:szCs w:val="22"/>
        </w:rPr>
        <w:t>1.- Aquella cuya superficie no exceda de 200 metros cuadrados y de 105 metros cuadrados de construcción.</w:t>
      </w:r>
    </w:p>
    <w:p w:rsidR="008B3EDA" w:rsidRPr="00856FCB" w:rsidRDefault="008B3EDA" w:rsidP="008B3EDA">
      <w:pPr>
        <w:ind w:left="209" w:hanging="209"/>
        <w:jc w:val="both"/>
        <w:rPr>
          <w:rFonts w:ascii="Arial" w:hAnsi="Arial" w:cs="Arial"/>
          <w:sz w:val="22"/>
          <w:szCs w:val="22"/>
        </w:rPr>
      </w:pPr>
      <w:r w:rsidRPr="00856FCB">
        <w:rPr>
          <w:rFonts w:ascii="Arial" w:hAnsi="Arial" w:cs="Arial"/>
          <w:sz w:val="22"/>
          <w:szCs w:val="22"/>
        </w:rPr>
        <w:t>2.- Aquella cuyo valor al término de su edificación no exceda del que resulte de multiplicar por 15 Unidades de medida y actualización elevado al año.</w:t>
      </w:r>
    </w:p>
    <w:p w:rsidR="008B3EDA" w:rsidRPr="00856FCB" w:rsidRDefault="008B3EDA" w:rsidP="008B3EDA">
      <w:pPr>
        <w:ind w:left="209" w:hanging="209"/>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aplicará el 1.5% a todos los trámites que sean donaciones entre ascendientes y descendientes y viceversa hasta el segundo grado.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En los casos que la adquisición de inmuebles se dé a través de herencias, juicios sucesorios testamentarios o </w:t>
      </w:r>
      <w:proofErr w:type="spellStart"/>
      <w:r w:rsidRPr="00856FCB">
        <w:rPr>
          <w:rFonts w:ascii="Arial" w:hAnsi="Arial" w:cs="Arial"/>
          <w:sz w:val="22"/>
          <w:szCs w:val="22"/>
        </w:rPr>
        <w:t>intestamentarios</w:t>
      </w:r>
      <w:proofErr w:type="spellEnd"/>
      <w:r w:rsidRPr="00856FCB">
        <w:rPr>
          <w:rFonts w:ascii="Arial" w:hAnsi="Arial" w:cs="Arial"/>
          <w:sz w:val="22"/>
          <w:szCs w:val="22"/>
        </w:rPr>
        <w:t xml:space="preserve">, y legados, la tasa aplicable será del 1.5%.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Cuando la adquisición de inmuebles se dé a través de fusión o escisión de personas físicas o morales se aplicará la tasa del 1.5%</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TERCERO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SOBRE EL EJERCICIO DE ACTIVIDADES MERCANTILES</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4.</w:t>
      </w:r>
      <w:r w:rsidRPr="00856FCB">
        <w:rPr>
          <w:rFonts w:ascii="Arial" w:hAnsi="Arial" w:cs="Arial"/>
          <w:sz w:val="22"/>
          <w:szCs w:val="22"/>
        </w:rPr>
        <w:t xml:space="preserve">- Son objeto de este impuesto las actividades no comprendidas en la Ley del Impuesto al Valor Agregado o expresamente exceptuadas por la misma del pago de dicho impuesto y además, susceptibles de ser gravadas por el Municipio de Castaños, Coahuila de Zaragoza, en los términos de las disposiciones legales aplicables.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Cuando lo estime conveniente la Tesorería Municipal podrá celebrar convenios para que el pago de este impuesto se efectuara en base a una cuota fija mensual dependiendo ésta del monto de las operaciones realizadas.</w:t>
      </w:r>
    </w:p>
    <w:p w:rsidR="008B3EDA" w:rsidRPr="00856FCB" w:rsidRDefault="008B3EDA" w:rsidP="008B3EDA">
      <w:pPr>
        <w:jc w:val="both"/>
        <w:rPr>
          <w:rFonts w:ascii="Arial" w:hAnsi="Arial" w:cs="Arial"/>
          <w:b/>
          <w:i/>
          <w:sz w:val="22"/>
          <w:szCs w:val="22"/>
        </w:rPr>
      </w:pPr>
    </w:p>
    <w:p w:rsidR="008B3EDA" w:rsidRDefault="008B3EDA" w:rsidP="008B3EDA">
      <w:pPr>
        <w:rPr>
          <w:rFonts w:ascii="Arial" w:hAnsi="Arial" w:cs="Arial"/>
          <w:sz w:val="22"/>
          <w:szCs w:val="22"/>
        </w:rPr>
      </w:pPr>
      <w:r w:rsidRPr="00856FCB">
        <w:rPr>
          <w:rFonts w:ascii="Arial" w:hAnsi="Arial" w:cs="Arial"/>
          <w:sz w:val="22"/>
          <w:szCs w:val="22"/>
        </w:rPr>
        <w:t>Este Impuesto se pagará de acuerdo a las tasas y cuotas siguientes: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I.- Comerciantes ambulantes: </w:t>
      </w:r>
    </w:p>
    <w:p w:rsidR="008B3EDA" w:rsidRPr="00856FCB" w:rsidRDefault="008B3EDA" w:rsidP="008B3EDA">
      <w:pPr>
        <w:rPr>
          <w:rFonts w:ascii="Arial" w:hAnsi="Arial" w:cs="Arial"/>
          <w:sz w:val="22"/>
          <w:szCs w:val="22"/>
        </w:rPr>
      </w:pP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250"/>
        <w:gridCol w:w="1469"/>
        <w:gridCol w:w="3227"/>
        <w:gridCol w:w="1656"/>
        <w:gridCol w:w="6"/>
      </w:tblGrid>
      <w:tr w:rsidR="008B3EDA" w:rsidRPr="00856FCB" w:rsidTr="00AC1068">
        <w:trPr>
          <w:gridAfter w:val="1"/>
          <w:wAfter w:w="3" w:type="pct"/>
          <w:jc w:val="center"/>
        </w:trPr>
        <w:tc>
          <w:tcPr>
            <w:tcW w:w="4158" w:type="pct"/>
            <w:gridSpan w:val="4"/>
          </w:tcPr>
          <w:p w:rsidR="008B3EDA" w:rsidRPr="00856FCB" w:rsidRDefault="008B3EDA" w:rsidP="008B3EDA">
            <w:pPr>
              <w:jc w:val="center"/>
              <w:rPr>
                <w:rFonts w:ascii="Arial" w:hAnsi="Arial" w:cs="Arial"/>
                <w:sz w:val="22"/>
                <w:szCs w:val="22"/>
              </w:rPr>
            </w:pPr>
            <w:r w:rsidRPr="00856FCB">
              <w:rPr>
                <w:rFonts w:ascii="Arial" w:hAnsi="Arial" w:cs="Arial"/>
                <w:b/>
                <w:sz w:val="22"/>
                <w:szCs w:val="22"/>
              </w:rPr>
              <w:t>CATEGORIA</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b/>
                <w:sz w:val="22"/>
                <w:szCs w:val="22"/>
              </w:rPr>
              <w:t>CUOTA</w:t>
            </w:r>
          </w:p>
        </w:tc>
      </w:tr>
      <w:tr w:rsidR="008B3EDA" w:rsidRPr="00856FCB" w:rsidTr="00AC1068">
        <w:trPr>
          <w:gridAfter w:val="1"/>
          <w:wAfter w:w="3" w:type="pct"/>
          <w:jc w:val="center"/>
        </w:trPr>
        <w:tc>
          <w:tcPr>
            <w:tcW w:w="1146" w:type="pct"/>
            <w:vMerge w:val="restart"/>
          </w:tcPr>
          <w:p w:rsidR="008B3EDA" w:rsidRPr="00856FCB" w:rsidRDefault="008B3EDA" w:rsidP="008B3EDA">
            <w:pPr>
              <w:rPr>
                <w:rFonts w:ascii="Arial" w:hAnsi="Arial" w:cs="Arial"/>
                <w:sz w:val="22"/>
                <w:szCs w:val="22"/>
              </w:rPr>
            </w:pPr>
            <w:r w:rsidRPr="00856FCB">
              <w:rPr>
                <w:rFonts w:ascii="Arial" w:hAnsi="Arial" w:cs="Arial"/>
                <w:sz w:val="22"/>
                <w:szCs w:val="22"/>
              </w:rPr>
              <w:t>Que expendan habitualmente en vía publica</w:t>
            </w:r>
          </w:p>
        </w:tc>
        <w:tc>
          <w:tcPr>
            <w:tcW w:w="3012" w:type="pct"/>
            <w:gridSpan w:val="3"/>
          </w:tcPr>
          <w:p w:rsidR="008B3EDA" w:rsidRPr="00856FCB" w:rsidRDefault="008B3EDA" w:rsidP="008B3EDA">
            <w:pPr>
              <w:rPr>
                <w:rFonts w:ascii="Arial" w:hAnsi="Arial" w:cs="Arial"/>
                <w:sz w:val="22"/>
                <w:szCs w:val="22"/>
              </w:rPr>
            </w:pPr>
            <w:r w:rsidRPr="00856FCB">
              <w:rPr>
                <w:rFonts w:ascii="Arial" w:hAnsi="Arial" w:cs="Arial"/>
                <w:sz w:val="22"/>
                <w:szCs w:val="22"/>
              </w:rPr>
              <w:t>1.- Mercancía que no sea para consumo humano,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$11</w:t>
            </w:r>
            <w:r>
              <w:rPr>
                <w:rFonts w:ascii="Arial" w:hAnsi="Arial" w:cs="Arial"/>
                <w:sz w:val="22"/>
                <w:szCs w:val="22"/>
              </w:rPr>
              <w:t>8.19</w:t>
            </w:r>
          </w:p>
        </w:tc>
      </w:tr>
      <w:tr w:rsidR="008B3EDA" w:rsidRPr="00856FCB" w:rsidTr="00AC1068">
        <w:trPr>
          <w:gridAfter w:val="1"/>
          <w:wAfter w:w="3" w:type="pct"/>
          <w:trHeight w:val="168"/>
          <w:jc w:val="center"/>
        </w:trPr>
        <w:tc>
          <w:tcPr>
            <w:tcW w:w="1146" w:type="pct"/>
            <w:vMerge/>
          </w:tcPr>
          <w:p w:rsidR="008B3EDA" w:rsidRPr="00856FCB" w:rsidRDefault="008B3EDA" w:rsidP="008B3EDA">
            <w:pPr>
              <w:rPr>
                <w:rFonts w:ascii="Arial" w:hAnsi="Arial" w:cs="Arial"/>
                <w:sz w:val="22"/>
                <w:szCs w:val="22"/>
              </w:rPr>
            </w:pPr>
          </w:p>
        </w:tc>
        <w:tc>
          <w:tcPr>
            <w:tcW w:w="1377" w:type="pct"/>
            <w:gridSpan w:val="2"/>
            <w:vMerge w:val="restart"/>
          </w:tcPr>
          <w:p w:rsidR="008B3EDA" w:rsidRPr="00856FCB" w:rsidRDefault="008B3EDA" w:rsidP="008B3EDA">
            <w:pPr>
              <w:rPr>
                <w:rFonts w:ascii="Arial" w:hAnsi="Arial" w:cs="Arial"/>
                <w:sz w:val="22"/>
                <w:szCs w:val="22"/>
              </w:rPr>
            </w:pPr>
            <w:r w:rsidRPr="00856FCB">
              <w:rPr>
                <w:rFonts w:ascii="Arial" w:hAnsi="Arial" w:cs="Arial"/>
                <w:sz w:val="22"/>
                <w:szCs w:val="22"/>
              </w:rPr>
              <w:t>2.- Mercancía que sea para consumo humano</w:t>
            </w:r>
          </w:p>
        </w:tc>
        <w:tc>
          <w:tcPr>
            <w:tcW w:w="1635" w:type="pct"/>
          </w:tcPr>
          <w:p w:rsidR="008B3EDA" w:rsidRPr="00856FCB" w:rsidRDefault="008B3EDA" w:rsidP="008B3EDA">
            <w:pPr>
              <w:rPr>
                <w:rFonts w:ascii="Arial" w:hAnsi="Arial" w:cs="Arial"/>
                <w:sz w:val="22"/>
                <w:szCs w:val="22"/>
              </w:rPr>
            </w:pPr>
            <w:r w:rsidRPr="00856FCB">
              <w:rPr>
                <w:rFonts w:ascii="Arial" w:hAnsi="Arial" w:cs="Arial"/>
                <w:sz w:val="22"/>
                <w:szCs w:val="22"/>
              </w:rPr>
              <w:t>A). aguas frescas, frutas y rebanados, dulces y otros,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w:t>
            </w:r>
            <w:r>
              <w:rPr>
                <w:rFonts w:ascii="Arial" w:hAnsi="Arial" w:cs="Arial"/>
                <w:sz w:val="22"/>
                <w:szCs w:val="22"/>
              </w:rPr>
              <w:t>97.16</w:t>
            </w:r>
          </w:p>
        </w:tc>
      </w:tr>
      <w:tr w:rsidR="008B3EDA" w:rsidRPr="00856FCB" w:rsidTr="00AC1068">
        <w:trPr>
          <w:gridAfter w:val="1"/>
          <w:wAfter w:w="3" w:type="pct"/>
          <w:trHeight w:val="168"/>
          <w:jc w:val="center"/>
        </w:trPr>
        <w:tc>
          <w:tcPr>
            <w:tcW w:w="1146" w:type="pct"/>
            <w:vMerge/>
          </w:tcPr>
          <w:p w:rsidR="008B3EDA" w:rsidRPr="00856FCB" w:rsidRDefault="008B3EDA" w:rsidP="008B3EDA">
            <w:pPr>
              <w:rPr>
                <w:rFonts w:ascii="Arial" w:hAnsi="Arial" w:cs="Arial"/>
                <w:sz w:val="22"/>
                <w:szCs w:val="22"/>
              </w:rPr>
            </w:pPr>
          </w:p>
        </w:tc>
        <w:tc>
          <w:tcPr>
            <w:tcW w:w="1377" w:type="pct"/>
            <w:gridSpan w:val="2"/>
            <w:vMerge/>
          </w:tcPr>
          <w:p w:rsidR="008B3EDA" w:rsidRPr="00856FCB" w:rsidRDefault="008B3EDA" w:rsidP="008B3EDA">
            <w:pPr>
              <w:rPr>
                <w:rFonts w:ascii="Arial" w:hAnsi="Arial" w:cs="Arial"/>
                <w:sz w:val="22"/>
                <w:szCs w:val="22"/>
              </w:rPr>
            </w:pPr>
          </w:p>
        </w:tc>
        <w:tc>
          <w:tcPr>
            <w:tcW w:w="1635" w:type="pct"/>
          </w:tcPr>
          <w:p w:rsidR="008B3EDA" w:rsidRPr="00856FCB" w:rsidRDefault="008B3EDA" w:rsidP="008B3EDA">
            <w:pPr>
              <w:rPr>
                <w:rFonts w:ascii="Arial" w:hAnsi="Arial" w:cs="Arial"/>
                <w:sz w:val="22"/>
                <w:szCs w:val="22"/>
              </w:rPr>
            </w:pPr>
            <w:r w:rsidRPr="00856FCB">
              <w:rPr>
                <w:rFonts w:ascii="Arial" w:hAnsi="Arial" w:cs="Arial"/>
                <w:sz w:val="22"/>
                <w:szCs w:val="22"/>
              </w:rPr>
              <w:t>B). alimentos preparados: tacos, tortas, lonches y similares,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$2</w:t>
            </w:r>
            <w:r>
              <w:rPr>
                <w:rFonts w:ascii="Arial" w:hAnsi="Arial" w:cs="Arial"/>
                <w:sz w:val="22"/>
                <w:szCs w:val="22"/>
              </w:rPr>
              <w:t>59.70</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3.- Que expendan habitualmente en puestos semifijos,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w:t>
            </w:r>
            <w:r>
              <w:rPr>
                <w:rFonts w:ascii="Arial" w:hAnsi="Arial" w:cs="Arial"/>
                <w:sz w:val="22"/>
                <w:szCs w:val="22"/>
              </w:rPr>
              <w:t>78.08</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4.- Que expendan habitualmente en puestos  fijos, mensual</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w:t>
            </w:r>
            <w:r>
              <w:rPr>
                <w:rFonts w:ascii="Arial" w:hAnsi="Arial" w:cs="Arial"/>
                <w:sz w:val="22"/>
                <w:szCs w:val="22"/>
              </w:rPr>
              <w:t>97.16</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lastRenderedPageBreak/>
              <w:t>5.- Comerciantes eventuales que expendan la mercancía citada en los números e incisos anteriores, diarios.</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$3</w:t>
            </w:r>
            <w:r>
              <w:rPr>
                <w:rFonts w:ascii="Arial" w:hAnsi="Arial" w:cs="Arial"/>
                <w:sz w:val="22"/>
                <w:szCs w:val="22"/>
              </w:rPr>
              <w:t>8.16</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6.- Tianguis, mercados rodantes y otros (otorgando un incentivo del 50% a pensionados y 100% a personas de tercera edad y ejidatarios)</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$2</w:t>
            </w:r>
            <w:r>
              <w:rPr>
                <w:rFonts w:ascii="Arial" w:hAnsi="Arial" w:cs="Arial"/>
                <w:sz w:val="22"/>
                <w:szCs w:val="22"/>
              </w:rPr>
              <w:t>7.03</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7.- Con vehículo de motor, además de cuota diaria mensual, por unidad</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w:t>
            </w:r>
            <w:r>
              <w:rPr>
                <w:rFonts w:ascii="Arial" w:hAnsi="Arial" w:cs="Arial"/>
                <w:sz w:val="22"/>
                <w:szCs w:val="22"/>
              </w:rPr>
              <w:t>101.76</w:t>
            </w:r>
          </w:p>
        </w:tc>
      </w:tr>
      <w:tr w:rsidR="008B3EDA" w:rsidRPr="00856FCB" w:rsidTr="00AC1068">
        <w:trPr>
          <w:gridAfter w:val="1"/>
          <w:wAfter w:w="3" w:type="pct"/>
          <w:jc w:val="center"/>
        </w:trPr>
        <w:tc>
          <w:tcPr>
            <w:tcW w:w="1779" w:type="pct"/>
            <w:gridSpan w:val="2"/>
            <w:vMerge w:val="restart"/>
          </w:tcPr>
          <w:p w:rsidR="008B3EDA" w:rsidRPr="00856FCB" w:rsidRDefault="008B3EDA" w:rsidP="008B3EDA">
            <w:pPr>
              <w:rPr>
                <w:rFonts w:ascii="Arial" w:hAnsi="Arial" w:cs="Arial"/>
                <w:sz w:val="22"/>
                <w:szCs w:val="22"/>
              </w:rPr>
            </w:pPr>
            <w:r w:rsidRPr="00856FCB">
              <w:rPr>
                <w:rFonts w:ascii="Arial" w:hAnsi="Arial" w:cs="Arial"/>
                <w:sz w:val="22"/>
                <w:szCs w:val="22"/>
              </w:rPr>
              <w:t>8.-  En ferias, fiestas, verbenas y otros</w:t>
            </w:r>
          </w:p>
        </w:tc>
        <w:tc>
          <w:tcPr>
            <w:tcW w:w="2379" w:type="pct"/>
            <w:gridSpan w:val="2"/>
          </w:tcPr>
          <w:p w:rsidR="008B3EDA" w:rsidRPr="00856FCB" w:rsidRDefault="008B3EDA" w:rsidP="008B3EDA">
            <w:pPr>
              <w:rPr>
                <w:rFonts w:ascii="Arial" w:hAnsi="Arial" w:cs="Arial"/>
                <w:sz w:val="22"/>
                <w:szCs w:val="22"/>
              </w:rPr>
            </w:pPr>
            <w:r w:rsidRPr="00856FCB">
              <w:rPr>
                <w:rFonts w:ascii="Arial" w:hAnsi="Arial" w:cs="Arial"/>
                <w:sz w:val="22"/>
                <w:szCs w:val="22"/>
              </w:rPr>
              <w:t>a).- ferias por m2</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$3</w:t>
            </w:r>
            <w:r>
              <w:rPr>
                <w:rFonts w:ascii="Arial" w:hAnsi="Arial" w:cs="Arial"/>
                <w:sz w:val="22"/>
                <w:szCs w:val="22"/>
              </w:rPr>
              <w:t>31.78</w:t>
            </w:r>
          </w:p>
        </w:tc>
      </w:tr>
      <w:tr w:rsidR="008B3EDA" w:rsidRPr="00856FCB" w:rsidTr="00AC1068">
        <w:trPr>
          <w:gridAfter w:val="1"/>
          <w:wAfter w:w="3" w:type="pct"/>
          <w:jc w:val="center"/>
        </w:trPr>
        <w:tc>
          <w:tcPr>
            <w:tcW w:w="1779" w:type="pct"/>
            <w:gridSpan w:val="2"/>
            <w:vMerge/>
          </w:tcPr>
          <w:p w:rsidR="008B3EDA" w:rsidRPr="00856FCB" w:rsidRDefault="008B3EDA" w:rsidP="008B3EDA">
            <w:pPr>
              <w:rPr>
                <w:rFonts w:ascii="Arial" w:hAnsi="Arial" w:cs="Arial"/>
                <w:sz w:val="22"/>
                <w:szCs w:val="22"/>
              </w:rPr>
            </w:pPr>
          </w:p>
        </w:tc>
        <w:tc>
          <w:tcPr>
            <w:tcW w:w="2379" w:type="pct"/>
            <w:gridSpan w:val="2"/>
          </w:tcPr>
          <w:p w:rsidR="008B3EDA" w:rsidRPr="00856FCB" w:rsidRDefault="008B3EDA" w:rsidP="008B3EDA">
            <w:pPr>
              <w:rPr>
                <w:rFonts w:ascii="Arial" w:hAnsi="Arial" w:cs="Arial"/>
                <w:sz w:val="22"/>
                <w:szCs w:val="22"/>
              </w:rPr>
            </w:pPr>
            <w:r w:rsidRPr="00856FCB">
              <w:rPr>
                <w:rFonts w:ascii="Arial" w:hAnsi="Arial" w:cs="Arial"/>
                <w:sz w:val="22"/>
                <w:szCs w:val="22"/>
              </w:rPr>
              <w:t>b).- fiestas, verbenas y otros por m2</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$10</w:t>
            </w:r>
            <w:r>
              <w:rPr>
                <w:rFonts w:ascii="Arial" w:hAnsi="Arial" w:cs="Arial"/>
                <w:sz w:val="22"/>
                <w:szCs w:val="22"/>
              </w:rPr>
              <w:t>8.97</w:t>
            </w:r>
          </w:p>
        </w:tc>
      </w:tr>
      <w:tr w:rsidR="008B3EDA" w:rsidRPr="00856FCB" w:rsidTr="00AC1068">
        <w:trPr>
          <w:gridAfter w:val="1"/>
          <w:wAfter w:w="3" w:type="pct"/>
          <w:jc w:val="center"/>
        </w:trPr>
        <w:tc>
          <w:tcPr>
            <w:tcW w:w="4158" w:type="pct"/>
            <w:gridSpan w:val="4"/>
          </w:tcPr>
          <w:p w:rsidR="008B3EDA" w:rsidRPr="00856FCB" w:rsidRDefault="008B3EDA" w:rsidP="008B3EDA">
            <w:pPr>
              <w:rPr>
                <w:rFonts w:ascii="Arial" w:hAnsi="Arial" w:cs="Arial"/>
                <w:sz w:val="22"/>
                <w:szCs w:val="22"/>
              </w:rPr>
            </w:pPr>
            <w:r w:rsidRPr="00856FCB">
              <w:rPr>
                <w:rFonts w:ascii="Arial" w:hAnsi="Arial" w:cs="Arial"/>
                <w:sz w:val="22"/>
                <w:szCs w:val="22"/>
              </w:rPr>
              <w:t>9.- Juego mecánico, por cada uno cuota diaria</w:t>
            </w:r>
          </w:p>
        </w:tc>
        <w:tc>
          <w:tcPr>
            <w:tcW w:w="839" w:type="pct"/>
          </w:tcPr>
          <w:p w:rsidR="008B3EDA" w:rsidRPr="00856FCB" w:rsidRDefault="008B3EDA" w:rsidP="008B3EDA">
            <w:pPr>
              <w:jc w:val="right"/>
              <w:rPr>
                <w:rFonts w:ascii="Arial" w:hAnsi="Arial" w:cs="Arial"/>
                <w:sz w:val="22"/>
                <w:szCs w:val="22"/>
              </w:rPr>
            </w:pPr>
            <w:r w:rsidRPr="00856FCB">
              <w:rPr>
                <w:rFonts w:ascii="Arial" w:hAnsi="Arial" w:cs="Arial"/>
                <w:sz w:val="22"/>
                <w:szCs w:val="22"/>
              </w:rPr>
              <w:t>$7</w:t>
            </w:r>
            <w:r>
              <w:rPr>
                <w:rFonts w:ascii="Arial" w:hAnsi="Arial" w:cs="Arial"/>
                <w:sz w:val="22"/>
                <w:szCs w:val="22"/>
              </w:rPr>
              <w:t>4.20</w:t>
            </w:r>
          </w:p>
        </w:tc>
      </w:tr>
      <w:tr w:rsidR="008B3EDA" w:rsidRPr="00856FCB" w:rsidTr="00AC1068">
        <w:trPr>
          <w:jc w:val="center"/>
        </w:trPr>
        <w:tc>
          <w:tcPr>
            <w:tcW w:w="5000" w:type="pct"/>
            <w:gridSpan w:val="6"/>
          </w:tcPr>
          <w:p w:rsidR="008B3EDA" w:rsidRPr="00856FCB" w:rsidRDefault="008B3EDA" w:rsidP="008B3EDA">
            <w:pPr>
              <w:ind w:right="50"/>
              <w:jc w:val="both"/>
              <w:rPr>
                <w:rFonts w:ascii="Arial" w:hAnsi="Arial" w:cs="Arial"/>
                <w:color w:val="000000"/>
                <w:sz w:val="22"/>
                <w:szCs w:val="22"/>
              </w:rPr>
            </w:pPr>
            <w:r w:rsidRPr="00856FCB">
              <w:rPr>
                <w:rFonts w:ascii="Arial" w:hAnsi="Arial" w:cs="Arial"/>
                <w:sz w:val="22"/>
                <w:szCs w:val="22"/>
              </w:rPr>
              <w:t xml:space="preserve">10.- </w:t>
            </w:r>
            <w:r w:rsidRPr="00856FCB">
              <w:rPr>
                <w:rFonts w:ascii="Arial" w:hAnsi="Arial" w:cs="Arial"/>
                <w:color w:val="000000"/>
                <w:sz w:val="22"/>
                <w:szCs w:val="22"/>
              </w:rPr>
              <w:t xml:space="preserve"> Es objeto de este impuesto los Camarógrafos y Fotógrafos </w:t>
            </w:r>
            <w:r w:rsidRPr="00856FCB">
              <w:rPr>
                <w:rFonts w:ascii="Arial" w:hAnsi="Arial" w:cs="Arial"/>
                <w:sz w:val="22"/>
                <w:szCs w:val="22"/>
              </w:rPr>
              <w:t>no gravados</w:t>
            </w:r>
            <w:r w:rsidRPr="00856FCB">
              <w:rPr>
                <w:rFonts w:ascii="Arial" w:hAnsi="Arial" w:cs="Arial"/>
                <w:color w:val="000000"/>
                <w:sz w:val="22"/>
                <w:szCs w:val="22"/>
              </w:rPr>
              <w:t xml:space="preserve"> con el Impuesto al Valor Agregado (IVA) y que realicen actividades con fines de lucro, ya sea en áreas públicas o particulares.</w:t>
            </w:r>
          </w:p>
          <w:p w:rsidR="008B3EDA" w:rsidRPr="00856FCB" w:rsidRDefault="008B3EDA" w:rsidP="008B3EDA">
            <w:pPr>
              <w:ind w:right="50"/>
              <w:jc w:val="both"/>
              <w:rPr>
                <w:rFonts w:ascii="Arial" w:hAnsi="Arial" w:cs="Arial"/>
                <w:sz w:val="22"/>
                <w:szCs w:val="22"/>
              </w:rPr>
            </w:pPr>
            <w:r w:rsidRPr="00856FCB">
              <w:rPr>
                <w:rFonts w:ascii="Arial" w:hAnsi="Arial" w:cs="Arial"/>
                <w:color w:val="000000"/>
                <w:sz w:val="22"/>
                <w:szCs w:val="22"/>
              </w:rPr>
              <w:t xml:space="preserve">Es requisito cumplir con las disposiciones legales aplicables, debiendo contar con un permiso expedido por la Presidencia Municipal con valor de </w:t>
            </w:r>
            <w:r w:rsidRPr="00856FCB">
              <w:rPr>
                <w:rFonts w:ascii="Arial" w:hAnsi="Arial" w:cs="Arial"/>
                <w:bCs/>
                <w:sz w:val="22"/>
                <w:szCs w:val="22"/>
              </w:rPr>
              <w:t xml:space="preserve">$ </w:t>
            </w:r>
            <w:r>
              <w:rPr>
                <w:rFonts w:ascii="Arial" w:hAnsi="Arial" w:cs="Arial"/>
                <w:bCs/>
                <w:sz w:val="22"/>
                <w:szCs w:val="22"/>
              </w:rPr>
              <w:t>504.56</w:t>
            </w:r>
            <w:r w:rsidRPr="00856FCB">
              <w:rPr>
                <w:rFonts w:ascii="Arial" w:hAnsi="Arial" w:cs="Arial"/>
                <w:bCs/>
                <w:sz w:val="22"/>
                <w:szCs w:val="22"/>
              </w:rPr>
              <w:t>, y un refrendo anual con valor de $</w:t>
            </w:r>
            <w:r>
              <w:rPr>
                <w:rFonts w:ascii="Arial" w:hAnsi="Arial" w:cs="Arial"/>
                <w:bCs/>
                <w:sz w:val="22"/>
                <w:szCs w:val="22"/>
              </w:rPr>
              <w:t>252.28</w:t>
            </w:r>
            <w:r w:rsidRPr="00856FCB">
              <w:rPr>
                <w:rFonts w:ascii="Arial" w:hAnsi="Arial" w:cs="Arial"/>
                <w:bCs/>
                <w:sz w:val="22"/>
                <w:szCs w:val="22"/>
              </w:rPr>
              <w:t xml:space="preserve"> que deberá ser cubierto antes del </w:t>
            </w:r>
            <w:r w:rsidRPr="00856FCB">
              <w:rPr>
                <w:rFonts w:ascii="Arial" w:hAnsi="Arial" w:cs="Arial"/>
                <w:color w:val="000000"/>
                <w:sz w:val="22"/>
                <w:szCs w:val="22"/>
              </w:rPr>
              <w:t>31 de marzo del año en curso, de lo contrario será acreedor a lo dispuesto por el artículo 52 de la presente Ley.</w:t>
            </w:r>
          </w:p>
        </w:tc>
      </w:tr>
    </w:tbl>
    <w:p w:rsidR="008B3EDA" w:rsidRPr="00856FCB" w:rsidRDefault="008B3EDA" w:rsidP="008B3EDA">
      <w:pPr>
        <w:jc w:val="center"/>
        <w:rPr>
          <w:rFonts w:ascii="Arial" w:hAnsi="Arial" w:cs="Arial"/>
          <w:sz w:val="22"/>
          <w:szCs w:val="22"/>
        </w:rPr>
      </w:pPr>
    </w:p>
    <w:p w:rsidR="008B3EDA" w:rsidRPr="00856FCB" w:rsidRDefault="008B3EDA" w:rsidP="008B3EDA">
      <w:pPr>
        <w:tabs>
          <w:tab w:val="left" w:pos="603"/>
          <w:tab w:val="left" w:pos="1139"/>
        </w:tabs>
        <w:jc w:val="both"/>
        <w:rPr>
          <w:rFonts w:ascii="Arial" w:hAnsi="Arial" w:cs="Arial"/>
          <w:sz w:val="22"/>
          <w:szCs w:val="22"/>
        </w:rPr>
      </w:pPr>
      <w:r w:rsidRPr="00856FCB">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CUARTO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SOBRE ESPECTÁCULOS Y DIVERSIONES PÚBLICAS</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w:t>
      </w:r>
      <w:r w:rsidRPr="00856FCB">
        <w:rPr>
          <w:rFonts w:ascii="Arial" w:hAnsi="Arial" w:cs="Arial"/>
          <w:sz w:val="22"/>
          <w:szCs w:val="22"/>
        </w:rPr>
        <w:t xml:space="preserve"> Es objeto de este impuesto la realización de espectáculos y diversiones públicas no gravadas por el Impuesto al Valor Agregado, se pagará por boletaje previa autorización de la Tesorería Municipal y permiso para dicho evento, se pagará de conformidad a los conceptos, tasas y cuotas siguientes, el pago de otros impuestos federales y estatales no los exime de este impuesto.</w:t>
      </w:r>
    </w:p>
    <w:p w:rsidR="008B3EDA" w:rsidRPr="00856FCB" w:rsidRDefault="008B3EDA" w:rsidP="008B3EDA">
      <w:pPr>
        <w:jc w:val="both"/>
        <w:rPr>
          <w:rFonts w:ascii="Arial" w:hAnsi="Arial" w:cs="Arial"/>
          <w:sz w:val="22"/>
          <w:szCs w:val="22"/>
        </w:rPr>
      </w:pPr>
    </w:p>
    <w:tbl>
      <w:tblPr>
        <w:tblW w:w="9990" w:type="dxa"/>
        <w:tblLayout w:type="fixed"/>
        <w:tblCellMar>
          <w:left w:w="70" w:type="dxa"/>
          <w:right w:w="70" w:type="dxa"/>
        </w:tblCellMar>
        <w:tblLook w:val="04A0" w:firstRow="1" w:lastRow="0" w:firstColumn="1" w:lastColumn="0" w:noHBand="0" w:noVBand="1"/>
      </w:tblPr>
      <w:tblGrid>
        <w:gridCol w:w="841"/>
        <w:gridCol w:w="7938"/>
        <w:gridCol w:w="1197"/>
        <w:gridCol w:w="14"/>
      </w:tblGrid>
      <w:tr w:rsidR="008B3EDA" w:rsidRPr="00856FCB" w:rsidTr="00586D9C">
        <w:trPr>
          <w:gridAfter w:val="1"/>
          <w:wAfter w:w="14" w:type="dxa"/>
          <w:trHeight w:val="290"/>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AC1068" w:rsidRDefault="008B3EDA" w:rsidP="008B3EDA">
            <w:pPr>
              <w:ind w:right="-64"/>
              <w:jc w:val="center"/>
              <w:rPr>
                <w:rFonts w:ascii="Arial" w:hAnsi="Arial" w:cs="Arial"/>
                <w:b/>
                <w:bCs/>
                <w:color w:val="000000"/>
                <w:sz w:val="20"/>
                <w:szCs w:val="20"/>
                <w:lang w:eastAsia="es-MX"/>
              </w:rPr>
            </w:pPr>
            <w:r w:rsidRPr="00AC1068">
              <w:rPr>
                <w:rFonts w:ascii="Arial" w:hAnsi="Arial" w:cs="Arial"/>
                <w:b/>
                <w:bCs/>
                <w:color w:val="000000"/>
                <w:sz w:val="20"/>
                <w:szCs w:val="20"/>
                <w:lang w:eastAsia="es-MX"/>
              </w:rPr>
              <w:t>FRAC</w:t>
            </w:r>
            <w:r w:rsidR="00AC1068">
              <w:rPr>
                <w:rFonts w:ascii="Arial" w:hAnsi="Arial" w:cs="Arial"/>
                <w:b/>
                <w:bCs/>
                <w:color w:val="000000"/>
                <w:sz w:val="20"/>
                <w:szCs w:val="20"/>
                <w:lang w:eastAsia="es-MX"/>
              </w:rPr>
              <w:t>C</w:t>
            </w:r>
            <w:r w:rsidRPr="00AC1068">
              <w:rPr>
                <w:rFonts w:ascii="Arial" w:hAnsi="Arial" w:cs="Arial"/>
                <w:b/>
                <w:bCs/>
                <w:color w:val="000000"/>
                <w:sz w:val="20"/>
                <w:szCs w:val="20"/>
                <w:lang w:eastAsia="es-MX"/>
              </w:rPr>
              <w:t>.</w:t>
            </w:r>
          </w:p>
        </w:tc>
        <w:tc>
          <w:tcPr>
            <w:tcW w:w="7938" w:type="dxa"/>
            <w:tcBorders>
              <w:top w:val="single" w:sz="8" w:space="0" w:color="auto"/>
              <w:left w:val="nil"/>
              <w:bottom w:val="single" w:sz="8" w:space="0" w:color="auto"/>
              <w:right w:val="single" w:sz="8" w:space="0" w:color="auto"/>
            </w:tcBorders>
            <w:shd w:val="clear" w:color="000000" w:fill="BFBFBF"/>
            <w:vAlign w:val="center"/>
            <w:hideMark/>
          </w:tcPr>
          <w:p w:rsidR="008B3EDA" w:rsidRPr="00856FCB" w:rsidRDefault="008B3EDA" w:rsidP="00AC1068">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CATEGORÍA</w:t>
            </w:r>
          </w:p>
        </w:tc>
        <w:tc>
          <w:tcPr>
            <w:tcW w:w="1197" w:type="dxa"/>
            <w:tcBorders>
              <w:top w:val="single" w:sz="8" w:space="0" w:color="auto"/>
              <w:left w:val="nil"/>
              <w:bottom w:val="nil"/>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586D9C">
        <w:trPr>
          <w:gridAfter w:val="1"/>
          <w:wAfter w:w="14" w:type="dxa"/>
          <w:trHeight w:val="471"/>
        </w:trPr>
        <w:tc>
          <w:tcPr>
            <w:tcW w:w="841" w:type="dxa"/>
            <w:vMerge w:val="restart"/>
            <w:tcBorders>
              <w:top w:val="nil"/>
              <w:left w:val="single" w:sz="8"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Funciones de Circo, Carpas, Teatro, eventos deportivos, sobre ingresos brutos.</w:t>
            </w:r>
          </w:p>
        </w:tc>
        <w:tc>
          <w:tcPr>
            <w:tcW w:w="119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5%</w:t>
            </w:r>
          </w:p>
        </w:tc>
      </w:tr>
      <w:tr w:rsidR="008B3EDA" w:rsidRPr="00856FCB" w:rsidTr="00586D9C">
        <w:trPr>
          <w:gridAfter w:val="1"/>
          <w:wAfter w:w="14" w:type="dxa"/>
          <w:trHeight w:val="471"/>
        </w:trPr>
        <w:tc>
          <w:tcPr>
            <w:tcW w:w="841" w:type="dxa"/>
            <w:vMerge/>
            <w:tcBorders>
              <w:left w:val="single" w:sz="8" w:space="0" w:color="auto"/>
              <w:bottom w:val="single" w:sz="4" w:space="0" w:color="auto"/>
              <w:right w:val="nil"/>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Junto a la solicitud de permiso para instalación de circos o a la realización de eventos deportivos, se deberá entregar un depósito de garantía equivalente a:                                    (por daños o generación de basura)</w:t>
            </w:r>
          </w:p>
        </w:tc>
        <w:tc>
          <w:tcPr>
            <w:tcW w:w="1197" w:type="dxa"/>
            <w:tcBorders>
              <w:top w:val="single" w:sz="8" w:space="0" w:color="auto"/>
              <w:left w:val="single" w:sz="8" w:space="0" w:color="auto"/>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10 UMAS</w:t>
            </w:r>
          </w:p>
        </w:tc>
      </w:tr>
      <w:tr w:rsidR="008B3EDA" w:rsidRPr="00856FCB" w:rsidTr="00586D9C">
        <w:trPr>
          <w:gridAfter w:val="1"/>
          <w:wAfter w:w="14" w:type="dxa"/>
          <w:trHeight w:val="707"/>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II.-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Carreras de Caballos y Peleas de Gallos, previa autorización de la Secretaría de Gobernación, sobre ingresos brutos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10%</w:t>
            </w:r>
          </w:p>
        </w:tc>
      </w:tr>
      <w:tr w:rsidR="008B3EDA" w:rsidRPr="00856FCB" w:rsidTr="00586D9C">
        <w:trPr>
          <w:gridAfter w:val="1"/>
          <w:wAfter w:w="14" w:type="dxa"/>
          <w:trHeight w:val="978"/>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III.-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Bailes con fines de lucro (si es en salón, terraza o recreativo para otorgar el permiso es indispensable que el dueño del salón haya realizado su pago según la fracción XV); Charreadas, Jaripeos, Presentaciones Artísticas, sobre ingresos brutos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10%</w:t>
            </w:r>
          </w:p>
        </w:tc>
      </w:tr>
      <w:tr w:rsidR="008B3EDA" w:rsidRPr="00856FCB" w:rsidTr="00586D9C">
        <w:trPr>
          <w:gridAfter w:val="1"/>
          <w:wAfter w:w="14"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lastRenderedPageBreak/>
              <w:t>IV.-</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Funciones de Box, Lucha Libre y otros, sobre ingresos brutos</w:t>
            </w:r>
          </w:p>
          <w:p w:rsidR="008B3EDA" w:rsidRPr="00856FCB" w:rsidRDefault="008B3EDA" w:rsidP="008B3EDA">
            <w:pPr>
              <w:jc w:val="both"/>
              <w:rPr>
                <w:rFonts w:ascii="Arial" w:hAnsi="Arial" w:cs="Arial"/>
                <w:color w:val="000000"/>
                <w:sz w:val="22"/>
                <w:szCs w:val="22"/>
                <w:lang w:eastAsia="es-MX"/>
              </w:rPr>
            </w:pP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12%</w:t>
            </w:r>
          </w:p>
        </w:tc>
      </w:tr>
      <w:tr w:rsidR="008B3EDA" w:rsidRPr="00856FCB" w:rsidTr="00586D9C">
        <w:trPr>
          <w:gridAfter w:val="1"/>
          <w:wAfter w:w="14" w:type="dxa"/>
          <w:trHeight w:val="276"/>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V.-</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Ferias, sobre ingreso bruto</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16%</w:t>
            </w:r>
          </w:p>
        </w:tc>
      </w:tr>
      <w:tr w:rsidR="008B3EDA" w:rsidRPr="00856FCB" w:rsidTr="00586D9C">
        <w:trPr>
          <w:gridAfter w:val="1"/>
          <w:wAfter w:w="14" w:type="dxa"/>
          <w:trHeight w:val="707"/>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VI.-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Eventos donde participen, Orquestas, conjuntos o grupos similares locales, sobre monto de contrato, pago directamente en Tesorería Municipal.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5%</w:t>
            </w:r>
          </w:p>
        </w:tc>
      </w:tr>
      <w:tr w:rsidR="008B3EDA" w:rsidRPr="00856FCB" w:rsidTr="00586D9C">
        <w:trPr>
          <w:gridAfter w:val="1"/>
          <w:wAfter w:w="14" w:type="dxa"/>
          <w:trHeight w:val="707"/>
        </w:trPr>
        <w:tc>
          <w:tcPr>
            <w:tcW w:w="841" w:type="dxa"/>
            <w:vMerge/>
            <w:tcBorders>
              <w:top w:val="nil"/>
              <w:left w:val="single" w:sz="8" w:space="0" w:color="auto"/>
              <w:bottom w:val="single" w:sz="4" w:space="0" w:color="auto"/>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Eventos donde participen, Orquestas, conjuntos o grupos similares foráneos, sobre monto de contrato, pago directamente en Tesorería Municipal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10%</w:t>
            </w:r>
          </w:p>
        </w:tc>
      </w:tr>
      <w:tr w:rsidR="008B3EDA" w:rsidRPr="00856FCB" w:rsidTr="00586D9C">
        <w:trPr>
          <w:gridAfter w:val="1"/>
          <w:wAfter w:w="14" w:type="dxa"/>
          <w:trHeight w:val="774"/>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VII.-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Bailes particulares bodas, XV años, etc. (si es en salón, terraza o recreativo, para otorgar el permiso es indispensable que el dueño del local haya realizado su pago según la fracción XV)</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$3</w:t>
            </w:r>
            <w:r>
              <w:rPr>
                <w:rFonts w:ascii="Arial" w:hAnsi="Arial" w:cs="Arial"/>
                <w:color w:val="000000"/>
                <w:sz w:val="22"/>
                <w:szCs w:val="22"/>
                <w:lang w:eastAsia="es-MX"/>
              </w:rPr>
              <w:t>28.07</w:t>
            </w:r>
          </w:p>
        </w:tc>
      </w:tr>
      <w:tr w:rsidR="008B3EDA" w:rsidRPr="00856FCB" w:rsidTr="00586D9C">
        <w:trPr>
          <w:trHeight w:val="459"/>
        </w:trPr>
        <w:tc>
          <w:tcPr>
            <w:tcW w:w="841" w:type="dxa"/>
            <w:vMerge/>
            <w:tcBorders>
              <w:top w:val="nil"/>
              <w:left w:val="single" w:sz="8" w:space="0" w:color="auto"/>
              <w:bottom w:val="single" w:sz="4" w:space="0" w:color="auto"/>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914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Se otorga un incentivo del 100% en bailes particulares que sean organizados para beneficencia social.</w:t>
            </w:r>
          </w:p>
        </w:tc>
      </w:tr>
      <w:tr w:rsidR="008B3EDA" w:rsidRPr="00856FCB" w:rsidTr="00586D9C">
        <w:trPr>
          <w:gridAfter w:val="1"/>
          <w:wAfter w:w="14" w:type="dxa"/>
          <w:trHeight w:val="471"/>
        </w:trPr>
        <w:tc>
          <w:tcPr>
            <w:tcW w:w="841" w:type="dxa"/>
            <w:tcBorders>
              <w:top w:val="single" w:sz="4" w:space="0" w:color="auto"/>
              <w:left w:val="single" w:sz="4"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VIII.-</w:t>
            </w:r>
          </w:p>
        </w:tc>
        <w:tc>
          <w:tcPr>
            <w:tcW w:w="7938" w:type="dxa"/>
            <w:tcBorders>
              <w:top w:val="single" w:sz="4" w:space="0" w:color="auto"/>
              <w:left w:val="single" w:sz="8" w:space="0" w:color="auto"/>
              <w:bottom w:val="single" w:sz="4" w:space="0" w:color="auto"/>
              <w:right w:val="nil"/>
            </w:tcBorders>
            <w:shd w:val="clear" w:color="auto" w:fill="auto"/>
            <w:vAlign w:val="center"/>
            <w:hideMark/>
          </w:tcPr>
          <w:p w:rsidR="008B3EDA" w:rsidRPr="00856FCB" w:rsidRDefault="008B3EDA" w:rsidP="008B3EDA">
            <w:pPr>
              <w:ind w:right="-11"/>
              <w:jc w:val="both"/>
              <w:rPr>
                <w:rFonts w:ascii="Arial" w:hAnsi="Arial" w:cs="Arial"/>
                <w:color w:val="000000"/>
                <w:sz w:val="22"/>
                <w:szCs w:val="22"/>
                <w:lang w:eastAsia="es-MX"/>
              </w:rPr>
            </w:pPr>
            <w:r w:rsidRPr="00856FCB">
              <w:rPr>
                <w:rFonts w:ascii="Arial" w:hAnsi="Arial" w:cs="Arial"/>
                <w:color w:val="000000"/>
                <w:sz w:val="22"/>
                <w:szCs w:val="22"/>
                <w:lang w:eastAsia="es-MX"/>
              </w:rPr>
              <w:t>Permiso por eventos con fines de lucro, además de los impuestos correspondientes totales, Verificación de protección civil.</w:t>
            </w:r>
          </w:p>
        </w:tc>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818.32</w:t>
            </w:r>
          </w:p>
        </w:tc>
      </w:tr>
      <w:tr w:rsidR="008B3EDA" w:rsidRPr="00856FCB" w:rsidTr="00586D9C">
        <w:trPr>
          <w:gridAfter w:val="1"/>
          <w:wAfter w:w="14"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IX.-</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p>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Verificación de Protección Civil para eventos con fines de lucro.</w:t>
            </w:r>
            <w:r w:rsidRPr="00856FCB">
              <w:rPr>
                <w:rFonts w:ascii="Arial" w:hAnsi="Arial" w:cs="Arial"/>
                <w:i/>
                <w:color w:val="000000"/>
                <w:sz w:val="22"/>
                <w:szCs w:val="22"/>
                <w:lang w:eastAsia="es-MX"/>
              </w:rPr>
              <w:t xml:space="preserve"> </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16.07</w:t>
            </w:r>
          </w:p>
        </w:tc>
      </w:tr>
      <w:tr w:rsidR="008B3EDA" w:rsidRPr="00856FCB" w:rsidTr="00586D9C">
        <w:trPr>
          <w:gridAfter w:val="1"/>
          <w:wAfter w:w="14" w:type="dxa"/>
          <w:trHeight w:val="471"/>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Salones; por mesa de billar instalada sin venta de bebida alcohólica, mensual.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17.13</w:t>
            </w:r>
          </w:p>
        </w:tc>
      </w:tr>
      <w:tr w:rsidR="008B3EDA" w:rsidRPr="00856FCB" w:rsidTr="00586D9C">
        <w:trPr>
          <w:gridAfter w:val="1"/>
          <w:wAfter w:w="14" w:type="dxa"/>
          <w:trHeight w:val="471"/>
        </w:trPr>
        <w:tc>
          <w:tcPr>
            <w:tcW w:w="841" w:type="dxa"/>
            <w:vMerge/>
            <w:tcBorders>
              <w:top w:val="nil"/>
              <w:left w:val="single" w:sz="8" w:space="0" w:color="auto"/>
              <w:bottom w:val="single" w:sz="4" w:space="0" w:color="auto"/>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Salones; por mesa de billar instalada con venta de bebida alcohólica, mensual.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17.83</w:t>
            </w:r>
          </w:p>
        </w:tc>
      </w:tr>
      <w:tr w:rsidR="008B3EDA" w:rsidRPr="00856FCB" w:rsidTr="00586D9C">
        <w:trPr>
          <w:gridAfter w:val="1"/>
          <w:wAfter w:w="14"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 xml:space="preserve">Salones con aparatos musicales, audio cintas y otros análogos donde se expendan bebidas alcohólicas, mensual. </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215.71</w:t>
            </w:r>
          </w:p>
        </w:tc>
      </w:tr>
      <w:tr w:rsidR="008B3EDA" w:rsidRPr="00856FCB" w:rsidTr="00586D9C">
        <w:trPr>
          <w:gridAfter w:val="1"/>
          <w:wAfter w:w="14"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XII.- </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En eventos cuando se sustituya la música viva por aparatos electro-musicales, por evento.</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109.18</w:t>
            </w:r>
          </w:p>
        </w:tc>
      </w:tr>
      <w:tr w:rsidR="008B3EDA" w:rsidRPr="00856FCB" w:rsidTr="00586D9C">
        <w:trPr>
          <w:gridAfter w:val="1"/>
          <w:wAfter w:w="14" w:type="dxa"/>
          <w:trHeight w:val="276"/>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XIII.-</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Kermes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09.18</w:t>
            </w:r>
          </w:p>
        </w:tc>
      </w:tr>
      <w:tr w:rsidR="008B3EDA" w:rsidRPr="00856FCB" w:rsidTr="00586D9C">
        <w:trPr>
          <w:gridAfter w:val="1"/>
          <w:wAfter w:w="14" w:type="dxa"/>
          <w:trHeight w:val="394"/>
        </w:trPr>
        <w:tc>
          <w:tcPr>
            <w:tcW w:w="84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XIV.-</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Establecimiento de Juegos Electrónicos por máquina, mensual</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90.10</w:t>
            </w:r>
          </w:p>
        </w:tc>
      </w:tr>
      <w:tr w:rsidR="008B3EDA" w:rsidRPr="00856FCB" w:rsidTr="00586D9C">
        <w:trPr>
          <w:gridAfter w:val="1"/>
          <w:wAfter w:w="14" w:type="dxa"/>
          <w:trHeight w:val="276"/>
        </w:trPr>
        <w:tc>
          <w:tcPr>
            <w:tcW w:w="841" w:type="dxa"/>
            <w:vMerge w:val="restart"/>
            <w:tcBorders>
              <w:top w:val="nil"/>
              <w:left w:val="single" w:sz="8" w:space="0" w:color="auto"/>
              <w:bottom w:val="single" w:sz="8" w:space="0" w:color="000000"/>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XV.-</w:t>
            </w: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Salones con capacidad de más de 100 personas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ind w:left="-62"/>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3,096.26</w:t>
            </w:r>
          </w:p>
        </w:tc>
      </w:tr>
      <w:tr w:rsidR="008B3EDA" w:rsidRPr="00856FCB" w:rsidTr="00586D9C">
        <w:trPr>
          <w:gridAfter w:val="1"/>
          <w:wAfter w:w="14" w:type="dxa"/>
          <w:trHeight w:val="276"/>
        </w:trPr>
        <w:tc>
          <w:tcPr>
            <w:tcW w:w="841" w:type="dxa"/>
            <w:vMerge/>
            <w:tcBorders>
              <w:top w:val="nil"/>
              <w:left w:val="single" w:sz="8" w:space="0" w:color="auto"/>
              <w:bottom w:val="single" w:sz="8" w:space="0" w:color="000000"/>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Salones con capacidad máxima de 100 personas</w:t>
            </w:r>
          </w:p>
        </w:tc>
        <w:tc>
          <w:tcPr>
            <w:tcW w:w="1197"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ind w:hanging="62"/>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375.88</w:t>
            </w:r>
          </w:p>
        </w:tc>
      </w:tr>
      <w:tr w:rsidR="008B3EDA" w:rsidRPr="00856FCB" w:rsidTr="00586D9C">
        <w:trPr>
          <w:trHeight w:val="471"/>
        </w:trPr>
        <w:tc>
          <w:tcPr>
            <w:tcW w:w="841" w:type="dxa"/>
            <w:vMerge/>
            <w:tcBorders>
              <w:top w:val="nil"/>
              <w:left w:val="single" w:sz="8" w:space="0" w:color="auto"/>
              <w:bottom w:val="single" w:sz="8" w:space="0" w:color="000000"/>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9149" w:type="dxa"/>
            <w:gridSpan w:val="3"/>
            <w:tcBorders>
              <w:top w:val="nil"/>
              <w:left w:val="single" w:sz="8" w:space="0" w:color="auto"/>
              <w:bottom w:val="single" w:sz="4" w:space="0" w:color="auto"/>
              <w:right w:val="single" w:sz="8" w:space="0" w:color="000000"/>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Se otorgará un incentivo por pronto pago en el mes de Enero 15%, Febrero 10% y Marzo 10%</w:t>
            </w:r>
          </w:p>
        </w:tc>
      </w:tr>
      <w:tr w:rsidR="008B3EDA" w:rsidRPr="00856FCB" w:rsidTr="00586D9C">
        <w:trPr>
          <w:trHeight w:val="558"/>
        </w:trPr>
        <w:tc>
          <w:tcPr>
            <w:tcW w:w="841" w:type="dxa"/>
            <w:vMerge/>
            <w:tcBorders>
              <w:top w:val="nil"/>
              <w:left w:val="single" w:sz="8" w:space="0" w:color="auto"/>
              <w:bottom w:val="single" w:sz="8" w:space="0" w:color="000000"/>
              <w:right w:val="nil"/>
            </w:tcBorders>
            <w:vAlign w:val="center"/>
            <w:hideMark/>
          </w:tcPr>
          <w:p w:rsidR="008B3EDA" w:rsidRPr="00856FCB" w:rsidRDefault="008B3EDA" w:rsidP="008B3EDA">
            <w:pPr>
              <w:rPr>
                <w:rFonts w:ascii="Arial" w:hAnsi="Arial" w:cs="Arial"/>
                <w:color w:val="000000"/>
                <w:sz w:val="22"/>
                <w:szCs w:val="22"/>
                <w:lang w:eastAsia="es-MX"/>
              </w:rPr>
            </w:pPr>
          </w:p>
        </w:tc>
        <w:tc>
          <w:tcPr>
            <w:tcW w:w="9149"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Se otorgará un incentivo del 100% exclusivamente a los salones legalmente constituidos como asociaciones civiles sin fines de lucro de servicio a la comunidad.</w:t>
            </w:r>
          </w:p>
        </w:tc>
      </w:tr>
    </w:tbl>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QUINTO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IMPUESTO SOBRE LOTERÍAS, RIFAS Y SORTEOS</w:t>
      </w:r>
    </w:p>
    <w:p w:rsidR="008B3EDA" w:rsidRPr="00856FCB" w:rsidRDefault="008B3EDA" w:rsidP="008B3EDA">
      <w:pPr>
        <w:jc w:val="center"/>
        <w:rPr>
          <w:rFonts w:ascii="Arial" w:hAnsi="Arial" w:cs="Arial"/>
          <w:b/>
          <w:sz w:val="22"/>
          <w:szCs w:val="22"/>
        </w:rPr>
      </w:pPr>
    </w:p>
    <w:p w:rsidR="008B3EDA" w:rsidRDefault="008B3EDA" w:rsidP="008B3EDA">
      <w:pPr>
        <w:jc w:val="both"/>
        <w:rPr>
          <w:rFonts w:ascii="Arial" w:hAnsi="Arial" w:cs="Arial"/>
          <w:sz w:val="22"/>
          <w:szCs w:val="22"/>
        </w:rPr>
      </w:pPr>
      <w:r w:rsidRPr="00856FCB">
        <w:rPr>
          <w:rFonts w:ascii="Arial" w:hAnsi="Arial" w:cs="Arial"/>
          <w:b/>
          <w:sz w:val="22"/>
          <w:szCs w:val="22"/>
        </w:rPr>
        <w:t>ARTÍCULO 6.-</w:t>
      </w:r>
      <w:r w:rsidRPr="00856FCB">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8A3552" w:rsidRDefault="008A3552" w:rsidP="008B3EDA">
      <w:pPr>
        <w:jc w:val="both"/>
        <w:rPr>
          <w:rFonts w:ascii="Arial" w:hAnsi="Arial" w:cs="Arial"/>
          <w:sz w:val="22"/>
          <w:szCs w:val="22"/>
        </w:rPr>
      </w:pP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SEXTO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LAS CONTRIBUCIONES ESPECIALES</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LA CONTRIBUCIÓN POR GASTO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7.-</w:t>
      </w:r>
      <w:r w:rsidRPr="00856FCB">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OBRA PÚBLICA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8.-</w:t>
      </w:r>
      <w:r w:rsidRPr="00856FCB">
        <w:rPr>
          <w:rFonts w:ascii="Arial" w:hAnsi="Arial" w:cs="Arial"/>
          <w:sz w:val="22"/>
          <w:szCs w:val="22"/>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Los contratistas participantes en las licitaciones de obra harán un pago de $2,</w:t>
      </w:r>
      <w:r>
        <w:rPr>
          <w:rFonts w:ascii="Arial" w:hAnsi="Arial" w:cs="Arial"/>
          <w:sz w:val="22"/>
          <w:szCs w:val="22"/>
        </w:rPr>
        <w:t>438.00</w:t>
      </w:r>
      <w:r w:rsidR="00AC1068">
        <w:rPr>
          <w:rFonts w:ascii="Arial" w:hAnsi="Arial" w:cs="Arial"/>
          <w:sz w:val="22"/>
          <w:szCs w:val="22"/>
        </w:rPr>
        <w:t>.</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cubrirá la cantidad de $2,</w:t>
      </w:r>
      <w:r>
        <w:rPr>
          <w:rFonts w:ascii="Arial" w:hAnsi="Arial" w:cs="Arial"/>
          <w:sz w:val="22"/>
          <w:szCs w:val="22"/>
        </w:rPr>
        <w:t>226.00</w:t>
      </w:r>
      <w:r w:rsidRPr="00856FCB">
        <w:rPr>
          <w:rFonts w:ascii="Arial" w:hAnsi="Arial" w:cs="Arial"/>
          <w:sz w:val="22"/>
          <w:szCs w:val="22"/>
        </w:rPr>
        <w:t xml:space="preserve"> como pago de refrendo anual al padrón de contratistas del municipio de Castaños, Coahuila de Zaragoza, obteniendo, de cumplir los requisitos, el certificado de Aptitud a que hace referencia la Ley de Adquisiciones, Arrendamientos y Contratación de Servicios para el Estado de Coahuila De Zaragoza.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Cuando se trate de contribuciones voluntarias por obra pública, los beneficiarios podrán cooperar con un porcentaje distinto al señalado, el que se establecerá de común acuerdo entre las autoridades municipales y los beneficiarios.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 Las contribuciones por obra pública deberán ser pagadas en tesorería municipal al inicio de la obra o dentro del plazo que se establezca en los convenios que se celebren con los particulares, en la forma y plazos que esta determine.</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III.- Para hacer efectivas estas contribuciones, de ser necesario, se aplicará el procedimiento administrativo de ejecución previsto en el Código Financiero para los Municipios del Estado.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Para efectos de este artículo no se considerarán las obras que se realicen por conducto del Comité de Planeación y Desarrollo de Castaños.</w:t>
      </w:r>
    </w:p>
    <w:p w:rsidR="008B3EDA"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RESPONSABILIDAD OBJETIVA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lastRenderedPageBreak/>
        <w:t>ARTÍCULO 9</w:t>
      </w:r>
      <w:r w:rsidRPr="00856FCB">
        <w:rPr>
          <w:rFonts w:ascii="Arial" w:hAnsi="Arial" w:cs="Arial"/>
          <w:sz w:val="22"/>
          <w:szCs w:val="22"/>
        </w:rPr>
        <w:t>.-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El registro y refrendo en padrón de proveedores tendrá un costo de $568.00 anual.</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IV</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 xml:space="preserve">POR MANTENIMIENTO, MEJORAMIENTO Y EQUIPAMIENTO </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DEL CUERPO DE BOMBEROS DEL MUNICIPIO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10.-</w:t>
      </w:r>
      <w:r w:rsidRPr="00856FCB">
        <w:rPr>
          <w:rFonts w:ascii="Arial" w:hAnsi="Arial" w:cs="Arial"/>
          <w:sz w:val="22"/>
          <w:szCs w:val="22"/>
        </w:rPr>
        <w:t xml:space="preserve"> Es objeto de esta contribución la realización de pagos por concepto de impuestos, derechos y cualquier otra contribución que se cause conforme a la presente ley y demás</w:t>
      </w:r>
      <w:r>
        <w:rPr>
          <w:rFonts w:ascii="Arial" w:hAnsi="Arial" w:cs="Arial"/>
          <w:sz w:val="22"/>
          <w:szCs w:val="22"/>
          <w:lang w:val="es-419"/>
        </w:rPr>
        <w:t xml:space="preserve"> </w:t>
      </w:r>
      <w:r w:rsidRPr="00856FCB">
        <w:rPr>
          <w:rFonts w:ascii="Arial" w:hAnsi="Arial" w:cs="Arial"/>
          <w:sz w:val="22"/>
          <w:szCs w:val="22"/>
        </w:rPr>
        <w:t>disposiciones fiscales del Municipio, así como los accesorios que se paguen.</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entiende por servicio de Bomberos la existencia y sostenimiento de un cuerpo permanente de Bomberos en la cabecera municipal en los núcleos poblacionales donde el Ayuntamiento lo disponga.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Para el mantenimiento, mejoramiento y equipamiento del Cuerpo de Bomberos, se pagará aplicando sobre el impuesto predial del año, una tasa de 0.1%. En ningún caso el importe podrá ser menor a una cuota de $15.</w:t>
      </w:r>
      <w:r>
        <w:rPr>
          <w:rFonts w:ascii="Arial" w:eastAsia="Calibri" w:hAnsi="Arial" w:cs="Arial"/>
          <w:sz w:val="22"/>
          <w:szCs w:val="22"/>
        </w:rPr>
        <w:t>90</w:t>
      </w:r>
      <w:r w:rsidR="00AC1068">
        <w:rPr>
          <w:rFonts w:ascii="Arial" w:eastAsia="Calibri" w:hAnsi="Arial" w:cs="Arial"/>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SÉPTIMO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DERECHOS POR LA PRESTACIÓN DE SERVICIOS PÚBLICOS</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AGUA POTABLE Y ALCANTARILLADO</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bCs/>
          <w:sz w:val="22"/>
          <w:szCs w:val="22"/>
        </w:rPr>
      </w:pPr>
      <w:r w:rsidRPr="00856FCB">
        <w:rPr>
          <w:rFonts w:ascii="Arial" w:hAnsi="Arial" w:cs="Arial"/>
          <w:b/>
          <w:sz w:val="22"/>
          <w:szCs w:val="22"/>
        </w:rPr>
        <w:t>ARTÍCULO 11.-</w:t>
      </w:r>
      <w:r w:rsidRPr="00856FCB">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B3EDA" w:rsidRPr="00856FCB" w:rsidRDefault="008B3EDA" w:rsidP="008B3EDA">
      <w:pPr>
        <w:ind w:right="50"/>
        <w:rPr>
          <w:rFonts w:ascii="Arial" w:hAnsi="Arial" w:cs="Arial"/>
          <w:bCs/>
          <w:sz w:val="22"/>
          <w:szCs w:val="22"/>
        </w:rPr>
      </w:pPr>
    </w:p>
    <w:p w:rsidR="008B3EDA" w:rsidRPr="00856FCB" w:rsidRDefault="008B3EDA" w:rsidP="008B3EDA">
      <w:pPr>
        <w:ind w:right="50"/>
        <w:jc w:val="both"/>
        <w:rPr>
          <w:rFonts w:ascii="Arial" w:hAnsi="Arial" w:cs="Arial"/>
          <w:sz w:val="22"/>
          <w:szCs w:val="22"/>
        </w:rPr>
      </w:pPr>
      <w:r w:rsidRPr="00856FCB">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856FCB">
        <w:rPr>
          <w:rFonts w:ascii="Arial" w:hAnsi="Arial" w:cs="Arial"/>
          <w:sz w:val="22"/>
          <w:szCs w:val="22"/>
        </w:rPr>
        <w:t xml:space="preserve">de acuerdo a la clasificación siguiente: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Las cuotas para los servicios que se proporcionan serán las siguientes:</w:t>
      </w:r>
    </w:p>
    <w:p w:rsidR="008B3EDA" w:rsidRDefault="008B3EDA" w:rsidP="008B3EDA">
      <w:pPr>
        <w:rPr>
          <w:rFonts w:ascii="Arial" w:hAnsi="Arial" w:cs="Arial"/>
          <w:sz w:val="22"/>
          <w:szCs w:val="22"/>
        </w:rPr>
      </w:pPr>
    </w:p>
    <w:p w:rsidR="008B3EDA" w:rsidRPr="00856FCB" w:rsidRDefault="008B3EDA" w:rsidP="008B3EDA">
      <w:pPr>
        <w:ind w:left="638" w:hanging="638"/>
        <w:contextualSpacing/>
        <w:jc w:val="both"/>
        <w:rPr>
          <w:rFonts w:ascii="Arial" w:hAnsi="Arial" w:cs="Arial"/>
          <w:sz w:val="22"/>
          <w:szCs w:val="22"/>
        </w:rPr>
      </w:pPr>
      <w:r w:rsidRPr="00856FCB">
        <w:rPr>
          <w:rFonts w:ascii="Arial" w:hAnsi="Arial" w:cs="Arial"/>
          <w:sz w:val="22"/>
          <w:szCs w:val="22"/>
        </w:rPr>
        <w:t>I.- Consumo de agua (tarifa fija) doméstica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1. Zona Centro                 $ 13</w:t>
      </w:r>
      <w:r>
        <w:rPr>
          <w:rFonts w:ascii="Arial" w:hAnsi="Arial" w:cs="Arial"/>
          <w:sz w:val="22"/>
          <w:szCs w:val="22"/>
        </w:rPr>
        <w:t>7.80</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2. Col. Independencia      $ 1</w:t>
      </w:r>
      <w:r>
        <w:rPr>
          <w:rFonts w:ascii="Arial" w:hAnsi="Arial" w:cs="Arial"/>
          <w:sz w:val="22"/>
          <w:szCs w:val="22"/>
        </w:rPr>
        <w:t>11.30</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3. Resto Población           $ 1</w:t>
      </w:r>
      <w:r>
        <w:rPr>
          <w:rFonts w:ascii="Arial" w:hAnsi="Arial" w:cs="Arial"/>
          <w:sz w:val="22"/>
          <w:szCs w:val="22"/>
        </w:rPr>
        <w:t>14.48</w:t>
      </w:r>
    </w:p>
    <w:p w:rsidR="008B3EDA" w:rsidRPr="00856FCB" w:rsidRDefault="008B3EDA" w:rsidP="008B3EDA">
      <w:pPr>
        <w:contextualSpacing/>
        <w:jc w:val="both"/>
        <w:rPr>
          <w:rFonts w:ascii="Arial" w:hAnsi="Arial" w:cs="Arial"/>
          <w:sz w:val="22"/>
          <w:szCs w:val="22"/>
        </w:rPr>
      </w:pP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lastRenderedPageBreak/>
        <w:t>II.- Consumo de agua (medidor) doméstica m</w:t>
      </w:r>
      <w:r w:rsidRPr="00856FCB">
        <w:rPr>
          <w:rFonts w:ascii="Arial" w:hAnsi="Arial" w:cs="Arial"/>
          <w:sz w:val="22"/>
          <w:szCs w:val="22"/>
          <w:vertAlign w:val="superscript"/>
        </w:rPr>
        <w:t>3</w:t>
      </w:r>
      <w:r w:rsidRPr="00856FCB">
        <w:rPr>
          <w:rFonts w:ascii="Arial" w:hAnsi="Arial" w:cs="Arial"/>
          <w:sz w:val="22"/>
          <w:szCs w:val="22"/>
        </w:rPr>
        <w:t xml:space="preserve"> excedente</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 xml:space="preserve">     1. Zona Centro 0-10                    $ 1</w:t>
      </w:r>
      <w:r>
        <w:rPr>
          <w:rFonts w:ascii="Arial" w:hAnsi="Arial" w:cs="Arial"/>
          <w:sz w:val="22"/>
          <w:szCs w:val="22"/>
        </w:rPr>
        <w:t>36.91</w:t>
      </w:r>
      <w:r w:rsidRPr="00856FCB">
        <w:rPr>
          <w:rFonts w:ascii="Arial" w:hAnsi="Arial" w:cs="Arial"/>
          <w:sz w:val="22"/>
          <w:szCs w:val="22"/>
        </w:rPr>
        <w:t xml:space="preserve">  </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 xml:space="preserve">     2. Col. Independencia 0-10         $ 1</w:t>
      </w:r>
      <w:r>
        <w:rPr>
          <w:rFonts w:ascii="Arial" w:hAnsi="Arial" w:cs="Arial"/>
          <w:sz w:val="22"/>
          <w:szCs w:val="22"/>
        </w:rPr>
        <w:t>09.53</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 xml:space="preserve">     3. Resto de la población 0-10     $ 1</w:t>
      </w:r>
      <w:r>
        <w:rPr>
          <w:rFonts w:ascii="Arial" w:hAnsi="Arial" w:cs="Arial"/>
          <w:sz w:val="22"/>
          <w:szCs w:val="22"/>
        </w:rPr>
        <w:t>14.48</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 xml:space="preserve">     4. Excedente de 11 a 20             $ 1</w:t>
      </w:r>
      <w:r>
        <w:rPr>
          <w:rFonts w:ascii="Arial" w:hAnsi="Arial" w:cs="Arial"/>
          <w:sz w:val="22"/>
          <w:szCs w:val="22"/>
        </w:rPr>
        <w:t>86.15</w:t>
      </w:r>
    </w:p>
    <w:p w:rsidR="008B3EDA" w:rsidRPr="00856FCB" w:rsidRDefault="008B3EDA" w:rsidP="008B3EDA">
      <w:pPr>
        <w:contextualSpacing/>
        <w:jc w:val="both"/>
        <w:rPr>
          <w:rFonts w:ascii="Arial" w:hAnsi="Arial" w:cs="Arial"/>
          <w:sz w:val="22"/>
          <w:szCs w:val="22"/>
        </w:rPr>
      </w:pPr>
      <w:r w:rsidRPr="00856FCB">
        <w:rPr>
          <w:rFonts w:ascii="Arial" w:hAnsi="Arial" w:cs="Arial"/>
          <w:sz w:val="22"/>
          <w:szCs w:val="22"/>
        </w:rPr>
        <w:t xml:space="preserve">     5. Excedente de 21 a 30             $ </w:t>
      </w:r>
      <w:r>
        <w:rPr>
          <w:rFonts w:ascii="Arial" w:hAnsi="Arial" w:cs="Arial"/>
          <w:sz w:val="22"/>
          <w:szCs w:val="22"/>
        </w:rPr>
        <w:t>257.40</w:t>
      </w:r>
    </w:p>
    <w:p w:rsidR="008B3EDA" w:rsidRPr="00856FCB" w:rsidRDefault="008B3EDA" w:rsidP="008B3EDA">
      <w:pPr>
        <w:ind w:left="426" w:hanging="142"/>
        <w:contextualSpacing/>
        <w:jc w:val="both"/>
        <w:rPr>
          <w:rFonts w:ascii="Arial" w:hAnsi="Arial" w:cs="Arial"/>
          <w:sz w:val="22"/>
          <w:szCs w:val="22"/>
        </w:rPr>
      </w:pPr>
      <w:r w:rsidRPr="00856FCB">
        <w:rPr>
          <w:rFonts w:ascii="Arial" w:hAnsi="Arial" w:cs="Arial"/>
          <w:sz w:val="22"/>
          <w:szCs w:val="22"/>
        </w:rPr>
        <w:t>6. Excedente de 31 a 40             $ 3</w:t>
      </w:r>
      <w:r>
        <w:rPr>
          <w:rFonts w:ascii="Arial" w:hAnsi="Arial" w:cs="Arial"/>
          <w:sz w:val="22"/>
          <w:szCs w:val="22"/>
        </w:rPr>
        <w:t>72.06</w:t>
      </w:r>
    </w:p>
    <w:p w:rsidR="008B3EDA" w:rsidRPr="00856FCB" w:rsidRDefault="008B3EDA" w:rsidP="008B3EDA">
      <w:pPr>
        <w:ind w:left="426" w:hanging="142"/>
        <w:contextualSpacing/>
        <w:jc w:val="both"/>
        <w:rPr>
          <w:rFonts w:ascii="Arial" w:hAnsi="Arial" w:cs="Arial"/>
          <w:sz w:val="22"/>
          <w:szCs w:val="22"/>
        </w:rPr>
      </w:pPr>
      <w:r w:rsidRPr="00856FCB">
        <w:rPr>
          <w:rFonts w:ascii="Arial" w:hAnsi="Arial" w:cs="Arial"/>
          <w:sz w:val="22"/>
          <w:szCs w:val="22"/>
        </w:rPr>
        <w:t xml:space="preserve">7. Excedente de 41 a 50             $ </w:t>
      </w:r>
      <w:r>
        <w:rPr>
          <w:rFonts w:ascii="Arial" w:hAnsi="Arial" w:cs="Arial"/>
          <w:sz w:val="22"/>
          <w:szCs w:val="22"/>
        </w:rPr>
        <w:t>607.38</w:t>
      </w:r>
    </w:p>
    <w:p w:rsidR="008B3EDA" w:rsidRPr="00856FCB" w:rsidRDefault="008B3EDA" w:rsidP="008B3EDA">
      <w:pPr>
        <w:ind w:left="426" w:hanging="142"/>
        <w:contextualSpacing/>
        <w:jc w:val="both"/>
        <w:rPr>
          <w:rFonts w:ascii="Arial" w:hAnsi="Arial" w:cs="Arial"/>
          <w:sz w:val="22"/>
          <w:szCs w:val="22"/>
        </w:rPr>
      </w:pPr>
      <w:r w:rsidRPr="00856FCB">
        <w:rPr>
          <w:rFonts w:ascii="Arial" w:hAnsi="Arial" w:cs="Arial"/>
          <w:sz w:val="22"/>
          <w:szCs w:val="22"/>
        </w:rPr>
        <w:t xml:space="preserve">8. Excedente de 51 a 75             $ </w:t>
      </w:r>
      <w:r>
        <w:rPr>
          <w:rFonts w:ascii="Arial" w:hAnsi="Arial" w:cs="Arial"/>
          <w:sz w:val="22"/>
          <w:szCs w:val="22"/>
        </w:rPr>
        <w:t>707.02</w:t>
      </w:r>
    </w:p>
    <w:p w:rsidR="008B3EDA" w:rsidRPr="00856FCB" w:rsidRDefault="008B3EDA" w:rsidP="008B3EDA">
      <w:pPr>
        <w:ind w:left="426" w:hanging="142"/>
        <w:contextualSpacing/>
        <w:jc w:val="both"/>
        <w:rPr>
          <w:rFonts w:ascii="Arial" w:hAnsi="Arial" w:cs="Arial"/>
          <w:sz w:val="22"/>
          <w:szCs w:val="22"/>
        </w:rPr>
      </w:pPr>
      <w:r w:rsidRPr="00856FCB">
        <w:rPr>
          <w:rFonts w:ascii="Arial" w:hAnsi="Arial" w:cs="Arial"/>
          <w:sz w:val="22"/>
          <w:szCs w:val="22"/>
        </w:rPr>
        <w:t>9. Excedente de 76 a más          $1,</w:t>
      </w:r>
      <w:r>
        <w:rPr>
          <w:rFonts w:ascii="Arial" w:hAnsi="Arial" w:cs="Arial"/>
          <w:sz w:val="22"/>
          <w:szCs w:val="22"/>
        </w:rPr>
        <w:t>445.84</w:t>
      </w:r>
    </w:p>
    <w:p w:rsidR="008B3EDA" w:rsidRPr="00856FCB" w:rsidRDefault="008B3EDA" w:rsidP="008B3EDA">
      <w:pPr>
        <w:contextualSpacing/>
        <w:jc w:val="both"/>
        <w:rPr>
          <w:rFonts w:ascii="Arial" w:hAnsi="Arial" w:cs="Arial"/>
          <w:sz w:val="22"/>
          <w:szCs w:val="22"/>
        </w:rPr>
      </w:pPr>
    </w:p>
    <w:p w:rsidR="008B3EDA" w:rsidRPr="00856FCB" w:rsidRDefault="008B3EDA" w:rsidP="008B3EDA">
      <w:pPr>
        <w:ind w:left="638" w:hanging="638"/>
        <w:contextualSpacing/>
        <w:jc w:val="both"/>
        <w:rPr>
          <w:rFonts w:ascii="Arial" w:hAnsi="Arial" w:cs="Arial"/>
          <w:sz w:val="22"/>
          <w:szCs w:val="22"/>
        </w:rPr>
      </w:pPr>
      <w:r w:rsidRPr="00856FCB">
        <w:rPr>
          <w:rFonts w:ascii="Arial" w:hAnsi="Arial" w:cs="Arial"/>
          <w:sz w:val="22"/>
          <w:szCs w:val="22"/>
        </w:rPr>
        <w:t>III.- Consumo de agua (escuelas públicas) servicio medido por m</w:t>
      </w:r>
      <w:r w:rsidRPr="00856FCB">
        <w:rPr>
          <w:rFonts w:ascii="Arial" w:hAnsi="Arial" w:cs="Arial"/>
          <w:sz w:val="22"/>
          <w:szCs w:val="22"/>
          <w:vertAlign w:val="superscript"/>
        </w:rPr>
        <w:t>3</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1. 1-10 base             </w:t>
      </w:r>
      <w:r w:rsidRPr="00856FCB">
        <w:rPr>
          <w:rFonts w:ascii="Arial" w:hAnsi="Arial" w:cs="Arial"/>
          <w:sz w:val="22"/>
          <w:szCs w:val="22"/>
        </w:rPr>
        <w:tab/>
        <w:t>$ 8</w:t>
      </w:r>
      <w:r>
        <w:rPr>
          <w:rFonts w:ascii="Arial" w:hAnsi="Arial" w:cs="Arial"/>
          <w:sz w:val="22"/>
          <w:szCs w:val="22"/>
        </w:rPr>
        <w:t>64.96</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2. 11-30 excedente  </w:t>
      </w:r>
      <w:r w:rsidRPr="00856FCB">
        <w:rPr>
          <w:rFonts w:ascii="Arial" w:hAnsi="Arial" w:cs="Arial"/>
          <w:sz w:val="22"/>
          <w:szCs w:val="22"/>
        </w:rPr>
        <w:tab/>
        <w:t>$   10.</w:t>
      </w:r>
      <w:r>
        <w:rPr>
          <w:rFonts w:ascii="Arial" w:hAnsi="Arial" w:cs="Arial"/>
          <w:sz w:val="22"/>
          <w:szCs w:val="22"/>
        </w:rPr>
        <w:t>95</w:t>
      </w:r>
      <w:r w:rsidRPr="00856FCB">
        <w:rPr>
          <w:rFonts w:ascii="Arial" w:hAnsi="Arial" w:cs="Arial"/>
          <w:sz w:val="22"/>
          <w:szCs w:val="22"/>
        </w:rPr>
        <w:t xml:space="preserve"> + IVA </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3. 31-50 excedente  </w:t>
      </w:r>
      <w:r w:rsidRPr="00856FCB">
        <w:rPr>
          <w:rFonts w:ascii="Arial" w:hAnsi="Arial" w:cs="Arial"/>
          <w:sz w:val="22"/>
          <w:szCs w:val="22"/>
        </w:rPr>
        <w:tab/>
        <w:t>$   1</w:t>
      </w:r>
      <w:r>
        <w:rPr>
          <w:rFonts w:ascii="Arial" w:hAnsi="Arial" w:cs="Arial"/>
          <w:sz w:val="22"/>
          <w:szCs w:val="22"/>
        </w:rPr>
        <w:t>2.04</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4. 51-70 excedente  </w:t>
      </w:r>
      <w:r w:rsidRPr="00856FCB">
        <w:rPr>
          <w:rFonts w:ascii="Arial" w:hAnsi="Arial" w:cs="Arial"/>
          <w:sz w:val="22"/>
          <w:szCs w:val="22"/>
        </w:rPr>
        <w:tab/>
        <w:t xml:space="preserve">$   </w:t>
      </w:r>
      <w:r>
        <w:rPr>
          <w:rFonts w:ascii="Arial" w:hAnsi="Arial" w:cs="Arial"/>
          <w:sz w:val="22"/>
          <w:szCs w:val="22"/>
        </w:rPr>
        <w:t>13.14</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5. 71-90 excedente  </w:t>
      </w:r>
      <w:r w:rsidRPr="00856FCB">
        <w:rPr>
          <w:rFonts w:ascii="Arial" w:hAnsi="Arial" w:cs="Arial"/>
          <w:sz w:val="22"/>
          <w:szCs w:val="22"/>
        </w:rPr>
        <w:tab/>
        <w:t xml:space="preserve">$   </w:t>
      </w:r>
      <w:r>
        <w:rPr>
          <w:rFonts w:ascii="Arial" w:hAnsi="Arial" w:cs="Arial"/>
          <w:sz w:val="22"/>
          <w:szCs w:val="22"/>
        </w:rPr>
        <w:t>14.24</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6. 91-150 excedente  </w:t>
      </w:r>
      <w:r w:rsidRPr="00856FCB">
        <w:rPr>
          <w:rFonts w:ascii="Arial" w:hAnsi="Arial" w:cs="Arial"/>
          <w:sz w:val="22"/>
          <w:szCs w:val="22"/>
        </w:rPr>
        <w:tab/>
        <w:t xml:space="preserve">$   </w:t>
      </w:r>
      <w:r>
        <w:rPr>
          <w:rFonts w:ascii="Arial" w:hAnsi="Arial" w:cs="Arial"/>
          <w:sz w:val="22"/>
          <w:szCs w:val="22"/>
        </w:rPr>
        <w:t>15.33</w:t>
      </w:r>
      <w:r w:rsidRPr="00856FCB">
        <w:rPr>
          <w:rFonts w:ascii="Arial" w:hAnsi="Arial" w:cs="Arial"/>
          <w:sz w:val="22"/>
          <w:szCs w:val="22"/>
        </w:rPr>
        <w:t xml:space="preserve"> + IVA</w:t>
      </w:r>
    </w:p>
    <w:p w:rsidR="008B3EDA" w:rsidRPr="00856FCB" w:rsidRDefault="008B3EDA" w:rsidP="008B3EDA">
      <w:pPr>
        <w:ind w:left="284"/>
        <w:contextualSpacing/>
        <w:jc w:val="both"/>
        <w:rPr>
          <w:rFonts w:ascii="Arial" w:hAnsi="Arial" w:cs="Arial"/>
          <w:sz w:val="22"/>
          <w:szCs w:val="22"/>
        </w:rPr>
      </w:pPr>
      <w:r w:rsidRPr="00856FCB">
        <w:rPr>
          <w:rFonts w:ascii="Arial" w:hAnsi="Arial" w:cs="Arial"/>
          <w:sz w:val="22"/>
          <w:szCs w:val="22"/>
        </w:rPr>
        <w:t xml:space="preserve">7. 151 - a más            </w:t>
      </w:r>
      <w:r w:rsidRPr="00856FCB">
        <w:rPr>
          <w:rFonts w:ascii="Arial" w:hAnsi="Arial" w:cs="Arial"/>
          <w:sz w:val="22"/>
          <w:szCs w:val="22"/>
        </w:rPr>
        <w:tab/>
        <w:t xml:space="preserve">$   </w:t>
      </w:r>
      <w:r>
        <w:rPr>
          <w:rFonts w:ascii="Arial" w:hAnsi="Arial" w:cs="Arial"/>
          <w:sz w:val="22"/>
          <w:szCs w:val="22"/>
        </w:rPr>
        <w:t>16.43</w:t>
      </w:r>
      <w:r w:rsidRPr="00856FCB">
        <w:rPr>
          <w:rFonts w:ascii="Arial" w:hAnsi="Arial" w:cs="Arial"/>
          <w:sz w:val="22"/>
          <w:szCs w:val="22"/>
        </w:rPr>
        <w:t xml:space="preserve"> + IVA</w:t>
      </w:r>
    </w:p>
    <w:p w:rsidR="008B3EDA" w:rsidRPr="00856FCB" w:rsidRDefault="008B3EDA" w:rsidP="008B3EDA">
      <w:pPr>
        <w:rPr>
          <w:rFonts w:ascii="Arial" w:hAnsi="Arial" w:cs="Arial"/>
          <w:sz w:val="22"/>
          <w:szCs w:val="22"/>
        </w:rPr>
      </w:pPr>
    </w:p>
    <w:p w:rsidR="008B3EDA" w:rsidRPr="00856FCB" w:rsidRDefault="008B3EDA" w:rsidP="008B3EDA">
      <w:pPr>
        <w:ind w:left="497" w:hanging="497"/>
        <w:contextualSpacing/>
        <w:jc w:val="both"/>
        <w:rPr>
          <w:rFonts w:ascii="Arial" w:hAnsi="Arial" w:cs="Arial"/>
          <w:sz w:val="22"/>
          <w:szCs w:val="22"/>
        </w:rPr>
      </w:pPr>
      <w:r w:rsidRPr="00856FCB">
        <w:rPr>
          <w:rFonts w:ascii="Arial" w:hAnsi="Arial" w:cs="Arial"/>
          <w:sz w:val="22"/>
          <w:szCs w:val="22"/>
        </w:rPr>
        <w:t>IV. Consumo de agua (comercial) tarifa fija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1. 1-10      BASE           </w:t>
      </w:r>
      <w:r w:rsidRPr="00856FCB">
        <w:rPr>
          <w:rFonts w:ascii="Arial" w:hAnsi="Arial" w:cs="Arial"/>
          <w:sz w:val="22"/>
          <w:szCs w:val="22"/>
        </w:rPr>
        <w:tab/>
        <w:t>$</w:t>
      </w:r>
      <w:r>
        <w:rPr>
          <w:rFonts w:ascii="Arial" w:hAnsi="Arial" w:cs="Arial"/>
          <w:sz w:val="22"/>
          <w:szCs w:val="22"/>
        </w:rPr>
        <w:t>186.20</w:t>
      </w:r>
      <w:r w:rsidRPr="00856FCB">
        <w:rPr>
          <w:rFonts w:ascii="Arial" w:hAnsi="Arial" w:cs="Arial"/>
          <w:sz w:val="22"/>
          <w:szCs w:val="22"/>
        </w:rPr>
        <w:t xml:space="preserve"> más IVA.</w:t>
      </w:r>
    </w:p>
    <w:p w:rsidR="008B3EDA" w:rsidRPr="00856FCB" w:rsidRDefault="008B3EDA" w:rsidP="008B3EDA">
      <w:pPr>
        <w:ind w:left="720"/>
        <w:contextualSpacing/>
        <w:jc w:val="both"/>
        <w:rPr>
          <w:rFonts w:ascii="Arial" w:hAnsi="Arial" w:cs="Arial"/>
          <w:sz w:val="22"/>
          <w:szCs w:val="22"/>
        </w:rPr>
      </w:pPr>
    </w:p>
    <w:p w:rsidR="008B3EDA" w:rsidRPr="00856FCB" w:rsidRDefault="008B3EDA" w:rsidP="008B3EDA">
      <w:pPr>
        <w:ind w:left="284" w:hanging="284"/>
        <w:contextualSpacing/>
        <w:jc w:val="both"/>
        <w:rPr>
          <w:rFonts w:ascii="Arial" w:hAnsi="Arial" w:cs="Arial"/>
          <w:sz w:val="22"/>
          <w:szCs w:val="22"/>
        </w:rPr>
      </w:pPr>
      <w:r w:rsidRPr="00856FCB">
        <w:rPr>
          <w:rFonts w:ascii="Arial" w:hAnsi="Arial" w:cs="Arial"/>
          <w:sz w:val="22"/>
          <w:szCs w:val="22"/>
        </w:rPr>
        <w:t>V. Consumo de agua (comercial) servicio medido</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1. 1-10 base               </w:t>
      </w:r>
      <w:r w:rsidRPr="00856FCB">
        <w:rPr>
          <w:rFonts w:ascii="Arial" w:hAnsi="Arial" w:cs="Arial"/>
          <w:sz w:val="22"/>
          <w:szCs w:val="22"/>
        </w:rPr>
        <w:tab/>
        <w:t xml:space="preserve">$ </w:t>
      </w:r>
      <w:r>
        <w:rPr>
          <w:rFonts w:ascii="Arial" w:hAnsi="Arial" w:cs="Arial"/>
          <w:sz w:val="22"/>
          <w:szCs w:val="22"/>
        </w:rPr>
        <w:t>186.20</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2. 11-30 excedente    </w:t>
      </w:r>
      <w:r w:rsidRPr="00856FCB">
        <w:rPr>
          <w:rFonts w:ascii="Arial" w:hAnsi="Arial" w:cs="Arial"/>
          <w:sz w:val="22"/>
          <w:szCs w:val="22"/>
        </w:rPr>
        <w:tab/>
        <w:t xml:space="preserve">$   </w:t>
      </w:r>
      <w:r>
        <w:rPr>
          <w:rFonts w:ascii="Arial" w:hAnsi="Arial" w:cs="Arial"/>
          <w:sz w:val="22"/>
          <w:szCs w:val="22"/>
        </w:rPr>
        <w:t>15.34</w:t>
      </w:r>
      <w:r w:rsidRPr="00856FCB">
        <w:rPr>
          <w:rFonts w:ascii="Arial" w:hAnsi="Arial" w:cs="Arial"/>
          <w:sz w:val="22"/>
          <w:szCs w:val="22"/>
        </w:rPr>
        <w:t xml:space="preserve"> + IVA </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3. 31-50 excedente    </w:t>
      </w:r>
      <w:r w:rsidRPr="00856FCB">
        <w:rPr>
          <w:rFonts w:ascii="Arial" w:hAnsi="Arial" w:cs="Arial"/>
          <w:sz w:val="22"/>
          <w:szCs w:val="22"/>
        </w:rPr>
        <w:tab/>
        <w:t xml:space="preserve">$   </w:t>
      </w:r>
      <w:r>
        <w:rPr>
          <w:rFonts w:ascii="Arial" w:hAnsi="Arial" w:cs="Arial"/>
          <w:sz w:val="22"/>
          <w:szCs w:val="22"/>
        </w:rPr>
        <w:t>16.43</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4. 51-70 excedente    </w:t>
      </w:r>
      <w:r w:rsidRPr="00856FCB">
        <w:rPr>
          <w:rFonts w:ascii="Arial" w:hAnsi="Arial" w:cs="Arial"/>
          <w:sz w:val="22"/>
          <w:szCs w:val="22"/>
        </w:rPr>
        <w:tab/>
        <w:t xml:space="preserve">$   </w:t>
      </w:r>
      <w:r>
        <w:rPr>
          <w:rFonts w:ascii="Arial" w:hAnsi="Arial" w:cs="Arial"/>
          <w:sz w:val="22"/>
          <w:szCs w:val="22"/>
        </w:rPr>
        <w:t>17.52</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5. 71-90 excedente    </w:t>
      </w:r>
      <w:r w:rsidRPr="00856FCB">
        <w:rPr>
          <w:rFonts w:ascii="Arial" w:hAnsi="Arial" w:cs="Arial"/>
          <w:sz w:val="22"/>
          <w:szCs w:val="22"/>
        </w:rPr>
        <w:tab/>
        <w:t xml:space="preserve">$   </w:t>
      </w:r>
      <w:r>
        <w:rPr>
          <w:rFonts w:ascii="Arial" w:hAnsi="Arial" w:cs="Arial"/>
          <w:sz w:val="22"/>
          <w:szCs w:val="22"/>
        </w:rPr>
        <w:t>18.62</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6. 91-150 excedente </w:t>
      </w:r>
      <w:r w:rsidRPr="00856FCB">
        <w:rPr>
          <w:rFonts w:ascii="Arial" w:hAnsi="Arial" w:cs="Arial"/>
          <w:sz w:val="22"/>
          <w:szCs w:val="22"/>
        </w:rPr>
        <w:tab/>
        <w:t xml:space="preserve">$   </w:t>
      </w:r>
      <w:r>
        <w:rPr>
          <w:rFonts w:ascii="Arial" w:hAnsi="Arial" w:cs="Arial"/>
          <w:sz w:val="22"/>
          <w:szCs w:val="22"/>
        </w:rPr>
        <w:t>19.79</w:t>
      </w:r>
      <w:r w:rsidRPr="00856FCB">
        <w:rPr>
          <w:rFonts w:ascii="Arial" w:hAnsi="Arial" w:cs="Arial"/>
          <w:sz w:val="22"/>
          <w:szCs w:val="22"/>
        </w:rPr>
        <w:t xml:space="preserve"> + IVA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 xml:space="preserve">7. 151 - a más            </w:t>
      </w:r>
      <w:r w:rsidRPr="00856FCB">
        <w:rPr>
          <w:rFonts w:ascii="Arial" w:hAnsi="Arial" w:cs="Arial"/>
          <w:sz w:val="22"/>
          <w:szCs w:val="22"/>
        </w:rPr>
        <w:tab/>
        <w:t xml:space="preserve">$   </w:t>
      </w:r>
      <w:r>
        <w:rPr>
          <w:rFonts w:ascii="Arial" w:hAnsi="Arial" w:cs="Arial"/>
          <w:sz w:val="22"/>
          <w:szCs w:val="22"/>
        </w:rPr>
        <w:t>21.91</w:t>
      </w:r>
      <w:r w:rsidRPr="00856FCB">
        <w:rPr>
          <w:rFonts w:ascii="Arial" w:hAnsi="Arial" w:cs="Arial"/>
          <w:sz w:val="22"/>
          <w:szCs w:val="22"/>
        </w:rPr>
        <w:t xml:space="preserve"> + IVA</w:t>
      </w:r>
    </w:p>
    <w:p w:rsidR="008B3EDA" w:rsidRPr="00856FCB" w:rsidRDefault="008B3EDA" w:rsidP="008B3EDA">
      <w:pPr>
        <w:ind w:hanging="436"/>
        <w:rPr>
          <w:rFonts w:ascii="Arial" w:hAnsi="Arial" w:cs="Arial"/>
          <w:sz w:val="22"/>
          <w:szCs w:val="22"/>
        </w:rPr>
      </w:pPr>
    </w:p>
    <w:p w:rsidR="008B3EDA" w:rsidRPr="00856FCB" w:rsidRDefault="008B3EDA" w:rsidP="008B3EDA">
      <w:pPr>
        <w:ind w:left="497" w:hanging="497"/>
        <w:contextualSpacing/>
        <w:jc w:val="both"/>
        <w:rPr>
          <w:rFonts w:ascii="Arial" w:hAnsi="Arial" w:cs="Arial"/>
          <w:sz w:val="22"/>
          <w:szCs w:val="22"/>
        </w:rPr>
      </w:pPr>
      <w:r w:rsidRPr="00856FCB">
        <w:rPr>
          <w:rFonts w:ascii="Arial" w:hAnsi="Arial" w:cs="Arial"/>
          <w:sz w:val="22"/>
          <w:szCs w:val="22"/>
        </w:rPr>
        <w:t>VI. Drenaje</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1. 20% del consumo de agua para tarifa de drenaje habitacional.</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2. 25% del consumo de agua para tarifa de drenajes escuela, comercios e industria.</w:t>
      </w:r>
    </w:p>
    <w:p w:rsidR="008B3EDA" w:rsidRPr="00856FCB" w:rsidRDefault="008B3EDA" w:rsidP="008B3EDA">
      <w:pPr>
        <w:ind w:left="720"/>
        <w:contextualSpacing/>
        <w:jc w:val="both"/>
        <w:rPr>
          <w:rFonts w:ascii="Arial" w:hAnsi="Arial" w:cs="Arial"/>
          <w:sz w:val="22"/>
          <w:szCs w:val="22"/>
        </w:rPr>
      </w:pPr>
    </w:p>
    <w:p w:rsidR="008B3EDA" w:rsidRPr="00856FCB" w:rsidRDefault="008B3EDA" w:rsidP="008B3EDA">
      <w:pPr>
        <w:ind w:left="497" w:hanging="497"/>
        <w:contextualSpacing/>
        <w:jc w:val="both"/>
        <w:rPr>
          <w:rFonts w:ascii="Arial" w:hAnsi="Arial" w:cs="Arial"/>
          <w:sz w:val="22"/>
          <w:szCs w:val="22"/>
        </w:rPr>
      </w:pPr>
      <w:r w:rsidRPr="00856FCB">
        <w:rPr>
          <w:rFonts w:ascii="Arial" w:hAnsi="Arial" w:cs="Arial"/>
          <w:sz w:val="22"/>
          <w:szCs w:val="22"/>
        </w:rPr>
        <w:t>VII. Contratos de agua</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1. POPULAR                $   6</w:t>
      </w:r>
      <w:r>
        <w:rPr>
          <w:rFonts w:ascii="Arial" w:hAnsi="Arial" w:cs="Arial"/>
          <w:sz w:val="22"/>
          <w:szCs w:val="22"/>
        </w:rPr>
        <w:t>57.20</w:t>
      </w:r>
      <w:r w:rsidRPr="00856FCB">
        <w:rPr>
          <w:rFonts w:ascii="Arial" w:hAnsi="Arial" w:cs="Arial"/>
          <w:sz w:val="22"/>
          <w:szCs w:val="22"/>
        </w:rPr>
        <w:t xml:space="preserve"> más $ 3.</w:t>
      </w:r>
      <w:r>
        <w:rPr>
          <w:rFonts w:ascii="Arial" w:hAnsi="Arial" w:cs="Arial"/>
          <w:sz w:val="22"/>
          <w:szCs w:val="22"/>
        </w:rPr>
        <w:t>18</w:t>
      </w:r>
      <w:r w:rsidRPr="00856FCB">
        <w:rPr>
          <w:rFonts w:ascii="Arial" w:hAnsi="Arial" w:cs="Arial"/>
          <w:sz w:val="22"/>
          <w:szCs w:val="22"/>
        </w:rPr>
        <w:t xml:space="preserve"> m2 de construcción</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2. INTERÉS SOCIAL    $   9</w:t>
      </w:r>
      <w:r>
        <w:rPr>
          <w:rFonts w:ascii="Arial" w:hAnsi="Arial" w:cs="Arial"/>
          <w:sz w:val="22"/>
          <w:szCs w:val="22"/>
        </w:rPr>
        <w:t xml:space="preserve">85.80 </w:t>
      </w:r>
      <w:r w:rsidRPr="00856FCB">
        <w:rPr>
          <w:rFonts w:ascii="Arial" w:hAnsi="Arial" w:cs="Arial"/>
          <w:sz w:val="22"/>
          <w:szCs w:val="22"/>
        </w:rPr>
        <w:t xml:space="preserve">más $ </w:t>
      </w:r>
      <w:r>
        <w:rPr>
          <w:rFonts w:ascii="Arial" w:hAnsi="Arial" w:cs="Arial"/>
          <w:sz w:val="22"/>
          <w:szCs w:val="22"/>
        </w:rPr>
        <w:t>3.06</w:t>
      </w:r>
      <w:r w:rsidRPr="00856FCB">
        <w:rPr>
          <w:rFonts w:ascii="Arial" w:hAnsi="Arial" w:cs="Arial"/>
          <w:sz w:val="22"/>
          <w:szCs w:val="22"/>
        </w:rPr>
        <w:t xml:space="preserve"> m2 de factibilidad</w:t>
      </w:r>
    </w:p>
    <w:p w:rsidR="008B3EDA" w:rsidRPr="00856FCB" w:rsidRDefault="008B3EDA" w:rsidP="008B3EDA">
      <w:pPr>
        <w:ind w:left="720" w:hanging="436"/>
        <w:contextualSpacing/>
        <w:jc w:val="both"/>
        <w:rPr>
          <w:rFonts w:ascii="Arial" w:hAnsi="Arial" w:cs="Arial"/>
          <w:sz w:val="22"/>
          <w:szCs w:val="22"/>
        </w:rPr>
      </w:pPr>
      <w:r w:rsidRPr="00856FCB">
        <w:rPr>
          <w:rFonts w:ascii="Arial" w:hAnsi="Arial" w:cs="Arial"/>
          <w:sz w:val="22"/>
          <w:szCs w:val="22"/>
        </w:rPr>
        <w:t>3. COMERCIAL            $1,</w:t>
      </w:r>
      <w:r>
        <w:rPr>
          <w:rFonts w:ascii="Arial" w:hAnsi="Arial" w:cs="Arial"/>
          <w:sz w:val="22"/>
          <w:szCs w:val="22"/>
        </w:rPr>
        <w:t>368.46</w:t>
      </w:r>
      <w:r w:rsidRPr="00856FCB">
        <w:rPr>
          <w:rFonts w:ascii="Arial" w:hAnsi="Arial" w:cs="Arial"/>
          <w:sz w:val="22"/>
          <w:szCs w:val="22"/>
        </w:rPr>
        <w:t xml:space="preserve"> más $ </w:t>
      </w:r>
      <w:r>
        <w:rPr>
          <w:rFonts w:ascii="Arial" w:hAnsi="Arial" w:cs="Arial"/>
          <w:sz w:val="22"/>
          <w:szCs w:val="22"/>
        </w:rPr>
        <w:t>2.34</w:t>
      </w:r>
      <w:r w:rsidRPr="00856FCB">
        <w:rPr>
          <w:rFonts w:ascii="Arial" w:hAnsi="Arial" w:cs="Arial"/>
          <w:sz w:val="22"/>
          <w:szCs w:val="22"/>
        </w:rPr>
        <w:t xml:space="preserve"> m2 de factibilidad.</w:t>
      </w:r>
    </w:p>
    <w:p w:rsidR="008B3EDA" w:rsidRPr="00856FCB" w:rsidRDefault="008B3EDA" w:rsidP="008B3EDA">
      <w:pPr>
        <w:contextualSpacing/>
        <w:jc w:val="both"/>
        <w:rPr>
          <w:rFonts w:ascii="Arial" w:hAnsi="Arial" w:cs="Arial"/>
          <w:sz w:val="22"/>
          <w:szCs w:val="22"/>
          <w:lang w:val="es-MX"/>
        </w:rPr>
      </w:pPr>
    </w:p>
    <w:p w:rsidR="008B3EDA" w:rsidRPr="00856FCB" w:rsidRDefault="008B3EDA" w:rsidP="008B3EDA">
      <w:pPr>
        <w:ind w:left="720" w:hanging="720"/>
        <w:contextualSpacing/>
        <w:jc w:val="both"/>
        <w:rPr>
          <w:rFonts w:ascii="Arial" w:hAnsi="Arial" w:cs="Arial"/>
          <w:sz w:val="22"/>
          <w:szCs w:val="22"/>
          <w:lang w:val="es-MX"/>
        </w:rPr>
      </w:pPr>
      <w:r w:rsidRPr="00856FCB">
        <w:rPr>
          <w:rFonts w:ascii="Arial" w:hAnsi="Arial" w:cs="Arial"/>
          <w:sz w:val="22"/>
          <w:szCs w:val="22"/>
          <w:lang w:val="es-MX"/>
        </w:rPr>
        <w:t>VIII. Contratos de drenaje</w:t>
      </w:r>
    </w:p>
    <w:p w:rsidR="008B3EDA" w:rsidRPr="00856FCB" w:rsidRDefault="008B3EDA" w:rsidP="008B3EDA">
      <w:pPr>
        <w:ind w:left="720" w:hanging="436"/>
        <w:contextualSpacing/>
        <w:jc w:val="both"/>
        <w:rPr>
          <w:rFonts w:ascii="Arial" w:hAnsi="Arial" w:cs="Arial"/>
          <w:sz w:val="22"/>
          <w:szCs w:val="22"/>
          <w:lang w:val="es-MX"/>
        </w:rPr>
      </w:pPr>
      <w:r w:rsidRPr="00856FCB">
        <w:rPr>
          <w:rFonts w:ascii="Arial" w:hAnsi="Arial" w:cs="Arial"/>
          <w:sz w:val="22"/>
          <w:szCs w:val="22"/>
          <w:lang w:val="es-MX"/>
        </w:rPr>
        <w:t xml:space="preserve">1. POPULAR               $ </w:t>
      </w:r>
      <w:r w:rsidRPr="00856FCB">
        <w:rPr>
          <w:rFonts w:ascii="Arial" w:hAnsi="Arial" w:cs="Arial"/>
          <w:sz w:val="22"/>
          <w:szCs w:val="22"/>
        </w:rPr>
        <w:t xml:space="preserve">   </w:t>
      </w:r>
      <w:r w:rsidRPr="00856FCB">
        <w:rPr>
          <w:rFonts w:ascii="Arial" w:hAnsi="Arial" w:cs="Arial"/>
          <w:sz w:val="22"/>
          <w:szCs w:val="22"/>
          <w:lang w:val="es-MX"/>
        </w:rPr>
        <w:t>6</w:t>
      </w:r>
      <w:r>
        <w:rPr>
          <w:rFonts w:ascii="Arial" w:hAnsi="Arial" w:cs="Arial"/>
          <w:sz w:val="22"/>
          <w:szCs w:val="22"/>
          <w:lang w:val="es-MX"/>
        </w:rPr>
        <w:t>57.20</w:t>
      </w:r>
      <w:r w:rsidRPr="00856FCB">
        <w:rPr>
          <w:rFonts w:ascii="Arial" w:hAnsi="Arial" w:cs="Arial"/>
          <w:sz w:val="22"/>
          <w:szCs w:val="22"/>
          <w:lang w:val="es-MX"/>
        </w:rPr>
        <w:t xml:space="preserve"> más IVA</w:t>
      </w:r>
    </w:p>
    <w:p w:rsidR="008B3EDA" w:rsidRPr="00856FCB" w:rsidRDefault="008B3EDA" w:rsidP="008B3EDA">
      <w:pPr>
        <w:ind w:left="720" w:hanging="436"/>
        <w:contextualSpacing/>
        <w:jc w:val="both"/>
        <w:rPr>
          <w:rFonts w:ascii="Arial" w:hAnsi="Arial" w:cs="Arial"/>
          <w:sz w:val="22"/>
          <w:szCs w:val="22"/>
          <w:lang w:val="es-MX"/>
        </w:rPr>
      </w:pPr>
      <w:r w:rsidRPr="00856FCB">
        <w:rPr>
          <w:rFonts w:ascii="Arial" w:hAnsi="Arial" w:cs="Arial"/>
          <w:sz w:val="22"/>
          <w:szCs w:val="22"/>
          <w:lang w:val="es-MX"/>
        </w:rPr>
        <w:t xml:space="preserve">2. INTERÉS SOCIAL   $ </w:t>
      </w:r>
      <w:r w:rsidRPr="00856FCB">
        <w:rPr>
          <w:rFonts w:ascii="Arial" w:hAnsi="Arial" w:cs="Arial"/>
          <w:sz w:val="22"/>
          <w:szCs w:val="22"/>
        </w:rPr>
        <w:t xml:space="preserve">   </w:t>
      </w:r>
      <w:r>
        <w:rPr>
          <w:rFonts w:ascii="Arial" w:hAnsi="Arial" w:cs="Arial"/>
          <w:sz w:val="22"/>
          <w:szCs w:val="22"/>
        </w:rPr>
        <w:t>930.68</w:t>
      </w:r>
      <w:r w:rsidRPr="00856FCB">
        <w:rPr>
          <w:rFonts w:ascii="Arial" w:hAnsi="Arial" w:cs="Arial"/>
          <w:sz w:val="22"/>
          <w:szCs w:val="22"/>
          <w:lang w:val="es-MX"/>
        </w:rPr>
        <w:t xml:space="preserve"> más IVA</w:t>
      </w:r>
    </w:p>
    <w:p w:rsidR="008B3EDA" w:rsidRPr="00856FCB" w:rsidRDefault="008B3EDA" w:rsidP="008B3EDA">
      <w:pPr>
        <w:ind w:left="720" w:hanging="436"/>
        <w:contextualSpacing/>
        <w:jc w:val="both"/>
        <w:rPr>
          <w:rFonts w:ascii="Arial" w:hAnsi="Arial" w:cs="Arial"/>
          <w:sz w:val="22"/>
          <w:szCs w:val="22"/>
          <w:lang w:val="es-MX"/>
        </w:rPr>
      </w:pPr>
      <w:r w:rsidRPr="00856FCB">
        <w:rPr>
          <w:rFonts w:ascii="Arial" w:hAnsi="Arial" w:cs="Arial"/>
          <w:sz w:val="22"/>
          <w:szCs w:val="22"/>
          <w:lang w:val="es-MX"/>
        </w:rPr>
        <w:t>3. COMERCIAL           $ 1,</w:t>
      </w:r>
      <w:r>
        <w:rPr>
          <w:rFonts w:ascii="Arial" w:hAnsi="Arial" w:cs="Arial"/>
          <w:sz w:val="22"/>
          <w:szCs w:val="22"/>
          <w:lang w:val="es-MX"/>
        </w:rPr>
        <w:t>204.16</w:t>
      </w:r>
      <w:r w:rsidRPr="00856FCB">
        <w:rPr>
          <w:rFonts w:ascii="Arial" w:hAnsi="Arial" w:cs="Arial"/>
          <w:sz w:val="22"/>
          <w:szCs w:val="22"/>
          <w:lang w:val="es-MX"/>
        </w:rPr>
        <w:t xml:space="preserve"> más IVA</w:t>
      </w:r>
    </w:p>
    <w:p w:rsidR="008B3EDA" w:rsidRPr="00856FCB" w:rsidRDefault="008B3EDA" w:rsidP="008B3EDA">
      <w:pPr>
        <w:ind w:left="720" w:hanging="436"/>
        <w:contextualSpacing/>
        <w:jc w:val="center"/>
        <w:rPr>
          <w:rFonts w:ascii="Arial" w:hAnsi="Arial" w:cs="Arial"/>
          <w:sz w:val="22"/>
          <w:szCs w:val="22"/>
        </w:rPr>
      </w:pPr>
    </w:p>
    <w:p w:rsidR="008B3EDA" w:rsidRPr="00856FCB" w:rsidRDefault="008B3EDA" w:rsidP="008B3EDA">
      <w:pPr>
        <w:ind w:left="497" w:hanging="497"/>
        <w:contextualSpacing/>
        <w:jc w:val="both"/>
        <w:rPr>
          <w:rFonts w:ascii="Arial" w:hAnsi="Arial" w:cs="Arial"/>
          <w:sz w:val="22"/>
          <w:szCs w:val="22"/>
          <w:lang w:val="es-MX"/>
        </w:rPr>
      </w:pPr>
      <w:r w:rsidRPr="00856FCB">
        <w:rPr>
          <w:rFonts w:ascii="Arial" w:hAnsi="Arial" w:cs="Arial"/>
          <w:sz w:val="22"/>
          <w:szCs w:val="22"/>
        </w:rPr>
        <w:lastRenderedPageBreak/>
        <w:t>I</w:t>
      </w:r>
      <w:r w:rsidRPr="00856FCB">
        <w:rPr>
          <w:rFonts w:ascii="Arial" w:hAnsi="Arial" w:cs="Arial"/>
          <w:sz w:val="22"/>
          <w:szCs w:val="22"/>
          <w:lang w:val="es-MX"/>
        </w:rPr>
        <w:t>X. Otros ingresos</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Cambio de nombre</w:t>
      </w:r>
      <w:r w:rsidRPr="00856FCB">
        <w:rPr>
          <w:rFonts w:ascii="Arial" w:hAnsi="Arial" w:cs="Arial"/>
          <w:sz w:val="22"/>
          <w:szCs w:val="22"/>
          <w:lang w:val="es-MX"/>
        </w:rPr>
        <w:tab/>
        <w:t xml:space="preserve">                                    </w:t>
      </w:r>
      <w:r w:rsidRPr="00856FCB">
        <w:rPr>
          <w:rFonts w:ascii="Arial" w:hAnsi="Arial" w:cs="Arial"/>
          <w:sz w:val="22"/>
          <w:szCs w:val="22"/>
        </w:rPr>
        <w:t xml:space="preserve"> </w:t>
      </w:r>
      <w:r w:rsidRPr="00856FCB">
        <w:rPr>
          <w:rFonts w:ascii="Arial" w:hAnsi="Arial" w:cs="Arial"/>
          <w:sz w:val="22"/>
          <w:szCs w:val="22"/>
          <w:lang w:val="es-MX"/>
        </w:rPr>
        <w:t>$ 1</w:t>
      </w:r>
      <w:r>
        <w:rPr>
          <w:rFonts w:ascii="Arial" w:hAnsi="Arial" w:cs="Arial"/>
          <w:sz w:val="22"/>
          <w:szCs w:val="22"/>
          <w:lang w:val="es-MX"/>
        </w:rPr>
        <w:t>64.30</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Baja temporal </w:t>
      </w:r>
      <w:r w:rsidRPr="00856FCB">
        <w:rPr>
          <w:rFonts w:ascii="Arial" w:hAnsi="Arial" w:cs="Arial"/>
          <w:sz w:val="22"/>
          <w:szCs w:val="22"/>
          <w:lang w:val="es-MX"/>
        </w:rPr>
        <w:tab/>
      </w:r>
      <w:r w:rsidRPr="00856FCB">
        <w:rPr>
          <w:rFonts w:ascii="Arial" w:hAnsi="Arial" w:cs="Arial"/>
          <w:sz w:val="22"/>
          <w:szCs w:val="22"/>
          <w:lang w:val="es-MX"/>
        </w:rPr>
        <w:tab/>
        <w:t xml:space="preserve">                                     $ 5</w:t>
      </w:r>
      <w:r>
        <w:rPr>
          <w:rFonts w:ascii="Arial" w:hAnsi="Arial" w:cs="Arial"/>
          <w:sz w:val="22"/>
          <w:szCs w:val="22"/>
          <w:lang w:val="es-MX"/>
        </w:rPr>
        <w:t>48.02</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Alta    </w:t>
      </w:r>
      <w:r w:rsidRPr="00856FCB">
        <w:rPr>
          <w:rFonts w:ascii="Arial" w:hAnsi="Arial" w:cs="Arial"/>
          <w:sz w:val="22"/>
          <w:szCs w:val="22"/>
          <w:lang w:val="es-MX"/>
        </w:rPr>
        <w:tab/>
        <w:t xml:space="preserve">                                                        </w:t>
      </w:r>
      <w:r w:rsidRPr="00856FCB">
        <w:rPr>
          <w:rFonts w:ascii="Arial" w:hAnsi="Arial" w:cs="Arial"/>
          <w:sz w:val="22"/>
          <w:szCs w:val="22"/>
        </w:rPr>
        <w:t xml:space="preserve">    </w:t>
      </w:r>
      <w:r w:rsidRPr="00856FCB">
        <w:rPr>
          <w:rFonts w:ascii="Arial" w:hAnsi="Arial" w:cs="Arial"/>
          <w:sz w:val="22"/>
          <w:szCs w:val="22"/>
          <w:lang w:val="es-MX"/>
        </w:rPr>
        <w:t>$ 5</w:t>
      </w:r>
      <w:r>
        <w:rPr>
          <w:rFonts w:ascii="Arial" w:hAnsi="Arial" w:cs="Arial"/>
          <w:sz w:val="22"/>
          <w:szCs w:val="22"/>
          <w:lang w:val="es-MX"/>
        </w:rPr>
        <w:t>48.02</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Carta de no adeudo </w:t>
      </w:r>
      <w:r w:rsidRPr="00856FCB">
        <w:rPr>
          <w:rFonts w:ascii="Arial" w:hAnsi="Arial" w:cs="Arial"/>
          <w:sz w:val="22"/>
          <w:szCs w:val="22"/>
          <w:lang w:val="es-MX"/>
        </w:rPr>
        <w:tab/>
        <w:t xml:space="preserve">                                     $ </w:t>
      </w:r>
      <w:r>
        <w:rPr>
          <w:rFonts w:ascii="Arial" w:hAnsi="Arial" w:cs="Arial"/>
          <w:sz w:val="22"/>
          <w:szCs w:val="22"/>
          <w:lang w:val="es-MX"/>
        </w:rPr>
        <w:t>383.72</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Corte y reconexión </w:t>
      </w:r>
      <w:r w:rsidRPr="00856FCB">
        <w:rPr>
          <w:rFonts w:ascii="Arial" w:hAnsi="Arial" w:cs="Arial"/>
          <w:sz w:val="22"/>
          <w:szCs w:val="22"/>
          <w:lang w:val="es-MX"/>
        </w:rPr>
        <w:tab/>
        <w:t xml:space="preserve">                                     $</w:t>
      </w:r>
      <w:r w:rsidRPr="00856FCB">
        <w:rPr>
          <w:rFonts w:ascii="Arial" w:hAnsi="Arial" w:cs="Arial"/>
          <w:sz w:val="22"/>
          <w:szCs w:val="22"/>
        </w:rPr>
        <w:t xml:space="preserve"> </w:t>
      </w:r>
      <w:r>
        <w:rPr>
          <w:rFonts w:ascii="Arial" w:hAnsi="Arial" w:cs="Arial"/>
          <w:sz w:val="22"/>
          <w:szCs w:val="22"/>
          <w:lang w:val="es-MX"/>
        </w:rPr>
        <w:t>492.90</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Cambio de tomas </w:t>
      </w:r>
      <w:r w:rsidRPr="00856FCB">
        <w:rPr>
          <w:rFonts w:ascii="Arial" w:hAnsi="Arial" w:cs="Arial"/>
          <w:sz w:val="22"/>
          <w:szCs w:val="22"/>
          <w:lang w:val="es-MX"/>
        </w:rPr>
        <w:tab/>
        <w:t xml:space="preserve">                                     $ </w:t>
      </w:r>
      <w:r>
        <w:rPr>
          <w:rFonts w:ascii="Arial" w:hAnsi="Arial" w:cs="Arial"/>
          <w:sz w:val="22"/>
          <w:szCs w:val="22"/>
          <w:lang w:val="es-MX"/>
        </w:rPr>
        <w:t>164.30</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 xml:space="preserve">Suministro agua carro tanque </w:t>
      </w:r>
      <w:r w:rsidRPr="00856FCB">
        <w:rPr>
          <w:rFonts w:ascii="Arial" w:hAnsi="Arial" w:cs="Arial"/>
          <w:sz w:val="22"/>
          <w:szCs w:val="22"/>
          <w:lang w:val="es-MX"/>
        </w:rPr>
        <w:tab/>
        <w:t xml:space="preserve">              $ 43.46 m</w:t>
      </w:r>
      <w:r w:rsidRPr="00856FCB">
        <w:rPr>
          <w:rFonts w:ascii="Arial" w:hAnsi="Arial" w:cs="Arial"/>
          <w:sz w:val="22"/>
          <w:szCs w:val="22"/>
          <w:vertAlign w:val="superscript"/>
          <w:lang w:val="es-MX"/>
        </w:rPr>
        <w:t>3</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Suministro agua carro tanque municipio</w:t>
      </w:r>
      <w:r>
        <w:rPr>
          <w:rFonts w:ascii="Arial" w:hAnsi="Arial" w:cs="Arial"/>
          <w:sz w:val="22"/>
          <w:szCs w:val="22"/>
          <w:lang w:val="es-MX"/>
        </w:rPr>
        <w:t xml:space="preserve">         </w:t>
      </w:r>
      <w:r w:rsidRPr="00856FCB">
        <w:rPr>
          <w:rFonts w:ascii="Arial" w:hAnsi="Arial" w:cs="Arial"/>
          <w:sz w:val="22"/>
          <w:szCs w:val="22"/>
          <w:lang w:val="es-MX"/>
        </w:rPr>
        <w:t>$  2</w:t>
      </w:r>
      <w:r>
        <w:rPr>
          <w:rFonts w:ascii="Arial" w:hAnsi="Arial" w:cs="Arial"/>
          <w:sz w:val="22"/>
          <w:szCs w:val="22"/>
          <w:lang w:val="es-MX"/>
        </w:rPr>
        <w:t>6.29</w:t>
      </w:r>
      <w:r w:rsidRPr="00856FCB">
        <w:rPr>
          <w:rFonts w:ascii="Arial" w:hAnsi="Arial" w:cs="Arial"/>
          <w:sz w:val="22"/>
          <w:szCs w:val="22"/>
          <w:lang w:val="es-MX"/>
        </w:rPr>
        <w:t xml:space="preserve"> m</w:t>
      </w:r>
      <w:r w:rsidRPr="00856FCB">
        <w:rPr>
          <w:rFonts w:ascii="Arial" w:hAnsi="Arial" w:cs="Arial"/>
          <w:sz w:val="22"/>
          <w:szCs w:val="22"/>
          <w:vertAlign w:val="superscript"/>
          <w:lang w:val="es-MX"/>
        </w:rPr>
        <w:t>3</w:t>
      </w:r>
    </w:p>
    <w:p w:rsidR="008B3EDA" w:rsidRPr="00856FCB" w:rsidRDefault="008B3EDA" w:rsidP="003B52A7">
      <w:pPr>
        <w:numPr>
          <w:ilvl w:val="0"/>
          <w:numId w:val="4"/>
        </w:numPr>
        <w:contextualSpacing/>
        <w:jc w:val="both"/>
        <w:rPr>
          <w:rFonts w:ascii="Arial" w:hAnsi="Arial" w:cs="Arial"/>
          <w:sz w:val="22"/>
          <w:szCs w:val="22"/>
          <w:lang w:val="es-MX"/>
        </w:rPr>
      </w:pPr>
      <w:r w:rsidRPr="00856FCB">
        <w:rPr>
          <w:rFonts w:ascii="Arial" w:hAnsi="Arial" w:cs="Arial"/>
          <w:sz w:val="22"/>
          <w:szCs w:val="22"/>
          <w:lang w:val="es-MX"/>
        </w:rPr>
        <w:t>Emisión de constancia para transporte agua potable semestral $  9</w:t>
      </w:r>
      <w:r>
        <w:rPr>
          <w:rFonts w:ascii="Arial" w:hAnsi="Arial" w:cs="Arial"/>
          <w:sz w:val="22"/>
          <w:szCs w:val="22"/>
          <w:lang w:val="es-MX"/>
        </w:rPr>
        <w:t xml:space="preserve">9.64 </w:t>
      </w:r>
      <w:r w:rsidRPr="00856FCB">
        <w:rPr>
          <w:rFonts w:ascii="Arial" w:hAnsi="Arial" w:cs="Arial"/>
          <w:sz w:val="22"/>
          <w:szCs w:val="22"/>
          <w:lang w:val="es-MX"/>
        </w:rPr>
        <w:t>m</w:t>
      </w:r>
      <w:r w:rsidRPr="00856FCB">
        <w:rPr>
          <w:rFonts w:ascii="Arial" w:hAnsi="Arial" w:cs="Arial"/>
          <w:sz w:val="22"/>
          <w:szCs w:val="22"/>
          <w:vertAlign w:val="superscript"/>
          <w:lang w:val="es-MX"/>
        </w:rPr>
        <w:t>3</w:t>
      </w:r>
    </w:p>
    <w:p w:rsidR="008B3EDA" w:rsidRPr="00856FCB" w:rsidRDefault="008B3EDA" w:rsidP="003B52A7">
      <w:pPr>
        <w:numPr>
          <w:ilvl w:val="0"/>
          <w:numId w:val="4"/>
        </w:numPr>
        <w:ind w:hanging="437"/>
        <w:contextualSpacing/>
        <w:jc w:val="both"/>
        <w:rPr>
          <w:rFonts w:ascii="Arial" w:hAnsi="Arial" w:cs="Arial"/>
          <w:sz w:val="22"/>
          <w:szCs w:val="22"/>
          <w:lang w:val="es-MX"/>
        </w:rPr>
      </w:pPr>
      <w:r w:rsidRPr="00856FCB">
        <w:rPr>
          <w:rFonts w:ascii="Arial" w:hAnsi="Arial" w:cs="Arial"/>
          <w:sz w:val="22"/>
          <w:szCs w:val="22"/>
          <w:lang w:val="es-MX"/>
        </w:rPr>
        <w:t xml:space="preserve">Recepción de aguas residuales </w:t>
      </w:r>
      <w:r w:rsidRPr="00856FCB">
        <w:rPr>
          <w:rFonts w:ascii="Arial" w:hAnsi="Arial" w:cs="Arial"/>
          <w:sz w:val="22"/>
          <w:szCs w:val="22"/>
          <w:lang w:val="es-MX"/>
        </w:rPr>
        <w:tab/>
        <w:t xml:space="preserve">               $  4</w:t>
      </w:r>
      <w:r>
        <w:rPr>
          <w:rFonts w:ascii="Arial" w:hAnsi="Arial" w:cs="Arial"/>
          <w:sz w:val="22"/>
          <w:szCs w:val="22"/>
          <w:lang w:val="es-MX"/>
        </w:rPr>
        <w:t>3.46</w:t>
      </w:r>
      <w:r w:rsidRPr="00856FCB">
        <w:rPr>
          <w:rFonts w:ascii="Arial" w:hAnsi="Arial" w:cs="Arial"/>
          <w:sz w:val="22"/>
          <w:szCs w:val="22"/>
          <w:lang w:val="es-MX"/>
        </w:rPr>
        <w:t xml:space="preserve"> m</w:t>
      </w:r>
      <w:r w:rsidRPr="00856FCB">
        <w:rPr>
          <w:rFonts w:ascii="Arial" w:hAnsi="Arial" w:cs="Arial"/>
          <w:sz w:val="22"/>
          <w:szCs w:val="22"/>
          <w:vertAlign w:val="superscript"/>
          <w:lang w:val="es-MX"/>
        </w:rPr>
        <w:t>3</w:t>
      </w:r>
    </w:p>
    <w:p w:rsidR="008B3EDA" w:rsidRPr="00856FCB" w:rsidRDefault="008B3EDA" w:rsidP="008B3EDA">
      <w:pPr>
        <w:ind w:left="497" w:hanging="497"/>
        <w:contextualSpacing/>
        <w:jc w:val="both"/>
        <w:rPr>
          <w:rFonts w:ascii="Arial" w:hAnsi="Arial" w:cs="Arial"/>
          <w:sz w:val="22"/>
          <w:szCs w:val="22"/>
          <w:vertAlign w:val="superscript"/>
          <w:lang w:val="es-MX"/>
        </w:rPr>
      </w:pPr>
      <w:r w:rsidRPr="00856FCB">
        <w:rPr>
          <w:rFonts w:ascii="Arial" w:hAnsi="Arial" w:cs="Arial"/>
          <w:sz w:val="22"/>
          <w:szCs w:val="22"/>
          <w:lang w:val="es-MX"/>
        </w:rPr>
        <w:t xml:space="preserve">   11.</w:t>
      </w:r>
      <w:r w:rsidRPr="00856FCB">
        <w:rPr>
          <w:rFonts w:ascii="Arial" w:hAnsi="Arial" w:cs="Arial"/>
          <w:sz w:val="22"/>
          <w:szCs w:val="22"/>
        </w:rPr>
        <w:t xml:space="preserve">  </w:t>
      </w:r>
      <w:r w:rsidRPr="00856FCB">
        <w:rPr>
          <w:rFonts w:ascii="Arial" w:hAnsi="Arial" w:cs="Arial"/>
          <w:sz w:val="22"/>
          <w:szCs w:val="22"/>
          <w:lang w:val="es-MX"/>
        </w:rPr>
        <w:t xml:space="preserve">Venta de agua tratada </w:t>
      </w:r>
      <w:r w:rsidRPr="00856FCB">
        <w:rPr>
          <w:rFonts w:ascii="Arial" w:hAnsi="Arial" w:cs="Arial"/>
          <w:sz w:val="22"/>
          <w:szCs w:val="22"/>
          <w:lang w:val="es-MX"/>
        </w:rPr>
        <w:tab/>
        <w:t xml:space="preserve">                          $ </w:t>
      </w:r>
      <w:r w:rsidRPr="00856FCB">
        <w:rPr>
          <w:rFonts w:ascii="Arial" w:hAnsi="Arial" w:cs="Arial"/>
          <w:sz w:val="22"/>
          <w:szCs w:val="22"/>
        </w:rPr>
        <w:t xml:space="preserve"> </w:t>
      </w:r>
      <w:r w:rsidRPr="00856FCB">
        <w:rPr>
          <w:rFonts w:ascii="Arial" w:hAnsi="Arial" w:cs="Arial"/>
          <w:sz w:val="22"/>
          <w:szCs w:val="22"/>
          <w:lang w:val="es-MX"/>
        </w:rPr>
        <w:t>1</w:t>
      </w:r>
      <w:r>
        <w:rPr>
          <w:rFonts w:ascii="Arial" w:hAnsi="Arial" w:cs="Arial"/>
          <w:sz w:val="22"/>
          <w:szCs w:val="22"/>
          <w:lang w:val="es-MX"/>
        </w:rPr>
        <w:t>9.72</w:t>
      </w:r>
      <w:r w:rsidRPr="00856FCB">
        <w:rPr>
          <w:rFonts w:ascii="Arial" w:hAnsi="Arial" w:cs="Arial"/>
          <w:sz w:val="22"/>
          <w:szCs w:val="22"/>
          <w:lang w:val="es-MX"/>
        </w:rPr>
        <w:t xml:space="preserve"> m</w:t>
      </w:r>
      <w:r w:rsidRPr="00856FCB">
        <w:rPr>
          <w:rFonts w:ascii="Arial" w:hAnsi="Arial" w:cs="Arial"/>
          <w:sz w:val="22"/>
          <w:szCs w:val="22"/>
          <w:vertAlign w:val="superscript"/>
          <w:lang w:val="es-MX"/>
        </w:rPr>
        <w:t>3</w:t>
      </w:r>
    </w:p>
    <w:p w:rsidR="008B3EDA" w:rsidRPr="00856FCB" w:rsidRDefault="008B3EDA" w:rsidP="008B3EDA">
      <w:pPr>
        <w:jc w:val="both"/>
        <w:rPr>
          <w:rFonts w:ascii="Arial" w:hAnsi="Arial" w:cs="Arial"/>
          <w:sz w:val="22"/>
          <w:szCs w:val="22"/>
          <w:lang w:val="es-MX"/>
        </w:rPr>
      </w:pPr>
      <w:r w:rsidRPr="00856FCB">
        <w:rPr>
          <w:rFonts w:ascii="Arial" w:hAnsi="Arial" w:cs="Arial"/>
          <w:sz w:val="22"/>
          <w:szCs w:val="22"/>
          <w:lang w:val="es-MX"/>
        </w:rPr>
        <w:t xml:space="preserve">              </w:t>
      </w:r>
    </w:p>
    <w:p w:rsidR="008B3EDA" w:rsidRPr="00856FCB" w:rsidRDefault="008B3EDA" w:rsidP="008B3EDA">
      <w:pPr>
        <w:jc w:val="both"/>
        <w:rPr>
          <w:rFonts w:ascii="Arial" w:hAnsi="Arial" w:cs="Arial"/>
          <w:sz w:val="22"/>
          <w:szCs w:val="22"/>
        </w:rPr>
      </w:pPr>
      <w:r w:rsidRPr="00856FCB">
        <w:rPr>
          <w:rFonts w:ascii="Arial" w:hAnsi="Arial" w:cs="Arial"/>
          <w:sz w:val="22"/>
          <w:szCs w:val="22"/>
        </w:rPr>
        <w:t>X. Sanciones por infracciones a la ley del sistema de Aguas para los Municipios del Estado d Coahuila de Zaragoza; mismas que se aplicaran previa amonestación; por las acciones y</w:t>
      </w:r>
      <w:r w:rsidR="00771B52">
        <w:rPr>
          <w:rFonts w:ascii="Arial" w:hAnsi="Arial" w:cs="Arial"/>
          <w:sz w:val="22"/>
          <w:szCs w:val="22"/>
        </w:rPr>
        <w:t>/</w:t>
      </w:r>
      <w:proofErr w:type="spellStart"/>
      <w:r w:rsidR="00771B52">
        <w:rPr>
          <w:rFonts w:ascii="Arial" w:hAnsi="Arial" w:cs="Arial"/>
          <w:sz w:val="22"/>
          <w:szCs w:val="22"/>
        </w:rPr>
        <w:t>o</w:t>
      </w:r>
      <w:proofErr w:type="spellEnd"/>
      <w:r w:rsidRPr="00856FCB">
        <w:rPr>
          <w:rFonts w:ascii="Arial" w:hAnsi="Arial" w:cs="Arial"/>
          <w:sz w:val="22"/>
          <w:szCs w:val="22"/>
        </w:rPr>
        <w:t xml:space="preserve"> omisiones establecidas en el artículo 97 de la ley en comento; con los montos que refieren los</w:t>
      </w:r>
      <w:r w:rsidR="00771B52">
        <w:rPr>
          <w:rFonts w:ascii="Arial" w:hAnsi="Arial" w:cs="Arial"/>
          <w:sz w:val="22"/>
          <w:szCs w:val="22"/>
        </w:rPr>
        <w:t xml:space="preserve"> </w:t>
      </w:r>
      <w:r w:rsidRPr="00856FCB">
        <w:rPr>
          <w:rFonts w:ascii="Arial" w:hAnsi="Arial" w:cs="Arial"/>
          <w:sz w:val="22"/>
          <w:szCs w:val="22"/>
        </w:rPr>
        <w:t>artículo</w:t>
      </w:r>
      <w:r w:rsidR="00771B52">
        <w:rPr>
          <w:rFonts w:ascii="Arial" w:hAnsi="Arial" w:cs="Arial"/>
          <w:sz w:val="22"/>
          <w:szCs w:val="22"/>
        </w:rPr>
        <w:t>s</w:t>
      </w:r>
      <w:r w:rsidRPr="00856FCB">
        <w:rPr>
          <w:rFonts w:ascii="Arial" w:hAnsi="Arial" w:cs="Arial"/>
          <w:sz w:val="22"/>
          <w:szCs w:val="22"/>
        </w:rPr>
        <w:t xml:space="preserve"> 98, 99, 100 y demás aplicables de la referida ley. </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cobro de reconexión se deberá realizar únicamente cuando se lleve a cabo una acción física que limite el servicio al usuario.</w:t>
      </w:r>
    </w:p>
    <w:p w:rsidR="008B3EDA" w:rsidRPr="00856FCB" w:rsidRDefault="008B3EDA" w:rsidP="008B3EDA">
      <w:pPr>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t xml:space="preserve">Se otorgará un incentivo del 50% de la cuota mensual del servicio de agua potable y alcantarillado a pensionados, jubilados, adultos mayores y a personas con discapacidad, única y exclusivamente respecto de la casa habitación en que tengan señalado su domicilio. Este incentivo no aplicara con 2 meses o más de atraso. </w:t>
      </w:r>
    </w:p>
    <w:p w:rsidR="00771B52" w:rsidRDefault="00771B52" w:rsidP="008B3EDA">
      <w:pPr>
        <w:jc w:val="both"/>
        <w:rPr>
          <w:rFonts w:ascii="Arial" w:hAnsi="Arial" w:cs="Arial"/>
          <w:sz w:val="22"/>
          <w:szCs w:val="22"/>
        </w:rPr>
      </w:pPr>
    </w:p>
    <w:p w:rsidR="00771B52" w:rsidRPr="0030563D" w:rsidRDefault="00771B52" w:rsidP="00771B52">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771B52" w:rsidRPr="00856FCB" w:rsidRDefault="00771B52" w:rsidP="008B3EDA">
      <w:pPr>
        <w:jc w:val="both"/>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RASTROS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12.-</w:t>
      </w:r>
      <w:r w:rsidRPr="00856FCB">
        <w:rPr>
          <w:rFonts w:ascii="Arial" w:hAnsi="Arial"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8B3EDA" w:rsidRPr="00856FCB" w:rsidRDefault="008B3EDA" w:rsidP="008B3EDA">
      <w:pPr>
        <w:rPr>
          <w:rFonts w:ascii="Arial" w:hAnsi="Arial" w:cs="Arial"/>
          <w:sz w:val="22"/>
          <w:szCs w:val="22"/>
        </w:rPr>
      </w:pPr>
    </w:p>
    <w:p w:rsidR="008B3EDA" w:rsidRDefault="008B3EDA" w:rsidP="008B3EDA">
      <w:pPr>
        <w:rPr>
          <w:rFonts w:ascii="Arial" w:hAnsi="Arial" w:cs="Arial"/>
          <w:sz w:val="22"/>
          <w:szCs w:val="22"/>
        </w:rPr>
      </w:pPr>
      <w:r w:rsidRPr="00856FCB">
        <w:rPr>
          <w:rFonts w:ascii="Arial" w:hAnsi="Arial" w:cs="Arial"/>
          <w:sz w:val="22"/>
          <w:szCs w:val="22"/>
        </w:rPr>
        <w:t>I.- Los servicios a que se refiera esta sección se causarán y cobrarán conforme a los conceptos y tarifas siguientes:</w:t>
      </w:r>
    </w:p>
    <w:p w:rsidR="008A3552" w:rsidRDefault="008A3552" w:rsidP="008B3EDA">
      <w:pPr>
        <w:rPr>
          <w:rFonts w:ascii="Arial" w:hAnsi="Arial" w:cs="Arial"/>
          <w:sz w:val="22"/>
          <w:szCs w:val="22"/>
        </w:rPr>
      </w:pPr>
    </w:p>
    <w:p w:rsidR="008A3552" w:rsidRPr="00856FCB" w:rsidRDefault="008A3552" w:rsidP="008B3EDA">
      <w:pPr>
        <w:rPr>
          <w:rFonts w:ascii="Arial" w:hAnsi="Arial" w:cs="Arial"/>
          <w:sz w:val="22"/>
          <w:szCs w:val="22"/>
        </w:rPr>
      </w:pPr>
    </w:p>
    <w:p w:rsidR="008B3EDA" w:rsidRPr="00856FCB" w:rsidRDefault="008B3EDA" w:rsidP="008B3EDA">
      <w:pPr>
        <w:rPr>
          <w:rFonts w:ascii="Arial" w:hAnsi="Arial" w:cs="Arial"/>
          <w:sz w:val="22"/>
          <w:szCs w:val="22"/>
        </w:rPr>
      </w:pPr>
    </w:p>
    <w:tbl>
      <w:tblPr>
        <w:tblW w:w="6525" w:type="dxa"/>
        <w:jc w:val="center"/>
        <w:tblLayout w:type="fixed"/>
        <w:tblCellMar>
          <w:left w:w="70" w:type="dxa"/>
          <w:right w:w="70" w:type="dxa"/>
        </w:tblCellMar>
        <w:tblLook w:val="04A0" w:firstRow="1" w:lastRow="0" w:firstColumn="1" w:lastColumn="0" w:noHBand="0" w:noVBand="1"/>
      </w:tblPr>
      <w:tblGrid>
        <w:gridCol w:w="3050"/>
        <w:gridCol w:w="1735"/>
        <w:gridCol w:w="1729"/>
        <w:gridCol w:w="11"/>
      </w:tblGrid>
      <w:tr w:rsidR="008B3EDA" w:rsidRPr="00856FCB" w:rsidTr="000B17C9">
        <w:trPr>
          <w:trHeight w:val="313"/>
          <w:jc w:val="center"/>
        </w:trPr>
        <w:tc>
          <w:tcPr>
            <w:tcW w:w="652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3EDA" w:rsidRPr="00856FCB" w:rsidRDefault="008B3EDA" w:rsidP="008B3EDA">
            <w:pPr>
              <w:jc w:val="center"/>
              <w:rPr>
                <w:rFonts w:ascii="Arial" w:hAnsi="Arial" w:cs="Arial"/>
                <w:b/>
                <w:bCs/>
                <w:color w:val="000000"/>
                <w:sz w:val="22"/>
                <w:szCs w:val="22"/>
                <w:lang w:val="es-MX" w:eastAsia="es-MX"/>
              </w:rPr>
            </w:pPr>
            <w:r w:rsidRPr="00856FCB">
              <w:rPr>
                <w:rFonts w:ascii="Arial" w:hAnsi="Arial" w:cs="Arial"/>
                <w:b/>
                <w:bCs/>
                <w:color w:val="000000"/>
                <w:sz w:val="22"/>
                <w:szCs w:val="22"/>
                <w:lang w:val="es-MX" w:eastAsia="es-MX"/>
              </w:rPr>
              <w:t>I. MATANZA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8B3EDA" w:rsidRPr="00856FCB" w:rsidRDefault="008B3EDA" w:rsidP="008B3EDA">
            <w:pPr>
              <w:jc w:val="center"/>
              <w:rPr>
                <w:rFonts w:ascii="Arial" w:hAnsi="Arial" w:cs="Arial"/>
                <w:b/>
                <w:bCs/>
                <w:color w:val="000000"/>
                <w:sz w:val="22"/>
                <w:szCs w:val="22"/>
                <w:lang w:val="es-MX" w:eastAsia="es-MX"/>
              </w:rPr>
            </w:pPr>
            <w:r w:rsidRPr="00856FCB">
              <w:rPr>
                <w:rFonts w:ascii="Arial" w:hAnsi="Arial" w:cs="Arial"/>
                <w:b/>
                <w:bCs/>
                <w:color w:val="000000"/>
                <w:sz w:val="22"/>
                <w:szCs w:val="22"/>
                <w:lang w:val="es-MX" w:eastAsia="es-MX"/>
              </w:rPr>
              <w:t>CONCEPTO</w:t>
            </w:r>
          </w:p>
        </w:tc>
        <w:tc>
          <w:tcPr>
            <w:tcW w:w="1735" w:type="dxa"/>
            <w:tcBorders>
              <w:top w:val="nil"/>
              <w:left w:val="nil"/>
              <w:bottom w:val="single" w:sz="4" w:space="0" w:color="auto"/>
              <w:right w:val="single" w:sz="4" w:space="0" w:color="auto"/>
            </w:tcBorders>
            <w:shd w:val="clear" w:color="auto" w:fill="auto"/>
            <w:noWrap/>
            <w:vAlign w:val="bottom"/>
            <w:hideMark/>
          </w:tcPr>
          <w:p w:rsidR="008B3EDA" w:rsidRPr="00856FCB" w:rsidRDefault="008B3EDA" w:rsidP="008B3EDA">
            <w:pPr>
              <w:jc w:val="center"/>
              <w:rPr>
                <w:rFonts w:ascii="Arial" w:hAnsi="Arial" w:cs="Arial"/>
                <w:b/>
                <w:bCs/>
                <w:color w:val="000000"/>
                <w:sz w:val="22"/>
                <w:szCs w:val="22"/>
                <w:lang w:val="es-MX" w:eastAsia="es-MX"/>
              </w:rPr>
            </w:pPr>
            <w:r w:rsidRPr="00856FCB">
              <w:rPr>
                <w:rFonts w:ascii="Arial" w:hAnsi="Arial" w:cs="Arial"/>
                <w:b/>
                <w:bCs/>
                <w:color w:val="000000"/>
                <w:sz w:val="22"/>
                <w:szCs w:val="22"/>
                <w:lang w:val="es-MX" w:eastAsia="es-MX"/>
              </w:rPr>
              <w:t>COSTO</w:t>
            </w:r>
          </w:p>
        </w:tc>
        <w:tc>
          <w:tcPr>
            <w:tcW w:w="1729"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b/>
                <w:bCs/>
                <w:color w:val="000000"/>
                <w:sz w:val="22"/>
                <w:szCs w:val="22"/>
                <w:lang w:val="es-MX" w:eastAsia="es-MX"/>
              </w:rPr>
            </w:pPr>
            <w:r w:rsidRPr="00856FCB">
              <w:rPr>
                <w:rFonts w:ascii="Arial" w:hAnsi="Arial" w:cs="Arial"/>
                <w:b/>
                <w:bCs/>
                <w:color w:val="000000"/>
                <w:sz w:val="22"/>
                <w:szCs w:val="22"/>
                <w:lang w:val="es-MX" w:eastAsia="es-MX"/>
              </w:rPr>
              <w:t>UNIDAD</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Ganado vacuno</w:t>
            </w:r>
          </w:p>
        </w:tc>
        <w:tc>
          <w:tcPr>
            <w:tcW w:w="1735" w:type="dxa"/>
            <w:tcBorders>
              <w:top w:val="nil"/>
              <w:left w:val="nil"/>
              <w:bottom w:val="single" w:sz="4" w:space="0" w:color="auto"/>
              <w:right w:val="single" w:sz="4" w:space="0" w:color="auto"/>
            </w:tcBorders>
            <w:shd w:val="clear" w:color="auto" w:fill="auto"/>
            <w:noWrap/>
            <w:vAlign w:val="bottom"/>
            <w:hideMark/>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1</w:t>
            </w:r>
            <w:r>
              <w:rPr>
                <w:rFonts w:ascii="Arial" w:hAnsi="Arial" w:cs="Arial"/>
                <w:color w:val="000000"/>
                <w:sz w:val="22"/>
                <w:szCs w:val="22"/>
                <w:lang w:val="es-MX" w:eastAsia="es-MX"/>
              </w:rPr>
              <w:t>54.76</w:t>
            </w:r>
            <w:r w:rsidRPr="00856FCB">
              <w:rPr>
                <w:rFonts w:ascii="Arial" w:hAnsi="Arial" w:cs="Arial"/>
                <w:color w:val="000000"/>
                <w:sz w:val="22"/>
                <w:szCs w:val="22"/>
                <w:lang w:val="es-MX" w:eastAsia="es-MX"/>
              </w:rPr>
              <w:t xml:space="preserve"> </w:t>
            </w:r>
          </w:p>
        </w:tc>
        <w:tc>
          <w:tcPr>
            <w:tcW w:w="1729" w:type="dxa"/>
            <w:tcBorders>
              <w:top w:val="nil"/>
              <w:left w:val="nil"/>
              <w:bottom w:val="single" w:sz="4" w:space="0" w:color="auto"/>
              <w:right w:val="single" w:sz="8" w:space="0" w:color="auto"/>
            </w:tcBorders>
            <w:shd w:val="clear" w:color="auto" w:fill="auto"/>
            <w:noWrap/>
            <w:vAlign w:val="bottom"/>
            <w:hideMark/>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Ganado porcino</w:t>
            </w:r>
          </w:p>
        </w:tc>
        <w:tc>
          <w:tcPr>
            <w:tcW w:w="1735" w:type="dxa"/>
            <w:tcBorders>
              <w:top w:val="nil"/>
              <w:left w:val="nil"/>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1</w:t>
            </w:r>
            <w:r>
              <w:rPr>
                <w:rFonts w:ascii="Arial" w:hAnsi="Arial" w:cs="Arial"/>
                <w:color w:val="000000"/>
                <w:sz w:val="22"/>
                <w:szCs w:val="22"/>
                <w:lang w:val="es-MX" w:eastAsia="es-MX"/>
              </w:rPr>
              <w:t>11.30</w:t>
            </w:r>
            <w:r w:rsidRPr="00856FCB">
              <w:rPr>
                <w:rFonts w:ascii="Arial" w:hAnsi="Arial" w:cs="Arial"/>
                <w:color w:val="000000"/>
                <w:sz w:val="22"/>
                <w:szCs w:val="22"/>
                <w:lang w:val="es-MX" w:eastAsia="es-MX"/>
              </w:rPr>
              <w:t xml:space="preserve"> </w:t>
            </w:r>
          </w:p>
        </w:tc>
        <w:tc>
          <w:tcPr>
            <w:tcW w:w="1729" w:type="dxa"/>
            <w:tcBorders>
              <w:top w:val="nil"/>
              <w:left w:val="nil"/>
              <w:bottom w:val="single" w:sz="4" w:space="0" w:color="auto"/>
              <w:right w:val="single" w:sz="8"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Ganado ovino y caprino</w:t>
            </w:r>
          </w:p>
        </w:tc>
        <w:tc>
          <w:tcPr>
            <w:tcW w:w="1735" w:type="dxa"/>
            <w:tcBorders>
              <w:top w:val="nil"/>
              <w:left w:val="nil"/>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7</w:t>
            </w:r>
            <w:r>
              <w:rPr>
                <w:rFonts w:ascii="Arial" w:hAnsi="Arial" w:cs="Arial"/>
                <w:color w:val="000000"/>
                <w:sz w:val="22"/>
                <w:szCs w:val="22"/>
                <w:lang w:val="es-MX" w:eastAsia="es-MX"/>
              </w:rPr>
              <w:t>6.32</w:t>
            </w:r>
            <w:r w:rsidRPr="00856FCB">
              <w:rPr>
                <w:rFonts w:ascii="Arial" w:hAnsi="Arial" w:cs="Arial"/>
                <w:color w:val="000000"/>
                <w:sz w:val="22"/>
                <w:szCs w:val="22"/>
                <w:lang w:val="es-MX" w:eastAsia="es-MX"/>
              </w:rPr>
              <w:t xml:space="preserve"> </w:t>
            </w:r>
          </w:p>
        </w:tc>
        <w:tc>
          <w:tcPr>
            <w:tcW w:w="1729" w:type="dxa"/>
            <w:tcBorders>
              <w:top w:val="nil"/>
              <w:left w:val="nil"/>
              <w:bottom w:val="single" w:sz="4" w:space="0" w:color="auto"/>
              <w:right w:val="single" w:sz="8"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Ganado equino, asnal</w:t>
            </w:r>
          </w:p>
        </w:tc>
        <w:tc>
          <w:tcPr>
            <w:tcW w:w="1735" w:type="dxa"/>
            <w:tcBorders>
              <w:top w:val="nil"/>
              <w:left w:val="nil"/>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7</w:t>
            </w:r>
            <w:r>
              <w:rPr>
                <w:rFonts w:ascii="Arial" w:hAnsi="Arial" w:cs="Arial"/>
                <w:color w:val="000000"/>
                <w:sz w:val="22"/>
                <w:szCs w:val="22"/>
                <w:lang w:val="es-MX" w:eastAsia="es-MX"/>
              </w:rPr>
              <w:t>6.32</w:t>
            </w:r>
            <w:r w:rsidRPr="00856FCB">
              <w:rPr>
                <w:rFonts w:ascii="Arial" w:hAnsi="Arial" w:cs="Arial"/>
                <w:color w:val="000000"/>
                <w:sz w:val="22"/>
                <w:szCs w:val="22"/>
                <w:lang w:val="es-MX" w:eastAsia="es-MX"/>
              </w:rPr>
              <w:t xml:space="preserve"> </w:t>
            </w:r>
          </w:p>
        </w:tc>
        <w:tc>
          <w:tcPr>
            <w:tcW w:w="1729" w:type="dxa"/>
            <w:tcBorders>
              <w:top w:val="nil"/>
              <w:left w:val="nil"/>
              <w:bottom w:val="single" w:sz="4" w:space="0" w:color="auto"/>
              <w:right w:val="single" w:sz="8"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r w:rsidR="008B3EDA" w:rsidRPr="00856FCB" w:rsidTr="000B17C9">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Lavado de viseras</w:t>
            </w:r>
          </w:p>
        </w:tc>
        <w:tc>
          <w:tcPr>
            <w:tcW w:w="1735" w:type="dxa"/>
            <w:tcBorders>
              <w:top w:val="nil"/>
              <w:left w:val="nil"/>
              <w:bottom w:val="single" w:sz="4" w:space="0" w:color="auto"/>
              <w:right w:val="single" w:sz="4"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 xml:space="preserve"> $         4</w:t>
            </w:r>
            <w:r>
              <w:rPr>
                <w:rFonts w:ascii="Arial" w:hAnsi="Arial" w:cs="Arial"/>
                <w:color w:val="000000"/>
                <w:sz w:val="22"/>
                <w:szCs w:val="22"/>
                <w:lang w:val="es-MX" w:eastAsia="es-MX"/>
              </w:rPr>
              <w:t>7.70</w:t>
            </w:r>
          </w:p>
        </w:tc>
        <w:tc>
          <w:tcPr>
            <w:tcW w:w="1729" w:type="dxa"/>
            <w:tcBorders>
              <w:top w:val="nil"/>
              <w:left w:val="nil"/>
              <w:bottom w:val="single" w:sz="4" w:space="0" w:color="auto"/>
              <w:right w:val="single" w:sz="8" w:space="0" w:color="auto"/>
            </w:tcBorders>
            <w:shd w:val="clear" w:color="auto" w:fill="auto"/>
            <w:noWrap/>
            <w:vAlign w:val="bottom"/>
          </w:tcPr>
          <w:p w:rsidR="008B3EDA" w:rsidRPr="00856FCB" w:rsidRDefault="008B3EDA" w:rsidP="008B3EDA">
            <w:pPr>
              <w:rPr>
                <w:rFonts w:ascii="Arial" w:hAnsi="Arial" w:cs="Arial"/>
                <w:color w:val="000000"/>
                <w:sz w:val="22"/>
                <w:szCs w:val="22"/>
                <w:lang w:val="es-MX" w:eastAsia="es-MX"/>
              </w:rPr>
            </w:pPr>
            <w:r w:rsidRPr="00856FCB">
              <w:rPr>
                <w:rFonts w:ascii="Arial" w:hAnsi="Arial" w:cs="Arial"/>
                <w:color w:val="000000"/>
                <w:sz w:val="22"/>
                <w:szCs w:val="22"/>
                <w:lang w:val="es-MX" w:eastAsia="es-MX"/>
              </w:rPr>
              <w:t>por cabeza</w:t>
            </w:r>
          </w:p>
        </w:tc>
      </w:tr>
    </w:tbl>
    <w:p w:rsidR="008B3EDA" w:rsidRPr="00856FCB" w:rsidRDefault="008B3EDA" w:rsidP="008B3EDA">
      <w:pPr>
        <w:ind w:left="355"/>
        <w:rPr>
          <w:rFonts w:ascii="Arial" w:hAnsi="Arial" w:cs="Arial"/>
          <w:sz w:val="22"/>
          <w:szCs w:val="22"/>
        </w:rPr>
      </w:pPr>
    </w:p>
    <w:p w:rsidR="008B3EDA" w:rsidRPr="00856FCB" w:rsidRDefault="008B3EDA" w:rsidP="008B3EDA">
      <w:pPr>
        <w:ind w:left="355"/>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Por matanza de ganado menor de 3 meses se cobrará el 50% de los costos antes señalados.</w:t>
      </w:r>
    </w:p>
    <w:p w:rsidR="008B3EDA" w:rsidRPr="00856FCB" w:rsidRDefault="008B3EDA" w:rsidP="008B3EDA">
      <w:pPr>
        <w:rPr>
          <w:rFonts w:ascii="Arial" w:hAnsi="Arial" w:cs="Arial"/>
          <w:sz w:val="22"/>
          <w:szCs w:val="22"/>
        </w:rPr>
      </w:pPr>
    </w:p>
    <w:p w:rsidR="008B3EDA" w:rsidRPr="00856FCB" w:rsidRDefault="008B3EDA" w:rsidP="008B3EDA">
      <w:pPr>
        <w:ind w:right="50"/>
        <w:jc w:val="both"/>
        <w:rPr>
          <w:rFonts w:ascii="Arial" w:hAnsi="Arial" w:cs="Arial"/>
          <w:color w:val="000000"/>
          <w:sz w:val="22"/>
          <w:szCs w:val="22"/>
        </w:rPr>
      </w:pPr>
      <w:r w:rsidRPr="00856FCB">
        <w:rPr>
          <w:rFonts w:ascii="Arial" w:hAnsi="Arial" w:cs="Arial"/>
          <w:sz w:val="22"/>
          <w:szCs w:val="22"/>
        </w:rPr>
        <w:t xml:space="preserve">Por el servicio de refrigeración se cobrará una cuota diaria de </w:t>
      </w:r>
      <w:r w:rsidRPr="00856FCB">
        <w:rPr>
          <w:rFonts w:ascii="Arial" w:hAnsi="Arial" w:cs="Arial"/>
          <w:bCs/>
          <w:sz w:val="22"/>
          <w:szCs w:val="22"/>
        </w:rPr>
        <w:t>$ 1</w:t>
      </w:r>
      <w:r>
        <w:rPr>
          <w:rFonts w:ascii="Arial" w:hAnsi="Arial" w:cs="Arial"/>
          <w:bCs/>
          <w:sz w:val="22"/>
          <w:szCs w:val="22"/>
        </w:rPr>
        <w:t>77.02</w:t>
      </w:r>
      <w:r w:rsidRPr="00856FCB">
        <w:rPr>
          <w:rFonts w:ascii="Arial" w:hAnsi="Arial" w:cs="Arial"/>
          <w:bCs/>
          <w:sz w:val="22"/>
          <w:szCs w:val="22"/>
        </w:rPr>
        <w:t xml:space="preserve"> </w:t>
      </w:r>
      <w:r w:rsidRPr="00856FCB">
        <w:rPr>
          <w:rFonts w:ascii="Arial" w:hAnsi="Arial" w:cs="Arial"/>
          <w:color w:val="000000"/>
          <w:sz w:val="22"/>
          <w:szCs w:val="22"/>
        </w:rPr>
        <w:t xml:space="preserve">para el ganado mayor y ganado porcino. </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Uso de corrales</w:t>
      </w:r>
      <w:r w:rsidRPr="00856FCB">
        <w:rPr>
          <w:rFonts w:ascii="Arial" w:hAnsi="Arial" w:cs="Arial"/>
          <w:sz w:val="22"/>
          <w:szCs w:val="22"/>
        </w:rPr>
        <w:tab/>
        <w:t xml:space="preserve">                          $ 4</w:t>
      </w:r>
      <w:r>
        <w:rPr>
          <w:rFonts w:ascii="Arial" w:hAnsi="Arial" w:cs="Arial"/>
          <w:sz w:val="22"/>
          <w:szCs w:val="22"/>
        </w:rPr>
        <w:t>8.62</w:t>
      </w:r>
      <w:r w:rsidRPr="00856FCB">
        <w:rPr>
          <w:rFonts w:ascii="Arial" w:hAnsi="Arial" w:cs="Arial"/>
          <w:sz w:val="22"/>
          <w:szCs w:val="22"/>
        </w:rPr>
        <w:t xml:space="preserve"> diarios por cabeza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III.- Pesaje</w:t>
      </w:r>
      <w:r w:rsidRPr="00856FCB">
        <w:rPr>
          <w:rFonts w:ascii="Arial" w:hAnsi="Arial" w:cs="Arial"/>
          <w:sz w:val="22"/>
          <w:szCs w:val="22"/>
        </w:rPr>
        <w:tab/>
        <w:t xml:space="preserve">                                      $ </w:t>
      </w:r>
      <w:r>
        <w:rPr>
          <w:rFonts w:ascii="Arial" w:hAnsi="Arial" w:cs="Arial"/>
          <w:sz w:val="22"/>
          <w:szCs w:val="22"/>
        </w:rPr>
        <w:t>20.14</w:t>
      </w:r>
      <w:r w:rsidRPr="00856FCB">
        <w:rPr>
          <w:rFonts w:ascii="Arial" w:hAnsi="Arial" w:cs="Arial"/>
          <w:sz w:val="22"/>
          <w:szCs w:val="22"/>
        </w:rPr>
        <w:t xml:space="preserve"> por cabeza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IV.- Uso de cuarto frío</w:t>
      </w:r>
      <w:r w:rsidRPr="00856FCB">
        <w:rPr>
          <w:rFonts w:ascii="Arial" w:hAnsi="Arial" w:cs="Arial"/>
          <w:sz w:val="22"/>
          <w:szCs w:val="22"/>
        </w:rPr>
        <w:tab/>
      </w:r>
      <w:r w:rsidRPr="00856FCB">
        <w:rPr>
          <w:rFonts w:ascii="Arial" w:hAnsi="Arial" w:cs="Arial"/>
          <w:sz w:val="22"/>
          <w:szCs w:val="22"/>
        </w:rPr>
        <w:tab/>
        <w:t xml:space="preserve">   $ </w:t>
      </w:r>
      <w:r>
        <w:rPr>
          <w:rFonts w:ascii="Arial" w:hAnsi="Arial" w:cs="Arial"/>
          <w:sz w:val="22"/>
          <w:szCs w:val="22"/>
        </w:rPr>
        <w:t>20.14</w:t>
      </w:r>
      <w:r w:rsidRPr="00856FCB">
        <w:rPr>
          <w:rFonts w:ascii="Arial" w:hAnsi="Arial" w:cs="Arial"/>
          <w:sz w:val="22"/>
          <w:szCs w:val="22"/>
        </w:rPr>
        <w:t xml:space="preserve"> por cabeza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 Empadronamiento</w:t>
      </w:r>
      <w:r w:rsidRPr="00856FCB">
        <w:rPr>
          <w:rFonts w:ascii="Arial" w:hAnsi="Arial" w:cs="Arial"/>
          <w:sz w:val="22"/>
          <w:szCs w:val="22"/>
        </w:rPr>
        <w:tab/>
        <w:t xml:space="preserve">               $ 5</w:t>
      </w:r>
      <w:r>
        <w:rPr>
          <w:rFonts w:ascii="Arial" w:hAnsi="Arial" w:cs="Arial"/>
          <w:sz w:val="22"/>
          <w:szCs w:val="22"/>
        </w:rPr>
        <w:t>3.53</w:t>
      </w:r>
      <w:r w:rsidRPr="00856FCB">
        <w:rPr>
          <w:rFonts w:ascii="Arial" w:hAnsi="Arial" w:cs="Arial"/>
          <w:sz w:val="22"/>
          <w:szCs w:val="22"/>
        </w:rPr>
        <w:t xml:space="preserve"> pago único</w:t>
      </w:r>
    </w:p>
    <w:p w:rsidR="008B3EDA" w:rsidRPr="00856FCB" w:rsidRDefault="008B3EDA" w:rsidP="008B3EDA">
      <w:pPr>
        <w:rPr>
          <w:rFonts w:ascii="Arial" w:hAnsi="Arial" w:cs="Arial"/>
          <w:sz w:val="22"/>
          <w:szCs w:val="22"/>
          <w:lang w:val="es-MX"/>
        </w:rPr>
      </w:pPr>
    </w:p>
    <w:p w:rsidR="008B3EDA" w:rsidRPr="00856FCB" w:rsidRDefault="008B3EDA" w:rsidP="008B3EDA">
      <w:pPr>
        <w:jc w:val="both"/>
        <w:rPr>
          <w:rFonts w:ascii="Arial" w:hAnsi="Arial" w:cs="Arial"/>
          <w:sz w:val="22"/>
          <w:szCs w:val="22"/>
        </w:rPr>
      </w:pPr>
      <w:r w:rsidRPr="00856FCB">
        <w:rPr>
          <w:rFonts w:ascii="Arial" w:hAnsi="Arial" w:cs="Arial"/>
          <w:sz w:val="22"/>
          <w:szCs w:val="22"/>
          <w:lang w:val="es-MX"/>
        </w:rPr>
        <w:t>VI.- Recepción y entrega de trámite relacionado con el registro estatal de fierros de herrar y señales de sangre $ 1</w:t>
      </w:r>
      <w:r>
        <w:rPr>
          <w:rFonts w:ascii="Arial" w:hAnsi="Arial" w:cs="Arial"/>
          <w:sz w:val="22"/>
          <w:szCs w:val="22"/>
          <w:lang w:val="es-MX"/>
        </w:rPr>
        <w:t>70.66</w:t>
      </w:r>
      <w:r w:rsidRPr="00856FCB">
        <w:rPr>
          <w:rFonts w:ascii="Arial" w:hAnsi="Arial" w:cs="Arial"/>
          <w:sz w:val="22"/>
          <w:szCs w:val="22"/>
          <w:lang w:val="es-MX"/>
        </w:rPr>
        <w:t xml:space="preserve"> Se otorga un incentivo del 25% durante el periodo comprendido del 01 de enero del año en</w:t>
      </w:r>
      <w:r w:rsidRPr="00856FCB">
        <w:rPr>
          <w:rFonts w:ascii="Arial" w:hAnsi="Arial" w:cs="Arial"/>
          <w:sz w:val="22"/>
          <w:szCs w:val="22"/>
        </w:rPr>
        <w:t xml:space="preserve"> curso al 31 de marzo del año en curso.</w:t>
      </w:r>
    </w:p>
    <w:p w:rsidR="008B3EDA" w:rsidRPr="00856FCB" w:rsidRDefault="008B3EDA" w:rsidP="008B3EDA">
      <w:pPr>
        <w:jc w:val="both"/>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VII.- Constancia de cambio de propietario $ 9</w:t>
      </w:r>
      <w:r>
        <w:rPr>
          <w:rFonts w:ascii="Arial" w:hAnsi="Arial" w:cs="Arial"/>
          <w:sz w:val="22"/>
          <w:szCs w:val="22"/>
        </w:rPr>
        <w:t>5.40</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VIII.- Inspección y matanza de aves $1</w:t>
      </w:r>
      <w:r>
        <w:rPr>
          <w:rFonts w:ascii="Arial" w:hAnsi="Arial" w:cs="Arial"/>
          <w:sz w:val="22"/>
          <w:szCs w:val="22"/>
        </w:rPr>
        <w:t>.25</w:t>
      </w:r>
      <w:r w:rsidRPr="00856FCB">
        <w:rPr>
          <w:rFonts w:ascii="Arial" w:hAnsi="Arial" w:cs="Arial"/>
          <w:sz w:val="22"/>
          <w:szCs w:val="22"/>
        </w:rPr>
        <w:t xml:space="preserve"> por pieza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IX.- Sacrificio fuera del rastro  $2</w:t>
      </w:r>
      <w:r>
        <w:rPr>
          <w:rFonts w:ascii="Arial" w:hAnsi="Arial" w:cs="Arial"/>
          <w:sz w:val="22"/>
          <w:szCs w:val="22"/>
        </w:rPr>
        <w:t>86.96</w:t>
      </w:r>
      <w:r w:rsidRPr="00856FCB">
        <w:rPr>
          <w:rFonts w:ascii="Arial" w:hAnsi="Arial" w:cs="Arial"/>
          <w:sz w:val="22"/>
          <w:szCs w:val="22"/>
        </w:rPr>
        <w:t xml:space="preserve"> por cabeza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Todo ganado sacrificado en rastros, mataderos y empacadoras autorizadas, estarán sujetas a las tarifas señaladas en el presente artículo.</w:t>
      </w:r>
    </w:p>
    <w:p w:rsidR="008B3EDA" w:rsidRPr="00856FCB" w:rsidRDefault="008B3EDA" w:rsidP="008B3EDA">
      <w:pPr>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SECCION III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ALUMBRADO PÚBLICO</w:t>
      </w:r>
    </w:p>
    <w:p w:rsidR="008B3EDA" w:rsidRPr="00856FCB" w:rsidRDefault="008B3EDA" w:rsidP="008B3EDA">
      <w:pPr>
        <w:rPr>
          <w:rFonts w:ascii="Arial" w:hAnsi="Arial" w:cs="Arial"/>
          <w:sz w:val="22"/>
          <w:szCs w:val="22"/>
        </w:rPr>
      </w:pPr>
    </w:p>
    <w:p w:rsidR="008B3EDA"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13.-</w:t>
      </w:r>
      <w:r w:rsidRPr="00856FCB">
        <w:rPr>
          <w:rFonts w:ascii="Arial" w:eastAsia="Calibri" w:hAnsi="Arial" w:cs="Arial"/>
          <w:sz w:val="22"/>
          <w:szCs w:val="22"/>
        </w:rPr>
        <w:t xml:space="preserve"> Es objeto de este derecho la prestación del servicio de alumbrado público por los habitantes del Municipio de Castaños, Coahuila de Zaragoza. Se entiende como servicios de alumbrado público el que el Municipio otorga a la comunicad en calles, plazas, jardines y otros lugares de uso común. </w:t>
      </w:r>
    </w:p>
    <w:p w:rsidR="008A3552" w:rsidRPr="00856FCB" w:rsidRDefault="008A3552"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eastAsia="Calibri" w:hAnsi="Arial" w:cs="Arial"/>
          <w:sz w:val="22"/>
          <w:szCs w:val="22"/>
        </w:rPr>
        <w:t xml:space="preserve"> obtendrá para el ejercicio 2022</w:t>
      </w:r>
      <w:r w:rsidRPr="00856FCB">
        <w:rPr>
          <w:rFonts w:ascii="Arial" w:eastAsia="Calibri" w:hAnsi="Arial" w:cs="Arial"/>
          <w:sz w:val="22"/>
          <w:szCs w:val="22"/>
        </w:rPr>
        <w:t xml:space="preserve"> dividiendo el Índice Nacional de Precios al Consumi</w:t>
      </w:r>
      <w:r>
        <w:rPr>
          <w:rFonts w:ascii="Arial" w:eastAsia="Calibri" w:hAnsi="Arial" w:cs="Arial"/>
          <w:sz w:val="22"/>
          <w:szCs w:val="22"/>
        </w:rPr>
        <w:t>dor del mes de Noviembre de 2021</w:t>
      </w:r>
      <w:r w:rsidRPr="00856FCB">
        <w:rPr>
          <w:rFonts w:ascii="Arial" w:eastAsia="Calibri" w:hAnsi="Arial" w:cs="Arial"/>
          <w:sz w:val="22"/>
          <w:szCs w:val="22"/>
        </w:rPr>
        <w:t xml:space="preserve"> entre el Índice Nacional de Precios del Consumidor correspondiente al mes de Octubre de 20</w:t>
      </w:r>
      <w:r w:rsidR="00771B52">
        <w:rPr>
          <w:rFonts w:ascii="Arial" w:eastAsia="Calibri" w:hAnsi="Arial" w:cs="Arial"/>
          <w:sz w:val="22"/>
          <w:szCs w:val="22"/>
        </w:rPr>
        <w:t>20</w:t>
      </w:r>
      <w:r w:rsidRPr="00856FCB">
        <w:rPr>
          <w:rFonts w:ascii="Arial" w:eastAsia="Calibri" w:hAnsi="Arial" w:cs="Arial"/>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IV</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SERVICIOS EN MERCADOS</w:t>
      </w:r>
    </w:p>
    <w:p w:rsidR="008B3EDA" w:rsidRPr="00856FCB" w:rsidRDefault="008B3EDA" w:rsidP="008B3EDA">
      <w:pPr>
        <w:rPr>
          <w:rFonts w:ascii="Arial" w:eastAsia="Calibri"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14.-</w:t>
      </w:r>
      <w:r w:rsidRPr="00856FCB">
        <w:rPr>
          <w:rFonts w:ascii="Arial" w:hAnsi="Arial"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derecho por Servicios de Mercados se pagará conforme a las cuotas siguientes, atendiendo a las bases previstas en el Código Financiero para los Municipios del Estado: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I.- Por metro cuadrado de superficie asignada en locales ubicados en mercados construidos de propiedad municipal </w:t>
      </w:r>
      <w:r>
        <w:rPr>
          <w:rFonts w:ascii="Arial" w:hAnsi="Arial" w:cs="Arial"/>
          <w:sz w:val="22"/>
          <w:szCs w:val="22"/>
        </w:rPr>
        <w:t>$ 125.96</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 Por metro cuadrado o lineal de superficie asignada en lugares o espacios en plazas o terrenos $2</w:t>
      </w:r>
      <w:r>
        <w:rPr>
          <w:rFonts w:ascii="Arial" w:hAnsi="Arial" w:cs="Arial"/>
          <w:sz w:val="22"/>
          <w:szCs w:val="22"/>
        </w:rPr>
        <w:t>6.29</w:t>
      </w:r>
      <w:r w:rsidRPr="00856FCB">
        <w:rPr>
          <w:rFonts w:ascii="Arial" w:hAnsi="Arial" w:cs="Arial"/>
          <w:sz w:val="22"/>
          <w:szCs w:val="22"/>
        </w:rPr>
        <w:t xml:space="preserve"> diarios.</w:t>
      </w:r>
    </w:p>
    <w:p w:rsidR="008B3EDA" w:rsidRPr="00856FCB" w:rsidRDefault="008B3EDA" w:rsidP="008B3EDA">
      <w:pPr>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t>III.- Por cuota fija para comerciantes ambulantes $</w:t>
      </w:r>
      <w:r>
        <w:rPr>
          <w:rFonts w:ascii="Arial" w:hAnsi="Arial" w:cs="Arial"/>
          <w:sz w:val="22"/>
          <w:szCs w:val="22"/>
        </w:rPr>
        <w:t>52.47</w:t>
      </w:r>
      <w:r w:rsidRPr="00856FCB">
        <w:rPr>
          <w:rFonts w:ascii="Arial" w:hAnsi="Arial" w:cs="Arial"/>
          <w:sz w:val="22"/>
          <w:szCs w:val="22"/>
        </w:rPr>
        <w:t xml:space="preserve"> por ocasión que no exceda de 30 días.</w:t>
      </w:r>
    </w:p>
    <w:p w:rsidR="008A3552" w:rsidRDefault="008A3552" w:rsidP="008B3EDA">
      <w:pPr>
        <w:jc w:val="both"/>
        <w:rPr>
          <w:rFonts w:ascii="Arial" w:hAnsi="Arial" w:cs="Arial"/>
          <w:sz w:val="22"/>
          <w:szCs w:val="22"/>
        </w:rPr>
      </w:pPr>
    </w:p>
    <w:p w:rsidR="008A3552" w:rsidRDefault="008A3552" w:rsidP="008B3EDA">
      <w:pPr>
        <w:jc w:val="both"/>
        <w:rPr>
          <w:rFonts w:ascii="Arial" w:hAnsi="Arial" w:cs="Arial"/>
          <w:sz w:val="22"/>
          <w:szCs w:val="22"/>
        </w:rPr>
      </w:pPr>
    </w:p>
    <w:p w:rsidR="008A3552" w:rsidRDefault="008A3552" w:rsidP="008B3EDA">
      <w:pPr>
        <w:jc w:val="both"/>
        <w:rPr>
          <w:rFonts w:ascii="Arial" w:hAnsi="Arial" w:cs="Arial"/>
          <w:sz w:val="22"/>
          <w:szCs w:val="22"/>
        </w:rPr>
      </w:pPr>
    </w:p>
    <w:p w:rsidR="008A3552" w:rsidRPr="00856FCB" w:rsidRDefault="008A3552" w:rsidP="008B3EDA">
      <w:pPr>
        <w:jc w:val="both"/>
        <w:rPr>
          <w:rFonts w:ascii="Arial" w:hAnsi="Arial" w:cs="Arial"/>
          <w:sz w:val="22"/>
          <w:szCs w:val="22"/>
        </w:rPr>
      </w:pPr>
    </w:p>
    <w:p w:rsidR="008B3EDA" w:rsidRPr="00856FCB" w:rsidRDefault="008B3EDA" w:rsidP="008A3552">
      <w:pPr>
        <w:tabs>
          <w:tab w:val="left" w:pos="603"/>
          <w:tab w:val="left" w:pos="1139"/>
        </w:tabs>
        <w:jc w:val="right"/>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V</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ASEO PÚBLICO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15.-</w:t>
      </w:r>
      <w:r w:rsidRPr="00856FCB">
        <w:rPr>
          <w:rFonts w:ascii="Arial" w:hAnsi="Arial"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Servicio de aseo público y recolección de basura por casa habitación una cuota mensual de $</w:t>
      </w:r>
      <w:r>
        <w:rPr>
          <w:rFonts w:ascii="Arial" w:hAnsi="Arial" w:cs="Arial"/>
          <w:sz w:val="22"/>
          <w:szCs w:val="22"/>
        </w:rPr>
        <w:t>11.50</w:t>
      </w:r>
      <w:r w:rsidRPr="00856FCB">
        <w:rPr>
          <w:rFonts w:ascii="Arial" w:hAnsi="Arial" w:cs="Arial"/>
          <w:sz w:val="22"/>
          <w:szCs w:val="22"/>
        </w:rPr>
        <w:t>, a través del recibo del Sistema Municipal de Aguas y Saneamiento de Castaños, el cual no estará condicionado al pago entre ellos.</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 Servicio de limpia de lotes baldíos $ 8.</w:t>
      </w:r>
      <w:r>
        <w:rPr>
          <w:rFonts w:ascii="Arial" w:hAnsi="Arial" w:cs="Arial"/>
          <w:sz w:val="22"/>
          <w:szCs w:val="22"/>
        </w:rPr>
        <w:t>48</w:t>
      </w:r>
      <w:r w:rsidRPr="00856FCB">
        <w:rPr>
          <w:rFonts w:ascii="Arial" w:hAnsi="Arial" w:cs="Arial"/>
          <w:sz w:val="22"/>
          <w:szCs w:val="22"/>
        </w:rPr>
        <w:t xml:space="preserve"> por metro cuadrado y retiro de escombro $1</w:t>
      </w:r>
      <w:r>
        <w:rPr>
          <w:rFonts w:ascii="Arial" w:hAnsi="Arial" w:cs="Arial"/>
          <w:sz w:val="22"/>
          <w:szCs w:val="22"/>
        </w:rPr>
        <w:t>69.60</w:t>
      </w:r>
      <w:r w:rsidRPr="00856FCB">
        <w:rPr>
          <w:rFonts w:ascii="Arial" w:hAnsi="Arial" w:cs="Arial"/>
          <w:sz w:val="22"/>
          <w:szCs w:val="22"/>
        </w:rPr>
        <w:t xml:space="preserve"> metro cúbico</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III.- Servicios especiales de recolección de basura $3</w:t>
      </w:r>
      <w:r>
        <w:rPr>
          <w:rFonts w:ascii="Arial" w:hAnsi="Arial" w:cs="Arial"/>
          <w:sz w:val="22"/>
          <w:szCs w:val="22"/>
        </w:rPr>
        <w:t>83.19</w:t>
      </w:r>
      <w:r w:rsidRPr="00856FCB">
        <w:rPr>
          <w:rFonts w:ascii="Arial" w:hAnsi="Arial" w:cs="Arial"/>
          <w:sz w:val="22"/>
          <w:szCs w:val="22"/>
        </w:rPr>
        <w:t xml:space="preserve"> por viaje.</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A los propietarios de restaurantes, cabarets, clínicas, hospitales, salones, cines, gasolineras, cantinas, boticas, farmacias, droguerías, supermercados, industrias, fábricas, talleres, establecimientos comerciales, y similares, clubes sociales, deportivos, pagarán el servicio de recolección de basura mensualmente, de acuerdo a la siguiente tabla:</w:t>
      </w:r>
    </w:p>
    <w:p w:rsidR="008B3EDA" w:rsidRPr="00856FCB" w:rsidRDefault="008B3EDA" w:rsidP="008B3EDA">
      <w:pPr>
        <w:rPr>
          <w:rFonts w:ascii="Arial" w:hAnsi="Arial" w:cs="Arial"/>
          <w:sz w:val="22"/>
          <w:szCs w:val="22"/>
        </w:rPr>
      </w:pPr>
    </w:p>
    <w:tbl>
      <w:tblPr>
        <w:tblW w:w="9062" w:type="dxa"/>
        <w:jc w:val="center"/>
        <w:tblLayout w:type="fixed"/>
        <w:tblCellMar>
          <w:left w:w="70" w:type="dxa"/>
          <w:right w:w="70" w:type="dxa"/>
        </w:tblCellMar>
        <w:tblLook w:val="0000" w:firstRow="0" w:lastRow="0" w:firstColumn="0" w:lastColumn="0" w:noHBand="0" w:noVBand="0"/>
      </w:tblPr>
      <w:tblGrid>
        <w:gridCol w:w="7647"/>
        <w:gridCol w:w="1415"/>
      </w:tblGrid>
      <w:tr w:rsidR="008B3EDA" w:rsidRPr="00856FCB" w:rsidTr="008B3EDA">
        <w:trPr>
          <w:trHeight w:val="339"/>
          <w:jc w:val="center"/>
        </w:trPr>
        <w:tc>
          <w:tcPr>
            <w:tcW w:w="7647" w:type="dxa"/>
            <w:tcBorders>
              <w:top w:val="single" w:sz="6" w:space="0" w:color="auto"/>
              <w:left w:val="single" w:sz="6" w:space="0" w:color="auto"/>
              <w:bottom w:val="single" w:sz="6" w:space="0" w:color="auto"/>
              <w:right w:val="single" w:sz="6" w:space="0" w:color="auto"/>
            </w:tcBorders>
            <w:shd w:val="solid" w:color="969696" w:fill="auto"/>
          </w:tcPr>
          <w:p w:rsidR="008B3EDA" w:rsidRPr="00856FCB" w:rsidRDefault="008B3EDA" w:rsidP="008B3EDA">
            <w:pPr>
              <w:autoSpaceDE w:val="0"/>
              <w:autoSpaceDN w:val="0"/>
              <w:adjustRightInd w:val="0"/>
              <w:jc w:val="center"/>
              <w:rPr>
                <w:rFonts w:ascii="Arial" w:eastAsiaTheme="minorHAnsi" w:hAnsi="Arial" w:cs="Arial"/>
                <w:b/>
                <w:bCs/>
                <w:color w:val="000000"/>
                <w:sz w:val="22"/>
                <w:szCs w:val="22"/>
                <w:lang w:val="es-MX" w:eastAsia="en-US"/>
              </w:rPr>
            </w:pPr>
            <w:r w:rsidRPr="00856FCB">
              <w:rPr>
                <w:rFonts w:ascii="Arial" w:eastAsiaTheme="minorHAnsi" w:hAnsi="Arial" w:cs="Arial"/>
                <w:b/>
                <w:bCs/>
                <w:color w:val="000000"/>
                <w:sz w:val="22"/>
                <w:szCs w:val="22"/>
                <w:lang w:val="es-MX" w:eastAsia="en-US"/>
              </w:rPr>
              <w:t>COMERCIO</w:t>
            </w:r>
          </w:p>
        </w:tc>
        <w:tc>
          <w:tcPr>
            <w:tcW w:w="1415" w:type="dxa"/>
            <w:tcBorders>
              <w:top w:val="single" w:sz="6" w:space="0" w:color="auto"/>
              <w:left w:val="single" w:sz="6" w:space="0" w:color="auto"/>
              <w:bottom w:val="single" w:sz="6" w:space="0" w:color="auto"/>
              <w:right w:val="single" w:sz="6" w:space="0" w:color="auto"/>
            </w:tcBorders>
            <w:shd w:val="solid" w:color="969696" w:fill="auto"/>
          </w:tcPr>
          <w:p w:rsidR="008B3EDA" w:rsidRPr="00856FCB" w:rsidRDefault="008B3EDA" w:rsidP="008B3EDA">
            <w:pPr>
              <w:autoSpaceDE w:val="0"/>
              <w:autoSpaceDN w:val="0"/>
              <w:adjustRightInd w:val="0"/>
              <w:jc w:val="center"/>
              <w:rPr>
                <w:rFonts w:ascii="Arial" w:eastAsiaTheme="minorHAnsi" w:hAnsi="Arial" w:cs="Arial"/>
                <w:b/>
                <w:bCs/>
                <w:color w:val="000000"/>
                <w:sz w:val="22"/>
                <w:szCs w:val="22"/>
                <w:lang w:val="es-MX" w:eastAsia="en-US"/>
              </w:rPr>
            </w:pPr>
            <w:r w:rsidRPr="00856FCB">
              <w:rPr>
                <w:rFonts w:ascii="Arial" w:eastAsiaTheme="minorHAnsi" w:hAnsi="Arial" w:cs="Arial"/>
                <w:b/>
                <w:bCs/>
                <w:color w:val="000000"/>
                <w:sz w:val="22"/>
                <w:szCs w:val="22"/>
                <w:lang w:val="es-MX" w:eastAsia="en-US"/>
              </w:rPr>
              <w:t>CUOTA MENSUAL</w:t>
            </w:r>
          </w:p>
        </w:tc>
      </w:tr>
      <w:tr w:rsidR="008B3EDA" w:rsidRPr="00856FCB" w:rsidTr="008B3EDA">
        <w:trPr>
          <w:trHeight w:val="322"/>
          <w:jc w:val="center"/>
        </w:trPr>
        <w:tc>
          <w:tcPr>
            <w:tcW w:w="7647" w:type="dxa"/>
            <w:tcBorders>
              <w:top w:val="single" w:sz="6" w:space="0" w:color="auto"/>
              <w:left w:val="single" w:sz="6" w:space="0" w:color="auto"/>
              <w:bottom w:val="single" w:sz="6" w:space="0" w:color="auto"/>
              <w:right w:val="single" w:sz="6" w:space="0" w:color="auto"/>
            </w:tcBorders>
          </w:tcPr>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AMBULANTES *</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8B3EDA" w:rsidRPr="00856FCB" w:rsidRDefault="008B3EDA" w:rsidP="008B3EDA">
            <w:pPr>
              <w:autoSpaceDE w:val="0"/>
              <w:autoSpaceDN w:val="0"/>
              <w:adjustRightInd w:val="0"/>
              <w:jc w:val="right"/>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 $        2</w:t>
            </w:r>
            <w:r>
              <w:rPr>
                <w:rFonts w:ascii="Arial" w:eastAsiaTheme="minorHAnsi" w:hAnsi="Arial" w:cs="Arial"/>
                <w:color w:val="000000"/>
                <w:sz w:val="22"/>
                <w:szCs w:val="22"/>
                <w:lang w:val="es-MX" w:eastAsia="en-US"/>
              </w:rPr>
              <w:t>1.20</w:t>
            </w:r>
            <w:r w:rsidRPr="00856FCB">
              <w:rPr>
                <w:rFonts w:ascii="Arial" w:eastAsiaTheme="minorHAnsi" w:hAnsi="Arial" w:cs="Arial"/>
                <w:color w:val="000000"/>
                <w:sz w:val="22"/>
                <w:szCs w:val="22"/>
                <w:lang w:val="es-MX" w:eastAsia="en-US"/>
              </w:rPr>
              <w:t xml:space="preserve"> </w:t>
            </w:r>
          </w:p>
        </w:tc>
      </w:tr>
      <w:tr w:rsidR="008B3EDA" w:rsidRPr="00856FCB" w:rsidTr="008B3EDA">
        <w:trPr>
          <w:trHeight w:val="283"/>
          <w:jc w:val="center"/>
        </w:trPr>
        <w:tc>
          <w:tcPr>
            <w:tcW w:w="7647" w:type="dxa"/>
            <w:tcBorders>
              <w:top w:val="single" w:sz="6" w:space="0" w:color="auto"/>
              <w:left w:val="single" w:sz="6" w:space="0" w:color="auto"/>
              <w:bottom w:val="single" w:sz="6" w:space="0" w:color="auto"/>
              <w:right w:val="single" w:sz="6" w:space="0" w:color="auto"/>
            </w:tcBorders>
          </w:tcPr>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COMERCIOS PEQUEÑOS (Generadores de 1 a 10 kg de basura)</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8B3EDA" w:rsidRPr="00856FCB" w:rsidRDefault="008B3EDA" w:rsidP="008B3EDA">
            <w:pPr>
              <w:autoSpaceDE w:val="0"/>
              <w:autoSpaceDN w:val="0"/>
              <w:adjustRightInd w:val="0"/>
              <w:jc w:val="right"/>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 $        4</w:t>
            </w:r>
            <w:r>
              <w:rPr>
                <w:rFonts w:ascii="Arial" w:eastAsiaTheme="minorHAnsi" w:hAnsi="Arial" w:cs="Arial"/>
                <w:color w:val="000000"/>
                <w:sz w:val="22"/>
                <w:szCs w:val="22"/>
                <w:lang w:val="es-MX" w:eastAsia="en-US"/>
              </w:rPr>
              <w:t>2.40</w:t>
            </w:r>
          </w:p>
        </w:tc>
      </w:tr>
      <w:tr w:rsidR="008B3EDA" w:rsidRPr="00856FCB" w:rsidTr="008B3EDA">
        <w:trPr>
          <w:trHeight w:val="348"/>
          <w:jc w:val="center"/>
        </w:trPr>
        <w:tc>
          <w:tcPr>
            <w:tcW w:w="7647" w:type="dxa"/>
            <w:tcBorders>
              <w:top w:val="single" w:sz="6" w:space="0" w:color="auto"/>
              <w:left w:val="single" w:sz="6" w:space="0" w:color="auto"/>
              <w:bottom w:val="single" w:sz="6" w:space="0" w:color="auto"/>
              <w:right w:val="single" w:sz="6" w:space="0" w:color="auto"/>
            </w:tcBorders>
          </w:tcPr>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COMERCIOS MEDIANOS (Generadores de 11 a 20 kg de basura)</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8B3EDA" w:rsidRPr="00856FCB" w:rsidRDefault="008B3EDA" w:rsidP="008B3EDA">
            <w:pPr>
              <w:autoSpaceDE w:val="0"/>
              <w:autoSpaceDN w:val="0"/>
              <w:adjustRightInd w:val="0"/>
              <w:jc w:val="right"/>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 $      12</w:t>
            </w:r>
            <w:r>
              <w:rPr>
                <w:rFonts w:ascii="Arial" w:eastAsiaTheme="minorHAnsi" w:hAnsi="Arial" w:cs="Arial"/>
                <w:color w:val="000000"/>
                <w:sz w:val="22"/>
                <w:szCs w:val="22"/>
                <w:lang w:val="es-MX" w:eastAsia="en-US"/>
              </w:rPr>
              <w:t>7.20</w:t>
            </w:r>
          </w:p>
        </w:tc>
      </w:tr>
      <w:tr w:rsidR="008B3EDA" w:rsidRPr="00856FCB" w:rsidTr="008B3EDA">
        <w:trPr>
          <w:trHeight w:val="789"/>
          <w:jc w:val="center"/>
        </w:trPr>
        <w:tc>
          <w:tcPr>
            <w:tcW w:w="7647" w:type="dxa"/>
            <w:tcBorders>
              <w:top w:val="single" w:sz="6" w:space="0" w:color="auto"/>
              <w:left w:val="single" w:sz="6" w:space="0" w:color="auto"/>
              <w:bottom w:val="single" w:sz="6" w:space="0" w:color="auto"/>
              <w:right w:val="single" w:sz="6" w:space="0" w:color="auto"/>
            </w:tcBorders>
          </w:tcPr>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GRANDES COMERCIOS E INDUSTRIALES (Generadores de 21 kg a más de basura, por contenedor) **</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8B3EDA" w:rsidRPr="00856FCB" w:rsidRDefault="008B3EDA" w:rsidP="008B3EDA">
            <w:pPr>
              <w:autoSpaceDE w:val="0"/>
              <w:autoSpaceDN w:val="0"/>
              <w:adjustRightInd w:val="0"/>
              <w:jc w:val="right"/>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 $     </w:t>
            </w:r>
            <w:r>
              <w:rPr>
                <w:rFonts w:ascii="Arial" w:eastAsiaTheme="minorHAnsi" w:hAnsi="Arial" w:cs="Arial"/>
                <w:color w:val="000000"/>
                <w:sz w:val="22"/>
                <w:szCs w:val="22"/>
                <w:lang w:val="es-MX" w:eastAsia="en-US"/>
              </w:rPr>
              <w:t>930.68</w:t>
            </w:r>
            <w:r w:rsidRPr="00856FCB">
              <w:rPr>
                <w:rFonts w:ascii="Arial" w:eastAsiaTheme="minorHAnsi" w:hAnsi="Arial" w:cs="Arial"/>
                <w:color w:val="000000"/>
                <w:sz w:val="22"/>
                <w:szCs w:val="22"/>
                <w:lang w:val="es-MX" w:eastAsia="en-US"/>
              </w:rPr>
              <w:t xml:space="preserve"> </w:t>
            </w:r>
          </w:p>
        </w:tc>
      </w:tr>
    </w:tbl>
    <w:p w:rsidR="008B3EDA" w:rsidRPr="00856FCB" w:rsidRDefault="008B3EDA" w:rsidP="008B3EDA">
      <w:pPr>
        <w:jc w:val="center"/>
        <w:rPr>
          <w:rFonts w:ascii="Arial" w:hAnsi="Arial" w:cs="Arial"/>
          <w:sz w:val="22"/>
          <w:szCs w:val="22"/>
          <w:lang w:val="es-MX"/>
        </w:rPr>
      </w:pPr>
    </w:p>
    <w:p w:rsidR="008B3EDA" w:rsidRPr="00856FCB" w:rsidRDefault="008B3EDA" w:rsidP="008B3EDA">
      <w:pPr>
        <w:jc w:val="both"/>
        <w:rPr>
          <w:rFonts w:ascii="Arial" w:hAnsi="Arial" w:cs="Arial"/>
          <w:sz w:val="22"/>
          <w:szCs w:val="22"/>
          <w:lang w:val="es-MX"/>
        </w:rPr>
      </w:pPr>
      <w:r w:rsidRPr="00856FCB">
        <w:rPr>
          <w:rFonts w:ascii="Arial" w:hAnsi="Arial" w:cs="Arial"/>
          <w:sz w:val="22"/>
          <w:szCs w:val="22"/>
          <w:lang w:val="es-MX"/>
        </w:rPr>
        <w:t>(*) Tratándose de comerciantes ambulantes, se liquidará la cuota de recolección de basura aunada al pago correspondiente establecido en el artículo 4, fracción I</w:t>
      </w:r>
    </w:p>
    <w:p w:rsidR="008B3EDA" w:rsidRPr="00856FCB" w:rsidRDefault="008B3EDA" w:rsidP="008B3EDA">
      <w:pPr>
        <w:jc w:val="center"/>
        <w:rPr>
          <w:rFonts w:ascii="Arial" w:hAnsi="Arial" w:cs="Arial"/>
          <w:sz w:val="22"/>
          <w:szCs w:val="22"/>
          <w:lang w:val="es-MX"/>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El Ayuntamiento podrá celebrar convenios o acuerdos, con los usuarios o quienes representen sus derechos, para efectos de los grandes comercios e industrias, será de $</w:t>
      </w:r>
      <w:r>
        <w:rPr>
          <w:rFonts w:ascii="Arial" w:hAnsi="Arial" w:cs="Arial"/>
          <w:sz w:val="22"/>
          <w:szCs w:val="22"/>
        </w:rPr>
        <w:t>930.68</w:t>
      </w:r>
      <w:r w:rsidRPr="00856FCB">
        <w:rPr>
          <w:rFonts w:ascii="Arial" w:hAnsi="Arial" w:cs="Arial"/>
          <w:sz w:val="22"/>
          <w:szCs w:val="22"/>
        </w:rPr>
        <w:t xml:space="preserve"> por contenedor </w:t>
      </w:r>
      <w:r w:rsidR="00EC6D12" w:rsidRPr="00856FCB">
        <w:rPr>
          <w:rFonts w:ascii="Arial" w:hAnsi="Arial" w:cs="Arial"/>
          <w:sz w:val="22"/>
          <w:szCs w:val="22"/>
        </w:rPr>
        <w:t>un</w:t>
      </w:r>
      <w:r w:rsidRPr="00856FCB">
        <w:rPr>
          <w:rFonts w:ascii="Arial" w:hAnsi="Arial" w:cs="Arial"/>
          <w:sz w:val="22"/>
          <w:szCs w:val="22"/>
        </w:rPr>
        <w:t xml:space="preserve"> viaje a la semana, si se requiere más viajes de recolección se estará cubriendo una cuota adicional de $4</w:t>
      </w:r>
      <w:r>
        <w:rPr>
          <w:rFonts w:ascii="Arial" w:hAnsi="Arial" w:cs="Arial"/>
          <w:sz w:val="22"/>
          <w:szCs w:val="22"/>
        </w:rPr>
        <w:t>55.80</w:t>
      </w:r>
      <w:r w:rsidRPr="00856FCB">
        <w:rPr>
          <w:rFonts w:ascii="Arial" w:hAnsi="Arial" w:cs="Arial"/>
          <w:sz w:val="22"/>
          <w:szCs w:val="22"/>
        </w:rPr>
        <w:t xml:space="preserve"> por contenedor.</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El servicio se hará por los residuos sólidos domiciliarios o industriales no peligroso, que autoriza la Procuraduría Federal de Protección al Ambiente.  El Servicio de recolección de basura no incluye </w:t>
      </w:r>
      <w:r w:rsidRPr="00856FCB">
        <w:rPr>
          <w:rFonts w:ascii="Arial" w:hAnsi="Arial" w:cs="Arial"/>
          <w:sz w:val="22"/>
          <w:szCs w:val="22"/>
        </w:rPr>
        <w:lastRenderedPageBreak/>
        <w:t>aceites, estopas con aceite, productos químicos, desechos hospitalarios y demás de naturaleza análoga.</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V.- Servicios especiales de recolección de basura en fábricas, industrias, gasolineras y en general a todo establecimiento generador de basura superior a 25 kg. diario, se cobrará de conformidad en lo que se establezca en el contrato respectivo celebrado con el R. Ayuntamiento.  </w:t>
      </w:r>
    </w:p>
    <w:p w:rsidR="008B3EDA" w:rsidRPr="00856FCB" w:rsidRDefault="008B3EDA" w:rsidP="008B3EDA">
      <w:pPr>
        <w:jc w:val="both"/>
        <w:rPr>
          <w:rFonts w:ascii="Arial" w:hAnsi="Arial" w:cs="Arial"/>
          <w:b/>
          <w:bCs/>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VI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SEGURIDAD PÚBLICA</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16.-</w:t>
      </w:r>
      <w:r w:rsidRPr="00856FCB">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pago de este derecho se efectuará en la Tesorería Municipal conforme a la siguiente tarifa: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Seguridad para eventos públicos y privados como: fiestas, bailes, eventos de aniversarios y deportivos.</w:t>
      </w:r>
    </w:p>
    <w:p w:rsidR="008B3EDA" w:rsidRPr="00856FCB" w:rsidRDefault="008B3EDA" w:rsidP="008B3EDA">
      <w:pPr>
        <w:rPr>
          <w:rFonts w:ascii="Arial" w:hAnsi="Arial" w:cs="Arial"/>
          <w:sz w:val="22"/>
          <w:szCs w:val="22"/>
        </w:rPr>
      </w:pPr>
    </w:p>
    <w:tbl>
      <w:tblPr>
        <w:tblW w:w="9204" w:type="dxa"/>
        <w:jc w:val="center"/>
        <w:tblLayout w:type="fixed"/>
        <w:tblCellMar>
          <w:left w:w="70" w:type="dxa"/>
          <w:right w:w="70" w:type="dxa"/>
        </w:tblCellMar>
        <w:tblLook w:val="04A0" w:firstRow="1" w:lastRow="0" w:firstColumn="1" w:lastColumn="0" w:noHBand="0" w:noVBand="1"/>
      </w:tblPr>
      <w:tblGrid>
        <w:gridCol w:w="1129"/>
        <w:gridCol w:w="8075"/>
      </w:tblGrid>
      <w:tr w:rsidR="008B3EDA" w:rsidRPr="00856FCB" w:rsidTr="008B3EDA">
        <w:trPr>
          <w:trHeight w:val="224"/>
          <w:jc w:val="center"/>
        </w:trPr>
        <w:tc>
          <w:tcPr>
            <w:tcW w:w="1129" w:type="dxa"/>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c>
          <w:tcPr>
            <w:tcW w:w="807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r>
      <w:tr w:rsidR="008B3EDA" w:rsidRPr="00856FCB" w:rsidTr="008B3EDA">
        <w:trPr>
          <w:trHeight w:val="348"/>
          <w:jc w:val="center"/>
        </w:trPr>
        <w:tc>
          <w:tcPr>
            <w:tcW w:w="112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31.78</w:t>
            </w:r>
          </w:p>
        </w:tc>
        <w:tc>
          <w:tcPr>
            <w:tcW w:w="8075"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Cada uno, cuando son MAS de dos elementos por contrato de 5 horas.</w:t>
            </w:r>
          </w:p>
        </w:tc>
      </w:tr>
      <w:tr w:rsidR="008B3EDA" w:rsidRPr="00856FCB" w:rsidTr="008B3EDA">
        <w:trPr>
          <w:trHeight w:val="348"/>
          <w:jc w:val="center"/>
        </w:trPr>
        <w:tc>
          <w:tcPr>
            <w:tcW w:w="112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409.16</w:t>
            </w:r>
          </w:p>
        </w:tc>
        <w:tc>
          <w:tcPr>
            <w:tcW w:w="8075"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Cada uno, cuando sean HASTA dos elementos por evento de 5 horas.</w:t>
            </w:r>
          </w:p>
        </w:tc>
      </w:tr>
      <w:tr w:rsidR="008B3EDA" w:rsidRPr="00856FCB" w:rsidTr="008B3EDA">
        <w:trPr>
          <w:trHeight w:val="532"/>
          <w:jc w:val="center"/>
        </w:trPr>
        <w:tc>
          <w:tcPr>
            <w:tcW w:w="1129" w:type="dxa"/>
            <w:tcBorders>
              <w:top w:val="nil"/>
              <w:left w:val="single" w:sz="8" w:space="0" w:color="auto"/>
              <w:bottom w:val="single" w:sz="8" w:space="0" w:color="auto"/>
              <w:right w:val="nil"/>
            </w:tcBorders>
            <w:shd w:val="clear" w:color="auto" w:fill="auto"/>
            <w:noWrap/>
            <w:vAlign w:val="center"/>
            <w:hideMark/>
          </w:tcPr>
          <w:p w:rsidR="008B3EDA" w:rsidRPr="00856FCB" w:rsidRDefault="008B3EDA" w:rsidP="008B3EDA">
            <w:pPr>
              <w:ind w:left="-71" w:firstLine="71"/>
              <w:jc w:val="center"/>
              <w:rPr>
                <w:rFonts w:ascii="Arial" w:hAnsi="Arial" w:cs="Arial"/>
                <w:color w:val="000000"/>
                <w:sz w:val="22"/>
                <w:szCs w:val="22"/>
                <w:lang w:eastAsia="es-MX"/>
              </w:rPr>
            </w:pPr>
            <w:r w:rsidRPr="00856FCB">
              <w:rPr>
                <w:rFonts w:ascii="Arial" w:hAnsi="Arial" w:cs="Arial"/>
                <w:color w:val="000000"/>
                <w:sz w:val="22"/>
                <w:szCs w:val="22"/>
                <w:lang w:eastAsia="es-MX"/>
              </w:rPr>
              <w:t>$1,</w:t>
            </w:r>
            <w:r>
              <w:rPr>
                <w:rFonts w:ascii="Arial" w:hAnsi="Arial" w:cs="Arial"/>
                <w:color w:val="000000"/>
                <w:sz w:val="22"/>
                <w:szCs w:val="22"/>
                <w:lang w:eastAsia="es-MX"/>
              </w:rPr>
              <w:t>769.14</w:t>
            </w:r>
          </w:p>
        </w:tc>
        <w:tc>
          <w:tcPr>
            <w:tcW w:w="8075" w:type="dxa"/>
            <w:tcBorders>
              <w:top w:val="nil"/>
              <w:left w:val="single" w:sz="8" w:space="0" w:color="auto"/>
              <w:bottom w:val="single" w:sz="8" w:space="0" w:color="auto"/>
              <w:right w:val="single" w:sz="8"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las empresas dedicadas a la seguridad privada que operan en éste Municipio o foráneos que acudan a cubrir algún evento, pagarán cuota anual.</w:t>
            </w:r>
          </w:p>
        </w:tc>
      </w:tr>
    </w:tbl>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Se cobrará una cuota adicional según kilometraje. Aplica solo a eventos en ejidos. </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VII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EN PANTEONES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17</w:t>
      </w:r>
      <w:r w:rsidRPr="00856FCB">
        <w:rPr>
          <w:rFonts w:ascii="Arial" w:hAnsi="Arial" w:cs="Arial"/>
          <w:sz w:val="22"/>
          <w:szCs w:val="22"/>
        </w:rPr>
        <w:t>.- Es objeto de este derecho, la prestación de servicios relacionados con la vigilancia, administración, limpieza, reglamentación de panteones y otros actos afines a la inhumación o exhumación de cadáveres en el Municipio.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pago de este derecho se causará conforme a los conceptos y tarifas siguientes: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Por servicios de vigilancia y reglamentación:</w:t>
      </w:r>
    </w:p>
    <w:p w:rsidR="008B3EDA" w:rsidRPr="00856FCB" w:rsidRDefault="008B3EDA" w:rsidP="008B3EDA">
      <w:pPr>
        <w:rPr>
          <w:rFonts w:ascii="Arial" w:hAnsi="Arial" w:cs="Arial"/>
          <w:sz w:val="22"/>
          <w:szCs w:val="22"/>
        </w:rPr>
      </w:pPr>
    </w:p>
    <w:tbl>
      <w:tblPr>
        <w:tblW w:w="9346" w:type="dxa"/>
        <w:jc w:val="center"/>
        <w:tblLayout w:type="fixed"/>
        <w:tblCellMar>
          <w:left w:w="70" w:type="dxa"/>
          <w:right w:w="70" w:type="dxa"/>
        </w:tblCellMar>
        <w:tblLook w:val="04A0" w:firstRow="1" w:lastRow="0" w:firstColumn="1" w:lastColumn="0" w:noHBand="0" w:noVBand="1"/>
      </w:tblPr>
      <w:tblGrid>
        <w:gridCol w:w="998"/>
        <w:gridCol w:w="8348"/>
      </w:tblGrid>
      <w:tr w:rsidR="008B3EDA" w:rsidRPr="00856FCB" w:rsidTr="008B3EDA">
        <w:trPr>
          <w:trHeight w:val="364"/>
          <w:jc w:val="center"/>
        </w:trPr>
        <w:tc>
          <w:tcPr>
            <w:tcW w:w="998" w:type="dxa"/>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c>
          <w:tcPr>
            <w:tcW w:w="8348"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r>
      <w:tr w:rsidR="008B3EDA" w:rsidRPr="00856FCB" w:rsidTr="008B3EDA">
        <w:trPr>
          <w:trHeight w:val="438"/>
          <w:jc w:val="center"/>
        </w:trPr>
        <w:tc>
          <w:tcPr>
            <w:tcW w:w="998"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32.84</w:t>
            </w:r>
          </w:p>
        </w:tc>
        <w:tc>
          <w:tcPr>
            <w:tcW w:w="834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Las autorizaciones de traslado de cadáveres fuera del Municipio o del Estado.</w:t>
            </w:r>
          </w:p>
        </w:tc>
      </w:tr>
      <w:tr w:rsidR="008B3EDA" w:rsidRPr="00856FCB" w:rsidTr="008B3EDA">
        <w:trPr>
          <w:trHeight w:val="568"/>
          <w:jc w:val="center"/>
        </w:trPr>
        <w:tc>
          <w:tcPr>
            <w:tcW w:w="998"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lastRenderedPageBreak/>
              <w:t>$ 3</w:t>
            </w:r>
            <w:r>
              <w:rPr>
                <w:rFonts w:ascii="Arial" w:hAnsi="Arial" w:cs="Arial"/>
                <w:color w:val="000000"/>
                <w:sz w:val="22"/>
                <w:szCs w:val="22"/>
                <w:lang w:eastAsia="es-MX"/>
              </w:rPr>
              <w:t>32.84</w:t>
            </w:r>
          </w:p>
        </w:tc>
        <w:tc>
          <w:tcPr>
            <w:tcW w:w="834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Las autorizaciones de traslado de cadáveres o restos a cementerios del Municipio.</w:t>
            </w:r>
          </w:p>
        </w:tc>
      </w:tr>
      <w:tr w:rsidR="008B3EDA" w:rsidRPr="00856FCB" w:rsidTr="008B3EDA">
        <w:trPr>
          <w:trHeight w:val="568"/>
          <w:jc w:val="center"/>
        </w:trPr>
        <w:tc>
          <w:tcPr>
            <w:tcW w:w="998"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27.54</w:t>
            </w:r>
          </w:p>
        </w:tc>
        <w:tc>
          <w:tcPr>
            <w:tcW w:w="834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Los derechos de internación de cadáveres al Municipio.</w:t>
            </w:r>
          </w:p>
        </w:tc>
      </w:tr>
      <w:tr w:rsidR="008B3EDA" w:rsidRPr="00856FCB" w:rsidTr="008B3EDA">
        <w:trPr>
          <w:trHeight w:val="568"/>
          <w:jc w:val="center"/>
        </w:trPr>
        <w:tc>
          <w:tcPr>
            <w:tcW w:w="998"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80.56</w:t>
            </w:r>
          </w:p>
        </w:tc>
        <w:tc>
          <w:tcPr>
            <w:tcW w:w="834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Las autorizaciones de uso del depósito de cadáveres.</w:t>
            </w:r>
          </w:p>
        </w:tc>
      </w:tr>
      <w:tr w:rsidR="008B3EDA" w:rsidRPr="00856FCB" w:rsidTr="008B3EDA">
        <w:trPr>
          <w:trHeight w:val="330"/>
          <w:jc w:val="center"/>
        </w:trPr>
        <w:tc>
          <w:tcPr>
            <w:tcW w:w="9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5.86</w:t>
            </w:r>
          </w:p>
        </w:tc>
        <w:tc>
          <w:tcPr>
            <w:tcW w:w="8348" w:type="dxa"/>
            <w:tcBorders>
              <w:top w:val="nil"/>
              <w:left w:val="nil"/>
              <w:bottom w:val="nil"/>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 autorización de inhumación.</w:t>
            </w:r>
          </w:p>
        </w:tc>
      </w:tr>
      <w:tr w:rsidR="008B3EDA" w:rsidRPr="00856FCB" w:rsidTr="008B3EDA">
        <w:trPr>
          <w:trHeight w:val="330"/>
          <w:jc w:val="center"/>
        </w:trPr>
        <w:tc>
          <w:tcPr>
            <w:tcW w:w="998" w:type="dxa"/>
            <w:vMerge/>
            <w:tcBorders>
              <w:top w:val="nil"/>
              <w:left w:val="single" w:sz="8" w:space="0" w:color="auto"/>
              <w:bottom w:val="single" w:sz="8" w:space="0" w:color="000000"/>
              <w:right w:val="single" w:sz="8"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8348" w:type="dxa"/>
            <w:tcBorders>
              <w:top w:val="single" w:sz="4" w:space="0" w:color="auto"/>
              <w:left w:val="nil"/>
              <w:bottom w:val="nil"/>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 xml:space="preserve">La autorización de </w:t>
            </w:r>
            <w:proofErr w:type="spellStart"/>
            <w:r w:rsidRPr="00856FCB">
              <w:rPr>
                <w:rFonts w:ascii="Arial" w:hAnsi="Arial" w:cs="Arial"/>
                <w:color w:val="000000"/>
                <w:sz w:val="22"/>
                <w:szCs w:val="22"/>
                <w:lang w:eastAsia="es-MX"/>
              </w:rPr>
              <w:t>reinhumación</w:t>
            </w:r>
            <w:proofErr w:type="spellEnd"/>
            <w:r w:rsidRPr="00856FCB">
              <w:rPr>
                <w:rFonts w:ascii="Arial" w:hAnsi="Arial" w:cs="Arial"/>
                <w:color w:val="000000"/>
                <w:sz w:val="22"/>
                <w:szCs w:val="22"/>
                <w:lang w:eastAsia="es-MX"/>
              </w:rPr>
              <w:t>.</w:t>
            </w:r>
          </w:p>
        </w:tc>
      </w:tr>
      <w:tr w:rsidR="008B3EDA" w:rsidRPr="00856FCB" w:rsidTr="008B3EDA">
        <w:trPr>
          <w:trHeight w:val="347"/>
          <w:jc w:val="center"/>
        </w:trPr>
        <w:tc>
          <w:tcPr>
            <w:tcW w:w="998" w:type="dxa"/>
            <w:vMerge/>
            <w:tcBorders>
              <w:top w:val="nil"/>
              <w:left w:val="single" w:sz="8" w:space="0" w:color="auto"/>
              <w:bottom w:val="single" w:sz="8" w:space="0" w:color="000000"/>
              <w:right w:val="single" w:sz="8"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8348" w:type="dxa"/>
            <w:tcBorders>
              <w:top w:val="single" w:sz="4" w:space="0" w:color="auto"/>
              <w:left w:val="nil"/>
              <w:bottom w:val="single" w:sz="8"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La autorización de exhumación.</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Por servicios de administración de panteones:</w:t>
      </w:r>
    </w:p>
    <w:p w:rsidR="008B3EDA" w:rsidRPr="00856FCB" w:rsidRDefault="008B3EDA" w:rsidP="008B3EDA">
      <w:pPr>
        <w:rPr>
          <w:rFonts w:ascii="Arial" w:hAnsi="Arial" w:cs="Arial"/>
          <w:sz w:val="22"/>
          <w:szCs w:val="22"/>
        </w:rPr>
      </w:pPr>
    </w:p>
    <w:tbl>
      <w:tblPr>
        <w:tblW w:w="9204" w:type="dxa"/>
        <w:jc w:val="center"/>
        <w:tblLayout w:type="fixed"/>
        <w:tblCellMar>
          <w:left w:w="70" w:type="dxa"/>
          <w:right w:w="70" w:type="dxa"/>
        </w:tblCellMar>
        <w:tblLook w:val="04A0" w:firstRow="1" w:lastRow="0" w:firstColumn="1" w:lastColumn="0" w:noHBand="0" w:noVBand="1"/>
      </w:tblPr>
      <w:tblGrid>
        <w:gridCol w:w="1011"/>
        <w:gridCol w:w="8193"/>
      </w:tblGrid>
      <w:tr w:rsidR="008B3EDA" w:rsidRPr="00856FCB" w:rsidTr="008B3EDA">
        <w:trPr>
          <w:trHeight w:val="150"/>
          <w:jc w:val="center"/>
        </w:trPr>
        <w:tc>
          <w:tcPr>
            <w:tcW w:w="1011" w:type="dxa"/>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spacing w:line="276" w:lineRule="auto"/>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c>
          <w:tcPr>
            <w:tcW w:w="819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856FCB" w:rsidRDefault="008B3EDA" w:rsidP="008B3EDA">
            <w:pPr>
              <w:spacing w:line="276" w:lineRule="auto"/>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r>
      <w:tr w:rsidR="008B3EDA" w:rsidRPr="00856FCB" w:rsidTr="008B3EDA">
        <w:trPr>
          <w:trHeight w:val="158"/>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99.98</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Servicios de inhumación.</w:t>
            </w:r>
          </w:p>
        </w:tc>
      </w:tr>
      <w:tr w:rsidR="008B3EDA" w:rsidRPr="00856FCB" w:rsidTr="008B3EDA">
        <w:trPr>
          <w:trHeight w:val="135"/>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99.98</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Servicios de exhumación.</w:t>
            </w:r>
          </w:p>
        </w:tc>
      </w:tr>
      <w:tr w:rsidR="008B3EDA" w:rsidRPr="00856FCB" w:rsidTr="008B3EDA">
        <w:trPr>
          <w:trHeight w:val="135"/>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99.98</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Refrendo de derechos de inhumación.</w:t>
            </w:r>
          </w:p>
        </w:tc>
      </w:tr>
      <w:tr w:rsidR="008B3EDA" w:rsidRPr="00856FCB" w:rsidTr="008B3EDA">
        <w:trPr>
          <w:trHeight w:val="135"/>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$ 4</w:t>
            </w:r>
            <w:r>
              <w:rPr>
                <w:rFonts w:ascii="Arial" w:hAnsi="Arial" w:cs="Arial"/>
                <w:color w:val="000000"/>
                <w:sz w:val="22"/>
                <w:szCs w:val="22"/>
                <w:lang w:eastAsia="es-MX"/>
              </w:rPr>
              <w:t>30.36</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 xml:space="preserve">Servicios de </w:t>
            </w:r>
            <w:proofErr w:type="spellStart"/>
            <w:r w:rsidRPr="00856FCB">
              <w:rPr>
                <w:rFonts w:ascii="Arial" w:hAnsi="Arial" w:cs="Arial"/>
                <w:color w:val="000000"/>
                <w:sz w:val="22"/>
                <w:szCs w:val="22"/>
                <w:lang w:eastAsia="es-MX"/>
              </w:rPr>
              <w:t>reinhumación</w:t>
            </w:r>
            <w:proofErr w:type="spellEnd"/>
            <w:r w:rsidRPr="00856FCB">
              <w:rPr>
                <w:rFonts w:ascii="Arial" w:hAnsi="Arial" w:cs="Arial"/>
                <w:color w:val="000000"/>
                <w:sz w:val="22"/>
                <w:szCs w:val="22"/>
                <w:lang w:eastAsia="es-MX"/>
              </w:rPr>
              <w:t>.</w:t>
            </w:r>
          </w:p>
        </w:tc>
      </w:tr>
      <w:tr w:rsidR="008B3EDA" w:rsidRPr="00856FCB" w:rsidTr="008B3EDA">
        <w:trPr>
          <w:trHeight w:val="135"/>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230.02</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Depósitos de restos en nichos o gavetas.</w:t>
            </w:r>
          </w:p>
        </w:tc>
      </w:tr>
      <w:tr w:rsidR="008B3EDA" w:rsidRPr="00856FCB" w:rsidTr="008B3EDA">
        <w:trPr>
          <w:trHeight w:val="153"/>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9.04</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Construcción, reconstrucción o profundización de fosas.</w:t>
            </w:r>
          </w:p>
        </w:tc>
      </w:tr>
      <w:tr w:rsidR="008B3EDA" w:rsidRPr="00856FCB" w:rsidTr="008B3EDA">
        <w:trPr>
          <w:trHeight w:val="261"/>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$ 5</w:t>
            </w:r>
            <w:r>
              <w:rPr>
                <w:rFonts w:ascii="Arial" w:hAnsi="Arial" w:cs="Arial"/>
                <w:color w:val="000000"/>
                <w:sz w:val="22"/>
                <w:szCs w:val="22"/>
                <w:lang w:eastAsia="es-MX"/>
              </w:rPr>
              <w:t>5.12</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Mantenimiento de pasillos, andenes y en general de los servicios generales de los panteones, cuota anual.</w:t>
            </w:r>
          </w:p>
        </w:tc>
      </w:tr>
      <w:tr w:rsidR="008B3EDA" w:rsidRPr="00856FCB" w:rsidTr="008B3EDA">
        <w:trPr>
          <w:trHeight w:val="233"/>
          <w:jc w:val="center"/>
        </w:trPr>
        <w:tc>
          <w:tcPr>
            <w:tcW w:w="1011"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6.92</w:t>
            </w:r>
          </w:p>
        </w:tc>
        <w:tc>
          <w:tcPr>
            <w:tcW w:w="8193"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Certificaciones de expedición o reexpedición de antecedentes de título o de cambio de titular.</w:t>
            </w:r>
          </w:p>
        </w:tc>
      </w:tr>
      <w:tr w:rsidR="008B3EDA" w:rsidRPr="00856FCB" w:rsidTr="008B3EDA">
        <w:trPr>
          <w:trHeight w:val="142"/>
          <w:jc w:val="center"/>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rsidR="008B3EDA" w:rsidRPr="00856FCB" w:rsidRDefault="008B3EDA" w:rsidP="008B3EDA">
            <w:pPr>
              <w:spacing w:line="276" w:lineRule="auto"/>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101.76</w:t>
            </w:r>
          </w:p>
        </w:tc>
        <w:tc>
          <w:tcPr>
            <w:tcW w:w="8193" w:type="dxa"/>
            <w:tcBorders>
              <w:top w:val="nil"/>
              <w:left w:val="nil"/>
              <w:bottom w:val="single" w:sz="8" w:space="0" w:color="auto"/>
              <w:right w:val="single" w:sz="8" w:space="0" w:color="auto"/>
            </w:tcBorders>
            <w:shd w:val="clear" w:color="auto" w:fill="auto"/>
            <w:vAlign w:val="center"/>
            <w:hideMark/>
          </w:tcPr>
          <w:p w:rsidR="008B3EDA" w:rsidRPr="00856FCB" w:rsidRDefault="008B3EDA" w:rsidP="008B3EDA">
            <w:pPr>
              <w:spacing w:line="276" w:lineRule="auto"/>
              <w:rPr>
                <w:rFonts w:ascii="Arial" w:hAnsi="Arial" w:cs="Arial"/>
                <w:color w:val="000000"/>
                <w:sz w:val="22"/>
                <w:szCs w:val="22"/>
                <w:lang w:eastAsia="es-MX"/>
              </w:rPr>
            </w:pPr>
            <w:r w:rsidRPr="00856FCB">
              <w:rPr>
                <w:rFonts w:ascii="Arial" w:hAnsi="Arial" w:cs="Arial"/>
                <w:color w:val="000000"/>
                <w:sz w:val="22"/>
                <w:szCs w:val="22"/>
                <w:lang w:eastAsia="es-MX"/>
              </w:rPr>
              <w:t>Monte y desmonte de monumentos.</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III.- Servicios Funerarios en capilla de velación Municipal. </w:t>
      </w:r>
    </w:p>
    <w:p w:rsidR="008B3EDA" w:rsidRPr="00856FCB" w:rsidRDefault="008B3EDA" w:rsidP="008B3EDA">
      <w:pPr>
        <w:rPr>
          <w:rFonts w:ascii="Arial" w:hAnsi="Arial" w:cs="Arial"/>
          <w:sz w:val="22"/>
          <w:szCs w:val="22"/>
        </w:rPr>
      </w:pPr>
    </w:p>
    <w:tbl>
      <w:tblPr>
        <w:tblW w:w="8597" w:type="dxa"/>
        <w:jc w:val="center"/>
        <w:tblLayout w:type="fixed"/>
        <w:tblCellMar>
          <w:left w:w="70" w:type="dxa"/>
          <w:right w:w="70" w:type="dxa"/>
        </w:tblCellMar>
        <w:tblLook w:val="04A0" w:firstRow="1" w:lastRow="0" w:firstColumn="1" w:lastColumn="0" w:noHBand="0" w:noVBand="1"/>
      </w:tblPr>
      <w:tblGrid>
        <w:gridCol w:w="3109"/>
        <w:gridCol w:w="5488"/>
      </w:tblGrid>
      <w:tr w:rsidR="008B3EDA" w:rsidRPr="00856FCB" w:rsidTr="008B3EDA">
        <w:trPr>
          <w:trHeight w:val="496"/>
          <w:jc w:val="center"/>
        </w:trPr>
        <w:tc>
          <w:tcPr>
            <w:tcW w:w="3109" w:type="dxa"/>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c>
          <w:tcPr>
            <w:tcW w:w="5488"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405.78</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Ataúd metálico, clase media, marca C1 y C2.</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$ 7</w:t>
            </w:r>
            <w:r>
              <w:rPr>
                <w:rFonts w:ascii="Arial" w:hAnsi="Arial" w:cs="Arial"/>
                <w:color w:val="000000"/>
                <w:sz w:val="22"/>
                <w:szCs w:val="22"/>
                <w:lang w:eastAsia="es-MX"/>
              </w:rPr>
              <w:t>79.10</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Ataúd madera bebé.</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4.09</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Traslados foráneos por kilómetro recorrido.</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,247.62</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Preparación muerte natural.</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238.72</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Necropsia de ley.</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B21DC3">
            <w:pPr>
              <w:jc w:val="center"/>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34</w:t>
            </w:r>
            <w:r w:rsidR="00B21DC3">
              <w:rPr>
                <w:rFonts w:ascii="Arial" w:hAnsi="Arial" w:cs="Arial"/>
                <w:color w:val="000000"/>
                <w:sz w:val="22"/>
                <w:szCs w:val="22"/>
                <w:lang w:eastAsia="es-MX"/>
              </w:rPr>
              <w:t>0</w:t>
            </w:r>
            <w:r>
              <w:rPr>
                <w:rFonts w:ascii="Arial" w:hAnsi="Arial" w:cs="Arial"/>
                <w:color w:val="000000"/>
                <w:sz w:val="22"/>
                <w:szCs w:val="22"/>
                <w:lang w:eastAsia="es-MX"/>
              </w:rPr>
              <w:t>.48</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Urna de madera para cenizas.</w:t>
            </w:r>
          </w:p>
        </w:tc>
      </w:tr>
      <w:tr w:rsidR="008B3EDA" w:rsidRPr="00856FCB" w:rsidTr="008B3EDA">
        <w:trPr>
          <w:trHeight w:val="453"/>
          <w:jc w:val="center"/>
        </w:trPr>
        <w:tc>
          <w:tcPr>
            <w:tcW w:w="3109" w:type="dxa"/>
            <w:tcBorders>
              <w:top w:val="nil"/>
              <w:left w:val="single" w:sz="8" w:space="0" w:color="auto"/>
              <w:bottom w:val="single" w:sz="4" w:space="0" w:color="auto"/>
              <w:right w:val="nil"/>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$ 7</w:t>
            </w:r>
            <w:r>
              <w:rPr>
                <w:rFonts w:ascii="Arial" w:hAnsi="Arial" w:cs="Arial"/>
                <w:color w:val="000000"/>
                <w:sz w:val="22"/>
                <w:szCs w:val="22"/>
                <w:lang w:eastAsia="es-MX"/>
              </w:rPr>
              <w:t>79.10</w:t>
            </w:r>
          </w:p>
        </w:tc>
        <w:tc>
          <w:tcPr>
            <w:tcW w:w="5488" w:type="dxa"/>
            <w:tcBorders>
              <w:top w:val="nil"/>
              <w:left w:val="single" w:sz="8" w:space="0" w:color="auto"/>
              <w:bottom w:val="single" w:sz="4"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Capilla de velación.</w:t>
            </w:r>
          </w:p>
        </w:tc>
      </w:tr>
      <w:tr w:rsidR="008B3EDA" w:rsidRPr="00856FCB" w:rsidTr="008B3EDA">
        <w:trPr>
          <w:trHeight w:val="500"/>
          <w:jc w:val="center"/>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lastRenderedPageBreak/>
              <w:t>$ 3,</w:t>
            </w:r>
            <w:r>
              <w:rPr>
                <w:rFonts w:ascii="Arial" w:hAnsi="Arial" w:cs="Arial"/>
                <w:color w:val="000000"/>
                <w:sz w:val="22"/>
                <w:szCs w:val="22"/>
                <w:lang w:eastAsia="es-MX"/>
              </w:rPr>
              <w:t>537.22</w:t>
            </w:r>
            <w:r w:rsidRPr="00856FCB">
              <w:rPr>
                <w:rFonts w:ascii="Arial" w:hAnsi="Arial" w:cs="Arial"/>
                <w:color w:val="000000"/>
                <w:sz w:val="22"/>
                <w:szCs w:val="22"/>
                <w:lang w:eastAsia="es-MX"/>
              </w:rPr>
              <w:t xml:space="preserve"> hasta $ 3</w:t>
            </w:r>
            <w:r>
              <w:rPr>
                <w:rFonts w:ascii="Arial" w:hAnsi="Arial" w:cs="Arial"/>
                <w:color w:val="000000"/>
                <w:sz w:val="22"/>
                <w:szCs w:val="22"/>
                <w:lang w:eastAsia="es-MX"/>
              </w:rPr>
              <w:t>5,378.56</w:t>
            </w:r>
          </w:p>
        </w:tc>
        <w:tc>
          <w:tcPr>
            <w:tcW w:w="5488" w:type="dxa"/>
            <w:tcBorders>
              <w:top w:val="nil"/>
              <w:left w:val="nil"/>
              <w:bottom w:val="single" w:sz="8" w:space="0" w:color="auto"/>
              <w:right w:val="single" w:sz="8"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Ataúdes medio lecho, caoba, madera.</w:t>
            </w:r>
          </w:p>
        </w:tc>
      </w:tr>
    </w:tbl>
    <w:p w:rsidR="008B3EDA" w:rsidRPr="00856FCB" w:rsidRDefault="008B3EDA" w:rsidP="008B3EDA">
      <w:pPr>
        <w:tabs>
          <w:tab w:val="left" w:pos="603"/>
          <w:tab w:val="left" w:pos="1139"/>
        </w:tabs>
        <w:jc w:val="both"/>
        <w:rPr>
          <w:rFonts w:ascii="Arial" w:hAnsi="Arial" w:cs="Arial"/>
          <w:sz w:val="22"/>
          <w:szCs w:val="22"/>
        </w:rPr>
      </w:pPr>
    </w:p>
    <w:p w:rsidR="008A3552" w:rsidRDefault="008A3552"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VIII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 xml:space="preserve">DE LOS SERVICIOS DE TRÁNSITO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18.-</w:t>
      </w:r>
      <w:r w:rsidRPr="00856FCB">
        <w:rPr>
          <w:rFonts w:ascii="Arial" w:hAnsi="Arial" w:cs="Arial"/>
          <w:sz w:val="22"/>
          <w:szCs w:val="22"/>
        </w:rPr>
        <w:t xml:space="preserve"> Son objeto de estos derechos, los servicios que presten las autoridades en materia de tránsito y transporte municipal por los siguientes conceptos:</w:t>
      </w:r>
    </w:p>
    <w:p w:rsidR="008B3EDA" w:rsidRPr="00856FCB" w:rsidRDefault="008B3EDA" w:rsidP="008B3EDA">
      <w:pPr>
        <w:tabs>
          <w:tab w:val="left" w:pos="603"/>
          <w:tab w:val="left" w:pos="1139"/>
        </w:tabs>
        <w:jc w:val="both"/>
        <w:rPr>
          <w:rFonts w:ascii="Arial" w:hAnsi="Arial" w:cs="Arial"/>
          <w:sz w:val="22"/>
          <w:szCs w:val="22"/>
        </w:rPr>
      </w:pPr>
    </w:p>
    <w:tbl>
      <w:tblPr>
        <w:tblW w:w="9366" w:type="dxa"/>
        <w:jc w:val="center"/>
        <w:tblLayout w:type="fixed"/>
        <w:tblCellMar>
          <w:left w:w="70" w:type="dxa"/>
          <w:right w:w="70" w:type="dxa"/>
        </w:tblCellMar>
        <w:tblLook w:val="04A0" w:firstRow="1" w:lastRow="0" w:firstColumn="1" w:lastColumn="0" w:noHBand="0" w:noVBand="1"/>
      </w:tblPr>
      <w:tblGrid>
        <w:gridCol w:w="6794"/>
        <w:gridCol w:w="1134"/>
        <w:gridCol w:w="21"/>
        <w:gridCol w:w="1394"/>
        <w:gridCol w:w="23"/>
      </w:tblGrid>
      <w:tr w:rsidR="008B3EDA" w:rsidRPr="00856FCB" w:rsidTr="00B21DC3">
        <w:trPr>
          <w:trHeight w:val="141"/>
          <w:jc w:val="center"/>
        </w:trPr>
        <w:tc>
          <w:tcPr>
            <w:tcW w:w="7949" w:type="dxa"/>
            <w:gridSpan w:val="3"/>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417"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B21DC3">
        <w:trPr>
          <w:trHeight w:val="130"/>
          <w:jc w:val="center"/>
        </w:trPr>
        <w:tc>
          <w:tcPr>
            <w:tcW w:w="7949" w:type="dxa"/>
            <w:gridSpan w:val="3"/>
            <w:tcBorders>
              <w:top w:val="nil"/>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I. Permiso de aprendizaje para manejar</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ind w:right="-14" w:hanging="29"/>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60.42</w:t>
            </w:r>
          </w:p>
        </w:tc>
      </w:tr>
      <w:tr w:rsidR="008B3EDA" w:rsidRPr="00856FCB" w:rsidTr="00B21DC3">
        <w:trPr>
          <w:trHeight w:val="130"/>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 xml:space="preserve">II.-  Por la expedición de constancias de cambio de derecho o concesiones de vehículo de servicio público municipal.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101.76</w:t>
            </w:r>
          </w:p>
        </w:tc>
      </w:tr>
      <w:tr w:rsidR="008B3EDA" w:rsidRPr="00856FCB" w:rsidTr="00B21DC3">
        <w:trPr>
          <w:gridAfter w:val="1"/>
          <w:wAfter w:w="23" w:type="dxa"/>
          <w:trHeight w:val="275"/>
          <w:jc w:val="center"/>
        </w:trPr>
        <w:tc>
          <w:tcPr>
            <w:tcW w:w="6794" w:type="dxa"/>
            <w:vMerge w:val="restart"/>
            <w:tcBorders>
              <w:top w:val="single" w:sz="4" w:space="0" w:color="auto"/>
              <w:left w:val="single" w:sz="8" w:space="0" w:color="auto"/>
              <w:right w:val="single" w:sz="4" w:space="0" w:color="auto"/>
            </w:tcBorders>
            <w:shd w:val="clear" w:color="auto" w:fill="auto"/>
            <w:vAlign w:val="center"/>
            <w:hideMark/>
          </w:tcPr>
          <w:p w:rsidR="008B3EDA" w:rsidRPr="00856FCB" w:rsidRDefault="008B3EDA" w:rsidP="008B3EDA">
            <w:pPr>
              <w:tabs>
                <w:tab w:val="left" w:pos="1425"/>
              </w:tabs>
              <w:jc w:val="both"/>
              <w:rPr>
                <w:rFonts w:ascii="Arial" w:hAnsi="Arial" w:cs="Arial"/>
                <w:color w:val="000000"/>
                <w:sz w:val="22"/>
                <w:szCs w:val="22"/>
                <w:lang w:eastAsia="es-MX"/>
              </w:rPr>
            </w:pPr>
            <w:r w:rsidRPr="00856FCB">
              <w:rPr>
                <w:rFonts w:ascii="Arial" w:hAnsi="Arial" w:cs="Arial"/>
                <w:color w:val="000000"/>
                <w:sz w:val="22"/>
                <w:szCs w:val="22"/>
                <w:lang w:eastAsia="es-MX"/>
              </w:rPr>
              <w:t>III. Revisión Mecánica y verificación vehicular.</w:t>
            </w:r>
            <w:r w:rsidRPr="00856FCB">
              <w:rPr>
                <w:rFonts w:ascii="Arial" w:hAnsi="Arial" w:cs="Arial"/>
                <w:sz w:val="22"/>
                <w:szCs w:val="22"/>
              </w:rPr>
              <w:t xml:space="preserve">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B3EDA"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Incentivo del 50% a discapacitados que porten placas con discapacidad, pensionados y personas de la tercera edad, exclusivamente si el vehículo es de su propiedad.</w:t>
            </w:r>
          </w:p>
          <w:p w:rsidR="008B3EDA"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Anual</w:t>
            </w: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178.08</w:t>
            </w:r>
          </w:p>
        </w:tc>
      </w:tr>
      <w:tr w:rsidR="008B3EDA" w:rsidRPr="00856FCB" w:rsidTr="00B21DC3">
        <w:trPr>
          <w:gridAfter w:val="1"/>
          <w:wAfter w:w="23" w:type="dxa"/>
          <w:trHeight w:val="248"/>
          <w:jc w:val="center"/>
        </w:trPr>
        <w:tc>
          <w:tcPr>
            <w:tcW w:w="6794" w:type="dxa"/>
            <w:vMerge/>
            <w:tcBorders>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Semestral</w:t>
            </w: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tc>
        <w:tc>
          <w:tcPr>
            <w:tcW w:w="1415"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$ 9</w:t>
            </w:r>
            <w:r>
              <w:rPr>
                <w:rFonts w:ascii="Arial" w:hAnsi="Arial" w:cs="Arial"/>
                <w:color w:val="000000"/>
                <w:sz w:val="22"/>
                <w:szCs w:val="22"/>
                <w:lang w:eastAsia="es-MX"/>
              </w:rPr>
              <w:t>6.46</w:t>
            </w:r>
          </w:p>
        </w:tc>
      </w:tr>
      <w:tr w:rsidR="008B3EDA" w:rsidRPr="00856FCB" w:rsidTr="00B21DC3">
        <w:trPr>
          <w:trHeight w:val="248"/>
          <w:jc w:val="center"/>
        </w:trPr>
        <w:tc>
          <w:tcPr>
            <w:tcW w:w="7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IV.- Por permiso anual para establecimiento exclusivo a comercios establecidos por metro lineal.</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316.54</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tabs>
                <w:tab w:val="left" w:pos="1276"/>
              </w:tabs>
              <w:jc w:val="both"/>
              <w:rPr>
                <w:rFonts w:ascii="Arial" w:hAnsi="Arial" w:cs="Arial"/>
                <w:color w:val="000000"/>
                <w:sz w:val="22"/>
                <w:szCs w:val="22"/>
                <w:lang w:eastAsia="es-MX"/>
              </w:rPr>
            </w:pPr>
            <w:r w:rsidRPr="00856FCB">
              <w:rPr>
                <w:rFonts w:ascii="Arial" w:hAnsi="Arial" w:cs="Arial"/>
                <w:color w:val="000000"/>
                <w:sz w:val="22"/>
                <w:szCs w:val="22"/>
                <w:lang w:eastAsia="es-MX"/>
              </w:rPr>
              <w:t xml:space="preserve">V.- Por examen médico y antidoping a choferes de transporte público municipal y taxis, según la </w:t>
            </w:r>
            <w:r w:rsidRPr="00856FCB">
              <w:rPr>
                <w:rFonts w:ascii="Arial" w:hAnsi="Arial" w:cs="Arial"/>
                <w:sz w:val="22"/>
                <w:szCs w:val="22"/>
              </w:rPr>
              <w:t>Ley de Transporte y Movilidad Sustentable del Estado de Coahuila de Zaragoza.</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307.40</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VI.- Por permiso para ocupación de la vía pública por vehículos de alquiler que tengan un sitio especialmente designado para estacionarse, por metro lineal, en forma anual aunado a la cuota establecida en el artículo 18, fracción VIII numeral 1.</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 </w:t>
            </w:r>
            <w:r>
              <w:rPr>
                <w:rFonts w:ascii="Arial" w:hAnsi="Arial" w:cs="Arial"/>
                <w:color w:val="000000"/>
                <w:sz w:val="22"/>
                <w:szCs w:val="22"/>
                <w:lang w:eastAsia="es-MX"/>
              </w:rPr>
              <w:t>109.71</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VII. Por permiso para estacionamiento exclusivo para carga y descarga, por metro lineal pagaderos en una exhibición de forma anual.</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504.56</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VIII.- El otorgamiento o vigencia de concesión, por derecho de ruta anual, se hará de acuerdo a lo siguiente:</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1.- Automóviles de sitio</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2.- Camionetas y camiones de carga</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3.- Transporte público de pasajero (microbuses)</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4.- Transporte público de pasajero (autobuses urbanos)</w:t>
            </w:r>
          </w:p>
          <w:p w:rsidR="008B3EDA" w:rsidRPr="00856FCB" w:rsidRDefault="008B3EDA" w:rsidP="008B3EDA">
            <w:pPr>
              <w:pStyle w:val="Prrafodelista"/>
              <w:rPr>
                <w:rFonts w:cs="Arial"/>
                <w:color w:val="000000"/>
                <w:sz w:val="22"/>
                <w:szCs w:val="22"/>
                <w:lang w:eastAsia="es-MX"/>
              </w:rPr>
            </w:pPr>
            <w:r w:rsidRPr="00856FCB">
              <w:rPr>
                <w:rFonts w:cs="Arial"/>
                <w:color w:val="000000"/>
                <w:sz w:val="22"/>
                <w:szCs w:val="22"/>
                <w:lang w:eastAsia="es-MX"/>
              </w:rPr>
              <w:t>5.- Trans</w:t>
            </w:r>
            <w:r w:rsidRPr="00856FCB">
              <w:rPr>
                <w:rFonts w:cs="Arial"/>
                <w:bCs/>
                <w:sz w:val="22"/>
                <w:szCs w:val="22"/>
              </w:rPr>
              <w:t xml:space="preserve">porte Escolar  </w:t>
            </w:r>
          </w:p>
          <w:p w:rsidR="008B3EDA" w:rsidRPr="00856FCB" w:rsidRDefault="008B3EDA" w:rsidP="008B3EDA">
            <w:pPr>
              <w:pStyle w:val="Prrafodelista"/>
              <w:rPr>
                <w:rFonts w:cs="Arial"/>
                <w:color w:val="000000"/>
                <w:sz w:val="22"/>
                <w:szCs w:val="22"/>
                <w:lang w:eastAsia="es-MX"/>
              </w:rPr>
            </w:pPr>
            <w:r w:rsidRPr="00856FCB">
              <w:rPr>
                <w:rFonts w:cs="Arial"/>
                <w:bCs/>
                <w:sz w:val="22"/>
                <w:szCs w:val="22"/>
              </w:rPr>
              <w:lastRenderedPageBreak/>
              <w:t xml:space="preserve">6.- Grúas de arrastre de servicio particular por </w:t>
            </w:r>
            <w:r w:rsidRPr="00856FCB">
              <w:rPr>
                <w:rFonts w:cs="Arial"/>
                <w:color w:val="000000"/>
                <w:sz w:val="22"/>
                <w:szCs w:val="22"/>
                <w:lang w:eastAsia="es-MX"/>
              </w:rPr>
              <w:t xml:space="preserve">unidad que tenga el negocio, cuota anual </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$5</w:t>
            </w:r>
            <w:r>
              <w:rPr>
                <w:rFonts w:ascii="Arial" w:hAnsi="Arial" w:cs="Arial"/>
                <w:color w:val="000000"/>
                <w:sz w:val="22"/>
                <w:szCs w:val="22"/>
                <w:lang w:eastAsia="es-MX"/>
              </w:rPr>
              <w:t>93.60</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720.80</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485.48</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989.51</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$2</w:t>
            </w:r>
            <w:r>
              <w:rPr>
                <w:rFonts w:ascii="Arial" w:hAnsi="Arial" w:cs="Arial"/>
                <w:color w:val="000000"/>
                <w:sz w:val="22"/>
                <w:szCs w:val="22"/>
                <w:lang w:eastAsia="es-MX"/>
              </w:rPr>
              <w:t>77.72</w:t>
            </w:r>
          </w:p>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$2,</w:t>
            </w:r>
            <w:r>
              <w:rPr>
                <w:rFonts w:ascii="Arial" w:hAnsi="Arial" w:cs="Arial"/>
                <w:color w:val="000000"/>
                <w:sz w:val="22"/>
                <w:szCs w:val="22"/>
                <w:lang w:eastAsia="es-MX"/>
              </w:rPr>
              <w:t>709.36</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lastRenderedPageBreak/>
              <w:t>IX.- Derecho de circulación de transporte intermunicipal y municipal por unidad, cuota anual.</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$4</w:t>
            </w:r>
            <w:r>
              <w:rPr>
                <w:rFonts w:ascii="Arial" w:hAnsi="Arial" w:cs="Arial"/>
                <w:color w:val="000000"/>
                <w:sz w:val="22"/>
                <w:szCs w:val="22"/>
                <w:lang w:eastAsia="es-MX"/>
              </w:rPr>
              <w:t>29.30</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X.- Por derecho de circulación con remolque sin placa por un día, por vehículo.</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$ 6</w:t>
            </w:r>
            <w:r>
              <w:rPr>
                <w:rFonts w:ascii="Arial" w:hAnsi="Arial" w:cs="Arial"/>
                <w:color w:val="000000"/>
                <w:sz w:val="22"/>
                <w:szCs w:val="22"/>
                <w:lang w:eastAsia="es-MX"/>
              </w:rPr>
              <w:t>7.84</w:t>
            </w:r>
          </w:p>
        </w:tc>
      </w:tr>
      <w:tr w:rsidR="008B3EDA" w:rsidRPr="00856FCB" w:rsidTr="00B21DC3">
        <w:trPr>
          <w:trHeight w:val="140"/>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XI- Por derecho de peaje, mensual.</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ind w:hanging="70"/>
              <w:jc w:val="center"/>
              <w:rPr>
                <w:rFonts w:ascii="Arial" w:hAnsi="Arial" w:cs="Arial"/>
                <w:color w:val="000000"/>
                <w:sz w:val="22"/>
                <w:szCs w:val="22"/>
                <w:lang w:eastAsia="es-MX"/>
              </w:rPr>
            </w:pPr>
            <w:r w:rsidRPr="00856FCB">
              <w:rPr>
                <w:rFonts w:ascii="Arial" w:hAnsi="Arial" w:cs="Arial"/>
                <w:color w:val="000000"/>
                <w:sz w:val="22"/>
                <w:szCs w:val="22"/>
                <w:lang w:eastAsia="es-MX"/>
              </w:rPr>
              <w:t>$1,</w:t>
            </w:r>
            <w:r>
              <w:rPr>
                <w:rFonts w:ascii="Arial" w:hAnsi="Arial" w:cs="Arial"/>
                <w:color w:val="000000"/>
                <w:sz w:val="22"/>
                <w:szCs w:val="22"/>
                <w:lang w:eastAsia="es-MX"/>
              </w:rPr>
              <w:t>461.74</w:t>
            </w:r>
          </w:p>
        </w:tc>
      </w:tr>
      <w:tr w:rsidR="008B3EDA" w:rsidRPr="00856FCB" w:rsidTr="00B21DC3">
        <w:trPr>
          <w:trHeight w:val="248"/>
          <w:jc w:val="center"/>
        </w:trPr>
        <w:tc>
          <w:tcPr>
            <w:tcW w:w="794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XII.- Cesión de derechos, donación o cualquier traslación de dominio de servicio público de transporte (taxis, transporte público de pasajeros, microbuses y camiones de pasajeros).</w:t>
            </w:r>
          </w:p>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 xml:space="preserve">Cuando la traslación de dominio se deba a la defunción del titular de los derechos, quien ostente la calidad de heredero,  se le realizara por un  cobro de la  cantidad de: </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$8,</w:t>
            </w:r>
            <w:r>
              <w:rPr>
                <w:rFonts w:ascii="Arial" w:hAnsi="Arial" w:cs="Arial"/>
                <w:color w:val="000000"/>
                <w:sz w:val="22"/>
                <w:szCs w:val="22"/>
                <w:lang w:eastAsia="es-MX"/>
              </w:rPr>
              <w:t>847.82</w:t>
            </w: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p>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$1,</w:t>
            </w:r>
            <w:r>
              <w:rPr>
                <w:rFonts w:ascii="Arial" w:hAnsi="Arial" w:cs="Arial"/>
                <w:color w:val="000000"/>
                <w:sz w:val="22"/>
                <w:szCs w:val="22"/>
                <w:lang w:eastAsia="es-MX"/>
              </w:rPr>
              <w:t>060.00</w:t>
            </w:r>
          </w:p>
        </w:tc>
      </w:tr>
      <w:tr w:rsidR="008B3EDA" w:rsidRPr="00856FCB" w:rsidTr="00B21DC3">
        <w:trPr>
          <w:trHeight w:val="248"/>
          <w:jc w:val="center"/>
        </w:trPr>
        <w:tc>
          <w:tcPr>
            <w:tcW w:w="9366"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val="es-ES_tradnl"/>
              </w:rPr>
              <w:t>X</w:t>
            </w:r>
            <w:r w:rsidRPr="00856FCB">
              <w:rPr>
                <w:rFonts w:ascii="Arial" w:hAnsi="Arial" w:cs="Arial"/>
                <w:color w:val="000000"/>
                <w:sz w:val="22"/>
                <w:szCs w:val="22"/>
              </w:rPr>
              <w:t>II</w:t>
            </w:r>
            <w:r w:rsidRPr="00856FCB">
              <w:rPr>
                <w:rFonts w:ascii="Arial" w:hAnsi="Arial" w:cs="Arial"/>
                <w:color w:val="000000"/>
                <w:sz w:val="22"/>
                <w:szCs w:val="22"/>
                <w:lang w:val="es-ES_tradnl"/>
              </w:rPr>
              <w:t>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tc>
      </w:tr>
    </w:tbl>
    <w:p w:rsidR="008B3EDA" w:rsidRPr="00856FCB" w:rsidRDefault="008B3EDA" w:rsidP="008B3EDA">
      <w:pPr>
        <w:tabs>
          <w:tab w:val="left" w:pos="603"/>
          <w:tab w:val="left" w:pos="1139"/>
        </w:tabs>
        <w:jc w:val="both"/>
        <w:rPr>
          <w:rFonts w:ascii="Arial" w:hAnsi="Arial" w:cs="Arial"/>
          <w:sz w:val="22"/>
          <w:szCs w:val="22"/>
        </w:rPr>
      </w:pPr>
    </w:p>
    <w:p w:rsidR="008B3EDA" w:rsidRDefault="008B3EDA" w:rsidP="00986566">
      <w:pPr>
        <w:rPr>
          <w:lang w:val="es-419" w:eastAsia="en-US"/>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IX</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PREVISIÓN SOCIAL</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19.-</w:t>
      </w:r>
      <w:r w:rsidRPr="00856FCB">
        <w:rPr>
          <w:rFonts w:ascii="Arial" w:hAnsi="Arial"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Las cuotas correspondientes a los servicios prestados por el departamento de previsión social serán los siguientes: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Control Sanitario</w:t>
      </w:r>
    </w:p>
    <w:p w:rsidR="008B3EDA" w:rsidRPr="00856FCB" w:rsidRDefault="008B3EDA" w:rsidP="008B3EDA">
      <w:pPr>
        <w:rPr>
          <w:rFonts w:ascii="Arial" w:hAnsi="Arial" w:cs="Arial"/>
          <w:sz w:val="22"/>
          <w:szCs w:val="22"/>
        </w:rPr>
      </w:pPr>
    </w:p>
    <w:tbl>
      <w:tblPr>
        <w:tblW w:w="9245" w:type="dxa"/>
        <w:tblLayout w:type="fixed"/>
        <w:tblCellMar>
          <w:left w:w="70" w:type="dxa"/>
          <w:right w:w="70" w:type="dxa"/>
        </w:tblCellMar>
        <w:tblLook w:val="04A0" w:firstRow="1" w:lastRow="0" w:firstColumn="1" w:lastColumn="0" w:noHBand="0" w:noVBand="1"/>
      </w:tblPr>
      <w:tblGrid>
        <w:gridCol w:w="7928"/>
        <w:gridCol w:w="1317"/>
      </w:tblGrid>
      <w:tr w:rsidR="008B3EDA" w:rsidRPr="00856FCB" w:rsidTr="00B21DC3">
        <w:trPr>
          <w:trHeight w:val="160"/>
        </w:trPr>
        <w:tc>
          <w:tcPr>
            <w:tcW w:w="7928"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317" w:type="dxa"/>
            <w:tcBorders>
              <w:top w:val="single" w:sz="8" w:space="0" w:color="auto"/>
              <w:left w:val="nil"/>
              <w:bottom w:val="single" w:sz="8" w:space="0" w:color="auto"/>
              <w:right w:val="single" w:sz="8" w:space="0" w:color="auto"/>
            </w:tcBorders>
            <w:shd w:val="clear" w:color="000000" w:fill="A6A6A6"/>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B21DC3">
        <w:trPr>
          <w:trHeight w:val="205"/>
        </w:trPr>
        <w:tc>
          <w:tcPr>
            <w:tcW w:w="7928" w:type="dxa"/>
            <w:tcBorders>
              <w:top w:val="nil"/>
              <w:left w:val="single" w:sz="8" w:space="0" w:color="auto"/>
              <w:bottom w:val="single" w:sz="4" w:space="0" w:color="auto"/>
              <w:right w:val="single" w:sz="4" w:space="0" w:color="auto"/>
            </w:tcBorders>
            <w:shd w:val="clear" w:color="auto" w:fill="auto"/>
            <w:vAlign w:val="center"/>
            <w:hideMark/>
          </w:tcPr>
          <w:p w:rsidR="008B3EDA" w:rsidRPr="00856FCB" w:rsidRDefault="008B3EDA" w:rsidP="00B21DC3">
            <w:pPr>
              <w:ind w:right="-70"/>
              <w:jc w:val="both"/>
              <w:rPr>
                <w:rFonts w:ascii="Arial" w:hAnsi="Arial" w:cs="Arial"/>
                <w:color w:val="000000"/>
                <w:sz w:val="22"/>
                <w:szCs w:val="22"/>
                <w:lang w:eastAsia="es-MX"/>
              </w:rPr>
            </w:pPr>
            <w:r w:rsidRPr="00856FCB">
              <w:rPr>
                <w:rFonts w:ascii="Arial" w:hAnsi="Arial" w:cs="Arial"/>
                <w:color w:val="000000"/>
                <w:sz w:val="22"/>
                <w:szCs w:val="22"/>
                <w:lang w:eastAsia="es-MX"/>
              </w:rPr>
              <w:t>1. El pago del derecho de control sanitario</w:t>
            </w:r>
          </w:p>
        </w:tc>
        <w:tc>
          <w:tcPr>
            <w:tcW w:w="131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46.28</w:t>
            </w:r>
          </w:p>
        </w:tc>
      </w:tr>
      <w:tr w:rsidR="008B3EDA" w:rsidRPr="00856FCB" w:rsidTr="00B21DC3">
        <w:trPr>
          <w:trHeight w:val="258"/>
        </w:trPr>
        <w:tc>
          <w:tcPr>
            <w:tcW w:w="7928" w:type="dxa"/>
            <w:tcBorders>
              <w:top w:val="nil"/>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2. Por la expedición de cédula de control sanitario</w:t>
            </w:r>
          </w:p>
        </w:tc>
        <w:tc>
          <w:tcPr>
            <w:tcW w:w="131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$ 1</w:t>
            </w:r>
            <w:r>
              <w:rPr>
                <w:rFonts w:ascii="Arial" w:hAnsi="Arial" w:cs="Arial"/>
                <w:color w:val="000000"/>
                <w:sz w:val="22"/>
                <w:szCs w:val="22"/>
                <w:lang w:eastAsia="es-MX"/>
              </w:rPr>
              <w:t>71.72</w:t>
            </w:r>
          </w:p>
        </w:tc>
      </w:tr>
      <w:tr w:rsidR="008B3EDA" w:rsidRPr="00856FCB" w:rsidTr="00B21DC3">
        <w:trPr>
          <w:trHeight w:val="232"/>
        </w:trPr>
        <w:tc>
          <w:tcPr>
            <w:tcW w:w="7928" w:type="dxa"/>
            <w:tcBorders>
              <w:top w:val="nil"/>
              <w:left w:val="single" w:sz="8" w:space="0" w:color="auto"/>
              <w:bottom w:val="single" w:sz="8"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 xml:space="preserve">3. Los propietarios de zonas de tolerancia, </w:t>
            </w:r>
            <w:proofErr w:type="spellStart"/>
            <w:r w:rsidRPr="00856FCB">
              <w:rPr>
                <w:rFonts w:ascii="Arial" w:hAnsi="Arial" w:cs="Arial"/>
                <w:color w:val="000000"/>
                <w:sz w:val="22"/>
                <w:szCs w:val="22"/>
                <w:lang w:eastAsia="es-MX"/>
              </w:rPr>
              <w:t>lady's</w:t>
            </w:r>
            <w:proofErr w:type="spellEnd"/>
            <w:r w:rsidRPr="00856FCB">
              <w:rPr>
                <w:rFonts w:ascii="Arial" w:hAnsi="Arial" w:cs="Arial"/>
                <w:color w:val="000000"/>
                <w:sz w:val="22"/>
                <w:szCs w:val="22"/>
                <w:lang w:eastAsia="es-MX"/>
              </w:rPr>
              <w:t xml:space="preserve"> bar, pagarán una cuota anual</w:t>
            </w:r>
          </w:p>
        </w:tc>
        <w:tc>
          <w:tcPr>
            <w:tcW w:w="1317" w:type="dxa"/>
            <w:tcBorders>
              <w:top w:val="nil"/>
              <w:left w:val="nil"/>
              <w:bottom w:val="single" w:sz="8"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$ 4,</w:t>
            </w:r>
            <w:r>
              <w:rPr>
                <w:rFonts w:ascii="Arial" w:hAnsi="Arial" w:cs="Arial"/>
                <w:color w:val="000000"/>
                <w:sz w:val="22"/>
                <w:szCs w:val="22"/>
                <w:lang w:eastAsia="es-MX"/>
              </w:rPr>
              <w:t>602.52</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Servicios Médicos de Apoyo Comunitario proporcionado por el DIF municipal en el centro de Salud.</w:t>
      </w:r>
    </w:p>
    <w:p w:rsidR="008B3EDA" w:rsidRPr="00856FCB" w:rsidRDefault="008B3EDA" w:rsidP="008B3EDA">
      <w:pPr>
        <w:rPr>
          <w:rFonts w:ascii="Arial" w:hAnsi="Arial" w:cs="Arial"/>
          <w:sz w:val="22"/>
          <w:szCs w:val="22"/>
        </w:rPr>
      </w:pPr>
    </w:p>
    <w:tbl>
      <w:tblPr>
        <w:tblW w:w="7057" w:type="dxa"/>
        <w:tblLayout w:type="fixed"/>
        <w:tblCellMar>
          <w:left w:w="70" w:type="dxa"/>
          <w:right w:w="70" w:type="dxa"/>
        </w:tblCellMar>
        <w:tblLook w:val="04A0" w:firstRow="1" w:lastRow="0" w:firstColumn="1" w:lastColumn="0" w:noHBand="0" w:noVBand="1"/>
      </w:tblPr>
      <w:tblGrid>
        <w:gridCol w:w="2117"/>
        <w:gridCol w:w="3685"/>
        <w:gridCol w:w="1255"/>
      </w:tblGrid>
      <w:tr w:rsidR="008B3EDA" w:rsidRPr="00856FCB" w:rsidTr="00B21DC3">
        <w:trPr>
          <w:trHeight w:val="278"/>
        </w:trPr>
        <w:tc>
          <w:tcPr>
            <w:tcW w:w="5802" w:type="dxa"/>
            <w:gridSpan w:val="2"/>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8B3EDA" w:rsidRPr="00856FCB" w:rsidRDefault="008B3EDA" w:rsidP="008B3EDA">
            <w:pPr>
              <w:jc w:val="both"/>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255" w:type="dxa"/>
            <w:tcBorders>
              <w:top w:val="single" w:sz="8" w:space="0" w:color="auto"/>
              <w:left w:val="nil"/>
              <w:bottom w:val="single" w:sz="8" w:space="0" w:color="auto"/>
              <w:right w:val="single" w:sz="8" w:space="0" w:color="auto"/>
            </w:tcBorders>
            <w:shd w:val="clear" w:color="000000" w:fill="A6A6A6"/>
            <w:noWrap/>
            <w:vAlign w:val="center"/>
            <w:hideMark/>
          </w:tcPr>
          <w:p w:rsidR="008B3EDA" w:rsidRPr="00856FCB" w:rsidRDefault="008B3EDA" w:rsidP="008B3EDA">
            <w:pPr>
              <w:jc w:val="right"/>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B21DC3">
        <w:trPr>
          <w:trHeight w:val="278"/>
        </w:trPr>
        <w:tc>
          <w:tcPr>
            <w:tcW w:w="2117" w:type="dxa"/>
            <w:tcBorders>
              <w:top w:val="nil"/>
              <w:left w:val="single" w:sz="8" w:space="0" w:color="auto"/>
              <w:bottom w:val="nil"/>
              <w:right w:val="nil"/>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1. Consultas</w:t>
            </w:r>
          </w:p>
        </w:tc>
        <w:tc>
          <w:tcPr>
            <w:tcW w:w="3685" w:type="dxa"/>
            <w:tcBorders>
              <w:top w:val="nil"/>
              <w:left w:val="single" w:sz="8" w:space="0" w:color="auto"/>
              <w:bottom w:val="nil"/>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Medicina general</w:t>
            </w:r>
          </w:p>
        </w:tc>
        <w:tc>
          <w:tcPr>
            <w:tcW w:w="1255" w:type="dxa"/>
            <w:tcBorders>
              <w:top w:val="nil"/>
              <w:left w:val="nil"/>
              <w:bottom w:val="nil"/>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$ 3</w:t>
            </w:r>
            <w:r>
              <w:rPr>
                <w:rFonts w:ascii="Arial" w:hAnsi="Arial" w:cs="Arial"/>
                <w:color w:val="000000"/>
                <w:sz w:val="22"/>
                <w:szCs w:val="22"/>
                <w:lang w:eastAsia="es-MX"/>
              </w:rPr>
              <w:t>2.86</w:t>
            </w:r>
          </w:p>
        </w:tc>
      </w:tr>
      <w:tr w:rsidR="008B3EDA" w:rsidRPr="00856FCB" w:rsidTr="00B21DC3">
        <w:trPr>
          <w:trHeight w:val="264"/>
        </w:trPr>
        <w:tc>
          <w:tcPr>
            <w:tcW w:w="211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lastRenderedPageBreak/>
              <w:t>2. Dentista</w:t>
            </w:r>
          </w:p>
        </w:tc>
        <w:tc>
          <w:tcPr>
            <w:tcW w:w="3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Consulta dental</w:t>
            </w:r>
          </w:p>
        </w:tc>
        <w:tc>
          <w:tcPr>
            <w:tcW w:w="1255" w:type="dxa"/>
            <w:tcBorders>
              <w:top w:val="single" w:sz="8" w:space="0" w:color="auto"/>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51.41</w:t>
            </w:r>
          </w:p>
        </w:tc>
      </w:tr>
      <w:tr w:rsidR="008B3EDA" w:rsidRPr="00856FCB" w:rsidTr="00B21DC3">
        <w:trPr>
          <w:trHeight w:val="264"/>
        </w:trPr>
        <w:tc>
          <w:tcPr>
            <w:tcW w:w="2117" w:type="dxa"/>
            <w:vMerge/>
            <w:tcBorders>
              <w:top w:val="single" w:sz="8" w:space="0" w:color="auto"/>
              <w:left w:val="single" w:sz="8" w:space="0" w:color="auto"/>
              <w:bottom w:val="single" w:sz="8" w:space="0" w:color="000000"/>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 xml:space="preserve">b) Limpieza Dental </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64"/>
        </w:trPr>
        <w:tc>
          <w:tcPr>
            <w:tcW w:w="2117" w:type="dxa"/>
            <w:vMerge/>
            <w:tcBorders>
              <w:top w:val="single" w:sz="8" w:space="0" w:color="auto"/>
              <w:left w:val="single" w:sz="8" w:space="0" w:color="auto"/>
              <w:bottom w:val="single" w:sz="8" w:space="0" w:color="000000"/>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 Empastes</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64"/>
        </w:trPr>
        <w:tc>
          <w:tcPr>
            <w:tcW w:w="2117" w:type="dxa"/>
            <w:vMerge/>
            <w:tcBorders>
              <w:top w:val="single" w:sz="8" w:space="0" w:color="auto"/>
              <w:left w:val="single" w:sz="8" w:space="0" w:color="auto"/>
              <w:bottom w:val="single" w:sz="8" w:space="0" w:color="000000"/>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d) Resinas auto curables</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64"/>
        </w:trPr>
        <w:tc>
          <w:tcPr>
            <w:tcW w:w="2117" w:type="dxa"/>
            <w:vMerge/>
            <w:tcBorders>
              <w:top w:val="single" w:sz="8" w:space="0" w:color="auto"/>
              <w:left w:val="single" w:sz="8" w:space="0" w:color="auto"/>
              <w:bottom w:val="single" w:sz="8" w:space="0" w:color="000000"/>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 Extracciones simples</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78"/>
        </w:trPr>
        <w:tc>
          <w:tcPr>
            <w:tcW w:w="2117" w:type="dxa"/>
            <w:vMerge/>
            <w:tcBorders>
              <w:top w:val="single" w:sz="8" w:space="0" w:color="auto"/>
              <w:left w:val="single" w:sz="8" w:space="0" w:color="auto"/>
              <w:bottom w:val="single" w:sz="4" w:space="0" w:color="auto"/>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f) Selladores</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4.80</w:t>
            </w:r>
          </w:p>
        </w:tc>
      </w:tr>
      <w:tr w:rsidR="008B3EDA" w:rsidRPr="00856FCB" w:rsidTr="00B21DC3">
        <w:trPr>
          <w:trHeight w:val="264"/>
        </w:trPr>
        <w:tc>
          <w:tcPr>
            <w:tcW w:w="2117" w:type="dxa"/>
            <w:vMerge w:val="restart"/>
            <w:tcBorders>
              <w:top w:val="single" w:sz="4" w:space="0" w:color="auto"/>
              <w:left w:val="single" w:sz="12" w:space="0" w:color="auto"/>
              <w:bottom w:val="single" w:sz="8" w:space="0" w:color="auto"/>
              <w:right w:val="nil"/>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3. Honorarios</w:t>
            </w:r>
          </w:p>
        </w:tc>
        <w:tc>
          <w:tcPr>
            <w:tcW w:w="368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Aplicación de suero</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51.41</w:t>
            </w:r>
          </w:p>
        </w:tc>
      </w:tr>
      <w:tr w:rsidR="008B3EDA" w:rsidRPr="00856FCB" w:rsidTr="00B21DC3">
        <w:trPr>
          <w:trHeight w:val="264"/>
        </w:trPr>
        <w:tc>
          <w:tcPr>
            <w:tcW w:w="2117" w:type="dxa"/>
            <w:vMerge/>
            <w:tcBorders>
              <w:top w:val="single" w:sz="8" w:space="0" w:color="auto"/>
              <w:left w:val="single" w:sz="12" w:space="0" w:color="auto"/>
              <w:bottom w:val="single" w:sz="8" w:space="0" w:color="auto"/>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b) Aplicación de inyección</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$ 8.</w:t>
            </w:r>
            <w:r>
              <w:rPr>
                <w:rFonts w:ascii="Arial" w:hAnsi="Arial" w:cs="Arial"/>
                <w:color w:val="000000"/>
                <w:sz w:val="22"/>
                <w:szCs w:val="22"/>
                <w:lang w:eastAsia="es-MX"/>
              </w:rPr>
              <w:t>48</w:t>
            </w:r>
          </w:p>
        </w:tc>
      </w:tr>
      <w:tr w:rsidR="008B3EDA" w:rsidRPr="00856FCB" w:rsidTr="00B21DC3">
        <w:trPr>
          <w:trHeight w:val="264"/>
        </w:trPr>
        <w:tc>
          <w:tcPr>
            <w:tcW w:w="2117" w:type="dxa"/>
            <w:vMerge/>
            <w:tcBorders>
              <w:top w:val="single" w:sz="8" w:space="0" w:color="auto"/>
              <w:left w:val="single" w:sz="12" w:space="0" w:color="auto"/>
              <w:bottom w:val="single" w:sz="8" w:space="0" w:color="auto"/>
              <w:right w:val="single" w:sz="4" w:space="0" w:color="auto"/>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c) Honorario por curación</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7.55</w:t>
            </w:r>
          </w:p>
        </w:tc>
      </w:tr>
      <w:tr w:rsidR="008B3EDA" w:rsidRPr="00856FCB" w:rsidTr="00B21DC3">
        <w:trPr>
          <w:trHeight w:val="264"/>
        </w:trPr>
        <w:tc>
          <w:tcPr>
            <w:tcW w:w="2117" w:type="dxa"/>
            <w:vMerge/>
            <w:tcBorders>
              <w:top w:val="single" w:sz="8" w:space="0" w:color="auto"/>
              <w:left w:val="single" w:sz="12" w:space="0" w:color="auto"/>
              <w:bottom w:val="single" w:sz="8" w:space="0" w:color="auto"/>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d) Honorario por sutura</w:t>
            </w:r>
          </w:p>
        </w:tc>
        <w:tc>
          <w:tcPr>
            <w:tcW w:w="1255"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51.41</w:t>
            </w:r>
          </w:p>
        </w:tc>
      </w:tr>
      <w:tr w:rsidR="008B3EDA" w:rsidRPr="00856FCB" w:rsidTr="00B21DC3">
        <w:trPr>
          <w:trHeight w:val="378"/>
        </w:trPr>
        <w:tc>
          <w:tcPr>
            <w:tcW w:w="2117" w:type="dxa"/>
            <w:vMerge/>
            <w:tcBorders>
              <w:top w:val="single" w:sz="8" w:space="0" w:color="auto"/>
              <w:left w:val="single" w:sz="12" w:space="0" w:color="auto"/>
              <w:bottom w:val="single" w:sz="8" w:space="0" w:color="auto"/>
              <w:right w:val="nil"/>
            </w:tcBorders>
            <w:vAlign w:val="center"/>
            <w:hideMark/>
          </w:tcPr>
          <w:p w:rsidR="008B3EDA" w:rsidRPr="00856FCB" w:rsidRDefault="008B3EDA" w:rsidP="008B3EDA">
            <w:pPr>
              <w:jc w:val="both"/>
              <w:rPr>
                <w:rFonts w:ascii="Arial" w:hAnsi="Arial" w:cs="Arial"/>
                <w:color w:val="000000"/>
                <w:sz w:val="22"/>
                <w:szCs w:val="22"/>
                <w:lang w:eastAsia="es-MX"/>
              </w:rPr>
            </w:pPr>
          </w:p>
        </w:tc>
        <w:tc>
          <w:tcPr>
            <w:tcW w:w="3685" w:type="dxa"/>
            <w:tcBorders>
              <w:top w:val="nil"/>
              <w:left w:val="single" w:sz="8" w:space="0" w:color="auto"/>
              <w:bottom w:val="nil"/>
              <w:right w:val="single" w:sz="8" w:space="0" w:color="auto"/>
            </w:tcBorders>
            <w:shd w:val="clear" w:color="auto" w:fill="auto"/>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e) Honorario por retiro de puntos</w:t>
            </w:r>
          </w:p>
        </w:tc>
        <w:tc>
          <w:tcPr>
            <w:tcW w:w="1255" w:type="dxa"/>
            <w:tcBorders>
              <w:top w:val="nil"/>
              <w:left w:val="nil"/>
              <w:bottom w:val="nil"/>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7.56</w:t>
            </w:r>
          </w:p>
        </w:tc>
      </w:tr>
      <w:tr w:rsidR="008B3EDA" w:rsidRPr="00856FCB" w:rsidTr="00B21DC3">
        <w:trPr>
          <w:trHeight w:val="278"/>
        </w:trPr>
        <w:tc>
          <w:tcPr>
            <w:tcW w:w="2117" w:type="dxa"/>
            <w:tcBorders>
              <w:top w:val="single" w:sz="8" w:space="0" w:color="auto"/>
              <w:left w:val="single" w:sz="8" w:space="0" w:color="auto"/>
              <w:bottom w:val="single" w:sz="8" w:space="0" w:color="auto"/>
              <w:right w:val="nil"/>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4. Rehabilitación</w:t>
            </w:r>
          </w:p>
        </w:tc>
        <w:tc>
          <w:tcPr>
            <w:tcW w:w="3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3EDA" w:rsidRPr="00856FCB" w:rsidRDefault="008B3EDA" w:rsidP="008B3EDA">
            <w:pPr>
              <w:jc w:val="both"/>
              <w:rPr>
                <w:rFonts w:ascii="Arial" w:hAnsi="Arial" w:cs="Arial"/>
                <w:color w:val="000000"/>
                <w:sz w:val="22"/>
                <w:szCs w:val="22"/>
                <w:lang w:eastAsia="es-MX"/>
              </w:rPr>
            </w:pPr>
            <w:r w:rsidRPr="00856FCB">
              <w:rPr>
                <w:rFonts w:ascii="Arial" w:hAnsi="Arial" w:cs="Arial"/>
                <w:color w:val="000000"/>
                <w:sz w:val="22"/>
                <w:szCs w:val="22"/>
                <w:lang w:eastAsia="es-MX"/>
              </w:rPr>
              <w:t>a) Honorario por terapia</w:t>
            </w:r>
          </w:p>
        </w:tc>
        <w:tc>
          <w:tcPr>
            <w:tcW w:w="1255" w:type="dxa"/>
            <w:tcBorders>
              <w:top w:val="single" w:sz="8" w:space="0" w:color="auto"/>
              <w:left w:val="nil"/>
              <w:bottom w:val="single" w:sz="8" w:space="0" w:color="auto"/>
              <w:right w:val="single" w:sz="8" w:space="0" w:color="auto"/>
            </w:tcBorders>
            <w:shd w:val="clear" w:color="auto" w:fill="auto"/>
            <w:noWrap/>
            <w:vAlign w:val="center"/>
            <w:hideMark/>
          </w:tcPr>
          <w:p w:rsidR="008B3EDA" w:rsidRPr="00856FCB" w:rsidRDefault="008B3EDA" w:rsidP="008B3EDA">
            <w:pPr>
              <w:jc w:val="right"/>
              <w:rPr>
                <w:rFonts w:ascii="Arial" w:hAnsi="Arial" w:cs="Arial"/>
                <w:color w:val="000000"/>
                <w:sz w:val="22"/>
                <w:szCs w:val="22"/>
                <w:lang w:eastAsia="es-MX"/>
              </w:rPr>
            </w:pPr>
            <w:r w:rsidRPr="00856FCB">
              <w:rPr>
                <w:rFonts w:ascii="Arial" w:hAnsi="Arial" w:cs="Arial"/>
                <w:color w:val="000000"/>
                <w:sz w:val="22"/>
                <w:szCs w:val="22"/>
                <w:lang w:eastAsia="es-MX"/>
              </w:rPr>
              <w:t>$ 2</w:t>
            </w:r>
            <w:r>
              <w:rPr>
                <w:rFonts w:ascii="Arial" w:hAnsi="Arial" w:cs="Arial"/>
                <w:color w:val="000000"/>
                <w:sz w:val="22"/>
                <w:szCs w:val="22"/>
                <w:lang w:eastAsia="es-MX"/>
              </w:rPr>
              <w:t>7.56</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III.- Actividad de fumigación domiciliaria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A un costo de $6</w:t>
      </w:r>
      <w:r>
        <w:rPr>
          <w:rFonts w:ascii="Arial" w:hAnsi="Arial" w:cs="Arial"/>
          <w:sz w:val="22"/>
          <w:szCs w:val="22"/>
        </w:rPr>
        <w:t>5.72</w:t>
      </w:r>
      <w:r w:rsidRPr="00856FCB">
        <w:rPr>
          <w:rFonts w:ascii="Arial" w:hAnsi="Arial" w:cs="Arial"/>
          <w:sz w:val="22"/>
          <w:szCs w:val="22"/>
        </w:rPr>
        <w:t xml:space="preserve"> casa interior o exterior. Máximo de una superficie de 200 metros cuadrados de patio. Si la superficie excede de 200 metros cuadrados, se cobrará un 50% adicional por cada 100 metros cuadrados a las cuotas establecidas en ésta fracción. Excepto cuando sea actividad de campaña gratuita. </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Cuotas correspondientes a control canino:</w:t>
      </w:r>
    </w:p>
    <w:p w:rsidR="008B3EDA" w:rsidRPr="00856FCB" w:rsidRDefault="008B3EDA" w:rsidP="008B3EDA">
      <w:pPr>
        <w:pStyle w:val="Prrafodelista"/>
        <w:ind w:hanging="436"/>
        <w:rPr>
          <w:rFonts w:cs="Arial"/>
          <w:sz w:val="22"/>
          <w:szCs w:val="22"/>
        </w:rPr>
      </w:pPr>
      <w:r w:rsidRPr="00856FCB">
        <w:rPr>
          <w:rFonts w:cs="Arial"/>
          <w:sz w:val="22"/>
          <w:szCs w:val="22"/>
        </w:rPr>
        <w:t>1.- Esterilización                                $8</w:t>
      </w:r>
      <w:r>
        <w:rPr>
          <w:rFonts w:cs="Arial"/>
          <w:sz w:val="22"/>
          <w:szCs w:val="22"/>
        </w:rPr>
        <w:t>4.80</w:t>
      </w:r>
    </w:p>
    <w:p w:rsidR="008B3EDA" w:rsidRPr="00856FCB" w:rsidRDefault="008B3EDA" w:rsidP="008B3EDA">
      <w:pPr>
        <w:pStyle w:val="Prrafodelista"/>
        <w:ind w:left="284"/>
        <w:rPr>
          <w:rFonts w:cs="Arial"/>
          <w:sz w:val="22"/>
          <w:szCs w:val="22"/>
        </w:rPr>
      </w:pPr>
      <w:r w:rsidRPr="00856FCB">
        <w:rPr>
          <w:rFonts w:cs="Arial"/>
          <w:sz w:val="22"/>
          <w:szCs w:val="22"/>
        </w:rPr>
        <w:t>2.- Sacrificio (a petición)                    $</w:t>
      </w:r>
      <w:r>
        <w:rPr>
          <w:rFonts w:cs="Arial"/>
          <w:sz w:val="22"/>
          <w:szCs w:val="22"/>
        </w:rPr>
        <w:t>100.70</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Costo de recuperación por sanitización a solicitud:</w:t>
      </w:r>
    </w:p>
    <w:p w:rsidR="008B3EDA" w:rsidRPr="00856FCB" w:rsidRDefault="008B3EDA" w:rsidP="008B3EDA">
      <w:pPr>
        <w:jc w:val="both"/>
        <w:rPr>
          <w:rFonts w:ascii="Arial" w:hAnsi="Arial" w:cs="Arial"/>
          <w:sz w:val="22"/>
          <w:szCs w:val="22"/>
        </w:rPr>
      </w:pPr>
    </w:p>
    <w:p w:rsidR="008B3EDA" w:rsidRPr="00856FCB" w:rsidRDefault="008B3EDA" w:rsidP="008B3EDA">
      <w:pPr>
        <w:ind w:firstLine="284"/>
        <w:jc w:val="both"/>
        <w:rPr>
          <w:rFonts w:ascii="Arial" w:hAnsi="Arial" w:cs="Arial"/>
          <w:sz w:val="22"/>
          <w:szCs w:val="22"/>
        </w:rPr>
      </w:pPr>
      <w:r w:rsidRPr="00856FCB">
        <w:rPr>
          <w:rFonts w:ascii="Arial" w:hAnsi="Arial" w:cs="Arial"/>
          <w:sz w:val="22"/>
          <w:szCs w:val="22"/>
        </w:rPr>
        <w:t xml:space="preserve">1.-Casa habitación  </w:t>
      </w:r>
      <w:r w:rsidRPr="00856FCB">
        <w:rPr>
          <w:rFonts w:ascii="Arial" w:hAnsi="Arial" w:cs="Arial"/>
          <w:sz w:val="22"/>
          <w:szCs w:val="22"/>
        </w:rPr>
        <w:tab/>
        <w:t>$  5.</w:t>
      </w:r>
      <w:r>
        <w:rPr>
          <w:rFonts w:ascii="Arial" w:hAnsi="Arial" w:cs="Arial"/>
          <w:sz w:val="22"/>
          <w:szCs w:val="22"/>
        </w:rPr>
        <w:t>30</w:t>
      </w:r>
      <w:r w:rsidRPr="00856FCB">
        <w:rPr>
          <w:rFonts w:ascii="Arial" w:hAnsi="Arial" w:cs="Arial"/>
          <w:sz w:val="22"/>
          <w:szCs w:val="22"/>
        </w:rPr>
        <w:t xml:space="preserve"> por m2</w:t>
      </w:r>
    </w:p>
    <w:p w:rsidR="008B3EDA" w:rsidRPr="00856FCB" w:rsidRDefault="008B3EDA" w:rsidP="008B3EDA">
      <w:pPr>
        <w:ind w:firstLine="284"/>
        <w:jc w:val="both"/>
        <w:rPr>
          <w:rFonts w:ascii="Arial" w:hAnsi="Arial" w:cs="Arial"/>
          <w:sz w:val="22"/>
          <w:szCs w:val="22"/>
        </w:rPr>
      </w:pPr>
      <w:r w:rsidRPr="00856FCB">
        <w:rPr>
          <w:rFonts w:ascii="Arial" w:hAnsi="Arial" w:cs="Arial"/>
          <w:sz w:val="22"/>
          <w:szCs w:val="22"/>
        </w:rPr>
        <w:t xml:space="preserve">2.-Comercio              </w:t>
      </w:r>
      <w:r w:rsidRPr="00856FCB">
        <w:rPr>
          <w:rFonts w:ascii="Arial" w:hAnsi="Arial" w:cs="Arial"/>
          <w:sz w:val="22"/>
          <w:szCs w:val="22"/>
        </w:rPr>
        <w:tab/>
        <w:t>$10.</w:t>
      </w:r>
      <w:r>
        <w:rPr>
          <w:rFonts w:ascii="Arial" w:hAnsi="Arial" w:cs="Arial"/>
          <w:sz w:val="22"/>
          <w:szCs w:val="22"/>
        </w:rPr>
        <w:t>60</w:t>
      </w:r>
      <w:r w:rsidRPr="00856FCB">
        <w:rPr>
          <w:rFonts w:ascii="Arial" w:hAnsi="Arial" w:cs="Arial"/>
          <w:sz w:val="22"/>
          <w:szCs w:val="22"/>
        </w:rPr>
        <w:t xml:space="preserve"> por m2</w:t>
      </w:r>
    </w:p>
    <w:p w:rsidR="008B3EDA" w:rsidRPr="00856FCB" w:rsidRDefault="008B3EDA" w:rsidP="008B3EDA">
      <w:pPr>
        <w:ind w:firstLine="284"/>
        <w:jc w:val="both"/>
        <w:rPr>
          <w:rFonts w:ascii="Arial" w:hAnsi="Arial" w:cs="Arial"/>
          <w:sz w:val="22"/>
          <w:szCs w:val="22"/>
        </w:rPr>
      </w:pPr>
      <w:r w:rsidRPr="00856FCB">
        <w:rPr>
          <w:rFonts w:ascii="Arial" w:hAnsi="Arial" w:cs="Arial"/>
          <w:sz w:val="22"/>
          <w:szCs w:val="22"/>
        </w:rPr>
        <w:t xml:space="preserve">3.-Industria                      </w:t>
      </w:r>
      <w:r w:rsidRPr="00856FCB">
        <w:rPr>
          <w:rFonts w:ascii="Arial" w:hAnsi="Arial" w:cs="Arial"/>
          <w:sz w:val="22"/>
          <w:szCs w:val="22"/>
        </w:rPr>
        <w:tab/>
        <w:t>$15.</w:t>
      </w:r>
      <w:r>
        <w:rPr>
          <w:rFonts w:ascii="Arial" w:hAnsi="Arial" w:cs="Arial"/>
          <w:sz w:val="22"/>
          <w:szCs w:val="22"/>
        </w:rPr>
        <w:t>90</w:t>
      </w:r>
      <w:r w:rsidRPr="00856FCB">
        <w:rPr>
          <w:rFonts w:ascii="Arial" w:hAnsi="Arial" w:cs="Arial"/>
          <w:sz w:val="22"/>
          <w:szCs w:val="22"/>
        </w:rPr>
        <w:t xml:space="preserve"> por m2</w:t>
      </w:r>
    </w:p>
    <w:p w:rsidR="008B3EDA" w:rsidRPr="00856FCB" w:rsidRDefault="008B3EDA" w:rsidP="008B3EDA">
      <w:pPr>
        <w:jc w:val="both"/>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X</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DE PROTECCIÓN CIVIL</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ARTICULO 20.-</w:t>
      </w:r>
      <w:r w:rsidRPr="00856FCB">
        <w:rPr>
          <w:rFonts w:ascii="Arial" w:hAnsi="Arial" w:cs="Arial"/>
          <w:sz w:val="22"/>
          <w:szCs w:val="22"/>
        </w:rPr>
        <w:t xml:space="preserve"> Son objeto de este derecho los servicios prestados por las autoridades municipales en materia de protección civil, conforme a las disposiciones reglamentarias que rijan en el Municipio.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Por Dictamen y en su caso autorización de programa de protección civil incluyendo programa interno, plan de contingencias o programa especial $ 1,</w:t>
      </w:r>
      <w:r>
        <w:rPr>
          <w:rFonts w:ascii="Arial" w:hAnsi="Arial" w:cs="Arial"/>
          <w:sz w:val="22"/>
          <w:szCs w:val="22"/>
        </w:rPr>
        <w:t>646.18</w:t>
      </w:r>
      <w:r w:rsidR="007A4868">
        <w:rPr>
          <w:rFonts w:ascii="Arial"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Por dictámenes de seguridad en materia de protección civil relativos 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1.- Eventos masivos o espectáculos:</w:t>
      </w:r>
    </w:p>
    <w:p w:rsidR="008B3EDA" w:rsidRPr="00856FCB" w:rsidRDefault="008B3EDA" w:rsidP="008B3EDA">
      <w:pPr>
        <w:ind w:left="922" w:hanging="430"/>
        <w:jc w:val="both"/>
        <w:rPr>
          <w:rFonts w:ascii="Arial" w:eastAsia="Calibri" w:hAnsi="Arial" w:cs="Arial"/>
          <w:sz w:val="22"/>
          <w:szCs w:val="22"/>
        </w:rPr>
      </w:pPr>
      <w:r w:rsidRPr="00856FCB">
        <w:rPr>
          <w:rFonts w:ascii="Arial" w:eastAsia="Calibri" w:hAnsi="Arial" w:cs="Arial"/>
          <w:sz w:val="22"/>
          <w:szCs w:val="22"/>
        </w:rPr>
        <w:t>a) Con una asistencia de 50 a 999 personas sin consumo de alcohol y/o actividad de beneficio comunitario $8</w:t>
      </w:r>
      <w:r>
        <w:rPr>
          <w:rFonts w:ascii="Arial" w:eastAsia="Calibri" w:hAnsi="Arial" w:cs="Arial"/>
          <w:sz w:val="22"/>
          <w:szCs w:val="22"/>
        </w:rPr>
        <w:t>55.42</w:t>
      </w:r>
      <w:r w:rsidR="007A4868">
        <w:rPr>
          <w:rFonts w:ascii="Arial" w:eastAsia="Calibri" w:hAnsi="Arial" w:cs="Arial"/>
          <w:sz w:val="22"/>
          <w:szCs w:val="22"/>
        </w:rPr>
        <w:t>.</w:t>
      </w:r>
    </w:p>
    <w:p w:rsidR="008B3EDA" w:rsidRPr="00856FCB" w:rsidRDefault="008B3EDA" w:rsidP="008B3EDA">
      <w:pPr>
        <w:ind w:left="922" w:hanging="430"/>
        <w:jc w:val="both"/>
        <w:rPr>
          <w:rFonts w:ascii="Arial" w:eastAsia="Calibri" w:hAnsi="Arial" w:cs="Arial"/>
          <w:sz w:val="22"/>
          <w:szCs w:val="22"/>
        </w:rPr>
      </w:pPr>
      <w:r w:rsidRPr="00856FCB">
        <w:rPr>
          <w:rFonts w:ascii="Arial" w:eastAsia="Calibri" w:hAnsi="Arial" w:cs="Arial"/>
          <w:sz w:val="22"/>
          <w:szCs w:val="22"/>
        </w:rPr>
        <w:lastRenderedPageBreak/>
        <w:t>b) Con una asistencia de 50 a 999 personas con consumo de alcohol $1,</w:t>
      </w:r>
      <w:r>
        <w:rPr>
          <w:rFonts w:ascii="Arial" w:eastAsia="Calibri" w:hAnsi="Arial" w:cs="Arial"/>
          <w:sz w:val="22"/>
          <w:szCs w:val="22"/>
        </w:rPr>
        <w:t>770.20</w:t>
      </w:r>
      <w:r w:rsidR="007A4868">
        <w:rPr>
          <w:rFonts w:ascii="Arial" w:eastAsia="Calibri" w:hAnsi="Arial" w:cs="Arial"/>
          <w:sz w:val="22"/>
          <w:szCs w:val="22"/>
        </w:rPr>
        <w:t>.</w:t>
      </w:r>
    </w:p>
    <w:p w:rsidR="008B3EDA" w:rsidRPr="00856FCB" w:rsidRDefault="008B3EDA" w:rsidP="008B3EDA">
      <w:pPr>
        <w:ind w:left="922" w:hanging="430"/>
        <w:jc w:val="both"/>
        <w:rPr>
          <w:rFonts w:ascii="Arial" w:eastAsia="Calibri" w:hAnsi="Arial" w:cs="Arial"/>
          <w:sz w:val="22"/>
          <w:szCs w:val="22"/>
        </w:rPr>
      </w:pPr>
      <w:r w:rsidRPr="00856FCB">
        <w:rPr>
          <w:rFonts w:ascii="Arial" w:eastAsia="Calibri" w:hAnsi="Arial" w:cs="Arial"/>
          <w:sz w:val="22"/>
          <w:szCs w:val="22"/>
        </w:rPr>
        <w:t>c) Con una asistencia de 1,000 a 10,000 personas $2,</w:t>
      </w:r>
      <w:r>
        <w:rPr>
          <w:rFonts w:ascii="Arial" w:eastAsia="Calibri" w:hAnsi="Arial" w:cs="Arial"/>
          <w:sz w:val="22"/>
          <w:szCs w:val="22"/>
        </w:rPr>
        <w:t>563.08</w:t>
      </w:r>
      <w:r w:rsidR="007A4868">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2.- En su modalidad de instalaciones temporales</w:t>
      </w:r>
    </w:p>
    <w:p w:rsidR="008B3EDA" w:rsidRPr="00856FCB" w:rsidRDefault="008B3EDA" w:rsidP="008B3EDA">
      <w:pPr>
        <w:ind w:left="840" w:hanging="348"/>
        <w:jc w:val="both"/>
        <w:rPr>
          <w:rFonts w:ascii="Arial" w:eastAsia="Calibri" w:hAnsi="Arial" w:cs="Arial"/>
          <w:sz w:val="22"/>
          <w:szCs w:val="22"/>
        </w:rPr>
      </w:pPr>
      <w:r w:rsidRPr="00856FCB">
        <w:rPr>
          <w:rFonts w:ascii="Arial" w:eastAsia="Calibri" w:hAnsi="Arial" w:cs="Arial"/>
          <w:sz w:val="22"/>
          <w:szCs w:val="22"/>
        </w:rPr>
        <w:t>a) Dictamen de riesgo para instalación de circos y estructuras varias en períodos máximos de 2 semanas de $4</w:t>
      </w:r>
      <w:r>
        <w:rPr>
          <w:rFonts w:ascii="Arial" w:eastAsia="Calibri" w:hAnsi="Arial" w:cs="Arial"/>
          <w:sz w:val="22"/>
          <w:szCs w:val="22"/>
        </w:rPr>
        <w:t>35.66</w:t>
      </w:r>
      <w:r w:rsidRPr="00856FCB">
        <w:rPr>
          <w:rFonts w:ascii="Arial" w:eastAsia="Calibri" w:hAnsi="Arial" w:cs="Arial"/>
          <w:sz w:val="22"/>
          <w:szCs w:val="22"/>
        </w:rPr>
        <w:t xml:space="preserve"> a $8</w:t>
      </w:r>
      <w:r>
        <w:rPr>
          <w:rFonts w:ascii="Arial" w:eastAsia="Calibri" w:hAnsi="Arial" w:cs="Arial"/>
          <w:sz w:val="22"/>
          <w:szCs w:val="22"/>
        </w:rPr>
        <w:t>76.62</w:t>
      </w:r>
      <w:r w:rsidR="007A4868">
        <w:rPr>
          <w:rFonts w:ascii="Arial" w:eastAsia="Calibri" w:hAnsi="Arial" w:cs="Arial"/>
          <w:sz w:val="22"/>
          <w:szCs w:val="22"/>
        </w:rPr>
        <w:t>.</w:t>
      </w:r>
    </w:p>
    <w:p w:rsidR="008B3EDA" w:rsidRPr="00856FCB" w:rsidRDefault="008B3EDA" w:rsidP="008B3EDA">
      <w:pPr>
        <w:ind w:left="840" w:hanging="348"/>
        <w:jc w:val="both"/>
        <w:rPr>
          <w:rFonts w:ascii="Arial" w:eastAsia="Calibri" w:hAnsi="Arial" w:cs="Arial"/>
          <w:sz w:val="22"/>
          <w:szCs w:val="22"/>
        </w:rPr>
      </w:pPr>
      <w:r w:rsidRPr="00856FCB">
        <w:rPr>
          <w:rFonts w:ascii="Arial" w:eastAsia="Calibri" w:hAnsi="Arial" w:cs="Arial"/>
          <w:sz w:val="22"/>
          <w:szCs w:val="22"/>
        </w:rPr>
        <w:t>b) Dictamen de riesgo para instalación juegos mecánicos en períodos máximos de 2 semanas de $4</w:t>
      </w:r>
      <w:r>
        <w:rPr>
          <w:rFonts w:ascii="Arial" w:eastAsia="Calibri" w:hAnsi="Arial" w:cs="Arial"/>
          <w:sz w:val="22"/>
          <w:szCs w:val="22"/>
        </w:rPr>
        <w:t>40.96</w:t>
      </w:r>
      <w:r w:rsidRPr="00856FCB">
        <w:rPr>
          <w:rFonts w:ascii="Arial" w:eastAsia="Calibri" w:hAnsi="Arial" w:cs="Arial"/>
          <w:sz w:val="22"/>
          <w:szCs w:val="22"/>
        </w:rPr>
        <w:t xml:space="preserve"> a $</w:t>
      </w:r>
      <w:r>
        <w:rPr>
          <w:rFonts w:ascii="Arial" w:eastAsia="Calibri" w:hAnsi="Arial" w:cs="Arial"/>
          <w:sz w:val="22"/>
          <w:szCs w:val="22"/>
        </w:rPr>
        <w:t>885.10</w:t>
      </w:r>
      <w:r w:rsidR="007A4868">
        <w:rPr>
          <w:rFonts w:ascii="Arial" w:eastAsia="Calibri" w:hAnsi="Arial" w:cs="Arial"/>
          <w:sz w:val="22"/>
          <w:szCs w:val="22"/>
        </w:rPr>
        <w:t>.</w:t>
      </w:r>
    </w:p>
    <w:p w:rsidR="008B3EDA" w:rsidRPr="00856FCB" w:rsidRDefault="008B3EDA" w:rsidP="008B3EDA">
      <w:pPr>
        <w:ind w:left="840"/>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Por personal asignado a la evaluación de simulacros $</w:t>
      </w:r>
      <w:r>
        <w:rPr>
          <w:rFonts w:ascii="Arial" w:eastAsia="Calibri" w:hAnsi="Arial" w:cs="Arial"/>
          <w:sz w:val="22"/>
          <w:szCs w:val="22"/>
        </w:rPr>
        <w:t>44</w:t>
      </w:r>
      <w:r w:rsidR="007A4868">
        <w:rPr>
          <w:rFonts w:ascii="Arial" w:eastAsia="Calibri" w:hAnsi="Arial" w:cs="Arial"/>
          <w:sz w:val="22"/>
          <w:szCs w:val="22"/>
        </w:rPr>
        <w:t>1.00</w:t>
      </w:r>
      <w:r w:rsidRPr="00856FCB">
        <w:rPr>
          <w:rFonts w:ascii="Arial" w:eastAsia="Calibri" w:hAnsi="Arial" w:cs="Arial"/>
          <w:sz w:val="22"/>
          <w:szCs w:val="22"/>
        </w:rPr>
        <w:t xml:space="preserve"> por elemento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Otros servicios de protección civil:</w:t>
      </w:r>
    </w:p>
    <w:p w:rsidR="008B3EDA" w:rsidRPr="00856FCB" w:rsidRDefault="008B3EDA" w:rsidP="008B3EDA">
      <w:pPr>
        <w:ind w:left="709" w:hanging="709"/>
        <w:jc w:val="both"/>
        <w:rPr>
          <w:rFonts w:ascii="Arial" w:eastAsia="Calibri" w:hAnsi="Arial" w:cs="Arial"/>
          <w:sz w:val="22"/>
          <w:szCs w:val="22"/>
        </w:rPr>
      </w:pPr>
      <w:r w:rsidRPr="00856FCB">
        <w:rPr>
          <w:rFonts w:ascii="Arial" w:eastAsia="Calibri" w:hAnsi="Arial" w:cs="Arial"/>
          <w:sz w:val="22"/>
          <w:szCs w:val="22"/>
        </w:rPr>
        <w:t xml:space="preserve">      1.- Cursos de protección civil $5</w:t>
      </w:r>
      <w:r>
        <w:rPr>
          <w:rFonts w:ascii="Arial" w:eastAsia="Calibri" w:hAnsi="Arial" w:cs="Arial"/>
          <w:sz w:val="22"/>
          <w:szCs w:val="22"/>
        </w:rPr>
        <w:t>3</w:t>
      </w:r>
      <w:r w:rsidRPr="00856FCB">
        <w:rPr>
          <w:rFonts w:ascii="Arial" w:eastAsia="Calibri" w:hAnsi="Arial" w:cs="Arial"/>
          <w:sz w:val="22"/>
          <w:szCs w:val="22"/>
        </w:rPr>
        <w:t>1.</w:t>
      </w:r>
      <w:r>
        <w:rPr>
          <w:rFonts w:ascii="Arial" w:eastAsia="Calibri" w:hAnsi="Arial" w:cs="Arial"/>
          <w:sz w:val="22"/>
          <w:szCs w:val="22"/>
        </w:rPr>
        <w:t>06</w:t>
      </w:r>
      <w:r w:rsidRPr="00856FCB">
        <w:rPr>
          <w:rFonts w:ascii="Arial" w:eastAsia="Calibri" w:hAnsi="Arial" w:cs="Arial"/>
          <w:sz w:val="22"/>
          <w:szCs w:val="22"/>
        </w:rPr>
        <w:t xml:space="preserve"> por persona.</w:t>
      </w:r>
    </w:p>
    <w:p w:rsidR="008B3EDA" w:rsidRPr="00856FCB" w:rsidRDefault="008B3EDA" w:rsidP="008B3EDA">
      <w:pPr>
        <w:ind w:left="709" w:hanging="709"/>
        <w:jc w:val="both"/>
        <w:rPr>
          <w:rFonts w:ascii="Arial" w:eastAsia="Calibri" w:hAnsi="Arial" w:cs="Arial"/>
          <w:sz w:val="22"/>
          <w:szCs w:val="22"/>
        </w:rPr>
      </w:pPr>
      <w:r w:rsidRPr="00856FCB">
        <w:rPr>
          <w:rFonts w:ascii="Arial" w:eastAsia="Calibri" w:hAnsi="Arial" w:cs="Arial"/>
          <w:sz w:val="22"/>
          <w:szCs w:val="22"/>
        </w:rPr>
        <w:t xml:space="preserve">      2.- Protección civil prevención de contingencias $5</w:t>
      </w:r>
      <w:r>
        <w:rPr>
          <w:rFonts w:ascii="Arial" w:eastAsia="Calibri" w:hAnsi="Arial" w:cs="Arial"/>
          <w:sz w:val="22"/>
          <w:szCs w:val="22"/>
        </w:rPr>
        <w:t>31.06</w:t>
      </w:r>
      <w:r w:rsidR="007A4868">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3.- Inspección de protección civil se cobrará anual de acuerdo a la siguiente tabla:</w:t>
      </w:r>
    </w:p>
    <w:p w:rsidR="008B3EDA" w:rsidRDefault="008B3EDA" w:rsidP="008B3EDA">
      <w:pPr>
        <w:jc w:val="both"/>
        <w:rPr>
          <w:rFonts w:ascii="Arial" w:eastAsia="Calibri" w:hAnsi="Arial" w:cs="Arial"/>
          <w:sz w:val="22"/>
          <w:szCs w:val="22"/>
        </w:rPr>
      </w:pPr>
    </w:p>
    <w:p w:rsidR="00586D9C" w:rsidRPr="00856FCB" w:rsidRDefault="00586D9C" w:rsidP="008B3EDA">
      <w:pPr>
        <w:jc w:val="both"/>
        <w:rPr>
          <w:rFonts w:ascii="Arial" w:eastAsia="Calibri" w:hAnsi="Arial" w:cs="Arial"/>
          <w:sz w:val="22"/>
          <w:szCs w:val="22"/>
        </w:rPr>
      </w:pPr>
    </w:p>
    <w:tbl>
      <w:tblPr>
        <w:tblStyle w:val="Tablaconcuadrcula"/>
        <w:tblW w:w="0" w:type="auto"/>
        <w:tblInd w:w="562" w:type="dxa"/>
        <w:tblLayout w:type="fixed"/>
        <w:tblLook w:val="04A0" w:firstRow="1" w:lastRow="0" w:firstColumn="1" w:lastColumn="0" w:noHBand="0" w:noVBand="1"/>
      </w:tblPr>
      <w:tblGrid>
        <w:gridCol w:w="2689"/>
        <w:gridCol w:w="2552"/>
      </w:tblGrid>
      <w:tr w:rsidR="008B3EDA" w:rsidRPr="00856FCB" w:rsidTr="000B17C9">
        <w:tc>
          <w:tcPr>
            <w:tcW w:w="2689" w:type="dxa"/>
            <w:shd w:val="clear" w:color="auto" w:fill="BFBFBF" w:themeFill="background1" w:themeFillShade="BF"/>
          </w:tcPr>
          <w:p w:rsidR="008B3EDA" w:rsidRPr="00856FCB" w:rsidRDefault="008B3EDA" w:rsidP="008B3EDA">
            <w:pPr>
              <w:jc w:val="center"/>
              <w:rPr>
                <w:rFonts w:ascii="Arial" w:eastAsia="Calibri" w:hAnsi="Arial" w:cs="Arial"/>
                <w:sz w:val="22"/>
                <w:szCs w:val="22"/>
              </w:rPr>
            </w:pPr>
          </w:p>
        </w:tc>
        <w:tc>
          <w:tcPr>
            <w:tcW w:w="2552" w:type="dxa"/>
            <w:shd w:val="clear" w:color="auto" w:fill="BFBFBF" w:themeFill="background1" w:themeFillShade="BF"/>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b/>
                <w:sz w:val="22"/>
                <w:szCs w:val="22"/>
              </w:rPr>
              <w:t>COSTO</w:t>
            </w:r>
          </w:p>
        </w:tc>
      </w:tr>
      <w:tr w:rsidR="008B3EDA" w:rsidRPr="00856FCB" w:rsidTr="000B17C9">
        <w:tc>
          <w:tcPr>
            <w:tcW w:w="2689" w:type="dxa"/>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Industria</w:t>
            </w:r>
          </w:p>
        </w:tc>
        <w:tc>
          <w:tcPr>
            <w:tcW w:w="2552" w:type="dxa"/>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$1,</w:t>
            </w:r>
            <w:r>
              <w:rPr>
                <w:rFonts w:ascii="Arial" w:eastAsia="Calibri" w:hAnsi="Arial" w:cs="Arial"/>
                <w:sz w:val="22"/>
                <w:szCs w:val="22"/>
              </w:rPr>
              <w:t>314.40</w:t>
            </w:r>
          </w:p>
        </w:tc>
      </w:tr>
      <w:tr w:rsidR="008B3EDA" w:rsidRPr="00856FCB" w:rsidTr="000B17C9">
        <w:tc>
          <w:tcPr>
            <w:tcW w:w="2689" w:type="dxa"/>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Comercio</w:t>
            </w:r>
          </w:p>
        </w:tc>
        <w:tc>
          <w:tcPr>
            <w:tcW w:w="2552" w:type="dxa"/>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w:t>
            </w:r>
            <w:r>
              <w:rPr>
                <w:rFonts w:ascii="Arial" w:eastAsia="Calibri" w:hAnsi="Arial" w:cs="Arial"/>
                <w:sz w:val="22"/>
                <w:szCs w:val="22"/>
              </w:rPr>
              <w:t>875.56</w:t>
            </w:r>
          </w:p>
        </w:tc>
      </w:tr>
      <w:tr w:rsidR="008B3EDA" w:rsidRPr="00856FCB" w:rsidTr="000B17C9">
        <w:tc>
          <w:tcPr>
            <w:tcW w:w="2689" w:type="dxa"/>
          </w:tcPr>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Ambulante</w:t>
            </w:r>
          </w:p>
        </w:tc>
        <w:tc>
          <w:tcPr>
            <w:tcW w:w="2552" w:type="dxa"/>
          </w:tcPr>
          <w:p w:rsidR="008B3EDA" w:rsidRPr="00856FCB" w:rsidRDefault="008B3EDA" w:rsidP="008B3EDA">
            <w:pPr>
              <w:jc w:val="center"/>
              <w:rPr>
                <w:rFonts w:ascii="Arial" w:eastAsia="Calibri" w:hAnsi="Arial" w:cs="Arial"/>
                <w:sz w:val="22"/>
                <w:szCs w:val="22"/>
              </w:rPr>
            </w:pPr>
            <w:r w:rsidRPr="00856FCB">
              <w:rPr>
                <w:rFonts w:ascii="Arial" w:eastAsia="Calibri" w:hAnsi="Arial" w:cs="Arial"/>
                <w:sz w:val="22"/>
                <w:szCs w:val="22"/>
              </w:rPr>
              <w:t>$</w:t>
            </w:r>
            <w:r>
              <w:rPr>
                <w:rFonts w:ascii="Arial" w:eastAsia="Calibri" w:hAnsi="Arial" w:cs="Arial"/>
                <w:sz w:val="22"/>
                <w:szCs w:val="22"/>
              </w:rPr>
              <w:t>328.60</w:t>
            </w:r>
          </w:p>
        </w:tc>
      </w:tr>
    </w:tbl>
    <w:p w:rsidR="008B3EDA" w:rsidRPr="00856FCB" w:rsidRDefault="008B3EDA" w:rsidP="008B3EDA">
      <w:pPr>
        <w:jc w:val="both"/>
        <w:rPr>
          <w:rFonts w:ascii="Arial" w:eastAsia="Calibri" w:hAnsi="Arial" w:cs="Arial"/>
          <w:sz w:val="22"/>
          <w:szCs w:val="22"/>
        </w:rPr>
      </w:pPr>
    </w:p>
    <w:p w:rsidR="008B3EDA" w:rsidRPr="00856FCB" w:rsidRDefault="008B3EDA" w:rsidP="008B3EDA">
      <w:pPr>
        <w:ind w:right="50"/>
        <w:jc w:val="both"/>
        <w:rPr>
          <w:rFonts w:ascii="Arial" w:hAnsi="Arial" w:cs="Arial"/>
          <w:sz w:val="22"/>
          <w:szCs w:val="22"/>
        </w:rPr>
      </w:pPr>
      <w:r w:rsidRPr="00856FCB">
        <w:rPr>
          <w:rFonts w:ascii="Arial" w:hAnsi="Arial" w:cs="Arial"/>
          <w:sz w:val="22"/>
          <w:szCs w:val="22"/>
        </w:rPr>
        <w:t>V.-  Por la autorización para el uso y quema de fuegos pirotécnicos, incluyendo artificios, así como pirotecnia fría, se pagará conforme a lo siguiente:</w:t>
      </w:r>
    </w:p>
    <w:p w:rsidR="008B3EDA" w:rsidRPr="00856FCB" w:rsidRDefault="008B3EDA" w:rsidP="008B3EDA">
      <w:pPr>
        <w:ind w:right="50"/>
        <w:rPr>
          <w:rFonts w:ascii="Arial" w:hAnsi="Arial" w:cs="Arial"/>
          <w:sz w:val="22"/>
          <w:szCs w:val="22"/>
        </w:rPr>
      </w:pPr>
    </w:p>
    <w:p w:rsidR="008B3EDA" w:rsidRPr="00856FCB" w:rsidRDefault="008B3EDA" w:rsidP="008B3EDA">
      <w:pPr>
        <w:ind w:left="720" w:right="50" w:hanging="436"/>
        <w:contextualSpacing/>
        <w:rPr>
          <w:rFonts w:ascii="Arial" w:hAnsi="Arial" w:cs="Arial"/>
          <w:sz w:val="22"/>
          <w:szCs w:val="22"/>
        </w:rPr>
      </w:pPr>
      <w:r w:rsidRPr="00856FCB">
        <w:rPr>
          <w:rFonts w:ascii="Arial" w:hAnsi="Arial" w:cs="Arial"/>
          <w:sz w:val="22"/>
          <w:szCs w:val="22"/>
        </w:rPr>
        <w:t xml:space="preserve">1.- De 0   a 10 </w:t>
      </w:r>
      <w:proofErr w:type="spellStart"/>
      <w:r w:rsidRPr="00856FCB">
        <w:rPr>
          <w:rFonts w:ascii="Arial" w:hAnsi="Arial" w:cs="Arial"/>
          <w:sz w:val="22"/>
          <w:szCs w:val="22"/>
        </w:rPr>
        <w:t>kgs</w:t>
      </w:r>
      <w:proofErr w:type="spellEnd"/>
      <w:r w:rsidRPr="00856FCB">
        <w:rPr>
          <w:rFonts w:ascii="Arial" w:hAnsi="Arial" w:cs="Arial"/>
          <w:sz w:val="22"/>
          <w:szCs w:val="22"/>
        </w:rPr>
        <w:t xml:space="preserve">. </w:t>
      </w:r>
      <w:r w:rsidRPr="00856FCB">
        <w:rPr>
          <w:rFonts w:ascii="Arial" w:hAnsi="Arial" w:cs="Arial"/>
          <w:sz w:val="22"/>
          <w:szCs w:val="22"/>
        </w:rPr>
        <w:tab/>
      </w:r>
      <w:r w:rsidRPr="00856FCB">
        <w:rPr>
          <w:rFonts w:ascii="Arial" w:hAnsi="Arial" w:cs="Arial"/>
          <w:sz w:val="22"/>
          <w:szCs w:val="22"/>
        </w:rPr>
        <w:tab/>
        <w:t xml:space="preserve">$    </w:t>
      </w:r>
      <w:r>
        <w:rPr>
          <w:rFonts w:ascii="Arial" w:hAnsi="Arial" w:cs="Arial"/>
          <w:sz w:val="22"/>
          <w:szCs w:val="22"/>
        </w:rPr>
        <w:t>421.88</w:t>
      </w:r>
      <w:r w:rsidRPr="00856FCB">
        <w:rPr>
          <w:rFonts w:ascii="Arial" w:hAnsi="Arial" w:cs="Arial"/>
          <w:sz w:val="22"/>
          <w:szCs w:val="22"/>
        </w:rPr>
        <w:t xml:space="preserve"> pesos.</w:t>
      </w:r>
    </w:p>
    <w:p w:rsidR="008B3EDA" w:rsidRPr="00856FCB" w:rsidRDefault="008B3EDA" w:rsidP="008B3EDA">
      <w:pPr>
        <w:ind w:left="720" w:right="50" w:hanging="436"/>
        <w:contextualSpacing/>
        <w:rPr>
          <w:rFonts w:ascii="Arial" w:hAnsi="Arial" w:cs="Arial"/>
          <w:sz w:val="22"/>
          <w:szCs w:val="22"/>
        </w:rPr>
      </w:pPr>
      <w:r w:rsidRPr="00856FCB">
        <w:rPr>
          <w:rFonts w:ascii="Arial" w:hAnsi="Arial" w:cs="Arial"/>
          <w:sz w:val="22"/>
          <w:szCs w:val="22"/>
        </w:rPr>
        <w:t xml:space="preserve">2.- De 11 a 30 </w:t>
      </w:r>
      <w:proofErr w:type="spellStart"/>
      <w:r w:rsidRPr="00856FCB">
        <w:rPr>
          <w:rFonts w:ascii="Arial" w:hAnsi="Arial" w:cs="Arial"/>
          <w:sz w:val="22"/>
          <w:szCs w:val="22"/>
        </w:rPr>
        <w:t>kgs</w:t>
      </w:r>
      <w:proofErr w:type="spellEnd"/>
      <w:r w:rsidRPr="00856FCB">
        <w:rPr>
          <w:rFonts w:ascii="Arial" w:hAnsi="Arial" w:cs="Arial"/>
          <w:sz w:val="22"/>
          <w:szCs w:val="22"/>
        </w:rPr>
        <w:t xml:space="preserve">. </w:t>
      </w:r>
      <w:r w:rsidRPr="00856FCB">
        <w:rPr>
          <w:rFonts w:ascii="Arial" w:hAnsi="Arial" w:cs="Arial"/>
          <w:sz w:val="22"/>
          <w:szCs w:val="22"/>
        </w:rPr>
        <w:tab/>
      </w:r>
      <w:r w:rsidRPr="00856FCB">
        <w:rPr>
          <w:rFonts w:ascii="Arial" w:hAnsi="Arial" w:cs="Arial"/>
          <w:sz w:val="22"/>
          <w:szCs w:val="22"/>
        </w:rPr>
        <w:tab/>
        <w:t xml:space="preserve">$ </w:t>
      </w:r>
      <w:r>
        <w:rPr>
          <w:rFonts w:ascii="Arial" w:hAnsi="Arial" w:cs="Arial"/>
          <w:sz w:val="22"/>
          <w:szCs w:val="22"/>
        </w:rPr>
        <w:t>1,640.88</w:t>
      </w:r>
      <w:r w:rsidRPr="00856FCB">
        <w:rPr>
          <w:rFonts w:ascii="Arial" w:hAnsi="Arial" w:cs="Arial"/>
          <w:sz w:val="22"/>
          <w:szCs w:val="22"/>
        </w:rPr>
        <w:t xml:space="preserve"> pesos.</w:t>
      </w:r>
    </w:p>
    <w:p w:rsidR="008B3EDA" w:rsidRPr="00856FCB" w:rsidRDefault="008B3EDA" w:rsidP="008B3EDA">
      <w:pPr>
        <w:ind w:left="720" w:right="50" w:hanging="436"/>
        <w:contextualSpacing/>
        <w:rPr>
          <w:rFonts w:ascii="Arial" w:hAnsi="Arial" w:cs="Arial"/>
          <w:sz w:val="22"/>
          <w:szCs w:val="22"/>
        </w:rPr>
      </w:pPr>
      <w:r w:rsidRPr="00856FCB">
        <w:rPr>
          <w:rFonts w:ascii="Arial" w:hAnsi="Arial" w:cs="Arial"/>
          <w:sz w:val="22"/>
          <w:szCs w:val="22"/>
        </w:rPr>
        <w:t xml:space="preserve">3.- De 31 </w:t>
      </w:r>
      <w:proofErr w:type="spellStart"/>
      <w:r w:rsidRPr="00856FCB">
        <w:rPr>
          <w:rFonts w:ascii="Arial" w:hAnsi="Arial" w:cs="Arial"/>
          <w:sz w:val="22"/>
          <w:szCs w:val="22"/>
        </w:rPr>
        <w:t>kgs</w:t>
      </w:r>
      <w:proofErr w:type="spellEnd"/>
      <w:r w:rsidRPr="00856FCB">
        <w:rPr>
          <w:rFonts w:ascii="Arial" w:hAnsi="Arial" w:cs="Arial"/>
          <w:sz w:val="22"/>
          <w:szCs w:val="22"/>
        </w:rPr>
        <w:t xml:space="preserve">. en adelante </w:t>
      </w:r>
      <w:r w:rsidRPr="00856FCB">
        <w:rPr>
          <w:rFonts w:ascii="Arial" w:hAnsi="Arial" w:cs="Arial"/>
          <w:sz w:val="22"/>
          <w:szCs w:val="22"/>
        </w:rPr>
        <w:tab/>
        <w:t xml:space="preserve">$ </w:t>
      </w:r>
      <w:r>
        <w:rPr>
          <w:rFonts w:ascii="Arial" w:hAnsi="Arial" w:cs="Arial"/>
          <w:sz w:val="22"/>
          <w:szCs w:val="22"/>
        </w:rPr>
        <w:t>4,097.96</w:t>
      </w:r>
      <w:r w:rsidRPr="00856FCB">
        <w:rPr>
          <w:rFonts w:ascii="Arial" w:hAnsi="Arial" w:cs="Arial"/>
          <w:sz w:val="22"/>
          <w:szCs w:val="22"/>
        </w:rPr>
        <w:t xml:space="preserve"> pesos.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 Por revisión de unidades que transportan materiales peligrosos 5 unidades de medida y actualización, por unidad, mensual.</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VII.- Por el servicio de ambulancia en espacios abiertos o cerrados provisionalmente, donde se realicen espectáculos públicos, tales como Circos, Palenques, Espectáculos Deportivos, Juegos Mecánicos y similares, previo inspección y autorización del programa especial de Protección Civil, 14 unidades de medida y actualización, por unidad por evento.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OCTAVO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 xml:space="preserve">DE LOS DERECHOS POR EXPEDICIÓN </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LICENCIAS, PERMISOS, AUTORIZACIONES Y CONCESIONES</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LA EXPEDICION DE LICENCIAS PARA CONSTRUCCIÓN</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21.-</w:t>
      </w:r>
      <w:r w:rsidRPr="00856FCB">
        <w:rPr>
          <w:rFonts w:ascii="Arial" w:hAnsi="Arial" w:cs="Arial"/>
          <w:sz w:val="22"/>
          <w:szCs w:val="22"/>
        </w:rPr>
        <w:t xml:space="preserve"> Son objeto de estos derechos, la expedición de licencias por los conceptos siguientes y se cubrirán conforme a la tarifa en cada uno de ellos señalada:</w:t>
      </w:r>
    </w:p>
    <w:p w:rsidR="008B3EDA" w:rsidRDefault="008B3EDA" w:rsidP="008B3EDA">
      <w:pPr>
        <w:rPr>
          <w:rFonts w:ascii="Arial" w:hAnsi="Arial" w:cs="Arial"/>
          <w:sz w:val="22"/>
          <w:szCs w:val="22"/>
        </w:rPr>
      </w:pPr>
    </w:p>
    <w:p w:rsidR="008A3552" w:rsidRDefault="008A3552" w:rsidP="008B3EDA">
      <w:pPr>
        <w:rPr>
          <w:rFonts w:ascii="Arial" w:hAnsi="Arial" w:cs="Arial"/>
          <w:sz w:val="22"/>
          <w:szCs w:val="22"/>
        </w:rPr>
      </w:pPr>
    </w:p>
    <w:p w:rsidR="008A3552" w:rsidRPr="00856FCB" w:rsidRDefault="008A3552"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Primera Categoría: edificios destinados a hoteles, salas de reunión, oficinas, negocios comerciales y residenciales que tengan dos o más</w:t>
      </w:r>
      <w:r w:rsidR="008E4310">
        <w:rPr>
          <w:rFonts w:ascii="Arial" w:hAnsi="Arial" w:cs="Arial"/>
          <w:sz w:val="22"/>
          <w:szCs w:val="22"/>
        </w:rPr>
        <w:t xml:space="preserve"> </w:t>
      </w:r>
      <w:r w:rsidRPr="00856FCB">
        <w:rPr>
          <w:rFonts w:ascii="Arial" w:hAnsi="Arial" w:cs="Arial"/>
          <w:sz w:val="22"/>
          <w:szCs w:val="22"/>
        </w:rPr>
        <w:t>de las siguientes características: estructura de concreto reforzado o de acero, muros de ladrillo o similares, lambrín, azulejo, muros interiores aplanados de yeso, pintura de recubrimiento, pisos de granito, mármol o calidad similar y preparación para clima artificial;</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1.- Construcción $ 12.</w:t>
      </w:r>
      <w:r>
        <w:rPr>
          <w:rFonts w:ascii="Arial" w:hAnsi="Arial" w:cs="Arial"/>
          <w:sz w:val="22"/>
          <w:szCs w:val="22"/>
        </w:rPr>
        <w:t>80</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r w:rsidRPr="00856FCB">
        <w:rPr>
          <w:rFonts w:ascii="Arial" w:hAnsi="Arial" w:cs="Arial"/>
          <w:sz w:val="22"/>
          <w:szCs w:val="22"/>
        </w:rPr>
        <w:t>2.- Demolición    $  3.</w:t>
      </w:r>
      <w:r>
        <w:rPr>
          <w:rFonts w:ascii="Arial" w:hAnsi="Arial" w:cs="Arial"/>
          <w:sz w:val="22"/>
          <w:szCs w:val="22"/>
        </w:rPr>
        <w:t>76</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 Segunda Categoría: las construcciones de casa habitación con estructura de concreto reforzado, muros de ladrillo o bloque de concreto, pisos de mosaico de pasta o de granito, estucado interior, lambrín, azulejo.</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1.- Construcción $ 8.</w:t>
      </w:r>
      <w:r>
        <w:rPr>
          <w:rFonts w:ascii="Arial" w:hAnsi="Arial" w:cs="Arial"/>
          <w:sz w:val="22"/>
          <w:szCs w:val="22"/>
        </w:rPr>
        <w:t>48</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r w:rsidRPr="00856FCB">
        <w:rPr>
          <w:rFonts w:ascii="Arial" w:hAnsi="Arial" w:cs="Arial"/>
          <w:sz w:val="22"/>
          <w:szCs w:val="22"/>
        </w:rPr>
        <w:t>2.- Demolición    $  2.</w:t>
      </w:r>
      <w:r>
        <w:rPr>
          <w:rFonts w:ascii="Arial" w:hAnsi="Arial" w:cs="Arial"/>
          <w:sz w:val="22"/>
          <w:szCs w:val="22"/>
        </w:rPr>
        <w:t>12</w:t>
      </w:r>
      <w:r w:rsidRPr="00856FCB">
        <w:rPr>
          <w:rFonts w:ascii="Arial" w:hAnsi="Arial" w:cs="Arial"/>
          <w:sz w:val="22"/>
          <w:szCs w:val="22"/>
        </w:rPr>
        <w:t xml:space="preserve"> m2</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III.- Tercera Categoría: casas habitación de tipo económico, como edificios o conjuntos multifamiliares, considerados dentro de la categoría denominada de interés social.</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1.- Construcción $5.</w:t>
      </w:r>
      <w:r>
        <w:rPr>
          <w:rFonts w:ascii="Arial" w:hAnsi="Arial" w:cs="Arial"/>
          <w:sz w:val="22"/>
          <w:szCs w:val="22"/>
        </w:rPr>
        <w:t>72</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r w:rsidRPr="00856FCB">
        <w:rPr>
          <w:rFonts w:ascii="Arial" w:hAnsi="Arial" w:cs="Arial"/>
          <w:sz w:val="22"/>
          <w:szCs w:val="22"/>
        </w:rPr>
        <w:t>2.- Demolición    $2.</w:t>
      </w:r>
      <w:r>
        <w:rPr>
          <w:rFonts w:ascii="Arial" w:hAnsi="Arial" w:cs="Arial"/>
          <w:sz w:val="22"/>
          <w:szCs w:val="22"/>
        </w:rPr>
        <w:t>73</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IV. Cuarta categoría: Industrias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1.- Construcciones industriales o bodegas con estructura de concreto reforzado;</w:t>
      </w:r>
    </w:p>
    <w:p w:rsidR="008B3EDA" w:rsidRPr="00856FCB" w:rsidRDefault="008B3EDA" w:rsidP="008B3EDA">
      <w:pPr>
        <w:ind w:left="812" w:hanging="528"/>
        <w:rPr>
          <w:rFonts w:ascii="Arial" w:hAnsi="Arial" w:cs="Arial"/>
          <w:sz w:val="22"/>
          <w:szCs w:val="22"/>
        </w:rPr>
      </w:pPr>
      <w:r w:rsidRPr="00856FCB">
        <w:rPr>
          <w:rFonts w:ascii="Arial" w:hAnsi="Arial" w:cs="Arial"/>
          <w:sz w:val="22"/>
          <w:szCs w:val="22"/>
        </w:rPr>
        <w:t>a).- Construcción $12.</w:t>
      </w:r>
      <w:r>
        <w:rPr>
          <w:rFonts w:ascii="Arial" w:hAnsi="Arial" w:cs="Arial"/>
          <w:sz w:val="22"/>
          <w:szCs w:val="22"/>
        </w:rPr>
        <w:t>80</w:t>
      </w:r>
      <w:r w:rsidRPr="00856FCB">
        <w:rPr>
          <w:rFonts w:ascii="Arial" w:hAnsi="Arial" w:cs="Arial"/>
          <w:sz w:val="22"/>
          <w:szCs w:val="22"/>
        </w:rPr>
        <w:t xml:space="preserve"> m2</w:t>
      </w:r>
    </w:p>
    <w:p w:rsidR="008B3EDA" w:rsidRPr="00856FCB" w:rsidRDefault="008B3EDA" w:rsidP="008B3EDA">
      <w:pPr>
        <w:ind w:left="812" w:hanging="528"/>
        <w:rPr>
          <w:rFonts w:ascii="Arial" w:hAnsi="Arial" w:cs="Arial"/>
          <w:sz w:val="22"/>
          <w:szCs w:val="22"/>
        </w:rPr>
      </w:pPr>
      <w:r w:rsidRPr="00856FCB">
        <w:rPr>
          <w:rFonts w:ascii="Arial" w:hAnsi="Arial" w:cs="Arial"/>
          <w:sz w:val="22"/>
          <w:szCs w:val="22"/>
        </w:rPr>
        <w:t>b).- Demolición    $  3.</w:t>
      </w:r>
      <w:r>
        <w:rPr>
          <w:rFonts w:ascii="Arial" w:hAnsi="Arial" w:cs="Arial"/>
          <w:sz w:val="22"/>
          <w:szCs w:val="22"/>
        </w:rPr>
        <w:t>76</w:t>
      </w:r>
      <w:r w:rsidRPr="00856FCB">
        <w:rPr>
          <w:rFonts w:ascii="Arial" w:hAnsi="Arial" w:cs="Arial"/>
          <w:sz w:val="22"/>
          <w:szCs w:val="22"/>
        </w:rPr>
        <w:t xml:space="preserve"> m2</w:t>
      </w:r>
    </w:p>
    <w:p w:rsidR="008B3EDA" w:rsidRPr="00856FCB" w:rsidRDefault="008B3EDA" w:rsidP="008B3EDA">
      <w:pPr>
        <w:pStyle w:val="Prrafodelista"/>
        <w:rPr>
          <w:rFonts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 2.- Construcciones industriales con estructura de acero o madera y techos de lámina, igualmente las construcciones con cubierta de concreto tipo   cascarón;</w:t>
      </w:r>
    </w:p>
    <w:p w:rsidR="008B3EDA" w:rsidRPr="00856FCB" w:rsidRDefault="008B3EDA" w:rsidP="008B3EDA">
      <w:pPr>
        <w:ind w:left="812" w:hanging="528"/>
        <w:rPr>
          <w:rFonts w:ascii="Arial" w:hAnsi="Arial" w:cs="Arial"/>
          <w:sz w:val="22"/>
          <w:szCs w:val="22"/>
        </w:rPr>
      </w:pPr>
      <w:r w:rsidRPr="00856FCB">
        <w:rPr>
          <w:rFonts w:ascii="Arial" w:hAnsi="Arial" w:cs="Arial"/>
          <w:sz w:val="22"/>
          <w:szCs w:val="22"/>
        </w:rPr>
        <w:t>a).- Construcción $  5.</w:t>
      </w:r>
      <w:r>
        <w:rPr>
          <w:rFonts w:ascii="Arial" w:hAnsi="Arial" w:cs="Arial"/>
          <w:sz w:val="22"/>
          <w:szCs w:val="22"/>
        </w:rPr>
        <w:t>76</w:t>
      </w:r>
      <w:r w:rsidRPr="00856FCB">
        <w:rPr>
          <w:rFonts w:ascii="Arial" w:hAnsi="Arial" w:cs="Arial"/>
          <w:sz w:val="22"/>
          <w:szCs w:val="22"/>
        </w:rPr>
        <w:t xml:space="preserve"> m2</w:t>
      </w:r>
    </w:p>
    <w:p w:rsidR="008B3EDA" w:rsidRPr="00856FCB" w:rsidRDefault="008B3EDA" w:rsidP="008B3EDA">
      <w:pPr>
        <w:ind w:left="812" w:hanging="528"/>
        <w:rPr>
          <w:rFonts w:ascii="Arial" w:hAnsi="Arial" w:cs="Arial"/>
          <w:sz w:val="22"/>
          <w:szCs w:val="22"/>
        </w:rPr>
      </w:pPr>
      <w:r w:rsidRPr="00856FCB">
        <w:rPr>
          <w:rFonts w:ascii="Arial" w:hAnsi="Arial" w:cs="Arial"/>
          <w:sz w:val="22"/>
          <w:szCs w:val="22"/>
        </w:rPr>
        <w:t>b).- Demolición    $  4.</w:t>
      </w:r>
      <w:r>
        <w:rPr>
          <w:rFonts w:ascii="Arial" w:hAnsi="Arial" w:cs="Arial"/>
          <w:sz w:val="22"/>
          <w:szCs w:val="22"/>
        </w:rPr>
        <w:t>38</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Será sin costo la expedición de licencias para el mejoramiento de fachadas, acabados en general exteriores e interiores, obras de ornato, impermeabilizaciones, limpieza de predios, construcción de banquetas, andador, bardas y colocación de malla ciclónica, en giros habitacionales, que contribuyan a mejorar la imagen urbana.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 Por la licencia de remodelación de obras:</w:t>
      </w:r>
    </w:p>
    <w:p w:rsidR="008B3EDA" w:rsidRPr="00856FCB" w:rsidRDefault="008B3EDA" w:rsidP="008B3EDA">
      <w:pPr>
        <w:ind w:left="426" w:hanging="142"/>
        <w:rPr>
          <w:rFonts w:ascii="Arial" w:hAnsi="Arial" w:cs="Arial"/>
          <w:sz w:val="22"/>
          <w:szCs w:val="22"/>
        </w:rPr>
      </w:pPr>
      <w:r w:rsidRPr="00856FCB">
        <w:rPr>
          <w:rFonts w:ascii="Arial" w:hAnsi="Arial" w:cs="Arial"/>
          <w:sz w:val="22"/>
          <w:szCs w:val="22"/>
        </w:rPr>
        <w:t>a) De tipo habitacional, será sin costo</w:t>
      </w:r>
    </w:p>
    <w:p w:rsidR="008B3EDA" w:rsidRPr="00856FCB" w:rsidRDefault="008B3EDA" w:rsidP="008B3EDA">
      <w:pPr>
        <w:ind w:left="426" w:hanging="142"/>
        <w:rPr>
          <w:rFonts w:ascii="Arial" w:hAnsi="Arial" w:cs="Arial"/>
          <w:sz w:val="22"/>
          <w:szCs w:val="22"/>
        </w:rPr>
      </w:pPr>
      <w:r w:rsidRPr="00856FCB">
        <w:rPr>
          <w:rFonts w:ascii="Arial" w:hAnsi="Arial" w:cs="Arial"/>
          <w:sz w:val="22"/>
          <w:szCs w:val="22"/>
        </w:rPr>
        <w:t>b) De tipo comercial, industrial se cobrará de acuerdo a la siguiente tabla:</w:t>
      </w:r>
    </w:p>
    <w:p w:rsidR="008B3EDA" w:rsidRPr="00856FCB" w:rsidRDefault="008B3EDA" w:rsidP="008B3EDA">
      <w:pPr>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230"/>
        <w:gridCol w:w="2230"/>
        <w:gridCol w:w="2230"/>
      </w:tblGrid>
      <w:tr w:rsidR="008B3EDA" w:rsidRPr="00856FCB" w:rsidTr="000B17C9">
        <w:tc>
          <w:tcPr>
            <w:tcW w:w="2230" w:type="dxa"/>
          </w:tcPr>
          <w:p w:rsidR="008B3EDA" w:rsidRPr="00856FCB" w:rsidRDefault="008B3EDA" w:rsidP="008B3EDA">
            <w:pPr>
              <w:rPr>
                <w:rFonts w:ascii="Arial" w:hAnsi="Arial" w:cs="Arial"/>
                <w:b/>
                <w:sz w:val="22"/>
                <w:szCs w:val="22"/>
              </w:rPr>
            </w:pPr>
            <w:r w:rsidRPr="00856FCB">
              <w:rPr>
                <w:rFonts w:ascii="Arial" w:hAnsi="Arial" w:cs="Arial"/>
                <w:b/>
                <w:sz w:val="22"/>
                <w:szCs w:val="22"/>
              </w:rPr>
              <w:t>TIPO</w:t>
            </w:r>
          </w:p>
        </w:tc>
        <w:tc>
          <w:tcPr>
            <w:tcW w:w="2230" w:type="dxa"/>
          </w:tcPr>
          <w:p w:rsidR="008B3EDA" w:rsidRPr="00856FCB" w:rsidRDefault="008B3EDA" w:rsidP="008B3EDA">
            <w:pPr>
              <w:rPr>
                <w:rFonts w:ascii="Arial" w:hAnsi="Arial" w:cs="Arial"/>
                <w:b/>
                <w:sz w:val="22"/>
                <w:szCs w:val="22"/>
              </w:rPr>
            </w:pPr>
            <w:r w:rsidRPr="00856FCB">
              <w:rPr>
                <w:rFonts w:ascii="Arial" w:hAnsi="Arial" w:cs="Arial"/>
                <w:b/>
                <w:sz w:val="22"/>
                <w:szCs w:val="22"/>
              </w:rPr>
              <w:t>SUPERFICIE m2</w:t>
            </w:r>
          </w:p>
        </w:tc>
        <w:tc>
          <w:tcPr>
            <w:tcW w:w="2230" w:type="dxa"/>
          </w:tcPr>
          <w:p w:rsidR="008B3EDA" w:rsidRPr="00856FCB" w:rsidRDefault="008B3EDA" w:rsidP="008B3EDA">
            <w:pPr>
              <w:rPr>
                <w:rFonts w:ascii="Arial" w:hAnsi="Arial" w:cs="Arial"/>
                <w:b/>
                <w:sz w:val="22"/>
                <w:szCs w:val="22"/>
              </w:rPr>
            </w:pPr>
            <w:r w:rsidRPr="00856FCB">
              <w:rPr>
                <w:rFonts w:ascii="Arial" w:hAnsi="Arial" w:cs="Arial"/>
                <w:b/>
                <w:sz w:val="22"/>
                <w:szCs w:val="22"/>
              </w:rPr>
              <w:t>IMPORTE</w:t>
            </w:r>
          </w:p>
        </w:tc>
      </w:tr>
      <w:tr w:rsidR="008B3EDA" w:rsidRPr="00856FCB" w:rsidTr="000B17C9">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Industria</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Cualquier superficie</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5.</w:t>
            </w:r>
            <w:r>
              <w:rPr>
                <w:rFonts w:ascii="Arial" w:hAnsi="Arial" w:cs="Arial"/>
                <w:sz w:val="22"/>
                <w:szCs w:val="22"/>
              </w:rPr>
              <w:t>30</w:t>
            </w:r>
            <w:r w:rsidRPr="00856FCB">
              <w:rPr>
                <w:rFonts w:ascii="Arial" w:hAnsi="Arial" w:cs="Arial"/>
                <w:sz w:val="22"/>
                <w:szCs w:val="22"/>
              </w:rPr>
              <w:t xml:space="preserve"> m2</w:t>
            </w:r>
          </w:p>
        </w:tc>
      </w:tr>
      <w:tr w:rsidR="008B3EDA" w:rsidRPr="00856FCB" w:rsidTr="000B17C9">
        <w:tc>
          <w:tcPr>
            <w:tcW w:w="2230" w:type="dxa"/>
            <w:vMerge w:val="restart"/>
          </w:tcPr>
          <w:p w:rsidR="008B3EDA" w:rsidRPr="00856FCB" w:rsidRDefault="008B3EDA" w:rsidP="008B3EDA">
            <w:pPr>
              <w:rPr>
                <w:rFonts w:ascii="Arial" w:hAnsi="Arial" w:cs="Arial"/>
                <w:sz w:val="22"/>
                <w:szCs w:val="22"/>
              </w:rPr>
            </w:pPr>
            <w:r w:rsidRPr="00856FCB">
              <w:rPr>
                <w:rFonts w:ascii="Arial" w:hAnsi="Arial" w:cs="Arial"/>
                <w:sz w:val="22"/>
                <w:szCs w:val="22"/>
              </w:rPr>
              <w:lastRenderedPageBreak/>
              <w:t>Comercios y oficinas de servicio</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Hasta 25 m2</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3</w:t>
            </w:r>
            <w:r>
              <w:rPr>
                <w:rFonts w:ascii="Arial" w:hAnsi="Arial" w:cs="Arial"/>
                <w:sz w:val="22"/>
                <w:szCs w:val="22"/>
              </w:rPr>
              <w:t>.18</w:t>
            </w:r>
            <w:r w:rsidRPr="00856FCB">
              <w:rPr>
                <w:rFonts w:ascii="Arial" w:hAnsi="Arial" w:cs="Arial"/>
                <w:sz w:val="22"/>
                <w:szCs w:val="22"/>
              </w:rPr>
              <w:t xml:space="preserve"> m2</w:t>
            </w:r>
          </w:p>
        </w:tc>
      </w:tr>
      <w:tr w:rsidR="008B3EDA" w:rsidRPr="00856FCB" w:rsidTr="000B17C9">
        <w:tc>
          <w:tcPr>
            <w:tcW w:w="2230" w:type="dxa"/>
            <w:vMerge/>
          </w:tcPr>
          <w:p w:rsidR="008B3EDA" w:rsidRPr="00856FCB" w:rsidRDefault="008B3EDA" w:rsidP="008B3EDA">
            <w:pPr>
              <w:rPr>
                <w:rFonts w:ascii="Arial" w:hAnsi="Arial" w:cs="Arial"/>
                <w:sz w:val="22"/>
                <w:szCs w:val="22"/>
              </w:rPr>
            </w:pP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26 m2 en delante</w:t>
            </w:r>
          </w:p>
        </w:tc>
        <w:tc>
          <w:tcPr>
            <w:tcW w:w="2230" w:type="dxa"/>
          </w:tcPr>
          <w:p w:rsidR="008B3EDA" w:rsidRPr="00856FCB" w:rsidRDefault="008B3EDA" w:rsidP="008B3EDA">
            <w:pPr>
              <w:rPr>
                <w:rFonts w:ascii="Arial" w:hAnsi="Arial" w:cs="Arial"/>
                <w:sz w:val="22"/>
                <w:szCs w:val="22"/>
              </w:rPr>
            </w:pPr>
            <w:r w:rsidRPr="00856FCB">
              <w:rPr>
                <w:rFonts w:ascii="Arial" w:hAnsi="Arial" w:cs="Arial"/>
                <w:sz w:val="22"/>
                <w:szCs w:val="22"/>
              </w:rPr>
              <w:t>2.</w:t>
            </w:r>
            <w:r>
              <w:rPr>
                <w:rFonts w:ascii="Arial" w:hAnsi="Arial" w:cs="Arial"/>
                <w:sz w:val="22"/>
                <w:szCs w:val="22"/>
              </w:rPr>
              <w:t>65</w:t>
            </w:r>
            <w:r w:rsidRPr="00856FCB">
              <w:rPr>
                <w:rFonts w:ascii="Arial" w:hAnsi="Arial" w:cs="Arial"/>
                <w:sz w:val="22"/>
                <w:szCs w:val="22"/>
              </w:rPr>
              <w:t xml:space="preserve"> m2</w:t>
            </w:r>
          </w:p>
        </w:tc>
      </w:tr>
    </w:tbl>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VII. Será sin costo la expedición de licencias para el mejoramiento de acabados (pintura) en general exteriores, obras de ornato, impermeabilizaciones, limpieza de predios, construcción de banquetas, andador, bardas y colocación de malla ciclónica, en giros industriales, que contribuyan a mejorar la imagen urbana.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VIII.- Se cobrará por lote o fracción por invasión de áreas públicas con material, escombro en general.</w:t>
      </w:r>
    </w:p>
    <w:p w:rsidR="008B3EDA" w:rsidRPr="00856FCB" w:rsidRDefault="008B3EDA" w:rsidP="008B3EDA">
      <w:pPr>
        <w:rPr>
          <w:rFonts w:ascii="Arial" w:hAnsi="Arial" w:cs="Arial"/>
          <w:sz w:val="22"/>
          <w:szCs w:val="22"/>
        </w:rPr>
      </w:pPr>
    </w:p>
    <w:p w:rsidR="008B3EDA" w:rsidRPr="00856FCB" w:rsidRDefault="008B3EDA" w:rsidP="008B3EDA">
      <w:pPr>
        <w:ind w:left="355" w:hanging="355"/>
        <w:jc w:val="both"/>
        <w:rPr>
          <w:rFonts w:ascii="Arial" w:hAnsi="Arial" w:cs="Arial"/>
          <w:sz w:val="22"/>
          <w:szCs w:val="22"/>
        </w:rPr>
      </w:pPr>
      <w:r w:rsidRPr="00856FCB">
        <w:rPr>
          <w:rFonts w:ascii="Arial" w:hAnsi="Arial" w:cs="Arial"/>
          <w:sz w:val="22"/>
          <w:szCs w:val="22"/>
        </w:rPr>
        <w:t>1.- $ 3</w:t>
      </w:r>
      <w:r>
        <w:rPr>
          <w:rFonts w:ascii="Arial" w:hAnsi="Arial" w:cs="Arial"/>
          <w:sz w:val="22"/>
          <w:szCs w:val="22"/>
        </w:rPr>
        <w:t>6.70</w:t>
      </w:r>
      <w:r w:rsidRPr="00856FCB">
        <w:rPr>
          <w:rFonts w:ascii="Arial" w:hAnsi="Arial" w:cs="Arial"/>
          <w:sz w:val="22"/>
          <w:szCs w:val="22"/>
        </w:rPr>
        <w:t xml:space="preserve"> diario a partir de la fecha de recibida la notificación</w:t>
      </w:r>
    </w:p>
    <w:p w:rsidR="008B3EDA" w:rsidRPr="00856FCB" w:rsidRDefault="008B3EDA" w:rsidP="008B3EDA">
      <w:pPr>
        <w:ind w:left="355" w:hanging="355"/>
        <w:jc w:val="both"/>
        <w:rPr>
          <w:rFonts w:ascii="Arial" w:hAnsi="Arial" w:cs="Arial"/>
          <w:sz w:val="22"/>
          <w:szCs w:val="22"/>
        </w:rPr>
      </w:pPr>
      <w:r w:rsidRPr="00856FCB">
        <w:rPr>
          <w:rFonts w:ascii="Arial" w:hAnsi="Arial" w:cs="Arial"/>
          <w:sz w:val="22"/>
          <w:szCs w:val="22"/>
        </w:rPr>
        <w:t xml:space="preserve">2.- $ </w:t>
      </w:r>
      <w:r>
        <w:rPr>
          <w:rFonts w:ascii="Arial" w:hAnsi="Arial" w:cs="Arial"/>
          <w:sz w:val="22"/>
          <w:szCs w:val="22"/>
        </w:rPr>
        <w:t>36.70</w:t>
      </w:r>
      <w:r w:rsidRPr="00856FCB">
        <w:rPr>
          <w:rFonts w:ascii="Arial" w:hAnsi="Arial" w:cs="Arial"/>
          <w:sz w:val="22"/>
          <w:szCs w:val="22"/>
        </w:rPr>
        <w:t xml:space="preserve"> diario a partir de los 10 días posteriores a la fecha de pago permiso de construcción.</w:t>
      </w:r>
    </w:p>
    <w:p w:rsidR="008B3EDA" w:rsidRPr="00856FCB" w:rsidRDefault="008B3EDA" w:rsidP="008B3EDA">
      <w:pPr>
        <w:ind w:left="355" w:hanging="355"/>
        <w:jc w:val="both"/>
        <w:rPr>
          <w:rFonts w:ascii="Arial" w:hAnsi="Arial" w:cs="Arial"/>
          <w:sz w:val="22"/>
          <w:szCs w:val="22"/>
        </w:rPr>
      </w:pPr>
      <w:r w:rsidRPr="00856FCB">
        <w:rPr>
          <w:rFonts w:ascii="Arial" w:hAnsi="Arial" w:cs="Arial"/>
          <w:sz w:val="22"/>
          <w:szCs w:val="22"/>
        </w:rPr>
        <w:t xml:space="preserve">3.- $ </w:t>
      </w:r>
      <w:r>
        <w:rPr>
          <w:rFonts w:ascii="Arial" w:hAnsi="Arial" w:cs="Arial"/>
          <w:sz w:val="22"/>
          <w:szCs w:val="22"/>
        </w:rPr>
        <w:t>73.94</w:t>
      </w:r>
      <w:r w:rsidRPr="00856FCB">
        <w:rPr>
          <w:rFonts w:ascii="Arial" w:hAnsi="Arial" w:cs="Arial"/>
          <w:sz w:val="22"/>
          <w:szCs w:val="22"/>
        </w:rPr>
        <w:t xml:space="preserve"> diario a partir de los 10 días consecutivos de infracción sin que se haya retirado el escombro o material.</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IX.- Por la autorización de romper el pavimento o hacer cortes en banquetas o guarniciones de la vía pública para ejecución de obras públicas o privadas se pagará $1</w:t>
      </w:r>
      <w:r>
        <w:rPr>
          <w:rFonts w:ascii="Arial" w:hAnsi="Arial" w:cs="Arial"/>
          <w:sz w:val="22"/>
          <w:szCs w:val="22"/>
        </w:rPr>
        <w:t>73.84</w:t>
      </w:r>
      <w:r w:rsidRPr="00856FCB">
        <w:rPr>
          <w:rFonts w:ascii="Arial" w:hAnsi="Arial" w:cs="Arial"/>
          <w:sz w:val="22"/>
          <w:szCs w:val="22"/>
        </w:rPr>
        <w:t xml:space="preserve"> por metro lineal y el material utilizado para cubrir los daños será a cargo del propietario. Dicho permiso se otorgará en el departamento de Desarrollo Urbano y deberá solicitarse con 48 horas de anticipación.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 Por permiso de construcción para la instalación de postes dentro del área municipal será de $4,</w:t>
      </w:r>
      <w:r>
        <w:rPr>
          <w:rFonts w:ascii="Arial" w:hAnsi="Arial" w:cs="Arial"/>
          <w:sz w:val="22"/>
          <w:szCs w:val="22"/>
        </w:rPr>
        <w:t>340.70</w:t>
      </w:r>
      <w:r w:rsidRPr="00856FCB">
        <w:rPr>
          <w:rFonts w:ascii="Arial" w:hAnsi="Arial" w:cs="Arial"/>
          <w:sz w:val="22"/>
          <w:szCs w:val="22"/>
        </w:rPr>
        <w:t xml:space="preserve"> por cada uno.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XI.- Por la expedición de permiso de construcción y remodelación de las instalaciones que sean centrales productoras de energía termoeléctrica, térmica solar, hidroeléctrica, eólica, fotovoltaica, aerogeneradores o similares, se cobrará la cantidad de $ 5</w:t>
      </w:r>
      <w:r>
        <w:rPr>
          <w:rFonts w:ascii="Arial" w:hAnsi="Arial" w:cs="Arial"/>
          <w:sz w:val="22"/>
          <w:szCs w:val="22"/>
        </w:rPr>
        <w:t>3,906.30</w:t>
      </w:r>
      <w:r w:rsidRPr="00856FCB">
        <w:rPr>
          <w:rFonts w:ascii="Arial" w:hAnsi="Arial" w:cs="Arial"/>
          <w:sz w:val="22"/>
          <w:szCs w:val="22"/>
        </w:rPr>
        <w:t xml:space="preserve"> por permiso para cada aerogenerador o unidad.</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XII.- Por la expedición de permiso de construcción y remodelación de la instalación dedicada a la explotación del gas de lutitas o gas shale, se cobrará la cantidad de $ 5</w:t>
      </w:r>
      <w:r>
        <w:rPr>
          <w:rFonts w:ascii="Arial" w:hAnsi="Arial" w:cs="Arial"/>
          <w:sz w:val="22"/>
          <w:szCs w:val="22"/>
        </w:rPr>
        <w:t>3,906.30</w:t>
      </w:r>
      <w:r w:rsidRPr="00856FCB">
        <w:rPr>
          <w:rFonts w:ascii="Arial" w:hAnsi="Arial" w:cs="Arial"/>
          <w:sz w:val="22"/>
          <w:szCs w:val="22"/>
        </w:rPr>
        <w:t xml:space="preserve"> por cada unidad.</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XIII.- Por la expedición de permiso de construcción y remodelación de la instalación dedicada a la extracción de Gas Natural $ 5</w:t>
      </w:r>
      <w:r>
        <w:rPr>
          <w:rFonts w:ascii="Arial" w:hAnsi="Arial" w:cs="Arial"/>
          <w:sz w:val="22"/>
          <w:szCs w:val="22"/>
        </w:rPr>
        <w:t>3,906.30</w:t>
      </w:r>
      <w:r w:rsidRPr="00856FCB">
        <w:rPr>
          <w:rFonts w:ascii="Arial" w:hAnsi="Arial" w:cs="Arial"/>
          <w:sz w:val="22"/>
          <w:szCs w:val="22"/>
        </w:rPr>
        <w:t xml:space="preserve"> por permiso para cada unidad.</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XIV.- Por la expedición de permiso de construcción y remodelación de la instalación dedicada a la extracción de Gas No Asociado $ 5</w:t>
      </w:r>
      <w:r>
        <w:rPr>
          <w:rFonts w:ascii="Arial" w:hAnsi="Arial" w:cs="Arial"/>
          <w:sz w:val="22"/>
          <w:szCs w:val="22"/>
        </w:rPr>
        <w:t>3,906.30</w:t>
      </w:r>
      <w:r w:rsidRPr="00856FCB">
        <w:rPr>
          <w:rFonts w:ascii="Arial" w:hAnsi="Arial" w:cs="Arial"/>
          <w:sz w:val="22"/>
          <w:szCs w:val="22"/>
        </w:rPr>
        <w:t xml:space="preserve"> por permiso para cada unidad.</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XV.-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53,906.30</w:t>
      </w:r>
      <w:r w:rsidRPr="00856FCB">
        <w:rPr>
          <w:rFonts w:ascii="Arial" w:hAnsi="Arial" w:cs="Arial"/>
          <w:sz w:val="22"/>
          <w:szCs w:val="22"/>
        </w:rPr>
        <w:t xml:space="preserve"> por permiso por cada pozo.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XVI.- Por la expedición de permiso de construcción y remodelación de pozo para la extracción de cualquier hidrocarburo $ 5</w:t>
      </w:r>
      <w:r w:rsidR="007A4868">
        <w:rPr>
          <w:rFonts w:ascii="Arial" w:hAnsi="Arial" w:cs="Arial"/>
          <w:sz w:val="22"/>
          <w:szCs w:val="22"/>
        </w:rPr>
        <w:t>3,906.3</w:t>
      </w:r>
      <w:r w:rsidRPr="00856FCB">
        <w:rPr>
          <w:rFonts w:ascii="Arial" w:hAnsi="Arial" w:cs="Arial"/>
          <w:sz w:val="22"/>
          <w:szCs w:val="22"/>
        </w:rPr>
        <w:t>0 por permiso para cada pozo.</w:t>
      </w:r>
    </w:p>
    <w:p w:rsidR="008B3EDA" w:rsidRPr="00856FCB" w:rsidRDefault="008B3EDA" w:rsidP="008B3EDA">
      <w:pPr>
        <w:autoSpaceDE w:val="0"/>
        <w:autoSpaceDN w:val="0"/>
        <w:adjustRightInd w:val="0"/>
        <w:jc w:val="center"/>
        <w:rPr>
          <w:rFonts w:ascii="Arial" w:hAnsi="Arial" w:cs="Arial"/>
          <w:b/>
          <w:bCs/>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XVII.- El pago de derechos para el otorgamiento de registros de director responsable y corresponsable de obra será una cuota anual o refrendo de acuerdo a la siguiente tabla:</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1.-Registro de Director Anual  </w:t>
      </w:r>
      <w:r w:rsidRPr="00856FCB">
        <w:rPr>
          <w:rFonts w:ascii="Arial" w:hAnsi="Arial" w:cs="Arial"/>
          <w:sz w:val="22"/>
          <w:szCs w:val="22"/>
        </w:rPr>
        <w:tab/>
      </w:r>
      <w:r w:rsidRPr="00856FCB">
        <w:rPr>
          <w:rFonts w:ascii="Arial" w:hAnsi="Arial" w:cs="Arial"/>
          <w:sz w:val="22"/>
          <w:szCs w:val="22"/>
        </w:rPr>
        <w:tab/>
        <w:t>$1,</w:t>
      </w:r>
      <w:r>
        <w:rPr>
          <w:rFonts w:ascii="Arial" w:hAnsi="Arial" w:cs="Arial"/>
          <w:sz w:val="22"/>
          <w:szCs w:val="22"/>
        </w:rPr>
        <w:t>719.32</w:t>
      </w:r>
    </w:p>
    <w:p w:rsidR="008B3EDA" w:rsidRPr="00856FCB" w:rsidRDefault="008B3EDA" w:rsidP="008B3EDA">
      <w:pPr>
        <w:rPr>
          <w:rFonts w:ascii="Arial" w:hAnsi="Arial" w:cs="Arial"/>
          <w:sz w:val="22"/>
          <w:szCs w:val="22"/>
        </w:rPr>
      </w:pPr>
      <w:r w:rsidRPr="00856FCB">
        <w:rPr>
          <w:rFonts w:ascii="Arial" w:hAnsi="Arial" w:cs="Arial"/>
          <w:sz w:val="22"/>
          <w:szCs w:val="22"/>
        </w:rPr>
        <w:t xml:space="preserve">2.-Refrendo Anual del Director </w:t>
      </w:r>
      <w:r w:rsidRPr="00856FCB">
        <w:rPr>
          <w:rFonts w:ascii="Arial" w:hAnsi="Arial" w:cs="Arial"/>
          <w:sz w:val="22"/>
          <w:szCs w:val="22"/>
        </w:rPr>
        <w:tab/>
      </w:r>
      <w:r w:rsidRPr="00856FCB">
        <w:rPr>
          <w:rFonts w:ascii="Arial" w:hAnsi="Arial" w:cs="Arial"/>
          <w:sz w:val="22"/>
          <w:szCs w:val="22"/>
        </w:rPr>
        <w:tab/>
        <w:t xml:space="preserve">$   </w:t>
      </w:r>
      <w:r>
        <w:rPr>
          <w:rFonts w:ascii="Arial" w:hAnsi="Arial" w:cs="Arial"/>
          <w:sz w:val="22"/>
          <w:szCs w:val="22"/>
        </w:rPr>
        <w:t>858.60</w:t>
      </w:r>
      <w:r w:rsidRPr="00856FCB">
        <w:rPr>
          <w:rFonts w:ascii="Arial" w:hAnsi="Arial" w:cs="Arial"/>
          <w:sz w:val="22"/>
          <w:szCs w:val="22"/>
        </w:rPr>
        <w:t>.</w:t>
      </w:r>
    </w:p>
    <w:p w:rsidR="008B3EDA" w:rsidRPr="00856FCB" w:rsidRDefault="008B3EDA" w:rsidP="008B3EDA">
      <w:pPr>
        <w:rPr>
          <w:rFonts w:ascii="Arial" w:hAnsi="Arial" w:cs="Arial"/>
          <w:sz w:val="22"/>
          <w:szCs w:val="22"/>
        </w:rPr>
      </w:pPr>
      <w:r w:rsidRPr="00856FCB">
        <w:rPr>
          <w:rFonts w:ascii="Arial" w:hAnsi="Arial" w:cs="Arial"/>
          <w:sz w:val="22"/>
          <w:szCs w:val="22"/>
        </w:rPr>
        <w:t xml:space="preserve">3.-Corresponsal de Obra Anual </w:t>
      </w:r>
      <w:r w:rsidRPr="00856FCB">
        <w:rPr>
          <w:rFonts w:ascii="Arial" w:hAnsi="Arial" w:cs="Arial"/>
          <w:sz w:val="22"/>
          <w:szCs w:val="22"/>
        </w:rPr>
        <w:tab/>
      </w:r>
      <w:r w:rsidRPr="00856FCB">
        <w:rPr>
          <w:rFonts w:ascii="Arial" w:hAnsi="Arial" w:cs="Arial"/>
          <w:sz w:val="22"/>
          <w:szCs w:val="22"/>
        </w:rPr>
        <w:tab/>
        <w:t>$ 1,</w:t>
      </w:r>
      <w:r>
        <w:rPr>
          <w:rFonts w:ascii="Arial" w:hAnsi="Arial" w:cs="Arial"/>
          <w:sz w:val="22"/>
          <w:szCs w:val="22"/>
        </w:rPr>
        <w:t>203.10</w:t>
      </w:r>
    </w:p>
    <w:p w:rsidR="008B3EDA" w:rsidRPr="00856FCB" w:rsidRDefault="008B3EDA" w:rsidP="008B3EDA">
      <w:pPr>
        <w:rPr>
          <w:rFonts w:ascii="Arial" w:hAnsi="Arial" w:cs="Arial"/>
          <w:sz w:val="22"/>
          <w:szCs w:val="22"/>
        </w:rPr>
      </w:pPr>
      <w:r w:rsidRPr="00856FCB">
        <w:rPr>
          <w:rFonts w:ascii="Arial" w:hAnsi="Arial" w:cs="Arial"/>
          <w:sz w:val="22"/>
          <w:szCs w:val="22"/>
        </w:rPr>
        <w:t xml:space="preserve">4.-Refrendo Anual por Corresponsal </w:t>
      </w:r>
      <w:r w:rsidRPr="00856FCB">
        <w:rPr>
          <w:rFonts w:ascii="Arial" w:hAnsi="Arial" w:cs="Arial"/>
          <w:sz w:val="22"/>
          <w:szCs w:val="22"/>
        </w:rPr>
        <w:tab/>
        <w:t xml:space="preserve">$   </w:t>
      </w:r>
      <w:r>
        <w:rPr>
          <w:rFonts w:ascii="Arial" w:hAnsi="Arial" w:cs="Arial"/>
          <w:sz w:val="22"/>
          <w:szCs w:val="22"/>
        </w:rPr>
        <w:t>515.69</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22.-</w:t>
      </w:r>
      <w:r w:rsidRPr="00856FCB">
        <w:rPr>
          <w:rFonts w:ascii="Arial" w:hAnsi="Arial" w:cs="Arial"/>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8B3EDA" w:rsidRPr="00856FCB" w:rsidRDefault="008B3EDA" w:rsidP="008B3EDA">
      <w:pPr>
        <w:jc w:val="both"/>
        <w:rPr>
          <w:rFonts w:ascii="Arial" w:hAnsi="Arial" w:cs="Arial"/>
          <w:sz w:val="22"/>
          <w:szCs w:val="22"/>
        </w:rPr>
      </w:pPr>
      <w:r w:rsidRPr="00856FCB">
        <w:rPr>
          <w:rFonts w:ascii="Arial" w:hAnsi="Arial" w:cs="Arial"/>
          <w:sz w:val="22"/>
          <w:szCs w:val="22"/>
        </w:rPr>
        <w:t>Este último porcentaje se aplicará para reparaciones, excavaciones, rellenos y remodelación de fachadas. (Por concepto de aprobación de planos).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23.-</w:t>
      </w:r>
      <w:r w:rsidRPr="00856FCB">
        <w:rPr>
          <w:rFonts w:ascii="Arial" w:hAnsi="Arial" w:cs="Arial"/>
          <w:sz w:val="22"/>
          <w:szCs w:val="22"/>
        </w:rPr>
        <w:t xml:space="preserve"> Por la construcción de albercas, se cobrará por cada metro cúbico de su capacidad; construcción $9.</w:t>
      </w:r>
      <w:r>
        <w:rPr>
          <w:rFonts w:ascii="Arial" w:hAnsi="Arial" w:cs="Arial"/>
          <w:sz w:val="22"/>
          <w:szCs w:val="22"/>
        </w:rPr>
        <w:t>54</w:t>
      </w:r>
      <w:r w:rsidRPr="00856FCB">
        <w:rPr>
          <w:rFonts w:ascii="Arial" w:hAnsi="Arial" w:cs="Arial"/>
          <w:sz w:val="22"/>
          <w:szCs w:val="22"/>
        </w:rPr>
        <w:t xml:space="preserve"> m3; demolición $4.</w:t>
      </w:r>
      <w:r>
        <w:rPr>
          <w:rFonts w:ascii="Arial" w:hAnsi="Arial" w:cs="Arial"/>
          <w:sz w:val="22"/>
          <w:szCs w:val="22"/>
        </w:rPr>
        <w:t>45</w:t>
      </w:r>
      <w:r w:rsidRPr="00856FCB">
        <w:rPr>
          <w:rFonts w:ascii="Arial" w:hAnsi="Arial" w:cs="Arial"/>
          <w:sz w:val="22"/>
          <w:szCs w:val="22"/>
        </w:rPr>
        <w:t xml:space="preserve"> m3.</w:t>
      </w:r>
    </w:p>
    <w:p w:rsidR="008B3EDA" w:rsidRPr="00856FCB" w:rsidRDefault="008B3EDA" w:rsidP="008B3EDA">
      <w:pPr>
        <w:jc w:val="both"/>
        <w:rPr>
          <w:rFonts w:ascii="Arial" w:hAnsi="Arial" w:cs="Arial"/>
          <w:b/>
          <w:sz w:val="22"/>
          <w:szCs w:val="22"/>
        </w:rPr>
      </w:pPr>
    </w:p>
    <w:p w:rsidR="008B3EDA" w:rsidRDefault="008B3EDA" w:rsidP="008B3EDA">
      <w:pPr>
        <w:jc w:val="both"/>
        <w:rPr>
          <w:rFonts w:ascii="Arial" w:hAnsi="Arial" w:cs="Arial"/>
          <w:sz w:val="22"/>
          <w:szCs w:val="22"/>
        </w:rPr>
      </w:pPr>
      <w:r w:rsidRPr="00856FCB">
        <w:rPr>
          <w:rFonts w:ascii="Arial" w:hAnsi="Arial" w:cs="Arial"/>
          <w:b/>
          <w:sz w:val="22"/>
          <w:szCs w:val="22"/>
        </w:rPr>
        <w:t>ARTÍCULO 24.-</w:t>
      </w:r>
      <w:r w:rsidRPr="00856FCB">
        <w:rPr>
          <w:rFonts w:ascii="Arial" w:hAnsi="Arial" w:cs="Arial"/>
          <w:sz w:val="22"/>
          <w:szCs w:val="22"/>
        </w:rPr>
        <w:t xml:space="preserve"> Por la construcción de bardas y obras lineales se cobrarán por cada metro lineal, cuando se trate de lotes baldíos no se cobrará impuesto; construcción $3.</w:t>
      </w:r>
      <w:r>
        <w:rPr>
          <w:rFonts w:ascii="Arial" w:hAnsi="Arial" w:cs="Arial"/>
          <w:sz w:val="22"/>
          <w:szCs w:val="22"/>
        </w:rPr>
        <w:t>39</w:t>
      </w:r>
      <w:r w:rsidRPr="00856FCB">
        <w:rPr>
          <w:rFonts w:ascii="Arial" w:hAnsi="Arial" w:cs="Arial"/>
          <w:sz w:val="22"/>
          <w:szCs w:val="22"/>
        </w:rPr>
        <w:t>; demolición $</w:t>
      </w:r>
      <w:r>
        <w:rPr>
          <w:rFonts w:ascii="Arial" w:hAnsi="Arial" w:cs="Arial"/>
          <w:sz w:val="22"/>
          <w:szCs w:val="22"/>
        </w:rPr>
        <w:t>3.00</w:t>
      </w:r>
      <w:r w:rsidR="007A4868">
        <w:rPr>
          <w:rFonts w:ascii="Arial" w:hAnsi="Arial" w:cs="Arial"/>
          <w:sz w:val="22"/>
          <w:szCs w:val="22"/>
        </w:rPr>
        <w:t>.</w:t>
      </w:r>
    </w:p>
    <w:p w:rsidR="008B3EDA" w:rsidRDefault="008B3EDA" w:rsidP="008B3EDA">
      <w:pPr>
        <w:ind w:right="506"/>
        <w:jc w:val="both"/>
        <w:rPr>
          <w:rFonts w:ascii="Arial" w:eastAsia="Calibri" w:hAnsi="Arial" w:cs="Arial"/>
        </w:rPr>
      </w:pPr>
    </w:p>
    <w:p w:rsidR="008B3EDA" w:rsidRPr="007A4868" w:rsidRDefault="008B3EDA" w:rsidP="008B3EDA">
      <w:pPr>
        <w:ind w:right="77"/>
        <w:jc w:val="both"/>
        <w:rPr>
          <w:rFonts w:ascii="Arial" w:hAnsi="Arial" w:cs="Arial"/>
          <w:sz w:val="22"/>
          <w:szCs w:val="22"/>
        </w:rPr>
      </w:pPr>
      <w:r w:rsidRPr="007A4868">
        <w:rPr>
          <w:rFonts w:ascii="Arial" w:eastAsia="Calibri" w:hAnsi="Arial" w:cs="Arial"/>
          <w:sz w:val="22"/>
          <w:szCs w:val="22"/>
        </w:rPr>
        <w:t>Para la autorización de ocupación de la vía pública por instalación del servicio público o privado como obras hidráulicas, cable para líneas subterráneas o aéreas, eléctricas, de telefonía, televisión por cable, fibra óptica, etc., se pagará $ 2.65 por metro lineal que ocupa de la vía pública, este pago será por evento</w:t>
      </w:r>
      <w:r w:rsidRPr="007A4868">
        <w:rPr>
          <w:rFonts w:ascii="Arial" w:eastAsia="Calibri" w:hAnsi="Arial" w:cs="Arial"/>
          <w:b/>
          <w:i/>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25.-</w:t>
      </w:r>
      <w:r w:rsidRPr="00856FCB">
        <w:rPr>
          <w:rFonts w:ascii="Arial" w:hAnsi="Arial" w:cs="Arial"/>
          <w:sz w:val="22"/>
          <w:szCs w:val="22"/>
        </w:rPr>
        <w:t xml:space="preserve"> Las personas físicas o morales que soliciten licencias para la construcción de banquetas, les será otorgada en forma gratuita.</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26.-</w:t>
      </w:r>
      <w:r w:rsidRPr="00856FCB">
        <w:rPr>
          <w:rFonts w:ascii="Arial" w:hAnsi="Arial" w:cs="Arial"/>
          <w:sz w:val="22"/>
          <w:szCs w:val="22"/>
        </w:rPr>
        <w:t xml:space="preserve"> Se pagarán además los siguientes derechos por servicios para Construcción y Urbanización:</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xml:space="preserve">I.- Deslinde y medición </w:t>
      </w:r>
    </w:p>
    <w:p w:rsidR="008B3EDA" w:rsidRPr="00856FCB" w:rsidRDefault="008B3EDA" w:rsidP="008B3EDA">
      <w:pPr>
        <w:ind w:left="284"/>
        <w:rPr>
          <w:rFonts w:ascii="Arial" w:hAnsi="Arial" w:cs="Arial"/>
          <w:sz w:val="22"/>
          <w:szCs w:val="22"/>
        </w:rPr>
      </w:pPr>
      <w:r w:rsidRPr="00856FCB">
        <w:rPr>
          <w:rFonts w:ascii="Arial" w:hAnsi="Arial" w:cs="Arial"/>
          <w:sz w:val="22"/>
          <w:szCs w:val="22"/>
        </w:rPr>
        <w:t>1.-  Municipal</w:t>
      </w:r>
    </w:p>
    <w:p w:rsidR="008B3EDA" w:rsidRPr="00856FCB" w:rsidRDefault="008B3EDA" w:rsidP="008B3EDA">
      <w:pPr>
        <w:ind w:left="284"/>
        <w:rPr>
          <w:rFonts w:ascii="Arial" w:hAnsi="Arial" w:cs="Arial"/>
          <w:sz w:val="22"/>
          <w:szCs w:val="22"/>
        </w:rPr>
      </w:pPr>
      <w:r w:rsidRPr="00856FCB">
        <w:rPr>
          <w:rFonts w:ascii="Arial" w:hAnsi="Arial" w:cs="Arial"/>
          <w:sz w:val="22"/>
          <w:szCs w:val="22"/>
        </w:rPr>
        <w:t xml:space="preserve">       Hasta       2,500m2 - $ 1</w:t>
      </w:r>
      <w:r>
        <w:rPr>
          <w:rFonts w:ascii="Arial" w:hAnsi="Arial" w:cs="Arial"/>
          <w:sz w:val="22"/>
          <w:szCs w:val="22"/>
        </w:rPr>
        <w:t>50.05</w:t>
      </w:r>
      <w:r w:rsidRPr="00856FCB">
        <w:rPr>
          <w:rFonts w:ascii="Arial" w:hAnsi="Arial" w:cs="Arial"/>
          <w:sz w:val="22"/>
          <w:szCs w:val="22"/>
        </w:rPr>
        <w:t xml:space="preserve"> </w:t>
      </w:r>
    </w:p>
    <w:p w:rsidR="008B3EDA" w:rsidRPr="00856FCB" w:rsidRDefault="008B3EDA" w:rsidP="008B3EDA">
      <w:pPr>
        <w:ind w:left="284"/>
        <w:rPr>
          <w:rFonts w:ascii="Arial" w:hAnsi="Arial" w:cs="Arial"/>
          <w:sz w:val="22"/>
          <w:szCs w:val="22"/>
        </w:rPr>
      </w:pPr>
      <w:r w:rsidRPr="00856FCB">
        <w:rPr>
          <w:rFonts w:ascii="Arial" w:hAnsi="Arial" w:cs="Arial"/>
          <w:sz w:val="22"/>
          <w:szCs w:val="22"/>
        </w:rPr>
        <w:t xml:space="preserve">       Más de    2,500m2 -  $ </w:t>
      </w:r>
      <w:r>
        <w:rPr>
          <w:rFonts w:ascii="Arial" w:hAnsi="Arial" w:cs="Arial"/>
          <w:sz w:val="22"/>
          <w:szCs w:val="22"/>
        </w:rPr>
        <w:t>299.98</w:t>
      </w:r>
      <w:r w:rsidRPr="00856FCB">
        <w:rPr>
          <w:rFonts w:ascii="Arial" w:hAnsi="Arial" w:cs="Arial"/>
          <w:sz w:val="22"/>
          <w:szCs w:val="22"/>
        </w:rPr>
        <w:t xml:space="preserve"> </w:t>
      </w:r>
    </w:p>
    <w:p w:rsidR="008B3EDA" w:rsidRPr="00856FCB" w:rsidRDefault="008B3EDA" w:rsidP="008B3EDA">
      <w:pPr>
        <w:ind w:left="284"/>
        <w:rPr>
          <w:rFonts w:ascii="Arial" w:hAnsi="Arial" w:cs="Arial"/>
          <w:sz w:val="22"/>
          <w:szCs w:val="22"/>
        </w:rPr>
      </w:pPr>
      <w:r w:rsidRPr="00856FCB">
        <w:rPr>
          <w:rFonts w:ascii="Arial" w:hAnsi="Arial" w:cs="Arial"/>
          <w:sz w:val="22"/>
          <w:szCs w:val="22"/>
        </w:rPr>
        <w:t>2.-  Particular</w:t>
      </w:r>
    </w:p>
    <w:p w:rsidR="008B3EDA" w:rsidRPr="00856FCB" w:rsidRDefault="008B3EDA" w:rsidP="008B3EDA">
      <w:pPr>
        <w:ind w:left="284"/>
        <w:rPr>
          <w:rFonts w:ascii="Arial" w:hAnsi="Arial" w:cs="Arial"/>
          <w:sz w:val="22"/>
          <w:szCs w:val="22"/>
        </w:rPr>
      </w:pPr>
      <w:r w:rsidRPr="00856FCB">
        <w:rPr>
          <w:rFonts w:ascii="Arial" w:hAnsi="Arial" w:cs="Arial"/>
          <w:sz w:val="22"/>
          <w:szCs w:val="22"/>
        </w:rPr>
        <w:t xml:space="preserve">       Hasta       2,500 m2- $ 2</w:t>
      </w:r>
      <w:r>
        <w:rPr>
          <w:rFonts w:ascii="Arial" w:hAnsi="Arial" w:cs="Arial"/>
          <w:sz w:val="22"/>
          <w:szCs w:val="22"/>
        </w:rPr>
        <w:t>99.98</w:t>
      </w:r>
      <w:r w:rsidRPr="00856FCB">
        <w:rPr>
          <w:rFonts w:ascii="Arial" w:hAnsi="Arial" w:cs="Arial"/>
          <w:sz w:val="22"/>
          <w:szCs w:val="22"/>
        </w:rPr>
        <w:t xml:space="preserve"> </w:t>
      </w:r>
    </w:p>
    <w:p w:rsidR="008B3EDA" w:rsidRPr="00856FCB" w:rsidRDefault="008B3EDA" w:rsidP="008B3EDA">
      <w:pPr>
        <w:ind w:left="284"/>
        <w:rPr>
          <w:rFonts w:ascii="Arial" w:hAnsi="Arial" w:cs="Arial"/>
          <w:sz w:val="22"/>
          <w:szCs w:val="22"/>
        </w:rPr>
      </w:pPr>
      <w:r w:rsidRPr="00856FCB">
        <w:rPr>
          <w:rFonts w:ascii="Arial" w:hAnsi="Arial" w:cs="Arial"/>
          <w:sz w:val="22"/>
          <w:szCs w:val="22"/>
        </w:rPr>
        <w:t xml:space="preserve">       Más de    2,500 m2-  $ 5</w:t>
      </w:r>
      <w:r>
        <w:rPr>
          <w:rFonts w:ascii="Arial" w:hAnsi="Arial" w:cs="Arial"/>
          <w:sz w:val="22"/>
          <w:szCs w:val="22"/>
        </w:rPr>
        <w:t>73.46</w:t>
      </w:r>
      <w:r w:rsidRPr="00856FCB">
        <w:rPr>
          <w:rFonts w:ascii="Arial" w:hAnsi="Arial" w:cs="Arial"/>
          <w:sz w:val="22"/>
          <w:szCs w:val="22"/>
        </w:rPr>
        <w:t xml:space="preserve"> </w:t>
      </w:r>
    </w:p>
    <w:p w:rsidR="008B3EDA" w:rsidRPr="00856FCB" w:rsidRDefault="008B3EDA" w:rsidP="008B3EDA">
      <w:pPr>
        <w:ind w:left="634" w:hanging="350"/>
        <w:rPr>
          <w:rFonts w:ascii="Arial" w:hAnsi="Arial" w:cs="Arial"/>
          <w:sz w:val="22"/>
          <w:szCs w:val="22"/>
        </w:rPr>
      </w:pPr>
      <w:r w:rsidRPr="00856FCB">
        <w:rPr>
          <w:rFonts w:ascii="Arial" w:hAnsi="Arial" w:cs="Arial"/>
          <w:sz w:val="22"/>
          <w:szCs w:val="22"/>
        </w:rPr>
        <w:t>3.- Constancia de sesión de derecho de plano de terreno municipal $3</w:t>
      </w:r>
      <w:r>
        <w:rPr>
          <w:rFonts w:ascii="Arial" w:hAnsi="Arial" w:cs="Arial"/>
          <w:sz w:val="22"/>
          <w:szCs w:val="22"/>
        </w:rPr>
        <w:t>18.00</w:t>
      </w:r>
    </w:p>
    <w:p w:rsidR="008B3EDA" w:rsidRPr="00856FCB" w:rsidRDefault="008B3EDA" w:rsidP="008B3EDA">
      <w:pPr>
        <w:ind w:left="284"/>
        <w:rPr>
          <w:rFonts w:ascii="Arial" w:hAnsi="Arial" w:cs="Arial"/>
          <w:sz w:val="22"/>
          <w:szCs w:val="22"/>
        </w:rPr>
      </w:pPr>
      <w:r w:rsidRPr="00856FCB">
        <w:rPr>
          <w:rFonts w:ascii="Arial" w:hAnsi="Arial" w:cs="Arial"/>
          <w:sz w:val="22"/>
          <w:szCs w:val="22"/>
        </w:rPr>
        <w:t>4.- Extensión de constancia de plano por extravío $3</w:t>
      </w:r>
      <w:r>
        <w:rPr>
          <w:rFonts w:ascii="Arial" w:hAnsi="Arial" w:cs="Arial"/>
          <w:sz w:val="22"/>
          <w:szCs w:val="22"/>
        </w:rPr>
        <w:t>18.00</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Licencia para construcción con excavaciones 4.</w:t>
      </w:r>
      <w:r>
        <w:rPr>
          <w:rFonts w:ascii="Arial" w:hAnsi="Arial" w:cs="Arial"/>
          <w:sz w:val="22"/>
          <w:szCs w:val="22"/>
        </w:rPr>
        <w:t>45</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III.- Para las nuevas construcciones de gasolineras y estaciones de carburación se cobrará de la siguiente manera:</w:t>
      </w:r>
    </w:p>
    <w:p w:rsidR="008B3EDA" w:rsidRPr="00856FCB" w:rsidRDefault="008B3EDA" w:rsidP="008B3EDA">
      <w:pPr>
        <w:ind w:left="567" w:hanging="283"/>
        <w:jc w:val="both"/>
        <w:rPr>
          <w:rFonts w:ascii="Arial" w:eastAsia="Calibri" w:hAnsi="Arial" w:cs="Arial"/>
          <w:sz w:val="22"/>
          <w:szCs w:val="22"/>
        </w:rPr>
      </w:pPr>
      <w:r w:rsidRPr="00856FCB">
        <w:rPr>
          <w:rFonts w:ascii="Arial" w:eastAsia="Calibri" w:hAnsi="Arial" w:cs="Arial"/>
          <w:sz w:val="22"/>
          <w:szCs w:val="22"/>
        </w:rPr>
        <w:t>1. Por la autorización de construcción de obras lineales con excavación para el transporte de hidrocarburos aplicará una cuota de $ 8</w:t>
      </w:r>
      <w:r>
        <w:rPr>
          <w:rFonts w:ascii="Arial" w:eastAsia="Calibri" w:hAnsi="Arial" w:cs="Arial"/>
          <w:sz w:val="22"/>
          <w:szCs w:val="22"/>
        </w:rPr>
        <w:t>6.92</w:t>
      </w:r>
      <w:r w:rsidRPr="00856FCB">
        <w:rPr>
          <w:rFonts w:ascii="Arial" w:eastAsia="Calibri" w:hAnsi="Arial" w:cs="Arial"/>
          <w:sz w:val="22"/>
          <w:szCs w:val="22"/>
        </w:rPr>
        <w:t xml:space="preserve"> por metro lineal.</w:t>
      </w:r>
    </w:p>
    <w:p w:rsidR="008B3EDA" w:rsidRPr="00856FCB" w:rsidRDefault="008B3EDA" w:rsidP="008B3EDA">
      <w:pPr>
        <w:ind w:left="709" w:hanging="425"/>
        <w:jc w:val="both"/>
        <w:rPr>
          <w:rFonts w:ascii="Arial" w:eastAsia="Calibri" w:hAnsi="Arial" w:cs="Arial"/>
          <w:sz w:val="22"/>
          <w:szCs w:val="22"/>
        </w:rPr>
      </w:pPr>
      <w:r w:rsidRPr="00856FCB">
        <w:rPr>
          <w:rFonts w:ascii="Arial" w:eastAsia="Calibri" w:hAnsi="Arial" w:cs="Arial"/>
          <w:sz w:val="22"/>
          <w:szCs w:val="22"/>
        </w:rPr>
        <w:t>2. Por las edificaciones $1</w:t>
      </w:r>
      <w:r>
        <w:rPr>
          <w:rFonts w:ascii="Arial" w:eastAsia="Calibri" w:hAnsi="Arial" w:cs="Arial"/>
          <w:sz w:val="22"/>
          <w:szCs w:val="22"/>
        </w:rPr>
        <w:t>3.57</w:t>
      </w:r>
      <w:r w:rsidRPr="00856FCB">
        <w:rPr>
          <w:rFonts w:ascii="Arial" w:eastAsia="Calibri" w:hAnsi="Arial" w:cs="Arial"/>
          <w:sz w:val="22"/>
          <w:szCs w:val="22"/>
        </w:rPr>
        <w:t xml:space="preserve"> por m2</w:t>
      </w:r>
    </w:p>
    <w:p w:rsidR="008B3EDA" w:rsidRPr="00856FCB" w:rsidRDefault="008B3EDA" w:rsidP="008B3EDA">
      <w:pPr>
        <w:ind w:left="709" w:hanging="425"/>
        <w:jc w:val="both"/>
        <w:rPr>
          <w:rFonts w:ascii="Arial" w:eastAsia="Calibri" w:hAnsi="Arial" w:cs="Arial"/>
          <w:sz w:val="22"/>
          <w:szCs w:val="22"/>
        </w:rPr>
      </w:pPr>
      <w:r w:rsidRPr="00856FCB">
        <w:rPr>
          <w:rFonts w:ascii="Arial" w:eastAsia="Calibri" w:hAnsi="Arial" w:cs="Arial"/>
          <w:sz w:val="22"/>
          <w:szCs w:val="22"/>
        </w:rPr>
        <w:lastRenderedPageBreak/>
        <w:t>3. Por pavimentos, banquetas y bardas $7.</w:t>
      </w:r>
      <w:r>
        <w:rPr>
          <w:rFonts w:ascii="Arial" w:eastAsia="Calibri" w:hAnsi="Arial" w:cs="Arial"/>
          <w:sz w:val="22"/>
          <w:szCs w:val="22"/>
        </w:rPr>
        <w:t>42</w:t>
      </w:r>
      <w:r w:rsidRPr="00856FCB">
        <w:rPr>
          <w:rFonts w:ascii="Arial" w:eastAsia="Calibri" w:hAnsi="Arial" w:cs="Arial"/>
          <w:sz w:val="22"/>
          <w:szCs w:val="22"/>
        </w:rPr>
        <w:t xml:space="preserve"> metro lineal</w:t>
      </w:r>
    </w:p>
    <w:p w:rsidR="008B3EDA" w:rsidRPr="00856FCB" w:rsidRDefault="008B3EDA" w:rsidP="008B3EDA">
      <w:pPr>
        <w:ind w:left="709" w:hanging="425"/>
        <w:jc w:val="both"/>
        <w:rPr>
          <w:rFonts w:ascii="Arial" w:eastAsia="Calibri" w:hAnsi="Arial" w:cs="Arial"/>
          <w:sz w:val="22"/>
          <w:szCs w:val="22"/>
        </w:rPr>
      </w:pPr>
      <w:r w:rsidRPr="00856FCB">
        <w:rPr>
          <w:rFonts w:ascii="Arial" w:eastAsia="Calibri" w:hAnsi="Arial" w:cs="Arial"/>
          <w:sz w:val="22"/>
          <w:szCs w:val="22"/>
        </w:rPr>
        <w:t>4. Por salida de válvulas $ 4</w:t>
      </w:r>
      <w:r>
        <w:rPr>
          <w:rFonts w:ascii="Arial" w:eastAsia="Calibri" w:hAnsi="Arial" w:cs="Arial"/>
          <w:sz w:val="22"/>
          <w:szCs w:val="22"/>
        </w:rPr>
        <w:t>99.26</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El derecho de autorización del uso del suelo se pagará conforme a lo siguiente:</w:t>
      </w:r>
    </w:p>
    <w:p w:rsidR="008B3EDA" w:rsidRPr="00856FCB" w:rsidRDefault="008B3EDA" w:rsidP="008B3EDA">
      <w:pPr>
        <w:ind w:firstLine="284"/>
        <w:jc w:val="both"/>
        <w:rPr>
          <w:rFonts w:ascii="Arial" w:eastAsia="Calibri" w:hAnsi="Arial" w:cs="Arial"/>
          <w:sz w:val="22"/>
          <w:szCs w:val="22"/>
        </w:rPr>
      </w:pPr>
      <w:r w:rsidRPr="00856FCB">
        <w:rPr>
          <w:rFonts w:ascii="Arial" w:eastAsia="Calibri" w:hAnsi="Arial" w:cs="Arial"/>
          <w:sz w:val="22"/>
          <w:szCs w:val="22"/>
        </w:rPr>
        <w:t>1. Por predios menores a 500 m</w:t>
      </w:r>
      <w:r w:rsidRPr="00856FCB">
        <w:rPr>
          <w:rFonts w:ascii="Arial" w:eastAsia="Calibri" w:hAnsi="Arial" w:cs="Arial"/>
          <w:sz w:val="22"/>
          <w:szCs w:val="22"/>
          <w:vertAlign w:val="superscript"/>
        </w:rPr>
        <w:t>2</w:t>
      </w:r>
      <w:r w:rsidRPr="00856FCB">
        <w:rPr>
          <w:rFonts w:ascii="Arial" w:eastAsia="Calibri" w:hAnsi="Arial" w:cs="Arial"/>
          <w:sz w:val="22"/>
          <w:szCs w:val="22"/>
        </w:rPr>
        <w:t xml:space="preserve"> $ 3</w:t>
      </w:r>
      <w:r>
        <w:rPr>
          <w:rFonts w:ascii="Arial" w:eastAsia="Calibri" w:hAnsi="Arial" w:cs="Arial"/>
          <w:sz w:val="22"/>
          <w:szCs w:val="22"/>
        </w:rPr>
        <w:t>31.78</w:t>
      </w:r>
      <w:r w:rsidRPr="00856FCB">
        <w:rPr>
          <w:rFonts w:ascii="Arial" w:eastAsia="Calibri" w:hAnsi="Arial" w:cs="Arial"/>
          <w:sz w:val="22"/>
          <w:szCs w:val="22"/>
        </w:rPr>
        <w:t xml:space="preserve"> cada uno</w:t>
      </w:r>
    </w:p>
    <w:p w:rsidR="008B3EDA" w:rsidRPr="00856FCB" w:rsidRDefault="008B3EDA" w:rsidP="008B3EDA">
      <w:pPr>
        <w:ind w:firstLine="284"/>
        <w:jc w:val="both"/>
        <w:rPr>
          <w:rFonts w:ascii="Arial" w:eastAsia="Calibri" w:hAnsi="Arial" w:cs="Arial"/>
          <w:sz w:val="22"/>
          <w:szCs w:val="22"/>
        </w:rPr>
      </w:pPr>
      <w:r w:rsidRPr="00856FCB">
        <w:rPr>
          <w:rFonts w:ascii="Arial" w:eastAsia="Calibri" w:hAnsi="Arial" w:cs="Arial"/>
          <w:sz w:val="22"/>
          <w:szCs w:val="22"/>
        </w:rPr>
        <w:t>2. Por predios de entre 501 a 1000 m</w:t>
      </w:r>
      <w:r w:rsidRPr="00856FCB">
        <w:rPr>
          <w:rFonts w:ascii="Arial" w:eastAsia="Calibri" w:hAnsi="Arial" w:cs="Arial"/>
          <w:sz w:val="22"/>
          <w:szCs w:val="22"/>
          <w:vertAlign w:val="superscript"/>
        </w:rPr>
        <w:t>2</w:t>
      </w:r>
      <w:r w:rsidRPr="00856FCB">
        <w:rPr>
          <w:rFonts w:ascii="Arial" w:eastAsia="Calibri" w:hAnsi="Arial" w:cs="Arial"/>
          <w:sz w:val="22"/>
          <w:szCs w:val="22"/>
        </w:rPr>
        <w:t xml:space="preserve"> $ </w:t>
      </w:r>
      <w:r>
        <w:rPr>
          <w:rFonts w:ascii="Arial" w:eastAsia="Calibri" w:hAnsi="Arial" w:cs="Arial"/>
          <w:sz w:val="22"/>
          <w:szCs w:val="22"/>
        </w:rPr>
        <w:t>414.46</w:t>
      </w:r>
      <w:r w:rsidRPr="00856FCB">
        <w:rPr>
          <w:rFonts w:ascii="Arial" w:eastAsia="Calibri" w:hAnsi="Arial" w:cs="Arial"/>
          <w:sz w:val="22"/>
          <w:szCs w:val="22"/>
        </w:rPr>
        <w:t xml:space="preserve"> cada uno</w:t>
      </w:r>
    </w:p>
    <w:p w:rsidR="008B3EDA" w:rsidRPr="00856FCB" w:rsidRDefault="008B3EDA" w:rsidP="008B3EDA">
      <w:pPr>
        <w:ind w:firstLine="284"/>
        <w:jc w:val="both"/>
        <w:rPr>
          <w:rFonts w:ascii="Arial" w:eastAsia="Calibri" w:hAnsi="Arial" w:cs="Arial"/>
          <w:sz w:val="22"/>
          <w:szCs w:val="22"/>
        </w:rPr>
      </w:pPr>
      <w:r w:rsidRPr="00856FCB">
        <w:rPr>
          <w:rFonts w:ascii="Arial" w:eastAsia="Calibri" w:hAnsi="Arial" w:cs="Arial"/>
          <w:sz w:val="22"/>
          <w:szCs w:val="22"/>
        </w:rPr>
        <w:t>3. Por predios de 1001 m</w:t>
      </w:r>
      <w:r w:rsidRPr="00856FCB">
        <w:rPr>
          <w:rFonts w:ascii="Arial" w:eastAsia="Calibri" w:hAnsi="Arial" w:cs="Arial"/>
          <w:sz w:val="22"/>
          <w:szCs w:val="22"/>
          <w:vertAlign w:val="superscript"/>
        </w:rPr>
        <w:t>2</w:t>
      </w:r>
      <w:r w:rsidRPr="00856FCB">
        <w:rPr>
          <w:rFonts w:ascii="Arial" w:eastAsia="Calibri" w:hAnsi="Arial" w:cs="Arial"/>
          <w:sz w:val="22"/>
          <w:szCs w:val="22"/>
        </w:rPr>
        <w:t>. o más $ 4</w:t>
      </w:r>
      <w:r>
        <w:rPr>
          <w:rFonts w:ascii="Arial" w:eastAsia="Calibri" w:hAnsi="Arial" w:cs="Arial"/>
          <w:sz w:val="22"/>
          <w:szCs w:val="22"/>
        </w:rPr>
        <w:t>96.08</w:t>
      </w:r>
      <w:r w:rsidRPr="00856FCB">
        <w:rPr>
          <w:rFonts w:ascii="Arial" w:eastAsia="Calibri" w:hAnsi="Arial" w:cs="Arial"/>
          <w:sz w:val="22"/>
          <w:szCs w:val="22"/>
        </w:rPr>
        <w:t xml:space="preserve"> cada uno.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otorgará un incentivo del 50% de la cuota de la aprobación de ampliación y construcciones de vivienda, en fraccionamientos habitacionales densidades media, media-alta y alta, siempre que al término de la construcción no rebase 200 m2 de terreno, 105 m2 de construcción y su valor no exceda el importe que resulte de multiplicar 15 Unidades de Medida y Actualización elevado al año, previa solicitud y comprobación.</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Por permisos de construcción y aprobación de planos de construcción, se cobrará de la manera siguiente: $</w:t>
      </w:r>
      <w:r>
        <w:rPr>
          <w:rFonts w:ascii="Arial" w:hAnsi="Arial" w:cs="Arial"/>
          <w:sz w:val="22"/>
          <w:szCs w:val="22"/>
        </w:rPr>
        <w:t>2.06</w:t>
      </w:r>
      <w:r w:rsidRPr="00856FCB">
        <w:rPr>
          <w:rFonts w:ascii="Arial" w:hAnsi="Arial" w:cs="Arial"/>
          <w:sz w:val="22"/>
          <w:szCs w:val="22"/>
        </w:rPr>
        <w:t xml:space="preserve"> m2 por permiso de construcción y $ 3</w:t>
      </w:r>
      <w:r>
        <w:rPr>
          <w:rFonts w:ascii="Arial" w:hAnsi="Arial" w:cs="Arial"/>
          <w:sz w:val="22"/>
          <w:szCs w:val="22"/>
        </w:rPr>
        <w:t>31.78</w:t>
      </w:r>
      <w:r w:rsidRPr="00856FCB">
        <w:rPr>
          <w:rFonts w:ascii="Arial" w:hAnsi="Arial" w:cs="Arial"/>
          <w:sz w:val="22"/>
          <w:szCs w:val="22"/>
        </w:rPr>
        <w:t xml:space="preserve"> por aprobación de planos.</w:t>
      </w:r>
    </w:p>
    <w:p w:rsidR="008B3EDA" w:rsidRPr="00856FCB" w:rsidRDefault="008B3EDA" w:rsidP="008B3EDA">
      <w:pPr>
        <w:ind w:left="497" w:hanging="497"/>
        <w:rPr>
          <w:rFonts w:ascii="Arial" w:hAnsi="Arial" w:cs="Arial"/>
          <w:sz w:val="22"/>
          <w:szCs w:val="22"/>
        </w:rPr>
      </w:pPr>
    </w:p>
    <w:p w:rsidR="008B3EDA" w:rsidRPr="00856FCB" w:rsidRDefault="008B3EDA" w:rsidP="008B3EDA">
      <w:pPr>
        <w:ind w:left="209" w:hanging="142"/>
        <w:jc w:val="both"/>
        <w:rPr>
          <w:rFonts w:ascii="Arial" w:hAnsi="Arial" w:cs="Arial"/>
          <w:sz w:val="22"/>
          <w:szCs w:val="22"/>
        </w:rPr>
      </w:pPr>
      <w:r w:rsidRPr="00856FCB">
        <w:rPr>
          <w:rFonts w:ascii="Arial" w:hAnsi="Arial" w:cs="Arial"/>
          <w:sz w:val="22"/>
          <w:szCs w:val="22"/>
        </w:rPr>
        <w:t>1.Para el caso de solicitud de promotores o desarrolladores de vivienda que tengan por objeto construir o enajenar vivienda de tipo popular o interés social, obtendrán un incentivo del 50%.</w:t>
      </w:r>
    </w:p>
    <w:p w:rsidR="008B3EDA" w:rsidRPr="00856FCB" w:rsidRDefault="008B3EDA" w:rsidP="008B3EDA">
      <w:pPr>
        <w:ind w:left="497" w:hanging="284"/>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 Por autorización para la construcción e instalación de concentradores telefónicos con una superficie no mayor a 500 m2., se cubrirá una cuota de $2</w:t>
      </w:r>
      <w:r>
        <w:rPr>
          <w:rFonts w:ascii="Arial" w:hAnsi="Arial" w:cs="Arial"/>
          <w:sz w:val="22"/>
          <w:szCs w:val="22"/>
        </w:rPr>
        <w:t>6,966.40</w:t>
      </w:r>
      <w:r w:rsidRPr="00856FCB">
        <w:rPr>
          <w:rFonts w:ascii="Arial" w:hAnsi="Arial" w:cs="Arial"/>
          <w:sz w:val="22"/>
          <w:szCs w:val="22"/>
        </w:rPr>
        <w:t xml:space="preserve"> expedición por cada 100 m2, o fracción adicional se cobrarán $1</w:t>
      </w:r>
      <w:r>
        <w:rPr>
          <w:rFonts w:ascii="Arial" w:hAnsi="Arial" w:cs="Arial"/>
          <w:sz w:val="22"/>
          <w:szCs w:val="22"/>
        </w:rPr>
        <w:t>,800.94</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VII. Licencias para la instalación de antenas, mástiles y bases de telefonía $3</w:t>
      </w:r>
      <w:r>
        <w:rPr>
          <w:rFonts w:ascii="Arial" w:hAnsi="Arial" w:cs="Arial"/>
          <w:sz w:val="22"/>
          <w:szCs w:val="22"/>
        </w:rPr>
        <w:t>1,800.00</w:t>
      </w:r>
      <w:r w:rsidRPr="00856FCB">
        <w:rPr>
          <w:rFonts w:ascii="Arial" w:hAnsi="Arial" w:cs="Arial"/>
          <w:sz w:val="22"/>
          <w:szCs w:val="22"/>
        </w:rPr>
        <w:t xml:space="preserve"> por instalación y única ocasión.</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VIII.- Por las nuevas construcciones y modificaciones a estos se cobrará por cada m2 de construcción en casa habitación, como edificios o conjuntos multifamiliares, consideradas dentro de la categoría denominada de interés social, así como los edificios industriales con estructura de acero madera y techos de lámina, igualmente las construcciones con cubierta de concreto tipo cascaron de $</w:t>
      </w:r>
      <w:r>
        <w:rPr>
          <w:rFonts w:ascii="Arial" w:hAnsi="Arial" w:cs="Arial"/>
          <w:sz w:val="22"/>
          <w:szCs w:val="22"/>
        </w:rPr>
        <w:t>6.04</w:t>
      </w:r>
      <w:r w:rsidRPr="00856FCB">
        <w:rPr>
          <w:rFonts w:ascii="Arial" w:hAnsi="Arial" w:cs="Arial"/>
          <w:sz w:val="22"/>
          <w:szCs w:val="22"/>
        </w:rPr>
        <w:t xml:space="preserve"> por construcción y $3.</w:t>
      </w:r>
      <w:r>
        <w:rPr>
          <w:rFonts w:ascii="Arial" w:hAnsi="Arial" w:cs="Arial"/>
          <w:sz w:val="22"/>
          <w:szCs w:val="22"/>
        </w:rPr>
        <w:t>18</w:t>
      </w:r>
      <w:r w:rsidRPr="00856FCB">
        <w:rPr>
          <w:rFonts w:ascii="Arial" w:hAnsi="Arial" w:cs="Arial"/>
          <w:sz w:val="22"/>
          <w:szCs w:val="22"/>
        </w:rPr>
        <w:t xml:space="preserve"> por demolición.</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Por los servicios a que se refiere esta fracción se otorga un incentivo fiscal consistente en un subsidio del 30% del costo de la licencia a los promotores, desarrolladores e industriales que construyan vivienda de interés social en el Municipio.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otorgará un incentivo para las personas físicas y morales desarrolladores de vivienda, consistentes al 50% de la cuota por la licencia de ampliaciones y construcciones de vivienda, en fraccionamiento habitacional densidad media alta y alta, poblado típico y ejidal, siempre que al término de su construcción el valor de la vivienda no exceda el importe que resulte de multiplicar 15 Unidades de Medida y Actualización elevado al año, previa solicitud y comprobación.</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otorgará un incentivo del 20% para las personas físicas y morales desarrolladores de vivienda por autorización de constitución de régimen de propiedad en condominio sobre la tarifa señalada de $0.</w:t>
      </w:r>
      <w:r>
        <w:rPr>
          <w:rFonts w:ascii="Arial" w:hAnsi="Arial" w:cs="Arial"/>
          <w:sz w:val="22"/>
          <w:szCs w:val="22"/>
        </w:rPr>
        <w:t>83</w:t>
      </w:r>
      <w:r w:rsidRPr="00856FCB">
        <w:rPr>
          <w:rFonts w:ascii="Arial" w:hAnsi="Arial" w:cs="Arial"/>
          <w:sz w:val="22"/>
          <w:szCs w:val="22"/>
        </w:rPr>
        <w:t xml:space="preserve"> </w:t>
      </w:r>
      <w:r w:rsidRPr="00856FCB">
        <w:rPr>
          <w:rFonts w:ascii="Arial" w:hAnsi="Arial" w:cs="Arial"/>
          <w:sz w:val="22"/>
          <w:szCs w:val="22"/>
        </w:rPr>
        <w:lastRenderedPageBreak/>
        <w:t>por m2 de superficie incluyendo áreas comunes, como andadores, pasillos, jardines, estacionamientos y áreas de esparcimiento.</w:t>
      </w:r>
    </w:p>
    <w:p w:rsidR="008B3EDA" w:rsidRPr="00856FCB" w:rsidRDefault="008B3EDA" w:rsidP="008B3EDA">
      <w:pPr>
        <w:jc w:val="both"/>
        <w:rPr>
          <w:rFonts w:ascii="Arial" w:hAnsi="Arial" w:cs="Arial"/>
          <w:sz w:val="22"/>
          <w:szCs w:val="22"/>
        </w:rPr>
      </w:pPr>
    </w:p>
    <w:p w:rsidR="008B3EDA" w:rsidRPr="008A3552" w:rsidRDefault="008B3EDA" w:rsidP="008A3552">
      <w:pPr>
        <w:jc w:val="both"/>
        <w:rPr>
          <w:rFonts w:ascii="Arial" w:eastAsia="Calibri" w:hAnsi="Arial" w:cs="Arial"/>
          <w:sz w:val="22"/>
          <w:szCs w:val="22"/>
        </w:rPr>
      </w:pPr>
      <w:r w:rsidRPr="00856FCB">
        <w:rPr>
          <w:rFonts w:ascii="Arial" w:eastAsia="Calibri" w:hAnsi="Arial" w:cs="Arial"/>
          <w:sz w:val="22"/>
          <w:szCs w:val="22"/>
        </w:rPr>
        <w:t>IX.- Carta de factibilidad $3</w:t>
      </w:r>
      <w:r>
        <w:rPr>
          <w:rFonts w:ascii="Arial" w:eastAsia="Calibri" w:hAnsi="Arial" w:cs="Arial"/>
          <w:sz w:val="22"/>
          <w:szCs w:val="22"/>
        </w:rPr>
        <w:t>96.44</w:t>
      </w:r>
      <w:r w:rsidRPr="00856FCB">
        <w:rPr>
          <w:rFonts w:ascii="Arial" w:eastAsia="Calibri" w:hAnsi="Arial" w:cs="Arial"/>
          <w:sz w:val="22"/>
          <w:szCs w:val="22"/>
        </w:rPr>
        <w:t xml:space="preserve">    </w:t>
      </w:r>
    </w:p>
    <w:p w:rsidR="008B3EDA" w:rsidRPr="00856FCB" w:rsidRDefault="008B3EDA" w:rsidP="008B3EDA">
      <w:pPr>
        <w:ind w:left="638" w:hanging="638"/>
        <w:rPr>
          <w:rFonts w:ascii="Arial" w:hAnsi="Arial" w:cs="Arial"/>
          <w:sz w:val="22"/>
          <w:szCs w:val="22"/>
        </w:rPr>
      </w:pPr>
      <w:r w:rsidRPr="00856FCB">
        <w:rPr>
          <w:rFonts w:ascii="Arial" w:hAnsi="Arial" w:cs="Arial"/>
          <w:sz w:val="22"/>
          <w:szCs w:val="22"/>
        </w:rPr>
        <w:t>X.- Se prohíbe el uso de suelo y permisos de construcción para:</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1.</w:t>
      </w:r>
      <w:r w:rsidRPr="00856FCB">
        <w:rPr>
          <w:rFonts w:ascii="Arial" w:eastAsia="Calibri" w:hAnsi="Arial" w:cs="Arial"/>
          <w:sz w:val="22"/>
          <w:szCs w:val="22"/>
        </w:rPr>
        <w:tab/>
        <w:t>Instalación de casinos</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2.</w:t>
      </w:r>
      <w:r w:rsidRPr="00856FCB">
        <w:rPr>
          <w:rFonts w:ascii="Arial" w:eastAsia="Calibri" w:hAnsi="Arial" w:cs="Arial"/>
          <w:sz w:val="22"/>
          <w:szCs w:val="22"/>
        </w:rPr>
        <w:tab/>
        <w:t>Centros de apuestas</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3.</w:t>
      </w:r>
      <w:r w:rsidRPr="00856FCB">
        <w:rPr>
          <w:rFonts w:ascii="Arial" w:eastAsia="Calibri" w:hAnsi="Arial" w:cs="Arial"/>
          <w:sz w:val="22"/>
          <w:szCs w:val="22"/>
        </w:rPr>
        <w:tab/>
        <w:t>Salas de sorteo</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4.</w:t>
      </w:r>
      <w:r w:rsidRPr="00856FCB">
        <w:rPr>
          <w:rFonts w:ascii="Arial" w:eastAsia="Calibri" w:hAnsi="Arial" w:cs="Arial"/>
          <w:sz w:val="22"/>
          <w:szCs w:val="22"/>
        </w:rPr>
        <w:tab/>
        <w:t>Table dance</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5.</w:t>
      </w:r>
      <w:r w:rsidRPr="00856FCB">
        <w:rPr>
          <w:rFonts w:ascii="Arial" w:eastAsia="Calibri" w:hAnsi="Arial" w:cs="Arial"/>
          <w:sz w:val="22"/>
          <w:szCs w:val="22"/>
        </w:rPr>
        <w:tab/>
        <w:t>Casas de juego</w:t>
      </w:r>
    </w:p>
    <w:p w:rsidR="008B3EDA" w:rsidRPr="00856FCB" w:rsidRDefault="008B3EDA" w:rsidP="008B3EDA">
      <w:pPr>
        <w:ind w:left="638" w:hanging="212"/>
        <w:rPr>
          <w:rFonts w:ascii="Arial" w:eastAsia="Calibri" w:hAnsi="Arial" w:cs="Arial"/>
          <w:sz w:val="22"/>
          <w:szCs w:val="22"/>
        </w:rPr>
      </w:pPr>
      <w:r w:rsidRPr="00856FCB">
        <w:rPr>
          <w:rFonts w:ascii="Arial" w:eastAsia="Calibri" w:hAnsi="Arial" w:cs="Arial"/>
          <w:sz w:val="22"/>
          <w:szCs w:val="22"/>
        </w:rPr>
        <w:t>6.</w:t>
      </w:r>
      <w:r w:rsidRPr="00856FCB">
        <w:rPr>
          <w:rFonts w:ascii="Arial" w:eastAsia="Calibri" w:hAnsi="Arial" w:cs="Arial"/>
          <w:sz w:val="22"/>
          <w:szCs w:val="22"/>
        </w:rPr>
        <w:tab/>
        <w:t>Lugares donde se exhiban personas desnudas o semidesnudas</w:t>
      </w:r>
    </w:p>
    <w:p w:rsidR="008B3EDA" w:rsidRDefault="008B3EDA" w:rsidP="008B3EDA">
      <w:pPr>
        <w:ind w:left="638" w:hanging="212"/>
        <w:jc w:val="both"/>
        <w:rPr>
          <w:rFonts w:ascii="Arial" w:eastAsia="Calibri" w:hAnsi="Arial" w:cs="Arial"/>
          <w:sz w:val="22"/>
          <w:szCs w:val="22"/>
        </w:rPr>
      </w:pPr>
      <w:r w:rsidRPr="00856FCB">
        <w:rPr>
          <w:rFonts w:ascii="Arial" w:eastAsia="Calibri" w:hAnsi="Arial" w:cs="Arial"/>
          <w:sz w:val="22"/>
          <w:szCs w:val="22"/>
        </w:rPr>
        <w:t>7.</w:t>
      </w:r>
      <w:r w:rsidRPr="00856FCB">
        <w:rPr>
          <w:rFonts w:ascii="Arial" w:eastAsia="Calibri" w:hAnsi="Arial" w:cs="Arial"/>
          <w:sz w:val="22"/>
          <w:szCs w:val="22"/>
        </w:rPr>
        <w:tab/>
        <w:t>Establecimiento donde se comercialicen vehículos de procedencia extranjera.</w:t>
      </w:r>
    </w:p>
    <w:p w:rsidR="005F13C7" w:rsidRDefault="005F13C7" w:rsidP="005F13C7">
      <w:pPr>
        <w:ind w:right="50"/>
        <w:jc w:val="both"/>
        <w:rPr>
          <w:rFonts w:ascii="Arial" w:hAnsi="Arial" w:cs="Arial"/>
          <w:bCs/>
          <w:sz w:val="22"/>
          <w:szCs w:val="22"/>
          <w:lang w:val="es-419"/>
        </w:rPr>
      </w:pPr>
    </w:p>
    <w:p w:rsidR="005F13C7" w:rsidRPr="00077462" w:rsidRDefault="005F13C7" w:rsidP="005F13C7">
      <w:pPr>
        <w:ind w:right="50"/>
        <w:jc w:val="both"/>
        <w:rPr>
          <w:rFonts w:ascii="Arial" w:hAnsi="Arial" w:cs="Arial"/>
          <w:bCs/>
          <w:sz w:val="22"/>
          <w:szCs w:val="22"/>
          <w:lang w:val="es-ES_tradnl"/>
        </w:rPr>
      </w:pPr>
      <w:r>
        <w:rPr>
          <w:rFonts w:ascii="Arial" w:hAnsi="Arial" w:cs="Arial"/>
          <w:bCs/>
          <w:sz w:val="22"/>
          <w:szCs w:val="22"/>
          <w:lang w:val="es-419"/>
        </w:rPr>
        <w:t xml:space="preserve">XI.-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5F13C7" w:rsidRPr="00077462" w:rsidRDefault="005F13C7" w:rsidP="005F13C7">
      <w:pPr>
        <w:ind w:right="50"/>
        <w:jc w:val="both"/>
        <w:rPr>
          <w:rFonts w:ascii="Arial" w:hAnsi="Arial" w:cs="Arial"/>
          <w:bCs/>
          <w:sz w:val="22"/>
          <w:szCs w:val="22"/>
          <w:lang w:val="es-ES_tradnl"/>
        </w:rPr>
      </w:pPr>
    </w:p>
    <w:p w:rsidR="005F13C7" w:rsidRPr="00483A07" w:rsidRDefault="005F13C7" w:rsidP="005F13C7">
      <w:pPr>
        <w:jc w:val="both"/>
        <w:rPr>
          <w:rFonts w:ascii="Arial" w:hAnsi="Arial" w:cs="Arial"/>
          <w:sz w:val="22"/>
          <w:szCs w:val="22"/>
        </w:rPr>
      </w:pPr>
      <w:r>
        <w:rPr>
          <w:rFonts w:ascii="Arial" w:hAnsi="Arial" w:cs="Arial"/>
          <w:bCs/>
          <w:sz w:val="22"/>
          <w:szCs w:val="22"/>
          <w:lang w:val="es-419"/>
        </w:rPr>
        <w:t xml:space="preserve">XII.-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8B3EDA" w:rsidRPr="00856FCB" w:rsidRDefault="008B3EDA"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POR ALINEACIÓN DE PREDIOS</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Y ASIGNACIÓN DE NÚMEROS OFICIALES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27</w:t>
      </w:r>
      <w:r w:rsidRPr="00856FCB">
        <w:rPr>
          <w:rFonts w:ascii="Arial" w:hAnsi="Arial" w:cs="Arial"/>
          <w:sz w:val="22"/>
          <w:szCs w:val="22"/>
        </w:rPr>
        <w:t>.- Son objeto de estos derechos, los servicios que preste el Municipio por el alineamiento de frentes de predios sobre la vía pública y la asignación del número oficial correspondiente a dichos predios.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Los derechos por alineamiento de predios y asignación de números oficiales se pagarán de acuerdo a las cuotas siguientes: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Alineamiento de frentes de predios sobre la vía pública $2.</w:t>
      </w:r>
      <w:r>
        <w:rPr>
          <w:rFonts w:ascii="Arial" w:hAnsi="Arial" w:cs="Arial"/>
          <w:sz w:val="22"/>
          <w:szCs w:val="22"/>
        </w:rPr>
        <w:t>24</w:t>
      </w:r>
      <w:r w:rsidRPr="00856FCB">
        <w:rPr>
          <w:rFonts w:ascii="Arial" w:hAnsi="Arial" w:cs="Arial"/>
          <w:sz w:val="22"/>
          <w:szCs w:val="22"/>
        </w:rPr>
        <w:t xml:space="preserve"> m2</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II.-Asignación de número oficial correspondiente $ 14</w:t>
      </w:r>
      <w:r>
        <w:rPr>
          <w:rFonts w:ascii="Arial" w:hAnsi="Arial" w:cs="Arial"/>
          <w:sz w:val="22"/>
          <w:szCs w:val="22"/>
        </w:rPr>
        <w:t>8.40</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III.- Rectificación de número oficial (constancia) $ 9</w:t>
      </w:r>
      <w:r>
        <w:rPr>
          <w:rFonts w:ascii="Arial" w:hAnsi="Arial" w:cs="Arial"/>
          <w:sz w:val="22"/>
          <w:szCs w:val="22"/>
        </w:rPr>
        <w:t>8.58</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IV.-Por certificado de alineación de lotes y/o predios que no se encuentren en fraccionamientos registrados y aprobados se cobrara una cuota de $ 3</w:t>
      </w:r>
      <w:r>
        <w:rPr>
          <w:rFonts w:ascii="Arial" w:hAnsi="Arial" w:cs="Arial"/>
          <w:sz w:val="22"/>
          <w:szCs w:val="22"/>
        </w:rPr>
        <w:t>96.44</w:t>
      </w:r>
      <w:r w:rsidRPr="00856FCB">
        <w:rPr>
          <w:rFonts w:ascii="Arial" w:hAnsi="Arial" w:cs="Arial"/>
          <w:sz w:val="22"/>
          <w:szCs w:val="22"/>
        </w:rPr>
        <w:t xml:space="preserve"> por lote. (Inspección y Topografía)</w:t>
      </w:r>
    </w:p>
    <w:p w:rsidR="008B3EDA" w:rsidRPr="00856FCB" w:rsidRDefault="008B3EDA" w:rsidP="008B3EDA">
      <w:pPr>
        <w:jc w:val="both"/>
        <w:rPr>
          <w:rFonts w:ascii="Arial" w:hAnsi="Arial" w:cs="Arial"/>
          <w:sz w:val="22"/>
          <w:szCs w:val="22"/>
        </w:rPr>
      </w:pPr>
    </w:p>
    <w:p w:rsidR="008B3EDA" w:rsidRPr="00856FCB" w:rsidRDefault="008B3EDA" w:rsidP="008A3552">
      <w:pPr>
        <w:jc w:val="both"/>
        <w:rPr>
          <w:rFonts w:ascii="Arial" w:hAnsi="Arial" w:cs="Arial"/>
          <w:sz w:val="22"/>
          <w:szCs w:val="22"/>
        </w:rPr>
      </w:pPr>
      <w:r w:rsidRPr="00856FCB">
        <w:rPr>
          <w:rFonts w:ascii="Arial" w:hAnsi="Arial" w:cs="Arial"/>
          <w:sz w:val="22"/>
          <w:szCs w:val="22"/>
        </w:rPr>
        <w:t>V.- Por los gastos de inspección para la expedición de números oficiales y alineamientos en casa habitación, fraccionamientos habitacionales, fraccionamiento campestre, rústico, industria, servicios y comercio, se cubrirá un derecho de $ 7</w:t>
      </w:r>
      <w:r>
        <w:rPr>
          <w:rFonts w:ascii="Arial" w:hAnsi="Arial" w:cs="Arial"/>
          <w:sz w:val="22"/>
          <w:szCs w:val="22"/>
        </w:rPr>
        <w:t>6.32</w:t>
      </w:r>
      <w:r w:rsidRPr="00856FCB">
        <w:rPr>
          <w:rFonts w:ascii="Arial" w:hAnsi="Arial" w:cs="Arial"/>
          <w:sz w:val="22"/>
          <w:szCs w:val="22"/>
        </w:rPr>
        <w:t xml:space="preserve"> por lote.</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LA EXPEDICIÓN DE LICENCIAS PARA FRACCIONAMIENTOS</w:t>
      </w:r>
    </w:p>
    <w:p w:rsidR="008B3EDA" w:rsidRPr="00856FCB" w:rsidRDefault="008B3EDA" w:rsidP="008B3EDA">
      <w:pPr>
        <w:jc w:val="cente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28.-</w:t>
      </w:r>
      <w:r w:rsidRPr="00856FCB">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las siguientes tarifas: </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Aprobación de planos $ 3</w:t>
      </w:r>
      <w:r>
        <w:rPr>
          <w:rFonts w:ascii="Arial" w:hAnsi="Arial" w:cs="Arial"/>
          <w:sz w:val="22"/>
          <w:szCs w:val="22"/>
        </w:rPr>
        <w:t>31.78</w:t>
      </w:r>
      <w:r w:rsidR="007A3734">
        <w:rPr>
          <w:rFonts w:ascii="Arial"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w:t>
      </w:r>
      <w:r w:rsidR="008A3552">
        <w:rPr>
          <w:rFonts w:ascii="Arial" w:hAnsi="Arial" w:cs="Arial"/>
          <w:sz w:val="22"/>
          <w:szCs w:val="22"/>
        </w:rPr>
        <w:t xml:space="preserve"> </w:t>
      </w:r>
      <w:r w:rsidRPr="00856FCB">
        <w:rPr>
          <w:rFonts w:ascii="Arial" w:hAnsi="Arial" w:cs="Arial"/>
          <w:sz w:val="22"/>
          <w:szCs w:val="22"/>
        </w:rPr>
        <w:t>Expedición de licencias de fraccionamientos:</w:t>
      </w:r>
    </w:p>
    <w:p w:rsidR="008B3EDA" w:rsidRPr="00856FCB" w:rsidRDefault="008B3EDA" w:rsidP="008B3EDA">
      <w:pPr>
        <w:rPr>
          <w:rFonts w:ascii="Arial" w:hAnsi="Arial" w:cs="Arial"/>
          <w:sz w:val="22"/>
          <w:szCs w:val="22"/>
        </w:rPr>
      </w:pPr>
    </w:p>
    <w:p w:rsidR="008B3EDA" w:rsidRPr="00856FCB" w:rsidRDefault="008B3EDA" w:rsidP="008B3EDA">
      <w:pPr>
        <w:ind w:left="720" w:hanging="720"/>
        <w:jc w:val="both"/>
        <w:rPr>
          <w:rFonts w:ascii="Arial" w:eastAsia="Calibri" w:hAnsi="Arial" w:cs="Arial"/>
          <w:sz w:val="22"/>
          <w:szCs w:val="22"/>
        </w:rPr>
      </w:pPr>
      <w:r w:rsidRPr="00856FCB">
        <w:rPr>
          <w:rFonts w:ascii="Arial" w:eastAsia="Calibri" w:hAnsi="Arial" w:cs="Arial"/>
          <w:sz w:val="22"/>
          <w:szCs w:val="22"/>
        </w:rPr>
        <w:t>1.- Habitacionales       $2.</w:t>
      </w:r>
      <w:r>
        <w:rPr>
          <w:rFonts w:ascii="Arial" w:eastAsia="Calibri" w:hAnsi="Arial" w:cs="Arial"/>
          <w:sz w:val="22"/>
          <w:szCs w:val="22"/>
        </w:rPr>
        <w:t>86</w:t>
      </w:r>
      <w:r w:rsidRPr="00856FCB">
        <w:rPr>
          <w:rFonts w:ascii="Arial" w:eastAsia="Calibri" w:hAnsi="Arial" w:cs="Arial"/>
          <w:sz w:val="22"/>
          <w:szCs w:val="22"/>
        </w:rPr>
        <w:t xml:space="preserve"> m2</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Campestre             $4.</w:t>
      </w:r>
      <w:r>
        <w:rPr>
          <w:rFonts w:ascii="Arial" w:eastAsia="Calibri" w:hAnsi="Arial" w:cs="Arial"/>
          <w:sz w:val="22"/>
          <w:szCs w:val="22"/>
        </w:rPr>
        <w:t>24</w:t>
      </w:r>
      <w:r w:rsidRPr="00856FCB">
        <w:rPr>
          <w:rFonts w:ascii="Arial" w:eastAsia="Calibri" w:hAnsi="Arial" w:cs="Arial"/>
          <w:sz w:val="22"/>
          <w:szCs w:val="22"/>
        </w:rPr>
        <w:t xml:space="preserve"> m2</w:t>
      </w:r>
    </w:p>
    <w:p w:rsidR="008B3EDA" w:rsidRPr="00856FCB" w:rsidRDefault="008B3EDA" w:rsidP="008B3EDA">
      <w:pPr>
        <w:ind w:left="284" w:hanging="284"/>
        <w:jc w:val="both"/>
        <w:rPr>
          <w:rFonts w:ascii="Arial" w:eastAsia="Calibri" w:hAnsi="Arial" w:cs="Arial"/>
          <w:sz w:val="22"/>
          <w:szCs w:val="22"/>
        </w:rPr>
      </w:pPr>
      <w:r w:rsidRPr="00856FCB">
        <w:rPr>
          <w:rFonts w:ascii="Arial" w:eastAsia="Calibri" w:hAnsi="Arial" w:cs="Arial"/>
          <w:sz w:val="22"/>
          <w:szCs w:val="22"/>
        </w:rPr>
        <w:t>3.- Comerciales           $4.</w:t>
      </w:r>
      <w:r>
        <w:rPr>
          <w:rFonts w:ascii="Arial" w:eastAsia="Calibri" w:hAnsi="Arial" w:cs="Arial"/>
          <w:sz w:val="22"/>
          <w:szCs w:val="22"/>
        </w:rPr>
        <w:t>24</w:t>
      </w:r>
      <w:r w:rsidRPr="00856FCB">
        <w:rPr>
          <w:rFonts w:ascii="Arial" w:eastAsia="Calibri" w:hAnsi="Arial" w:cs="Arial"/>
          <w:sz w:val="22"/>
          <w:szCs w:val="22"/>
        </w:rPr>
        <w:t xml:space="preserve"> m2</w:t>
      </w:r>
    </w:p>
    <w:p w:rsidR="008B3EDA" w:rsidRPr="00856FCB" w:rsidRDefault="008B3EDA" w:rsidP="008B3EDA">
      <w:pPr>
        <w:ind w:left="284" w:hanging="284"/>
        <w:jc w:val="both"/>
        <w:rPr>
          <w:rFonts w:ascii="Arial" w:eastAsia="Calibri" w:hAnsi="Arial" w:cs="Arial"/>
          <w:sz w:val="22"/>
          <w:szCs w:val="22"/>
        </w:rPr>
      </w:pPr>
      <w:r w:rsidRPr="00856FCB">
        <w:rPr>
          <w:rFonts w:ascii="Arial" w:eastAsia="Calibri" w:hAnsi="Arial" w:cs="Arial"/>
          <w:sz w:val="22"/>
          <w:szCs w:val="22"/>
        </w:rPr>
        <w:t>4.- Industriales             $5.</w:t>
      </w:r>
      <w:r>
        <w:rPr>
          <w:rFonts w:ascii="Arial" w:eastAsia="Calibri" w:hAnsi="Arial" w:cs="Arial"/>
          <w:sz w:val="22"/>
          <w:szCs w:val="22"/>
        </w:rPr>
        <w:t>62</w:t>
      </w:r>
      <w:r w:rsidRPr="00856FCB">
        <w:rPr>
          <w:rFonts w:ascii="Arial" w:eastAsia="Calibri" w:hAnsi="Arial" w:cs="Arial"/>
          <w:sz w:val="22"/>
          <w:szCs w:val="22"/>
        </w:rPr>
        <w:t xml:space="preserve"> m2</w:t>
      </w:r>
    </w:p>
    <w:p w:rsidR="008B3EDA" w:rsidRPr="00856FCB" w:rsidRDefault="008B3EDA" w:rsidP="008B3EDA">
      <w:pPr>
        <w:ind w:left="720" w:hanging="720"/>
        <w:jc w:val="both"/>
        <w:rPr>
          <w:rFonts w:ascii="Arial" w:eastAsia="Calibri" w:hAnsi="Arial" w:cs="Arial"/>
          <w:sz w:val="22"/>
          <w:szCs w:val="22"/>
        </w:rPr>
      </w:pPr>
      <w:r w:rsidRPr="00856FCB">
        <w:rPr>
          <w:rFonts w:ascii="Arial" w:eastAsia="Calibri" w:hAnsi="Arial" w:cs="Arial"/>
          <w:sz w:val="22"/>
          <w:szCs w:val="22"/>
        </w:rPr>
        <w:t>5.- Cementerios           $3.</w:t>
      </w:r>
      <w:r>
        <w:rPr>
          <w:rFonts w:ascii="Arial" w:eastAsia="Calibri" w:hAnsi="Arial" w:cs="Arial"/>
          <w:sz w:val="22"/>
          <w:szCs w:val="22"/>
        </w:rPr>
        <w:t>18</w:t>
      </w:r>
      <w:r w:rsidRPr="00856FCB">
        <w:rPr>
          <w:rFonts w:ascii="Arial" w:eastAsia="Calibri" w:hAnsi="Arial" w:cs="Arial"/>
          <w:sz w:val="22"/>
          <w:szCs w:val="22"/>
        </w:rPr>
        <w:t xml:space="preserve"> m2</w:t>
      </w:r>
    </w:p>
    <w:p w:rsidR="008B3EDA" w:rsidRPr="00856FCB" w:rsidRDefault="008B3EDA" w:rsidP="008B3EDA">
      <w:pPr>
        <w:ind w:left="720"/>
        <w:jc w:val="both"/>
        <w:rPr>
          <w:rFonts w:ascii="Arial" w:eastAsia="Calibri"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III.- Fusiones de predios $ 3</w:t>
      </w:r>
      <w:r>
        <w:rPr>
          <w:rFonts w:ascii="Arial" w:hAnsi="Arial" w:cs="Arial"/>
          <w:sz w:val="22"/>
          <w:szCs w:val="22"/>
        </w:rPr>
        <w:t>31.78</w:t>
      </w:r>
      <w:r w:rsidRPr="00856FCB">
        <w:rPr>
          <w:rFonts w:ascii="Arial" w:hAnsi="Arial" w:cs="Arial"/>
          <w:sz w:val="22"/>
          <w:szCs w:val="22"/>
        </w:rPr>
        <w:t xml:space="preserve"> por predio.</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IV.- Subdivisiones y relotificaciones de predios $</w:t>
      </w:r>
      <w:r>
        <w:rPr>
          <w:rFonts w:ascii="Arial" w:hAnsi="Arial" w:cs="Arial"/>
          <w:sz w:val="22"/>
          <w:szCs w:val="22"/>
        </w:rPr>
        <w:t>361.46</w:t>
      </w:r>
      <w:r w:rsidRPr="00856FCB">
        <w:rPr>
          <w:rFonts w:ascii="Arial" w:hAnsi="Arial" w:cs="Arial"/>
          <w:sz w:val="22"/>
          <w:szCs w:val="22"/>
        </w:rPr>
        <w:t xml:space="preserve"> por predio.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 Certificación de uso de suelo de predios:</w:t>
      </w:r>
    </w:p>
    <w:p w:rsidR="008B3EDA" w:rsidRPr="00856FCB" w:rsidRDefault="008B3EDA" w:rsidP="008B3EDA">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405"/>
        <w:gridCol w:w="2243"/>
      </w:tblGrid>
      <w:tr w:rsidR="008B3EDA" w:rsidRPr="00856FCB" w:rsidTr="000B17C9">
        <w:tc>
          <w:tcPr>
            <w:tcW w:w="2405" w:type="dxa"/>
            <w:shd w:val="clear" w:color="auto" w:fill="BFBFBF" w:themeFill="background1" w:themeFillShade="BF"/>
          </w:tcPr>
          <w:p w:rsidR="008B3EDA" w:rsidRPr="00856FCB" w:rsidRDefault="008B3EDA" w:rsidP="008B3EDA">
            <w:pPr>
              <w:jc w:val="both"/>
              <w:rPr>
                <w:rFonts w:ascii="Arial" w:hAnsi="Arial" w:cs="Arial"/>
                <w:sz w:val="22"/>
                <w:szCs w:val="22"/>
              </w:rPr>
            </w:pPr>
          </w:p>
        </w:tc>
        <w:tc>
          <w:tcPr>
            <w:tcW w:w="2243" w:type="dxa"/>
            <w:shd w:val="clear" w:color="auto" w:fill="BFBFBF" w:themeFill="background1" w:themeFillShade="BF"/>
          </w:tcPr>
          <w:p w:rsidR="008B3EDA" w:rsidRPr="00856FCB" w:rsidRDefault="008B3EDA" w:rsidP="008B3EDA">
            <w:pPr>
              <w:jc w:val="center"/>
              <w:rPr>
                <w:rFonts w:ascii="Arial" w:hAnsi="Arial" w:cs="Arial"/>
                <w:b/>
                <w:sz w:val="22"/>
                <w:szCs w:val="22"/>
              </w:rPr>
            </w:pPr>
            <w:r w:rsidRPr="00856FCB">
              <w:rPr>
                <w:rFonts w:ascii="Arial" w:hAnsi="Arial" w:cs="Arial"/>
                <w:b/>
                <w:sz w:val="22"/>
                <w:szCs w:val="22"/>
              </w:rPr>
              <w:t>COSTO</w:t>
            </w:r>
          </w:p>
        </w:tc>
      </w:tr>
      <w:tr w:rsidR="008B3EDA" w:rsidRPr="00856FCB" w:rsidTr="000B17C9">
        <w:tc>
          <w:tcPr>
            <w:tcW w:w="2405" w:type="dxa"/>
          </w:tcPr>
          <w:p w:rsidR="008B3EDA" w:rsidRPr="00856FCB" w:rsidRDefault="008B3EDA" w:rsidP="008B3EDA">
            <w:pPr>
              <w:jc w:val="both"/>
              <w:rPr>
                <w:rFonts w:ascii="Arial" w:hAnsi="Arial" w:cs="Arial"/>
                <w:sz w:val="22"/>
                <w:szCs w:val="22"/>
              </w:rPr>
            </w:pPr>
            <w:r w:rsidRPr="00856FCB">
              <w:rPr>
                <w:rFonts w:ascii="Arial" w:hAnsi="Arial" w:cs="Arial"/>
                <w:sz w:val="22"/>
                <w:szCs w:val="22"/>
              </w:rPr>
              <w:t xml:space="preserve">Habitacional </w:t>
            </w:r>
          </w:p>
        </w:tc>
        <w:tc>
          <w:tcPr>
            <w:tcW w:w="2243" w:type="dxa"/>
          </w:tcPr>
          <w:p w:rsidR="008B3EDA" w:rsidRPr="00856FCB" w:rsidRDefault="008B3EDA" w:rsidP="008B3EDA">
            <w:pPr>
              <w:jc w:val="center"/>
              <w:rPr>
                <w:rFonts w:ascii="Arial" w:hAnsi="Arial" w:cs="Arial"/>
                <w:sz w:val="22"/>
                <w:szCs w:val="22"/>
              </w:rPr>
            </w:pPr>
            <w:r w:rsidRPr="00856FCB">
              <w:rPr>
                <w:rFonts w:ascii="Arial" w:hAnsi="Arial" w:cs="Arial"/>
                <w:sz w:val="22"/>
                <w:szCs w:val="22"/>
              </w:rPr>
              <w:t xml:space="preserve">$   </w:t>
            </w:r>
            <w:r>
              <w:rPr>
                <w:rFonts w:ascii="Arial" w:hAnsi="Arial" w:cs="Arial"/>
                <w:sz w:val="22"/>
                <w:szCs w:val="22"/>
              </w:rPr>
              <w:t>1,010.18</w:t>
            </w:r>
          </w:p>
        </w:tc>
      </w:tr>
      <w:tr w:rsidR="008B3EDA" w:rsidRPr="00856FCB" w:rsidTr="000B17C9">
        <w:tc>
          <w:tcPr>
            <w:tcW w:w="2405" w:type="dxa"/>
          </w:tcPr>
          <w:p w:rsidR="008B3EDA" w:rsidRPr="00856FCB" w:rsidRDefault="008B3EDA" w:rsidP="008B3EDA">
            <w:pPr>
              <w:jc w:val="both"/>
              <w:rPr>
                <w:rFonts w:ascii="Arial" w:hAnsi="Arial" w:cs="Arial"/>
                <w:sz w:val="22"/>
                <w:szCs w:val="22"/>
              </w:rPr>
            </w:pPr>
            <w:r w:rsidRPr="00856FCB">
              <w:rPr>
                <w:rFonts w:ascii="Arial" w:hAnsi="Arial" w:cs="Arial"/>
                <w:sz w:val="22"/>
                <w:szCs w:val="22"/>
              </w:rPr>
              <w:t>Comercial</w:t>
            </w:r>
          </w:p>
        </w:tc>
        <w:tc>
          <w:tcPr>
            <w:tcW w:w="2243" w:type="dxa"/>
          </w:tcPr>
          <w:p w:rsidR="008B3EDA" w:rsidRPr="00856FCB" w:rsidRDefault="008B3EDA" w:rsidP="008B3EDA">
            <w:pPr>
              <w:jc w:val="center"/>
              <w:rPr>
                <w:rFonts w:ascii="Arial" w:hAnsi="Arial" w:cs="Arial"/>
                <w:sz w:val="22"/>
                <w:szCs w:val="22"/>
              </w:rPr>
            </w:pPr>
            <w:r w:rsidRPr="00856FCB">
              <w:rPr>
                <w:rFonts w:ascii="Arial" w:hAnsi="Arial" w:cs="Arial"/>
                <w:sz w:val="22"/>
                <w:szCs w:val="22"/>
              </w:rPr>
              <w:t>$1,</w:t>
            </w:r>
            <w:r>
              <w:rPr>
                <w:rFonts w:ascii="Arial" w:hAnsi="Arial" w:cs="Arial"/>
                <w:sz w:val="22"/>
                <w:szCs w:val="22"/>
              </w:rPr>
              <w:t>659.96</w:t>
            </w:r>
          </w:p>
        </w:tc>
      </w:tr>
      <w:tr w:rsidR="008B3EDA" w:rsidRPr="00856FCB" w:rsidTr="000B17C9">
        <w:tc>
          <w:tcPr>
            <w:tcW w:w="2405" w:type="dxa"/>
          </w:tcPr>
          <w:p w:rsidR="008B3EDA" w:rsidRPr="00856FCB" w:rsidRDefault="008B3EDA" w:rsidP="008B3EDA">
            <w:pPr>
              <w:jc w:val="both"/>
              <w:rPr>
                <w:rFonts w:ascii="Arial" w:hAnsi="Arial" w:cs="Arial"/>
                <w:sz w:val="22"/>
                <w:szCs w:val="22"/>
              </w:rPr>
            </w:pPr>
            <w:r w:rsidRPr="00856FCB">
              <w:rPr>
                <w:rFonts w:ascii="Arial" w:hAnsi="Arial" w:cs="Arial"/>
                <w:sz w:val="22"/>
                <w:szCs w:val="22"/>
              </w:rPr>
              <w:t>Industrial</w:t>
            </w:r>
          </w:p>
        </w:tc>
        <w:tc>
          <w:tcPr>
            <w:tcW w:w="2243" w:type="dxa"/>
          </w:tcPr>
          <w:p w:rsidR="008B3EDA" w:rsidRPr="00856FCB" w:rsidRDefault="008B3EDA" w:rsidP="008B3EDA">
            <w:pPr>
              <w:jc w:val="center"/>
              <w:rPr>
                <w:rFonts w:ascii="Arial" w:hAnsi="Arial" w:cs="Arial"/>
                <w:sz w:val="22"/>
                <w:szCs w:val="22"/>
              </w:rPr>
            </w:pPr>
            <w:r w:rsidRPr="00856FCB">
              <w:rPr>
                <w:rFonts w:ascii="Arial" w:hAnsi="Arial" w:cs="Arial"/>
                <w:sz w:val="22"/>
                <w:szCs w:val="22"/>
              </w:rPr>
              <w:t>$2</w:t>
            </w:r>
            <w:r>
              <w:rPr>
                <w:rFonts w:ascii="Arial" w:hAnsi="Arial" w:cs="Arial"/>
                <w:sz w:val="22"/>
                <w:szCs w:val="22"/>
              </w:rPr>
              <w:t>.73</w:t>
            </w:r>
            <w:r w:rsidRPr="00856FCB">
              <w:rPr>
                <w:rFonts w:ascii="Arial" w:hAnsi="Arial" w:cs="Arial"/>
                <w:sz w:val="22"/>
                <w:szCs w:val="22"/>
              </w:rPr>
              <w:t xml:space="preserve"> x m2.</w:t>
            </w:r>
          </w:p>
        </w:tc>
      </w:tr>
    </w:tbl>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1.-  Por cambio de uso de suelo se cobrará el equivalente a $</w:t>
      </w:r>
      <w:r>
        <w:rPr>
          <w:rFonts w:ascii="Arial" w:hAnsi="Arial" w:cs="Arial"/>
          <w:sz w:val="22"/>
          <w:szCs w:val="22"/>
        </w:rPr>
        <w:t>2,212.22</w:t>
      </w:r>
      <w:r w:rsidRPr="00856FCB">
        <w:rPr>
          <w:rFonts w:ascii="Arial"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VI.- Por la construcción de fraccionamientos:</w:t>
      </w:r>
    </w:p>
    <w:p w:rsidR="008B3EDA" w:rsidRPr="00856FCB" w:rsidRDefault="008B3EDA" w:rsidP="008B3EDA">
      <w:pPr>
        <w:rPr>
          <w:rFonts w:ascii="Arial" w:hAnsi="Arial" w:cs="Arial"/>
          <w:sz w:val="22"/>
          <w:szCs w:val="22"/>
        </w:rPr>
      </w:pP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1.- Fraccionamientos de segunda categoría, que son aquellos cuya finalidad sea la construcción de vivienda de interés social, mediante programas de vivienda que realicen organismos oficiales o particulares, se otorgará un incentivo del 15% sobre la tarifa señalada de $2.</w:t>
      </w:r>
      <w:r>
        <w:rPr>
          <w:rFonts w:ascii="Arial" w:hAnsi="Arial" w:cs="Arial"/>
          <w:sz w:val="22"/>
          <w:szCs w:val="22"/>
        </w:rPr>
        <w:t>12</w:t>
      </w:r>
      <w:r w:rsidRPr="00856FCB">
        <w:rPr>
          <w:rFonts w:ascii="Arial" w:hAnsi="Arial" w:cs="Arial"/>
          <w:sz w:val="22"/>
          <w:szCs w:val="22"/>
        </w:rPr>
        <w:t xml:space="preserve"> m</w:t>
      </w:r>
      <w:r w:rsidRPr="00856FCB">
        <w:rPr>
          <w:rFonts w:ascii="Arial" w:hAnsi="Arial" w:cs="Arial"/>
          <w:sz w:val="22"/>
          <w:szCs w:val="22"/>
          <w:vertAlign w:val="superscript"/>
        </w:rPr>
        <w:t>2</w:t>
      </w:r>
      <w:r w:rsidRPr="00856FCB">
        <w:rPr>
          <w:rFonts w:ascii="Arial" w:hAnsi="Arial" w:cs="Arial"/>
          <w:sz w:val="22"/>
          <w:szCs w:val="22"/>
        </w:rPr>
        <w:t>.</w:t>
      </w:r>
    </w:p>
    <w:p w:rsidR="008B3EDA" w:rsidRPr="00856FCB" w:rsidRDefault="008B3EDA" w:rsidP="008B3EDA">
      <w:pPr>
        <w:ind w:left="284" w:hanging="284"/>
        <w:rPr>
          <w:rFonts w:ascii="Arial" w:hAnsi="Arial" w:cs="Arial"/>
          <w:sz w:val="22"/>
          <w:szCs w:val="22"/>
        </w:rPr>
      </w:pP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2.- Por revisión y aprobación de planos y expedición de licencias para fraccionamientos, licencias de relotificación y licencias de urbanización de predios con superficie menor a 1 ha., conforme a la densidad correspondiente, se cubrirá los derechos por m</w:t>
      </w:r>
      <w:r w:rsidRPr="00856FCB">
        <w:rPr>
          <w:rFonts w:ascii="Arial" w:hAnsi="Arial" w:cs="Arial"/>
          <w:sz w:val="22"/>
          <w:szCs w:val="22"/>
          <w:vertAlign w:val="superscript"/>
        </w:rPr>
        <w:t>2</w:t>
      </w:r>
      <w:r w:rsidRPr="00856FCB">
        <w:rPr>
          <w:rFonts w:ascii="Arial" w:hAnsi="Arial" w:cs="Arial"/>
          <w:sz w:val="22"/>
          <w:szCs w:val="22"/>
        </w:rPr>
        <w:t xml:space="preserve"> del área vendible, de acuerdo a la siguiente tabla:</w:t>
      </w:r>
    </w:p>
    <w:p w:rsidR="008B3EDA" w:rsidRPr="00856FCB" w:rsidRDefault="008B3EDA" w:rsidP="008B3EDA">
      <w:pPr>
        <w:ind w:left="709" w:hanging="283"/>
        <w:rPr>
          <w:rFonts w:ascii="Arial" w:hAnsi="Arial" w:cs="Arial"/>
          <w:sz w:val="22"/>
          <w:szCs w:val="22"/>
        </w:rPr>
      </w:pPr>
    </w:p>
    <w:p w:rsidR="008B3EDA" w:rsidRPr="00856FCB" w:rsidRDefault="008B3EDA" w:rsidP="008B3EDA">
      <w:pPr>
        <w:ind w:firstLine="351"/>
        <w:rPr>
          <w:rFonts w:ascii="Arial" w:hAnsi="Arial" w:cs="Arial"/>
          <w:sz w:val="22"/>
          <w:szCs w:val="22"/>
        </w:rPr>
      </w:pPr>
      <w:r w:rsidRPr="00856FCB">
        <w:rPr>
          <w:rFonts w:ascii="Arial" w:hAnsi="Arial" w:cs="Arial"/>
          <w:sz w:val="22"/>
          <w:szCs w:val="22"/>
        </w:rPr>
        <w:lastRenderedPageBreak/>
        <w:t xml:space="preserve">Fraccionamiento habitacional densidad media </w:t>
      </w:r>
      <w:r w:rsidRPr="00856FCB">
        <w:rPr>
          <w:rFonts w:ascii="Arial" w:hAnsi="Arial" w:cs="Arial"/>
          <w:sz w:val="22"/>
          <w:szCs w:val="22"/>
        </w:rPr>
        <w:tab/>
        <w:t xml:space="preserve">          </w:t>
      </w:r>
      <w:r w:rsidR="007A3734">
        <w:rPr>
          <w:rFonts w:ascii="Arial" w:hAnsi="Arial" w:cs="Arial"/>
          <w:sz w:val="22"/>
          <w:szCs w:val="22"/>
        </w:rPr>
        <w:t xml:space="preserve"> </w:t>
      </w:r>
      <w:r w:rsidRPr="00856FCB">
        <w:rPr>
          <w:rFonts w:ascii="Arial" w:hAnsi="Arial" w:cs="Arial"/>
          <w:sz w:val="22"/>
          <w:szCs w:val="22"/>
        </w:rPr>
        <w:t xml:space="preserve"> $ </w:t>
      </w:r>
      <w:r>
        <w:rPr>
          <w:rFonts w:ascii="Arial" w:hAnsi="Arial" w:cs="Arial"/>
          <w:sz w:val="22"/>
          <w:szCs w:val="22"/>
        </w:rPr>
        <w:t>6.02</w:t>
      </w:r>
      <w:r w:rsidR="007A3734">
        <w:rPr>
          <w:rFonts w:ascii="Arial" w:hAnsi="Arial" w:cs="Arial"/>
          <w:sz w:val="22"/>
          <w:szCs w:val="22"/>
        </w:rPr>
        <w:t>.</w:t>
      </w:r>
    </w:p>
    <w:p w:rsidR="008B3EDA" w:rsidRPr="00856FCB" w:rsidRDefault="008B3EDA" w:rsidP="008B3EDA">
      <w:pPr>
        <w:ind w:firstLine="351"/>
        <w:rPr>
          <w:rFonts w:ascii="Arial" w:hAnsi="Arial" w:cs="Arial"/>
          <w:sz w:val="22"/>
          <w:szCs w:val="22"/>
        </w:rPr>
      </w:pPr>
      <w:r w:rsidRPr="00856FCB">
        <w:rPr>
          <w:rFonts w:ascii="Arial" w:hAnsi="Arial" w:cs="Arial"/>
          <w:sz w:val="22"/>
          <w:szCs w:val="22"/>
        </w:rPr>
        <w:t>Fraccionamiento habitacional densidad alta media       $ 4.</w:t>
      </w:r>
      <w:r>
        <w:rPr>
          <w:rFonts w:ascii="Arial" w:hAnsi="Arial" w:cs="Arial"/>
          <w:sz w:val="22"/>
          <w:szCs w:val="22"/>
        </w:rPr>
        <w:t>45</w:t>
      </w:r>
      <w:r w:rsidR="007A3734">
        <w:rPr>
          <w:rFonts w:ascii="Arial" w:hAnsi="Arial" w:cs="Arial"/>
          <w:sz w:val="22"/>
          <w:szCs w:val="22"/>
        </w:rPr>
        <w:t>.</w:t>
      </w:r>
      <w:r w:rsidRPr="00856FCB">
        <w:rPr>
          <w:rFonts w:ascii="Arial" w:hAnsi="Arial" w:cs="Arial"/>
          <w:sz w:val="22"/>
          <w:szCs w:val="22"/>
        </w:rPr>
        <w:t xml:space="preserve">           </w:t>
      </w:r>
    </w:p>
    <w:p w:rsidR="008B3EDA" w:rsidRPr="00856FCB" w:rsidRDefault="008B3EDA" w:rsidP="008B3EDA">
      <w:pPr>
        <w:ind w:firstLine="351"/>
        <w:rPr>
          <w:rFonts w:ascii="Arial" w:hAnsi="Arial" w:cs="Arial"/>
          <w:sz w:val="22"/>
          <w:szCs w:val="22"/>
        </w:rPr>
      </w:pPr>
      <w:r w:rsidRPr="00856FCB">
        <w:rPr>
          <w:rFonts w:ascii="Arial" w:hAnsi="Arial" w:cs="Arial"/>
          <w:sz w:val="22"/>
          <w:szCs w:val="22"/>
        </w:rPr>
        <w:t>Fraccionamiento habitacional densidad media alta       $ 5.</w:t>
      </w:r>
      <w:r>
        <w:rPr>
          <w:rFonts w:ascii="Arial" w:hAnsi="Arial" w:cs="Arial"/>
          <w:sz w:val="22"/>
          <w:szCs w:val="22"/>
        </w:rPr>
        <w:t>72</w:t>
      </w:r>
      <w:r w:rsidR="007A3734">
        <w:rPr>
          <w:rFonts w:ascii="Arial" w:hAnsi="Arial" w:cs="Arial"/>
          <w:sz w:val="22"/>
          <w:szCs w:val="22"/>
        </w:rPr>
        <w:t>.</w:t>
      </w:r>
      <w:r w:rsidRPr="00856FCB">
        <w:rPr>
          <w:rFonts w:ascii="Arial" w:hAnsi="Arial" w:cs="Arial"/>
          <w:sz w:val="22"/>
          <w:szCs w:val="22"/>
        </w:rPr>
        <w:t xml:space="preserve">         </w:t>
      </w:r>
    </w:p>
    <w:p w:rsidR="008B3EDA" w:rsidRPr="00856FCB" w:rsidRDefault="008B3EDA" w:rsidP="008B3EDA">
      <w:pPr>
        <w:ind w:firstLine="351"/>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otorgará un incentivo del 20% para las personas físicas y morales desarrolladores de vivienda por la expedición de licencias de fraccionamientos, sobre la tarifa señalada.</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IV</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LICENCIAS PARA ESTABLECIMIENTOS</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QUE EXPENDAN BEBIDAS ALCOHÓLICAS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29.-</w:t>
      </w:r>
      <w:r w:rsidRPr="00856FCB">
        <w:rPr>
          <w:rFonts w:ascii="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derecho a que se refiere esta sección se cobrará de acuerdo a la siguiente tarifa:</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 Expedición de Licencias para el Funcionamiento de Establecimientos que Expendan Bebidas Alcohólicas bajo cualquier modalidad, $2</w:t>
      </w:r>
      <w:r>
        <w:rPr>
          <w:rFonts w:ascii="Arial" w:hAnsi="Arial" w:cs="Arial"/>
          <w:sz w:val="22"/>
          <w:szCs w:val="22"/>
        </w:rPr>
        <w:t>5,498.30</w:t>
      </w:r>
      <w:r w:rsidR="007A3734">
        <w:rPr>
          <w:rFonts w:ascii="Arial" w:hAnsi="Arial" w:cs="Arial"/>
          <w:sz w:val="22"/>
          <w:szCs w:val="22"/>
        </w:rPr>
        <w:t>.</w:t>
      </w:r>
    </w:p>
    <w:p w:rsidR="008B3EDA" w:rsidRPr="00856FCB" w:rsidRDefault="008B3EDA" w:rsidP="008B3EDA">
      <w:pPr>
        <w:rPr>
          <w:rFonts w:ascii="Arial" w:hAnsi="Arial" w:cs="Arial"/>
          <w:sz w:val="22"/>
          <w:szCs w:val="22"/>
        </w:rPr>
      </w:pPr>
    </w:p>
    <w:p w:rsidR="008B3EDA" w:rsidRDefault="008B3EDA" w:rsidP="008B3EDA">
      <w:pPr>
        <w:jc w:val="both"/>
        <w:rPr>
          <w:rFonts w:ascii="Arial" w:hAnsi="Arial" w:cs="Arial"/>
          <w:sz w:val="22"/>
          <w:szCs w:val="22"/>
        </w:rPr>
      </w:pPr>
      <w:r w:rsidRPr="00856FCB">
        <w:rPr>
          <w:rFonts w:ascii="Arial" w:hAnsi="Arial" w:cs="Arial"/>
          <w:sz w:val="22"/>
          <w:szCs w:val="22"/>
        </w:rPr>
        <w:t>II.- Los refrendos, cambios de: domicilio, nombre giro, propietario y/o comodatario, se cobrará de acuerdo a la siguiente tabla:</w:t>
      </w:r>
    </w:p>
    <w:p w:rsidR="008A3552" w:rsidRPr="00856FCB" w:rsidRDefault="008A3552" w:rsidP="008B3EDA">
      <w:pPr>
        <w:jc w:val="both"/>
        <w:rPr>
          <w:rFonts w:ascii="Arial" w:hAnsi="Arial" w:cs="Arial"/>
          <w:sz w:val="22"/>
          <w:szCs w:val="22"/>
        </w:rPr>
      </w:pPr>
    </w:p>
    <w:p w:rsidR="008B3EDA" w:rsidRPr="00856FCB" w:rsidRDefault="008B3EDA" w:rsidP="008B3EDA">
      <w:pPr>
        <w:jc w:val="both"/>
        <w:rPr>
          <w:rFonts w:ascii="Arial" w:hAnsi="Arial" w:cs="Arial"/>
          <w:b/>
          <w:bCs/>
          <w:sz w:val="22"/>
          <w:szCs w:val="22"/>
        </w:rPr>
      </w:pPr>
    </w:p>
    <w:tbl>
      <w:tblPr>
        <w:tblpPr w:leftFromText="141" w:rightFromText="141" w:vertAnchor="text" w:tblpY="97"/>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11"/>
        <w:gridCol w:w="1269"/>
        <w:gridCol w:w="1269"/>
        <w:gridCol w:w="1155"/>
        <w:gridCol w:w="1415"/>
        <w:gridCol w:w="1559"/>
        <w:gridCol w:w="95"/>
      </w:tblGrid>
      <w:tr w:rsidR="008B3EDA" w:rsidRPr="008B3EDA" w:rsidTr="007A3734">
        <w:trPr>
          <w:trHeight w:val="418"/>
        </w:trPr>
        <w:tc>
          <w:tcPr>
            <w:tcW w:w="5000" w:type="pct"/>
            <w:gridSpan w:val="8"/>
          </w:tcPr>
          <w:p w:rsidR="008B3EDA" w:rsidRPr="008B3EDA" w:rsidRDefault="008B3EDA" w:rsidP="000B17C9">
            <w:pPr>
              <w:ind w:left="-104" w:right="-109"/>
              <w:jc w:val="center"/>
              <w:rPr>
                <w:rFonts w:ascii="Arial" w:hAnsi="Arial" w:cs="Arial"/>
                <w:b/>
                <w:sz w:val="20"/>
                <w:szCs w:val="20"/>
              </w:rPr>
            </w:pPr>
            <w:r w:rsidRPr="008B3EDA">
              <w:rPr>
                <w:rFonts w:ascii="Arial" w:hAnsi="Arial" w:cs="Arial"/>
                <w:b/>
                <w:sz w:val="20"/>
                <w:szCs w:val="20"/>
              </w:rPr>
              <w:t>CANTIDADES EN PESOS</w:t>
            </w:r>
          </w:p>
          <w:p w:rsidR="008B3EDA" w:rsidRPr="008B3EDA" w:rsidRDefault="008B3EDA" w:rsidP="000B17C9">
            <w:pPr>
              <w:ind w:left="-104" w:right="-109"/>
              <w:jc w:val="center"/>
              <w:rPr>
                <w:rFonts w:ascii="Arial" w:hAnsi="Arial" w:cs="Arial"/>
                <w:b/>
                <w:sz w:val="20"/>
                <w:szCs w:val="20"/>
              </w:rPr>
            </w:pPr>
          </w:p>
          <w:p w:rsidR="008B3EDA" w:rsidRPr="008B3EDA" w:rsidRDefault="008B3EDA" w:rsidP="000B17C9">
            <w:pPr>
              <w:ind w:left="-104" w:right="-109"/>
              <w:jc w:val="center"/>
              <w:rPr>
                <w:rFonts w:ascii="Arial" w:hAnsi="Arial" w:cs="Arial"/>
                <w:b/>
                <w:sz w:val="20"/>
                <w:szCs w:val="20"/>
              </w:rPr>
            </w:pPr>
          </w:p>
        </w:tc>
      </w:tr>
      <w:tr w:rsidR="008B3EDA" w:rsidRPr="008B3EDA" w:rsidTr="007A3734">
        <w:trPr>
          <w:gridAfter w:val="1"/>
          <w:wAfter w:w="49" w:type="pct"/>
          <w:trHeight w:val="639"/>
        </w:trPr>
        <w:tc>
          <w:tcPr>
            <w:tcW w:w="859" w:type="pct"/>
          </w:tcPr>
          <w:p w:rsidR="008B3EDA" w:rsidRPr="00326746" w:rsidRDefault="008B3EDA" w:rsidP="000B17C9">
            <w:pPr>
              <w:rPr>
                <w:rFonts w:ascii="Arial" w:hAnsi="Arial" w:cs="Arial"/>
                <w:b/>
                <w:sz w:val="18"/>
                <w:szCs w:val="18"/>
              </w:rPr>
            </w:pPr>
            <w:r w:rsidRPr="00326746">
              <w:rPr>
                <w:rFonts w:ascii="Arial" w:hAnsi="Arial" w:cs="Arial"/>
                <w:b/>
                <w:sz w:val="18"/>
                <w:szCs w:val="18"/>
              </w:rPr>
              <w:t>GIRO</w:t>
            </w:r>
          </w:p>
        </w:tc>
        <w:tc>
          <w:tcPr>
            <w:tcW w:w="715" w:type="pct"/>
          </w:tcPr>
          <w:p w:rsidR="008B3EDA" w:rsidRPr="007A3734" w:rsidRDefault="008B3EDA" w:rsidP="000B17C9">
            <w:pPr>
              <w:ind w:right="-23"/>
              <w:jc w:val="center"/>
              <w:rPr>
                <w:rFonts w:ascii="Arial" w:hAnsi="Arial" w:cs="Arial"/>
                <w:b/>
                <w:sz w:val="18"/>
                <w:szCs w:val="18"/>
              </w:rPr>
            </w:pPr>
            <w:r w:rsidRPr="007A3734">
              <w:rPr>
                <w:rFonts w:ascii="Arial" w:hAnsi="Arial" w:cs="Arial"/>
                <w:b/>
                <w:sz w:val="18"/>
                <w:szCs w:val="18"/>
              </w:rPr>
              <w:t>REFRENDO</w:t>
            </w:r>
          </w:p>
        </w:tc>
        <w:tc>
          <w:tcPr>
            <w:tcW w:w="643" w:type="pct"/>
          </w:tcPr>
          <w:p w:rsidR="008B3EDA" w:rsidRPr="007A3734" w:rsidRDefault="008B3EDA" w:rsidP="000B17C9">
            <w:pPr>
              <w:ind w:right="-102"/>
              <w:jc w:val="center"/>
              <w:rPr>
                <w:rFonts w:ascii="Arial" w:hAnsi="Arial" w:cs="Arial"/>
                <w:b/>
                <w:sz w:val="18"/>
                <w:szCs w:val="18"/>
              </w:rPr>
            </w:pPr>
            <w:r w:rsidRPr="007A3734">
              <w:rPr>
                <w:rFonts w:ascii="Arial" w:hAnsi="Arial" w:cs="Arial"/>
                <w:b/>
                <w:sz w:val="18"/>
                <w:szCs w:val="18"/>
              </w:rPr>
              <w:t>CAMBIO DOMICILIO</w:t>
            </w:r>
          </w:p>
        </w:tc>
        <w:tc>
          <w:tcPr>
            <w:tcW w:w="643" w:type="pct"/>
          </w:tcPr>
          <w:p w:rsidR="008B3EDA" w:rsidRPr="007A3734" w:rsidRDefault="008B3EDA" w:rsidP="000B17C9">
            <w:pPr>
              <w:jc w:val="center"/>
              <w:rPr>
                <w:rFonts w:ascii="Arial" w:hAnsi="Arial" w:cs="Arial"/>
                <w:b/>
                <w:sz w:val="18"/>
                <w:szCs w:val="18"/>
              </w:rPr>
            </w:pPr>
            <w:r w:rsidRPr="007A3734">
              <w:rPr>
                <w:rFonts w:ascii="Arial" w:hAnsi="Arial" w:cs="Arial"/>
                <w:b/>
                <w:sz w:val="18"/>
                <w:szCs w:val="18"/>
              </w:rPr>
              <w:t>CAMBIO NOMBRE LUGAR</w:t>
            </w:r>
          </w:p>
        </w:tc>
        <w:tc>
          <w:tcPr>
            <w:tcW w:w="585" w:type="pct"/>
          </w:tcPr>
          <w:p w:rsidR="008B3EDA" w:rsidRPr="007A3734" w:rsidRDefault="008B3EDA" w:rsidP="000B17C9">
            <w:pPr>
              <w:jc w:val="center"/>
              <w:rPr>
                <w:rFonts w:ascii="Arial" w:hAnsi="Arial" w:cs="Arial"/>
                <w:b/>
                <w:sz w:val="18"/>
                <w:szCs w:val="18"/>
              </w:rPr>
            </w:pPr>
            <w:r w:rsidRPr="007A3734">
              <w:rPr>
                <w:rFonts w:ascii="Arial" w:hAnsi="Arial" w:cs="Arial"/>
                <w:b/>
                <w:sz w:val="18"/>
                <w:szCs w:val="18"/>
              </w:rPr>
              <w:t>CAMBIO GIRO</w:t>
            </w:r>
          </w:p>
        </w:tc>
        <w:tc>
          <w:tcPr>
            <w:tcW w:w="717" w:type="pct"/>
          </w:tcPr>
          <w:p w:rsidR="008B3EDA" w:rsidRPr="007A3734" w:rsidRDefault="008B3EDA" w:rsidP="000B17C9">
            <w:pPr>
              <w:ind w:left="-119" w:right="-105"/>
              <w:jc w:val="center"/>
              <w:rPr>
                <w:rFonts w:ascii="Arial" w:hAnsi="Arial" w:cs="Arial"/>
                <w:b/>
                <w:sz w:val="18"/>
                <w:szCs w:val="18"/>
              </w:rPr>
            </w:pPr>
            <w:r w:rsidRPr="007A3734">
              <w:rPr>
                <w:rFonts w:ascii="Arial" w:hAnsi="Arial" w:cs="Arial"/>
                <w:b/>
                <w:sz w:val="18"/>
                <w:szCs w:val="18"/>
              </w:rPr>
              <w:t>CAMBIO PROPIETARIO</w:t>
            </w:r>
          </w:p>
        </w:tc>
        <w:tc>
          <w:tcPr>
            <w:tcW w:w="790" w:type="pct"/>
          </w:tcPr>
          <w:p w:rsidR="008B3EDA" w:rsidRPr="007A3734" w:rsidRDefault="008B3EDA" w:rsidP="000B17C9">
            <w:pPr>
              <w:ind w:left="-104" w:right="-109"/>
              <w:jc w:val="center"/>
              <w:rPr>
                <w:rFonts w:ascii="Arial" w:hAnsi="Arial" w:cs="Arial"/>
                <w:b/>
                <w:sz w:val="18"/>
                <w:szCs w:val="18"/>
              </w:rPr>
            </w:pPr>
            <w:r w:rsidRPr="007A3734">
              <w:rPr>
                <w:rFonts w:ascii="Arial" w:hAnsi="Arial" w:cs="Arial"/>
                <w:b/>
                <w:sz w:val="18"/>
                <w:szCs w:val="18"/>
              </w:rPr>
              <w:t>CAMBIO COMODATARIO</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LADY´S BAR</w:t>
            </w:r>
          </w:p>
        </w:tc>
        <w:tc>
          <w:tcPr>
            <w:tcW w:w="715" w:type="pct"/>
          </w:tcPr>
          <w:p w:rsidR="008B3EDA" w:rsidRPr="008B3EDA" w:rsidRDefault="007A3734" w:rsidP="007A3734">
            <w:pPr>
              <w:jc w:val="right"/>
              <w:rPr>
                <w:rFonts w:ascii="Arial" w:hAnsi="Arial" w:cs="Arial"/>
                <w:sz w:val="20"/>
                <w:szCs w:val="20"/>
              </w:rPr>
            </w:pPr>
            <w:r>
              <w:rPr>
                <w:rFonts w:ascii="Arial" w:hAnsi="Arial" w:cs="Arial"/>
                <w:sz w:val="20"/>
                <w:szCs w:val="20"/>
              </w:rPr>
              <w:t>$</w:t>
            </w:r>
            <w:r w:rsidR="008B3EDA" w:rsidRPr="008B3EDA">
              <w:rPr>
                <w:rFonts w:ascii="Arial" w:hAnsi="Arial" w:cs="Arial"/>
                <w:sz w:val="20"/>
                <w:szCs w:val="20"/>
              </w:rPr>
              <w:t>12,751.80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$6,374.84</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$6,374.84</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$6,374.84</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$13,268.02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$13,268.02</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ZONA DE TOLERANCIA Y CABARET</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$15,302.16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$7,648.96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$7,648.96</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$7,648.96</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$15,755.84</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$15,755.84</w:t>
            </w:r>
          </w:p>
        </w:tc>
      </w:tr>
      <w:tr w:rsidR="008B3EDA" w:rsidRPr="008B3EDA" w:rsidTr="007A3734">
        <w:trPr>
          <w:gridAfter w:val="1"/>
          <w:wAfter w:w="49" w:type="pct"/>
          <w:trHeight w:val="426"/>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HOTELES Y MOTELES</w:t>
            </w:r>
          </w:p>
          <w:p w:rsidR="008B3EDA" w:rsidRPr="00326746" w:rsidRDefault="008B3EDA" w:rsidP="000B17C9">
            <w:pPr>
              <w:rPr>
                <w:rFonts w:ascii="Arial" w:hAnsi="Arial" w:cs="Arial"/>
                <w:sz w:val="18"/>
                <w:szCs w:val="18"/>
              </w:rPr>
            </w:pP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$3,828.72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$1,913.30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$1,913.30</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$1,913.30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$5,805.62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$5,805.62</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RESTAURANTES Y PESCADERIAS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$4,974.58</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$2,487.82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$2,487.82</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$2,487.82</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$5,805.62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$5,805.62</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SUPERMERCADO</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$13,687.78</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$6,843.36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$6,843.36</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$6,843.36</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$16,424.70</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$16,424.70</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MINISUPER Y GASOLINERAS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$9,935.38</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$4,968.22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$4,968.22</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$4,968.22</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$9,122.36</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$9,122.36</w:t>
            </w:r>
          </w:p>
        </w:tc>
      </w:tr>
      <w:tr w:rsidR="008B3EDA" w:rsidRPr="008B3EDA" w:rsidTr="007A3734">
        <w:trPr>
          <w:gridAfter w:val="1"/>
          <w:wAfter w:w="49" w:type="pct"/>
          <w:trHeight w:val="213"/>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lastRenderedPageBreak/>
              <w:t>MISCELANEA</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$6,439.50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$3,219.22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$3,220.28</w:t>
            </w:r>
          </w:p>
        </w:tc>
        <w:tc>
          <w:tcPr>
            <w:tcW w:w="585" w:type="pct"/>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$3,220.28</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$3,220.28</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$3,220.28</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DEPOSITO DE VINOS, LICORES Y CERVEZA</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$9,463.89</w:t>
            </w:r>
          </w:p>
        </w:tc>
        <w:tc>
          <w:tcPr>
            <w:tcW w:w="643"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$4,731.84</w:t>
            </w:r>
          </w:p>
        </w:tc>
        <w:tc>
          <w:tcPr>
            <w:tcW w:w="643"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$4,731.84</w:t>
            </w:r>
          </w:p>
        </w:tc>
        <w:tc>
          <w:tcPr>
            <w:tcW w:w="585" w:type="pct"/>
            <w:shd w:val="clear" w:color="auto" w:fill="FFFFFF" w:themeFill="background1"/>
          </w:tcPr>
          <w:p w:rsidR="008B3EDA" w:rsidRPr="008B3EDA" w:rsidRDefault="008B3EDA" w:rsidP="007A3734">
            <w:pPr>
              <w:ind w:right="34"/>
              <w:jc w:val="right"/>
              <w:rPr>
                <w:rFonts w:ascii="Arial" w:hAnsi="Arial" w:cs="Arial"/>
                <w:sz w:val="20"/>
                <w:szCs w:val="20"/>
              </w:rPr>
            </w:pPr>
            <w:r w:rsidRPr="008B3EDA">
              <w:rPr>
                <w:rFonts w:ascii="Arial" w:hAnsi="Arial" w:cs="Arial"/>
                <w:sz w:val="20"/>
                <w:szCs w:val="20"/>
              </w:rPr>
              <w:t>$4,731.84</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$8,296.62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$8,296.62</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DEPOSITO DE  CERVEZA</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$6,954.13</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58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$8,291.85</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$8,291.85</w:t>
            </w:r>
          </w:p>
        </w:tc>
      </w:tr>
      <w:tr w:rsidR="008B3EDA" w:rsidRPr="008B3EDA" w:rsidTr="007A3734">
        <w:trPr>
          <w:gridAfter w:val="1"/>
          <w:wAfter w:w="49" w:type="pct"/>
          <w:trHeight w:val="426"/>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DEPOSITO DE VINOS Y LICORES</w:t>
            </w:r>
          </w:p>
        </w:tc>
        <w:tc>
          <w:tcPr>
            <w:tcW w:w="715"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$6,954.13</w:t>
            </w:r>
          </w:p>
        </w:tc>
        <w:tc>
          <w:tcPr>
            <w:tcW w:w="643"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643"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585" w:type="pct"/>
            <w:shd w:val="clear" w:color="auto" w:fill="FFFFFF" w:themeFill="background1"/>
          </w:tcPr>
          <w:p w:rsidR="008B3EDA" w:rsidRPr="008B3EDA" w:rsidRDefault="008B3EDA" w:rsidP="007A3734">
            <w:pPr>
              <w:jc w:val="right"/>
              <w:rPr>
                <w:rFonts w:ascii="Arial" w:hAnsi="Arial" w:cs="Arial"/>
                <w:sz w:val="20"/>
                <w:szCs w:val="20"/>
              </w:rPr>
            </w:pPr>
            <w:r w:rsidRPr="008B3EDA">
              <w:rPr>
                <w:rFonts w:ascii="Arial" w:hAnsi="Arial" w:cs="Arial"/>
                <w:sz w:val="20"/>
                <w:szCs w:val="20"/>
              </w:rPr>
              <w:t>$3,476.80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$8,291.85</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$8,291.85</w:t>
            </w:r>
          </w:p>
        </w:tc>
      </w:tr>
      <w:tr w:rsidR="008B3EDA" w:rsidRPr="008B3EDA" w:rsidTr="007A3734">
        <w:trPr>
          <w:gridAfter w:val="1"/>
          <w:wAfter w:w="49" w:type="pct"/>
          <w:trHeight w:val="410"/>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CANTINAS, CERVECERIA Y BILLARES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$ 8,915.66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$4,457.30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$4,457.30</w:t>
            </w:r>
          </w:p>
        </w:tc>
        <w:tc>
          <w:tcPr>
            <w:tcW w:w="58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$4,457.30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$9,951.28</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$9,951.28</w:t>
            </w:r>
          </w:p>
        </w:tc>
      </w:tr>
      <w:tr w:rsidR="008B3EDA" w:rsidRPr="008B3EDA" w:rsidTr="007A3734">
        <w:trPr>
          <w:gridAfter w:val="1"/>
          <w:wAfter w:w="49" w:type="pct"/>
          <w:trHeight w:val="837"/>
        </w:trPr>
        <w:tc>
          <w:tcPr>
            <w:tcW w:w="859" w:type="pct"/>
          </w:tcPr>
          <w:p w:rsidR="008B3EDA" w:rsidRPr="00326746" w:rsidRDefault="008B3EDA" w:rsidP="00326746">
            <w:pPr>
              <w:ind w:right="-111"/>
              <w:rPr>
                <w:rFonts w:ascii="Arial" w:hAnsi="Arial" w:cs="Arial"/>
                <w:sz w:val="18"/>
                <w:szCs w:val="18"/>
              </w:rPr>
            </w:pPr>
            <w:r w:rsidRPr="00326746">
              <w:rPr>
                <w:rFonts w:ascii="Arial" w:hAnsi="Arial" w:cs="Arial"/>
                <w:sz w:val="18"/>
                <w:szCs w:val="18"/>
              </w:rPr>
              <w:t>CENTRO DE ESPECTÁCULOS</w:t>
            </w:r>
            <w:r w:rsidR="00326746">
              <w:rPr>
                <w:rFonts w:ascii="Arial" w:hAnsi="Arial" w:cs="Arial"/>
                <w:sz w:val="18"/>
                <w:szCs w:val="18"/>
              </w:rPr>
              <w:t>,</w:t>
            </w:r>
            <w:r w:rsidRPr="00326746">
              <w:rPr>
                <w:rFonts w:ascii="Arial" w:hAnsi="Arial" w:cs="Arial"/>
                <w:sz w:val="18"/>
                <w:szCs w:val="18"/>
              </w:rPr>
              <w:t>DEPORTIVOS O RECREATIVOS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$10,715.54</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$5,357.24</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$5,357.24</w:t>
            </w:r>
          </w:p>
        </w:tc>
        <w:tc>
          <w:tcPr>
            <w:tcW w:w="58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$5,357.24</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$11,896.38</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$11,896.38</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DISCOTECAS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$12,144.42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$6,072.74</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$6,072.74</w:t>
            </w:r>
          </w:p>
        </w:tc>
        <w:tc>
          <w:tcPr>
            <w:tcW w:w="585" w:type="pct"/>
          </w:tcPr>
          <w:p w:rsidR="008B3EDA" w:rsidRPr="008B3EDA" w:rsidRDefault="008B3EDA" w:rsidP="007A3734">
            <w:pPr>
              <w:ind w:right="-46"/>
              <w:jc w:val="right"/>
              <w:rPr>
                <w:rFonts w:ascii="Arial" w:hAnsi="Arial" w:cs="Arial"/>
                <w:sz w:val="20"/>
                <w:szCs w:val="20"/>
              </w:rPr>
            </w:pPr>
            <w:r w:rsidRPr="008B3EDA">
              <w:rPr>
                <w:rFonts w:ascii="Arial" w:hAnsi="Arial" w:cs="Arial"/>
                <w:sz w:val="20"/>
                <w:szCs w:val="20"/>
              </w:rPr>
              <w:t>$6,072.74</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$6,072.74</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$6,072.74</w:t>
            </w:r>
          </w:p>
        </w:tc>
      </w:tr>
      <w:tr w:rsidR="008B3EDA" w:rsidRPr="008B3EDA" w:rsidTr="007A3734">
        <w:trPr>
          <w:trHeight w:val="197"/>
        </w:trPr>
        <w:tc>
          <w:tcPr>
            <w:tcW w:w="5000" w:type="pct"/>
            <w:gridSpan w:val="8"/>
          </w:tcPr>
          <w:p w:rsidR="008B3EDA" w:rsidRPr="008B3EDA" w:rsidRDefault="008B3EDA" w:rsidP="000B17C9">
            <w:pPr>
              <w:rPr>
                <w:rFonts w:ascii="Arial" w:hAnsi="Arial" w:cs="Arial"/>
                <w:sz w:val="20"/>
                <w:szCs w:val="20"/>
              </w:rPr>
            </w:pPr>
            <w:r w:rsidRPr="008B3EDA">
              <w:rPr>
                <w:rFonts w:ascii="Arial" w:hAnsi="Arial" w:cs="Arial"/>
                <w:b/>
                <w:sz w:val="20"/>
                <w:szCs w:val="20"/>
              </w:rPr>
              <w:t>CLUBES SOCIALES Y ASOCIACIONES CIVILES. NO SE REALIZARÁ COBRO ALGUNO</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AGENCIAS Y SUBAGENCIAS</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$14,358.76</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$7,176.20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$7,176.20</w:t>
            </w:r>
          </w:p>
        </w:tc>
        <w:tc>
          <w:tcPr>
            <w:tcW w:w="585" w:type="pct"/>
          </w:tcPr>
          <w:p w:rsidR="008B3EDA" w:rsidRPr="008B3EDA" w:rsidRDefault="008B3EDA" w:rsidP="007A3734">
            <w:pPr>
              <w:ind w:right="-110"/>
              <w:jc w:val="right"/>
              <w:rPr>
                <w:rFonts w:ascii="Arial" w:hAnsi="Arial" w:cs="Arial"/>
                <w:sz w:val="20"/>
                <w:szCs w:val="20"/>
              </w:rPr>
            </w:pPr>
            <w:r w:rsidRPr="008B3EDA">
              <w:rPr>
                <w:rFonts w:ascii="Arial" w:hAnsi="Arial" w:cs="Arial"/>
                <w:sz w:val="20"/>
                <w:szCs w:val="20"/>
              </w:rPr>
              <w:t>$7,176.20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$13,268.02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$13,268.02</w:t>
            </w:r>
          </w:p>
        </w:tc>
      </w:tr>
      <w:tr w:rsidR="008B3EDA" w:rsidRPr="008B3EDA" w:rsidTr="007A3734">
        <w:trPr>
          <w:gridAfter w:val="1"/>
          <w:wAfter w:w="49" w:type="pct"/>
          <w:trHeight w:val="197"/>
        </w:trPr>
        <w:tc>
          <w:tcPr>
            <w:tcW w:w="859" w:type="pct"/>
          </w:tcPr>
          <w:p w:rsidR="008B3EDA" w:rsidRPr="00326746" w:rsidRDefault="008B3EDA" w:rsidP="000B17C9">
            <w:pPr>
              <w:rPr>
                <w:rFonts w:ascii="Arial" w:hAnsi="Arial" w:cs="Arial"/>
                <w:sz w:val="18"/>
                <w:szCs w:val="18"/>
              </w:rPr>
            </w:pPr>
            <w:r w:rsidRPr="00326746">
              <w:rPr>
                <w:rFonts w:ascii="Arial" w:hAnsi="Arial" w:cs="Arial"/>
                <w:sz w:val="18"/>
                <w:szCs w:val="18"/>
              </w:rPr>
              <w:t>MESA DE BILLAR CON VENTA DE CERVEZA</w:t>
            </w:r>
          </w:p>
        </w:tc>
        <w:tc>
          <w:tcPr>
            <w:tcW w:w="71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$198.22</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$99.00</w:t>
            </w:r>
          </w:p>
        </w:tc>
        <w:tc>
          <w:tcPr>
            <w:tcW w:w="643"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$99.11</w:t>
            </w:r>
          </w:p>
        </w:tc>
        <w:tc>
          <w:tcPr>
            <w:tcW w:w="585"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$99.00</w:t>
            </w:r>
          </w:p>
        </w:tc>
        <w:tc>
          <w:tcPr>
            <w:tcW w:w="717"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$4,146.72</w:t>
            </w:r>
          </w:p>
        </w:tc>
        <w:tc>
          <w:tcPr>
            <w:tcW w:w="790" w:type="pct"/>
          </w:tcPr>
          <w:p w:rsidR="008B3EDA" w:rsidRPr="008B3EDA" w:rsidRDefault="008B3EDA" w:rsidP="007A3734">
            <w:pPr>
              <w:jc w:val="right"/>
              <w:rPr>
                <w:rFonts w:ascii="Arial" w:hAnsi="Arial" w:cs="Arial"/>
                <w:sz w:val="20"/>
                <w:szCs w:val="20"/>
              </w:rPr>
            </w:pPr>
            <w:r w:rsidRPr="008B3EDA">
              <w:rPr>
                <w:rFonts w:ascii="Arial" w:hAnsi="Arial" w:cs="Arial"/>
                <w:sz w:val="20"/>
                <w:szCs w:val="20"/>
              </w:rPr>
              <w:t>$4,146.72</w:t>
            </w:r>
          </w:p>
        </w:tc>
      </w:tr>
    </w:tbl>
    <w:p w:rsidR="008B3EDA" w:rsidRDefault="008B3EDA" w:rsidP="00986566">
      <w:pPr>
        <w:rPr>
          <w:lang w:val="es-419" w:eastAsia="en-US"/>
        </w:rPr>
      </w:pPr>
    </w:p>
    <w:p w:rsidR="008B3EDA" w:rsidRPr="00856FCB" w:rsidRDefault="008B3EDA" w:rsidP="008B3EDA">
      <w:pPr>
        <w:ind w:right="41"/>
        <w:jc w:val="both"/>
        <w:rPr>
          <w:rFonts w:ascii="Arial" w:hAnsi="Arial" w:cs="Arial"/>
          <w:sz w:val="22"/>
          <w:szCs w:val="22"/>
        </w:rPr>
      </w:pPr>
      <w:r w:rsidRPr="00856FCB">
        <w:rPr>
          <w:rFonts w:ascii="Arial" w:hAnsi="Arial" w:cs="Arial"/>
          <w:sz w:val="22"/>
          <w:szCs w:val="22"/>
        </w:rPr>
        <w:t>Se otorga un incentivo del 20% a las personas físicas propietarias de manera particular de una licencia municipal para la venta de bebidas alcohólicas que acudan a liquidar su refrendo anual correspondiente a su giro establecido hasta el 31 de marzo del año en curso.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III.- Las personas físicas y morales que no cumplan con el pago de su refrendo al 31 de marzo se harán acreedoras a la aplicación del artículo 52 de la presente Ley.</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Por cada solicitud de cambio de domicilio o tipificación de giro pagará $</w:t>
      </w:r>
      <w:r>
        <w:rPr>
          <w:rFonts w:ascii="Arial" w:hAnsi="Arial" w:cs="Arial"/>
          <w:sz w:val="22"/>
          <w:szCs w:val="22"/>
        </w:rPr>
        <w:t>709.14</w:t>
      </w:r>
      <w:r w:rsidRPr="00856FCB">
        <w:rPr>
          <w:rFonts w:ascii="Arial" w:hAnsi="Arial" w:cs="Arial"/>
          <w:sz w:val="22"/>
          <w:szCs w:val="22"/>
        </w:rPr>
        <w:t xml:space="preserve"> por gasto de Inspección.</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Para los servicios de la Cruz Roja, se pagará un 5% del refrendo anual, según el giro de la licencia Municipal (pago único anual)</w:t>
      </w:r>
      <w:r w:rsidR="00326746">
        <w:rPr>
          <w:rFonts w:ascii="Arial" w:hAnsi="Arial" w:cs="Arial"/>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Para realizar cualquier cambio de propietario, comodatario, domicilio, nombre del establecimiento y/o giro, se deberá solicitar bajo los siguientes requisitos:</w:t>
      </w:r>
    </w:p>
    <w:p w:rsidR="008B3EDA" w:rsidRPr="00856FCB" w:rsidRDefault="008B3EDA" w:rsidP="008B3EDA">
      <w:pPr>
        <w:jc w:val="both"/>
        <w:rPr>
          <w:rFonts w:ascii="Arial" w:hAnsi="Arial" w:cs="Arial"/>
          <w:sz w:val="22"/>
          <w:szCs w:val="22"/>
        </w:rPr>
      </w:pP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Escrito dirigido al Alcalde donde solicita permiso para realizar los cambios deseados.</w:t>
      </w: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Copia de la licencia municipal y estatal, del año en curso.</w:t>
      </w: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Copia de la identificación oficial con fotografía tanto del vendedor como del comprador.  En caso de ser cualesquiera de las partes persona moral, copia del poder del representante legal y copia de la identificación oficial con fotografía.</w:t>
      </w: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Copia de comprobante de domicilio vigente.</w:t>
      </w:r>
    </w:p>
    <w:p w:rsidR="008B3EDA" w:rsidRPr="00856FCB" w:rsidRDefault="008B3EDA" w:rsidP="003B52A7">
      <w:pPr>
        <w:numPr>
          <w:ilvl w:val="1"/>
          <w:numId w:val="2"/>
        </w:numPr>
        <w:tabs>
          <w:tab w:val="clear" w:pos="1440"/>
          <w:tab w:val="num" w:pos="351"/>
        </w:tabs>
        <w:ind w:left="351" w:hanging="284"/>
        <w:contextualSpacing/>
        <w:jc w:val="both"/>
        <w:rPr>
          <w:rFonts w:ascii="Arial" w:hAnsi="Arial" w:cs="Arial"/>
          <w:sz w:val="22"/>
          <w:szCs w:val="22"/>
        </w:rPr>
      </w:pPr>
      <w:r w:rsidRPr="00856FCB">
        <w:rPr>
          <w:rFonts w:ascii="Arial" w:hAnsi="Arial" w:cs="Arial"/>
          <w:sz w:val="22"/>
          <w:szCs w:val="22"/>
        </w:rPr>
        <w:t>Demás requisitos que se señalen en el Reglamento Municipal vigente.</w:t>
      </w:r>
    </w:p>
    <w:p w:rsidR="008B3EDA" w:rsidRDefault="008B3EDA"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Default="008A3552" w:rsidP="008B3EDA">
      <w:pPr>
        <w:jc w:val="center"/>
        <w:rPr>
          <w:rFonts w:ascii="Arial" w:hAnsi="Arial" w:cs="Arial"/>
          <w:b/>
          <w:sz w:val="22"/>
          <w:szCs w:val="22"/>
        </w:rPr>
      </w:pPr>
    </w:p>
    <w:p w:rsidR="008A3552" w:rsidRPr="00856FCB" w:rsidRDefault="008A3552" w:rsidP="008B3EDA">
      <w:pPr>
        <w:jc w:val="center"/>
        <w:rPr>
          <w:rFonts w:ascii="Arial" w:hAnsi="Arial" w:cs="Arial"/>
          <w:b/>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V</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POR LA EXPEDICIÓN DE LICENCIAS PARA LA COLOCACIÓN</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Y USO DE ANUNCIOS Y CARTELES PUBLICITARIOS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30</w:t>
      </w:r>
      <w:r w:rsidRPr="00856FCB">
        <w:rPr>
          <w:rFonts w:ascii="Arial" w:hAnsi="Arial" w:cs="Arial"/>
          <w:sz w:val="22"/>
          <w:szCs w:val="22"/>
        </w:rPr>
        <w:t>.-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 Por instalación de anuncios se pagarán las siguientes cuotas:</w:t>
      </w:r>
    </w:p>
    <w:p w:rsidR="008B3EDA" w:rsidRPr="00856FCB" w:rsidRDefault="008B3EDA" w:rsidP="008B3EDA">
      <w:pPr>
        <w:rPr>
          <w:rFonts w:ascii="Arial" w:hAnsi="Arial" w:cs="Arial"/>
          <w:sz w:val="22"/>
          <w:szCs w:val="22"/>
        </w:rPr>
      </w:pPr>
    </w:p>
    <w:tbl>
      <w:tblPr>
        <w:tblStyle w:val="Tablaconcuadrcula"/>
        <w:tblW w:w="9550" w:type="dxa"/>
        <w:tblLayout w:type="fixed"/>
        <w:tblLook w:val="04A0" w:firstRow="1" w:lastRow="0" w:firstColumn="1" w:lastColumn="0" w:noHBand="0" w:noVBand="1"/>
      </w:tblPr>
      <w:tblGrid>
        <w:gridCol w:w="8075"/>
        <w:gridCol w:w="1475"/>
      </w:tblGrid>
      <w:tr w:rsidR="008B3EDA" w:rsidRPr="00856FCB" w:rsidTr="00326746">
        <w:trPr>
          <w:trHeight w:val="291"/>
        </w:trPr>
        <w:tc>
          <w:tcPr>
            <w:tcW w:w="8075" w:type="dxa"/>
            <w:shd w:val="clear" w:color="auto" w:fill="BFBFBF" w:themeFill="background1" w:themeFillShade="BF"/>
          </w:tcPr>
          <w:p w:rsidR="008B3EDA" w:rsidRPr="00856FCB" w:rsidRDefault="008B3EDA" w:rsidP="008B3EDA">
            <w:pPr>
              <w:jc w:val="center"/>
              <w:rPr>
                <w:rFonts w:ascii="Arial" w:hAnsi="Arial" w:cs="Arial"/>
                <w:b/>
                <w:sz w:val="22"/>
                <w:szCs w:val="22"/>
              </w:rPr>
            </w:pPr>
            <w:r w:rsidRPr="00856FCB">
              <w:rPr>
                <w:rFonts w:ascii="Arial" w:hAnsi="Arial" w:cs="Arial"/>
                <w:b/>
                <w:sz w:val="22"/>
                <w:szCs w:val="22"/>
              </w:rPr>
              <w:t>CONCEPTO</w:t>
            </w:r>
          </w:p>
        </w:tc>
        <w:tc>
          <w:tcPr>
            <w:tcW w:w="1474" w:type="dxa"/>
            <w:shd w:val="clear" w:color="auto" w:fill="BFBFBF" w:themeFill="background1" w:themeFillShade="BF"/>
          </w:tcPr>
          <w:p w:rsidR="008B3EDA" w:rsidRPr="00856FCB" w:rsidRDefault="008B3EDA" w:rsidP="008B3EDA">
            <w:pPr>
              <w:jc w:val="center"/>
              <w:rPr>
                <w:rFonts w:ascii="Arial" w:hAnsi="Arial" w:cs="Arial"/>
                <w:b/>
                <w:sz w:val="22"/>
                <w:szCs w:val="22"/>
              </w:rPr>
            </w:pPr>
            <w:r w:rsidRPr="00856FCB">
              <w:rPr>
                <w:rFonts w:ascii="Arial" w:hAnsi="Arial" w:cs="Arial"/>
                <w:b/>
                <w:sz w:val="22"/>
                <w:szCs w:val="22"/>
              </w:rPr>
              <w:t>CUOTA</w:t>
            </w:r>
          </w:p>
        </w:tc>
      </w:tr>
      <w:tr w:rsidR="008B3EDA" w:rsidRPr="00856FCB" w:rsidTr="00326746">
        <w:trPr>
          <w:trHeight w:val="562"/>
        </w:trPr>
        <w:tc>
          <w:tcPr>
            <w:tcW w:w="8075" w:type="dxa"/>
          </w:tcPr>
          <w:p w:rsidR="008B3EDA" w:rsidRPr="00856FCB" w:rsidRDefault="008B3EDA" w:rsidP="008B3EDA">
            <w:pPr>
              <w:rPr>
                <w:rFonts w:ascii="Arial" w:hAnsi="Arial" w:cs="Arial"/>
                <w:sz w:val="22"/>
                <w:szCs w:val="22"/>
              </w:rPr>
            </w:pPr>
            <w:r w:rsidRPr="00856FCB">
              <w:rPr>
                <w:rFonts w:ascii="Arial" w:hAnsi="Arial" w:cs="Arial"/>
                <w:sz w:val="22"/>
                <w:szCs w:val="22"/>
              </w:rPr>
              <w:t>1.- Espectaculares y/o luminosos, altura mínima 9.00 metros del nivel de banqueta</w:t>
            </w:r>
          </w:p>
        </w:tc>
        <w:tc>
          <w:tcPr>
            <w:tcW w:w="1474" w:type="dxa"/>
          </w:tcPr>
          <w:p w:rsidR="008B3EDA" w:rsidRPr="00856FCB" w:rsidRDefault="008B3EDA" w:rsidP="008B3EDA">
            <w:pPr>
              <w:rPr>
                <w:rFonts w:ascii="Arial" w:hAnsi="Arial" w:cs="Arial"/>
                <w:sz w:val="22"/>
                <w:szCs w:val="22"/>
              </w:rPr>
            </w:pPr>
            <w:r w:rsidRPr="00856FCB">
              <w:rPr>
                <w:rFonts w:ascii="Arial" w:hAnsi="Arial" w:cs="Arial"/>
                <w:sz w:val="22"/>
                <w:szCs w:val="22"/>
              </w:rPr>
              <w:t>$5,</w:t>
            </w:r>
            <w:r>
              <w:rPr>
                <w:rFonts w:ascii="Arial" w:hAnsi="Arial" w:cs="Arial"/>
                <w:sz w:val="22"/>
                <w:szCs w:val="22"/>
              </w:rPr>
              <w:t>573.48</w:t>
            </w:r>
          </w:p>
        </w:tc>
      </w:tr>
      <w:tr w:rsidR="008B3EDA" w:rsidRPr="00856FCB" w:rsidTr="00326746">
        <w:trPr>
          <w:trHeight w:val="313"/>
        </w:trPr>
        <w:tc>
          <w:tcPr>
            <w:tcW w:w="8075" w:type="dxa"/>
          </w:tcPr>
          <w:p w:rsidR="008B3EDA" w:rsidRPr="00856FCB" w:rsidRDefault="008B3EDA" w:rsidP="008B3EDA">
            <w:pPr>
              <w:rPr>
                <w:rFonts w:ascii="Arial" w:hAnsi="Arial" w:cs="Arial"/>
                <w:sz w:val="22"/>
                <w:szCs w:val="22"/>
              </w:rPr>
            </w:pPr>
            <w:r w:rsidRPr="00856FCB">
              <w:rPr>
                <w:rFonts w:ascii="Arial" w:hAnsi="Arial" w:cs="Arial"/>
                <w:sz w:val="22"/>
                <w:szCs w:val="22"/>
              </w:rPr>
              <w:t>2.- Anuncios altura máxima 9.00 metros a partir del nivel de la banquete.</w:t>
            </w:r>
          </w:p>
        </w:tc>
        <w:tc>
          <w:tcPr>
            <w:tcW w:w="1474" w:type="dxa"/>
          </w:tcPr>
          <w:p w:rsidR="008B3EDA" w:rsidRPr="00856FCB" w:rsidRDefault="008B3EDA" w:rsidP="008B3EDA">
            <w:pPr>
              <w:rPr>
                <w:rFonts w:ascii="Arial" w:hAnsi="Arial" w:cs="Arial"/>
                <w:sz w:val="22"/>
                <w:szCs w:val="22"/>
              </w:rPr>
            </w:pPr>
            <w:r w:rsidRPr="00856FCB">
              <w:rPr>
                <w:rFonts w:ascii="Arial" w:hAnsi="Arial" w:cs="Arial"/>
                <w:sz w:val="22"/>
                <w:szCs w:val="22"/>
              </w:rPr>
              <w:t>$</w:t>
            </w:r>
            <w:r>
              <w:rPr>
                <w:rFonts w:ascii="Arial" w:hAnsi="Arial" w:cs="Arial"/>
                <w:sz w:val="22"/>
                <w:szCs w:val="22"/>
              </w:rPr>
              <w:t>3,061.28</w:t>
            </w:r>
          </w:p>
        </w:tc>
      </w:tr>
      <w:tr w:rsidR="008B3EDA" w:rsidRPr="00856FCB" w:rsidTr="00326746">
        <w:trPr>
          <w:trHeight w:val="957"/>
        </w:trPr>
        <w:tc>
          <w:tcPr>
            <w:tcW w:w="8075" w:type="dxa"/>
          </w:tcPr>
          <w:p w:rsidR="008B3EDA" w:rsidRPr="00856FCB" w:rsidRDefault="008B3EDA" w:rsidP="008B3EDA">
            <w:pPr>
              <w:rPr>
                <w:rFonts w:ascii="Arial" w:hAnsi="Arial" w:cs="Arial"/>
                <w:color w:val="000000" w:themeColor="text1"/>
                <w:sz w:val="22"/>
                <w:szCs w:val="22"/>
              </w:rPr>
            </w:pPr>
            <w:r w:rsidRPr="00856FCB">
              <w:rPr>
                <w:rFonts w:ascii="Arial" w:hAnsi="Arial" w:cs="Arial"/>
                <w:sz w:val="22"/>
                <w:szCs w:val="22"/>
              </w:rPr>
              <w:t xml:space="preserve">3.- </w:t>
            </w:r>
            <w:r w:rsidRPr="00856FCB">
              <w:rPr>
                <w:rFonts w:ascii="Arial" w:hAnsi="Arial" w:cs="Arial"/>
                <w:color w:val="000000" w:themeColor="text1"/>
                <w:sz w:val="22"/>
                <w:szCs w:val="22"/>
              </w:rPr>
              <w:t>Licencias para la instalación de anuncios por m2, pagarán derechos de acuerdo a lo siguiente:</w:t>
            </w:r>
          </w:p>
          <w:p w:rsidR="008B3EDA" w:rsidRPr="00856FCB" w:rsidRDefault="008B3EDA" w:rsidP="003B52A7">
            <w:pPr>
              <w:pStyle w:val="Default"/>
              <w:numPr>
                <w:ilvl w:val="0"/>
                <w:numId w:val="5"/>
              </w:numPr>
              <w:jc w:val="both"/>
              <w:rPr>
                <w:color w:val="000000" w:themeColor="text1"/>
                <w:sz w:val="22"/>
                <w:szCs w:val="22"/>
              </w:rPr>
            </w:pPr>
            <w:r w:rsidRPr="00856FCB">
              <w:rPr>
                <w:color w:val="000000" w:themeColor="text1"/>
                <w:sz w:val="22"/>
                <w:szCs w:val="22"/>
              </w:rPr>
              <w:t>Licencia anual para anuncio hasta 1.50 m2 (por unidad)</w:t>
            </w:r>
          </w:p>
          <w:p w:rsidR="008B3EDA" w:rsidRPr="00856FCB" w:rsidRDefault="008B3EDA" w:rsidP="003B52A7">
            <w:pPr>
              <w:pStyle w:val="Default"/>
              <w:numPr>
                <w:ilvl w:val="0"/>
                <w:numId w:val="5"/>
              </w:numPr>
              <w:jc w:val="both"/>
              <w:rPr>
                <w:color w:val="000000" w:themeColor="text1"/>
                <w:sz w:val="22"/>
                <w:szCs w:val="22"/>
              </w:rPr>
            </w:pPr>
            <w:r w:rsidRPr="00856FCB">
              <w:rPr>
                <w:color w:val="000000" w:themeColor="text1"/>
                <w:sz w:val="22"/>
                <w:szCs w:val="22"/>
              </w:rPr>
              <w:t>Licencia anual para anuncio mayor a 1.50 m2 y hasta 3.00 m2(por unidad)</w:t>
            </w:r>
          </w:p>
          <w:p w:rsidR="008B3EDA" w:rsidRPr="00856FCB" w:rsidRDefault="008B3EDA" w:rsidP="003B52A7">
            <w:pPr>
              <w:pStyle w:val="Default"/>
              <w:numPr>
                <w:ilvl w:val="0"/>
                <w:numId w:val="5"/>
              </w:numPr>
              <w:jc w:val="both"/>
              <w:rPr>
                <w:sz w:val="22"/>
                <w:szCs w:val="22"/>
              </w:rPr>
            </w:pPr>
            <w:r w:rsidRPr="00856FCB">
              <w:rPr>
                <w:color w:val="000000" w:themeColor="text1"/>
                <w:sz w:val="22"/>
                <w:szCs w:val="22"/>
              </w:rPr>
              <w:t>Licencia anual para anuncio mayor a 3.00 m2 (por unidad)</w:t>
            </w:r>
          </w:p>
        </w:tc>
        <w:tc>
          <w:tcPr>
            <w:tcW w:w="1474" w:type="dxa"/>
          </w:tcPr>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   8</w:t>
            </w:r>
            <w:r>
              <w:rPr>
                <w:rFonts w:ascii="Arial" w:hAnsi="Arial" w:cs="Arial"/>
                <w:sz w:val="22"/>
                <w:szCs w:val="22"/>
              </w:rPr>
              <w:t>48.00</w:t>
            </w:r>
            <w:r w:rsidRPr="00856FCB">
              <w:rPr>
                <w:rFonts w:ascii="Arial" w:hAnsi="Arial" w:cs="Arial"/>
                <w:sz w:val="22"/>
                <w:szCs w:val="22"/>
              </w:rPr>
              <w:t xml:space="preserve">   </w:t>
            </w:r>
          </w:p>
          <w:p w:rsidR="008B3EDA" w:rsidRPr="00856FCB" w:rsidRDefault="008B3EDA" w:rsidP="008B3EDA">
            <w:pPr>
              <w:rPr>
                <w:rFonts w:ascii="Arial" w:hAnsi="Arial" w:cs="Arial"/>
                <w:sz w:val="22"/>
                <w:szCs w:val="22"/>
              </w:rPr>
            </w:pPr>
            <w:r w:rsidRPr="00856FCB">
              <w:rPr>
                <w:rFonts w:ascii="Arial" w:hAnsi="Arial" w:cs="Arial"/>
                <w:sz w:val="22"/>
                <w:szCs w:val="22"/>
              </w:rPr>
              <w:t>$1,2</w:t>
            </w:r>
            <w:r>
              <w:rPr>
                <w:rFonts w:ascii="Arial" w:hAnsi="Arial" w:cs="Arial"/>
                <w:sz w:val="22"/>
                <w:szCs w:val="22"/>
              </w:rPr>
              <w:t>72.00</w:t>
            </w:r>
            <w:r w:rsidRPr="00856FCB">
              <w:rPr>
                <w:rFonts w:ascii="Arial" w:hAnsi="Arial" w:cs="Arial"/>
                <w:sz w:val="22"/>
                <w:szCs w:val="22"/>
              </w:rPr>
              <w:t xml:space="preserve">  </w:t>
            </w:r>
          </w:p>
          <w:p w:rsidR="008B3EDA" w:rsidRPr="00856FCB" w:rsidRDefault="008B3EDA" w:rsidP="008B3EDA">
            <w:pPr>
              <w:rPr>
                <w:rFonts w:ascii="Arial" w:hAnsi="Arial" w:cs="Arial"/>
                <w:sz w:val="22"/>
                <w:szCs w:val="22"/>
              </w:rPr>
            </w:pPr>
            <w:r w:rsidRPr="00856FCB">
              <w:rPr>
                <w:rFonts w:ascii="Arial" w:hAnsi="Arial" w:cs="Arial"/>
                <w:sz w:val="22"/>
                <w:szCs w:val="22"/>
              </w:rPr>
              <w:t>$1,</w:t>
            </w:r>
            <w:r>
              <w:rPr>
                <w:rFonts w:ascii="Arial" w:hAnsi="Arial" w:cs="Arial"/>
                <w:sz w:val="22"/>
                <w:szCs w:val="22"/>
              </w:rPr>
              <w:t>908.00</w:t>
            </w:r>
          </w:p>
        </w:tc>
      </w:tr>
      <w:tr w:rsidR="008B3EDA" w:rsidRPr="00856FCB" w:rsidTr="00326746">
        <w:trPr>
          <w:trHeight w:val="543"/>
        </w:trPr>
        <w:tc>
          <w:tcPr>
            <w:tcW w:w="8075" w:type="dxa"/>
          </w:tcPr>
          <w:p w:rsidR="008B3EDA" w:rsidRPr="00856FCB" w:rsidRDefault="008B3EDA" w:rsidP="008B3EDA">
            <w:pPr>
              <w:rPr>
                <w:rFonts w:ascii="Arial" w:hAnsi="Arial" w:cs="Arial"/>
                <w:sz w:val="22"/>
                <w:szCs w:val="22"/>
              </w:rPr>
            </w:pPr>
            <w:r w:rsidRPr="00856FCB">
              <w:rPr>
                <w:rFonts w:ascii="Arial" w:hAnsi="Arial" w:cs="Arial"/>
                <w:sz w:val="22"/>
                <w:szCs w:val="22"/>
              </w:rPr>
              <w:t>4. Publicidad en infraestructura propiedad del Municipio</w:t>
            </w:r>
          </w:p>
          <w:p w:rsidR="008B3EDA" w:rsidRPr="00856FCB" w:rsidRDefault="008B3EDA" w:rsidP="008B3EDA">
            <w:pPr>
              <w:rPr>
                <w:rFonts w:ascii="Arial" w:hAnsi="Arial" w:cs="Arial"/>
                <w:sz w:val="22"/>
                <w:szCs w:val="22"/>
              </w:rPr>
            </w:pPr>
          </w:p>
        </w:tc>
        <w:tc>
          <w:tcPr>
            <w:tcW w:w="1474" w:type="dxa"/>
          </w:tcPr>
          <w:p w:rsidR="008B3EDA" w:rsidRPr="00856FCB" w:rsidRDefault="008B3EDA" w:rsidP="008B3EDA">
            <w:pPr>
              <w:rPr>
                <w:rFonts w:ascii="Arial" w:hAnsi="Arial" w:cs="Arial"/>
                <w:sz w:val="22"/>
                <w:szCs w:val="22"/>
              </w:rPr>
            </w:pPr>
            <w:r w:rsidRPr="00856FCB">
              <w:rPr>
                <w:rFonts w:ascii="Arial" w:hAnsi="Arial" w:cs="Arial"/>
                <w:sz w:val="22"/>
                <w:szCs w:val="22"/>
              </w:rPr>
              <w:t>$</w:t>
            </w:r>
            <w:r>
              <w:rPr>
                <w:rFonts w:ascii="Arial" w:hAnsi="Arial" w:cs="Arial"/>
                <w:sz w:val="22"/>
                <w:szCs w:val="22"/>
              </w:rPr>
              <w:t>104.94</w:t>
            </w:r>
            <w:r w:rsidRPr="00856FCB">
              <w:rPr>
                <w:rFonts w:ascii="Arial" w:hAnsi="Arial" w:cs="Arial"/>
                <w:sz w:val="22"/>
                <w:szCs w:val="22"/>
              </w:rPr>
              <w:t xml:space="preserve"> por m2 mensual</w:t>
            </w:r>
          </w:p>
        </w:tc>
      </w:tr>
      <w:tr w:rsidR="008B3EDA" w:rsidRPr="00856FCB" w:rsidTr="00326746">
        <w:trPr>
          <w:trHeight w:val="1415"/>
        </w:trPr>
        <w:tc>
          <w:tcPr>
            <w:tcW w:w="9550" w:type="dxa"/>
            <w:gridSpan w:val="2"/>
          </w:tcPr>
          <w:p w:rsidR="008B3EDA" w:rsidRPr="00856FCB" w:rsidRDefault="008B3EDA" w:rsidP="008B3EDA">
            <w:pPr>
              <w:jc w:val="both"/>
              <w:rPr>
                <w:rFonts w:ascii="Arial" w:hAnsi="Arial" w:cs="Arial"/>
                <w:sz w:val="22"/>
                <w:szCs w:val="22"/>
              </w:rPr>
            </w:pPr>
            <w:r w:rsidRPr="00856FCB">
              <w:rPr>
                <w:rFonts w:ascii="Arial" w:hAnsi="Arial" w:cs="Arial"/>
                <w:sz w:val="22"/>
                <w:szCs w:val="22"/>
              </w:rPr>
              <w:t>Debiendo cubrir además en los anuncios publicitario que se refieren a cigarros, vinos y cerveza, adicional una tasa del 50% adicional.</w:t>
            </w:r>
          </w:p>
          <w:p w:rsidR="008B3EDA" w:rsidRPr="00856FCB" w:rsidRDefault="008B3EDA" w:rsidP="008B3EDA">
            <w:pPr>
              <w:jc w:val="both"/>
              <w:rPr>
                <w:rFonts w:ascii="Arial" w:hAnsi="Arial" w:cs="Arial"/>
                <w:sz w:val="22"/>
                <w:szCs w:val="22"/>
              </w:rPr>
            </w:pPr>
            <w:r w:rsidRPr="00856FCB">
              <w:rPr>
                <w:rFonts w:ascii="Arial" w:hAnsi="Arial" w:cs="Arial"/>
                <w:sz w:val="22"/>
                <w:szCs w:val="22"/>
              </w:rPr>
              <w:t>Por refrendo anual de espectaculares y/o luminosos y adosados a fachada, se aplicará la misma cuota por instalación.</w:t>
            </w:r>
          </w:p>
          <w:p w:rsidR="008B3EDA" w:rsidRPr="00856FCB" w:rsidRDefault="008B3EDA" w:rsidP="008B3EDA">
            <w:pPr>
              <w:jc w:val="both"/>
              <w:rPr>
                <w:rFonts w:ascii="Arial" w:hAnsi="Arial" w:cs="Arial"/>
                <w:sz w:val="22"/>
                <w:szCs w:val="22"/>
              </w:rPr>
            </w:pPr>
            <w:r w:rsidRPr="00856FCB">
              <w:rPr>
                <w:rFonts w:ascii="Arial" w:hAnsi="Arial" w:cs="Arial"/>
                <w:sz w:val="22"/>
                <w:szCs w:val="22"/>
              </w:rPr>
              <w:t>El pago se deberá real</w:t>
            </w:r>
            <w:r w:rsidR="00326746">
              <w:rPr>
                <w:rFonts w:ascii="Arial" w:hAnsi="Arial" w:cs="Arial"/>
                <w:sz w:val="22"/>
                <w:szCs w:val="22"/>
              </w:rPr>
              <w:t>i</w:t>
            </w:r>
            <w:r w:rsidRPr="00856FCB">
              <w:rPr>
                <w:rFonts w:ascii="Arial" w:hAnsi="Arial" w:cs="Arial"/>
                <w:sz w:val="22"/>
                <w:szCs w:val="22"/>
              </w:rPr>
              <w:t>zar en una sola exhibición de forma anual, excepto el punto 4.</w:t>
            </w: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r w:rsidRPr="00856FCB">
        <w:rPr>
          <w:rFonts w:ascii="Arial" w:hAnsi="Arial" w:cs="Arial"/>
          <w:sz w:val="22"/>
          <w:szCs w:val="22"/>
        </w:rPr>
        <w:t>II.- Anuncios publicitarios tipos A, B, C</w:t>
      </w:r>
    </w:p>
    <w:p w:rsidR="008B3EDA" w:rsidRPr="00856FCB" w:rsidRDefault="008B3EDA" w:rsidP="008B3EDA">
      <w:pPr>
        <w:rPr>
          <w:rFonts w:ascii="Arial" w:hAnsi="Arial" w:cs="Arial"/>
          <w:sz w:val="22"/>
          <w:szCs w:val="22"/>
        </w:rPr>
      </w:pPr>
    </w:p>
    <w:tbl>
      <w:tblPr>
        <w:tblW w:w="9279" w:type="dxa"/>
        <w:jc w:val="center"/>
        <w:tblLayout w:type="fixed"/>
        <w:tblCellMar>
          <w:left w:w="70" w:type="dxa"/>
          <w:right w:w="70" w:type="dxa"/>
        </w:tblCellMar>
        <w:tblLook w:val="04A0" w:firstRow="1" w:lastRow="0" w:firstColumn="1" w:lastColumn="0" w:noHBand="0" w:noVBand="1"/>
      </w:tblPr>
      <w:tblGrid>
        <w:gridCol w:w="1124"/>
        <w:gridCol w:w="7088"/>
        <w:gridCol w:w="1067"/>
      </w:tblGrid>
      <w:tr w:rsidR="008B3EDA" w:rsidRPr="00856FCB" w:rsidTr="00326746">
        <w:trPr>
          <w:trHeight w:val="253"/>
          <w:jc w:val="center"/>
        </w:trPr>
        <w:tc>
          <w:tcPr>
            <w:tcW w:w="8212"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06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MONTO</w:t>
            </w:r>
          </w:p>
        </w:tc>
      </w:tr>
      <w:tr w:rsidR="008B3EDA" w:rsidRPr="00856FCB" w:rsidTr="00326746">
        <w:trPr>
          <w:trHeight w:val="399"/>
          <w:jc w:val="center"/>
        </w:trPr>
        <w:tc>
          <w:tcPr>
            <w:tcW w:w="112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TIPO A</w:t>
            </w:r>
          </w:p>
        </w:tc>
        <w:tc>
          <w:tcPr>
            <w:tcW w:w="7088" w:type="dxa"/>
            <w:tcBorders>
              <w:top w:val="nil"/>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 xml:space="preserve">Por repartir volantes o folletos para publicidad, </w:t>
            </w:r>
          </w:p>
        </w:tc>
        <w:tc>
          <w:tcPr>
            <w:tcW w:w="106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1 </w:t>
            </w:r>
            <w:r w:rsidRPr="00856FCB">
              <w:rPr>
                <w:rFonts w:ascii="Arial" w:hAnsi="Arial" w:cs="Arial"/>
                <w:sz w:val="22"/>
                <w:szCs w:val="22"/>
              </w:rPr>
              <w:t>UMA</w:t>
            </w:r>
          </w:p>
        </w:tc>
      </w:tr>
      <w:tr w:rsidR="008B3EDA" w:rsidRPr="00856FCB" w:rsidTr="00326746">
        <w:trPr>
          <w:trHeight w:val="496"/>
          <w:jc w:val="center"/>
        </w:trPr>
        <w:tc>
          <w:tcPr>
            <w:tcW w:w="1124" w:type="dxa"/>
            <w:vMerge/>
            <w:tcBorders>
              <w:top w:val="nil"/>
              <w:left w:val="single" w:sz="8" w:space="0" w:color="auto"/>
              <w:bottom w:val="single" w:sz="4" w:space="0" w:color="auto"/>
              <w:right w:val="single" w:sz="4"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Anuncios conducidos por semovientes o personas</w:t>
            </w:r>
          </w:p>
        </w:tc>
        <w:tc>
          <w:tcPr>
            <w:tcW w:w="1067" w:type="dxa"/>
            <w:tcBorders>
              <w:top w:val="nil"/>
              <w:left w:val="nil"/>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1 </w:t>
            </w:r>
            <w:r w:rsidRPr="00856FCB">
              <w:rPr>
                <w:rFonts w:ascii="Arial" w:hAnsi="Arial" w:cs="Arial"/>
                <w:sz w:val="22"/>
                <w:szCs w:val="22"/>
              </w:rPr>
              <w:t>UMA</w:t>
            </w:r>
          </w:p>
        </w:tc>
      </w:tr>
      <w:tr w:rsidR="008B3EDA" w:rsidRPr="00856FCB" w:rsidTr="00326746">
        <w:trPr>
          <w:trHeight w:val="471"/>
          <w:jc w:val="center"/>
        </w:trPr>
        <w:tc>
          <w:tcPr>
            <w:tcW w:w="1124" w:type="dxa"/>
            <w:vMerge/>
            <w:tcBorders>
              <w:top w:val="nil"/>
              <w:left w:val="single" w:sz="8" w:space="0" w:color="auto"/>
              <w:bottom w:val="single" w:sz="4" w:space="0" w:color="auto"/>
              <w:right w:val="single" w:sz="4"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Anuncios emitidos por amplificación de sonido y/o perifoneo.</w:t>
            </w:r>
          </w:p>
        </w:tc>
        <w:tc>
          <w:tcPr>
            <w:tcW w:w="1067" w:type="dxa"/>
            <w:tcBorders>
              <w:top w:val="nil"/>
              <w:left w:val="nil"/>
              <w:bottom w:val="single" w:sz="4" w:space="0" w:color="auto"/>
              <w:right w:val="single" w:sz="8" w:space="0" w:color="auto"/>
            </w:tcBorders>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1 </w:t>
            </w:r>
            <w:r w:rsidRPr="00856FCB">
              <w:rPr>
                <w:rFonts w:ascii="Arial" w:hAnsi="Arial" w:cs="Arial"/>
                <w:sz w:val="22"/>
                <w:szCs w:val="22"/>
              </w:rPr>
              <w:t>UMA</w:t>
            </w:r>
          </w:p>
        </w:tc>
      </w:tr>
      <w:tr w:rsidR="008B3EDA" w:rsidRPr="00856FCB" w:rsidTr="00326746">
        <w:trPr>
          <w:trHeight w:val="646"/>
          <w:jc w:val="center"/>
        </w:trPr>
        <w:tc>
          <w:tcPr>
            <w:tcW w:w="112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TIPO B</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Anuncios pintados y/o montados en andamios y/o bardas, por cada 10 metros lineales o menos. Por 30 días</w:t>
            </w:r>
          </w:p>
        </w:tc>
        <w:tc>
          <w:tcPr>
            <w:tcW w:w="106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sz w:val="22"/>
                <w:szCs w:val="22"/>
              </w:rPr>
            </w:pPr>
            <w:r w:rsidRPr="00856FCB">
              <w:rPr>
                <w:rFonts w:ascii="Arial" w:hAnsi="Arial" w:cs="Arial"/>
                <w:color w:val="000000"/>
                <w:sz w:val="22"/>
                <w:szCs w:val="22"/>
                <w:lang w:eastAsia="es-MX"/>
              </w:rPr>
              <w:t xml:space="preserve">5 </w:t>
            </w:r>
            <w:r w:rsidRPr="00856FCB">
              <w:rPr>
                <w:rFonts w:ascii="Arial" w:hAnsi="Arial" w:cs="Arial"/>
                <w:sz w:val="22"/>
                <w:szCs w:val="22"/>
              </w:rPr>
              <w:t>UMA</w:t>
            </w:r>
          </w:p>
          <w:p w:rsidR="008B3EDA" w:rsidRPr="00856FCB" w:rsidRDefault="008B3EDA" w:rsidP="008B3EDA">
            <w:pPr>
              <w:jc w:val="center"/>
              <w:rPr>
                <w:rFonts w:ascii="Arial" w:hAnsi="Arial" w:cs="Arial"/>
                <w:color w:val="000000"/>
                <w:sz w:val="22"/>
                <w:szCs w:val="22"/>
                <w:lang w:eastAsia="es-MX"/>
              </w:rPr>
            </w:pPr>
          </w:p>
        </w:tc>
      </w:tr>
      <w:tr w:rsidR="008B3EDA" w:rsidRPr="00856FCB" w:rsidTr="00326746">
        <w:trPr>
          <w:trHeight w:val="646"/>
          <w:jc w:val="center"/>
        </w:trPr>
        <w:tc>
          <w:tcPr>
            <w:tcW w:w="1124" w:type="dxa"/>
            <w:vMerge/>
            <w:tcBorders>
              <w:top w:val="nil"/>
              <w:left w:val="single" w:sz="8" w:space="0" w:color="auto"/>
              <w:bottom w:val="single" w:sz="4" w:space="0" w:color="auto"/>
              <w:right w:val="single" w:sz="4" w:space="0" w:color="auto"/>
            </w:tcBorders>
            <w:vAlign w:val="center"/>
            <w:hideMark/>
          </w:tcPr>
          <w:p w:rsidR="008B3EDA" w:rsidRPr="00856FCB" w:rsidRDefault="008B3EDA" w:rsidP="008B3EDA">
            <w:pPr>
              <w:rPr>
                <w:rFonts w:ascii="Arial" w:hAnsi="Arial" w:cs="Arial"/>
                <w:color w:val="000000"/>
                <w:sz w:val="22"/>
                <w:szCs w:val="22"/>
                <w:lang w:eastAsia="es-MX"/>
              </w:rPr>
            </w:pP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Anuncios pintados o fijados en vehículos del servicio público y particular. Por 30 días.</w:t>
            </w:r>
          </w:p>
        </w:tc>
        <w:tc>
          <w:tcPr>
            <w:tcW w:w="1067" w:type="dxa"/>
            <w:tcBorders>
              <w:top w:val="nil"/>
              <w:left w:val="nil"/>
              <w:bottom w:val="single" w:sz="4" w:space="0" w:color="auto"/>
              <w:right w:val="single" w:sz="8" w:space="0" w:color="auto"/>
            </w:tcBorders>
            <w:shd w:val="clear" w:color="auto" w:fill="auto"/>
            <w:noWrap/>
            <w:vAlign w:val="center"/>
            <w:hideMark/>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4 UMA</w:t>
            </w:r>
          </w:p>
          <w:p w:rsidR="008B3EDA" w:rsidRPr="00856FCB" w:rsidRDefault="008B3EDA" w:rsidP="008B3EDA">
            <w:pPr>
              <w:jc w:val="center"/>
              <w:rPr>
                <w:rFonts w:ascii="Arial" w:hAnsi="Arial" w:cs="Arial"/>
                <w:color w:val="000000"/>
                <w:sz w:val="22"/>
                <w:szCs w:val="22"/>
                <w:lang w:eastAsia="es-MX"/>
              </w:rPr>
            </w:pPr>
          </w:p>
          <w:p w:rsidR="008B3EDA" w:rsidRPr="00856FCB" w:rsidRDefault="008B3EDA" w:rsidP="008B3EDA">
            <w:pPr>
              <w:jc w:val="center"/>
              <w:rPr>
                <w:rFonts w:ascii="Arial" w:hAnsi="Arial" w:cs="Arial"/>
                <w:color w:val="000000"/>
                <w:sz w:val="22"/>
                <w:szCs w:val="22"/>
                <w:lang w:eastAsia="es-MX"/>
              </w:rPr>
            </w:pPr>
          </w:p>
        </w:tc>
      </w:tr>
    </w:tbl>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color w:val="000000"/>
          <w:sz w:val="22"/>
          <w:szCs w:val="22"/>
          <w:lang w:eastAsia="es-MX"/>
        </w:rPr>
        <w:t xml:space="preserve">TIPO C: Anuncios publicitarios asegurados a postes, mástiles, </w:t>
      </w:r>
      <w:proofErr w:type="spellStart"/>
      <w:r w:rsidRPr="00856FCB">
        <w:rPr>
          <w:rFonts w:ascii="Arial" w:hAnsi="Arial" w:cs="Arial"/>
          <w:color w:val="000000"/>
          <w:sz w:val="22"/>
          <w:szCs w:val="22"/>
          <w:lang w:eastAsia="es-MX"/>
        </w:rPr>
        <w:t>mensular</w:t>
      </w:r>
      <w:proofErr w:type="spellEnd"/>
      <w:r w:rsidRPr="00856FCB">
        <w:rPr>
          <w:rFonts w:ascii="Arial" w:hAnsi="Arial" w:cs="Arial"/>
          <w:color w:val="000000"/>
          <w:sz w:val="22"/>
          <w:szCs w:val="22"/>
          <w:lang w:eastAsia="es-MX"/>
        </w:rPr>
        <w:t>, soporto o cualquier otra clase de estructura, además del derecho de construcción y refrendo anual causarán lo siguiente:</w:t>
      </w:r>
    </w:p>
    <w:p w:rsidR="008B3EDA" w:rsidRPr="00856FCB" w:rsidRDefault="008B3EDA" w:rsidP="008B3EDA">
      <w:pPr>
        <w:rPr>
          <w:rFonts w:ascii="Arial" w:hAnsi="Arial" w:cs="Arial"/>
          <w:sz w:val="22"/>
          <w:szCs w:val="22"/>
        </w:rPr>
      </w:pPr>
    </w:p>
    <w:tbl>
      <w:tblPr>
        <w:tblW w:w="6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9"/>
        <w:gridCol w:w="1832"/>
      </w:tblGrid>
      <w:tr w:rsidR="008B3EDA" w:rsidRPr="00856FCB" w:rsidTr="000B17C9">
        <w:trPr>
          <w:trHeight w:val="177"/>
          <w:jc w:val="center"/>
        </w:trPr>
        <w:tc>
          <w:tcPr>
            <w:tcW w:w="4679" w:type="dxa"/>
            <w:shd w:val="clear" w:color="auto" w:fill="auto"/>
            <w:vAlign w:val="center"/>
          </w:tcPr>
          <w:p w:rsidR="008B3EDA" w:rsidRPr="00856FCB" w:rsidRDefault="008B3EDA" w:rsidP="008B3EDA">
            <w:pPr>
              <w:rPr>
                <w:rFonts w:ascii="Arial" w:hAnsi="Arial" w:cs="Arial"/>
                <w:b/>
                <w:color w:val="000000"/>
                <w:sz w:val="22"/>
                <w:szCs w:val="22"/>
                <w:lang w:eastAsia="es-MX"/>
              </w:rPr>
            </w:pPr>
            <w:r w:rsidRPr="00856FCB">
              <w:rPr>
                <w:rFonts w:ascii="Arial" w:hAnsi="Arial" w:cs="Arial"/>
                <w:b/>
                <w:color w:val="000000"/>
                <w:sz w:val="22"/>
                <w:szCs w:val="22"/>
                <w:lang w:eastAsia="es-MX"/>
              </w:rPr>
              <w:t>SUPERFICIE</w:t>
            </w:r>
          </w:p>
        </w:tc>
        <w:tc>
          <w:tcPr>
            <w:tcW w:w="1832" w:type="dxa"/>
            <w:shd w:val="clear" w:color="auto" w:fill="auto"/>
            <w:noWrap/>
            <w:vAlign w:val="center"/>
          </w:tcPr>
          <w:p w:rsidR="008B3EDA" w:rsidRPr="00856FCB" w:rsidRDefault="008B3EDA" w:rsidP="008B3EDA">
            <w:pPr>
              <w:jc w:val="center"/>
              <w:rPr>
                <w:rFonts w:ascii="Arial" w:hAnsi="Arial" w:cs="Arial"/>
                <w:b/>
                <w:color w:val="000000"/>
                <w:sz w:val="22"/>
                <w:szCs w:val="22"/>
                <w:lang w:eastAsia="es-MX"/>
              </w:rPr>
            </w:pPr>
            <w:r w:rsidRPr="00856FCB">
              <w:rPr>
                <w:rFonts w:ascii="Arial" w:hAnsi="Arial" w:cs="Arial"/>
                <w:b/>
                <w:color w:val="000000"/>
                <w:sz w:val="22"/>
                <w:szCs w:val="22"/>
                <w:lang w:eastAsia="es-MX"/>
              </w:rPr>
              <w:t>IMPORTE</w:t>
            </w:r>
          </w:p>
        </w:tc>
      </w:tr>
      <w:tr w:rsidR="008B3EDA" w:rsidRPr="00856FCB" w:rsidTr="000B17C9">
        <w:trPr>
          <w:trHeight w:val="177"/>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3.00 a 5.00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 xml:space="preserve">$   </w:t>
            </w:r>
            <w:r>
              <w:rPr>
                <w:rFonts w:ascii="Arial" w:hAnsi="Arial" w:cs="Arial"/>
                <w:color w:val="000000"/>
                <w:sz w:val="22"/>
                <w:szCs w:val="22"/>
                <w:lang w:eastAsia="es-MX"/>
              </w:rPr>
              <w:t>545.90</w:t>
            </w:r>
          </w:p>
        </w:tc>
      </w:tr>
      <w:tr w:rsidR="008B3EDA" w:rsidRPr="00856FCB" w:rsidTr="000B17C9">
        <w:trPr>
          <w:trHeight w:val="177"/>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5.01 a 10.00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1,043.57</w:t>
            </w:r>
          </w:p>
        </w:tc>
      </w:tr>
      <w:tr w:rsidR="008B3EDA" w:rsidRPr="00856FCB" w:rsidTr="000B17C9">
        <w:trPr>
          <w:trHeight w:val="177"/>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10.01 a 15.00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w:t>
            </w:r>
            <w:r w:rsidRPr="00856FCB">
              <w:rPr>
                <w:rFonts w:ascii="Arial" w:hAnsi="Arial" w:cs="Arial"/>
                <w:color w:val="000000"/>
                <w:sz w:val="22"/>
                <w:szCs w:val="22"/>
                <w:lang w:eastAsia="es-MX"/>
              </w:rPr>
              <w:t>1,</w:t>
            </w:r>
            <w:r>
              <w:rPr>
                <w:rFonts w:ascii="Arial" w:hAnsi="Arial" w:cs="Arial"/>
                <w:color w:val="000000"/>
                <w:sz w:val="22"/>
                <w:szCs w:val="22"/>
                <w:lang w:eastAsia="es-MX"/>
              </w:rPr>
              <w:t>575.16</w:t>
            </w:r>
          </w:p>
        </w:tc>
      </w:tr>
      <w:tr w:rsidR="008B3EDA" w:rsidRPr="00856FCB" w:rsidTr="000B17C9">
        <w:trPr>
          <w:trHeight w:val="336"/>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15.01 a 20.00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2,088.20</w:t>
            </w:r>
          </w:p>
        </w:tc>
      </w:tr>
      <w:tr w:rsidR="008B3EDA" w:rsidRPr="00856FCB" w:rsidTr="000B17C9">
        <w:trPr>
          <w:trHeight w:val="395"/>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De 20.01 a 30.00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2,602.30</w:t>
            </w:r>
            <w:r w:rsidRPr="00856FCB">
              <w:rPr>
                <w:rFonts w:ascii="Arial" w:hAnsi="Arial" w:cs="Arial"/>
                <w:color w:val="000000"/>
                <w:sz w:val="22"/>
                <w:szCs w:val="22"/>
                <w:lang w:eastAsia="es-MX"/>
              </w:rPr>
              <w:t xml:space="preserve"> </w:t>
            </w:r>
          </w:p>
        </w:tc>
      </w:tr>
      <w:tr w:rsidR="008B3EDA" w:rsidRPr="00856FCB" w:rsidTr="000B17C9">
        <w:trPr>
          <w:trHeight w:val="306"/>
          <w:jc w:val="center"/>
        </w:trPr>
        <w:tc>
          <w:tcPr>
            <w:tcW w:w="4679" w:type="dxa"/>
            <w:shd w:val="clear" w:color="auto" w:fill="auto"/>
            <w:vAlign w:val="center"/>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Mayor de 30.01 m2</w:t>
            </w:r>
          </w:p>
        </w:tc>
        <w:tc>
          <w:tcPr>
            <w:tcW w:w="1832" w:type="dxa"/>
            <w:shd w:val="clear" w:color="auto" w:fill="auto"/>
            <w:noWrap/>
            <w:vAlign w:val="center"/>
          </w:tcPr>
          <w:p w:rsidR="008B3EDA" w:rsidRPr="00856FCB" w:rsidRDefault="008B3EDA" w:rsidP="008B3EDA">
            <w:pPr>
              <w:jc w:val="center"/>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 xml:space="preserve"> 5,207.78</w:t>
            </w:r>
            <w:r w:rsidRPr="00856FCB">
              <w:rPr>
                <w:rFonts w:ascii="Arial" w:hAnsi="Arial" w:cs="Arial"/>
                <w:color w:val="000000"/>
                <w:sz w:val="22"/>
                <w:szCs w:val="22"/>
                <w:lang w:eastAsia="es-MX"/>
              </w:rPr>
              <w:t xml:space="preserve"> </w:t>
            </w:r>
          </w:p>
        </w:tc>
      </w:tr>
    </w:tbl>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autoSpaceDE w:val="0"/>
        <w:autoSpaceDN w:val="0"/>
        <w:adjustRightInd w:val="0"/>
        <w:jc w:val="both"/>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 xml:space="preserve">III.- Por modificación de anuncio se cobrará el costo generado por el cambio de dimensiones correspondientes a los días que quedan por ejercer la licencia, proporcional al tipo de anuncio de que se trate. </w:t>
      </w:r>
    </w:p>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p>
    <w:p w:rsidR="008B3EDA" w:rsidRPr="00856FCB" w:rsidRDefault="008B3EDA" w:rsidP="008B3EDA">
      <w:pPr>
        <w:tabs>
          <w:tab w:val="left" w:pos="603"/>
          <w:tab w:val="left" w:pos="1139"/>
        </w:tabs>
        <w:jc w:val="both"/>
        <w:rPr>
          <w:rFonts w:ascii="Arial" w:hAnsi="Arial" w:cs="Arial"/>
          <w:sz w:val="22"/>
          <w:szCs w:val="22"/>
        </w:rPr>
      </w:pPr>
      <w:r w:rsidRPr="00856FCB">
        <w:rPr>
          <w:rFonts w:ascii="Arial" w:eastAsiaTheme="minorHAnsi" w:hAnsi="Arial" w:cs="Arial"/>
          <w:color w:val="000000"/>
          <w:sz w:val="22"/>
          <w:szCs w:val="22"/>
          <w:lang w:val="es-MX" w:eastAsia="en-US"/>
        </w:rPr>
        <w:t>IV. El análisis de factibilidad y dictamen técnico para instalación de anuncios espectaculares y/o luminosos, por ubicación solicitada $3</w:t>
      </w:r>
      <w:r>
        <w:rPr>
          <w:rFonts w:ascii="Arial" w:eastAsiaTheme="minorHAnsi" w:hAnsi="Arial" w:cs="Arial"/>
          <w:color w:val="000000"/>
          <w:sz w:val="22"/>
          <w:szCs w:val="22"/>
          <w:lang w:val="es-MX" w:eastAsia="en-US"/>
        </w:rPr>
        <w:t>18.00</w:t>
      </w:r>
      <w:r w:rsidR="00326746">
        <w:rPr>
          <w:rFonts w:ascii="Arial" w:eastAsiaTheme="minorHAnsi" w:hAnsi="Arial" w:cs="Arial"/>
          <w:color w:val="000000"/>
          <w:sz w:val="22"/>
          <w:szCs w:val="22"/>
          <w:lang w:val="es-MX" w:eastAsia="en-US"/>
        </w:rPr>
        <w:t>.</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326746">
      <w:pPr>
        <w:autoSpaceDE w:val="0"/>
        <w:autoSpaceDN w:val="0"/>
        <w:adjustRightInd w:val="0"/>
        <w:jc w:val="both"/>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V. Por realización de inspección física, revisión de ficha técnica, de instalación de vallas publicitarias, anuncios denominativos, mixtos o publicitarios $12</w:t>
      </w:r>
      <w:r>
        <w:rPr>
          <w:rFonts w:ascii="Arial" w:eastAsiaTheme="minorHAnsi" w:hAnsi="Arial" w:cs="Arial"/>
          <w:color w:val="000000"/>
          <w:sz w:val="22"/>
          <w:szCs w:val="22"/>
          <w:lang w:val="es-MX" w:eastAsia="en-US"/>
        </w:rPr>
        <w:t>7.20</w:t>
      </w:r>
      <w:r w:rsidR="00326746">
        <w:rPr>
          <w:rFonts w:ascii="Arial" w:eastAsiaTheme="minorHAnsi" w:hAnsi="Arial" w:cs="Arial"/>
          <w:color w:val="000000"/>
          <w:sz w:val="22"/>
          <w:szCs w:val="22"/>
          <w:lang w:val="es-MX" w:eastAsia="en-US"/>
        </w:rPr>
        <w:t>.</w:t>
      </w:r>
      <w:r w:rsidRPr="00856FCB">
        <w:rPr>
          <w:rFonts w:ascii="Arial" w:eastAsiaTheme="minorHAnsi" w:hAnsi="Arial" w:cs="Arial"/>
          <w:color w:val="000000"/>
          <w:sz w:val="22"/>
          <w:szCs w:val="22"/>
          <w:lang w:val="es-MX" w:eastAsia="en-US"/>
        </w:rPr>
        <w:t xml:space="preserve"> </w:t>
      </w:r>
    </w:p>
    <w:p w:rsidR="008B3EDA" w:rsidRPr="00856FCB" w:rsidRDefault="008B3EDA" w:rsidP="008B3EDA">
      <w:pPr>
        <w:autoSpaceDE w:val="0"/>
        <w:autoSpaceDN w:val="0"/>
        <w:adjustRightInd w:val="0"/>
        <w:rPr>
          <w:rFonts w:ascii="Arial" w:eastAsiaTheme="minorHAnsi" w:hAnsi="Arial" w:cs="Arial"/>
          <w:color w:val="000000"/>
          <w:sz w:val="22"/>
          <w:szCs w:val="22"/>
          <w:lang w:val="es-MX" w:eastAsia="en-US"/>
        </w:rPr>
      </w:pPr>
    </w:p>
    <w:p w:rsidR="008B3EDA" w:rsidRPr="00856FCB" w:rsidRDefault="008B3EDA" w:rsidP="008B3EDA">
      <w:pPr>
        <w:tabs>
          <w:tab w:val="left" w:pos="603"/>
          <w:tab w:val="left" w:pos="1139"/>
        </w:tabs>
        <w:jc w:val="both"/>
        <w:rPr>
          <w:rFonts w:ascii="Arial" w:eastAsiaTheme="minorHAnsi" w:hAnsi="Arial" w:cs="Arial"/>
          <w:color w:val="000000"/>
          <w:sz w:val="22"/>
          <w:szCs w:val="22"/>
          <w:lang w:val="es-MX" w:eastAsia="en-US"/>
        </w:rPr>
      </w:pPr>
      <w:r w:rsidRPr="00856FCB">
        <w:rPr>
          <w:rFonts w:ascii="Arial" w:eastAsiaTheme="minorHAnsi" w:hAnsi="Arial" w:cs="Arial"/>
          <w:color w:val="000000"/>
          <w:sz w:val="22"/>
          <w:szCs w:val="22"/>
          <w:lang w:val="es-MX" w:eastAsia="en-US"/>
        </w:rPr>
        <w:t>VI. Permiso para la obra civil de cimentación (zapata) de anuncio auto-soportado ya sea publicitario, denominativo o mixto a razón de $</w:t>
      </w:r>
      <w:r>
        <w:rPr>
          <w:rFonts w:ascii="Arial" w:eastAsiaTheme="minorHAnsi" w:hAnsi="Arial" w:cs="Arial"/>
          <w:color w:val="000000"/>
          <w:sz w:val="22"/>
          <w:szCs w:val="22"/>
          <w:lang w:val="es-MX" w:eastAsia="en-US"/>
        </w:rPr>
        <w:t>508.80</w:t>
      </w:r>
      <w:r w:rsidR="00326746">
        <w:rPr>
          <w:rFonts w:ascii="Arial" w:eastAsiaTheme="minorHAnsi" w:hAnsi="Arial" w:cs="Arial"/>
          <w:color w:val="000000"/>
          <w:sz w:val="22"/>
          <w:szCs w:val="22"/>
          <w:lang w:val="es-MX" w:eastAsia="en-US"/>
        </w:rPr>
        <w:t>.</w:t>
      </w:r>
    </w:p>
    <w:p w:rsidR="008B3EDA"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VI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SERVICIOS CATASTRALES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31.-</w:t>
      </w:r>
      <w:r w:rsidRPr="00856FCB">
        <w:rPr>
          <w:rFonts w:ascii="Arial" w:eastAsia="Calibri" w:hAnsi="Arial" w:cs="Arial"/>
          <w:sz w:val="22"/>
          <w:szCs w:val="22"/>
        </w:rPr>
        <w:t xml:space="preserve"> Son objeto de estos derechos, los servicios que presten las autoridades municipales por concepto de: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Certificaciones catastrales:</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1.- Revisión, registro y certificación de planos catastrales $ 3</w:t>
      </w:r>
      <w:r>
        <w:rPr>
          <w:rFonts w:ascii="Arial" w:eastAsia="Calibri" w:hAnsi="Arial" w:cs="Arial"/>
          <w:sz w:val="22"/>
          <w:szCs w:val="22"/>
        </w:rPr>
        <w:t>72.59</w:t>
      </w:r>
      <w:r w:rsidR="00326746">
        <w:rPr>
          <w:rFonts w:ascii="Arial" w:eastAsia="Calibri" w:hAnsi="Arial" w:cs="Arial"/>
          <w:sz w:val="22"/>
          <w:szCs w:val="22"/>
        </w:rPr>
        <w:t>.</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 xml:space="preserve">2.- Revisión, cálculo y registro sobre planos de fraccionamientos, subdivisión y relotificación </w:t>
      </w:r>
      <w:r w:rsidR="00326746">
        <w:rPr>
          <w:rFonts w:ascii="Arial" w:eastAsia="Calibri" w:hAnsi="Arial" w:cs="Arial"/>
          <w:sz w:val="22"/>
          <w:szCs w:val="22"/>
        </w:rPr>
        <w:t>$</w:t>
      </w:r>
      <w:r>
        <w:rPr>
          <w:rFonts w:ascii="Arial" w:eastAsia="Calibri" w:hAnsi="Arial" w:cs="Arial"/>
          <w:sz w:val="22"/>
          <w:szCs w:val="22"/>
        </w:rPr>
        <w:t>73.14</w:t>
      </w:r>
      <w:r w:rsidRPr="00856FCB">
        <w:rPr>
          <w:rFonts w:ascii="Arial" w:eastAsia="Calibri" w:hAnsi="Arial" w:cs="Arial"/>
          <w:sz w:val="22"/>
          <w:szCs w:val="22"/>
        </w:rPr>
        <w:t xml:space="preserve"> por lote</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3.- Certificación unitaria de plano catastral $ 1</w:t>
      </w:r>
      <w:r>
        <w:rPr>
          <w:rFonts w:ascii="Arial" w:eastAsia="Calibri" w:hAnsi="Arial" w:cs="Arial"/>
          <w:sz w:val="22"/>
          <w:szCs w:val="22"/>
        </w:rPr>
        <w:t>87.62</w:t>
      </w:r>
      <w:r w:rsidRPr="00856FCB">
        <w:rPr>
          <w:rFonts w:ascii="Arial" w:eastAsia="Calibri" w:hAnsi="Arial" w:cs="Arial"/>
          <w:sz w:val="22"/>
          <w:szCs w:val="22"/>
        </w:rPr>
        <w:t>.</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4.- Certificado catastral $ 1</w:t>
      </w:r>
      <w:r>
        <w:rPr>
          <w:rFonts w:ascii="Arial" w:eastAsia="Calibri" w:hAnsi="Arial" w:cs="Arial"/>
          <w:sz w:val="22"/>
          <w:szCs w:val="22"/>
        </w:rPr>
        <w:t>69.60</w:t>
      </w:r>
      <w:r w:rsidR="00326746">
        <w:rPr>
          <w:rFonts w:ascii="Arial" w:eastAsia="Calibri" w:hAnsi="Arial" w:cs="Arial"/>
          <w:sz w:val="22"/>
          <w:szCs w:val="22"/>
        </w:rPr>
        <w:t>.</w:t>
      </w:r>
    </w:p>
    <w:p w:rsidR="008B3EDA" w:rsidRPr="00856FCB" w:rsidRDefault="008B3EDA" w:rsidP="008B3EDA">
      <w:pPr>
        <w:ind w:left="780" w:hanging="429"/>
        <w:jc w:val="both"/>
        <w:rPr>
          <w:rFonts w:ascii="Arial" w:eastAsia="Calibri" w:hAnsi="Arial" w:cs="Arial"/>
          <w:sz w:val="22"/>
          <w:szCs w:val="22"/>
        </w:rPr>
      </w:pPr>
      <w:r w:rsidRPr="00856FCB">
        <w:rPr>
          <w:rFonts w:ascii="Arial" w:eastAsia="Calibri" w:hAnsi="Arial" w:cs="Arial"/>
          <w:sz w:val="22"/>
          <w:szCs w:val="22"/>
        </w:rPr>
        <w:t>5.- Certificado de no propiedad $ 16</w:t>
      </w:r>
      <w:r>
        <w:rPr>
          <w:rFonts w:ascii="Arial" w:eastAsia="Calibri" w:hAnsi="Arial" w:cs="Arial"/>
          <w:sz w:val="22"/>
          <w:szCs w:val="22"/>
        </w:rPr>
        <w:t>9.60</w:t>
      </w:r>
      <w:r w:rsidR="00326746">
        <w:rPr>
          <w:rFonts w:ascii="Arial" w:eastAsia="Calibri" w:hAnsi="Arial" w:cs="Arial"/>
          <w:sz w:val="22"/>
          <w:szCs w:val="22"/>
        </w:rPr>
        <w:t>.</w:t>
      </w:r>
    </w:p>
    <w:p w:rsidR="008B3EDA" w:rsidRPr="00856FCB" w:rsidRDefault="008B3EDA" w:rsidP="008B3EDA">
      <w:pPr>
        <w:ind w:left="720"/>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II.- Deslinde de predios urbanos: </w:t>
      </w:r>
    </w:p>
    <w:p w:rsidR="008B3EDA" w:rsidRPr="00856FCB" w:rsidRDefault="008B3EDA" w:rsidP="008B3EDA">
      <w:pPr>
        <w:ind w:left="720" w:hanging="294"/>
        <w:jc w:val="both"/>
        <w:rPr>
          <w:rFonts w:ascii="Arial" w:eastAsia="Calibri" w:hAnsi="Arial" w:cs="Arial"/>
          <w:sz w:val="22"/>
          <w:szCs w:val="22"/>
        </w:rPr>
      </w:pPr>
      <w:r w:rsidRPr="00856FCB">
        <w:rPr>
          <w:rFonts w:ascii="Arial" w:eastAsia="Calibri" w:hAnsi="Arial" w:cs="Arial"/>
          <w:sz w:val="22"/>
          <w:szCs w:val="22"/>
        </w:rPr>
        <w:lastRenderedPageBreak/>
        <w:t>1.- Deslinde de predios Urbanos $1.</w:t>
      </w:r>
      <w:r>
        <w:rPr>
          <w:rFonts w:ascii="Arial" w:eastAsia="Calibri" w:hAnsi="Arial" w:cs="Arial"/>
          <w:sz w:val="22"/>
          <w:szCs w:val="22"/>
        </w:rPr>
        <w:t>63</w:t>
      </w:r>
      <w:r w:rsidRPr="00856FCB">
        <w:rPr>
          <w:rFonts w:ascii="Arial" w:eastAsia="Calibri" w:hAnsi="Arial" w:cs="Arial"/>
          <w:sz w:val="22"/>
          <w:szCs w:val="22"/>
        </w:rPr>
        <w:t xml:space="preserve"> por metro cuadrado, hasta 20,000.00 m2 lo que exceda a razón de $0.8</w:t>
      </w:r>
      <w:r>
        <w:rPr>
          <w:rFonts w:ascii="Arial" w:eastAsia="Calibri" w:hAnsi="Arial" w:cs="Arial"/>
          <w:sz w:val="22"/>
          <w:szCs w:val="22"/>
        </w:rPr>
        <w:t>6</w:t>
      </w:r>
      <w:r w:rsidRPr="00856FCB">
        <w:rPr>
          <w:rFonts w:ascii="Arial" w:eastAsia="Calibri" w:hAnsi="Arial" w:cs="Arial"/>
          <w:sz w:val="22"/>
          <w:szCs w:val="22"/>
        </w:rPr>
        <w:t xml:space="preserve"> por metro cuadrado.</w:t>
      </w:r>
    </w:p>
    <w:p w:rsidR="008B3EDA" w:rsidRPr="00856FCB" w:rsidRDefault="008B3EDA" w:rsidP="008B3EDA">
      <w:pPr>
        <w:ind w:left="426"/>
        <w:jc w:val="both"/>
        <w:rPr>
          <w:rFonts w:ascii="Arial" w:eastAsia="Calibri" w:hAnsi="Arial" w:cs="Arial"/>
          <w:sz w:val="22"/>
          <w:szCs w:val="22"/>
        </w:rPr>
      </w:pPr>
      <w:r w:rsidRPr="00856FCB">
        <w:rPr>
          <w:rFonts w:ascii="Arial" w:eastAsia="Calibri" w:hAnsi="Arial" w:cs="Arial"/>
          <w:sz w:val="22"/>
          <w:szCs w:val="22"/>
        </w:rPr>
        <w:t>Para el numeral anterior cualquiera que sea la superficie del predio, el importe de los derechos no podrá ser inferior a $ 6</w:t>
      </w:r>
      <w:r>
        <w:rPr>
          <w:rFonts w:ascii="Arial" w:eastAsia="Calibri" w:hAnsi="Arial" w:cs="Arial"/>
          <w:sz w:val="22"/>
          <w:szCs w:val="22"/>
        </w:rPr>
        <w:t>97.48</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Deslinde de predios rústicos:</w:t>
      </w:r>
    </w:p>
    <w:p w:rsidR="008B3EDA" w:rsidRPr="00856FCB" w:rsidRDefault="008B3EDA" w:rsidP="008B3EDA">
      <w:pPr>
        <w:ind w:left="709" w:hanging="283"/>
        <w:jc w:val="both"/>
        <w:rPr>
          <w:rFonts w:ascii="Arial" w:eastAsia="Calibri" w:hAnsi="Arial" w:cs="Arial"/>
          <w:sz w:val="22"/>
          <w:szCs w:val="22"/>
        </w:rPr>
      </w:pPr>
      <w:r w:rsidRPr="00856FCB">
        <w:rPr>
          <w:rFonts w:ascii="Arial" w:eastAsia="Calibri" w:hAnsi="Arial" w:cs="Arial"/>
          <w:sz w:val="22"/>
          <w:szCs w:val="22"/>
        </w:rPr>
        <w:t xml:space="preserve">1.- Se efectuará el pago de $ </w:t>
      </w:r>
      <w:r>
        <w:rPr>
          <w:rFonts w:ascii="Arial" w:eastAsia="Calibri" w:hAnsi="Arial" w:cs="Arial"/>
          <w:sz w:val="22"/>
          <w:szCs w:val="22"/>
        </w:rPr>
        <w:t>730.34</w:t>
      </w:r>
      <w:r w:rsidRPr="00856FCB">
        <w:rPr>
          <w:rFonts w:ascii="Arial" w:eastAsia="Calibri" w:hAnsi="Arial" w:cs="Arial"/>
          <w:sz w:val="22"/>
          <w:szCs w:val="22"/>
        </w:rPr>
        <w:t xml:space="preserve"> por hectárea, hasta 10 hectáreas, lo que exceda a razón de $2</w:t>
      </w:r>
      <w:r>
        <w:rPr>
          <w:rFonts w:ascii="Arial" w:eastAsia="Calibri" w:hAnsi="Arial" w:cs="Arial"/>
          <w:sz w:val="22"/>
          <w:szCs w:val="22"/>
        </w:rPr>
        <w:t>31.08</w:t>
      </w:r>
      <w:r w:rsidRPr="00856FCB">
        <w:rPr>
          <w:rFonts w:ascii="Arial" w:eastAsia="Calibri" w:hAnsi="Arial" w:cs="Arial"/>
          <w:sz w:val="22"/>
          <w:szCs w:val="22"/>
        </w:rPr>
        <w:t xml:space="preserve"> por hectárea.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IV.- Registros Catastrales:</w:t>
      </w:r>
    </w:p>
    <w:p w:rsidR="008B3EDA" w:rsidRPr="00856FCB" w:rsidRDefault="008B3EDA" w:rsidP="008B3EDA">
      <w:pPr>
        <w:ind w:left="708" w:hanging="282"/>
        <w:jc w:val="both"/>
        <w:rPr>
          <w:rFonts w:ascii="Arial" w:hAnsi="Arial" w:cs="Arial"/>
          <w:sz w:val="22"/>
          <w:szCs w:val="22"/>
        </w:rPr>
      </w:pPr>
      <w:r w:rsidRPr="00856FCB">
        <w:rPr>
          <w:rFonts w:ascii="Arial" w:hAnsi="Arial" w:cs="Arial"/>
          <w:sz w:val="22"/>
          <w:szCs w:val="22"/>
        </w:rPr>
        <w:t>1.- Avalúo definitivo $ 6</w:t>
      </w:r>
      <w:r>
        <w:rPr>
          <w:rFonts w:ascii="Arial" w:hAnsi="Arial" w:cs="Arial"/>
          <w:sz w:val="22"/>
          <w:szCs w:val="22"/>
        </w:rPr>
        <w:t>39.18</w:t>
      </w:r>
      <w:r w:rsidRPr="00856FCB">
        <w:rPr>
          <w:rFonts w:ascii="Arial" w:hAnsi="Arial" w:cs="Arial"/>
          <w:sz w:val="22"/>
          <w:szCs w:val="22"/>
        </w:rPr>
        <w:t>. Por avalúo y con vigencia de 60 días naturales.</w:t>
      </w:r>
    </w:p>
    <w:p w:rsidR="008B3EDA" w:rsidRPr="00856FCB" w:rsidRDefault="008B3EDA" w:rsidP="008B3EDA">
      <w:pPr>
        <w:ind w:left="708" w:hanging="282"/>
        <w:jc w:val="both"/>
        <w:rPr>
          <w:rFonts w:ascii="Arial" w:hAnsi="Arial" w:cs="Arial"/>
          <w:sz w:val="22"/>
          <w:szCs w:val="22"/>
        </w:rPr>
      </w:pPr>
      <w:r w:rsidRPr="00856FCB">
        <w:rPr>
          <w:rFonts w:ascii="Arial" w:hAnsi="Arial" w:cs="Arial"/>
          <w:sz w:val="22"/>
          <w:szCs w:val="22"/>
        </w:rPr>
        <w:t>2.- Revisión y apertura de registros por concepto de adquisición de inmuebles, lo que resulte de aplicar el 1.8 al millar al valor catastral.</w:t>
      </w:r>
    </w:p>
    <w:p w:rsidR="008B3EDA" w:rsidRPr="00856FCB" w:rsidRDefault="008B3EDA" w:rsidP="008B3EDA">
      <w:pPr>
        <w:ind w:left="708" w:hanging="282"/>
        <w:jc w:val="both"/>
        <w:rPr>
          <w:rFonts w:ascii="Arial" w:hAnsi="Arial" w:cs="Arial"/>
          <w:sz w:val="22"/>
          <w:szCs w:val="22"/>
        </w:rPr>
      </w:pPr>
      <w:r w:rsidRPr="00856FCB">
        <w:rPr>
          <w:rFonts w:ascii="Arial" w:hAnsi="Arial" w:cs="Arial"/>
          <w:sz w:val="22"/>
          <w:szCs w:val="22"/>
        </w:rPr>
        <w:t>3.- Por aclaración o rectificación en un testimonio $</w:t>
      </w:r>
      <w:r>
        <w:rPr>
          <w:rFonts w:ascii="Arial" w:hAnsi="Arial" w:cs="Arial"/>
          <w:sz w:val="22"/>
          <w:szCs w:val="22"/>
        </w:rPr>
        <w:t>510.92</w:t>
      </w:r>
      <w:r w:rsidR="00326746">
        <w:rPr>
          <w:rFonts w:ascii="Arial" w:hAnsi="Arial" w:cs="Arial"/>
          <w:sz w:val="22"/>
          <w:szCs w:val="22"/>
        </w:rPr>
        <w:t>.</w:t>
      </w:r>
      <w:r>
        <w:rPr>
          <w:rFonts w:ascii="Arial" w:hAnsi="Arial" w:cs="Arial"/>
          <w:sz w:val="22"/>
          <w:szCs w:val="22"/>
        </w:rPr>
        <w:t xml:space="preserve"> </w:t>
      </w:r>
    </w:p>
    <w:p w:rsidR="008B3EDA" w:rsidRPr="00856FCB" w:rsidRDefault="008B3EDA" w:rsidP="008B3EDA">
      <w:pPr>
        <w:ind w:left="708" w:hanging="282"/>
        <w:jc w:val="both"/>
        <w:rPr>
          <w:rFonts w:ascii="Arial" w:hAnsi="Arial" w:cs="Arial"/>
          <w:sz w:val="22"/>
          <w:szCs w:val="22"/>
        </w:rPr>
      </w:pPr>
      <w:r w:rsidRPr="00856FCB">
        <w:rPr>
          <w:rFonts w:ascii="Arial" w:hAnsi="Arial" w:cs="Arial"/>
          <w:sz w:val="22"/>
          <w:szCs w:val="22"/>
        </w:rPr>
        <w:t xml:space="preserve">4.- Altas, bajas y cambios al padrón catastral, no tendrá costo. </w:t>
      </w:r>
    </w:p>
    <w:p w:rsidR="008B3EDA" w:rsidRPr="00856FCB" w:rsidRDefault="008B3EDA" w:rsidP="008B3EDA">
      <w:pPr>
        <w:ind w:left="708" w:hanging="282"/>
        <w:rPr>
          <w:rFonts w:ascii="Arial"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Pudiendo ser utilizados por las personas físicas que adquieran vivienda a través de créditos de INFONAVIT, SIF, FOVISSSTE, o Instituciones y Dependencias.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Podrán ser utilizados una sola ocasión y no deberá contar con propiedad alguna, los metros de terreno no serán mayores de 200 m2 y la construcción no más de 105 m2, y el valor de la vivienda no excede al término de la construcción el importe que resulte de multiplicar 15 Unidades de Medida y Actualización elevado al año, previa solicitud y comprobación del proyecto.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V.-Se otorgará un incentivo del 50% de la cuota por cada declaración o manifestación de traslado de dominio de propiedad urbana o rústica, siempre que al término de la construcción la vivienda no rebase 200 m2 de terreno, 105 m2 de construcción y su valor no exceda el importe que resulte de multiplicar 15 Unidades de Medida y Actualización elevado al año, previa solicitud y comprobación del proyecto.</w:t>
      </w:r>
    </w:p>
    <w:p w:rsidR="008B3EDA" w:rsidRPr="00856FCB" w:rsidRDefault="008B3EDA" w:rsidP="008B3EDA">
      <w:pPr>
        <w:tabs>
          <w:tab w:val="left" w:pos="2850"/>
        </w:tabs>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 Se otorgará un incentivo del 50% de la cuota por el Certificado de estar al corriente en el pago del impuesto predial, siempre que al término de la construcción la vivienda no rebase 200 m2 de terreno, 105 m2 de construcción y su valor no exceda el importe que resulte de multiplicar 15 Unidades de Medida y Actualización elevado al año, previa solicitud y comprobación.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VII.- Para el caso de solicitud de promotores o desarrolladores de vivienda que tengan por objeto construir o enajenar viviendas de tipo popular o interés social, obtengan un incentivo sobre el costo de escrituración del 30% al 50% por acuerdo de cabildo.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32.</w:t>
      </w:r>
      <w:r w:rsidRPr="00856FCB">
        <w:rPr>
          <w:rFonts w:ascii="Arial" w:hAnsi="Arial" w:cs="Arial"/>
          <w:sz w:val="22"/>
          <w:szCs w:val="22"/>
        </w:rPr>
        <w:t>- El pago de este derecho deberá realizarse en las oficinas de la Tesorería Municipal o en las instituciones autorizadas para tal efecto, en el momento en que se soliciten los servicios, conforme a las tarifas que para tal efecto establece la presente Ley.</w:t>
      </w:r>
    </w:p>
    <w:p w:rsidR="008B3EDA" w:rsidRPr="00856FCB" w:rsidRDefault="008B3EDA" w:rsidP="008B3EDA">
      <w:pPr>
        <w:tabs>
          <w:tab w:val="left" w:pos="603"/>
          <w:tab w:val="left" w:pos="1139"/>
        </w:tabs>
        <w:jc w:val="both"/>
        <w:rPr>
          <w:rFonts w:ascii="Arial"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VII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SERVICIOS POR CERTIFICACIONES Y LEGALIZACIONES</w:t>
      </w:r>
    </w:p>
    <w:p w:rsidR="008B3EDA" w:rsidRPr="00856FCB" w:rsidRDefault="008B3EDA" w:rsidP="008B3EDA">
      <w:pPr>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lastRenderedPageBreak/>
        <w:t>ARTÍCULO 33.-</w:t>
      </w:r>
      <w:r w:rsidRPr="00856FCB">
        <w:rPr>
          <w:rFonts w:ascii="Arial" w:eastAsia="Calibri" w:hAnsi="Arial" w:cs="Arial"/>
          <w:sz w:val="22"/>
          <w:szCs w:val="22"/>
        </w:rPr>
        <w:t xml:space="preserve"> Son objeto de estos derechos, los servicios prestados por las autoridades municipales por los conceptos siguientes que se pagarán conforme a las tarifas señaladas.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 Legalización de firmas $ </w:t>
      </w:r>
      <w:r>
        <w:rPr>
          <w:rFonts w:ascii="Arial" w:eastAsia="Calibri" w:hAnsi="Arial" w:cs="Arial"/>
          <w:sz w:val="22"/>
          <w:szCs w:val="22"/>
        </w:rPr>
        <w:t>84.27</w:t>
      </w:r>
      <w:r w:rsidR="00326746">
        <w:rPr>
          <w:rFonts w:ascii="Arial" w:eastAsia="Calibri" w:hAnsi="Arial" w:cs="Arial"/>
          <w:sz w:val="22"/>
          <w:szCs w:val="22"/>
        </w:rPr>
        <w:t>.</w:t>
      </w:r>
    </w:p>
    <w:p w:rsidR="008B3EDA" w:rsidRDefault="008B3EDA" w:rsidP="008B3EDA">
      <w:pPr>
        <w:jc w:val="both"/>
        <w:rPr>
          <w:rFonts w:ascii="Arial" w:eastAsia="Calibri" w:hAnsi="Arial" w:cs="Arial"/>
          <w:sz w:val="22"/>
          <w:szCs w:val="22"/>
        </w:rPr>
      </w:pPr>
    </w:p>
    <w:p w:rsidR="008A3552" w:rsidRPr="00856FCB" w:rsidRDefault="008A3552"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ascii="Arial" w:eastAsia="Calibri" w:hAnsi="Arial" w:cs="Arial"/>
          <w:sz w:val="22"/>
          <w:szCs w:val="22"/>
        </w:rPr>
        <w:t>101.76</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III.- Expedición de certificados médicos de solicitantes de licencias de manejar $ </w:t>
      </w:r>
      <w:r>
        <w:rPr>
          <w:rFonts w:ascii="Arial" w:eastAsia="Calibri" w:hAnsi="Arial" w:cs="Arial"/>
          <w:sz w:val="22"/>
          <w:szCs w:val="22"/>
        </w:rPr>
        <w:t>103.88</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IV.-Expedición de certificado de estar al corriente en el pago de las contribuciones catastrales $</w:t>
      </w:r>
      <w:r>
        <w:rPr>
          <w:rFonts w:ascii="Arial" w:eastAsia="Calibri" w:hAnsi="Arial" w:cs="Arial"/>
          <w:sz w:val="22"/>
          <w:szCs w:val="22"/>
        </w:rPr>
        <w:t>119.25</w:t>
      </w:r>
      <w:r w:rsidRPr="00856FCB">
        <w:rPr>
          <w:rFonts w:ascii="Arial" w:eastAsia="Calibri" w:hAnsi="Arial" w:cs="Arial"/>
          <w:sz w:val="22"/>
          <w:szCs w:val="22"/>
        </w:rPr>
        <w:t xml:space="preserve">. </w:t>
      </w:r>
      <w:r w:rsidRPr="00856FCB">
        <w:rPr>
          <w:rFonts w:ascii="Arial" w:hAnsi="Arial" w:cs="Arial"/>
          <w:sz w:val="22"/>
          <w:szCs w:val="22"/>
        </w:rPr>
        <w:t xml:space="preserve"> Por certificado y con vigencia de 60 días naturales a partir de su expedición.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Se otorgará un incentivo para las personas físicas o morales desarrolladoras de vivienda, consistentes al 50% de la cuota señalada, siempre y cuando al término de su construcción no rebase 200 m2 de terreno, 105 m2 de construcción y su valor no exceda el importe que resulte de multiplicar 15 Unidades de Medida y Actualización elevado al año, previa solicitud y comprobación.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 Expedición de cartas de recomendación $3</w:t>
      </w:r>
      <w:r>
        <w:rPr>
          <w:rFonts w:ascii="Arial" w:eastAsia="Calibri" w:hAnsi="Arial" w:cs="Arial"/>
          <w:sz w:val="22"/>
          <w:szCs w:val="22"/>
        </w:rPr>
        <w:t>2.86</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B3EDA" w:rsidRPr="00856FCB" w:rsidRDefault="008B3EDA" w:rsidP="008B3EDA">
      <w:pPr>
        <w:rPr>
          <w:rFonts w:ascii="Arial" w:hAnsi="Arial" w:cs="Arial"/>
          <w:sz w:val="22"/>
          <w:szCs w:val="22"/>
        </w:rPr>
      </w:pPr>
    </w:p>
    <w:p w:rsidR="008B3EDA" w:rsidRPr="00856FCB" w:rsidRDefault="008B3EDA" w:rsidP="008B3EDA">
      <w:pPr>
        <w:rPr>
          <w:rFonts w:ascii="Arial" w:hAnsi="Arial" w:cs="Arial"/>
          <w:b/>
          <w:sz w:val="22"/>
          <w:szCs w:val="22"/>
        </w:rPr>
      </w:pPr>
      <w:r w:rsidRPr="00856FCB">
        <w:rPr>
          <w:rFonts w:ascii="Arial" w:hAnsi="Arial" w:cs="Arial"/>
          <w:b/>
          <w:sz w:val="22"/>
          <w:szCs w:val="22"/>
        </w:rPr>
        <w:t>TABLA</w:t>
      </w:r>
    </w:p>
    <w:p w:rsidR="008B3EDA" w:rsidRPr="00856FCB" w:rsidRDefault="008B3EDA" w:rsidP="008B3EDA">
      <w:pPr>
        <w:rPr>
          <w:rFonts w:ascii="Arial" w:hAnsi="Arial" w:cs="Arial"/>
          <w:sz w:val="22"/>
          <w:szCs w:val="22"/>
        </w:rPr>
      </w:pPr>
    </w:p>
    <w:p w:rsidR="008B3EDA" w:rsidRPr="00856FCB" w:rsidRDefault="008B3EDA" w:rsidP="008B3EDA">
      <w:pPr>
        <w:tabs>
          <w:tab w:val="left" w:pos="284"/>
        </w:tabs>
        <w:ind w:left="351" w:hanging="284"/>
        <w:contextualSpacing/>
        <w:jc w:val="both"/>
        <w:rPr>
          <w:rFonts w:ascii="Arial" w:hAnsi="Arial" w:cs="Arial"/>
          <w:sz w:val="22"/>
          <w:szCs w:val="22"/>
        </w:rPr>
      </w:pPr>
      <w:r w:rsidRPr="00856FCB">
        <w:rPr>
          <w:rFonts w:ascii="Arial" w:hAnsi="Arial" w:cs="Arial"/>
          <w:sz w:val="22"/>
          <w:szCs w:val="22"/>
        </w:rPr>
        <w:t>1.- Expedición de copias certificadas de documentos, por cada hoja tamaño carta u oficio $</w:t>
      </w:r>
      <w:r w:rsidR="000B17C9">
        <w:rPr>
          <w:rFonts w:ascii="Arial" w:hAnsi="Arial" w:cs="Arial"/>
          <w:sz w:val="22"/>
          <w:szCs w:val="22"/>
        </w:rPr>
        <w:t>19.00</w:t>
      </w:r>
    </w:p>
    <w:p w:rsidR="008B3EDA" w:rsidRPr="00856FCB" w:rsidRDefault="008B3EDA" w:rsidP="008B3EDA">
      <w:pPr>
        <w:tabs>
          <w:tab w:val="left" w:pos="284"/>
          <w:tab w:val="left" w:pos="3765"/>
        </w:tabs>
        <w:ind w:left="351" w:hanging="284"/>
        <w:contextualSpacing/>
        <w:jc w:val="both"/>
        <w:rPr>
          <w:rFonts w:ascii="Arial" w:hAnsi="Arial" w:cs="Arial"/>
          <w:sz w:val="22"/>
          <w:szCs w:val="22"/>
        </w:rPr>
      </w:pPr>
      <w:r w:rsidRPr="00856FCB">
        <w:rPr>
          <w:rFonts w:ascii="Arial" w:hAnsi="Arial" w:cs="Arial"/>
          <w:sz w:val="22"/>
          <w:szCs w:val="22"/>
        </w:rPr>
        <w:t xml:space="preserve">2.- Por cada disco compacto CD-R $ </w:t>
      </w:r>
      <w:r w:rsidR="000B17C9">
        <w:rPr>
          <w:rFonts w:ascii="Arial" w:hAnsi="Arial" w:cs="Arial"/>
          <w:sz w:val="22"/>
          <w:szCs w:val="22"/>
        </w:rPr>
        <w:t>12.40</w:t>
      </w:r>
    </w:p>
    <w:p w:rsidR="008B3EDA" w:rsidRPr="00856FCB" w:rsidRDefault="008B3EDA" w:rsidP="008B3EDA">
      <w:pPr>
        <w:tabs>
          <w:tab w:val="left" w:pos="284"/>
        </w:tabs>
        <w:ind w:left="351" w:hanging="284"/>
        <w:contextualSpacing/>
        <w:jc w:val="both"/>
        <w:rPr>
          <w:rFonts w:ascii="Arial" w:hAnsi="Arial" w:cs="Arial"/>
          <w:sz w:val="22"/>
          <w:szCs w:val="22"/>
        </w:rPr>
      </w:pPr>
      <w:r w:rsidRPr="00856FCB">
        <w:rPr>
          <w:rFonts w:ascii="Arial" w:hAnsi="Arial" w:cs="Arial"/>
          <w:sz w:val="22"/>
          <w:szCs w:val="22"/>
        </w:rPr>
        <w:t>3.- Expedición de copia a color $ 8.</w:t>
      </w:r>
      <w:r w:rsidR="000B17C9">
        <w:rPr>
          <w:rFonts w:ascii="Arial" w:hAnsi="Arial" w:cs="Arial"/>
          <w:sz w:val="22"/>
          <w:szCs w:val="22"/>
        </w:rPr>
        <w:t>00</w:t>
      </w:r>
    </w:p>
    <w:p w:rsidR="008B3EDA" w:rsidRPr="00856FCB" w:rsidRDefault="008B3EDA" w:rsidP="008B3EDA">
      <w:pPr>
        <w:tabs>
          <w:tab w:val="left" w:pos="284"/>
        </w:tabs>
        <w:ind w:left="351" w:hanging="284"/>
        <w:contextualSpacing/>
        <w:jc w:val="both"/>
        <w:rPr>
          <w:rFonts w:ascii="Arial" w:hAnsi="Arial" w:cs="Arial"/>
          <w:sz w:val="22"/>
          <w:szCs w:val="22"/>
        </w:rPr>
      </w:pPr>
      <w:r w:rsidRPr="00856FCB">
        <w:rPr>
          <w:rFonts w:ascii="Arial" w:hAnsi="Arial" w:cs="Arial"/>
          <w:sz w:val="22"/>
          <w:szCs w:val="22"/>
        </w:rPr>
        <w:t>4.- Por cada copia simple tamaño carta u oficio $0.7</w:t>
      </w:r>
      <w:r w:rsidR="000B17C9">
        <w:rPr>
          <w:rFonts w:ascii="Arial" w:hAnsi="Arial" w:cs="Arial"/>
          <w:sz w:val="22"/>
          <w:szCs w:val="22"/>
        </w:rPr>
        <w:t>2</w:t>
      </w:r>
    </w:p>
    <w:p w:rsidR="008B3EDA" w:rsidRPr="00856FCB" w:rsidRDefault="008B3EDA" w:rsidP="008B3EDA">
      <w:pPr>
        <w:tabs>
          <w:tab w:val="left" w:pos="284"/>
        </w:tabs>
        <w:ind w:left="351" w:hanging="284"/>
        <w:contextualSpacing/>
        <w:jc w:val="both"/>
        <w:rPr>
          <w:rFonts w:ascii="Arial" w:hAnsi="Arial" w:cs="Arial"/>
          <w:color w:val="000000" w:themeColor="text1"/>
          <w:sz w:val="22"/>
          <w:szCs w:val="22"/>
        </w:rPr>
      </w:pPr>
      <w:r w:rsidRPr="00856FCB">
        <w:rPr>
          <w:rFonts w:ascii="Arial" w:hAnsi="Arial" w:cs="Arial"/>
          <w:sz w:val="22"/>
          <w:szCs w:val="22"/>
        </w:rPr>
        <w:t xml:space="preserve">5.- Por cada hoja impresa por medio de dispositivo informático, </w:t>
      </w:r>
      <w:r w:rsidRPr="00856FCB">
        <w:rPr>
          <w:rFonts w:ascii="Arial" w:hAnsi="Arial" w:cs="Arial"/>
          <w:color w:val="000000" w:themeColor="text1"/>
          <w:sz w:val="22"/>
          <w:szCs w:val="22"/>
        </w:rPr>
        <w:t>tamaño carta u oficio. $0.7</w:t>
      </w:r>
      <w:r w:rsidR="000B17C9">
        <w:rPr>
          <w:rFonts w:ascii="Arial" w:hAnsi="Arial" w:cs="Arial"/>
          <w:color w:val="000000" w:themeColor="text1"/>
          <w:sz w:val="22"/>
          <w:szCs w:val="22"/>
        </w:rPr>
        <w:t>2</w:t>
      </w:r>
    </w:p>
    <w:p w:rsidR="008B3EDA" w:rsidRPr="00856FCB" w:rsidRDefault="008B3EDA" w:rsidP="008B3EDA">
      <w:pPr>
        <w:tabs>
          <w:tab w:val="left" w:pos="-709"/>
          <w:tab w:val="left" w:pos="284"/>
        </w:tabs>
        <w:ind w:left="351" w:hanging="284"/>
        <w:contextualSpacing/>
        <w:jc w:val="both"/>
        <w:rPr>
          <w:rFonts w:ascii="Arial" w:hAnsi="Arial" w:cs="Arial"/>
          <w:color w:val="000000" w:themeColor="text1"/>
          <w:sz w:val="22"/>
          <w:szCs w:val="22"/>
        </w:rPr>
      </w:pPr>
      <w:r w:rsidRPr="00856FCB">
        <w:rPr>
          <w:rFonts w:ascii="Arial" w:hAnsi="Arial" w:cs="Arial"/>
          <w:color w:val="000000" w:themeColor="text1"/>
          <w:sz w:val="22"/>
          <w:szCs w:val="22"/>
        </w:rPr>
        <w:t>6.- Expedición de copia simple de planos, $</w:t>
      </w:r>
      <w:r w:rsidR="000B17C9">
        <w:rPr>
          <w:rFonts w:ascii="Arial" w:hAnsi="Arial" w:cs="Arial"/>
          <w:color w:val="000000" w:themeColor="text1"/>
          <w:sz w:val="22"/>
          <w:szCs w:val="22"/>
        </w:rPr>
        <w:t>79.50</w:t>
      </w:r>
    </w:p>
    <w:p w:rsidR="008B3EDA" w:rsidRPr="00856FCB" w:rsidRDefault="008B3EDA" w:rsidP="008B3EDA">
      <w:pPr>
        <w:tabs>
          <w:tab w:val="left" w:pos="-709"/>
          <w:tab w:val="left" w:pos="284"/>
        </w:tabs>
        <w:ind w:left="351" w:hanging="284"/>
        <w:contextualSpacing/>
        <w:jc w:val="both"/>
        <w:rPr>
          <w:rFonts w:ascii="Arial" w:hAnsi="Arial" w:cs="Arial"/>
          <w:color w:val="000000" w:themeColor="text1"/>
          <w:sz w:val="22"/>
          <w:szCs w:val="22"/>
        </w:rPr>
      </w:pPr>
      <w:r w:rsidRPr="00856FCB">
        <w:rPr>
          <w:rFonts w:ascii="Arial" w:hAnsi="Arial" w:cs="Arial"/>
          <w:color w:val="000000" w:themeColor="text1"/>
          <w:sz w:val="22"/>
          <w:szCs w:val="22"/>
        </w:rPr>
        <w:t>7.- Expedición de copia certificada de planos, $ 5</w:t>
      </w:r>
      <w:r w:rsidR="000B17C9">
        <w:rPr>
          <w:rFonts w:ascii="Arial" w:hAnsi="Arial" w:cs="Arial"/>
          <w:color w:val="000000" w:themeColor="text1"/>
          <w:sz w:val="22"/>
          <w:szCs w:val="22"/>
        </w:rPr>
        <w:t>3.73</w:t>
      </w:r>
      <w:r w:rsidRPr="00856FCB">
        <w:rPr>
          <w:rFonts w:ascii="Arial" w:hAnsi="Arial" w:cs="Arial"/>
          <w:color w:val="000000" w:themeColor="text1"/>
          <w:sz w:val="22"/>
          <w:szCs w:val="22"/>
        </w:rPr>
        <w:t xml:space="preserve"> adicional a la anterior cuota.</w:t>
      </w:r>
    </w:p>
    <w:p w:rsidR="008B3EDA" w:rsidRDefault="008B3EDA" w:rsidP="00986566">
      <w:pPr>
        <w:rPr>
          <w:lang w:val="es-419" w:eastAsia="en-US"/>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VIII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 xml:space="preserve">POR LA EXPEDICIÓN DE LICENCIAS, PERMISOS, AUTORIZACIONES </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Y SERVICIOS DE CONTROL AMBIENTAL</w:t>
      </w:r>
    </w:p>
    <w:p w:rsidR="008B3EDA" w:rsidRPr="00856FCB" w:rsidRDefault="008B3EDA" w:rsidP="008B3EDA">
      <w:pPr>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34.-</w:t>
      </w:r>
      <w:r w:rsidRPr="00856FCB">
        <w:rPr>
          <w:rFonts w:ascii="Arial" w:eastAsia="Calibri" w:hAnsi="Arial" w:cs="Arial"/>
          <w:sz w:val="22"/>
          <w:szCs w:val="22"/>
        </w:rPr>
        <w:t xml:space="preserve"> Son objeto de estos derechos, los servicios prestados por las autoridades municipales por concepto de: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I.- Tala de árboles se pagarán 5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Por la expedición y refrendo de Licencias para la transportación de residuos no peligrosos 15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Por la expedición y refrendo de licencias anuales y refrendos para descarga de aguas residuales, de las empresas al alcantarillado municipal de: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1.- Microempresas </w:t>
      </w:r>
      <w:r w:rsidRPr="00856FCB">
        <w:rPr>
          <w:rFonts w:ascii="Arial" w:eastAsia="Calibri" w:hAnsi="Arial" w:cs="Arial"/>
          <w:sz w:val="22"/>
          <w:szCs w:val="22"/>
        </w:rPr>
        <w:tab/>
      </w:r>
      <w:r w:rsidRPr="00856FCB">
        <w:rPr>
          <w:rFonts w:ascii="Arial" w:eastAsia="Calibri" w:hAnsi="Arial" w:cs="Arial"/>
          <w:sz w:val="22"/>
          <w:szCs w:val="22"/>
        </w:rPr>
        <w:tab/>
        <w:t>10 Unidades de Medida y Actualización</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2.- Empresas medianas: </w:t>
      </w:r>
      <w:r w:rsidRPr="00856FCB">
        <w:rPr>
          <w:rFonts w:ascii="Arial" w:eastAsia="Calibri" w:hAnsi="Arial" w:cs="Arial"/>
          <w:sz w:val="22"/>
          <w:szCs w:val="22"/>
        </w:rPr>
        <w:tab/>
        <w:t>15 Unidades de Medida y Actualización</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3.- Macroempresas: </w:t>
      </w:r>
      <w:r w:rsidRPr="00856FCB">
        <w:rPr>
          <w:rFonts w:ascii="Arial" w:eastAsia="Calibri" w:hAnsi="Arial" w:cs="Arial"/>
          <w:sz w:val="22"/>
          <w:szCs w:val="22"/>
        </w:rPr>
        <w:tab/>
        <w:t>25 Unidades de Medida y Actualización</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Las actividades no comprendidas en las fracciones anteriores 20 Unidades de Medida y Actualización, según corresponda, considerando las disposiciones jurídicas aplicables.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 Dictamen de protección civil y ecología para efectos de expedición de Licencia de Funcionamiento: 6 Unidades de Medida y Actualización</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 Licencia de funcionamiento, previa inspección física, se cubrirá de acuerdo a la siguiente tarifa:</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1. Microempresa                     $   3</w:t>
      </w:r>
      <w:r>
        <w:rPr>
          <w:rFonts w:ascii="Arial" w:eastAsia="Calibri" w:hAnsi="Arial" w:cs="Arial"/>
          <w:sz w:val="22"/>
          <w:szCs w:val="22"/>
        </w:rPr>
        <w:t>43.44</w:t>
      </w:r>
      <w:r w:rsidRPr="00856FCB">
        <w:rPr>
          <w:rFonts w:ascii="Arial" w:eastAsia="Calibri" w:hAnsi="Arial" w:cs="Arial"/>
          <w:sz w:val="22"/>
          <w:szCs w:val="22"/>
        </w:rPr>
        <w:t xml:space="preserve"> y refrendo</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2. Empresa mediana              $    </w:t>
      </w:r>
      <w:r>
        <w:rPr>
          <w:rFonts w:ascii="Arial" w:eastAsia="Calibri" w:hAnsi="Arial" w:cs="Arial"/>
          <w:sz w:val="22"/>
          <w:szCs w:val="22"/>
        </w:rPr>
        <w:t>914.78</w:t>
      </w:r>
      <w:r w:rsidRPr="00856FCB">
        <w:rPr>
          <w:rFonts w:ascii="Arial" w:eastAsia="Calibri" w:hAnsi="Arial" w:cs="Arial"/>
          <w:sz w:val="22"/>
          <w:szCs w:val="22"/>
        </w:rPr>
        <w:t xml:space="preserve"> y refrendo</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     3.  Macro empresa                 $ </w:t>
      </w:r>
      <w:r>
        <w:rPr>
          <w:rFonts w:ascii="Arial" w:eastAsia="Calibri" w:hAnsi="Arial" w:cs="Arial"/>
          <w:sz w:val="22"/>
          <w:szCs w:val="22"/>
        </w:rPr>
        <w:t>2,861.47</w:t>
      </w:r>
      <w:r w:rsidRPr="00856FCB">
        <w:rPr>
          <w:rFonts w:ascii="Arial" w:eastAsia="Calibri" w:hAnsi="Arial" w:cs="Arial"/>
          <w:sz w:val="22"/>
          <w:szCs w:val="22"/>
        </w:rPr>
        <w:t xml:space="preserve"> y refrendo</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8B3EDA" w:rsidRPr="00856FCB" w:rsidRDefault="008B3EDA" w:rsidP="008B3EDA">
      <w:pPr>
        <w:jc w:val="both"/>
        <w:rPr>
          <w:rFonts w:ascii="Arial" w:eastAsia="Calibri" w:hAnsi="Arial" w:cs="Arial"/>
          <w:sz w:val="22"/>
          <w:szCs w:val="22"/>
        </w:rPr>
      </w:pPr>
    </w:p>
    <w:p w:rsidR="008B3EDA" w:rsidRPr="00856FCB" w:rsidRDefault="008B3EDA" w:rsidP="008B3EDA">
      <w:pPr>
        <w:ind w:left="351" w:hanging="351"/>
        <w:jc w:val="both"/>
        <w:rPr>
          <w:rFonts w:ascii="Arial" w:eastAsia="Calibri" w:hAnsi="Arial" w:cs="Arial"/>
          <w:sz w:val="22"/>
          <w:szCs w:val="22"/>
        </w:rPr>
      </w:pPr>
      <w:r w:rsidRPr="00856FCB">
        <w:rPr>
          <w:rFonts w:ascii="Arial" w:eastAsia="Calibri" w:hAnsi="Arial" w:cs="Arial"/>
          <w:sz w:val="22"/>
          <w:szCs w:val="22"/>
        </w:rPr>
        <w:t xml:space="preserve">1.- Edificación para la extracción de gas de lutitas o gas shale </w:t>
      </w:r>
      <w:r w:rsidRPr="00856FCB">
        <w:rPr>
          <w:rFonts w:ascii="Arial" w:hAnsi="Arial" w:cs="Arial"/>
          <w:sz w:val="22"/>
          <w:szCs w:val="22"/>
        </w:rPr>
        <w:t>$</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por cada unidad. </w:t>
      </w: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2.- Edificación productora de energía termoeléctrica, térmica solar, hidroeléctrica, eólica, fotovoltaica, aerogenerador o similares $</w:t>
      </w:r>
      <w:r w:rsidRPr="00856FCB">
        <w:rPr>
          <w:rFonts w:ascii="Arial" w:eastAsia="Calibri" w:hAnsi="Arial" w:cs="Arial"/>
          <w:sz w:val="22"/>
          <w:szCs w:val="22"/>
        </w:rPr>
        <w:t>3</w:t>
      </w:r>
      <w:r>
        <w:rPr>
          <w:rFonts w:ascii="Arial" w:eastAsia="Calibri" w:hAnsi="Arial" w:cs="Arial"/>
          <w:sz w:val="22"/>
          <w:szCs w:val="22"/>
        </w:rPr>
        <w:t xml:space="preserve">3,625.32 </w:t>
      </w:r>
      <w:r w:rsidRPr="00856FCB">
        <w:rPr>
          <w:rFonts w:ascii="Arial" w:hAnsi="Arial" w:cs="Arial"/>
          <w:sz w:val="22"/>
          <w:szCs w:val="22"/>
        </w:rPr>
        <w:t>cada aerogenerador o unidad.</w:t>
      </w:r>
    </w:p>
    <w:p w:rsidR="008B3EDA" w:rsidRPr="00856FCB" w:rsidRDefault="008B3EDA" w:rsidP="008B3EDA">
      <w:pPr>
        <w:ind w:left="351" w:hanging="351"/>
        <w:jc w:val="both"/>
        <w:rPr>
          <w:rFonts w:ascii="Arial" w:hAnsi="Arial" w:cs="Arial"/>
          <w:sz w:val="22"/>
          <w:szCs w:val="22"/>
        </w:rPr>
      </w:pPr>
      <w:r w:rsidRPr="00856FCB">
        <w:rPr>
          <w:rFonts w:ascii="Arial" w:hAnsi="Arial" w:cs="Arial"/>
          <w:sz w:val="22"/>
          <w:szCs w:val="22"/>
        </w:rPr>
        <w:t>3.- Edificación para la extracción de Gas Natural $</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w:t>
      </w:r>
      <w:r w:rsidRPr="00856FCB">
        <w:rPr>
          <w:rFonts w:ascii="Arial" w:hAnsi="Arial" w:cs="Arial"/>
          <w:sz w:val="22"/>
          <w:szCs w:val="22"/>
        </w:rPr>
        <w:t>por cada unidad.</w:t>
      </w:r>
    </w:p>
    <w:p w:rsidR="008B3EDA" w:rsidRPr="00856FCB" w:rsidRDefault="008B3EDA" w:rsidP="008B3EDA">
      <w:pPr>
        <w:ind w:left="351" w:hanging="351"/>
        <w:jc w:val="both"/>
        <w:rPr>
          <w:rFonts w:ascii="Arial" w:hAnsi="Arial" w:cs="Arial"/>
          <w:sz w:val="22"/>
          <w:szCs w:val="22"/>
        </w:rPr>
      </w:pPr>
      <w:r w:rsidRPr="00856FCB">
        <w:rPr>
          <w:rFonts w:ascii="Arial" w:hAnsi="Arial" w:cs="Arial"/>
          <w:sz w:val="22"/>
          <w:szCs w:val="22"/>
        </w:rPr>
        <w:t>4.- Edificación para la extracción de Gas No Asociado $</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w:t>
      </w:r>
      <w:r w:rsidRPr="00856FCB">
        <w:rPr>
          <w:rFonts w:ascii="Arial" w:hAnsi="Arial" w:cs="Arial"/>
          <w:sz w:val="22"/>
          <w:szCs w:val="22"/>
        </w:rPr>
        <w:t>por cada unidad.</w:t>
      </w: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5.- Por perforación en pozos verticales y direccionales en el área específica a yacimientos convencionales (Roca Reservorio) en trampas estructurales en el que se encuentre el hidrocarburo $</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w:t>
      </w:r>
      <w:r w:rsidRPr="00856FCB">
        <w:rPr>
          <w:rFonts w:ascii="Arial" w:hAnsi="Arial" w:cs="Arial"/>
          <w:sz w:val="22"/>
          <w:szCs w:val="22"/>
        </w:rPr>
        <w:t>por cada pozo.</w:t>
      </w:r>
    </w:p>
    <w:p w:rsidR="008B3EDA" w:rsidRPr="00856FCB" w:rsidRDefault="008B3EDA" w:rsidP="008B3EDA">
      <w:pPr>
        <w:ind w:left="284" w:hanging="284"/>
        <w:jc w:val="both"/>
        <w:rPr>
          <w:rFonts w:ascii="Arial" w:hAnsi="Arial" w:cs="Arial"/>
          <w:sz w:val="22"/>
          <w:szCs w:val="22"/>
        </w:rPr>
      </w:pPr>
      <w:r w:rsidRPr="00856FCB">
        <w:rPr>
          <w:rFonts w:ascii="Arial" w:hAnsi="Arial" w:cs="Arial"/>
          <w:sz w:val="22"/>
          <w:szCs w:val="22"/>
        </w:rPr>
        <w:t>6.- Por perforación de pozo para la extracción de cualquier hidrocarburo $</w:t>
      </w:r>
      <w:r w:rsidRPr="00856FCB">
        <w:rPr>
          <w:rFonts w:ascii="Arial" w:eastAsia="Calibri" w:hAnsi="Arial" w:cs="Arial"/>
          <w:sz w:val="22"/>
          <w:szCs w:val="22"/>
        </w:rPr>
        <w:t>3</w:t>
      </w:r>
      <w:r>
        <w:rPr>
          <w:rFonts w:ascii="Arial" w:eastAsia="Calibri" w:hAnsi="Arial" w:cs="Arial"/>
          <w:sz w:val="22"/>
          <w:szCs w:val="22"/>
        </w:rPr>
        <w:t>3,625.32</w:t>
      </w:r>
      <w:r w:rsidRPr="00856FCB">
        <w:rPr>
          <w:rFonts w:ascii="Arial" w:eastAsia="Calibri" w:hAnsi="Arial" w:cs="Arial"/>
          <w:sz w:val="22"/>
          <w:szCs w:val="22"/>
        </w:rPr>
        <w:t xml:space="preserve"> </w:t>
      </w:r>
      <w:r w:rsidRPr="00856FCB">
        <w:rPr>
          <w:rFonts w:ascii="Arial" w:hAnsi="Arial" w:cs="Arial"/>
          <w:sz w:val="22"/>
          <w:szCs w:val="22"/>
        </w:rPr>
        <w:t>por cada pozo.</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CAPÍTULO NOVENO</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DERECHOS POR EL USO O APROVECHAMIENTO DE</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BIENES DEL DOMINIO PÚBLICO DEL MUNICIPIO</w:t>
      </w:r>
    </w:p>
    <w:p w:rsidR="008B3EDA" w:rsidRPr="00856FCB" w:rsidRDefault="008B3EDA" w:rsidP="008B3EDA">
      <w:pP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SERVICIOS DE ARRASTRE Y ALMACENAJE</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lastRenderedPageBreak/>
        <w:t>ARTÍCULO 35.-</w:t>
      </w:r>
      <w:r w:rsidRPr="00856FCB">
        <w:rPr>
          <w:rFonts w:ascii="Arial" w:eastAsia="Calibri"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Estos derechos se pagarán por los conceptos siguientes y conforme a la tarifa señalada.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I.-Servicios prestados por grúas del Municipio $ </w:t>
      </w:r>
      <w:r>
        <w:rPr>
          <w:rFonts w:ascii="Arial" w:eastAsia="Calibri" w:hAnsi="Arial" w:cs="Arial"/>
          <w:sz w:val="22"/>
          <w:szCs w:val="22"/>
        </w:rPr>
        <w:t>274.54</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Almacenaje de bienes muebles</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1.- Bicicleta </w:t>
      </w:r>
      <w:r w:rsidRPr="00856FCB">
        <w:rPr>
          <w:rFonts w:ascii="Arial" w:eastAsia="Calibri" w:hAnsi="Arial" w:cs="Arial"/>
          <w:sz w:val="22"/>
          <w:szCs w:val="22"/>
        </w:rPr>
        <w:tab/>
        <w:t xml:space="preserve">$   </w:t>
      </w:r>
      <w:r>
        <w:rPr>
          <w:rFonts w:ascii="Arial" w:eastAsia="Calibri" w:hAnsi="Arial" w:cs="Arial"/>
          <w:sz w:val="22"/>
          <w:szCs w:val="22"/>
        </w:rPr>
        <w:t>8.20</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2.- Motocicleta </w:t>
      </w:r>
      <w:r w:rsidRPr="00856FCB">
        <w:rPr>
          <w:rFonts w:ascii="Arial" w:eastAsia="Calibri" w:hAnsi="Arial" w:cs="Arial"/>
          <w:sz w:val="22"/>
          <w:szCs w:val="22"/>
        </w:rPr>
        <w:tab/>
        <w:t>$   9</w:t>
      </w:r>
      <w:r>
        <w:rPr>
          <w:rFonts w:ascii="Arial" w:eastAsia="Calibri" w:hAnsi="Arial" w:cs="Arial"/>
          <w:sz w:val="22"/>
          <w:szCs w:val="22"/>
        </w:rPr>
        <w:t>.54</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3.- Automóvil </w:t>
      </w:r>
      <w:r w:rsidRPr="00856FCB">
        <w:rPr>
          <w:rFonts w:ascii="Arial" w:eastAsia="Calibri" w:hAnsi="Arial" w:cs="Arial"/>
          <w:sz w:val="22"/>
          <w:szCs w:val="22"/>
        </w:rPr>
        <w:tab/>
        <w:t>$ 2</w:t>
      </w:r>
      <w:r>
        <w:rPr>
          <w:rFonts w:ascii="Arial" w:eastAsia="Calibri" w:hAnsi="Arial" w:cs="Arial"/>
          <w:sz w:val="22"/>
          <w:szCs w:val="22"/>
        </w:rPr>
        <w:t>5.20</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4.- Camioneta </w:t>
      </w:r>
      <w:r w:rsidRPr="00856FCB">
        <w:rPr>
          <w:rFonts w:ascii="Arial" w:eastAsia="Calibri" w:hAnsi="Arial" w:cs="Arial"/>
          <w:sz w:val="22"/>
          <w:szCs w:val="22"/>
        </w:rPr>
        <w:tab/>
        <w:t>$ 2</w:t>
      </w:r>
      <w:r>
        <w:rPr>
          <w:rFonts w:ascii="Arial" w:eastAsia="Calibri" w:hAnsi="Arial" w:cs="Arial"/>
          <w:sz w:val="22"/>
          <w:szCs w:val="22"/>
        </w:rPr>
        <w:t>8.48</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 xml:space="preserve">5.- Camión   </w:t>
      </w:r>
      <w:r w:rsidRPr="00856FCB">
        <w:rPr>
          <w:rFonts w:ascii="Arial" w:eastAsia="Calibri" w:hAnsi="Arial" w:cs="Arial"/>
          <w:sz w:val="22"/>
          <w:szCs w:val="22"/>
        </w:rPr>
        <w:tab/>
        <w:t>$ 5</w:t>
      </w:r>
      <w:r>
        <w:rPr>
          <w:rFonts w:ascii="Arial" w:eastAsia="Calibri" w:hAnsi="Arial" w:cs="Arial"/>
          <w:sz w:val="22"/>
          <w:szCs w:val="22"/>
        </w:rPr>
        <w:t>8.05</w:t>
      </w:r>
      <w:r w:rsidRPr="00856FCB">
        <w:rPr>
          <w:rFonts w:ascii="Arial" w:eastAsia="Calibri" w:hAnsi="Arial" w:cs="Arial"/>
          <w:sz w:val="22"/>
          <w:szCs w:val="22"/>
        </w:rPr>
        <w:t xml:space="preserve"> por día.</w:t>
      </w:r>
    </w:p>
    <w:p w:rsidR="008B3EDA" w:rsidRPr="00856FCB" w:rsidRDefault="008B3EDA" w:rsidP="008B3EDA">
      <w:pPr>
        <w:ind w:left="355"/>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Traslado de Bienes $ 2</w:t>
      </w:r>
      <w:r>
        <w:rPr>
          <w:rFonts w:ascii="Arial" w:eastAsia="Calibri" w:hAnsi="Arial" w:cs="Arial"/>
          <w:sz w:val="22"/>
          <w:szCs w:val="22"/>
        </w:rPr>
        <w:t>40.41</w:t>
      </w:r>
      <w:r w:rsidRPr="00856FCB">
        <w:rPr>
          <w:rFonts w:ascii="Arial" w:eastAsia="Calibri" w:hAnsi="Arial" w:cs="Arial"/>
          <w:sz w:val="22"/>
          <w:szCs w:val="22"/>
        </w:rPr>
        <w:t xml:space="preserve"> diarios.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Por el traslado o remolque de: automóviles, remolques, camionetas y camiones, según el tamaño y tonelaje, se cubrirá una cuota de hasta 15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V.- Por el traslado o remolque de bicicletas se cubrirá una cuota de una Unidad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El pago de estos derechos se hará una vez proporcionado el servicio, de acuerdo a las cuotas establecidas en la presente Ley de Ingresos Municipal.</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PROVENIENTES DE LA OCUPACIÓN DE LAS VÍAS PÚBLICAS</w:t>
      </w:r>
    </w:p>
    <w:p w:rsidR="008B3EDA" w:rsidRPr="00856FCB" w:rsidRDefault="008B3EDA" w:rsidP="008B3EDA">
      <w:pPr>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36.-</w:t>
      </w:r>
      <w:r w:rsidRPr="00856FCB">
        <w:rPr>
          <w:rFonts w:ascii="Arial" w:eastAsia="Calibri" w:hAnsi="Arial" w:cs="Arial"/>
          <w:sz w:val="22"/>
          <w:szCs w:val="22"/>
        </w:rPr>
        <w:t xml:space="preserve"> Son objeto de estos derechos, la ocupación temporal de la superficie limitada bajo el control del Municipio, para el estacionamiento de vehículos, pagando: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Por los exclusivos que se concedan para carga y descarga, seguridad, entrada y salida de establecimientos públicos por cada 6 mts. Lineales pagaran en forma mensual 10 Unidades de Medida y Actualización delimitadas por la Dirección de Tránsito y Vialidad</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Por los exclusivos que se concedan para sitios de automóviles por cada 6 metros lineales pagaran en forma mensual el equivalente a 2 Unidades de Medida y Actualización delimitadas por la Dirección de Tránsito y Vialidad.</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Camiones de carga y descarga pagaran en forma mensual por cada 10 metros lineales 5 Unidades de Medida y Actualización delimitados por la Dirección de Tránsito y Vialidad.</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 xml:space="preserve">IV.- El retiro de la vía pública de vehículos chatarra, 10 Unidades de Medida y Actualización. Para que el retiro sea procedente, la autoridad deberá notificar la Dirección de Tránsito y Vialidad mensualmente al afectado y reincidir por tercera vez sobre el mismo vehículo.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37.-</w:t>
      </w:r>
      <w:r w:rsidRPr="00856FCB">
        <w:rPr>
          <w:rFonts w:ascii="Arial" w:eastAsia="Calibri" w:hAnsi="Arial" w:cs="Arial"/>
          <w:sz w:val="22"/>
          <w:szCs w:val="22"/>
        </w:rPr>
        <w:t xml:space="preserve"> Son contribuyentes de los derechos de ocupación de la vía pública y cubrirán las tarifas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Los propietarios o poseedores de vehículos que ocupen la vía pública en zonas en las que se encuentren instalados aparatos estacionómetros $ 2.</w:t>
      </w:r>
      <w:r w:rsidR="00326746">
        <w:rPr>
          <w:rFonts w:ascii="Arial" w:eastAsia="Calibri" w:hAnsi="Arial" w:cs="Arial"/>
          <w:sz w:val="22"/>
          <w:szCs w:val="22"/>
        </w:rPr>
        <w:t>00</w:t>
      </w:r>
      <w:r w:rsidRPr="00856FCB">
        <w:rPr>
          <w:rFonts w:ascii="Arial" w:eastAsia="Calibri" w:hAnsi="Arial" w:cs="Arial"/>
          <w:sz w:val="22"/>
          <w:szCs w:val="22"/>
        </w:rPr>
        <w:t xml:space="preserve"> por hora.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II.- Los propietarios o poseedores de vehículos de alquiler o camiones de carga que ocupen una superficie limitada bajo el control del Municipio $ </w:t>
      </w:r>
      <w:r>
        <w:rPr>
          <w:rFonts w:ascii="Arial" w:eastAsia="Calibri" w:hAnsi="Arial" w:cs="Arial"/>
          <w:sz w:val="22"/>
          <w:szCs w:val="22"/>
        </w:rPr>
        <w:t>51.41</w:t>
      </w:r>
      <w:r w:rsidRPr="00856FCB">
        <w:rPr>
          <w:rFonts w:ascii="Arial" w:eastAsia="Calibri" w:hAnsi="Arial" w:cs="Arial"/>
          <w:sz w:val="22"/>
          <w:szCs w:val="22"/>
        </w:rPr>
        <w:t xml:space="preserve"> por cada carga o descarga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Los propietarios o poseedores de vehículos chatarra que ocupen la vía pública del Municipio    $</w:t>
      </w:r>
      <w:r>
        <w:rPr>
          <w:rFonts w:ascii="Arial" w:eastAsia="Calibri" w:hAnsi="Arial" w:cs="Arial"/>
          <w:sz w:val="22"/>
          <w:szCs w:val="22"/>
        </w:rPr>
        <w:t>136.74</w:t>
      </w:r>
      <w:r w:rsidRPr="00856FCB">
        <w:rPr>
          <w:rFonts w:ascii="Arial" w:eastAsia="Calibri" w:hAnsi="Arial" w:cs="Arial"/>
          <w:sz w:val="22"/>
          <w:szCs w:val="22"/>
        </w:rPr>
        <w:t xml:space="preserve"> mensual</w:t>
      </w:r>
      <w:r w:rsidR="00326746">
        <w:rPr>
          <w:rFonts w:ascii="Arial" w:eastAsia="Calibri" w:hAnsi="Arial" w:cs="Arial"/>
          <w:sz w:val="22"/>
          <w:szCs w:val="22"/>
        </w:rPr>
        <w:t>.</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IV.- Los vehículos de alquiler pagaran una cuota anual de $ 1</w:t>
      </w:r>
      <w:r>
        <w:rPr>
          <w:rFonts w:ascii="Arial" w:eastAsia="Calibri" w:hAnsi="Arial" w:cs="Arial"/>
          <w:sz w:val="22"/>
          <w:szCs w:val="22"/>
        </w:rPr>
        <w:t>79.14</w:t>
      </w:r>
      <w:r w:rsidRPr="00856FCB">
        <w:rPr>
          <w:rFonts w:ascii="Arial" w:eastAsia="Calibri" w:hAnsi="Arial" w:cs="Arial"/>
          <w:sz w:val="22"/>
          <w:szCs w:val="22"/>
        </w:rPr>
        <w:t>.</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SECCIÓN III</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PROVENIENTES DEL USO DE LAS PENSIONES MUNICIPALES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38.-</w:t>
      </w:r>
      <w:r w:rsidRPr="00856FCB">
        <w:rPr>
          <w:rFonts w:ascii="Arial" w:hAnsi="Arial" w:cs="Arial"/>
          <w:sz w:val="22"/>
          <w:szCs w:val="22"/>
        </w:rPr>
        <w:t xml:space="preserve"> Es objeto de estos derechos, los servicios que presta el Municipio por la ocupación temporal de una superficie limitada en las pensiones municipales, se pagará $ 4</w:t>
      </w:r>
      <w:r>
        <w:rPr>
          <w:rFonts w:ascii="Arial" w:hAnsi="Arial" w:cs="Arial"/>
          <w:sz w:val="22"/>
          <w:szCs w:val="22"/>
        </w:rPr>
        <w:t xml:space="preserve">3.25 </w:t>
      </w:r>
      <w:r w:rsidRPr="00856FCB">
        <w:rPr>
          <w:rFonts w:ascii="Arial" w:hAnsi="Arial" w:cs="Arial"/>
          <w:sz w:val="22"/>
          <w:szCs w:val="22"/>
        </w:rPr>
        <w:t>diarios.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El pago de los derechos a que se refiere esta sección se realizará de acuerdo con las cuotas que establezca la presente Ley y previamente al retiro del vehículo correspondiente.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TÍTULO TERCERO</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INGRESOS NO TRIBUTARIOS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CAPÍTULO PRIMERO</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PRODUCTOS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DISPOSICIONES GENERALES</w:t>
      </w:r>
    </w:p>
    <w:p w:rsidR="008B3EDA" w:rsidRPr="00856FCB" w:rsidRDefault="008B3EDA" w:rsidP="008B3EDA">
      <w:pPr>
        <w:jc w:val="center"/>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39.-</w:t>
      </w:r>
      <w:r w:rsidRPr="00856FCB">
        <w:rPr>
          <w:rFonts w:ascii="Arial" w:eastAsia="Calibri"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Cuota fija por renta de auditorio municipal y explanadas $1,</w:t>
      </w:r>
      <w:r>
        <w:rPr>
          <w:rFonts w:ascii="Arial" w:eastAsia="Calibri" w:hAnsi="Arial" w:cs="Arial"/>
          <w:sz w:val="22"/>
          <w:szCs w:val="22"/>
        </w:rPr>
        <w:t>635.58</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PROVENIENTES DE LA VENTA O ARRENDAMIENTO DE LOTES</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Y GAVETAS DE LOS PANTEONES MUNICIPALES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40.-</w:t>
      </w:r>
      <w:r w:rsidRPr="00856FCB">
        <w:rPr>
          <w:rFonts w:ascii="Arial" w:eastAsia="Calibri" w:hAnsi="Arial" w:cs="Arial"/>
          <w:sz w:val="22"/>
          <w:szCs w:val="22"/>
        </w:rPr>
        <w:t xml:space="preserve"> Son objeto de estos productos, la venta o arrendamiento de lotes y gavetas de los panteones municipales, de acuerdo a las siguientes tarifas:</w:t>
      </w:r>
    </w:p>
    <w:p w:rsidR="008B3EDA" w:rsidRPr="00856FCB" w:rsidRDefault="008B3EDA" w:rsidP="008B3EDA">
      <w:pPr>
        <w:rPr>
          <w:rFonts w:ascii="Arial" w:hAnsi="Arial" w:cs="Arial"/>
          <w:sz w:val="22"/>
          <w:szCs w:val="22"/>
        </w:rPr>
      </w:pPr>
    </w:p>
    <w:tbl>
      <w:tblPr>
        <w:tblW w:w="9488" w:type="dxa"/>
        <w:jc w:val="center"/>
        <w:tblLayout w:type="fixed"/>
        <w:tblCellMar>
          <w:left w:w="70" w:type="dxa"/>
          <w:right w:w="70" w:type="dxa"/>
        </w:tblCellMar>
        <w:tblLook w:val="04A0" w:firstRow="1" w:lastRow="0" w:firstColumn="1" w:lastColumn="0" w:noHBand="0" w:noVBand="1"/>
      </w:tblPr>
      <w:tblGrid>
        <w:gridCol w:w="8212"/>
        <w:gridCol w:w="1276"/>
      </w:tblGrid>
      <w:tr w:rsidR="008B3EDA" w:rsidRPr="00856FCB" w:rsidTr="00326746">
        <w:trPr>
          <w:trHeight w:val="314"/>
          <w:jc w:val="center"/>
        </w:trPr>
        <w:tc>
          <w:tcPr>
            <w:tcW w:w="821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CONCEPTO</w:t>
            </w:r>
          </w:p>
        </w:tc>
        <w:tc>
          <w:tcPr>
            <w:tcW w:w="1276" w:type="dxa"/>
            <w:tcBorders>
              <w:top w:val="single" w:sz="8" w:space="0" w:color="auto"/>
              <w:left w:val="nil"/>
              <w:bottom w:val="single" w:sz="8" w:space="0" w:color="auto"/>
              <w:right w:val="single" w:sz="8" w:space="0" w:color="auto"/>
            </w:tcBorders>
            <w:shd w:val="clear" w:color="000000" w:fill="BFBFBF"/>
            <w:noWrap/>
            <w:vAlign w:val="center"/>
            <w:hideMark/>
          </w:tcPr>
          <w:p w:rsidR="008B3EDA" w:rsidRPr="00856FCB" w:rsidRDefault="008B3EDA" w:rsidP="008B3EDA">
            <w:pPr>
              <w:jc w:val="center"/>
              <w:rPr>
                <w:rFonts w:ascii="Arial" w:hAnsi="Arial" w:cs="Arial"/>
                <w:b/>
                <w:bCs/>
                <w:color w:val="000000"/>
                <w:sz w:val="22"/>
                <w:szCs w:val="22"/>
                <w:lang w:eastAsia="es-MX"/>
              </w:rPr>
            </w:pPr>
            <w:r w:rsidRPr="00856FCB">
              <w:rPr>
                <w:rFonts w:ascii="Arial" w:hAnsi="Arial" w:cs="Arial"/>
                <w:b/>
                <w:bCs/>
                <w:color w:val="000000"/>
                <w:sz w:val="22"/>
                <w:szCs w:val="22"/>
                <w:lang w:eastAsia="es-MX"/>
              </w:rPr>
              <w:t>CUOTA</w:t>
            </w:r>
          </w:p>
        </w:tc>
      </w:tr>
      <w:tr w:rsidR="008B3EDA" w:rsidRPr="00856FCB" w:rsidTr="00326746">
        <w:trPr>
          <w:trHeight w:val="476"/>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Venta de terreno en panteón municipal Del Carmen y Santo Cristo, por m</w:t>
            </w:r>
            <w:r w:rsidRPr="00856FCB">
              <w:rPr>
                <w:rFonts w:ascii="Arial" w:hAnsi="Arial" w:cs="Arial"/>
                <w:color w:val="000000"/>
                <w:sz w:val="22"/>
                <w:szCs w:val="22"/>
                <w:vertAlign w:val="superscript"/>
                <w:lang w:eastAsia="es-MX"/>
              </w:rPr>
              <w:t>2</w:t>
            </w:r>
          </w:p>
        </w:tc>
        <w:tc>
          <w:tcPr>
            <w:tcW w:w="1276" w:type="dxa"/>
            <w:tcBorders>
              <w:top w:val="nil"/>
              <w:left w:val="nil"/>
              <w:bottom w:val="single" w:sz="4" w:space="0" w:color="auto"/>
              <w:right w:val="single" w:sz="8" w:space="0" w:color="auto"/>
            </w:tcBorders>
            <w:shd w:val="clear" w:color="auto" w:fill="auto"/>
            <w:noWrap/>
            <w:vAlign w:val="center"/>
          </w:tcPr>
          <w:p w:rsidR="008B3EDA" w:rsidRPr="00856FCB" w:rsidRDefault="008B3EDA" w:rsidP="00326746">
            <w:pPr>
              <w:jc w:val="right"/>
              <w:rPr>
                <w:rFonts w:ascii="Arial" w:hAnsi="Arial" w:cs="Arial"/>
                <w:color w:val="000000"/>
                <w:sz w:val="22"/>
                <w:szCs w:val="22"/>
                <w:lang w:eastAsia="es-MX"/>
              </w:rPr>
            </w:pPr>
            <w:r w:rsidRPr="00856FCB">
              <w:rPr>
                <w:rFonts w:ascii="Arial" w:hAnsi="Arial" w:cs="Arial"/>
                <w:color w:val="000000"/>
                <w:sz w:val="22"/>
                <w:szCs w:val="22"/>
                <w:lang w:eastAsia="es-MX"/>
              </w:rPr>
              <w:t>$1</w:t>
            </w:r>
            <w:r>
              <w:rPr>
                <w:rFonts w:ascii="Arial" w:hAnsi="Arial" w:cs="Arial"/>
                <w:color w:val="000000"/>
                <w:sz w:val="22"/>
                <w:szCs w:val="22"/>
                <w:lang w:eastAsia="es-MX"/>
              </w:rPr>
              <w:t>54.44</w:t>
            </w:r>
          </w:p>
        </w:tc>
      </w:tr>
      <w:tr w:rsidR="008B3EDA" w:rsidRPr="00856FCB" w:rsidTr="00326746">
        <w:trPr>
          <w:trHeight w:val="421"/>
          <w:jc w:val="center"/>
        </w:trPr>
        <w:tc>
          <w:tcPr>
            <w:tcW w:w="8212" w:type="dxa"/>
            <w:tcBorders>
              <w:top w:val="nil"/>
              <w:left w:val="single" w:sz="8" w:space="0" w:color="auto"/>
              <w:bottom w:val="single" w:sz="4" w:space="0" w:color="auto"/>
              <w:right w:val="single" w:sz="4" w:space="0" w:color="auto"/>
            </w:tcBorders>
            <w:shd w:val="clear" w:color="auto" w:fill="auto"/>
            <w:vAlign w:val="center"/>
            <w:hideMark/>
          </w:tcPr>
          <w:p w:rsidR="008B3EDA" w:rsidRPr="00856FCB" w:rsidRDefault="008B3EDA" w:rsidP="008B3EDA">
            <w:pPr>
              <w:tabs>
                <w:tab w:val="left" w:pos="8975"/>
              </w:tabs>
              <w:rPr>
                <w:rFonts w:ascii="Arial" w:hAnsi="Arial" w:cs="Arial"/>
                <w:color w:val="000000"/>
                <w:sz w:val="22"/>
                <w:szCs w:val="22"/>
                <w:lang w:eastAsia="es-MX"/>
              </w:rPr>
            </w:pPr>
            <w:r w:rsidRPr="00856FCB">
              <w:rPr>
                <w:rFonts w:ascii="Arial" w:hAnsi="Arial" w:cs="Arial"/>
                <w:color w:val="000000"/>
                <w:sz w:val="22"/>
                <w:szCs w:val="22"/>
                <w:lang w:eastAsia="es-MX"/>
              </w:rPr>
              <w:t>Venta de una fosa con 2 gavetas ademadas en el panteón municipal Santo Cristo</w:t>
            </w:r>
          </w:p>
        </w:tc>
        <w:tc>
          <w:tcPr>
            <w:tcW w:w="1276" w:type="dxa"/>
            <w:tcBorders>
              <w:top w:val="nil"/>
              <w:left w:val="nil"/>
              <w:bottom w:val="single" w:sz="4" w:space="0" w:color="auto"/>
              <w:right w:val="single" w:sz="8" w:space="0" w:color="auto"/>
            </w:tcBorders>
            <w:shd w:val="clear" w:color="auto" w:fill="auto"/>
            <w:noWrap/>
            <w:vAlign w:val="center"/>
          </w:tcPr>
          <w:p w:rsidR="008B3EDA" w:rsidRPr="00856FCB" w:rsidRDefault="008B3EDA" w:rsidP="00326746">
            <w:pPr>
              <w:jc w:val="right"/>
              <w:rPr>
                <w:rFonts w:ascii="Arial" w:hAnsi="Arial" w:cs="Arial"/>
                <w:color w:val="000000"/>
                <w:sz w:val="22"/>
                <w:szCs w:val="22"/>
                <w:lang w:eastAsia="es-MX"/>
              </w:rPr>
            </w:pPr>
            <w:r w:rsidRPr="00856FCB">
              <w:rPr>
                <w:rFonts w:ascii="Arial" w:hAnsi="Arial" w:cs="Arial"/>
                <w:color w:val="000000"/>
                <w:sz w:val="22"/>
                <w:szCs w:val="22"/>
                <w:lang w:eastAsia="es-MX"/>
              </w:rPr>
              <w:t>$8,</w:t>
            </w:r>
            <w:r>
              <w:rPr>
                <w:rFonts w:ascii="Arial" w:hAnsi="Arial" w:cs="Arial"/>
                <w:color w:val="000000"/>
                <w:sz w:val="22"/>
                <w:szCs w:val="22"/>
                <w:lang w:eastAsia="es-MX"/>
              </w:rPr>
              <w:t>581.76</w:t>
            </w:r>
          </w:p>
        </w:tc>
      </w:tr>
      <w:tr w:rsidR="008B3EDA" w:rsidRPr="00856FCB" w:rsidTr="00326746">
        <w:trPr>
          <w:trHeight w:val="429"/>
          <w:jc w:val="center"/>
        </w:trPr>
        <w:tc>
          <w:tcPr>
            <w:tcW w:w="8212" w:type="dxa"/>
            <w:tcBorders>
              <w:top w:val="nil"/>
              <w:left w:val="single" w:sz="8" w:space="0" w:color="auto"/>
              <w:bottom w:val="single" w:sz="8"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Venta de una fosa con 3 gavetas ademadas en el panteón municipal Santo Cristo</w:t>
            </w:r>
          </w:p>
        </w:tc>
        <w:tc>
          <w:tcPr>
            <w:tcW w:w="1276" w:type="dxa"/>
            <w:tcBorders>
              <w:top w:val="nil"/>
              <w:left w:val="nil"/>
              <w:bottom w:val="single" w:sz="8" w:space="0" w:color="auto"/>
              <w:right w:val="single" w:sz="8" w:space="0" w:color="auto"/>
            </w:tcBorders>
            <w:shd w:val="clear" w:color="auto" w:fill="auto"/>
            <w:noWrap/>
            <w:vAlign w:val="center"/>
          </w:tcPr>
          <w:p w:rsidR="008B3EDA" w:rsidRPr="00856FCB" w:rsidRDefault="008B3EDA" w:rsidP="00326746">
            <w:pPr>
              <w:jc w:val="right"/>
              <w:rPr>
                <w:rFonts w:ascii="Arial" w:hAnsi="Arial" w:cs="Arial"/>
                <w:color w:val="000000"/>
                <w:sz w:val="22"/>
                <w:szCs w:val="22"/>
                <w:lang w:eastAsia="es-MX"/>
              </w:rPr>
            </w:pPr>
            <w:r w:rsidRPr="00856FCB">
              <w:rPr>
                <w:rFonts w:ascii="Arial" w:hAnsi="Arial" w:cs="Arial"/>
                <w:color w:val="000000"/>
                <w:sz w:val="22"/>
                <w:szCs w:val="22"/>
                <w:lang w:eastAsia="es-MX"/>
              </w:rPr>
              <w:t>$10,</w:t>
            </w:r>
            <w:r>
              <w:rPr>
                <w:rFonts w:ascii="Arial" w:hAnsi="Arial" w:cs="Arial"/>
                <w:color w:val="000000"/>
                <w:sz w:val="22"/>
                <w:szCs w:val="22"/>
                <w:lang w:eastAsia="es-MX"/>
              </w:rPr>
              <w:t>903.16</w:t>
            </w:r>
          </w:p>
        </w:tc>
      </w:tr>
      <w:tr w:rsidR="008B3EDA" w:rsidRPr="00856FCB" w:rsidTr="00326746">
        <w:trPr>
          <w:trHeight w:val="429"/>
          <w:jc w:val="center"/>
        </w:trPr>
        <w:tc>
          <w:tcPr>
            <w:tcW w:w="8212" w:type="dxa"/>
            <w:tcBorders>
              <w:top w:val="nil"/>
              <w:left w:val="single" w:sz="8" w:space="0" w:color="auto"/>
              <w:bottom w:val="single" w:sz="8" w:space="0" w:color="auto"/>
              <w:right w:val="single" w:sz="4" w:space="0" w:color="auto"/>
            </w:tcBorders>
            <w:shd w:val="clear" w:color="auto" w:fill="auto"/>
            <w:vAlign w:val="center"/>
            <w:hideMark/>
          </w:tcPr>
          <w:p w:rsidR="008B3EDA" w:rsidRPr="00856FCB" w:rsidRDefault="008B3EDA" w:rsidP="008B3EDA">
            <w:pPr>
              <w:rPr>
                <w:rFonts w:ascii="Arial" w:hAnsi="Arial" w:cs="Arial"/>
                <w:color w:val="000000"/>
                <w:sz w:val="22"/>
                <w:szCs w:val="22"/>
                <w:lang w:eastAsia="es-MX"/>
              </w:rPr>
            </w:pPr>
            <w:r w:rsidRPr="00856FCB">
              <w:rPr>
                <w:rFonts w:ascii="Arial" w:hAnsi="Arial" w:cs="Arial"/>
                <w:color w:val="000000"/>
                <w:sz w:val="22"/>
                <w:szCs w:val="22"/>
                <w:lang w:eastAsia="es-MX"/>
              </w:rPr>
              <w:t>Venta de gaveta para bebes (0 a 24 meses)</w:t>
            </w:r>
          </w:p>
        </w:tc>
        <w:tc>
          <w:tcPr>
            <w:tcW w:w="1276" w:type="dxa"/>
            <w:tcBorders>
              <w:top w:val="nil"/>
              <w:left w:val="nil"/>
              <w:bottom w:val="single" w:sz="8" w:space="0" w:color="auto"/>
              <w:right w:val="single" w:sz="8" w:space="0" w:color="auto"/>
            </w:tcBorders>
            <w:shd w:val="clear" w:color="auto" w:fill="auto"/>
            <w:noWrap/>
            <w:vAlign w:val="center"/>
          </w:tcPr>
          <w:p w:rsidR="008B3EDA" w:rsidRPr="00856FCB" w:rsidRDefault="008B3EDA" w:rsidP="00326746">
            <w:pPr>
              <w:jc w:val="right"/>
              <w:rPr>
                <w:rFonts w:ascii="Arial" w:hAnsi="Arial" w:cs="Arial"/>
                <w:color w:val="000000"/>
                <w:sz w:val="22"/>
                <w:szCs w:val="22"/>
                <w:lang w:eastAsia="es-MX"/>
              </w:rPr>
            </w:pPr>
            <w:r w:rsidRPr="00856FCB">
              <w:rPr>
                <w:rFonts w:ascii="Arial" w:hAnsi="Arial" w:cs="Arial"/>
                <w:color w:val="000000"/>
                <w:sz w:val="22"/>
                <w:szCs w:val="22"/>
                <w:lang w:eastAsia="es-MX"/>
              </w:rPr>
              <w:t>$</w:t>
            </w:r>
            <w:r>
              <w:rPr>
                <w:rFonts w:ascii="Arial" w:hAnsi="Arial" w:cs="Arial"/>
                <w:color w:val="000000"/>
                <w:sz w:val="22"/>
                <w:szCs w:val="22"/>
                <w:lang w:eastAsia="es-MX"/>
              </w:rPr>
              <w:t>4,056.62</w:t>
            </w:r>
          </w:p>
        </w:tc>
      </w:tr>
    </w:tbl>
    <w:p w:rsidR="008B3EDA" w:rsidRPr="00856FCB" w:rsidRDefault="008B3EDA" w:rsidP="008B3EDA">
      <w:pPr>
        <w:rPr>
          <w:rFonts w:ascii="Arial" w:eastAsia="Calibri"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PROVENIENTES DEL ARRENDAMIENTO DE LOCALES</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UBICADOS EN LOS MERCADOS MUNICIPALES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41.-</w:t>
      </w:r>
      <w:r w:rsidRPr="00856FCB">
        <w:rPr>
          <w:rFonts w:ascii="Arial" w:eastAsia="Calibri" w:hAnsi="Arial" w:cs="Arial"/>
          <w:sz w:val="22"/>
          <w:szCs w:val="22"/>
        </w:rPr>
        <w:t xml:space="preserve"> Es objeto de estos productos, el arrendamiento de locales ubicados en los mercados municipales y la cuota será de: $ 2</w:t>
      </w:r>
      <w:r>
        <w:rPr>
          <w:rFonts w:ascii="Arial" w:eastAsia="Calibri" w:hAnsi="Arial" w:cs="Arial"/>
          <w:sz w:val="22"/>
          <w:szCs w:val="22"/>
        </w:rPr>
        <w:t>41.36</w:t>
      </w:r>
      <w:r w:rsidRPr="00856FCB">
        <w:rPr>
          <w:rFonts w:ascii="Arial" w:eastAsia="Calibri" w:hAnsi="Arial" w:cs="Arial"/>
          <w:sz w:val="22"/>
          <w:szCs w:val="22"/>
        </w:rPr>
        <w:t xml:space="preserve"> mensual.</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IV</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OTROS PRODUCTOS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42.-</w:t>
      </w:r>
      <w:r w:rsidRPr="00856FCB">
        <w:rPr>
          <w:rFonts w:ascii="Arial" w:eastAsia="Calibri"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conforme a los actos y contratos que celebren en los términos y disposiciones legales aplicables, asimismo, recibirá ingresos derivados de empresas municipales.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CAPÍTULO SEGUNDO</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APROVECHAMIENTOS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DISPOSICIONES GENERALES</w:t>
      </w:r>
    </w:p>
    <w:p w:rsidR="008B3EDA" w:rsidRPr="00856FCB" w:rsidRDefault="008B3EDA" w:rsidP="008B3EDA">
      <w:pPr>
        <w:jc w:val="center"/>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43.-</w:t>
      </w:r>
      <w:r w:rsidRPr="00856FCB">
        <w:rPr>
          <w:rFonts w:ascii="Arial" w:eastAsia="Calibri" w:hAnsi="Arial" w:cs="Arial"/>
          <w:sz w:val="22"/>
          <w:szCs w:val="22"/>
        </w:rPr>
        <w:t xml:space="preserve"> Se clasifican como aprovechamientos los ingresos que perciba el Municipio por los siguientes conceptos: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 Ingresos por sanciones administrativas.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 La adjudicación a favor del fisco de bienes abandonados.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III. Ingresos por transferencia que perciba el Municipio:</w:t>
      </w:r>
    </w:p>
    <w:p w:rsidR="008B3EDA" w:rsidRPr="00856FCB" w:rsidRDefault="008B3EDA" w:rsidP="008B3EDA">
      <w:pPr>
        <w:jc w:val="both"/>
        <w:rPr>
          <w:rFonts w:ascii="Arial" w:eastAsia="Calibri" w:hAnsi="Arial" w:cs="Arial"/>
          <w:sz w:val="22"/>
          <w:szCs w:val="22"/>
        </w:rPr>
      </w:pP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a). Cesiones, herencias, legados, o donaciones.</w:t>
      </w:r>
    </w:p>
    <w:p w:rsidR="008A3552" w:rsidRDefault="008A3552" w:rsidP="008B3EDA">
      <w:pPr>
        <w:ind w:left="355"/>
        <w:jc w:val="both"/>
        <w:rPr>
          <w:rFonts w:ascii="Arial" w:eastAsia="Calibri" w:hAnsi="Arial" w:cs="Arial"/>
          <w:sz w:val="22"/>
          <w:szCs w:val="22"/>
        </w:rPr>
      </w:pP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b). Adjudicaciones en favor del Municipio.</w:t>
      </w:r>
    </w:p>
    <w:p w:rsidR="008A3552" w:rsidRDefault="008A3552" w:rsidP="008B3EDA">
      <w:pPr>
        <w:ind w:left="355"/>
        <w:jc w:val="both"/>
        <w:rPr>
          <w:rFonts w:ascii="Arial" w:eastAsia="Calibri" w:hAnsi="Arial" w:cs="Arial"/>
          <w:sz w:val="22"/>
          <w:szCs w:val="22"/>
        </w:rPr>
      </w:pPr>
    </w:p>
    <w:p w:rsidR="008B3EDA" w:rsidRPr="00856FCB" w:rsidRDefault="008B3EDA" w:rsidP="008B3EDA">
      <w:pPr>
        <w:ind w:left="355"/>
        <w:jc w:val="both"/>
        <w:rPr>
          <w:rFonts w:ascii="Arial" w:eastAsia="Calibri" w:hAnsi="Arial" w:cs="Arial"/>
          <w:sz w:val="22"/>
          <w:szCs w:val="22"/>
        </w:rPr>
      </w:pPr>
      <w:r w:rsidRPr="00856FCB">
        <w:rPr>
          <w:rFonts w:ascii="Arial" w:eastAsia="Calibri" w:hAnsi="Arial" w:cs="Arial"/>
          <w:sz w:val="22"/>
          <w:szCs w:val="22"/>
        </w:rPr>
        <w:t>c). Aportaciones y subsidios de otro nivel de gobierno u organismos públicos o privados.</w:t>
      </w:r>
    </w:p>
    <w:p w:rsidR="008B3EDA" w:rsidRDefault="008B3EDA" w:rsidP="008B3EDA">
      <w:pPr>
        <w:jc w:val="both"/>
        <w:rPr>
          <w:rFonts w:ascii="Arial" w:eastAsia="Calibri" w:hAnsi="Arial" w:cs="Arial"/>
          <w:sz w:val="22"/>
          <w:szCs w:val="22"/>
        </w:rPr>
      </w:pPr>
    </w:p>
    <w:p w:rsidR="008A3552" w:rsidRDefault="008A3552" w:rsidP="008B3EDA">
      <w:pPr>
        <w:jc w:val="both"/>
        <w:rPr>
          <w:rFonts w:ascii="Arial" w:eastAsia="Calibri" w:hAnsi="Arial" w:cs="Arial"/>
          <w:sz w:val="22"/>
          <w:szCs w:val="22"/>
        </w:rPr>
      </w:pPr>
    </w:p>
    <w:p w:rsidR="008A3552" w:rsidRDefault="008A3552" w:rsidP="008B3EDA">
      <w:pPr>
        <w:jc w:val="both"/>
        <w:rPr>
          <w:rFonts w:ascii="Arial" w:eastAsia="Calibri" w:hAnsi="Arial" w:cs="Arial"/>
          <w:sz w:val="22"/>
          <w:szCs w:val="22"/>
        </w:rPr>
      </w:pPr>
    </w:p>
    <w:p w:rsidR="008A3552" w:rsidRPr="00856FCB" w:rsidRDefault="008A3552" w:rsidP="008B3EDA">
      <w:pPr>
        <w:jc w:val="both"/>
        <w:rPr>
          <w:rFonts w:ascii="Arial" w:eastAsia="Calibri"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INGRESOS POR TRANSFERENCIA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b/>
          <w:sz w:val="22"/>
          <w:szCs w:val="22"/>
        </w:rPr>
      </w:pPr>
      <w:r w:rsidRPr="00856FCB">
        <w:rPr>
          <w:rFonts w:ascii="Arial" w:eastAsia="Calibri" w:hAnsi="Arial" w:cs="Arial"/>
          <w:b/>
          <w:sz w:val="22"/>
          <w:szCs w:val="22"/>
        </w:rPr>
        <w:t>ARTÍCULO 44.-</w:t>
      </w:r>
      <w:r w:rsidRPr="00856FCB">
        <w:rPr>
          <w:rFonts w:ascii="Arial" w:eastAsia="Calibri"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B3EDA" w:rsidRPr="00856FCB" w:rsidRDefault="008B3EDA" w:rsidP="008B3EDA">
      <w:pPr>
        <w:rPr>
          <w:rFonts w:ascii="Arial" w:hAnsi="Arial" w:cs="Arial"/>
          <w:sz w:val="22"/>
          <w:szCs w:val="22"/>
        </w:rPr>
      </w:pP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SECCIÓN III</w:t>
      </w:r>
    </w:p>
    <w:p w:rsidR="008B3EDA" w:rsidRPr="00856FCB" w:rsidRDefault="008B3EDA" w:rsidP="008B3EDA">
      <w:pPr>
        <w:jc w:val="center"/>
        <w:rPr>
          <w:rFonts w:ascii="Arial" w:eastAsia="Calibri" w:hAnsi="Arial" w:cs="Arial"/>
          <w:b/>
          <w:sz w:val="22"/>
          <w:szCs w:val="22"/>
        </w:rPr>
      </w:pPr>
      <w:r w:rsidRPr="00856FCB">
        <w:rPr>
          <w:rFonts w:ascii="Arial" w:eastAsia="Calibri" w:hAnsi="Arial" w:cs="Arial"/>
          <w:b/>
          <w:sz w:val="22"/>
          <w:szCs w:val="22"/>
        </w:rPr>
        <w:t>DE LOS INGRESOS DERIVADOS DE SANCIONES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45.-</w:t>
      </w:r>
      <w:r w:rsidRPr="00856FCB">
        <w:rPr>
          <w:rFonts w:ascii="Arial" w:eastAsia="Calibri"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46.-</w:t>
      </w:r>
      <w:r w:rsidRPr="00856FCB">
        <w:rPr>
          <w:rFonts w:ascii="Arial" w:eastAsia="Calibri"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47.-</w:t>
      </w:r>
      <w:r w:rsidRPr="00856FCB">
        <w:rPr>
          <w:rFonts w:ascii="Arial" w:eastAsia="Calibri" w:hAnsi="Arial" w:cs="Arial"/>
          <w:sz w:val="22"/>
          <w:szCs w:val="22"/>
        </w:rPr>
        <w:t xml:space="preserve"> Los montos aplicables por concepto de multas estarán determinados por los reglamentos y demás disposiciones municipales que contemplen las infracciones cometidas.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48.-</w:t>
      </w:r>
      <w:r w:rsidRPr="00856FCB">
        <w:rPr>
          <w:rFonts w:ascii="Arial" w:eastAsia="Calibri" w:hAnsi="Arial" w:cs="Arial"/>
          <w:sz w:val="22"/>
          <w:szCs w:val="22"/>
        </w:rPr>
        <w:t xml:space="preserve"> Los ingresos que perciba el Municipio por concepto de sanciones administrativas y fiscales, serán las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w:t>
      </w:r>
      <w:r w:rsidRPr="00856FCB">
        <w:rPr>
          <w:rFonts w:ascii="Arial" w:eastAsia="Calibri" w:hAnsi="Arial" w:cs="Arial"/>
          <w:sz w:val="22"/>
          <w:szCs w:val="22"/>
        </w:rPr>
        <w:t xml:space="preserve"> De diez a cincuenta Unidades de Medida y Actualización a las infracciones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1.- Las cometidas por los sujetos pasivos de una obligación fiscal consistentes en: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 xml:space="preserve">b).- No dar aviso de cambio de domicilio de los establecimientos donde se enajenan  bebidas alcohólicas, así como el cambio del nombre del titular de los derechos de la licencia para el funcionamiento de dichos establecimientos.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e).- Faltar a la obligación de extender o exigir recibos, facturas o cualesquiera documentos que señalen las Leyes Fiscales.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f).- No pagar los créditos fiscales dentro de los plazos señalados por las Leyes Fiscales.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Las cometidas por jueces, encargados de los registros públicos, notarios, corredores y en general a los funcionarios que tengan fe pública consistente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Proporcionar los informes, datos o documentos alterados o falsificados.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b).- Extender constancia de haberse cumplido con las obligaciones fiscales en los actos en que intervengan, cuando no proceda su otorgamiento.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3.- Las cometidas por funcionarios y empleados públicos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Alterar documentos fiscales que tengan en su poder.</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Asentar falsamente que se dio cumplimiento a las disposiciones fiscales o que se practicaron  visitas de auditoría o inspección o   incluir datos falsos en las actas relativas.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4.- Las cometidas por terceros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Consentir o tolerar que se inscriban a su nombre negociaciones ajenas o percibir a nombre propio ingresos gravables que correspondan a otra persona, cuando esto último origine la evasión de impuestos.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Presentar los avisos, informes, datos o documentos que le sean solicitados alterados, falsificados, incompletos o inexactos.</w:t>
      </w:r>
    </w:p>
    <w:p w:rsidR="008B3EDA"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II.</w:t>
      </w:r>
      <w:r w:rsidRPr="00856FCB">
        <w:rPr>
          <w:rFonts w:ascii="Arial" w:eastAsia="Calibri" w:hAnsi="Arial" w:cs="Arial"/>
          <w:sz w:val="22"/>
          <w:szCs w:val="22"/>
        </w:rPr>
        <w:t xml:space="preserve"> De veinte a cien Unidades de Medida y Actualización a las infracciones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1.- Las cometidas por los sujetos pasivos de una obligación fiscal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lastRenderedPageBreak/>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Utilizar interpósita persona para manifestar negociaciones propias o para percibir ingresos gravables dejando de pagar las contribuciones.</w:t>
      </w:r>
    </w:p>
    <w:p w:rsidR="008B3EDA"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b/>
          <w:sz w:val="22"/>
          <w:szCs w:val="22"/>
        </w:rPr>
      </w:pPr>
      <w:r w:rsidRPr="00856FCB">
        <w:rPr>
          <w:rFonts w:ascii="Arial" w:eastAsia="Calibri" w:hAnsi="Arial" w:cs="Arial"/>
          <w:sz w:val="22"/>
          <w:szCs w:val="22"/>
        </w:rPr>
        <w:t>c).- No contar con la licencia y la autorización anual correspondiente para la colocación de anuncios publicitarios.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Las cometidas por jueces, encargados de los registros públicos, notarios, corredores y en general a los funcionarios que tengan fe pública consistente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Expedir testimonios de escrituras, documentos o minutas cuando no estén pagadas las contribuciones correspondientes.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b).- Resistirse por cualquier medio, a las visitas de auditores o inspectores.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3.- Las cometidas por funcionarios y empleados públicos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Faltar a la obligación de guardar secreto respecto de los asuntos que conozca, revelar los datos declarados por los contribuyentes o aprovecharse de ellos.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Facilitar o permitir la alteración de las declaraciones, avisos o cualquier otro documento. Cooperar en cualquier forma para que se eludan las prestaciones fiscales.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III.</w:t>
      </w:r>
      <w:r w:rsidRPr="00856FCB">
        <w:rPr>
          <w:rFonts w:ascii="Arial" w:eastAsia="Calibri" w:hAnsi="Arial" w:cs="Arial"/>
          <w:sz w:val="22"/>
          <w:szCs w:val="22"/>
        </w:rPr>
        <w:t xml:space="preserve"> De cien a doscientos Unidades de Medida y Actualización a las infracciones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1.- Las cometidas por los sujetos pasivos de una obligación fiscal consistentes en: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Eludir el pago de créditos fiscales mediante inexactitudes, simulaciones, falsificaciones, omisiones u otras maniobras semejantes.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Las cometidas por los funcionarios y empleados públicos consistentes: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Practicar visitas domiciliarias de auditoría, inspecciones o verificaciones sin que exista orden emitida por autoridad competente.</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IV.</w:t>
      </w:r>
      <w:r w:rsidRPr="00856FCB">
        <w:rPr>
          <w:rFonts w:ascii="Arial" w:eastAsia="Calibri" w:hAnsi="Arial" w:cs="Arial"/>
          <w:sz w:val="22"/>
          <w:szCs w:val="22"/>
        </w:rPr>
        <w:t xml:space="preserve"> De cien a trescientos Unidades de Medida y Actualización a las infracciones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1.- Las cometidas por los sujetos pasivos de una obligación fiscal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Enajenar bebidas alcohólicas sin contar con la licencia o autorización o su refrendo anual correspondiente.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2.- Las cometidas por jueces, encargados de los registros públicos, notarios, corredores y en general a los funcionarios que tengan fe pública consistente en: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Inscribir o registrar los documentos, instrumentos o libros, sin la constancia de haberse pagado el gravamen correspondiente.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3.- Las cometidas por funcionarios y empleados públicos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4.- Las cometidas por terceros consistentes en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V.</w:t>
      </w:r>
      <w:r w:rsidRPr="00856FCB">
        <w:rPr>
          <w:rFonts w:ascii="Arial" w:eastAsia="Calibri" w:hAnsi="Arial" w:cs="Arial"/>
          <w:sz w:val="22"/>
          <w:szCs w:val="22"/>
        </w:rPr>
        <w:t xml:space="preserve"> Toda persona física o moral que efectúe la matanza clandestina fuera de los sitios autorizados, será sancionada con una multa fiscal de 15 a 22 Unidades de Medida y Actualización, con previo aviso.</w:t>
      </w:r>
    </w:p>
    <w:p w:rsidR="008B3EDA" w:rsidRPr="00856FCB" w:rsidRDefault="008B3EDA" w:rsidP="008B3EDA">
      <w:pPr>
        <w:jc w:val="both"/>
        <w:rPr>
          <w:rFonts w:ascii="Arial" w:eastAsia="Calibri" w:hAnsi="Arial" w:cs="Arial"/>
          <w:b/>
          <w:sz w:val="22"/>
          <w:szCs w:val="22"/>
        </w:rPr>
      </w:pPr>
    </w:p>
    <w:p w:rsidR="008B3EDA" w:rsidRPr="00856FCB" w:rsidRDefault="008B3EDA" w:rsidP="00326746">
      <w:pPr>
        <w:pStyle w:val="Default"/>
        <w:jc w:val="both"/>
        <w:rPr>
          <w:rFonts w:eastAsiaTheme="minorHAnsi"/>
          <w:sz w:val="22"/>
          <w:szCs w:val="22"/>
        </w:rPr>
      </w:pPr>
      <w:r w:rsidRPr="00856FCB">
        <w:rPr>
          <w:b/>
          <w:sz w:val="22"/>
          <w:szCs w:val="22"/>
        </w:rPr>
        <w:t>VI.</w:t>
      </w:r>
      <w:r w:rsidRPr="00856FCB">
        <w:rPr>
          <w:sz w:val="22"/>
          <w:szCs w:val="22"/>
        </w:rPr>
        <w:t xml:space="preserve">  </w:t>
      </w:r>
      <w:r w:rsidRPr="00856FCB">
        <w:rPr>
          <w:rFonts w:eastAsiaTheme="minorHAnsi"/>
          <w:sz w:val="22"/>
          <w:szCs w:val="22"/>
        </w:rPr>
        <w:t>Por Ceder, arrendar, traspasar enajenar o transmitir por cualquier título, las licencias para operación de expendios de bebidas alcohólicas, cantinas, cabarets, clubes nocturnos, discotecas, hoteles, moteles, restaurantes, casinos, centros sociales, deportivos, cafés y establecimientos temporales en ferias o romerías en donde se expendan bebidas alcohólicas sin autorización de la autoridad municipal de 20 a 40</w:t>
      </w:r>
      <w:r w:rsidR="00326746">
        <w:rPr>
          <w:rFonts w:eastAsiaTheme="minorHAnsi"/>
          <w:sz w:val="22"/>
          <w:szCs w:val="22"/>
        </w:rPr>
        <w:t xml:space="preserve"> </w:t>
      </w:r>
      <w:r w:rsidR="00326746" w:rsidRPr="00856FCB">
        <w:rPr>
          <w:sz w:val="22"/>
          <w:szCs w:val="22"/>
        </w:rPr>
        <w:t>Unidades de Medida y Actualización</w:t>
      </w:r>
      <w:r w:rsidR="003E3C92">
        <w:rPr>
          <w:sz w:val="22"/>
          <w:szCs w:val="22"/>
        </w:rPr>
        <w:t>.</w:t>
      </w:r>
    </w:p>
    <w:p w:rsidR="008B3EDA" w:rsidRPr="00856FCB" w:rsidRDefault="008B3EDA" w:rsidP="008B3EDA">
      <w:pPr>
        <w:pStyle w:val="Default"/>
        <w:jc w:val="both"/>
        <w:rPr>
          <w:rFonts w:eastAsiaTheme="minorHAnsi"/>
          <w:sz w:val="22"/>
          <w:szCs w:val="22"/>
        </w:rPr>
      </w:pPr>
    </w:p>
    <w:p w:rsidR="008B3EDA" w:rsidRPr="00856FCB" w:rsidRDefault="008B3EDA" w:rsidP="008B3EDA">
      <w:pPr>
        <w:autoSpaceDE w:val="0"/>
        <w:autoSpaceDN w:val="0"/>
        <w:adjustRightInd w:val="0"/>
        <w:jc w:val="both"/>
        <w:rPr>
          <w:rFonts w:ascii="Arial" w:eastAsiaTheme="minorHAnsi" w:hAnsi="Arial" w:cs="Arial"/>
          <w:color w:val="000000"/>
          <w:sz w:val="22"/>
          <w:szCs w:val="22"/>
          <w:lang w:eastAsia="en-US"/>
        </w:rPr>
      </w:pPr>
      <w:r w:rsidRPr="00856FCB">
        <w:rPr>
          <w:rFonts w:ascii="Arial" w:eastAsiaTheme="minorHAnsi" w:hAnsi="Arial" w:cs="Arial"/>
          <w:b/>
          <w:color w:val="000000"/>
          <w:sz w:val="22"/>
          <w:szCs w:val="22"/>
          <w:lang w:eastAsia="en-US"/>
        </w:rPr>
        <w:lastRenderedPageBreak/>
        <w:t>VII.</w:t>
      </w:r>
      <w:r w:rsidRPr="00856FCB">
        <w:rPr>
          <w:rFonts w:ascii="Arial" w:eastAsiaTheme="minorHAnsi" w:hAnsi="Arial" w:cs="Arial"/>
          <w:color w:val="000000"/>
          <w:sz w:val="22"/>
          <w:szCs w:val="22"/>
          <w:lang w:eastAsia="en-US"/>
        </w:rPr>
        <w:t xml:space="preserve"> Y las demás que establece la Ley para la Regulación de la Venta y Consumo de Alcohol en el Estado de Coahuila de Zaragoza, en su artículo 70, y 71.</w:t>
      </w:r>
    </w:p>
    <w:p w:rsidR="008B3EDA" w:rsidRPr="00856FCB" w:rsidRDefault="008B3EDA" w:rsidP="008B3EDA">
      <w:pPr>
        <w:pStyle w:val="Default"/>
        <w:jc w:val="both"/>
        <w:rPr>
          <w:rFonts w:eastAsiaTheme="minorHAnsi"/>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VIII.</w:t>
      </w:r>
      <w:r w:rsidRPr="00856FCB">
        <w:rPr>
          <w:rFonts w:ascii="Arial" w:eastAsia="Calibri" w:hAnsi="Arial" w:cs="Arial"/>
          <w:sz w:val="22"/>
          <w:szCs w:val="22"/>
        </w:rPr>
        <w:t xml:space="preserve"> La violación de las disposiciones contenidas al caso a la Ley para la Atención, Tratamiento y   Adaptación de menores en el Estado de Coahuila, multa de 4 a 6 Unidades de Medida y Actualización, sin perjuicio de responsabilidad penal a que se pudiera haber incurrido.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IX.</w:t>
      </w:r>
      <w:r w:rsidRPr="00856FCB">
        <w:rPr>
          <w:rFonts w:ascii="Arial" w:eastAsia="Calibri" w:hAnsi="Arial" w:cs="Arial"/>
          <w:sz w:val="22"/>
          <w:szCs w:val="22"/>
        </w:rPr>
        <w:t xml:space="preserve"> En caso de reincidencia de las Fracciones V, VI, VII, se aplicarán las siguientes sanciones: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 Cuando se reincide por primera vez, se duplicará la sanción establecida en la partida anterior y se clausurará el establecimiento hasta por 15 días.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b) Cuando se reincide por segunda vez o más veces, se clausurará definitivamente el establecimiento y se aplicará una multa de 63 a 77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Pr="00856FCB">
        <w:rPr>
          <w:rFonts w:ascii="Arial" w:eastAsia="Calibri" w:hAnsi="Arial" w:cs="Arial"/>
          <w:sz w:val="22"/>
          <w:szCs w:val="22"/>
        </w:rPr>
        <w:t xml:space="preserve"> Es obligación de toda persona que construya o repare una obra, solicitar permiso al departamento de Obras Públicas del Municipio para mejoras, fachadas o bardas, dicho permiso será gratuito quien no cumpla con esta disposición será sancionado con una multa de 2 a 5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I</w:t>
      </w:r>
      <w:r w:rsidRPr="00856FCB">
        <w:rPr>
          <w:rFonts w:ascii="Arial" w:eastAsia="Calibri" w:hAnsi="Arial" w:cs="Arial"/>
          <w:b/>
          <w:sz w:val="22"/>
          <w:szCs w:val="22"/>
        </w:rPr>
        <w:t>.</w:t>
      </w:r>
      <w:r w:rsidRPr="00856FCB">
        <w:rPr>
          <w:rFonts w:ascii="Arial" w:eastAsia="Calibri" w:hAnsi="Arial" w:cs="Arial"/>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2 a 3 Unidades de Medida y Actualización sin perjuicio de construir la obra de protección a su cargo.</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II</w:t>
      </w:r>
      <w:r w:rsidRPr="00856FCB">
        <w:rPr>
          <w:rFonts w:ascii="Arial" w:eastAsia="Calibri" w:hAnsi="Arial" w:cs="Arial"/>
          <w:b/>
          <w:sz w:val="22"/>
          <w:szCs w:val="22"/>
        </w:rPr>
        <w:t>.</w:t>
      </w:r>
      <w:r w:rsidRPr="00856FCB">
        <w:rPr>
          <w:rFonts w:ascii="Arial" w:eastAsia="Calibri" w:hAnsi="Arial" w:cs="Arial"/>
          <w:sz w:val="22"/>
          <w:szCs w:val="22"/>
        </w:rPr>
        <w:t xml:space="preserve"> Se sancionará de 6 a 9 Unidades de Medida y Actualización, a las personas que no mantengan limpios lotes baldíos, usos y colindancias con la vía pública, cuando el departamento de Obras Públicas lo requieran.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I</w:t>
      </w:r>
      <w:r w:rsidR="008A00E0">
        <w:rPr>
          <w:rFonts w:ascii="Arial" w:eastAsia="Calibri" w:hAnsi="Arial" w:cs="Arial"/>
          <w:b/>
          <w:sz w:val="22"/>
          <w:szCs w:val="22"/>
          <w:lang w:val="es-419"/>
        </w:rPr>
        <w:t>II</w:t>
      </w:r>
      <w:r w:rsidRPr="00856FCB">
        <w:rPr>
          <w:rFonts w:ascii="Arial" w:eastAsia="Calibri" w:hAnsi="Arial" w:cs="Arial"/>
          <w:b/>
          <w:sz w:val="22"/>
          <w:szCs w:val="22"/>
        </w:rPr>
        <w:t>.</w:t>
      </w:r>
      <w:r w:rsidRPr="00856FCB">
        <w:rPr>
          <w:rFonts w:ascii="Arial" w:eastAsia="Calibri" w:hAnsi="Arial" w:cs="Arial"/>
          <w:sz w:val="22"/>
          <w:szCs w:val="22"/>
        </w:rPr>
        <w:t xml:space="preserve"> Los establecimientos que operen sin licencia, se harán acreedores a una multa de 2 a 3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8A00E0">
        <w:rPr>
          <w:rFonts w:ascii="Arial" w:eastAsia="Calibri" w:hAnsi="Arial" w:cs="Arial"/>
          <w:b/>
          <w:sz w:val="22"/>
          <w:szCs w:val="22"/>
          <w:lang w:val="es-419"/>
        </w:rPr>
        <w:t>I</w:t>
      </w:r>
      <w:r w:rsidRPr="00856FCB">
        <w:rPr>
          <w:rFonts w:ascii="Arial" w:eastAsia="Calibri" w:hAnsi="Arial" w:cs="Arial"/>
          <w:b/>
          <w:sz w:val="22"/>
          <w:szCs w:val="22"/>
        </w:rPr>
        <w:t>V.</w:t>
      </w:r>
      <w:r w:rsidRPr="00856FCB">
        <w:rPr>
          <w:rFonts w:ascii="Arial" w:eastAsia="Calibri" w:hAnsi="Arial" w:cs="Arial"/>
          <w:sz w:val="22"/>
          <w:szCs w:val="22"/>
        </w:rPr>
        <w:t xml:space="preserve"> Quien viole sellos de clausura se hará acreedor a una sanción de 33 a 40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XV.</w:t>
      </w:r>
      <w:r w:rsidRPr="00856FCB">
        <w:rPr>
          <w:rFonts w:ascii="Arial" w:eastAsia="Calibri" w:hAnsi="Arial" w:cs="Arial"/>
          <w:sz w:val="22"/>
          <w:szCs w:val="22"/>
        </w:rPr>
        <w:t xml:space="preserve"> Se sancionará con una multa de 5 a 15 Unidades de Medida y Actualización, a quienes incurran en cualquiera de las conductas siguientes.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1.- Descuidar el aseo del tramo de calle y banqueta que correspondan a los propietarios o poseedores de casas, edificios, terrenos baldíos, establecimientos comerciales o industriales.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2.- Destruir los depósitos de basura instalados en la vía pública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V</w:t>
      </w:r>
      <w:r w:rsidRPr="00856FCB">
        <w:rPr>
          <w:rFonts w:ascii="Arial" w:eastAsia="Calibri" w:hAnsi="Arial" w:cs="Arial"/>
          <w:b/>
          <w:sz w:val="22"/>
          <w:szCs w:val="22"/>
        </w:rPr>
        <w:t>I.</w:t>
      </w:r>
      <w:r w:rsidRPr="00856FCB">
        <w:rPr>
          <w:rFonts w:ascii="Arial" w:eastAsia="Calibri" w:hAnsi="Arial" w:cs="Arial"/>
          <w:sz w:val="22"/>
          <w:szCs w:val="22"/>
        </w:rPr>
        <w:t xml:space="preserve"> Por tirar basura y/o escombro en la vía pública o en los lugares no autorizados para tal efecto el Ayuntamiento cobrará una multa de 7 a 10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w:t>
      </w:r>
      <w:r w:rsidR="00D2680A">
        <w:rPr>
          <w:rFonts w:ascii="Arial" w:eastAsia="Calibri" w:hAnsi="Arial" w:cs="Arial"/>
          <w:b/>
          <w:sz w:val="22"/>
          <w:szCs w:val="22"/>
          <w:lang w:val="es-419"/>
        </w:rPr>
        <w:t>VII</w:t>
      </w:r>
      <w:r w:rsidRPr="00856FCB">
        <w:rPr>
          <w:rFonts w:ascii="Arial" w:eastAsia="Calibri" w:hAnsi="Arial" w:cs="Arial"/>
          <w:b/>
          <w:sz w:val="22"/>
          <w:szCs w:val="22"/>
        </w:rPr>
        <w:t>.</w:t>
      </w:r>
      <w:r w:rsidRPr="00856FCB">
        <w:rPr>
          <w:rFonts w:ascii="Arial" w:eastAsia="Calibri" w:hAnsi="Arial" w:cs="Arial"/>
          <w:sz w:val="22"/>
          <w:szCs w:val="22"/>
        </w:rPr>
        <w:t xml:space="preserve"> Por fraccionamientos no autorizados, una multa de 2 a 10 Unidades de Medida y Actualización por lote.</w:t>
      </w:r>
    </w:p>
    <w:p w:rsidR="008B3EDA" w:rsidRPr="00856FCB" w:rsidRDefault="008B3EDA" w:rsidP="008B3EDA">
      <w:pPr>
        <w:jc w:val="both"/>
        <w:rPr>
          <w:rFonts w:ascii="Arial" w:eastAsia="Calibri" w:hAnsi="Arial" w:cs="Arial"/>
          <w:sz w:val="22"/>
          <w:szCs w:val="22"/>
        </w:rPr>
      </w:pPr>
    </w:p>
    <w:p w:rsidR="008B3EDA" w:rsidRPr="00856FCB" w:rsidRDefault="008B3EDA" w:rsidP="00761FAB">
      <w:pPr>
        <w:jc w:val="both"/>
        <w:rPr>
          <w:rFonts w:ascii="Arial" w:eastAsia="Calibri" w:hAnsi="Arial" w:cs="Arial"/>
          <w:sz w:val="22"/>
          <w:szCs w:val="22"/>
        </w:rPr>
      </w:pPr>
      <w:r w:rsidRPr="00856FCB">
        <w:rPr>
          <w:rFonts w:ascii="Arial" w:eastAsia="Calibri" w:hAnsi="Arial" w:cs="Arial"/>
          <w:b/>
          <w:sz w:val="22"/>
          <w:szCs w:val="22"/>
        </w:rPr>
        <w:t>X</w:t>
      </w:r>
      <w:r w:rsidR="008A00E0">
        <w:rPr>
          <w:rFonts w:ascii="Arial" w:eastAsia="Calibri" w:hAnsi="Arial" w:cs="Arial"/>
          <w:b/>
          <w:sz w:val="22"/>
          <w:szCs w:val="22"/>
          <w:lang w:val="es-419"/>
        </w:rPr>
        <w:t>VII</w:t>
      </w:r>
      <w:r w:rsidR="00D2680A">
        <w:rPr>
          <w:rFonts w:ascii="Arial" w:eastAsia="Calibri" w:hAnsi="Arial" w:cs="Arial"/>
          <w:b/>
          <w:sz w:val="22"/>
          <w:szCs w:val="22"/>
          <w:lang w:val="es-419"/>
        </w:rPr>
        <w:t>I</w:t>
      </w:r>
      <w:r w:rsidRPr="00856FCB">
        <w:rPr>
          <w:rFonts w:ascii="Arial" w:eastAsia="Calibri" w:hAnsi="Arial" w:cs="Arial"/>
          <w:b/>
          <w:sz w:val="22"/>
          <w:szCs w:val="22"/>
        </w:rPr>
        <w:t>.</w:t>
      </w:r>
      <w:r w:rsidRPr="00856FCB">
        <w:rPr>
          <w:rFonts w:ascii="Arial" w:eastAsia="Calibri" w:hAnsi="Arial" w:cs="Arial"/>
          <w:sz w:val="22"/>
          <w:szCs w:val="22"/>
        </w:rPr>
        <w:t xml:space="preserve"> Por relotificación no autorizada, se cobrará una multa de 2 a 5 Unidades de Medida y Actualización por lote.</w:t>
      </w:r>
    </w:p>
    <w:p w:rsidR="008B3EDA" w:rsidRPr="00856FCB" w:rsidRDefault="008B3EDA" w:rsidP="00761FAB">
      <w:pPr>
        <w:jc w:val="both"/>
        <w:rPr>
          <w:rFonts w:ascii="Arial" w:eastAsia="Calibri" w:hAnsi="Arial" w:cs="Arial"/>
          <w:sz w:val="22"/>
          <w:szCs w:val="22"/>
        </w:rPr>
      </w:pPr>
    </w:p>
    <w:p w:rsidR="008B3EDA" w:rsidRPr="00856FCB" w:rsidRDefault="008B3EDA" w:rsidP="00761FAB">
      <w:pPr>
        <w:jc w:val="both"/>
        <w:rPr>
          <w:rFonts w:ascii="Arial" w:eastAsia="Calibri" w:hAnsi="Arial" w:cs="Arial"/>
          <w:sz w:val="22"/>
          <w:szCs w:val="22"/>
        </w:rPr>
      </w:pPr>
      <w:r w:rsidRPr="00856FCB">
        <w:rPr>
          <w:rFonts w:ascii="Arial" w:eastAsia="Calibri" w:hAnsi="Arial" w:cs="Arial"/>
          <w:b/>
          <w:sz w:val="22"/>
          <w:szCs w:val="22"/>
        </w:rPr>
        <w:t>X</w:t>
      </w:r>
      <w:r w:rsidR="008A00E0">
        <w:rPr>
          <w:rFonts w:ascii="Arial" w:eastAsia="Calibri" w:hAnsi="Arial" w:cs="Arial"/>
          <w:b/>
          <w:sz w:val="22"/>
          <w:szCs w:val="22"/>
          <w:lang w:val="es-419"/>
        </w:rPr>
        <w:t>I</w:t>
      </w:r>
      <w:r w:rsidRPr="00856FCB">
        <w:rPr>
          <w:rFonts w:ascii="Arial" w:eastAsia="Calibri" w:hAnsi="Arial" w:cs="Arial"/>
          <w:b/>
          <w:sz w:val="22"/>
          <w:szCs w:val="22"/>
        </w:rPr>
        <w:t xml:space="preserve">X. </w:t>
      </w:r>
      <w:r w:rsidRPr="00856FCB">
        <w:rPr>
          <w:rFonts w:ascii="Arial" w:eastAsia="Calibri" w:hAnsi="Arial" w:cs="Arial"/>
          <w:sz w:val="22"/>
          <w:szCs w:val="22"/>
        </w:rPr>
        <w:t xml:space="preserve">Se sancionará con una multa </w:t>
      </w:r>
      <w:r w:rsidR="000B17C9" w:rsidRPr="00761FAB">
        <w:rPr>
          <w:rFonts w:ascii="Arial" w:eastAsia="Calibri" w:hAnsi="Arial" w:cs="Arial"/>
          <w:sz w:val="22"/>
          <w:szCs w:val="22"/>
        </w:rPr>
        <w:t xml:space="preserve">de 1 a 5 Unidades </w:t>
      </w:r>
      <w:r w:rsidR="000B17C9">
        <w:rPr>
          <w:rFonts w:ascii="Arial" w:eastAsia="Calibri" w:hAnsi="Arial" w:cs="Arial"/>
          <w:sz w:val="22"/>
          <w:szCs w:val="22"/>
        </w:rPr>
        <w:t xml:space="preserve">de Medida y Actualización </w:t>
      </w:r>
      <w:r w:rsidRPr="00856FCB">
        <w:rPr>
          <w:rFonts w:ascii="Arial" w:eastAsia="Calibri" w:hAnsi="Arial" w:cs="Arial"/>
          <w:sz w:val="22"/>
          <w:szCs w:val="22"/>
        </w:rPr>
        <w:t>a las personas que sin autorización incurran en las siguientes conductas:</w:t>
      </w:r>
    </w:p>
    <w:p w:rsidR="008B3EDA" w:rsidRPr="00856FCB" w:rsidRDefault="008B3EDA" w:rsidP="00761FAB">
      <w:pPr>
        <w:jc w:val="both"/>
        <w:rPr>
          <w:rFonts w:ascii="Arial" w:eastAsia="Calibri" w:hAnsi="Arial" w:cs="Arial"/>
          <w:sz w:val="22"/>
          <w:szCs w:val="22"/>
        </w:rPr>
      </w:pPr>
    </w:p>
    <w:p w:rsidR="008B3EDA" w:rsidRPr="00856FCB" w:rsidRDefault="003E3C92" w:rsidP="00761FAB">
      <w:pPr>
        <w:jc w:val="both"/>
        <w:rPr>
          <w:rFonts w:ascii="Arial" w:eastAsia="Calibri" w:hAnsi="Arial" w:cs="Arial"/>
          <w:sz w:val="22"/>
          <w:szCs w:val="22"/>
        </w:rPr>
      </w:pPr>
      <w:r>
        <w:rPr>
          <w:rFonts w:ascii="Arial" w:eastAsia="Calibri" w:hAnsi="Arial" w:cs="Arial"/>
          <w:sz w:val="22"/>
          <w:szCs w:val="22"/>
        </w:rPr>
        <w:t>1.- Demoliciones.</w:t>
      </w:r>
    </w:p>
    <w:p w:rsidR="008B3EDA" w:rsidRPr="00856FCB" w:rsidRDefault="008B3EDA" w:rsidP="00761FAB">
      <w:pPr>
        <w:ind w:left="284" w:hanging="284"/>
        <w:jc w:val="both"/>
        <w:rPr>
          <w:rFonts w:ascii="Arial" w:eastAsia="Calibri" w:hAnsi="Arial" w:cs="Arial"/>
          <w:sz w:val="22"/>
          <w:szCs w:val="22"/>
        </w:rPr>
      </w:pPr>
      <w:r w:rsidRPr="00856FCB">
        <w:rPr>
          <w:rFonts w:ascii="Arial" w:eastAsia="Calibri" w:hAnsi="Arial" w:cs="Arial"/>
          <w:sz w:val="22"/>
          <w:szCs w:val="22"/>
        </w:rPr>
        <w:t>2.- Excavaciones y obras de conducción y obras de conducción</w:t>
      </w:r>
      <w:r w:rsidR="003E3C92">
        <w:rPr>
          <w:rFonts w:ascii="Arial" w:eastAsia="Calibri" w:hAnsi="Arial" w:cs="Arial"/>
          <w:sz w:val="22"/>
          <w:szCs w:val="22"/>
        </w:rPr>
        <w:t>.</w:t>
      </w:r>
      <w:r w:rsidRPr="00856FCB">
        <w:rPr>
          <w:rFonts w:ascii="Arial" w:eastAsia="Calibri" w:hAnsi="Arial" w:cs="Arial"/>
          <w:sz w:val="22"/>
          <w:szCs w:val="22"/>
        </w:rPr>
        <w:t xml:space="preserve"> </w:t>
      </w:r>
    </w:p>
    <w:p w:rsidR="008B3EDA" w:rsidRPr="00856FCB" w:rsidRDefault="008B3EDA" w:rsidP="00761FAB">
      <w:pPr>
        <w:rPr>
          <w:rFonts w:ascii="Arial" w:eastAsia="Calibri" w:hAnsi="Arial" w:cs="Arial"/>
          <w:sz w:val="22"/>
          <w:szCs w:val="22"/>
        </w:rPr>
      </w:pPr>
      <w:r w:rsidRPr="00856FCB">
        <w:rPr>
          <w:rFonts w:ascii="Arial" w:eastAsia="Calibri" w:hAnsi="Arial" w:cs="Arial"/>
          <w:sz w:val="22"/>
          <w:szCs w:val="22"/>
        </w:rPr>
        <w:t>3.- Obras complementarias</w:t>
      </w:r>
      <w:r w:rsidR="003E3C92">
        <w:rPr>
          <w:rFonts w:ascii="Arial" w:eastAsia="Calibri" w:hAnsi="Arial" w:cs="Arial"/>
          <w:sz w:val="22"/>
          <w:szCs w:val="22"/>
        </w:rPr>
        <w:t>.</w:t>
      </w:r>
    </w:p>
    <w:p w:rsidR="008B3EDA" w:rsidRPr="00856FCB" w:rsidRDefault="008B3EDA" w:rsidP="00761FAB">
      <w:pPr>
        <w:jc w:val="both"/>
        <w:rPr>
          <w:rFonts w:ascii="Arial" w:eastAsia="Calibri" w:hAnsi="Arial" w:cs="Arial"/>
          <w:sz w:val="22"/>
          <w:szCs w:val="22"/>
        </w:rPr>
      </w:pPr>
      <w:r w:rsidRPr="00856FCB">
        <w:rPr>
          <w:rFonts w:ascii="Arial" w:eastAsia="Calibri" w:hAnsi="Arial" w:cs="Arial"/>
          <w:sz w:val="22"/>
          <w:szCs w:val="22"/>
        </w:rPr>
        <w:t>4.- Obras completas</w:t>
      </w:r>
      <w:r w:rsidR="003E3C92">
        <w:rPr>
          <w:rFonts w:ascii="Arial" w:eastAsia="Calibri" w:hAnsi="Arial" w:cs="Arial"/>
          <w:sz w:val="22"/>
          <w:szCs w:val="22"/>
        </w:rPr>
        <w:t>.</w:t>
      </w:r>
    </w:p>
    <w:p w:rsidR="008B3EDA" w:rsidRPr="00856FCB" w:rsidRDefault="000B17C9" w:rsidP="00761FAB">
      <w:pPr>
        <w:jc w:val="both"/>
        <w:rPr>
          <w:rFonts w:ascii="Arial" w:eastAsia="Calibri" w:hAnsi="Arial" w:cs="Arial"/>
          <w:sz w:val="22"/>
          <w:szCs w:val="22"/>
        </w:rPr>
      </w:pPr>
      <w:r>
        <w:rPr>
          <w:rFonts w:ascii="Arial" w:eastAsia="Calibri" w:hAnsi="Arial" w:cs="Arial"/>
          <w:sz w:val="22"/>
          <w:szCs w:val="22"/>
        </w:rPr>
        <w:t>5.- Obras exteriores</w:t>
      </w:r>
      <w:r w:rsidR="003E3C92">
        <w:rPr>
          <w:rFonts w:ascii="Arial" w:eastAsia="Calibri" w:hAnsi="Arial" w:cs="Arial"/>
          <w:sz w:val="22"/>
          <w:szCs w:val="22"/>
        </w:rPr>
        <w:t>.</w:t>
      </w:r>
    </w:p>
    <w:p w:rsidR="008B3EDA" w:rsidRPr="00856FCB" w:rsidRDefault="008B3EDA" w:rsidP="00761FAB">
      <w:pPr>
        <w:jc w:val="both"/>
        <w:rPr>
          <w:rFonts w:ascii="Arial" w:eastAsia="Calibri" w:hAnsi="Arial" w:cs="Arial"/>
          <w:sz w:val="22"/>
          <w:szCs w:val="22"/>
        </w:rPr>
      </w:pPr>
      <w:r w:rsidRPr="00856FCB">
        <w:rPr>
          <w:rFonts w:ascii="Arial" w:eastAsia="Calibri" w:hAnsi="Arial" w:cs="Arial"/>
          <w:sz w:val="22"/>
          <w:szCs w:val="22"/>
        </w:rPr>
        <w:t>6.- Construcción de Albercas</w:t>
      </w:r>
      <w:r w:rsidR="003E3C92">
        <w:rPr>
          <w:rFonts w:ascii="Arial" w:eastAsia="Calibri" w:hAnsi="Arial" w:cs="Arial"/>
          <w:sz w:val="22"/>
          <w:szCs w:val="22"/>
        </w:rPr>
        <w:t>.</w:t>
      </w:r>
      <w:r w:rsidRPr="00856FCB">
        <w:rPr>
          <w:rFonts w:ascii="Arial" w:eastAsia="Calibri" w:hAnsi="Arial" w:cs="Arial"/>
          <w:sz w:val="22"/>
          <w:szCs w:val="22"/>
        </w:rPr>
        <w:t xml:space="preserve"> </w:t>
      </w:r>
    </w:p>
    <w:p w:rsidR="008B3EDA" w:rsidRPr="00856FCB" w:rsidRDefault="008B3EDA" w:rsidP="00761FAB">
      <w:pPr>
        <w:ind w:left="284" w:hanging="284"/>
        <w:jc w:val="both"/>
        <w:rPr>
          <w:rFonts w:ascii="Arial" w:eastAsia="Calibri" w:hAnsi="Arial" w:cs="Arial"/>
          <w:sz w:val="22"/>
          <w:szCs w:val="22"/>
        </w:rPr>
      </w:pPr>
      <w:r w:rsidRPr="00856FCB">
        <w:rPr>
          <w:rFonts w:ascii="Arial" w:eastAsia="Calibri" w:hAnsi="Arial" w:cs="Arial"/>
          <w:sz w:val="22"/>
          <w:szCs w:val="22"/>
        </w:rPr>
        <w:t>7.- Por obstrucción de la vía pública por construcción del tapial</w:t>
      </w:r>
      <w:r w:rsidR="003E3C92">
        <w:rPr>
          <w:rFonts w:ascii="Arial" w:eastAsia="Calibri" w:hAnsi="Arial" w:cs="Arial"/>
          <w:sz w:val="22"/>
          <w:szCs w:val="22"/>
        </w:rPr>
        <w:t>.</w:t>
      </w:r>
    </w:p>
    <w:p w:rsidR="008B3EDA" w:rsidRPr="00856FCB" w:rsidRDefault="008B3EDA" w:rsidP="00761FAB">
      <w:pPr>
        <w:jc w:val="both"/>
        <w:rPr>
          <w:rFonts w:ascii="Arial" w:eastAsia="Calibri" w:hAnsi="Arial" w:cs="Arial"/>
          <w:sz w:val="22"/>
          <w:szCs w:val="22"/>
        </w:rPr>
      </w:pPr>
      <w:r w:rsidRPr="00856FCB">
        <w:rPr>
          <w:rFonts w:ascii="Arial" w:eastAsia="Calibri" w:hAnsi="Arial" w:cs="Arial"/>
          <w:sz w:val="22"/>
          <w:szCs w:val="22"/>
        </w:rPr>
        <w:t xml:space="preserve">8.- Revoltura de morteros o concretos en áreas pavimentadas </w:t>
      </w:r>
      <w:r w:rsidR="003E3C92">
        <w:rPr>
          <w:rFonts w:ascii="Arial" w:eastAsia="Calibri" w:hAnsi="Arial" w:cs="Arial"/>
          <w:sz w:val="22"/>
          <w:szCs w:val="22"/>
        </w:rPr>
        <w:t>d</w:t>
      </w:r>
      <w:r w:rsidRPr="00856FCB">
        <w:rPr>
          <w:rFonts w:ascii="Arial" w:eastAsia="Calibri" w:hAnsi="Arial" w:cs="Arial"/>
          <w:sz w:val="22"/>
          <w:szCs w:val="22"/>
        </w:rPr>
        <w:t>el área manchada.</w:t>
      </w:r>
    </w:p>
    <w:p w:rsidR="008B3EDA" w:rsidRPr="00856FCB" w:rsidRDefault="008B3EDA" w:rsidP="00761FAB">
      <w:pPr>
        <w:jc w:val="both"/>
        <w:rPr>
          <w:rFonts w:ascii="Arial" w:eastAsia="Calibri" w:hAnsi="Arial" w:cs="Arial"/>
          <w:sz w:val="22"/>
          <w:szCs w:val="22"/>
        </w:rPr>
      </w:pPr>
      <w:r w:rsidRPr="00856FCB">
        <w:rPr>
          <w:rFonts w:ascii="Arial" w:eastAsia="Calibri" w:hAnsi="Arial" w:cs="Arial"/>
          <w:sz w:val="22"/>
          <w:szCs w:val="22"/>
        </w:rPr>
        <w:t>9.- Por no tener licencia y documentación en la obra</w:t>
      </w:r>
      <w:r w:rsidR="003E3C92">
        <w:rPr>
          <w:rFonts w:ascii="Arial" w:eastAsia="Calibri" w:hAnsi="Arial" w:cs="Arial"/>
          <w:sz w:val="22"/>
          <w:szCs w:val="22"/>
        </w:rPr>
        <w:t>.</w:t>
      </w:r>
    </w:p>
    <w:p w:rsidR="008B3EDA" w:rsidRPr="00856FCB" w:rsidRDefault="008B3EDA" w:rsidP="00761FAB">
      <w:pPr>
        <w:jc w:val="both"/>
        <w:rPr>
          <w:rFonts w:ascii="Arial" w:eastAsia="Calibri" w:hAnsi="Arial" w:cs="Arial"/>
          <w:sz w:val="22"/>
          <w:szCs w:val="22"/>
        </w:rPr>
      </w:pPr>
    </w:p>
    <w:p w:rsidR="008B3EDA" w:rsidRPr="00856FCB" w:rsidRDefault="008B3EDA" w:rsidP="00761FAB">
      <w:pPr>
        <w:jc w:val="both"/>
        <w:rPr>
          <w:rFonts w:ascii="Arial" w:eastAsia="Calibri" w:hAnsi="Arial" w:cs="Arial"/>
          <w:sz w:val="22"/>
          <w:szCs w:val="22"/>
        </w:rPr>
      </w:pPr>
      <w:r w:rsidRPr="00856FCB">
        <w:rPr>
          <w:rFonts w:ascii="Arial" w:eastAsia="Calibri" w:hAnsi="Arial" w:cs="Arial"/>
          <w:b/>
          <w:sz w:val="22"/>
          <w:szCs w:val="22"/>
        </w:rPr>
        <w:t>XX.</w:t>
      </w:r>
      <w:r w:rsidRPr="00856FCB">
        <w:rPr>
          <w:rFonts w:ascii="Arial" w:eastAsia="Calibri" w:hAnsi="Arial" w:cs="Arial"/>
          <w:sz w:val="22"/>
          <w:szCs w:val="22"/>
        </w:rPr>
        <w:t xml:space="preserve"> Por la ocupación de dos espacios, se impondrá una multa de 1 a 5 Unidades de Medida y Actualización.</w:t>
      </w:r>
    </w:p>
    <w:p w:rsidR="008B3EDA" w:rsidRPr="00856FCB" w:rsidRDefault="008B3EDA" w:rsidP="008B3EDA">
      <w:pPr>
        <w:jc w:val="both"/>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XXI.</w:t>
      </w:r>
      <w:r w:rsidRPr="00856FCB">
        <w:rPr>
          <w:rFonts w:ascii="Arial" w:eastAsia="Calibri" w:hAnsi="Arial" w:cs="Arial"/>
          <w:sz w:val="22"/>
          <w:szCs w:val="22"/>
        </w:rPr>
        <w:t xml:space="preserve"> Por introducir objetos diferentes a monedas en estacionómetros 1 a 3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w:t>
      </w:r>
      <w:r w:rsidR="00D2680A">
        <w:rPr>
          <w:rFonts w:ascii="Arial" w:eastAsia="Calibri" w:hAnsi="Arial" w:cs="Arial"/>
          <w:b/>
          <w:sz w:val="22"/>
          <w:szCs w:val="22"/>
          <w:lang w:val="es-419"/>
        </w:rPr>
        <w:t>I</w:t>
      </w:r>
      <w:r w:rsidR="008A00E0">
        <w:rPr>
          <w:rFonts w:ascii="Arial" w:eastAsia="Calibri" w:hAnsi="Arial" w:cs="Arial"/>
          <w:b/>
          <w:sz w:val="22"/>
          <w:szCs w:val="22"/>
          <w:lang w:val="es-419"/>
        </w:rPr>
        <w:t>I</w:t>
      </w:r>
      <w:r w:rsidRPr="00856FCB">
        <w:rPr>
          <w:rFonts w:ascii="Arial" w:eastAsia="Calibri" w:hAnsi="Arial" w:cs="Arial"/>
          <w:b/>
          <w:sz w:val="22"/>
          <w:szCs w:val="22"/>
        </w:rPr>
        <w:t xml:space="preserve">. </w:t>
      </w:r>
      <w:r w:rsidRPr="00856FCB">
        <w:rPr>
          <w:rFonts w:ascii="Arial" w:eastAsia="Calibri" w:hAnsi="Arial" w:cs="Arial"/>
          <w:sz w:val="22"/>
          <w:szCs w:val="22"/>
        </w:rPr>
        <w:t xml:space="preserve">Por construir en la vía pública sin autorización; de casa habitación 6 a 10 Unidades de Medida y Actualización. Casa comercial de 47 a 60 Unidades de Medida y Actualización. </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w:t>
      </w:r>
      <w:r w:rsidR="00D2680A">
        <w:rPr>
          <w:rFonts w:ascii="Arial" w:eastAsia="Calibri" w:hAnsi="Arial" w:cs="Arial"/>
          <w:b/>
          <w:sz w:val="22"/>
          <w:szCs w:val="22"/>
          <w:lang w:val="es-419"/>
        </w:rPr>
        <w:t>I</w:t>
      </w:r>
      <w:r w:rsidR="008A00E0">
        <w:rPr>
          <w:rFonts w:ascii="Arial" w:eastAsia="Calibri" w:hAnsi="Arial" w:cs="Arial"/>
          <w:b/>
          <w:sz w:val="22"/>
          <w:szCs w:val="22"/>
          <w:lang w:val="es-419"/>
        </w:rPr>
        <w:t>II</w:t>
      </w:r>
      <w:r w:rsidRPr="00856FCB">
        <w:rPr>
          <w:rFonts w:ascii="Arial" w:eastAsia="Calibri" w:hAnsi="Arial" w:cs="Arial"/>
          <w:b/>
          <w:sz w:val="22"/>
          <w:szCs w:val="22"/>
        </w:rPr>
        <w:t>.</w:t>
      </w:r>
      <w:r w:rsidRPr="00856FCB">
        <w:rPr>
          <w:rFonts w:ascii="Arial" w:eastAsia="Calibri" w:hAnsi="Arial" w:cs="Arial"/>
          <w:sz w:val="22"/>
          <w:szCs w:val="22"/>
        </w:rPr>
        <w:t xml:space="preserve"> No realizar el pago de derechos de cesión de derechos, donación, herencia o cualquier traslación de dominio de servicio público de transporte (taxis, microbuses, camiones pasajeros) de 50 a 300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w:t>
      </w:r>
      <w:r w:rsidR="008A00E0">
        <w:rPr>
          <w:rFonts w:ascii="Arial" w:eastAsia="Calibri" w:hAnsi="Arial" w:cs="Arial"/>
          <w:b/>
          <w:sz w:val="22"/>
          <w:szCs w:val="22"/>
          <w:lang w:val="es-419"/>
        </w:rPr>
        <w:t>I</w:t>
      </w:r>
      <w:r w:rsidRPr="00856FCB">
        <w:rPr>
          <w:rFonts w:ascii="Arial" w:eastAsia="Calibri" w:hAnsi="Arial" w:cs="Arial"/>
          <w:b/>
          <w:sz w:val="22"/>
          <w:szCs w:val="22"/>
        </w:rPr>
        <w:t>V.</w:t>
      </w:r>
      <w:r w:rsidRPr="00856FCB">
        <w:rPr>
          <w:rFonts w:ascii="Arial" w:eastAsia="Calibri" w:hAnsi="Arial" w:cs="Arial"/>
          <w:sz w:val="22"/>
          <w:szCs w:val="22"/>
        </w:rPr>
        <w:t xml:space="preserve"> A las plantas de almacenamiento, centros de carburación y auto tanques que comercialicen gas LP que incumplan con las medidas de seguridad indicadas en el reglamento de protección civil respectivo 50 a 300 Unidades de Medida y Actualización, por planta.</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XXV.</w:t>
      </w:r>
      <w:r w:rsidRPr="00856FCB">
        <w:rPr>
          <w:rFonts w:ascii="Arial" w:eastAsia="Calibri" w:hAnsi="Arial" w:cs="Arial"/>
          <w:sz w:val="22"/>
          <w:szCs w:val="22"/>
        </w:rPr>
        <w:t xml:space="preserve"> No contar con la expedición de la licencia de funcionamiento para industrias y comercios de 50 a 300 Unidades de Medida y Actualización. </w:t>
      </w:r>
    </w:p>
    <w:p w:rsidR="008B3EDA" w:rsidRPr="00856FCB" w:rsidRDefault="008B3EDA" w:rsidP="008B3EDA">
      <w:pPr>
        <w:jc w:val="both"/>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w:t>
      </w:r>
      <w:r w:rsidR="00D2680A">
        <w:rPr>
          <w:rFonts w:ascii="Arial" w:eastAsia="Calibri" w:hAnsi="Arial" w:cs="Arial"/>
          <w:b/>
          <w:sz w:val="22"/>
          <w:szCs w:val="22"/>
          <w:lang w:val="es-419"/>
        </w:rPr>
        <w:t>VI</w:t>
      </w:r>
      <w:r w:rsidRPr="00856FCB">
        <w:rPr>
          <w:rFonts w:ascii="Arial" w:eastAsia="Calibri" w:hAnsi="Arial" w:cs="Arial"/>
          <w:b/>
          <w:sz w:val="22"/>
          <w:szCs w:val="22"/>
        </w:rPr>
        <w:t>.</w:t>
      </w:r>
      <w:r w:rsidRPr="00856FCB">
        <w:rPr>
          <w:rFonts w:ascii="Arial" w:eastAsia="Calibri" w:hAnsi="Arial" w:cs="Arial"/>
          <w:sz w:val="22"/>
          <w:szCs w:val="22"/>
        </w:rPr>
        <w:t xml:space="preserve"> Aquellas empresas o negocios que contaminen el medio ambiente tirando desechos tóxicos en lugares no permitidos se sancionarán de 11 a 50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b/>
          <w:sz w:val="22"/>
          <w:szCs w:val="22"/>
        </w:rPr>
      </w:pPr>
      <w:r w:rsidRPr="00856FCB">
        <w:rPr>
          <w:rFonts w:ascii="Arial" w:eastAsia="Calibri" w:hAnsi="Arial" w:cs="Arial"/>
          <w:b/>
          <w:sz w:val="22"/>
          <w:szCs w:val="22"/>
        </w:rPr>
        <w:t>XX</w:t>
      </w:r>
      <w:r w:rsidR="00D2680A">
        <w:rPr>
          <w:rFonts w:ascii="Arial" w:eastAsia="Calibri" w:hAnsi="Arial" w:cs="Arial"/>
          <w:b/>
          <w:sz w:val="22"/>
          <w:szCs w:val="22"/>
          <w:lang w:val="es-419"/>
        </w:rPr>
        <w:t>VII</w:t>
      </w:r>
      <w:r w:rsidRPr="00856FCB">
        <w:rPr>
          <w:rFonts w:ascii="Arial" w:eastAsia="Calibri" w:hAnsi="Arial" w:cs="Arial"/>
          <w:b/>
          <w:sz w:val="22"/>
          <w:szCs w:val="22"/>
        </w:rPr>
        <w:t>.</w:t>
      </w:r>
      <w:r w:rsidRPr="00856FCB">
        <w:rPr>
          <w:rFonts w:ascii="Arial" w:eastAsia="Calibri" w:hAnsi="Arial" w:cs="Arial"/>
          <w:sz w:val="22"/>
          <w:szCs w:val="22"/>
        </w:rPr>
        <w:t xml:space="preserve"> Por la tala clandestina de árboles o sin previa autorización del departamento de Ecología Municipal se sancionará de 3 a 20 Unidades de Medida y Actualización</w:t>
      </w:r>
      <w:r w:rsidRPr="00856FCB">
        <w:rPr>
          <w:rFonts w:ascii="Arial" w:eastAsia="Calibri" w:hAnsi="Arial" w:cs="Arial"/>
          <w:b/>
          <w:sz w:val="22"/>
          <w:szCs w:val="22"/>
        </w:rPr>
        <w:t>.</w:t>
      </w:r>
    </w:p>
    <w:p w:rsidR="008B3EDA" w:rsidRPr="00856FCB" w:rsidRDefault="008B3EDA" w:rsidP="008B3EDA">
      <w:pPr>
        <w:jc w:val="both"/>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lastRenderedPageBreak/>
        <w:t>XX</w:t>
      </w:r>
      <w:r w:rsidR="008A00E0">
        <w:rPr>
          <w:rFonts w:ascii="Arial" w:eastAsia="Calibri" w:hAnsi="Arial" w:cs="Arial"/>
          <w:b/>
          <w:sz w:val="22"/>
          <w:szCs w:val="22"/>
          <w:lang w:val="es-419"/>
        </w:rPr>
        <w:t>VIII</w:t>
      </w:r>
      <w:r w:rsidRPr="00856FCB">
        <w:rPr>
          <w:rFonts w:ascii="Arial" w:eastAsia="Calibri" w:hAnsi="Arial" w:cs="Arial"/>
          <w:b/>
          <w:sz w:val="22"/>
          <w:szCs w:val="22"/>
        </w:rPr>
        <w:t>.</w:t>
      </w:r>
      <w:r w:rsidRPr="00856FCB">
        <w:rPr>
          <w:rFonts w:ascii="Arial" w:eastAsia="Calibri" w:hAnsi="Arial" w:cs="Arial"/>
          <w:sz w:val="22"/>
          <w:szCs w:val="22"/>
        </w:rPr>
        <w:t xml:space="preserve"> Quema de tóxicos (llantas, basura en contenedores municipales y lugares públicos) se sancionará de 50 a 200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Al que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flora, fauna y ecosistemas.</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b/>
          <w:sz w:val="22"/>
          <w:szCs w:val="22"/>
        </w:rPr>
      </w:pPr>
      <w:r w:rsidRPr="00856FCB">
        <w:rPr>
          <w:rFonts w:ascii="Arial" w:eastAsia="Calibri" w:hAnsi="Arial" w:cs="Arial"/>
          <w:b/>
          <w:sz w:val="22"/>
          <w:szCs w:val="22"/>
        </w:rPr>
        <w:t>XX</w:t>
      </w:r>
      <w:r w:rsidR="008A00E0">
        <w:rPr>
          <w:rFonts w:ascii="Arial" w:eastAsia="Calibri" w:hAnsi="Arial" w:cs="Arial"/>
          <w:b/>
          <w:sz w:val="22"/>
          <w:szCs w:val="22"/>
          <w:lang w:val="es-419"/>
        </w:rPr>
        <w:t>I</w:t>
      </w:r>
      <w:r w:rsidRPr="00856FCB">
        <w:rPr>
          <w:rFonts w:ascii="Arial" w:eastAsia="Calibri" w:hAnsi="Arial" w:cs="Arial"/>
          <w:b/>
          <w:sz w:val="22"/>
          <w:szCs w:val="22"/>
        </w:rPr>
        <w:t>X</w:t>
      </w:r>
      <w:r w:rsidRPr="00856FCB">
        <w:rPr>
          <w:rFonts w:ascii="Arial" w:eastAsia="Calibri" w:hAnsi="Arial" w:cs="Arial"/>
          <w:sz w:val="22"/>
          <w:szCs w:val="22"/>
        </w:rPr>
        <w:t>. Se sancionará a personas que extraigan agua del ojo de agua del parque Santa Cecilia, sin autorización expresa, de 40 a 200 Unidades de Medida y Actualización</w:t>
      </w:r>
      <w:r w:rsidRPr="00856FCB">
        <w:rPr>
          <w:rFonts w:ascii="Arial" w:eastAsia="Calibri" w:hAnsi="Arial" w:cs="Arial"/>
          <w:b/>
          <w:sz w:val="22"/>
          <w:szCs w:val="22"/>
        </w:rPr>
        <w:t>.</w:t>
      </w:r>
    </w:p>
    <w:p w:rsidR="008B3EDA" w:rsidRPr="00856FCB" w:rsidRDefault="008B3EDA" w:rsidP="008B3EDA">
      <w:pPr>
        <w:jc w:val="both"/>
        <w:rPr>
          <w:rFonts w:ascii="Arial" w:eastAsia="Calibri" w:hAnsi="Arial" w:cs="Arial"/>
          <w:b/>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XXX.</w:t>
      </w:r>
      <w:r w:rsidRPr="00856FCB">
        <w:rPr>
          <w:rFonts w:ascii="Arial" w:eastAsia="Calibri" w:hAnsi="Arial" w:cs="Arial"/>
          <w:sz w:val="22"/>
          <w:szCs w:val="22"/>
        </w:rPr>
        <w:t xml:space="preserve"> Por la falta de limpieza e higiene, no se podrá mantener ganado mayor o menor dentro de la zona urbana del municipio y se sancionará con 51 a 100 Unidades de Medida y Actualización.</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b/>
          <w:sz w:val="22"/>
          <w:szCs w:val="22"/>
        </w:rPr>
        <w:t>ARTÍCULO 49.-</w:t>
      </w:r>
      <w:r w:rsidRPr="00856FCB">
        <w:rPr>
          <w:rFonts w:ascii="Arial" w:eastAsia="Calibri" w:hAnsi="Arial" w:cs="Arial"/>
          <w:sz w:val="22"/>
          <w:szCs w:val="22"/>
        </w:rPr>
        <w:t xml:space="preserve"> Los ingresos que percibe el Municipio por concepto de infracciones de tránsito y multas administrativas se aplicara de acuerdo al Reglamento de la Ley de Tránsito y Vialidad del Municipio de Castaños Coahuila, dichas multas se aplicaran de acuerdo a Unidades de Medida y Actualización, de manera supletoria se aplicara el reglamento de la ley de tránsito del Estado, articulo 295.</w:t>
      </w:r>
    </w:p>
    <w:p w:rsidR="008B3EDA" w:rsidRPr="00856FCB" w:rsidRDefault="008B3EDA" w:rsidP="008B3EDA">
      <w:pPr>
        <w:jc w:val="both"/>
        <w:rPr>
          <w:rFonts w:ascii="Arial" w:eastAsia="Calibri" w:hAnsi="Arial" w:cs="Arial"/>
          <w:sz w:val="22"/>
          <w:szCs w:val="22"/>
        </w:rPr>
      </w:pPr>
    </w:p>
    <w:p w:rsidR="008B3EDA" w:rsidRPr="00856FCB" w:rsidRDefault="008B3EDA" w:rsidP="008B3EDA">
      <w:pPr>
        <w:jc w:val="both"/>
        <w:rPr>
          <w:rFonts w:ascii="Arial" w:eastAsia="Calibri" w:hAnsi="Arial" w:cs="Arial"/>
          <w:sz w:val="22"/>
          <w:szCs w:val="22"/>
        </w:rPr>
      </w:pPr>
      <w:r w:rsidRPr="00856FCB">
        <w:rPr>
          <w:rFonts w:ascii="Arial" w:eastAsia="Calibri" w:hAnsi="Arial" w:cs="Arial"/>
          <w:sz w:val="22"/>
          <w:szCs w:val="22"/>
        </w:rPr>
        <w:t>Se otorga un incentivo del 50% en infracciones pagadas antes de los 10 días de acuerdo a la fecha de la infracción con excepción de las violaciones siguientes:</w:t>
      </w:r>
    </w:p>
    <w:p w:rsidR="008B3EDA" w:rsidRPr="00856FCB" w:rsidRDefault="008B3EDA" w:rsidP="008B3EDA">
      <w:pPr>
        <w:jc w:val="both"/>
        <w:rPr>
          <w:rFonts w:ascii="Arial" w:eastAsia="Calibri" w:hAnsi="Arial" w:cs="Arial"/>
          <w:sz w:val="22"/>
          <w:szCs w:val="22"/>
        </w:rPr>
      </w:pPr>
    </w:p>
    <w:p w:rsidR="008B3EDA" w:rsidRPr="00856FCB" w:rsidRDefault="008B3EDA" w:rsidP="003B52A7">
      <w:pPr>
        <w:pStyle w:val="Prrafodelista"/>
        <w:numPr>
          <w:ilvl w:val="0"/>
          <w:numId w:val="3"/>
        </w:numPr>
        <w:ind w:left="284" w:hanging="284"/>
        <w:rPr>
          <w:rFonts w:eastAsia="Calibri" w:cs="Arial"/>
          <w:sz w:val="22"/>
          <w:szCs w:val="22"/>
        </w:rPr>
      </w:pPr>
      <w:r w:rsidRPr="00856FCB">
        <w:rPr>
          <w:rFonts w:eastAsia="Calibri" w:cs="Arial"/>
          <w:sz w:val="22"/>
          <w:szCs w:val="22"/>
        </w:rPr>
        <w:t>Exceder el límite de velocidad en zona escolar</w:t>
      </w:r>
    </w:p>
    <w:p w:rsidR="008B3EDA" w:rsidRPr="00856FCB" w:rsidRDefault="008B3EDA" w:rsidP="003B52A7">
      <w:pPr>
        <w:numPr>
          <w:ilvl w:val="0"/>
          <w:numId w:val="2"/>
        </w:numPr>
        <w:tabs>
          <w:tab w:val="num" w:pos="284"/>
        </w:tabs>
        <w:ind w:left="209" w:hanging="209"/>
        <w:jc w:val="both"/>
        <w:rPr>
          <w:rFonts w:ascii="Arial" w:eastAsia="Calibri" w:hAnsi="Arial" w:cs="Arial"/>
          <w:sz w:val="22"/>
          <w:szCs w:val="22"/>
        </w:rPr>
      </w:pPr>
      <w:r w:rsidRPr="00856FCB">
        <w:rPr>
          <w:rFonts w:ascii="Arial" w:eastAsia="Calibri" w:hAnsi="Arial" w:cs="Arial"/>
          <w:sz w:val="22"/>
          <w:szCs w:val="22"/>
        </w:rPr>
        <w:t>Manejar en estado de ebriedad o de ineptitud para conducir bajo el influjo de drogas o estupefacientes.</w:t>
      </w:r>
    </w:p>
    <w:p w:rsidR="008B3EDA" w:rsidRPr="00856FCB" w:rsidRDefault="008B3EDA" w:rsidP="003B52A7">
      <w:pPr>
        <w:numPr>
          <w:ilvl w:val="0"/>
          <w:numId w:val="2"/>
        </w:numPr>
        <w:tabs>
          <w:tab w:val="num" w:pos="284"/>
        </w:tabs>
        <w:ind w:left="351" w:hanging="351"/>
        <w:jc w:val="both"/>
        <w:rPr>
          <w:rFonts w:ascii="Arial" w:eastAsia="Calibri" w:hAnsi="Arial" w:cs="Arial"/>
          <w:sz w:val="22"/>
          <w:szCs w:val="22"/>
        </w:rPr>
      </w:pPr>
      <w:r w:rsidRPr="00856FCB">
        <w:rPr>
          <w:rFonts w:ascii="Arial" w:eastAsia="Calibri" w:hAnsi="Arial" w:cs="Arial"/>
          <w:sz w:val="22"/>
          <w:szCs w:val="22"/>
        </w:rPr>
        <w:t>Negarse a dar datos y/o a entregar licencia de conducir y tarjeta de circulación al personal de transito</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Huir en caso de accidente</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Infracciones cuya violación cause daños a terceros</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Insultar, amenazar y/o agredir al personal de transito</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Circular con placas sobrepuestas</w:t>
      </w:r>
    </w:p>
    <w:p w:rsidR="008B3EDA" w:rsidRPr="00856FCB" w:rsidRDefault="008B3EDA" w:rsidP="003B52A7">
      <w:pPr>
        <w:numPr>
          <w:ilvl w:val="0"/>
          <w:numId w:val="2"/>
        </w:numPr>
        <w:tabs>
          <w:tab w:val="num" w:pos="284"/>
        </w:tabs>
        <w:ind w:left="922" w:hanging="922"/>
        <w:jc w:val="both"/>
        <w:rPr>
          <w:rFonts w:ascii="Arial" w:eastAsia="Calibri" w:hAnsi="Arial" w:cs="Arial"/>
          <w:sz w:val="22"/>
          <w:szCs w:val="22"/>
        </w:rPr>
      </w:pPr>
      <w:r w:rsidRPr="00856FCB">
        <w:rPr>
          <w:rFonts w:ascii="Arial" w:eastAsia="Calibri" w:hAnsi="Arial" w:cs="Arial"/>
          <w:sz w:val="22"/>
          <w:szCs w:val="22"/>
        </w:rPr>
        <w:t>Prestar placas</w:t>
      </w:r>
    </w:p>
    <w:p w:rsidR="008B3EDA" w:rsidRPr="00856FCB" w:rsidRDefault="008B3EDA" w:rsidP="003B52A7">
      <w:pPr>
        <w:numPr>
          <w:ilvl w:val="0"/>
          <w:numId w:val="2"/>
        </w:numPr>
        <w:tabs>
          <w:tab w:val="num" w:pos="284"/>
        </w:tabs>
        <w:ind w:left="922" w:right="-65" w:hanging="922"/>
        <w:rPr>
          <w:rFonts w:ascii="Arial" w:eastAsia="Calibri" w:hAnsi="Arial" w:cs="Arial"/>
          <w:sz w:val="22"/>
          <w:szCs w:val="22"/>
        </w:rPr>
      </w:pPr>
      <w:r w:rsidRPr="00856FCB">
        <w:rPr>
          <w:rFonts w:ascii="Arial" w:eastAsia="Calibri" w:hAnsi="Arial" w:cs="Arial"/>
          <w:sz w:val="22"/>
          <w:szCs w:val="22"/>
        </w:rPr>
        <w:t xml:space="preserve">Estacionarse en lugares exclusivos de personas con </w:t>
      </w:r>
      <w:r>
        <w:rPr>
          <w:rFonts w:ascii="Arial" w:eastAsia="Calibri" w:hAnsi="Arial" w:cs="Arial"/>
          <w:sz w:val="22"/>
          <w:szCs w:val="22"/>
          <w:lang w:val="es-419"/>
        </w:rPr>
        <w:t>d</w:t>
      </w:r>
      <w:proofErr w:type="spellStart"/>
      <w:r w:rsidRPr="00856FCB">
        <w:rPr>
          <w:rFonts w:ascii="Arial" w:eastAsia="Calibri" w:hAnsi="Arial" w:cs="Arial"/>
          <w:sz w:val="22"/>
          <w:szCs w:val="22"/>
        </w:rPr>
        <w:t>iscapacidad</w:t>
      </w:r>
      <w:proofErr w:type="spellEnd"/>
    </w:p>
    <w:p w:rsidR="008B3EDA" w:rsidRPr="00856FCB" w:rsidRDefault="008B3EDA" w:rsidP="003B52A7">
      <w:pPr>
        <w:numPr>
          <w:ilvl w:val="0"/>
          <w:numId w:val="2"/>
        </w:numPr>
        <w:tabs>
          <w:tab w:val="num" w:pos="284"/>
        </w:tabs>
        <w:ind w:left="426" w:hanging="426"/>
        <w:jc w:val="both"/>
        <w:rPr>
          <w:rFonts w:ascii="Arial" w:eastAsia="Calibri" w:hAnsi="Arial" w:cs="Arial"/>
          <w:sz w:val="22"/>
          <w:szCs w:val="22"/>
        </w:rPr>
      </w:pPr>
      <w:r w:rsidRPr="00856FCB">
        <w:rPr>
          <w:rFonts w:ascii="Arial" w:eastAsia="Calibri" w:hAnsi="Arial" w:cs="Arial"/>
          <w:sz w:val="22"/>
          <w:szCs w:val="22"/>
        </w:rPr>
        <w:t>Transportar material peligroso</w:t>
      </w:r>
    </w:p>
    <w:p w:rsidR="008B3EDA" w:rsidRPr="00856FCB" w:rsidRDefault="008B3EDA" w:rsidP="003B52A7">
      <w:pPr>
        <w:numPr>
          <w:ilvl w:val="0"/>
          <w:numId w:val="2"/>
        </w:numPr>
        <w:tabs>
          <w:tab w:val="num" w:pos="284"/>
        </w:tabs>
        <w:ind w:left="426" w:hanging="426"/>
        <w:rPr>
          <w:rFonts w:ascii="Arial" w:eastAsia="Calibri" w:hAnsi="Arial" w:cs="Arial"/>
          <w:sz w:val="22"/>
          <w:szCs w:val="22"/>
        </w:rPr>
      </w:pPr>
      <w:r w:rsidRPr="00856FCB">
        <w:rPr>
          <w:rFonts w:ascii="Arial" w:eastAsia="Calibri" w:hAnsi="Arial" w:cs="Arial"/>
          <w:sz w:val="22"/>
          <w:szCs w:val="22"/>
        </w:rPr>
        <w:t>Hacer uso de teléfonos celulares o similares al conducir un vehículo</w:t>
      </w:r>
    </w:p>
    <w:p w:rsidR="008B3EDA" w:rsidRDefault="008B3EDA" w:rsidP="003B52A7">
      <w:pPr>
        <w:numPr>
          <w:ilvl w:val="0"/>
          <w:numId w:val="2"/>
        </w:numPr>
        <w:tabs>
          <w:tab w:val="num" w:pos="284"/>
        </w:tabs>
        <w:ind w:left="426" w:hanging="426"/>
        <w:jc w:val="both"/>
        <w:rPr>
          <w:rFonts w:ascii="Arial" w:eastAsia="Calibri" w:hAnsi="Arial" w:cs="Arial"/>
          <w:sz w:val="22"/>
          <w:szCs w:val="22"/>
        </w:rPr>
      </w:pPr>
      <w:r w:rsidRPr="00856FCB">
        <w:rPr>
          <w:rFonts w:ascii="Arial" w:eastAsia="Calibri" w:hAnsi="Arial" w:cs="Arial"/>
          <w:sz w:val="22"/>
          <w:szCs w:val="22"/>
        </w:rPr>
        <w:t>Conducir por la ciudad con el parabrisas y/o cristales polarizados, obscurecidos, pintados, opacados o con aditamentos que impidan la visibilidad salvo los provenientes de fábrica.</w:t>
      </w:r>
    </w:p>
    <w:p w:rsidR="008A3552" w:rsidRPr="00856FCB" w:rsidRDefault="008A3552" w:rsidP="003B52A7">
      <w:pPr>
        <w:numPr>
          <w:ilvl w:val="0"/>
          <w:numId w:val="2"/>
        </w:numPr>
        <w:tabs>
          <w:tab w:val="num" w:pos="284"/>
        </w:tabs>
        <w:ind w:left="426" w:hanging="426"/>
        <w:jc w:val="both"/>
        <w:rPr>
          <w:rFonts w:ascii="Arial" w:eastAsia="Calibri" w:hAnsi="Arial" w:cs="Arial"/>
          <w:sz w:val="22"/>
          <w:szCs w:val="22"/>
        </w:rPr>
      </w:pPr>
    </w:p>
    <w:p w:rsidR="008B3EDA" w:rsidRPr="00856FCB" w:rsidRDefault="008B3EDA" w:rsidP="008B3EDA">
      <w:pPr>
        <w:rPr>
          <w:rFonts w:ascii="Arial" w:hAnsi="Arial" w:cs="Arial"/>
          <w:sz w:val="22"/>
          <w:szCs w:val="22"/>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641"/>
        <w:gridCol w:w="709"/>
        <w:gridCol w:w="788"/>
      </w:tblGrid>
      <w:tr w:rsidR="00265BE1" w:rsidRPr="00265BE1" w:rsidTr="00586D9C">
        <w:tc>
          <w:tcPr>
            <w:tcW w:w="859" w:type="dxa"/>
            <w:shd w:val="clear" w:color="auto" w:fill="auto"/>
          </w:tcPr>
          <w:p w:rsidR="00265BE1" w:rsidRPr="00856FCB" w:rsidRDefault="00265BE1" w:rsidP="00A94D95">
            <w:pPr>
              <w:autoSpaceDE w:val="0"/>
              <w:autoSpaceDN w:val="0"/>
              <w:adjustRightInd w:val="0"/>
              <w:jc w:val="both"/>
              <w:rPr>
                <w:rFonts w:ascii="Arial" w:eastAsia="Batang"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
                <w:bCs/>
                <w:sz w:val="22"/>
                <w:szCs w:val="22"/>
              </w:rPr>
              <w:t xml:space="preserve">ACCIDENTES   </w:t>
            </w:r>
          </w:p>
        </w:tc>
        <w:tc>
          <w:tcPr>
            <w:tcW w:w="1497" w:type="dxa"/>
            <w:gridSpan w:val="2"/>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UMA</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Abandono de Vehículos en accidentes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 xml:space="preserve">Abandono de victimas  </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Atropellar peatón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lastRenderedPageBreak/>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Dañar vías públicas o señales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colaborar en auxilio de lesionados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colaborar con autoridades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Provocar accidente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II.-</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
                <w:bCs/>
                <w:sz w:val="22"/>
                <w:szCs w:val="22"/>
              </w:rPr>
              <w:t xml:space="preserve">ADELANTAR VEHICULO O REBASAR    </w:t>
            </w:r>
          </w:p>
        </w:tc>
        <w:tc>
          <w:tcPr>
            <w:tcW w:w="709" w:type="dxa"/>
            <w:shd w:val="clear" w:color="auto" w:fill="auto"/>
          </w:tcPr>
          <w:p w:rsidR="00265BE1" w:rsidRPr="00265BE1" w:rsidRDefault="00265BE1" w:rsidP="00A94D95">
            <w:pPr>
              <w:autoSpaceDE w:val="0"/>
              <w:autoSpaceDN w:val="0"/>
              <w:adjustRightInd w:val="0"/>
              <w:ind w:right="-110" w:firstLine="27"/>
              <w:jc w:val="center"/>
              <w:rPr>
                <w:rFonts w:ascii="Arial" w:eastAsia="Batang" w:hAnsi="Arial" w:cs="Arial"/>
                <w:b/>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Adelantar vehículo en zona de peatones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dejar espacio para ser rebasado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Rebasar rayas longitudinales dobles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Rebasar rayas transversales en zona de peatones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Rebasar rayas delimitadoras de carriles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8A3552" w:rsidRDefault="008A3552" w:rsidP="00A94D95">
            <w:pPr>
              <w:autoSpaceDE w:val="0"/>
              <w:autoSpaceDN w:val="0"/>
              <w:adjustRightInd w:val="0"/>
              <w:jc w:val="both"/>
              <w:rPr>
                <w:rFonts w:ascii="Arial" w:eastAsia="Batang"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III.-</w:t>
            </w:r>
          </w:p>
        </w:tc>
        <w:tc>
          <w:tcPr>
            <w:tcW w:w="7641" w:type="dxa"/>
            <w:shd w:val="clear" w:color="auto" w:fill="auto"/>
          </w:tcPr>
          <w:p w:rsidR="008A3552" w:rsidRDefault="008A3552"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
                <w:bCs/>
                <w:sz w:val="22"/>
                <w:szCs w:val="22"/>
              </w:rPr>
              <w:t>BICICLETAS Y MOTOCICLETAS</w:t>
            </w:r>
          </w:p>
        </w:tc>
        <w:tc>
          <w:tcPr>
            <w:tcW w:w="709" w:type="dxa"/>
            <w:shd w:val="clear" w:color="auto" w:fill="auto"/>
          </w:tcPr>
          <w:p w:rsidR="00265BE1" w:rsidRPr="00265BE1" w:rsidRDefault="00265BE1" w:rsidP="00A94D95">
            <w:pPr>
              <w:autoSpaceDE w:val="0"/>
              <w:autoSpaceDN w:val="0"/>
              <w:adjustRightInd w:val="0"/>
              <w:ind w:right="-110" w:firstLine="27"/>
              <w:jc w:val="center"/>
              <w:rPr>
                <w:rFonts w:ascii="Arial" w:eastAsia="Batang" w:hAnsi="Arial" w:cs="Arial"/>
                <w:b/>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firstLine="27"/>
              <w:jc w:val="center"/>
              <w:rPr>
                <w:rFonts w:ascii="Arial" w:eastAsia="Batang" w:hAnsi="Arial" w:cs="Arial"/>
                <w:b/>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Circular con pasajero (s) en bicicleta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Circular por la izquierda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Conducir bicicleta en vías públicas de alta velocidad sin permiso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Llevar carga que dificulte la visibilidad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usar casco y anteojos protectores en Motocicleta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Transitar en aceras o áreas peatonales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dos o más pasajeros en motocicleta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Conducir sin licencia y/o sin tarjeta de circulación en moto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9</w:t>
            </w:r>
          </w:p>
        </w:tc>
      </w:tr>
      <w:tr w:rsidR="00586D9C" w:rsidRPr="00586D9C" w:rsidTr="00586D9C">
        <w:tc>
          <w:tcPr>
            <w:tcW w:w="859" w:type="dxa"/>
            <w:shd w:val="clear" w:color="auto" w:fill="auto"/>
          </w:tcPr>
          <w:p w:rsidR="0063229F" w:rsidRDefault="0063229F" w:rsidP="00A94D95">
            <w:pPr>
              <w:autoSpaceDE w:val="0"/>
              <w:autoSpaceDN w:val="0"/>
              <w:adjustRightInd w:val="0"/>
              <w:jc w:val="both"/>
              <w:rPr>
                <w:rFonts w:ascii="Arial" w:eastAsia="Batang" w:hAnsi="Arial" w:cs="Arial"/>
                <w:b/>
                <w:bCs/>
                <w:sz w:val="22"/>
                <w:szCs w:val="22"/>
              </w:rPr>
            </w:pPr>
          </w:p>
          <w:p w:rsidR="00586D9C" w:rsidRPr="00586D9C" w:rsidRDefault="00586D9C" w:rsidP="00A94D95">
            <w:pPr>
              <w:autoSpaceDE w:val="0"/>
              <w:autoSpaceDN w:val="0"/>
              <w:adjustRightInd w:val="0"/>
              <w:jc w:val="both"/>
              <w:rPr>
                <w:rFonts w:ascii="Arial" w:eastAsia="Batang" w:hAnsi="Arial" w:cs="Arial"/>
                <w:b/>
                <w:bCs/>
                <w:sz w:val="22"/>
                <w:szCs w:val="22"/>
              </w:rPr>
            </w:pPr>
            <w:r w:rsidRPr="00586D9C">
              <w:rPr>
                <w:rFonts w:ascii="Arial" w:eastAsia="Batang" w:hAnsi="Arial" w:cs="Arial"/>
                <w:b/>
                <w:bCs/>
                <w:sz w:val="22"/>
                <w:szCs w:val="22"/>
              </w:rPr>
              <w:t>IV.-</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586D9C" w:rsidRPr="00586D9C" w:rsidRDefault="00586D9C" w:rsidP="00A94D95">
            <w:pPr>
              <w:autoSpaceDE w:val="0"/>
              <w:autoSpaceDN w:val="0"/>
              <w:adjustRightInd w:val="0"/>
              <w:jc w:val="both"/>
              <w:rPr>
                <w:rFonts w:ascii="Arial" w:hAnsi="Arial" w:cs="Arial"/>
                <w:b/>
                <w:bCs/>
                <w:sz w:val="22"/>
                <w:szCs w:val="22"/>
              </w:rPr>
            </w:pPr>
            <w:r w:rsidRPr="00586D9C">
              <w:rPr>
                <w:rFonts w:ascii="Arial" w:hAnsi="Arial" w:cs="Arial"/>
                <w:b/>
                <w:bCs/>
                <w:sz w:val="22"/>
                <w:szCs w:val="22"/>
              </w:rPr>
              <w:t>CEDER EL PASO</w:t>
            </w:r>
          </w:p>
        </w:tc>
        <w:tc>
          <w:tcPr>
            <w:tcW w:w="709" w:type="dxa"/>
            <w:shd w:val="clear" w:color="auto" w:fill="auto"/>
          </w:tcPr>
          <w:p w:rsidR="00586D9C" w:rsidRPr="00586D9C" w:rsidRDefault="00586D9C"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586D9C" w:rsidRPr="00586D9C" w:rsidRDefault="00586D9C" w:rsidP="00A94D95">
            <w:pPr>
              <w:autoSpaceDE w:val="0"/>
              <w:autoSpaceDN w:val="0"/>
              <w:adjustRightInd w:val="0"/>
              <w:jc w:val="center"/>
              <w:rPr>
                <w:rFonts w:ascii="Arial" w:eastAsia="Batang" w:hAnsi="Arial" w:cs="Arial"/>
                <w:bCs/>
                <w:sz w:val="22"/>
                <w:szCs w:val="22"/>
              </w:rPr>
            </w:pPr>
          </w:p>
        </w:tc>
      </w:tr>
      <w:tr w:rsidR="00265BE1" w:rsidRPr="00586D9C" w:rsidTr="00586D9C">
        <w:tc>
          <w:tcPr>
            <w:tcW w:w="859" w:type="dxa"/>
            <w:shd w:val="clear" w:color="auto" w:fill="auto"/>
          </w:tcPr>
          <w:p w:rsidR="00265BE1" w:rsidRPr="00B053C6" w:rsidRDefault="00265BE1" w:rsidP="00A94D95">
            <w:pPr>
              <w:autoSpaceDE w:val="0"/>
              <w:autoSpaceDN w:val="0"/>
              <w:adjustRightInd w:val="0"/>
              <w:jc w:val="both"/>
              <w:rPr>
                <w:rFonts w:ascii="Arial" w:eastAsia="Batang" w:hAnsi="Arial" w:cs="Arial"/>
                <w:b/>
                <w:bCs/>
                <w:sz w:val="22"/>
                <w:szCs w:val="22"/>
                <w:highlight w:val="yellow"/>
              </w:rPr>
            </w:pPr>
          </w:p>
        </w:tc>
        <w:tc>
          <w:tcPr>
            <w:tcW w:w="7641" w:type="dxa"/>
            <w:shd w:val="clear" w:color="auto" w:fill="auto"/>
          </w:tcPr>
          <w:p w:rsidR="00265BE1" w:rsidRPr="00586D9C" w:rsidRDefault="00265BE1" w:rsidP="00A94D95">
            <w:pPr>
              <w:autoSpaceDE w:val="0"/>
              <w:autoSpaceDN w:val="0"/>
              <w:adjustRightInd w:val="0"/>
              <w:jc w:val="both"/>
              <w:rPr>
                <w:rFonts w:ascii="Arial" w:eastAsia="Batang" w:hAnsi="Arial" w:cs="Arial"/>
                <w:b/>
                <w:bCs/>
                <w:sz w:val="22"/>
                <w:szCs w:val="22"/>
              </w:rPr>
            </w:pPr>
            <w:r w:rsidRPr="00586D9C">
              <w:rPr>
                <w:rFonts w:ascii="Arial" w:eastAsia="Batang" w:hAnsi="Arial" w:cs="Arial"/>
                <w:b/>
                <w:bCs/>
                <w:sz w:val="22"/>
                <w:szCs w:val="22"/>
              </w:rPr>
              <w:t>INFRACCION</w:t>
            </w:r>
          </w:p>
        </w:tc>
        <w:tc>
          <w:tcPr>
            <w:tcW w:w="709" w:type="dxa"/>
            <w:shd w:val="clear" w:color="auto" w:fill="auto"/>
          </w:tcPr>
          <w:p w:rsidR="00265BE1" w:rsidRPr="00586D9C" w:rsidRDefault="00265BE1" w:rsidP="00A94D95">
            <w:pPr>
              <w:autoSpaceDE w:val="0"/>
              <w:autoSpaceDN w:val="0"/>
              <w:adjustRightInd w:val="0"/>
              <w:ind w:right="-110"/>
              <w:jc w:val="center"/>
              <w:rPr>
                <w:rFonts w:ascii="Arial" w:eastAsia="Batang" w:hAnsi="Arial" w:cs="Arial"/>
                <w:b/>
                <w:bCs/>
                <w:sz w:val="22"/>
                <w:szCs w:val="22"/>
              </w:rPr>
            </w:pPr>
            <w:r w:rsidRPr="00586D9C">
              <w:rPr>
                <w:rFonts w:ascii="Arial" w:eastAsia="Batang" w:hAnsi="Arial" w:cs="Arial"/>
                <w:b/>
                <w:bCs/>
                <w:sz w:val="22"/>
                <w:szCs w:val="22"/>
              </w:rPr>
              <w:t>MÍN</w:t>
            </w:r>
          </w:p>
        </w:tc>
        <w:tc>
          <w:tcPr>
            <w:tcW w:w="788" w:type="dxa"/>
            <w:shd w:val="clear" w:color="auto" w:fill="auto"/>
          </w:tcPr>
          <w:p w:rsidR="00265BE1" w:rsidRPr="00586D9C" w:rsidRDefault="00265BE1" w:rsidP="00A94D95">
            <w:pPr>
              <w:autoSpaceDE w:val="0"/>
              <w:autoSpaceDN w:val="0"/>
              <w:adjustRightInd w:val="0"/>
              <w:jc w:val="center"/>
              <w:rPr>
                <w:rFonts w:ascii="Arial" w:eastAsia="Batang" w:hAnsi="Arial" w:cs="Arial"/>
                <w:b/>
                <w:bCs/>
                <w:sz w:val="22"/>
                <w:szCs w:val="22"/>
              </w:rPr>
            </w:pPr>
            <w:r w:rsidRPr="00586D9C">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el paso a peatones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el paso en vía principal</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paso a vehículos al dar vuelta izquierda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paso a vehículos de emergencia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ceder paso a vehículos de la derecha en intersección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ceder paso a vehículos en intersección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ceder paso al salir de calle privada, cochera o estacionamiento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detenerse para ceder el paso en ascenso y descenso de menores al transporte escolar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63229F" w:rsidRDefault="0063229F" w:rsidP="00A94D95">
            <w:pPr>
              <w:autoSpaceDE w:val="0"/>
              <w:autoSpaceDN w:val="0"/>
              <w:adjustRightInd w:val="0"/>
              <w:jc w:val="both"/>
              <w:rPr>
                <w:rFonts w:ascii="Arial" w:eastAsia="Batang"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V.-</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
                <w:bCs/>
                <w:sz w:val="22"/>
                <w:szCs w:val="22"/>
              </w:rPr>
              <w:t>CIRCULACION.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
              <w:jc w:val="center"/>
              <w:rPr>
                <w:rFonts w:ascii="Arial" w:eastAsia="Batang" w:hAnsi="Arial" w:cs="Arial"/>
                <w:b/>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Abandonar vehículo  en la vía pública por más de 36 horas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Abrir portezuela entorpeciendo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rPr>
          <w:trHeight w:val="277"/>
        </w:trPr>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Anunciar maniobras que no se ejecutan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Con un solo faro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Cambiar intempestivamente de carril</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Cargar combustible con motor en marcha, personas fumando, fuego encendido fuera del propio motor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lastRenderedPageBreak/>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a más de 30 km en zonas escolares parques infantiles y hospitales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a mayor velocidad de la permitida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a velocidad tan baja que se entorpezca el trafico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en isleta, banqueta a sus zonas de aproximación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en reversa en vía de acceso controlado, interfiriendo el tránsito por más de 20 metros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las puertas abiertas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más personas del número autorizado en la tarjeta de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placas demostradoras fuera de radio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placas decorativas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placas mal colocadas o ilegibles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vehículo de tracción animal en zona no autorizada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vehículos cuyo transito dañe el pavimento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sin luz en la noche o sin visibilidad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sin placas o una sola placa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por espacio divisorio de vía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sobre las rayas longitudinales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por la izquierda con forme a este reglamento donde no esté permitido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Conducir en zona de seguridad de peatones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Emplear incorrectamente las luces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Entablar competencias de velocidad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Ingerir bebidas embriagantes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Invadir u obstruir vías públicas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29.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colocar dispositivo reflejante en caso de accidente o descompostura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30.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hacer alto  con tren a 500 metros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31.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hacer alto en cruce de vía férrea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ind w:left="180"/>
              <w:jc w:val="both"/>
              <w:rPr>
                <w:rFonts w:ascii="Arial" w:eastAsia="Batang" w:hAnsi="Arial" w:cs="Arial"/>
                <w:bCs/>
                <w:sz w:val="22"/>
                <w:szCs w:val="22"/>
              </w:rPr>
            </w:pPr>
            <w:r w:rsidRPr="00265BE1">
              <w:rPr>
                <w:rFonts w:ascii="Arial" w:eastAsia="Batang" w:hAnsi="Arial" w:cs="Arial"/>
                <w:bCs/>
                <w:sz w:val="22"/>
                <w:szCs w:val="22"/>
              </w:rPr>
              <w:t>32.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Usar indebidamente las bocinas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33.</w:t>
            </w:r>
          </w:p>
        </w:tc>
        <w:tc>
          <w:tcPr>
            <w:tcW w:w="7641" w:type="dxa"/>
            <w:shd w:val="clear" w:color="auto" w:fill="auto"/>
          </w:tcPr>
          <w:p w:rsidR="00265BE1" w:rsidRPr="00265BE1" w:rsidRDefault="00265BE1" w:rsidP="00A94D95">
            <w:pPr>
              <w:autoSpaceDE w:val="0"/>
              <w:autoSpaceDN w:val="0"/>
              <w:adjustRightInd w:val="0"/>
              <w:rPr>
                <w:rFonts w:ascii="Arial" w:eastAsia="Batang" w:hAnsi="Arial" w:cs="Arial"/>
                <w:bCs/>
                <w:sz w:val="22"/>
                <w:szCs w:val="22"/>
              </w:rPr>
            </w:pPr>
            <w:r w:rsidRPr="00265BE1">
              <w:rPr>
                <w:rFonts w:ascii="Arial" w:eastAsia="Batang" w:hAnsi="Arial" w:cs="Arial"/>
                <w:bCs/>
                <w:sz w:val="22"/>
                <w:szCs w:val="22"/>
              </w:rPr>
              <w:t>Con carga que ponga en peligro a las personas o vía pública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63229F" w:rsidRDefault="0063229F" w:rsidP="00A94D95">
            <w:pPr>
              <w:autoSpaceDE w:val="0"/>
              <w:autoSpaceDN w:val="0"/>
              <w:adjustRightInd w:val="0"/>
              <w:jc w:val="both"/>
              <w:rPr>
                <w:rFonts w:ascii="Arial" w:eastAsia="Batang"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
                <w:bCs/>
                <w:sz w:val="22"/>
                <w:szCs w:val="22"/>
              </w:rPr>
              <w:t>VI.-</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CONDUCCION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 xml:space="preserve">Conducir a velocidad inmoderada </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Conducir acompañado de menor de dos años sin asiento especial o con menor de 6 años o 95 cm. De estatura acompañando en la parte delantera del vehículo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Conducir en estado de ebriedad o bajo el influjo de drogas o enervantes.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Conducir por la ciudad con el parabrisas y/o los cristales polarizados, obscurecidos, pintados, opacados o con aditamentos que impidan la visibilidad salvo los provenientes de fábrica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Conducir con personas o bultos entre los brazos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Permitir el control de la dirección del vehículo a otro pasajero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Permitir el control del vehículo a personas con impedimentos físicos o mentales para ello.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Manejar sin licencia aun teniéndola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lastRenderedPageBreak/>
              <w:t>9.</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Manejar sin tarjeta de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Conducir compitiendo con otro vehículo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Conducir un vehículo siendo menor de edad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Conducir haciendo uso de teléfonos celulares o similares un vehículo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 xml:space="preserve">VII.-         </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EQUIPAMENTO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los cinturones de seguridad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defensa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dispositivo acústico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dispositivo de advertencia o reflejantes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dispositivo limpiador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espejo retrovisor y lateral</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extinguidor y herramienta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faros delanteros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indicador de luces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lámparas de identificación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lámparas direccionales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frenos de emergencia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luz posterior o amarilla delantera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rPr>
          <w:trHeight w:val="241"/>
        </w:trPr>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luz en placa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luz intermitente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 xml:space="preserve">Falta de luz indicadora de </w:t>
            </w:r>
            <w:proofErr w:type="spellStart"/>
            <w:r w:rsidRPr="00265BE1">
              <w:rPr>
                <w:rFonts w:ascii="Arial" w:hAnsi="Arial" w:cs="Arial"/>
                <w:bCs/>
                <w:sz w:val="22"/>
                <w:szCs w:val="22"/>
              </w:rPr>
              <w:t>frenaje</w:t>
            </w:r>
            <w:proofErr w:type="spellEnd"/>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ind w:left="360" w:hanging="360"/>
              <w:jc w:val="both"/>
              <w:rPr>
                <w:rFonts w:ascii="Arial" w:hAnsi="Arial" w:cs="Arial"/>
                <w:b/>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Falta de llantas de refacción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Falta de silenciador de escape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Falta de torreta en vehículos de emergencia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20.</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Mal funcionamiento de equipamiento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Mala colocación de faros principales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 xml:space="preserve">VIII.- </w:t>
            </w:r>
          </w:p>
        </w:tc>
        <w:tc>
          <w:tcPr>
            <w:tcW w:w="7641" w:type="dxa"/>
            <w:shd w:val="clear" w:color="auto" w:fill="auto"/>
          </w:tcPr>
          <w:p w:rsidR="0063229F" w:rsidRDefault="0063229F" w:rsidP="00A94D95">
            <w:pPr>
              <w:autoSpaceDE w:val="0"/>
              <w:autoSpaceDN w:val="0"/>
              <w:adjustRightInd w:val="0"/>
              <w:jc w:val="both"/>
              <w:rPr>
                <w:rFonts w:ascii="Arial" w:hAnsi="Arial" w:cs="Arial"/>
                <w:b/>
                <w:bCs/>
                <w:sz w:val="22"/>
                <w:szCs w:val="22"/>
              </w:rPr>
            </w:pPr>
          </w:p>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ESTACIONAMIENTO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 vehículo escolar sin dispositivos especiales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a más de 30 cm de la acera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a menos de 10 m de cruce ferroviario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a menos de 5 m de estación de bomberos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cerca de vehículo en el lado opuesto o camellones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cruce de peatones y aceras, o andadores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curva o sima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doble fila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intersección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la confluencia de dos calles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parada de servicios públicos de pasajeros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sentido contrario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superficie de rodamiento</w:t>
            </w:r>
          </w:p>
        </w:tc>
        <w:tc>
          <w:tcPr>
            <w:tcW w:w="709" w:type="dxa"/>
            <w:shd w:val="clear" w:color="auto" w:fill="auto"/>
          </w:tcPr>
          <w:p w:rsidR="00265BE1" w:rsidRPr="00265BE1" w:rsidRDefault="00265BE1" w:rsidP="00A94D95">
            <w:pPr>
              <w:tabs>
                <w:tab w:val="center" w:pos="229"/>
              </w:tabs>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lastRenderedPageBreak/>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zona de seguridad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línea rojas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rPr>
          <w:trHeight w:val="242"/>
        </w:trPr>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frente a hidrante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frente a vía de acceso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sobre la banqueta obstruyendo la circulación de transeúntes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más tiempo de lo señalado sin efectuar el pago correspondiente en los parquímetros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obstruyendo señales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sin dispositivos de advertencia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sin usar freno de estacionamiento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sobre vía férrea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túnel o sobre puente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con cuñas vehículos pesados (que dañen el pavimento)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mal intencionalmente y/o doble fila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lugares destinados a carga y descarga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lugares de parada de autobuses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a la izquierda en calles de doble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½</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interrumpiendo la circulación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Estacionarse en lugares exclusivos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32.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respetar las señales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señales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Circular con vehículo cuya carga pueda esparcirse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Invadir rutas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
                <w:bCs/>
                <w:sz w:val="22"/>
                <w:szCs w:val="22"/>
              </w:rPr>
              <w:t>IX.-</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MEDIO AMBIENTE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Arrojar basura en vía pública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Circular sin engomado de identificación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Emisión excesiva de humo o ruido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63229F"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Producir ruido en zonas esc</w:t>
            </w:r>
            <w:r w:rsidR="0063229F">
              <w:rPr>
                <w:rFonts w:ascii="Arial" w:hAnsi="Arial" w:cs="Arial"/>
                <w:bCs/>
                <w:sz w:val="22"/>
                <w:szCs w:val="22"/>
              </w:rPr>
              <w:t>olares o instituciones de salud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X.</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PESOS Y DIMENSIONES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las dimensiones en alturas de más de 15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las dimensiones en ancho de 11 a 2 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las dimensiones en ancho de 21 a 30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dimensiones ancho a más de  30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dimensiones en longitud hasta 50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longitudes de 51 a 100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dimensiones en longitud a más de 100 cm</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de peso hasta 500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de peso de 501 1500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Exceder en peso de 1501 hasta 2000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Exceder de peso de 2001 hasta 2500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11</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Exceder de peso de 2501 hasta 3000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14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Exceder de peso de 3001 hasta 3500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lastRenderedPageBreak/>
              <w:t>14.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Exceder de peso de 3501 a 4000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20</w:t>
            </w:r>
          </w:p>
        </w:tc>
      </w:tr>
      <w:tr w:rsidR="00265BE1" w:rsidRPr="00265BE1" w:rsidTr="0063229F">
        <w:trPr>
          <w:trHeight w:val="252"/>
        </w:trPr>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Exceder de peso de 4000 hasta 5000 kg</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
                <w:bCs/>
                <w:sz w:val="22"/>
                <w:szCs w:val="22"/>
              </w:rPr>
              <w:t>XI.-</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SEÑALES DE TRANSITO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tabs>
                <w:tab w:val="left" w:pos="830"/>
              </w:tabs>
              <w:ind w:left="360" w:hanging="360"/>
              <w:jc w:val="both"/>
              <w:rPr>
                <w:rFonts w:ascii="Arial" w:hAnsi="Arial" w:cs="Arial"/>
                <w:b/>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No atender indicaciones de los agentes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luz roja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señal de alto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semáforo de crucero de ferrocarriles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atender señales de tránsito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XII.-</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
                <w:bCs/>
                <w:sz w:val="22"/>
                <w:szCs w:val="22"/>
              </w:rPr>
              <w:t>SERVICIO DE CARGA Y GRUA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Cargar y descargar fuera del horario señalado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abanderamiento diurno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abanderamiento nocturno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indicador de peligro en carga posterior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luces rojas en carga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reflejantes o antorchas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carga estorbando la visibilidad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carga mal sujeta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carga que comprometa la estabilidad del vehículo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carga sin cubrir</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en personas en remolque no autorizado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Llevar a personas en vehículos remolcados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abanderar cargas sobresaliente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No transportar carga descrita en carta de porte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Ocultar luces con la carga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Cs/>
                <w:sz w:val="22"/>
                <w:szCs w:val="22"/>
              </w:rPr>
              <w:t>Ocultar placas con la carga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Transportar carga distinta a la autorizada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Transportar material peligroso en zonas prohibidas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Transporte de carga por puentes vehiculares que pongan en peligro a personas o vías públicas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
                <w:bCs/>
                <w:sz w:val="22"/>
                <w:szCs w:val="22"/>
              </w:rPr>
              <w:t>XIII.-</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
                <w:bCs/>
                <w:sz w:val="22"/>
                <w:szCs w:val="22"/>
              </w:rPr>
              <w:t>SERVICIO DE PASAJE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Cargar combustible con pasajeros abordo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sin calcomanía de revisión físico-mecánica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Circular y hacer servicio público sin los colores autorizados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Efectuar corrida fuera de horarios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Estacionar autobuses foráneos fuera de terminal sin justificación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Exceso de pasajeros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equipo de seguridad</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lámparas de identificación en letrero de destino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placas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10.</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Falta de póliza de seguros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Fumar con pasajeros abordo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lastRenderedPageBreak/>
              <w:t>12.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Insultar a los pasajeros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notificar cambio de domicilio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contar con terminales o estaciones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cumplir con horarios establecidos para servicio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16.</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efectuar ascenso y descenso en zonas autorizadas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17.</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efectuar revisión físico-mecánica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18.</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No otorgar facilidad a los discapacitados al abordar o descender de transporte</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r>
      <w:tr w:rsidR="00265BE1" w:rsidRPr="00265BE1" w:rsidTr="00586D9C">
        <w:tc>
          <w:tcPr>
            <w:tcW w:w="859" w:type="dxa"/>
            <w:shd w:val="clear" w:color="auto" w:fill="auto"/>
          </w:tcPr>
          <w:p w:rsidR="00265BE1" w:rsidRPr="00265BE1" w:rsidRDefault="00265BE1" w:rsidP="00A94D95">
            <w:pPr>
              <w:ind w:left="360" w:hanging="360"/>
              <w:jc w:val="both"/>
              <w:rPr>
                <w:rFonts w:ascii="Arial" w:hAnsi="Arial" w:cs="Arial"/>
                <w:b/>
                <w:bCs/>
                <w:sz w:val="22"/>
                <w:szCs w:val="22"/>
              </w:rPr>
            </w:pPr>
            <w:r w:rsidRPr="00265BE1">
              <w:rPr>
                <w:rFonts w:ascii="Arial" w:eastAsia="Batang" w:hAnsi="Arial" w:cs="Arial"/>
                <w:bCs/>
                <w:sz w:val="22"/>
                <w:szCs w:val="22"/>
              </w:rPr>
              <w:t>19.</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hAnsi="Arial" w:cs="Arial"/>
                <w:bCs/>
                <w:sz w:val="22"/>
                <w:szCs w:val="22"/>
              </w:rPr>
              <w:t>No reparar vehículo en plazo de revisión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20.</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No traer a la vista número económico, horario, ruta y tarifa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5</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7</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Obstruir la funciones de los inspectores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Invadir rutas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15</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Prestar servicio fuera de ruta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8</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10</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Traer ayudante abordo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 xml:space="preserve">XIV.-            </w:t>
            </w:r>
          </w:p>
        </w:tc>
        <w:tc>
          <w:tcPr>
            <w:tcW w:w="7641" w:type="dxa"/>
            <w:shd w:val="clear" w:color="auto" w:fill="auto"/>
          </w:tcPr>
          <w:p w:rsidR="00265BE1" w:rsidRPr="0063229F" w:rsidRDefault="0063229F" w:rsidP="00A94D95">
            <w:pPr>
              <w:autoSpaceDE w:val="0"/>
              <w:autoSpaceDN w:val="0"/>
              <w:adjustRightInd w:val="0"/>
              <w:jc w:val="both"/>
              <w:rPr>
                <w:rFonts w:ascii="Arial" w:hAnsi="Arial" w:cs="Arial"/>
                <w:b/>
                <w:bCs/>
                <w:sz w:val="22"/>
                <w:szCs w:val="22"/>
              </w:rPr>
            </w:pPr>
            <w:r>
              <w:rPr>
                <w:rFonts w:ascii="Arial" w:hAnsi="Arial" w:cs="Arial"/>
                <w:b/>
                <w:bCs/>
                <w:sz w:val="22"/>
                <w:szCs w:val="22"/>
              </w:rPr>
              <w:t>VUELTAS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vuelta a la derecha sin tomar extremo derecho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vuelta a la izquierda sin tomar extremo izquierdo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vuela en “u “ cerca  de curva o cima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vuelta en intersección sin precaución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eastAsia="Batang" w:hAnsi="Arial" w:cs="Arial"/>
                <w:b/>
                <w:bCs/>
                <w:sz w:val="22"/>
                <w:szCs w:val="22"/>
              </w:rPr>
            </w:pPr>
            <w:r w:rsidRPr="00265BE1">
              <w:rPr>
                <w:rFonts w:ascii="Arial" w:hAnsi="Arial" w:cs="Arial"/>
                <w:bCs/>
                <w:sz w:val="22"/>
                <w:szCs w:val="22"/>
              </w:rPr>
              <w:t>Dar vuelta sin previo aviso</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2</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hAnsi="Arial" w:cs="Arial"/>
                <w:b/>
                <w:bCs/>
                <w:sz w:val="22"/>
                <w:szCs w:val="22"/>
              </w:rPr>
              <w:t xml:space="preserve">XV.- </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
                <w:bCs/>
                <w:sz w:val="22"/>
                <w:szCs w:val="22"/>
              </w:rPr>
              <w:t>MULTAS ADMINISTRATIVAS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eastAsia="Batang" w:hAnsi="Arial" w:cs="Arial"/>
                <w:b/>
                <w:bCs/>
                <w:sz w:val="22"/>
                <w:szCs w:val="22"/>
              </w:rPr>
              <w:t>INFRACCION</w:t>
            </w:r>
          </w:p>
        </w:tc>
        <w:tc>
          <w:tcPr>
            <w:tcW w:w="709" w:type="dxa"/>
            <w:shd w:val="clear" w:color="auto" w:fill="auto"/>
          </w:tcPr>
          <w:p w:rsidR="00265BE1" w:rsidRPr="00265BE1" w:rsidRDefault="00265BE1" w:rsidP="00A94D95">
            <w:pPr>
              <w:autoSpaceDE w:val="0"/>
              <w:autoSpaceDN w:val="0"/>
              <w:adjustRightInd w:val="0"/>
              <w:ind w:right="-110"/>
              <w:jc w:val="center"/>
              <w:rPr>
                <w:rFonts w:ascii="Arial" w:eastAsia="Batang" w:hAnsi="Arial" w:cs="Arial"/>
                <w:bCs/>
                <w:sz w:val="22"/>
                <w:szCs w:val="22"/>
              </w:rPr>
            </w:pPr>
            <w:r w:rsidRPr="00265BE1">
              <w:rPr>
                <w:rFonts w:ascii="Arial" w:eastAsia="Batang" w:hAnsi="Arial" w:cs="Arial"/>
                <w:b/>
                <w:bCs/>
                <w:sz w:val="22"/>
                <w:szCs w:val="22"/>
              </w:rPr>
              <w:t>MÍN</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
                <w:bCs/>
                <w:sz w:val="22"/>
                <w:szCs w:val="22"/>
              </w:rPr>
              <w:t>MÁX</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1.</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Tomar en vía pública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2.</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Ebrio y mal orden</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3.</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Riña</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3</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6</w:t>
            </w:r>
          </w:p>
        </w:tc>
      </w:tr>
      <w:tr w:rsidR="00265BE1" w:rsidRPr="00265BE1"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4.</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Inhalar sustancias toxicas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r w:rsidR="00265BE1" w:rsidRPr="00856FCB" w:rsidTr="00586D9C">
        <w:tc>
          <w:tcPr>
            <w:tcW w:w="859" w:type="dxa"/>
            <w:shd w:val="clear" w:color="auto" w:fill="auto"/>
          </w:tcPr>
          <w:p w:rsidR="00265BE1" w:rsidRPr="00265BE1" w:rsidRDefault="00265BE1" w:rsidP="00A94D95">
            <w:pPr>
              <w:autoSpaceDE w:val="0"/>
              <w:autoSpaceDN w:val="0"/>
              <w:adjustRightInd w:val="0"/>
              <w:jc w:val="both"/>
              <w:rPr>
                <w:rFonts w:ascii="Arial" w:eastAsia="Batang" w:hAnsi="Arial" w:cs="Arial"/>
                <w:bCs/>
                <w:sz w:val="22"/>
                <w:szCs w:val="22"/>
              </w:rPr>
            </w:pPr>
            <w:r w:rsidRPr="00265BE1">
              <w:rPr>
                <w:rFonts w:ascii="Arial" w:eastAsia="Batang" w:hAnsi="Arial" w:cs="Arial"/>
                <w:bCs/>
                <w:sz w:val="22"/>
                <w:szCs w:val="22"/>
              </w:rPr>
              <w:t>5.</w:t>
            </w:r>
          </w:p>
        </w:tc>
        <w:tc>
          <w:tcPr>
            <w:tcW w:w="7641" w:type="dxa"/>
            <w:shd w:val="clear" w:color="auto" w:fill="auto"/>
          </w:tcPr>
          <w:p w:rsidR="00265BE1" w:rsidRPr="00265BE1" w:rsidRDefault="00265BE1" w:rsidP="00A94D95">
            <w:pPr>
              <w:autoSpaceDE w:val="0"/>
              <w:autoSpaceDN w:val="0"/>
              <w:adjustRightInd w:val="0"/>
              <w:jc w:val="both"/>
              <w:rPr>
                <w:rFonts w:ascii="Arial" w:hAnsi="Arial" w:cs="Arial"/>
                <w:bCs/>
                <w:sz w:val="22"/>
                <w:szCs w:val="22"/>
              </w:rPr>
            </w:pPr>
            <w:r w:rsidRPr="00265BE1">
              <w:rPr>
                <w:rFonts w:ascii="Arial" w:hAnsi="Arial" w:cs="Arial"/>
                <w:bCs/>
                <w:sz w:val="22"/>
                <w:szCs w:val="22"/>
              </w:rPr>
              <w:t>Obstruir labores policíacas</w:t>
            </w:r>
          </w:p>
        </w:tc>
        <w:tc>
          <w:tcPr>
            <w:tcW w:w="709" w:type="dxa"/>
            <w:shd w:val="clear" w:color="auto" w:fill="auto"/>
          </w:tcPr>
          <w:p w:rsidR="00265BE1" w:rsidRPr="00265BE1"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1</w:t>
            </w:r>
          </w:p>
        </w:tc>
        <w:tc>
          <w:tcPr>
            <w:tcW w:w="788" w:type="dxa"/>
            <w:shd w:val="clear" w:color="auto" w:fill="auto"/>
          </w:tcPr>
          <w:p w:rsidR="00265BE1" w:rsidRPr="00856FCB" w:rsidRDefault="00265BE1" w:rsidP="00A94D95">
            <w:pPr>
              <w:autoSpaceDE w:val="0"/>
              <w:autoSpaceDN w:val="0"/>
              <w:adjustRightInd w:val="0"/>
              <w:jc w:val="center"/>
              <w:rPr>
                <w:rFonts w:ascii="Arial" w:eastAsia="Batang" w:hAnsi="Arial" w:cs="Arial"/>
                <w:bCs/>
                <w:sz w:val="22"/>
                <w:szCs w:val="22"/>
              </w:rPr>
            </w:pPr>
            <w:r w:rsidRPr="00265BE1">
              <w:rPr>
                <w:rFonts w:ascii="Arial" w:eastAsia="Batang" w:hAnsi="Arial" w:cs="Arial"/>
                <w:bCs/>
                <w:sz w:val="22"/>
                <w:szCs w:val="22"/>
              </w:rPr>
              <w:t>4</w:t>
            </w:r>
          </w:p>
        </w:tc>
      </w:tr>
    </w:tbl>
    <w:p w:rsidR="008B3EDA" w:rsidRDefault="008B3EDA" w:rsidP="00986566">
      <w:pPr>
        <w:rPr>
          <w:lang w:val="es-419" w:eastAsia="en-US"/>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XVI.-</w:t>
      </w:r>
      <w:r w:rsidRPr="00856FCB">
        <w:rPr>
          <w:rFonts w:ascii="Arial" w:hAnsi="Arial" w:cs="Arial"/>
          <w:sz w:val="22"/>
          <w:szCs w:val="22"/>
        </w:rPr>
        <w:t xml:space="preserve"> Cualquier otra infracción a esta Ley o de los Reglamentos Municipales que no estén expresamente previstos en este capítulo de 3 a 20 Unidades de Medida y Actualización.</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XVII</w:t>
      </w:r>
      <w:r w:rsidRPr="00856FCB">
        <w:rPr>
          <w:rFonts w:ascii="Arial" w:hAnsi="Arial" w:cs="Arial"/>
          <w:sz w:val="22"/>
          <w:szCs w:val="22"/>
        </w:rPr>
        <w:t xml:space="preserve">. Las violaciones a las normas sanitarias expedidas por las autoridades en la materia, así como las establecidas en el bando de policía y buen gobierno en el apartado de infracciones contra la salud se </w:t>
      </w:r>
      <w:r w:rsidR="0037498B" w:rsidRPr="00856FCB">
        <w:rPr>
          <w:rFonts w:ascii="Arial" w:hAnsi="Arial" w:cs="Arial"/>
          <w:sz w:val="22"/>
          <w:szCs w:val="22"/>
        </w:rPr>
        <w:t>sancionarán</w:t>
      </w:r>
      <w:r w:rsidRPr="00856FCB">
        <w:rPr>
          <w:rFonts w:ascii="Arial" w:hAnsi="Arial" w:cs="Arial"/>
          <w:sz w:val="22"/>
          <w:szCs w:val="22"/>
        </w:rPr>
        <w:t xml:space="preserve"> de 2 a 15 UMAS; para determinar el monto se atenderá a la gravedad de la conducta y la reincidencia del infractor</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XVIII.-</w:t>
      </w:r>
      <w:r w:rsidRPr="00856FCB">
        <w:rPr>
          <w:rFonts w:ascii="Arial" w:hAnsi="Arial" w:cs="Arial"/>
          <w:sz w:val="22"/>
          <w:szCs w:val="22"/>
        </w:rPr>
        <w:t xml:space="preserve"> Para garantizar el interés fiscal y para el efecto de cobro de las sanciones pecuniarias, con motivo de las infracciones del reglamento se faculta a las autoridades de tránsito, en el ámbito de su competencia, para retener en el siguiente orden: </w:t>
      </w:r>
    </w:p>
    <w:p w:rsidR="008A3552" w:rsidRDefault="008A3552" w:rsidP="008B3EDA">
      <w:pPr>
        <w:jc w:val="both"/>
        <w:rPr>
          <w:rFonts w:ascii="Arial" w:hAnsi="Arial" w:cs="Arial"/>
          <w:sz w:val="22"/>
          <w:szCs w:val="22"/>
        </w:rPr>
      </w:pPr>
    </w:p>
    <w:p w:rsidR="008A3552" w:rsidRDefault="0063229F" w:rsidP="008B3EDA">
      <w:pPr>
        <w:jc w:val="both"/>
        <w:rPr>
          <w:rFonts w:ascii="Arial" w:hAnsi="Arial" w:cs="Arial"/>
          <w:sz w:val="22"/>
          <w:szCs w:val="22"/>
        </w:rPr>
      </w:pPr>
      <w:r>
        <w:rPr>
          <w:rFonts w:ascii="Arial" w:hAnsi="Arial" w:cs="Arial"/>
          <w:sz w:val="22"/>
          <w:szCs w:val="22"/>
        </w:rPr>
        <w:t>1.- Licencia de Manejo</w:t>
      </w:r>
    </w:p>
    <w:p w:rsidR="0063229F" w:rsidRDefault="0063229F" w:rsidP="008B3EDA">
      <w:pPr>
        <w:jc w:val="both"/>
        <w:rPr>
          <w:rFonts w:ascii="Arial" w:hAnsi="Arial" w:cs="Arial"/>
          <w:sz w:val="22"/>
          <w:szCs w:val="22"/>
        </w:rPr>
      </w:pPr>
    </w:p>
    <w:p w:rsidR="008A3552" w:rsidRDefault="0063229F" w:rsidP="008B3EDA">
      <w:pPr>
        <w:jc w:val="both"/>
        <w:rPr>
          <w:rFonts w:ascii="Arial" w:hAnsi="Arial" w:cs="Arial"/>
          <w:sz w:val="22"/>
          <w:szCs w:val="22"/>
        </w:rPr>
      </w:pPr>
      <w:r>
        <w:rPr>
          <w:rFonts w:ascii="Arial" w:hAnsi="Arial" w:cs="Arial"/>
          <w:sz w:val="22"/>
          <w:szCs w:val="22"/>
        </w:rPr>
        <w:t>2.- Tarjeta de Circulación</w:t>
      </w:r>
    </w:p>
    <w:p w:rsidR="0063229F" w:rsidRDefault="0063229F"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lastRenderedPageBreak/>
        <w:t>3.- Placas o el vehículo en los casos que señale el presente ordenamiento.</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XIX.-</w:t>
      </w:r>
      <w:r w:rsidRPr="00856FCB">
        <w:rPr>
          <w:rFonts w:ascii="Arial" w:hAnsi="Arial" w:cs="Arial"/>
          <w:sz w:val="22"/>
          <w:szCs w:val="22"/>
        </w:rPr>
        <w:t xml:space="preserve"> Las Sanciones podrán consistir en multas de 30 hasta 200 Unidades de Medida y Actualización, por cada día que persista la infracción.</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50.-</w:t>
      </w:r>
      <w:r w:rsidRPr="00856FCB">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8B3EDA" w:rsidRPr="00856FCB" w:rsidRDefault="008B3EDA" w:rsidP="008B3EDA">
      <w:pPr>
        <w:rPr>
          <w:rFonts w:ascii="Arial" w:hAnsi="Arial" w:cs="Arial"/>
          <w:b/>
          <w:sz w:val="22"/>
          <w:szCs w:val="22"/>
        </w:rPr>
      </w:pPr>
    </w:p>
    <w:p w:rsidR="008A3552" w:rsidRPr="0063229F" w:rsidRDefault="008B3EDA" w:rsidP="008B3EDA">
      <w:pPr>
        <w:jc w:val="both"/>
        <w:rPr>
          <w:rFonts w:ascii="Arial" w:hAnsi="Arial" w:cs="Arial"/>
          <w:sz w:val="22"/>
          <w:szCs w:val="22"/>
        </w:rPr>
      </w:pPr>
      <w:r w:rsidRPr="00856FCB">
        <w:rPr>
          <w:rFonts w:ascii="Arial" w:hAnsi="Arial" w:cs="Arial"/>
          <w:b/>
          <w:sz w:val="22"/>
          <w:szCs w:val="22"/>
        </w:rPr>
        <w:t>ARTÍCULO 51.-</w:t>
      </w:r>
      <w:r w:rsidRPr="00856FCB">
        <w:rPr>
          <w:rFonts w:ascii="Arial" w:hAnsi="Arial" w:cs="Arial"/>
          <w:sz w:val="22"/>
          <w:szCs w:val="22"/>
        </w:rPr>
        <w:t xml:space="preserve"> Cuando se autorice el pago de contribuciones en forma diferida o en parcialidades, se causarán recargos a razón del 2% mensual sobre saldos insolutos.</w:t>
      </w:r>
    </w:p>
    <w:p w:rsidR="0063229F" w:rsidRDefault="0063229F" w:rsidP="008B3EDA">
      <w:pPr>
        <w:jc w:val="both"/>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52.-</w:t>
      </w:r>
      <w:r w:rsidRPr="00856FCB">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sz w:val="22"/>
          <w:szCs w:val="22"/>
        </w:rPr>
        <w:t>Se otorga un incentivo del 50% en recargos para los contribuyentes personas físicas que paguen el impuesto predial rustico y urbano e</w:t>
      </w:r>
      <w:r>
        <w:rPr>
          <w:rFonts w:ascii="Arial" w:hAnsi="Arial" w:cs="Arial"/>
          <w:sz w:val="22"/>
          <w:szCs w:val="22"/>
        </w:rPr>
        <w:t>n los meses de enero a mayo 2022</w:t>
      </w:r>
      <w:r w:rsidRPr="00856FCB">
        <w:rPr>
          <w:rFonts w:ascii="Arial" w:hAnsi="Arial" w:cs="Arial"/>
          <w:sz w:val="22"/>
          <w:szCs w:val="22"/>
        </w:rPr>
        <w:t xml:space="preserve"> y un 20% a los contribuyentes personas físicas que paguen el impuesto predial rustico y urbano en los</w:t>
      </w:r>
      <w:r>
        <w:rPr>
          <w:rFonts w:ascii="Arial" w:hAnsi="Arial" w:cs="Arial"/>
          <w:sz w:val="22"/>
          <w:szCs w:val="22"/>
        </w:rPr>
        <w:t xml:space="preserve"> meses de junio a diciembre 2022</w:t>
      </w:r>
      <w:r w:rsidRPr="00856FCB">
        <w:rPr>
          <w:rFonts w:ascii="Arial" w:hAnsi="Arial" w:cs="Arial"/>
          <w:sz w:val="22"/>
          <w:szCs w:val="22"/>
        </w:rPr>
        <w:t>.</w:t>
      </w:r>
    </w:p>
    <w:p w:rsidR="008B3EDA" w:rsidRPr="00856FCB" w:rsidRDefault="008B3EDA" w:rsidP="008B3EDA">
      <w:pPr>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TERCERO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LAS PARTICIPACIONES Y APORTACIONES</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53.-</w:t>
      </w:r>
      <w:r w:rsidRPr="00856FCB">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54.-</w:t>
      </w:r>
      <w:r w:rsidRPr="00856FCB">
        <w:rPr>
          <w:rFonts w:ascii="Arial" w:hAnsi="Arial" w:cs="Arial"/>
          <w:sz w:val="22"/>
          <w:szCs w:val="22"/>
        </w:rPr>
        <w:t xml:space="preserve"> Las participaciones que perciba el Municipio por ingresos del Estado, se determinarán en los acuerdos o convenios que al efecto se celebren.</w:t>
      </w:r>
    </w:p>
    <w:p w:rsidR="008B3EDA" w:rsidRPr="00856FCB" w:rsidRDefault="008B3EDA" w:rsidP="008B3EDA">
      <w:pPr>
        <w:jc w:val="both"/>
        <w:rPr>
          <w:rFonts w:ascii="Arial" w:hAnsi="Arial" w:cs="Arial"/>
          <w:b/>
          <w:bCs/>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CUARTO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DE LOS INGRESOS EXTRAORDINARIOS</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55.</w:t>
      </w:r>
      <w:r w:rsidRPr="00856FCB">
        <w:rPr>
          <w:rFonts w:ascii="Arial" w:hAnsi="Arial" w:cs="Arial"/>
          <w:sz w:val="22"/>
          <w:szCs w:val="22"/>
        </w:rPr>
        <w:t>- Quedan comprendidos dentro de esta clasificación, los ingresos cuya percepción se decrete excepcionalmente para proveer el pago de gastos por inversiones extraordinarias o especiales del Municipio.</w:t>
      </w:r>
    </w:p>
    <w:p w:rsidR="0063229F" w:rsidRPr="00856FCB" w:rsidRDefault="0063229F" w:rsidP="008B3EDA">
      <w:pPr>
        <w:jc w:val="both"/>
        <w:rPr>
          <w:rFonts w:ascii="Arial" w:hAnsi="Arial" w:cs="Arial"/>
          <w:sz w:val="22"/>
          <w:szCs w:val="22"/>
        </w:rPr>
      </w:pP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TITULO CUARTO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t>CAPÍTULO PRIMERO</w:t>
      </w:r>
    </w:p>
    <w:p w:rsidR="008B3EDA" w:rsidRPr="00856FCB" w:rsidRDefault="008B3EDA" w:rsidP="008B3EDA">
      <w:pPr>
        <w:jc w:val="center"/>
        <w:rPr>
          <w:rFonts w:ascii="Arial" w:hAnsi="Arial" w:cs="Arial"/>
          <w:b/>
          <w:sz w:val="22"/>
          <w:szCs w:val="22"/>
        </w:rPr>
      </w:pPr>
      <w:r w:rsidRPr="00856FCB">
        <w:rPr>
          <w:rFonts w:ascii="Arial" w:hAnsi="Arial" w:cs="Arial"/>
          <w:b/>
          <w:sz w:val="22"/>
          <w:szCs w:val="22"/>
        </w:rPr>
        <w:lastRenderedPageBreak/>
        <w:t>DE LOS ESTÍMULOS FISCALES E INCENTIVOS</w:t>
      </w:r>
    </w:p>
    <w:p w:rsidR="008B3EDA" w:rsidRPr="00856FCB" w:rsidRDefault="008B3EDA" w:rsidP="008B3EDA">
      <w:pPr>
        <w:jc w:val="cente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ARTÍCULO 56.-</w:t>
      </w:r>
      <w:r w:rsidRPr="00856FCB">
        <w:rPr>
          <w:rFonts w:ascii="Arial" w:hAnsi="Arial" w:cs="Arial"/>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B3EDA" w:rsidRDefault="008B3EDA" w:rsidP="008B3EDA">
      <w:pPr>
        <w:jc w:val="both"/>
        <w:rPr>
          <w:rFonts w:ascii="Arial" w:hAnsi="Arial" w:cs="Arial"/>
          <w:b/>
          <w:bCs/>
          <w:sz w:val="22"/>
          <w:szCs w:val="22"/>
        </w:rPr>
      </w:pPr>
    </w:p>
    <w:p w:rsidR="0063229F" w:rsidRPr="00856FCB" w:rsidRDefault="0063229F" w:rsidP="008B3EDA">
      <w:pPr>
        <w:jc w:val="both"/>
        <w:rPr>
          <w:rFonts w:ascii="Arial" w:hAnsi="Arial" w:cs="Arial"/>
          <w:b/>
          <w:bCs/>
          <w:sz w:val="22"/>
          <w:szCs w:val="22"/>
        </w:rPr>
      </w:pPr>
    </w:p>
    <w:p w:rsidR="008B3EDA" w:rsidRPr="00856FCB" w:rsidRDefault="008B3EDA" w:rsidP="008B3EDA">
      <w:pPr>
        <w:jc w:val="center"/>
        <w:rPr>
          <w:rFonts w:ascii="Arial" w:hAnsi="Arial" w:cs="Arial"/>
          <w:b/>
          <w:sz w:val="22"/>
          <w:szCs w:val="22"/>
          <w:lang w:val="en-US"/>
        </w:rPr>
      </w:pPr>
      <w:r w:rsidRPr="00856FCB">
        <w:rPr>
          <w:rFonts w:ascii="Arial" w:hAnsi="Arial" w:cs="Arial"/>
          <w:b/>
          <w:sz w:val="22"/>
          <w:szCs w:val="22"/>
          <w:lang w:val="en-US"/>
        </w:rPr>
        <w:t>T R A N S I T O R I O S</w:t>
      </w:r>
    </w:p>
    <w:p w:rsidR="008B3EDA" w:rsidRDefault="008B3EDA" w:rsidP="008B3EDA">
      <w:pPr>
        <w:rPr>
          <w:rFonts w:ascii="Arial" w:hAnsi="Arial" w:cs="Arial"/>
          <w:sz w:val="22"/>
          <w:szCs w:val="22"/>
          <w:lang w:val="en-US"/>
        </w:rPr>
      </w:pPr>
    </w:p>
    <w:p w:rsidR="004353DC" w:rsidRPr="00856FCB" w:rsidRDefault="004353DC" w:rsidP="008B3EDA">
      <w:pPr>
        <w:rPr>
          <w:rFonts w:ascii="Arial" w:hAnsi="Arial" w:cs="Arial"/>
          <w:sz w:val="22"/>
          <w:szCs w:val="22"/>
          <w:lang w:val="en-US"/>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PRIMERO</w:t>
      </w:r>
      <w:r w:rsidRPr="00856FCB">
        <w:rPr>
          <w:rFonts w:ascii="Arial" w:hAnsi="Arial" w:cs="Arial"/>
          <w:sz w:val="22"/>
          <w:szCs w:val="22"/>
        </w:rPr>
        <w:t>.  Esta Ley empezará a regir a partir d</w:t>
      </w:r>
      <w:r>
        <w:rPr>
          <w:rFonts w:ascii="Arial" w:hAnsi="Arial" w:cs="Arial"/>
          <w:sz w:val="22"/>
          <w:szCs w:val="22"/>
        </w:rPr>
        <w:t>el día 1o. de enero del año 2022</w:t>
      </w:r>
    </w:p>
    <w:p w:rsidR="008B3EDA" w:rsidRPr="00856FCB" w:rsidRDefault="008B3EDA" w:rsidP="008B3EDA">
      <w:pPr>
        <w:rPr>
          <w:rFonts w:ascii="Arial" w:hAnsi="Arial" w:cs="Arial"/>
          <w:b/>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 xml:space="preserve">SEGUNDO. </w:t>
      </w:r>
      <w:r w:rsidRPr="00856FCB">
        <w:rPr>
          <w:rFonts w:ascii="Arial" w:hAnsi="Arial" w:cs="Arial"/>
          <w:sz w:val="22"/>
          <w:szCs w:val="22"/>
        </w:rPr>
        <w:t xml:space="preserve"> Para los efectos de lo dispuesto en esta Ley, se entenderá por:</w:t>
      </w:r>
    </w:p>
    <w:p w:rsidR="008B3EDA" w:rsidRPr="00856FCB" w:rsidRDefault="008B3EDA" w:rsidP="008B3EDA">
      <w:pPr>
        <w:rPr>
          <w:rFonts w:ascii="Arial" w:hAnsi="Arial" w:cs="Arial"/>
          <w:sz w:val="22"/>
          <w:szCs w:val="22"/>
        </w:rPr>
      </w:pPr>
    </w:p>
    <w:p w:rsidR="008A3552" w:rsidRDefault="008B3EDA" w:rsidP="0063229F">
      <w:pPr>
        <w:rPr>
          <w:rFonts w:ascii="Arial" w:hAnsi="Arial" w:cs="Arial"/>
          <w:sz w:val="22"/>
          <w:szCs w:val="22"/>
        </w:rPr>
      </w:pPr>
      <w:r w:rsidRPr="00856FCB">
        <w:rPr>
          <w:rFonts w:ascii="Arial" w:hAnsi="Arial" w:cs="Arial"/>
          <w:sz w:val="22"/>
          <w:szCs w:val="22"/>
        </w:rPr>
        <w:t>I.- Adultos mayores. - Per</w:t>
      </w:r>
      <w:r w:rsidR="0063229F">
        <w:rPr>
          <w:rFonts w:ascii="Arial" w:hAnsi="Arial" w:cs="Arial"/>
          <w:sz w:val="22"/>
          <w:szCs w:val="22"/>
        </w:rPr>
        <w:t>sonas de 60 o más años de edad.</w:t>
      </w:r>
    </w:p>
    <w:p w:rsidR="008E4310" w:rsidRDefault="008B3EDA" w:rsidP="008B3EDA">
      <w:pPr>
        <w:jc w:val="both"/>
        <w:rPr>
          <w:rFonts w:ascii="Arial" w:hAnsi="Arial" w:cs="Arial"/>
          <w:sz w:val="22"/>
          <w:szCs w:val="22"/>
        </w:rPr>
      </w:pPr>
      <w:r w:rsidRPr="00856FCB">
        <w:rPr>
          <w:rFonts w:ascii="Arial" w:hAnsi="Arial" w:cs="Arial"/>
          <w:sz w:val="22"/>
          <w:szCs w:val="22"/>
        </w:rPr>
        <w:t xml:space="preserve">II.- </w:t>
      </w:r>
      <w:r w:rsidR="004353DC">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8E4310" w:rsidRDefault="008B3EDA" w:rsidP="008B3EDA">
      <w:pPr>
        <w:jc w:val="both"/>
        <w:rPr>
          <w:rFonts w:ascii="Arial" w:hAnsi="Arial" w:cs="Arial"/>
          <w:sz w:val="22"/>
          <w:szCs w:val="22"/>
        </w:rPr>
      </w:pPr>
      <w:r w:rsidRPr="00856FCB">
        <w:rPr>
          <w:rFonts w:ascii="Arial" w:hAnsi="Arial" w:cs="Arial"/>
          <w:sz w:val="22"/>
          <w:szCs w:val="22"/>
        </w:rPr>
        <w:t>III.- Pensionados. - Personas que, por vejez, incapacidad, viudez o enfermedad, reciben una pen</w:t>
      </w:r>
      <w:r w:rsidR="0063229F">
        <w:rPr>
          <w:rFonts w:ascii="Arial" w:hAnsi="Arial" w:cs="Arial"/>
          <w:sz w:val="22"/>
          <w:szCs w:val="22"/>
        </w:rPr>
        <w:t>sión por cualquier institución.</w:t>
      </w:r>
    </w:p>
    <w:p w:rsidR="008B3EDA" w:rsidRPr="00856FCB" w:rsidRDefault="008B3EDA" w:rsidP="008B3EDA">
      <w:pPr>
        <w:jc w:val="both"/>
        <w:rPr>
          <w:rFonts w:ascii="Arial" w:hAnsi="Arial" w:cs="Arial"/>
          <w:sz w:val="22"/>
          <w:szCs w:val="22"/>
        </w:rPr>
      </w:pPr>
      <w:r w:rsidRPr="00856FCB">
        <w:rPr>
          <w:rFonts w:ascii="Arial" w:hAnsi="Arial" w:cs="Arial"/>
          <w:sz w:val="22"/>
          <w:szCs w:val="22"/>
        </w:rPr>
        <w:t>IV.- Jubilados. - Personas separadas del ámbito laboral por antigüedad en el servicio.</w:t>
      </w:r>
    </w:p>
    <w:p w:rsidR="008B3EDA" w:rsidRPr="00856FCB" w:rsidRDefault="008B3EDA" w:rsidP="008B3EDA">
      <w:pPr>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TERCERO.</w:t>
      </w:r>
      <w:r w:rsidRPr="00856FCB">
        <w:rPr>
          <w:rFonts w:ascii="Arial" w:hAnsi="Arial"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B3EDA" w:rsidRPr="00856FCB" w:rsidRDefault="008B3EDA" w:rsidP="008B3EDA">
      <w:pPr>
        <w:jc w:val="both"/>
        <w:rPr>
          <w:rFonts w:ascii="Arial" w:hAnsi="Arial" w:cs="Arial"/>
          <w:b/>
          <w:sz w:val="22"/>
          <w:szCs w:val="22"/>
        </w:rPr>
      </w:pPr>
    </w:p>
    <w:p w:rsidR="008B3EDA" w:rsidRDefault="008B3EDA" w:rsidP="008B3EDA">
      <w:pPr>
        <w:jc w:val="both"/>
        <w:rPr>
          <w:rFonts w:ascii="Arial" w:hAnsi="Arial" w:cs="Arial"/>
          <w:sz w:val="22"/>
          <w:szCs w:val="22"/>
        </w:rPr>
      </w:pPr>
      <w:r w:rsidRPr="00856FCB">
        <w:rPr>
          <w:rFonts w:ascii="Arial" w:hAnsi="Arial" w:cs="Arial"/>
          <w:b/>
          <w:sz w:val="22"/>
          <w:szCs w:val="22"/>
        </w:rPr>
        <w:t>CUARTO.</w:t>
      </w:r>
      <w:r w:rsidRPr="00856FCB">
        <w:rPr>
          <w:rFonts w:ascii="Arial" w:hAnsi="Arial" w:cs="Arial"/>
          <w:sz w:val="22"/>
          <w:szCs w:val="22"/>
        </w:rPr>
        <w:t xml:space="preserve"> El municipio de Castaños,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22009F" w:rsidRPr="00856FCB" w:rsidRDefault="0022009F"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sz w:val="22"/>
          <w:szCs w:val="22"/>
        </w:rPr>
        <w:t>QUINTO.</w:t>
      </w:r>
      <w:r w:rsidRPr="00856FCB">
        <w:rPr>
          <w:rFonts w:ascii="Arial" w:hAnsi="Arial" w:cs="Arial"/>
          <w:sz w:val="22"/>
          <w:szCs w:val="22"/>
        </w:rPr>
        <w:t xml:space="preserve"> El municipio de Castaños, Coahuila de Zaragoza, elaborará y difundirá a más tardar el 31 de enero de 202</w:t>
      </w:r>
      <w:r>
        <w:rPr>
          <w:rFonts w:ascii="Arial" w:hAnsi="Arial" w:cs="Arial"/>
          <w:sz w:val="22"/>
          <w:szCs w:val="22"/>
        </w:rPr>
        <w:t>2</w:t>
      </w:r>
      <w:r w:rsidRPr="00856FCB">
        <w:rPr>
          <w:rFonts w:ascii="Arial" w:hAnsi="Arial" w:cs="Arial"/>
          <w:sz w:val="22"/>
          <w:szCs w:val="22"/>
        </w:rPr>
        <w:t xml:space="preserve">,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 </w:t>
      </w:r>
    </w:p>
    <w:p w:rsidR="008B3EDA" w:rsidRPr="00856FCB" w:rsidRDefault="008B3EDA" w:rsidP="008B3EDA">
      <w:pPr>
        <w:jc w:val="both"/>
        <w:rPr>
          <w:rFonts w:ascii="Arial" w:hAnsi="Arial" w:cs="Arial"/>
          <w:sz w:val="22"/>
          <w:szCs w:val="22"/>
        </w:rPr>
      </w:pPr>
    </w:p>
    <w:p w:rsidR="008B3EDA" w:rsidRPr="00856FCB" w:rsidRDefault="008B3EDA" w:rsidP="008B3EDA">
      <w:pPr>
        <w:jc w:val="both"/>
        <w:rPr>
          <w:rFonts w:ascii="Arial" w:hAnsi="Arial" w:cs="Arial"/>
          <w:sz w:val="22"/>
          <w:szCs w:val="22"/>
        </w:rPr>
      </w:pPr>
      <w:r w:rsidRPr="00856FCB">
        <w:rPr>
          <w:rFonts w:ascii="Arial" w:hAnsi="Arial" w:cs="Arial"/>
          <w:b/>
          <w:color w:val="000000"/>
          <w:sz w:val="22"/>
          <w:szCs w:val="22"/>
        </w:rPr>
        <w:lastRenderedPageBreak/>
        <w:t xml:space="preserve">SÉXTO. </w:t>
      </w:r>
      <w:r w:rsidRPr="00856FCB">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8B3EDA" w:rsidRPr="00856FCB" w:rsidRDefault="008B3EDA" w:rsidP="008B3EDA">
      <w:pPr>
        <w:jc w:val="both"/>
        <w:rPr>
          <w:rFonts w:ascii="Arial" w:hAnsi="Arial" w:cs="Arial"/>
          <w:sz w:val="22"/>
          <w:szCs w:val="22"/>
        </w:rPr>
      </w:pPr>
    </w:p>
    <w:p w:rsidR="008B3EDA" w:rsidRDefault="008B3EDA" w:rsidP="008B3EDA">
      <w:pPr>
        <w:rPr>
          <w:rFonts w:ascii="Arial" w:hAnsi="Arial" w:cs="Arial"/>
          <w:sz w:val="22"/>
          <w:szCs w:val="22"/>
        </w:rPr>
      </w:pPr>
      <w:r w:rsidRPr="00856FCB">
        <w:rPr>
          <w:rFonts w:ascii="Arial" w:hAnsi="Arial" w:cs="Arial"/>
          <w:b/>
          <w:color w:val="000000"/>
          <w:sz w:val="22"/>
          <w:szCs w:val="22"/>
        </w:rPr>
        <w:t xml:space="preserve">SÉPTIMO. </w:t>
      </w:r>
      <w:r w:rsidRPr="00856FCB">
        <w:rPr>
          <w:rFonts w:ascii="Arial" w:hAnsi="Arial" w:cs="Arial"/>
          <w:color w:val="000000"/>
          <w:sz w:val="22"/>
          <w:szCs w:val="22"/>
        </w:rPr>
        <w:t>Publíquese la presente Ley en el Periódico Oficial del Gobierno del Estado.</w:t>
      </w:r>
      <w:r w:rsidRPr="00856FCB">
        <w:rPr>
          <w:rFonts w:ascii="Arial" w:hAnsi="Arial" w:cs="Arial"/>
          <w:sz w:val="22"/>
          <w:szCs w:val="22"/>
        </w:rPr>
        <w:tab/>
      </w:r>
    </w:p>
    <w:p w:rsidR="008E4310" w:rsidRDefault="008E4310" w:rsidP="008B3EDA">
      <w:pPr>
        <w:rPr>
          <w:rFonts w:ascii="Arial" w:hAnsi="Arial" w:cs="Arial"/>
          <w:sz w:val="22"/>
          <w:szCs w:val="22"/>
        </w:rPr>
      </w:pPr>
    </w:p>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A3552" w:rsidRPr="00A214EB" w:rsidRDefault="008A3552" w:rsidP="008A3552">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8A3552" w:rsidRPr="00A214EB" w:rsidRDefault="008A3552" w:rsidP="008A3552">
      <w:pPr>
        <w:widowControl w:val="0"/>
        <w:jc w:val="both"/>
        <w:rPr>
          <w:rFonts w:ascii="Arial" w:hAnsi="Arial" w:cs="Arial"/>
          <w:b/>
          <w:snapToGrid w:val="0"/>
          <w:sz w:val="22"/>
          <w:szCs w:val="22"/>
        </w:rPr>
      </w:pPr>
    </w:p>
    <w:p w:rsidR="008A3552" w:rsidRPr="00A214EB" w:rsidRDefault="008A3552" w:rsidP="008A3552">
      <w:pPr>
        <w:widowControl w:val="0"/>
        <w:rPr>
          <w:rFonts w:ascii="Arial" w:hAnsi="Arial" w:cs="Arial"/>
          <w:b/>
          <w:snapToGrid w:val="0"/>
          <w:sz w:val="22"/>
          <w:szCs w:val="22"/>
        </w:rPr>
      </w:pPr>
    </w:p>
    <w:p w:rsidR="008A3552" w:rsidRPr="00A214EB" w:rsidRDefault="008A3552" w:rsidP="008A3552">
      <w:pPr>
        <w:widowControl w:val="0"/>
        <w:rPr>
          <w:rFonts w:ascii="Arial" w:hAnsi="Arial" w:cs="Arial"/>
          <w:b/>
          <w:snapToGrid w:val="0"/>
          <w:sz w:val="22"/>
          <w:szCs w:val="22"/>
        </w:rPr>
      </w:pPr>
    </w:p>
    <w:p w:rsidR="009060FD" w:rsidRPr="0099430C" w:rsidRDefault="009060FD" w:rsidP="009060FD">
      <w:pPr>
        <w:jc w:val="center"/>
        <w:rPr>
          <w:rFonts w:ascii="Arial" w:hAnsi="Arial" w:cs="Arial"/>
          <w:b/>
          <w:snapToGrid w:val="0"/>
          <w:sz w:val="22"/>
          <w:szCs w:val="22"/>
        </w:rPr>
      </w:pPr>
      <w:r w:rsidRPr="0099430C">
        <w:rPr>
          <w:rFonts w:ascii="Arial" w:hAnsi="Arial" w:cs="Arial"/>
          <w:b/>
          <w:snapToGrid w:val="0"/>
          <w:sz w:val="22"/>
          <w:szCs w:val="22"/>
        </w:rPr>
        <w:t>DIPU</w:t>
      </w:r>
      <w:bookmarkStart w:id="0" w:name="_GoBack"/>
      <w:bookmarkEnd w:id="0"/>
      <w:r w:rsidRPr="0099430C">
        <w:rPr>
          <w:rFonts w:ascii="Arial" w:hAnsi="Arial" w:cs="Arial"/>
          <w:b/>
          <w:snapToGrid w:val="0"/>
          <w:sz w:val="22"/>
          <w:szCs w:val="22"/>
        </w:rPr>
        <w:t>TADA PRESIDENTA</w:t>
      </w:r>
    </w:p>
    <w:p w:rsidR="009060FD" w:rsidRPr="0099430C" w:rsidRDefault="009060FD" w:rsidP="009060FD">
      <w:pPr>
        <w:jc w:val="center"/>
        <w:rPr>
          <w:rFonts w:ascii="Arial" w:hAnsi="Arial" w:cs="Arial"/>
          <w:b/>
          <w:sz w:val="22"/>
          <w:szCs w:val="22"/>
        </w:rPr>
      </w:pPr>
      <w:r w:rsidRPr="0099430C">
        <w:rPr>
          <w:rFonts w:ascii="Arial" w:hAnsi="Arial" w:cs="Arial"/>
          <w:b/>
          <w:sz w:val="22"/>
          <w:szCs w:val="22"/>
        </w:rPr>
        <w:t>MARÍA GUADALUPE OYERVIDES VALDEZ</w:t>
      </w:r>
    </w:p>
    <w:p w:rsidR="009060FD" w:rsidRPr="0099430C" w:rsidRDefault="009060FD" w:rsidP="009060FD">
      <w:pPr>
        <w:jc w:val="center"/>
        <w:rPr>
          <w:rFonts w:ascii="Arial" w:hAnsi="Arial" w:cs="Arial"/>
          <w:b/>
          <w:snapToGrid w:val="0"/>
          <w:sz w:val="22"/>
          <w:szCs w:val="22"/>
        </w:rPr>
      </w:pPr>
      <w:r w:rsidRPr="0099430C">
        <w:rPr>
          <w:rFonts w:ascii="Arial" w:hAnsi="Arial" w:cs="Arial"/>
          <w:b/>
          <w:sz w:val="22"/>
          <w:szCs w:val="22"/>
        </w:rPr>
        <w:t>(RÚBRICA)</w:t>
      </w:r>
    </w:p>
    <w:p w:rsidR="009060FD" w:rsidRPr="0099430C" w:rsidRDefault="009060FD" w:rsidP="009060FD">
      <w:pPr>
        <w:jc w:val="both"/>
        <w:rPr>
          <w:rFonts w:ascii="Arial" w:hAnsi="Arial" w:cs="Arial"/>
          <w:b/>
          <w:sz w:val="22"/>
          <w:szCs w:val="22"/>
        </w:rPr>
      </w:pPr>
    </w:p>
    <w:p w:rsidR="009060FD" w:rsidRPr="0099430C" w:rsidRDefault="009060FD" w:rsidP="009060FD">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9060FD" w:rsidRPr="0099430C" w:rsidTr="00C71BEF">
        <w:tc>
          <w:tcPr>
            <w:tcW w:w="4536" w:type="dxa"/>
          </w:tcPr>
          <w:p w:rsidR="009060FD" w:rsidRPr="0099430C" w:rsidRDefault="009060FD"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9060FD" w:rsidRPr="0099430C" w:rsidRDefault="009060FD"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9060FD" w:rsidRPr="0099430C" w:rsidRDefault="009060FD" w:rsidP="00C71BEF">
            <w:pPr>
              <w:jc w:val="center"/>
              <w:rPr>
                <w:rFonts w:ascii="Arial" w:hAnsi="Arial" w:cs="Arial"/>
                <w:b/>
                <w:snapToGrid w:val="0"/>
                <w:sz w:val="22"/>
                <w:szCs w:val="22"/>
              </w:rPr>
            </w:pPr>
            <w:r w:rsidRPr="0099430C">
              <w:rPr>
                <w:rFonts w:ascii="Arial" w:hAnsi="Arial" w:cs="Arial"/>
                <w:b/>
                <w:sz w:val="22"/>
                <w:szCs w:val="22"/>
              </w:rPr>
              <w:t>(RÚBRICA)</w:t>
            </w:r>
          </w:p>
          <w:p w:rsidR="009060FD" w:rsidRPr="0099430C" w:rsidRDefault="009060FD" w:rsidP="00C71BEF">
            <w:pPr>
              <w:jc w:val="center"/>
              <w:rPr>
                <w:rFonts w:ascii="Arial" w:hAnsi="Arial" w:cs="Arial"/>
                <w:b/>
                <w:sz w:val="22"/>
                <w:szCs w:val="22"/>
              </w:rPr>
            </w:pPr>
          </w:p>
        </w:tc>
        <w:tc>
          <w:tcPr>
            <w:tcW w:w="4820" w:type="dxa"/>
          </w:tcPr>
          <w:p w:rsidR="009060FD" w:rsidRPr="0099430C" w:rsidRDefault="009060FD"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9060FD" w:rsidRPr="0099430C" w:rsidRDefault="009060FD"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9060FD" w:rsidRPr="0099430C" w:rsidRDefault="009060FD" w:rsidP="00C71BEF">
            <w:pPr>
              <w:jc w:val="center"/>
              <w:rPr>
                <w:rFonts w:ascii="Arial" w:hAnsi="Arial" w:cs="Arial"/>
                <w:b/>
                <w:snapToGrid w:val="0"/>
                <w:sz w:val="22"/>
                <w:szCs w:val="22"/>
              </w:rPr>
            </w:pPr>
            <w:r w:rsidRPr="0099430C">
              <w:rPr>
                <w:rFonts w:ascii="Arial" w:hAnsi="Arial" w:cs="Arial"/>
                <w:b/>
                <w:sz w:val="22"/>
                <w:szCs w:val="22"/>
              </w:rPr>
              <w:t>(RÚBRICA)</w:t>
            </w:r>
          </w:p>
          <w:p w:rsidR="009060FD" w:rsidRPr="0099430C" w:rsidRDefault="009060FD" w:rsidP="00C71BEF">
            <w:pPr>
              <w:jc w:val="center"/>
              <w:rPr>
                <w:rFonts w:ascii="Arial" w:hAnsi="Arial" w:cs="Arial"/>
                <w:b/>
                <w:sz w:val="22"/>
                <w:szCs w:val="22"/>
              </w:rPr>
            </w:pPr>
          </w:p>
        </w:tc>
      </w:tr>
    </w:tbl>
    <w:p w:rsidR="009060FD" w:rsidRPr="0099430C" w:rsidRDefault="009060FD" w:rsidP="009060FD">
      <w:pPr>
        <w:jc w:val="both"/>
        <w:rPr>
          <w:rFonts w:ascii="Arial" w:hAnsi="Arial" w:cs="Arial"/>
          <w:b/>
          <w:sz w:val="22"/>
          <w:szCs w:val="22"/>
        </w:rPr>
      </w:pPr>
    </w:p>
    <w:p w:rsidR="009060FD" w:rsidRPr="0099430C" w:rsidRDefault="009060FD" w:rsidP="009060FD">
      <w:pPr>
        <w:jc w:val="both"/>
        <w:rPr>
          <w:rFonts w:ascii="Arial" w:hAnsi="Arial" w:cs="Arial"/>
          <w:b/>
          <w:snapToGrid w:val="0"/>
          <w:sz w:val="22"/>
          <w:szCs w:val="22"/>
          <w:lang w:val="es-ES_tradnl"/>
        </w:rPr>
      </w:pPr>
    </w:p>
    <w:p w:rsidR="009060FD" w:rsidRPr="0099430C" w:rsidRDefault="009060FD" w:rsidP="009060FD">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9060FD" w:rsidRPr="0099430C" w:rsidRDefault="009060FD" w:rsidP="009060FD">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9060FD" w:rsidRPr="0099430C" w:rsidRDefault="009060FD" w:rsidP="009060FD">
      <w:pPr>
        <w:jc w:val="center"/>
        <w:rPr>
          <w:rFonts w:ascii="Arial" w:hAnsi="Arial" w:cs="Arial"/>
          <w:b/>
          <w:snapToGrid w:val="0"/>
          <w:sz w:val="22"/>
          <w:szCs w:val="22"/>
        </w:rPr>
      </w:pPr>
    </w:p>
    <w:p w:rsidR="009060FD" w:rsidRPr="0099430C" w:rsidRDefault="009060FD" w:rsidP="009060FD">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9060FD" w:rsidRPr="0099430C" w:rsidRDefault="009060FD" w:rsidP="009060FD">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9060FD" w:rsidRPr="0099430C" w:rsidRDefault="009060FD" w:rsidP="009060FD">
      <w:pPr>
        <w:jc w:val="center"/>
        <w:rPr>
          <w:rFonts w:ascii="Arial" w:hAnsi="Arial" w:cs="Arial"/>
          <w:b/>
          <w:snapToGrid w:val="0"/>
          <w:sz w:val="22"/>
          <w:szCs w:val="22"/>
        </w:rPr>
      </w:pPr>
      <w:r w:rsidRPr="0099430C">
        <w:rPr>
          <w:rFonts w:ascii="Arial" w:hAnsi="Arial" w:cs="Arial"/>
          <w:b/>
          <w:snapToGrid w:val="0"/>
          <w:sz w:val="22"/>
          <w:szCs w:val="22"/>
        </w:rPr>
        <w:t>(RÚBRICA)</w:t>
      </w:r>
    </w:p>
    <w:p w:rsidR="009060FD" w:rsidRPr="0099430C" w:rsidRDefault="009060FD" w:rsidP="009060FD">
      <w:pPr>
        <w:rPr>
          <w:rFonts w:ascii="Arial" w:hAnsi="Arial" w:cs="Arial"/>
          <w:sz w:val="22"/>
          <w:szCs w:val="22"/>
        </w:rPr>
      </w:pPr>
    </w:p>
    <w:p w:rsidR="009060FD" w:rsidRPr="0099430C" w:rsidRDefault="009060FD" w:rsidP="009060FD">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9060FD" w:rsidRPr="0099430C" w:rsidTr="00C71BEF">
        <w:tc>
          <w:tcPr>
            <w:tcW w:w="6946" w:type="dxa"/>
          </w:tcPr>
          <w:p w:rsidR="009060FD" w:rsidRPr="0099430C" w:rsidRDefault="009060FD"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9060FD" w:rsidRPr="0099430C" w:rsidRDefault="009060FD"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9060FD" w:rsidRPr="0099430C" w:rsidRDefault="009060FD"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9060FD" w:rsidRPr="0099430C" w:rsidRDefault="009060FD" w:rsidP="00C71BEF">
            <w:pPr>
              <w:jc w:val="both"/>
              <w:rPr>
                <w:rFonts w:ascii="Arial" w:hAnsi="Arial" w:cs="Arial"/>
                <w:b/>
                <w:sz w:val="22"/>
                <w:szCs w:val="22"/>
              </w:rPr>
            </w:pPr>
          </w:p>
        </w:tc>
        <w:tc>
          <w:tcPr>
            <w:tcW w:w="1882" w:type="dxa"/>
          </w:tcPr>
          <w:p w:rsidR="009060FD" w:rsidRPr="0099430C" w:rsidRDefault="009060FD" w:rsidP="00C71BEF">
            <w:pPr>
              <w:jc w:val="both"/>
              <w:rPr>
                <w:rFonts w:ascii="Arial" w:hAnsi="Arial" w:cs="Arial"/>
                <w:b/>
                <w:sz w:val="22"/>
                <w:szCs w:val="22"/>
              </w:rPr>
            </w:pPr>
          </w:p>
        </w:tc>
      </w:tr>
    </w:tbl>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A3552" w:rsidRDefault="008A355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Pr="008F3182" w:rsidRDefault="008F3182" w:rsidP="008F3182">
      <w:pPr>
        <w:jc w:val="center"/>
        <w:rPr>
          <w:rFonts w:ascii="Arial" w:eastAsiaTheme="minorHAnsi" w:hAnsi="Arial" w:cs="Arial"/>
          <w:b/>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b/>
          <w:sz w:val="56"/>
          <w:szCs w:val="56"/>
          <w:lang w:val="es-MX" w:eastAsia="en-US"/>
        </w:rPr>
      </w:pPr>
    </w:p>
    <w:p w:rsidR="008F3182" w:rsidRPr="008F3182" w:rsidRDefault="008F3182" w:rsidP="008F3182">
      <w:pPr>
        <w:jc w:val="center"/>
        <w:rPr>
          <w:rFonts w:ascii="Arial" w:eastAsiaTheme="minorHAnsi" w:hAnsi="Arial" w:cs="Arial"/>
          <w:b/>
          <w:sz w:val="56"/>
          <w:szCs w:val="56"/>
          <w:lang w:val="es-MX" w:eastAsia="en-US"/>
        </w:rPr>
      </w:pPr>
      <w:r w:rsidRPr="008F3182">
        <w:rPr>
          <w:rFonts w:ascii="Arial" w:eastAsiaTheme="minorHAnsi" w:hAnsi="Arial" w:cs="Arial"/>
          <w:b/>
          <w:sz w:val="56"/>
          <w:szCs w:val="56"/>
          <w:lang w:val="es-MX" w:eastAsia="en-US"/>
        </w:rPr>
        <w:t>ANEXO ÚNICO</w:t>
      </w:r>
    </w:p>
    <w:p w:rsidR="008F3182" w:rsidRPr="008F3182" w:rsidRDefault="008F3182" w:rsidP="008F3182">
      <w:pPr>
        <w:rPr>
          <w:rFonts w:ascii="Arial" w:eastAsiaTheme="minorHAnsi" w:hAnsi="Arial" w:cs="Arial"/>
          <w:b/>
          <w:sz w:val="56"/>
          <w:szCs w:val="56"/>
          <w:lang w:val="es-MX" w:eastAsia="en-US"/>
        </w:rPr>
      </w:pPr>
    </w:p>
    <w:p w:rsidR="008F3182" w:rsidRPr="008F3182" w:rsidRDefault="008F3182" w:rsidP="008F3182">
      <w:pPr>
        <w:jc w:val="center"/>
        <w:rPr>
          <w:rFonts w:ascii="Arial" w:eastAsiaTheme="minorHAnsi" w:hAnsi="Arial" w:cs="Arial"/>
          <w:b/>
          <w:sz w:val="56"/>
          <w:szCs w:val="56"/>
          <w:lang w:val="es-MX" w:eastAsia="en-US"/>
        </w:rPr>
      </w:pPr>
    </w:p>
    <w:p w:rsidR="008F3182" w:rsidRPr="008F3182" w:rsidRDefault="008F3182" w:rsidP="008F3182">
      <w:pPr>
        <w:spacing w:line="264" w:lineRule="auto"/>
        <w:jc w:val="center"/>
        <w:rPr>
          <w:rFonts w:ascii="Arial" w:eastAsiaTheme="minorHAnsi" w:hAnsi="Arial" w:cs="Arial"/>
          <w:b/>
          <w:sz w:val="56"/>
          <w:szCs w:val="56"/>
          <w:lang w:val="es-MX" w:eastAsia="en-US"/>
        </w:rPr>
      </w:pPr>
      <w:r w:rsidRPr="008F3182">
        <w:rPr>
          <w:rFonts w:ascii="Arial" w:eastAsiaTheme="minorHAnsi" w:hAnsi="Arial" w:cs="Arial"/>
          <w:b/>
          <w:sz w:val="56"/>
          <w:szCs w:val="56"/>
          <w:lang w:val="es-MX" w:eastAsia="en-US"/>
        </w:rPr>
        <w:t>PRESUPUESTO DE INGRESOS DEL MUNICIPIO DE CASTAÑOS, COAHUILA DE ZARAGOZA PARA EL EJERCICIO FISCAL 2022</w:t>
      </w: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Default="008F3182" w:rsidP="008F3182">
      <w:pPr>
        <w:jc w:val="center"/>
        <w:rPr>
          <w:rFonts w:ascii="Arial" w:eastAsiaTheme="minorHAnsi" w:hAnsi="Arial" w:cs="Arial"/>
          <w:sz w:val="22"/>
          <w:szCs w:val="22"/>
          <w:lang w:val="es-MX" w:eastAsia="en-US"/>
        </w:rPr>
      </w:pPr>
    </w:p>
    <w:p w:rsid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bCs/>
          <w:sz w:val="22"/>
          <w:szCs w:val="22"/>
          <w:lang w:val="es-MX"/>
        </w:rPr>
      </w:pPr>
      <w:r w:rsidRPr="008F3182">
        <w:rPr>
          <w:rFonts w:ascii="Arial" w:eastAsiaTheme="minorHAnsi" w:hAnsi="Arial" w:cs="Arial"/>
          <w:bCs/>
          <w:sz w:val="22"/>
          <w:szCs w:val="22"/>
          <w:lang w:val="es-MX"/>
        </w:rPr>
        <w:t xml:space="preserve">Con fundamento en el artículo 112, fracción I del Código Municipal para el Estado de Coahuila de Zaragoza y demás relativos, se tiene a bien presentar: </w:t>
      </w:r>
    </w:p>
    <w:p w:rsidR="008F3182" w:rsidRPr="008F3182" w:rsidRDefault="008F3182" w:rsidP="008F3182">
      <w:pPr>
        <w:rPr>
          <w:rFonts w:ascii="Arial" w:eastAsiaTheme="minorHAnsi" w:hAnsi="Arial" w:cs="Arial"/>
          <w:bCs/>
          <w:sz w:val="22"/>
          <w:szCs w:val="22"/>
          <w:lang w:val="es-MX"/>
        </w:rPr>
      </w:pPr>
    </w:p>
    <w:p w:rsidR="008F3182" w:rsidRPr="008F3182" w:rsidRDefault="008F3182" w:rsidP="008F3182">
      <w:pPr>
        <w:rPr>
          <w:rFonts w:ascii="Arial" w:eastAsiaTheme="minorHAnsi" w:hAnsi="Arial" w:cs="Arial"/>
          <w:bCs/>
          <w:sz w:val="22"/>
          <w:szCs w:val="22"/>
          <w:lang w:val="es-MX"/>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spacing w:line="264" w:lineRule="auto"/>
        <w:jc w:val="center"/>
        <w:rPr>
          <w:rFonts w:ascii="Arial" w:eastAsiaTheme="minorHAnsi" w:hAnsi="Arial" w:cs="Arial"/>
          <w:b/>
          <w:sz w:val="28"/>
          <w:szCs w:val="22"/>
          <w:lang w:val="es-MX" w:eastAsia="en-US"/>
        </w:rPr>
      </w:pPr>
      <w:r w:rsidRPr="008F3182">
        <w:rPr>
          <w:rFonts w:ascii="Arial" w:eastAsiaTheme="minorHAnsi" w:hAnsi="Arial" w:cs="Arial"/>
          <w:b/>
          <w:sz w:val="28"/>
          <w:szCs w:val="22"/>
          <w:lang w:val="es-MX" w:eastAsia="en-US"/>
        </w:rPr>
        <w:t>El Proyecto de Ley de Ingresos del Municipio de Castaños, Coahuila de Zaragoza para el Ejercicio Fiscal 2022</w:t>
      </w: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spacing w:after="160" w:line="259" w:lineRule="auto"/>
        <w:rPr>
          <w:rFonts w:ascii="Arial" w:eastAsiaTheme="minorHAnsi" w:hAnsi="Arial" w:cs="Arial"/>
          <w:b/>
          <w:sz w:val="22"/>
          <w:szCs w:val="22"/>
          <w:lang w:val="es-MX" w:eastAsia="en-US"/>
        </w:rPr>
      </w:pPr>
    </w:p>
    <w:p w:rsidR="008F3182" w:rsidRPr="008F3182" w:rsidRDefault="008F3182" w:rsidP="008F3182">
      <w:pPr>
        <w:jc w:val="center"/>
        <w:rPr>
          <w:rFonts w:ascii="Arial" w:eastAsiaTheme="minorHAnsi" w:hAnsi="Arial" w:cs="Arial"/>
          <w:b/>
          <w:bCs/>
          <w:lang w:val="es-MX"/>
        </w:rPr>
      </w:pPr>
      <w:r w:rsidRPr="008F3182">
        <w:rPr>
          <w:rFonts w:ascii="Arial" w:eastAsiaTheme="minorHAnsi" w:hAnsi="Arial" w:cs="Arial"/>
          <w:b/>
          <w:bCs/>
          <w:lang w:val="es-MX"/>
        </w:rPr>
        <w:t>CAPÍTULO I</w:t>
      </w:r>
    </w:p>
    <w:p w:rsidR="008F3182" w:rsidRPr="008F3182" w:rsidRDefault="008F3182" w:rsidP="008F3182">
      <w:pPr>
        <w:jc w:val="center"/>
        <w:rPr>
          <w:rFonts w:ascii="Arial" w:eastAsiaTheme="minorHAnsi" w:hAnsi="Arial" w:cs="Arial"/>
          <w:b/>
          <w:bCs/>
          <w:color w:val="000000"/>
          <w:lang w:val="es-MX"/>
        </w:rPr>
      </w:pPr>
      <w:r w:rsidRPr="008F3182">
        <w:rPr>
          <w:rFonts w:ascii="Arial" w:eastAsiaTheme="minorHAnsi" w:hAnsi="Arial" w:cs="Arial"/>
          <w:b/>
          <w:bCs/>
          <w:color w:val="000000"/>
          <w:lang w:val="es-MX"/>
        </w:rPr>
        <w:t>DE LOS INGRESOS ESTIMADOS</w:t>
      </w:r>
    </w:p>
    <w:p w:rsidR="008F3182" w:rsidRPr="008F3182" w:rsidRDefault="008F3182" w:rsidP="008F3182">
      <w:pPr>
        <w:jc w:val="both"/>
        <w:rPr>
          <w:rFonts w:ascii="Arial" w:eastAsiaTheme="minorHAnsi" w:hAnsi="Arial" w:cs="Arial"/>
          <w:color w:val="000000"/>
          <w:lang w:val="es-MX" w:eastAsia="en-US"/>
        </w:rPr>
      </w:pP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 xml:space="preserve">Sección I </w:t>
      </w: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Disposiciones Generales</w:t>
      </w:r>
    </w:p>
    <w:p w:rsidR="008F3182" w:rsidRPr="008F3182" w:rsidRDefault="008F3182" w:rsidP="008F3182">
      <w:pPr>
        <w:jc w:val="both"/>
        <w:rPr>
          <w:rFonts w:ascii="Arial" w:eastAsiaTheme="minorHAnsi" w:hAnsi="Arial" w:cs="Arial"/>
          <w:color w:val="000000"/>
          <w:sz w:val="22"/>
          <w:szCs w:val="22"/>
          <w:lang w:val="es-MX" w:eastAsia="en-US"/>
        </w:rPr>
      </w:pPr>
    </w:p>
    <w:p w:rsidR="008F3182" w:rsidRPr="008F3182" w:rsidRDefault="008F3182" w:rsidP="008F3182">
      <w:pPr>
        <w:jc w:val="both"/>
        <w:rPr>
          <w:rFonts w:ascii="Arial" w:eastAsiaTheme="minorHAnsi" w:hAnsi="Arial" w:cs="Arial"/>
          <w:bCs/>
          <w:sz w:val="22"/>
          <w:szCs w:val="22"/>
          <w:lang w:val="es-MX" w:eastAsia="en-US"/>
        </w:rPr>
      </w:pPr>
      <w:r w:rsidRPr="008F3182">
        <w:rPr>
          <w:rFonts w:ascii="Arial" w:eastAsiaTheme="minorHAnsi" w:hAnsi="Arial" w:cs="Arial"/>
          <w:b/>
          <w:color w:val="000000"/>
          <w:sz w:val="22"/>
          <w:szCs w:val="22"/>
          <w:lang w:val="es-MX" w:eastAsia="en-US"/>
        </w:rPr>
        <w:t>Artículo 1.-</w:t>
      </w:r>
      <w:r w:rsidRPr="008F3182">
        <w:rPr>
          <w:rFonts w:ascii="Arial" w:eastAsiaTheme="minorHAnsi" w:hAnsi="Arial" w:cs="Arial"/>
          <w:color w:val="000000"/>
          <w:sz w:val="22"/>
          <w:szCs w:val="22"/>
          <w:lang w:val="es-MX" w:eastAsia="en-US"/>
        </w:rPr>
        <w:t xml:space="preserve"> Los ingresos estimados previstos en el presente Proyecto de Ley de Ingresos del Municipio de </w:t>
      </w:r>
      <w:r w:rsidRPr="008F3182">
        <w:rPr>
          <w:rFonts w:ascii="Arial" w:eastAsiaTheme="minorHAnsi" w:hAnsi="Arial" w:cs="Arial"/>
          <w:bCs/>
          <w:sz w:val="22"/>
          <w:szCs w:val="22"/>
          <w:lang w:val="es-MX" w:eastAsia="en-US"/>
        </w:rPr>
        <w:t>Castaños</w:t>
      </w:r>
      <w:r w:rsidRPr="008F3182">
        <w:rPr>
          <w:rFonts w:ascii="Arial" w:eastAsiaTheme="minorHAnsi" w:hAnsi="Arial" w:cs="Arial"/>
          <w:color w:val="000000"/>
          <w:sz w:val="22"/>
          <w:szCs w:val="22"/>
          <w:lang w:val="es-MX" w:eastAsia="en-US"/>
        </w:rPr>
        <w:t>, Coahuila de Zaragoza, importa la cantidad de $</w:t>
      </w:r>
      <w:r w:rsidRPr="008F3182">
        <w:rPr>
          <w:rFonts w:ascii="Arial" w:eastAsiaTheme="minorHAnsi" w:hAnsi="Arial" w:cs="Arial"/>
          <w:bCs/>
          <w:sz w:val="22"/>
          <w:szCs w:val="22"/>
          <w:lang w:val="es-MX" w:eastAsia="en-US"/>
        </w:rPr>
        <w:t>129,933,863.26.</w:t>
      </w:r>
    </w:p>
    <w:p w:rsidR="008F3182" w:rsidRPr="008F3182" w:rsidRDefault="008F3182" w:rsidP="008F3182">
      <w:pPr>
        <w:jc w:val="both"/>
        <w:rPr>
          <w:rFonts w:ascii="Arial" w:eastAsiaTheme="minorHAnsi" w:hAnsi="Arial" w:cs="Arial"/>
          <w:bCs/>
          <w:sz w:val="22"/>
          <w:szCs w:val="22"/>
          <w:lang w:val="es-MX" w:eastAsia="en-US"/>
        </w:rPr>
      </w:pPr>
    </w:p>
    <w:p w:rsidR="008F3182" w:rsidRPr="008F3182" w:rsidRDefault="008F3182" w:rsidP="008F3182">
      <w:pPr>
        <w:jc w:val="both"/>
        <w:rPr>
          <w:rFonts w:ascii="Arial" w:eastAsiaTheme="minorHAnsi" w:hAnsi="Arial" w:cs="Arial"/>
          <w:bCs/>
          <w:sz w:val="22"/>
          <w:szCs w:val="22"/>
          <w:lang w:val="es-MX" w:eastAsia="en-US"/>
        </w:rPr>
      </w:pP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Sección II</w:t>
      </w:r>
    </w:p>
    <w:p w:rsidR="008F3182" w:rsidRPr="008F3182" w:rsidRDefault="008F3182" w:rsidP="008F3182">
      <w:pPr>
        <w:jc w:val="center"/>
        <w:rPr>
          <w:rFonts w:ascii="Arial" w:eastAsiaTheme="minorHAnsi" w:hAnsi="Arial" w:cs="Arial"/>
          <w:b/>
          <w:lang w:val="es-MX" w:eastAsia="en-US"/>
        </w:rPr>
      </w:pPr>
      <w:r w:rsidRPr="008F3182">
        <w:rPr>
          <w:rFonts w:ascii="Arial" w:eastAsiaTheme="minorHAnsi" w:hAnsi="Arial" w:cs="Arial"/>
          <w:b/>
          <w:lang w:val="es-MX" w:eastAsia="en-US"/>
        </w:rPr>
        <w:t>Estimación de Ingresos Global</w:t>
      </w:r>
    </w:p>
    <w:p w:rsidR="008F3182" w:rsidRPr="008F3182" w:rsidRDefault="008F3182" w:rsidP="008F3182">
      <w:pPr>
        <w:jc w:val="center"/>
        <w:rPr>
          <w:rFonts w:ascii="Arial" w:eastAsiaTheme="minorHAnsi" w:hAnsi="Arial" w:cs="Arial"/>
          <w:b/>
          <w:sz w:val="22"/>
          <w:szCs w:val="22"/>
          <w:lang w:val="es-MX" w:eastAsia="en-US"/>
        </w:rPr>
      </w:pPr>
    </w:p>
    <w:p w:rsidR="008F3182" w:rsidRPr="008F3182" w:rsidRDefault="008F3182" w:rsidP="008F3182">
      <w:pPr>
        <w:jc w:val="both"/>
        <w:rPr>
          <w:rFonts w:ascii="Arial" w:eastAsiaTheme="minorHAnsi" w:hAnsi="Arial" w:cs="Arial"/>
          <w:color w:val="000000"/>
          <w:sz w:val="22"/>
          <w:szCs w:val="22"/>
          <w:lang w:val="es-MX" w:eastAsia="en-US"/>
        </w:rPr>
      </w:pPr>
      <w:r w:rsidRPr="008F3182">
        <w:rPr>
          <w:rFonts w:ascii="Arial" w:eastAsiaTheme="minorHAnsi" w:hAnsi="Arial" w:cs="Arial"/>
          <w:b/>
          <w:color w:val="000000"/>
          <w:sz w:val="22"/>
          <w:szCs w:val="22"/>
          <w:lang w:val="es-MX" w:eastAsia="en-US"/>
        </w:rPr>
        <w:t>Artículo 2.-</w:t>
      </w:r>
      <w:r w:rsidRPr="008F3182">
        <w:rPr>
          <w:rFonts w:ascii="Arial" w:eastAsiaTheme="minorHAnsi" w:hAnsi="Arial" w:cs="Arial"/>
          <w:color w:val="000000"/>
          <w:sz w:val="22"/>
          <w:szCs w:val="22"/>
          <w:lang w:val="es-MX" w:eastAsia="en-US"/>
        </w:rPr>
        <w:t xml:space="preserve"> A continuación, se presentan los montos considerados en forma global de ingresos para el Municipio y sus respectivas paramunicipales:</w:t>
      </w:r>
    </w:p>
    <w:p w:rsidR="008F3182" w:rsidRPr="008F3182" w:rsidRDefault="008F3182" w:rsidP="008F3182">
      <w:pPr>
        <w:jc w:val="center"/>
        <w:rPr>
          <w:rFonts w:ascii="Arial" w:eastAsiaTheme="minorHAnsi" w:hAnsi="Arial" w:cs="Arial"/>
          <w:b/>
          <w:sz w:val="22"/>
          <w:szCs w:val="22"/>
          <w:lang w:val="es-MX" w:eastAsia="en-US"/>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709"/>
        <w:gridCol w:w="709"/>
        <w:gridCol w:w="709"/>
        <w:gridCol w:w="708"/>
        <w:gridCol w:w="709"/>
        <w:gridCol w:w="567"/>
        <w:gridCol w:w="142"/>
        <w:gridCol w:w="709"/>
        <w:gridCol w:w="708"/>
        <w:gridCol w:w="709"/>
        <w:gridCol w:w="709"/>
        <w:gridCol w:w="850"/>
      </w:tblGrid>
      <w:tr w:rsidR="008F3182" w:rsidRPr="008F3182" w:rsidTr="006054BC">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DESGLOSE DE MONTOS</w:t>
            </w:r>
          </w:p>
        </w:tc>
      </w:tr>
      <w:tr w:rsidR="008F3182" w:rsidRPr="008F3182" w:rsidTr="006054BC">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ENTIDAD PÚBLICA:</w:t>
            </w:r>
          </w:p>
        </w:tc>
        <w:tc>
          <w:tcPr>
            <w:tcW w:w="3827" w:type="dxa"/>
            <w:gridSpan w:val="6"/>
            <w:tcBorders>
              <w:top w:val="single" w:sz="4" w:space="0" w:color="auto"/>
              <w:left w:val="nil"/>
              <w:bottom w:val="single" w:sz="4" w:space="0" w:color="auto"/>
              <w:right w:val="single" w:sz="4" w:space="0" w:color="auto"/>
            </w:tcBorders>
            <w:shd w:val="clear" w:color="auto" w:fill="808080"/>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(MUNICIPIO)</w:t>
            </w:r>
          </w:p>
        </w:tc>
      </w:tr>
      <w:tr w:rsidR="008F3182" w:rsidRPr="008F3182" w:rsidTr="006054BC">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EJERCICIO FISCAL:</w:t>
            </w:r>
          </w:p>
        </w:tc>
        <w:tc>
          <w:tcPr>
            <w:tcW w:w="3827" w:type="dxa"/>
            <w:gridSpan w:val="6"/>
            <w:tcBorders>
              <w:top w:val="single" w:sz="4" w:space="0" w:color="auto"/>
              <w:left w:val="nil"/>
              <w:bottom w:val="single" w:sz="4" w:space="0" w:color="auto"/>
              <w:right w:val="single" w:sz="4" w:space="0" w:color="auto"/>
            </w:tcBorders>
            <w:shd w:val="clear" w:color="auto" w:fill="808080"/>
            <w:noWrap/>
            <w:vAlign w:val="center"/>
            <w:hideMark/>
          </w:tcPr>
          <w:p w:rsidR="008F3182" w:rsidRPr="008F3182" w:rsidRDefault="008F3182" w:rsidP="008F3182">
            <w:pPr>
              <w:jc w:val="center"/>
              <w:rPr>
                <w:rFonts w:ascii="Arial" w:hAnsi="Arial" w:cs="Arial"/>
                <w:b/>
                <w:bCs/>
                <w:color w:val="FFFFFF"/>
                <w:sz w:val="16"/>
                <w:szCs w:val="16"/>
                <w:lang w:val="es-MX" w:eastAsia="es-MX"/>
              </w:rPr>
            </w:pPr>
            <w:r w:rsidRPr="008F3182">
              <w:rPr>
                <w:rFonts w:ascii="Arial" w:hAnsi="Arial" w:cs="Arial"/>
                <w:b/>
                <w:bCs/>
                <w:color w:val="FFFFFF"/>
                <w:sz w:val="16"/>
                <w:szCs w:val="16"/>
                <w:lang w:val="es-MX" w:eastAsia="es-MX"/>
              </w:rPr>
              <w:t>2022</w:t>
            </w:r>
          </w:p>
        </w:tc>
      </w:tr>
      <w:tr w:rsidR="008F3182" w:rsidRPr="008F3182" w:rsidTr="006054BC">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CRI</w:t>
            </w:r>
          </w:p>
        </w:tc>
      </w:tr>
      <w:tr w:rsidR="008F3182" w:rsidRPr="008F3182" w:rsidTr="006054BC">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8F3182" w:rsidRPr="008F3182" w:rsidRDefault="008F3182" w:rsidP="008F3182">
            <w:pPr>
              <w:spacing w:line="276" w:lineRule="auto"/>
              <w:rPr>
                <w:rFonts w:ascii="Arial" w:hAnsi="Arial" w:cs="Arial"/>
                <w:b/>
                <w:bCs/>
                <w:color w:val="000000"/>
                <w:sz w:val="16"/>
                <w:szCs w:val="16"/>
                <w:lang w:val="es-MX"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8F3182" w:rsidRPr="008F3182" w:rsidRDefault="008F3182" w:rsidP="008F3182">
            <w:pPr>
              <w:spacing w:line="276" w:lineRule="auto"/>
              <w:rPr>
                <w:rFonts w:ascii="Arial" w:hAnsi="Arial" w:cs="Arial"/>
                <w:b/>
                <w:bCs/>
                <w:color w:val="000000"/>
                <w:sz w:val="16"/>
                <w:szCs w:val="16"/>
                <w:lang w:val="es-MX"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7</w:t>
            </w:r>
          </w:p>
        </w:tc>
        <w:tc>
          <w:tcPr>
            <w:tcW w:w="708"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8</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10</w:t>
            </w:r>
          </w:p>
        </w:tc>
        <w:tc>
          <w:tcPr>
            <w:tcW w:w="850" w:type="dxa"/>
            <w:tcBorders>
              <w:top w:val="nil"/>
              <w:left w:val="nil"/>
              <w:bottom w:val="single" w:sz="4" w:space="0" w:color="auto"/>
              <w:right w:val="single" w:sz="4" w:space="0" w:color="auto"/>
            </w:tcBorders>
            <w:shd w:val="clear" w:color="auto" w:fill="D9E1F2"/>
            <w:vAlign w:val="center"/>
            <w:hideMark/>
          </w:tcPr>
          <w:p w:rsidR="008F3182" w:rsidRPr="008F3182" w:rsidRDefault="008F3182" w:rsidP="008F3182">
            <w:pPr>
              <w:jc w:val="center"/>
              <w:rPr>
                <w:rFonts w:ascii="Arial" w:hAnsi="Arial" w:cs="Arial"/>
                <w:b/>
                <w:bCs/>
                <w:color w:val="000000"/>
                <w:sz w:val="16"/>
                <w:szCs w:val="16"/>
                <w:lang w:val="es-MX" w:eastAsia="es-MX"/>
              </w:rPr>
            </w:pPr>
            <w:r w:rsidRPr="008F3182">
              <w:rPr>
                <w:rFonts w:ascii="Arial" w:hAnsi="Arial" w:cs="Arial"/>
                <w:b/>
                <w:bCs/>
                <w:color w:val="000000"/>
                <w:sz w:val="16"/>
                <w:szCs w:val="16"/>
                <w:lang w:val="es-MX" w:eastAsia="es-MX"/>
              </w:rPr>
              <w:t>Total</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Municipio</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12,776,278.22 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169,600.00 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6,785,288.61 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536,540.20</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1,639,273.03 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83,575,415.14 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0.00 </w:t>
            </w:r>
          </w:p>
        </w:tc>
        <w:tc>
          <w:tcPr>
            <w:tcW w:w="850" w:type="dxa"/>
            <w:tcBorders>
              <w:top w:val="nil"/>
              <w:left w:val="nil"/>
              <w:bottom w:val="single" w:sz="4" w:space="0" w:color="auto"/>
              <w:right w:val="single" w:sz="4" w:space="0" w:color="auto"/>
            </w:tcBorders>
            <w:shd w:val="clear" w:color="auto" w:fill="F2F2F2"/>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119,333,863.26 </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Paramunicipal 1</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p>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13,851,468.08</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i/>
                <w:color w:val="000000"/>
                <w:sz w:val="16"/>
                <w:szCs w:val="16"/>
                <w:lang w:val="es-MX" w:eastAsia="es-MX"/>
              </w:rPr>
            </w:pPr>
            <w:r w:rsidRPr="008F3182">
              <w:rPr>
                <w:rFonts w:ascii="Arial" w:hAnsi="Arial" w:cs="Arial"/>
                <w:i/>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 </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Paramunicipal 2</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i/>
                <w:color w:val="000000"/>
                <w:sz w:val="16"/>
                <w:szCs w:val="16"/>
                <w:lang w:val="es-MX" w:eastAsia="es-MX"/>
              </w:rPr>
            </w:pPr>
            <w:r w:rsidRPr="008F3182">
              <w:rPr>
                <w:rFonts w:ascii="Arial" w:hAnsi="Arial" w:cs="Arial"/>
                <w:i/>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 </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Paramunicipal 3</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i/>
                <w:color w:val="000000"/>
                <w:sz w:val="16"/>
                <w:szCs w:val="16"/>
                <w:lang w:val="es-MX" w:eastAsia="es-MX"/>
              </w:rPr>
            </w:pPr>
            <w:r w:rsidRPr="008F3182">
              <w:rPr>
                <w:rFonts w:ascii="Arial" w:hAnsi="Arial" w:cs="Arial"/>
                <w:i/>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 </w:t>
            </w:r>
          </w:p>
        </w:tc>
      </w:tr>
      <w:tr w:rsidR="008F3182" w:rsidRPr="008F318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b/>
                <w:bCs/>
                <w:color w:val="000000"/>
                <w:sz w:val="16"/>
                <w:szCs w:val="16"/>
                <w:lang w:val="es-MX" w:eastAsia="es-MX"/>
              </w:rPr>
              <w:lastRenderedPageBreak/>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rPr>
                <w:rFonts w:ascii="Arial" w:hAnsi="Arial" w:cs="Arial"/>
                <w:color w:val="000000"/>
                <w:sz w:val="16"/>
                <w:szCs w:val="16"/>
                <w:lang w:val="es-MX" w:eastAsia="es-MX"/>
              </w:rPr>
            </w:pPr>
            <w:r w:rsidRPr="008F3182">
              <w:rPr>
                <w:rFonts w:ascii="Arial" w:hAnsi="Arial" w:cs="Arial"/>
                <w:color w:val="000000"/>
                <w:sz w:val="16"/>
                <w:szCs w:val="16"/>
                <w:lang w:val="es-MX" w:eastAsia="es-MX"/>
              </w:rPr>
              <w:t>….</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color w:val="000000"/>
                <w:sz w:val="16"/>
                <w:szCs w:val="16"/>
                <w:lang w:val="es-MX" w:eastAsia="es-MX"/>
              </w:rPr>
            </w:pPr>
            <w:r w:rsidRPr="008F3182">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F3182" w:rsidRPr="008F3182" w:rsidRDefault="008F3182" w:rsidP="008F3182">
            <w:pPr>
              <w:jc w:val="right"/>
              <w:rPr>
                <w:rFonts w:ascii="Arial" w:hAnsi="Arial" w:cs="Arial"/>
                <w:i/>
                <w:color w:val="000000"/>
                <w:sz w:val="16"/>
                <w:szCs w:val="16"/>
                <w:lang w:val="es-MX" w:eastAsia="es-MX"/>
              </w:rPr>
            </w:pPr>
            <w:r w:rsidRPr="008F3182">
              <w:rPr>
                <w:rFonts w:ascii="Arial" w:hAnsi="Arial" w:cs="Arial"/>
                <w:i/>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8F3182" w:rsidRPr="008F3182" w:rsidRDefault="008F3182" w:rsidP="008F3182">
            <w:pPr>
              <w:jc w:val="right"/>
              <w:rPr>
                <w:rFonts w:ascii="Arial" w:hAnsi="Arial" w:cs="Arial"/>
                <w:b/>
                <w:bCs/>
                <w:color w:val="000000"/>
                <w:sz w:val="16"/>
                <w:szCs w:val="16"/>
                <w:lang w:val="es-MX" w:eastAsia="es-MX"/>
              </w:rPr>
            </w:pPr>
            <w:r w:rsidRPr="008F3182">
              <w:rPr>
                <w:rFonts w:ascii="Arial" w:hAnsi="Arial" w:cs="Arial"/>
                <w:color w:val="000000"/>
                <w:sz w:val="16"/>
                <w:szCs w:val="16"/>
                <w:lang w:val="es-MX" w:eastAsia="es-MX"/>
              </w:rPr>
              <w:t> </w:t>
            </w:r>
          </w:p>
        </w:tc>
      </w:tr>
    </w:tbl>
    <w:p w:rsidR="008F3182" w:rsidRPr="008F3182" w:rsidRDefault="008F3182" w:rsidP="008F3182">
      <w:pPr>
        <w:jc w:val="center"/>
        <w:rPr>
          <w:rFonts w:ascii="Arial" w:eastAsiaTheme="minorHAnsi" w:hAnsi="Arial" w:cs="Arial"/>
          <w:b/>
          <w:sz w:val="22"/>
          <w:szCs w:val="22"/>
          <w:lang w:val="es-MX" w:eastAsia="en-US"/>
        </w:rPr>
      </w:pP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Impuestos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Cuotas y Aportaciones de Seguridad Social</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Contribuciones de Mejoras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Derechos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Productos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Aprovechamientos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Ingresos por Venta de Bienes, Prestación de Servicios y Otros Ingresos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Participaciones, Aportaciones, Convenios, Incentivos Derivados de la Colaboración Fiscal y Fondos Distintos de Aportaciones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Transferencias, Asignaciones, Subsidios y Subvenciones, y Pensiones y Jubilaciones</w:t>
      </w:r>
    </w:p>
    <w:p w:rsidR="008F3182" w:rsidRPr="008F3182" w:rsidRDefault="008F3182" w:rsidP="003B52A7">
      <w:pPr>
        <w:numPr>
          <w:ilvl w:val="0"/>
          <w:numId w:val="6"/>
        </w:numPr>
        <w:spacing w:after="200" w:line="276" w:lineRule="auto"/>
        <w:contextualSpacing/>
        <w:rPr>
          <w:rFonts w:ascii="Arial" w:hAnsi="Arial" w:cs="Arial"/>
          <w:color w:val="000000"/>
          <w:sz w:val="16"/>
          <w:szCs w:val="16"/>
          <w:lang w:val="es-MX" w:eastAsia="es-MX"/>
        </w:rPr>
      </w:pPr>
      <w:r w:rsidRPr="008F3182">
        <w:rPr>
          <w:rFonts w:ascii="Arial" w:hAnsi="Arial" w:cs="Arial"/>
          <w:color w:val="000000"/>
          <w:sz w:val="16"/>
          <w:szCs w:val="16"/>
          <w:lang w:val="es-MX" w:eastAsia="es-MX"/>
        </w:rPr>
        <w:t>Ingresos Derivados de Financiamientos</w:t>
      </w:r>
    </w:p>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sz w:val="22"/>
          <w:szCs w:val="22"/>
          <w:lang w:val="es-MX" w:eastAsia="en-US"/>
        </w:rPr>
      </w:pP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 xml:space="preserve">Sección III </w:t>
      </w:r>
    </w:p>
    <w:p w:rsidR="008F3182" w:rsidRPr="008F3182" w:rsidRDefault="008F3182" w:rsidP="008F3182">
      <w:pPr>
        <w:jc w:val="center"/>
        <w:rPr>
          <w:rFonts w:ascii="Arial" w:eastAsiaTheme="minorHAnsi" w:hAnsi="Arial" w:cs="Arial"/>
          <w:b/>
          <w:color w:val="000000"/>
          <w:lang w:val="es-MX" w:eastAsia="en-US"/>
        </w:rPr>
      </w:pPr>
      <w:r w:rsidRPr="008F3182">
        <w:rPr>
          <w:rFonts w:ascii="Arial" w:eastAsiaTheme="minorHAnsi" w:hAnsi="Arial" w:cs="Arial"/>
          <w:b/>
          <w:color w:val="000000"/>
          <w:lang w:val="es-MX" w:eastAsia="en-US"/>
        </w:rPr>
        <w:t>Estimación de Ingresos del Municipio</w:t>
      </w:r>
    </w:p>
    <w:p w:rsidR="008F3182" w:rsidRPr="008F3182" w:rsidRDefault="008F3182" w:rsidP="008F3182">
      <w:pPr>
        <w:jc w:val="both"/>
        <w:rPr>
          <w:rFonts w:ascii="Arial" w:eastAsiaTheme="minorHAnsi" w:hAnsi="Arial" w:cs="Arial"/>
          <w:b/>
          <w:sz w:val="22"/>
          <w:szCs w:val="22"/>
          <w:lang w:val="es-MX" w:eastAsia="en-US"/>
        </w:rPr>
      </w:pPr>
    </w:p>
    <w:p w:rsidR="008F3182" w:rsidRPr="008F3182" w:rsidRDefault="008F3182" w:rsidP="008F3182">
      <w:pPr>
        <w:jc w:val="both"/>
        <w:rPr>
          <w:rFonts w:ascii="Arial" w:eastAsiaTheme="minorHAnsi" w:hAnsi="Arial" w:cs="Arial"/>
          <w:b/>
          <w:sz w:val="22"/>
          <w:szCs w:val="22"/>
          <w:lang w:val="es-MX" w:eastAsia="en-US"/>
        </w:rPr>
      </w:pPr>
      <w:r w:rsidRPr="008F3182">
        <w:rPr>
          <w:rFonts w:ascii="Arial" w:eastAsiaTheme="minorHAnsi" w:hAnsi="Arial" w:cs="Arial"/>
          <w:b/>
          <w:color w:val="000000"/>
          <w:sz w:val="22"/>
          <w:szCs w:val="22"/>
          <w:lang w:val="es-MX" w:eastAsia="en-US"/>
        </w:rPr>
        <w:t>Artículo 3.-</w:t>
      </w:r>
      <w:r w:rsidRPr="008F3182">
        <w:rPr>
          <w:rFonts w:ascii="Arial" w:eastAsiaTheme="minorHAnsi" w:hAnsi="Arial" w:cs="Arial"/>
          <w:color w:val="000000"/>
          <w:sz w:val="22"/>
          <w:szCs w:val="22"/>
          <w:lang w:val="es-MX" w:eastAsia="en-US"/>
        </w:rPr>
        <w:t xml:space="preserve"> Los ingresos estimados para el ejercicio 2022 con base en la Clasificación por Rubros de Ingresos se distribuyen de la siguiente manera:</w:t>
      </w:r>
    </w:p>
    <w:p w:rsidR="008F3182" w:rsidRPr="008F3182" w:rsidRDefault="008F3182" w:rsidP="008F3182">
      <w:pPr>
        <w:jc w:val="both"/>
        <w:rPr>
          <w:rFonts w:ascii="Arial" w:eastAsiaTheme="minorHAnsi" w:hAnsi="Arial" w:cs="Arial"/>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8F3182" w:rsidRPr="008F3182" w:rsidTr="006054BC">
        <w:trPr>
          <w:trHeight w:val="359"/>
          <w:jc w:val="center"/>
        </w:trPr>
        <w:tc>
          <w:tcPr>
            <w:tcW w:w="8500" w:type="dxa"/>
            <w:gridSpan w:val="3"/>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 xml:space="preserve">CLASIFICACIÓN POR RUBROS DE INGRESOS </w:t>
            </w:r>
          </w:p>
        </w:tc>
      </w:tr>
      <w:tr w:rsidR="008F3182" w:rsidRPr="008F3182" w:rsidTr="006054BC">
        <w:trPr>
          <w:trHeight w:val="279"/>
          <w:jc w:val="center"/>
        </w:trPr>
        <w:tc>
          <w:tcPr>
            <w:tcW w:w="6559"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1941"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88"/>
          <w:jc w:val="center"/>
        </w:trPr>
        <w:tc>
          <w:tcPr>
            <w:tcW w:w="6559"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1941"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410"/>
          <w:jc w:val="center"/>
        </w:trPr>
        <w:tc>
          <w:tcPr>
            <w:tcW w:w="6559"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CRI</w:t>
            </w:r>
          </w:p>
        </w:tc>
        <w:tc>
          <w:tcPr>
            <w:tcW w:w="1941"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themeColor="background1"/>
                <w:sz w:val="20"/>
                <w:szCs w:val="20"/>
                <w:lang w:val="es-MX" w:eastAsia="es-MX"/>
              </w:rPr>
              <w:t>Ingresos Estimados</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$12,776,278.22</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 Sobre los Ingresos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los Ingresos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 Sobre el Patrimonio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$11,494,552.95</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121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Predial</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$6,930,588.57</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122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Adquisición de Inmuebles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$4,563,964.39</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123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Plusvalía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 Sobre la Producción, el Consumo y las Transacciones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131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Impuestos Sobre la Producción, el Consumo y las Transacciones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14</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Impuestos al Comercio Exterior</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141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Impuestos al Comercio Exterior</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15</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Impuestos Sobre Nóminas y Asimilables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151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Impuestos Sobre Nóminas y Asimilables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Impuestos Ecológicos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161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Impuestos Ecológicos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17</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Accesorios de Impuestos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$776,939.47</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171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 de Impuestos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$776,939.47</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lastRenderedPageBreak/>
              <w:t>18</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Otros Impuestos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$504,785.78</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el Ejercicio de Actividades Mercantiles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$251,845.40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Prestación de Servicios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Espectáculos y Diversiones Públicas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$252,940.38</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Enajenación de Bienes Muebles Usados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185</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Loterías, Rifas y Sorteos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186</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Uso de Suelo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187</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Para la Conservación del Pavimento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188</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Otros </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19</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191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Predial de Ejercicios Anteriores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192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Sobre Adquisición de Inmuebles de Ejercicios Anteriores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CUOTAS Y APORTACIONES DE SEGURIDAD SOCIAL</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Aportaciones para Fondos de Vivienda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Aportaciones para Fondos de Vivienda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22</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Cuotas para la Seguridad Social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221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Cuotas para la Seguridad Social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23</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Cuotas de Ahorro para el Retiro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231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Cuotas de Ahorro para el Retiro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24</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Otras Cuotas y Aportaciones para la Seguridad Social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241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Otras Cuotas y Aportaciones para la Seguridad Social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Accesorios de Cuotas y Aportaciones de Seguridad Social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251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 de Cuotas y Aportaciones de Seguridad Social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DE MEJORAS</w:t>
            </w:r>
          </w:p>
        </w:tc>
        <w:tc>
          <w:tcPr>
            <w:tcW w:w="1941" w:type="dxa"/>
            <w:shd w:val="clear" w:color="000000" w:fill="A6A6A6"/>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$169,600.00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de Mejoras por Obras Públicas</w:t>
            </w:r>
          </w:p>
        </w:tc>
        <w:tc>
          <w:tcPr>
            <w:tcW w:w="1941" w:type="dxa"/>
            <w:shd w:val="clear" w:color="000000" w:fill="D9D9D9"/>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$169,600.00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Gasto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$26,500.00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Obra Pública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$21,200.00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Responsabilidad Objetiva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$15,900.00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Mantenimiento, Mejoramiento y Equipamiento del Cuerpo de Bomberos de los Municipios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$106,000.00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315</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Mantenimiento y Conservación del Centro Histórico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316</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por Otros Servicios Municipales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317</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Contribución Gastos de Escrituración</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318</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Cateos Tribunales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319</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Certificados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39</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lastRenderedPageBreak/>
              <w:t>391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$20,636,756.69</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 por el Uso, Goce, Aprovechamiento o Explotación de Bienes de Dominio Público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$536,540.20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Arrastre y Almacenaje</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$186,146.60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 la Ocupación de las Vías Públicas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$350,393.60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del Uso de las Pensiones Municipales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414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del Uso de Otros Bienes de Dominio Público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 por Prestación de Servicios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$16,961,965.03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Agua Potable y Alcantarillado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$13,851,468.08</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Rastros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$96,306.89</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Alumbrado Público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$1,674,588.00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en Mercados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435</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Aseo Público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$570,492.00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436</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Seguridad Pública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$233,631.42</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437</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en Panteones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$96,974.10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438</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Tránsito</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$204,733.70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439</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Previsión Social</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$6,623.43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4310</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Protección Civil</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$227,147.40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de Saneamiento y Aguas Residuales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en Materia de Educación y Cultura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4313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Otros Servicios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44</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Otros Derechos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$3,115,394.13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Licencias para Construcción</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$581,905.63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por Alineación de Predios y Asignación de Números Oficiales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$89,916.56</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Licencias para Fraccionamientos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$224,010.71</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Licencias para Establecimientos que Expendan Bebidas Alcohólicas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$1,065,326.39</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445</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Licencias para la Colocación y Uso de Anuncios y Carteles Publicitarios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$320,265.58</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446</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Catastrales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$724,043.32</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447</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Servicios por Certificaciones y Legalizaciones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$109,925.86</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448</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Licencias, Permisos, Autorizaciones y Servicios de Control Ambiental</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449</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Refrendo Anual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4410</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Expedición de Constancias de no Antecedentes Penales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Accesorios de Derechos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$22,857.33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451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 de Derechos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$22,857.33</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49</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lastRenderedPageBreak/>
              <w:t>491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PRODUCTOS</w:t>
            </w:r>
          </w:p>
        </w:tc>
        <w:tc>
          <w:tcPr>
            <w:tcW w:w="1941" w:type="dxa"/>
            <w:shd w:val="clear" w:color="000000" w:fill="A6A6A6"/>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$536,540.20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Productos </w:t>
            </w:r>
          </w:p>
        </w:tc>
        <w:tc>
          <w:tcPr>
            <w:tcW w:w="1941" w:type="dxa"/>
            <w:shd w:val="clear" w:color="000000" w:fill="D9D9D9"/>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$536,540.20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511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 la Venta o Arrendamiento de Lotes y Gavetas de los Panteones Municipales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$372,293.20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512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Provenientes del Arrendamiento de Locales Ubicados en los Mercados Municipales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513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Otros Productos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$164,247.00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59</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591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APROVECHAMIENTOS</w:t>
            </w:r>
          </w:p>
        </w:tc>
        <w:tc>
          <w:tcPr>
            <w:tcW w:w="1941" w:type="dxa"/>
            <w:shd w:val="clear" w:color="000000" w:fill="A6A6A6"/>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$1,639,273.03</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Aprovechamientos </w:t>
            </w:r>
          </w:p>
        </w:tc>
        <w:tc>
          <w:tcPr>
            <w:tcW w:w="1941" w:type="dxa"/>
            <w:shd w:val="clear" w:color="000000" w:fill="D9D9D9"/>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$1,639,273.03</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Ingresos por Transferencia</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$230,997.32</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Ingresos Derivados de Sanciones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$1,408,275.56</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613</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Otros Aprovechamientos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614</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Aprovechamientos por Retenciones no Aplicadas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615</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Devoluciones de Impuestos Estatales y/o Federales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616</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Faltas al Reglamento de Policía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617</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Extraordinarios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Aprovechamientos Patrimoniales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621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Aprovechamientos Patrimoniales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Accesorios de Aprovechamientos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631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 de Aprovechamientos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69</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691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PRESTACIÓN DE SERVICIOS Y OTROS INGRESOS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Instituciones Públicas de Seguridad Social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Ingresos por Venta de Bienes y Prestación de Servicios de Instituciones Públicas de Seguridad Social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Empresas Productivas del Estado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721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Empresas Productivas del Estado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lastRenderedPageBreak/>
              <w:t>73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731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74</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741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751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76</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761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77</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771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78</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por Venta de Bienes y Prestación de Servicios de los Poderes Legislativo y Judicial, y de los Órganos Autónomos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781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Ingresos por Venta de Bienes y Prestación de Servicios de los Poderes Legislativo y Judicial, y de los Órganos Autónomos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79</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Otros Ingresos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791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Otros Ingresos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PARTICIPACIONES, APORTACIONES, CONVENIOS, INCENTIVOS DERIVADOS DE LA COLABORACIÓN FISCAL Y FONDOS DISTINTOS DE APORTACIONES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$83,575,415.14</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Participaciones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$50,211,076.40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ISR Participable</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$3,222,400.00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812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Otras Participaciones</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$46,988,676.40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Aportaciones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$30,184,338.74</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821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FISM</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$9,655,852.16</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822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FORTAMUN</w:t>
            </w:r>
          </w:p>
        </w:tc>
        <w:tc>
          <w:tcPr>
            <w:tcW w:w="1941" w:type="dxa"/>
            <w:shd w:val="clear" w:color="000000" w:fill="FFFFFF"/>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$20,528,486.58</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Convenios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$3,180,000.00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831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Convenios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$3,180,000.00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lastRenderedPageBreak/>
              <w:t>84</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Incentivos Derivados de la Colaboración Fiscal</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841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Incentivos Derivados de la Colaboración Fiscal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Fondos Distintos de Aportaciones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851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Fondos Distintos de Aportaciones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TRANSFERENCIAS, ASIGNACIONES, SUBSIDIOS Y SUBVENCIONES, Y PENSIONES Y JUBILACIONES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Transferencias y Asignaciones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911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Transferencias y Asignaciones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Subsidios y Subvenciones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931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Otros Subsidios Federales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932</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FORTASEG</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95</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Pensiones y Jubilaciones</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951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Pensiones y Jubilaciones</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97</w:t>
            </w:r>
          </w:p>
        </w:tc>
        <w:tc>
          <w:tcPr>
            <w:tcW w:w="5974"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Transferencias del Fondo Mexicano del Petróleo para la Estabilización y el Desarrollo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971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Transferencias del Fondo Mexicano del Petróleo para la Estabilización y el Desarrollo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w:t>
            </w:r>
          </w:p>
        </w:tc>
        <w:tc>
          <w:tcPr>
            <w:tcW w:w="5974" w:type="dxa"/>
            <w:shd w:val="clear" w:color="000000" w:fill="A6A6A6"/>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DERIVADOS DE FINANCIAMIENTOS</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01</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Endeudamiento Interno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011</w:t>
            </w:r>
          </w:p>
        </w:tc>
        <w:tc>
          <w:tcPr>
            <w:tcW w:w="5974"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Deuda Pública Municipal</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02</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Endeudamiento Externo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021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Endeudamiento Externo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585"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03</w:t>
            </w:r>
          </w:p>
        </w:tc>
        <w:tc>
          <w:tcPr>
            <w:tcW w:w="5974" w:type="dxa"/>
            <w:shd w:val="clear" w:color="000000" w:fill="D9D9D9"/>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Financiamiento Interno</w:t>
            </w:r>
          </w:p>
        </w:tc>
        <w:tc>
          <w:tcPr>
            <w:tcW w:w="1941" w:type="dxa"/>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585" w:type="dxa"/>
            <w:shd w:val="clear" w:color="000000" w:fill="FFFFFF"/>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031</w:t>
            </w:r>
          </w:p>
        </w:tc>
        <w:tc>
          <w:tcPr>
            <w:tcW w:w="5974" w:type="dxa"/>
            <w:shd w:val="clear" w:color="000000" w:fill="FFFFFF"/>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Financiamiento Interno</w:t>
            </w:r>
          </w:p>
        </w:tc>
        <w:tc>
          <w:tcPr>
            <w:tcW w:w="1941" w:type="dxa"/>
            <w:shd w:val="clear" w:color="000000" w:fill="FFFFFF"/>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76"/>
          <w:jc w:val="center"/>
        </w:trPr>
        <w:tc>
          <w:tcPr>
            <w:tcW w:w="6559" w:type="dxa"/>
            <w:gridSpan w:val="2"/>
            <w:shd w:val="clear" w:color="000000" w:fill="A6A6A6"/>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TOTAL GENERAL</w:t>
            </w:r>
          </w:p>
        </w:tc>
        <w:tc>
          <w:tcPr>
            <w:tcW w:w="1941" w:type="dxa"/>
            <w:shd w:val="clear" w:color="000000" w:fill="A6A6A6"/>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bl>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b/>
          <w:sz w:val="22"/>
          <w:szCs w:val="22"/>
          <w:lang w:val="es-MX" w:eastAsia="en-US"/>
        </w:rPr>
      </w:pPr>
      <w:r w:rsidRPr="008F3182">
        <w:rPr>
          <w:rFonts w:ascii="Arial" w:eastAsiaTheme="minorHAnsi" w:hAnsi="Arial" w:cs="Arial"/>
          <w:b/>
          <w:color w:val="000000"/>
          <w:sz w:val="22"/>
          <w:szCs w:val="22"/>
          <w:lang w:val="es-MX" w:eastAsia="en-US"/>
        </w:rPr>
        <w:t>Artículo 4.-</w:t>
      </w:r>
      <w:r w:rsidRPr="008F3182">
        <w:rPr>
          <w:rFonts w:ascii="Arial" w:eastAsiaTheme="minorHAnsi" w:hAnsi="Arial" w:cs="Arial"/>
          <w:color w:val="000000"/>
          <w:sz w:val="22"/>
          <w:szCs w:val="22"/>
          <w:lang w:val="es-MX" w:eastAsia="en-US"/>
        </w:rPr>
        <w:t xml:space="preserve"> Los ingresos estimados para el ejercicio 2022 con base en la Clasificación por Fuentes de Financiamiento se distribuyen de la siguiente manera:</w:t>
      </w:r>
    </w:p>
    <w:p w:rsidR="008F3182" w:rsidRPr="008F3182" w:rsidRDefault="008F3182" w:rsidP="008F3182">
      <w:pPr>
        <w:jc w:val="both"/>
        <w:rPr>
          <w:rFonts w:ascii="Arial" w:eastAsiaTheme="minorHAnsi" w:hAnsi="Arial" w:cs="Arial"/>
          <w:sz w:val="22"/>
          <w:szCs w:val="22"/>
          <w:lang w:val="es-MX" w:eastAsia="en-U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8F3182" w:rsidRPr="008F3182" w:rsidTr="006054BC">
        <w:trPr>
          <w:trHeight w:val="281"/>
          <w:jc w:val="center"/>
        </w:trPr>
        <w:tc>
          <w:tcPr>
            <w:tcW w:w="8217" w:type="dxa"/>
            <w:gridSpan w:val="3"/>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CLASIFICACIÓN POR FUENTES DE FINANCIAMIENTO (INGRESOS)</w:t>
            </w:r>
          </w:p>
        </w:tc>
      </w:tr>
      <w:tr w:rsidR="008F3182" w:rsidRPr="008F3182" w:rsidTr="006054BC">
        <w:trPr>
          <w:trHeight w:val="259"/>
          <w:jc w:val="center"/>
        </w:trPr>
        <w:tc>
          <w:tcPr>
            <w:tcW w:w="5817"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2400"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88"/>
          <w:jc w:val="center"/>
        </w:trPr>
        <w:tc>
          <w:tcPr>
            <w:tcW w:w="5817"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2400"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400"/>
          <w:jc w:val="center"/>
        </w:trPr>
        <w:tc>
          <w:tcPr>
            <w:tcW w:w="5817" w:type="dxa"/>
            <w:gridSpan w:val="2"/>
            <w:shd w:val="clear" w:color="000000" w:fill="808080"/>
            <w:noWrap/>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CFF-Ingresos</w:t>
            </w:r>
          </w:p>
        </w:tc>
        <w:tc>
          <w:tcPr>
            <w:tcW w:w="2400"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themeColor="background1"/>
                <w:sz w:val="20"/>
                <w:szCs w:val="20"/>
                <w:lang w:val="es-MX" w:eastAsia="es-MX"/>
              </w:rPr>
              <w:t>Ingresos Estimados</w:t>
            </w:r>
          </w:p>
        </w:tc>
      </w:tr>
      <w:tr w:rsidR="008F3182" w:rsidRPr="008F3182" w:rsidTr="006054BC">
        <w:trPr>
          <w:trHeight w:val="264"/>
          <w:jc w:val="center"/>
        </w:trPr>
        <w:tc>
          <w:tcPr>
            <w:tcW w:w="431" w:type="dxa"/>
            <w:shd w:val="clear" w:color="000000" w:fill="BFBFBF"/>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w:t>
            </w:r>
          </w:p>
        </w:tc>
        <w:tc>
          <w:tcPr>
            <w:tcW w:w="5386" w:type="dxa"/>
            <w:shd w:val="clear" w:color="000000" w:fill="BFBFBF"/>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No Etiquetado (Libre disposición)</w:t>
            </w:r>
          </w:p>
        </w:tc>
        <w:tc>
          <w:tcPr>
            <w:tcW w:w="2400" w:type="dxa"/>
            <w:shd w:val="clear" w:color="000000" w:fill="BFBFBF"/>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$75,369,524.54</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Fiscales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Financiamientos Internos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13</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Financiamientos Externos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14</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Ingresos Propios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$25,158,448.14</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15</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$50,211,076.40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16</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17</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Otros Recursos de Libre Disposición</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BFBFBF"/>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w:t>
            </w:r>
          </w:p>
        </w:tc>
        <w:tc>
          <w:tcPr>
            <w:tcW w:w="5386" w:type="dxa"/>
            <w:shd w:val="clear" w:color="000000" w:fill="BFBFBF"/>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Etiquetado</w:t>
            </w:r>
          </w:p>
        </w:tc>
        <w:tc>
          <w:tcPr>
            <w:tcW w:w="2400" w:type="dxa"/>
            <w:shd w:val="clear" w:color="000000" w:fill="BFBFBF"/>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$43,964,338.74</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25</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$43,964,338.74</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lastRenderedPageBreak/>
              <w:t>26</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431"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27</w:t>
            </w:r>
          </w:p>
        </w:tc>
        <w:tc>
          <w:tcPr>
            <w:tcW w:w="5386" w:type="dxa"/>
            <w:shd w:val="clear" w:color="000000" w:fill="FFFFFF"/>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Otros Recursos de Transferencias Federales Etiquetadas</w:t>
            </w:r>
          </w:p>
        </w:tc>
        <w:tc>
          <w:tcPr>
            <w:tcW w:w="2400"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76"/>
          <w:jc w:val="center"/>
        </w:trPr>
        <w:tc>
          <w:tcPr>
            <w:tcW w:w="5817" w:type="dxa"/>
            <w:gridSpan w:val="2"/>
            <w:shd w:val="clear" w:color="000000" w:fill="A6A6A6"/>
            <w:noWrap/>
            <w:vAlign w:val="bottom"/>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TOTAL GENERAL</w:t>
            </w:r>
          </w:p>
        </w:tc>
        <w:tc>
          <w:tcPr>
            <w:tcW w:w="2400" w:type="dxa"/>
            <w:shd w:val="clear" w:color="000000" w:fill="A6A6A6"/>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$119,333,863.266</w:t>
            </w:r>
          </w:p>
        </w:tc>
      </w:tr>
    </w:tbl>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color w:val="000000"/>
          <w:sz w:val="22"/>
          <w:szCs w:val="22"/>
          <w:lang w:val="es-MX" w:eastAsia="en-US"/>
        </w:rPr>
      </w:pPr>
      <w:r w:rsidRPr="008F3182">
        <w:rPr>
          <w:rFonts w:ascii="Arial" w:eastAsiaTheme="minorHAnsi" w:hAnsi="Arial" w:cs="Arial"/>
          <w:b/>
          <w:color w:val="000000"/>
          <w:sz w:val="22"/>
          <w:szCs w:val="22"/>
          <w:lang w:val="es-MX" w:eastAsia="en-US"/>
        </w:rPr>
        <w:t>Artículo 5.-</w:t>
      </w:r>
      <w:r w:rsidRPr="008F3182">
        <w:rPr>
          <w:rFonts w:ascii="Arial" w:eastAsiaTheme="minorHAnsi" w:hAnsi="Arial" w:cs="Arial"/>
          <w:color w:val="000000"/>
          <w:sz w:val="22"/>
          <w:szCs w:val="22"/>
          <w:lang w:val="es-MX" w:eastAsia="en-US"/>
        </w:rPr>
        <w:t xml:space="preserve"> Los ingresos estimados para el ejercicio 2022 con base en la Clasificación Económica se distribuyen de la siguiente manera:</w:t>
      </w:r>
    </w:p>
    <w:p w:rsidR="008F3182" w:rsidRPr="008F3182" w:rsidRDefault="008F3182" w:rsidP="008F3182">
      <w:pPr>
        <w:jc w:val="both"/>
        <w:rPr>
          <w:rFonts w:ascii="Arial" w:eastAsiaTheme="minorHAnsi" w:hAnsi="Arial" w:cs="Arial"/>
          <w:b/>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8F3182" w:rsidRPr="008F3182" w:rsidTr="006054BC">
        <w:trPr>
          <w:trHeight w:val="296"/>
          <w:jc w:val="center"/>
        </w:trPr>
        <w:tc>
          <w:tcPr>
            <w:tcW w:w="8500" w:type="dxa"/>
            <w:gridSpan w:val="3"/>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CLASIFICACIÓN ECONÓMICA (INGRESOS)</w:t>
            </w:r>
          </w:p>
        </w:tc>
      </w:tr>
      <w:tr w:rsidR="008F3182" w:rsidRPr="008F3182" w:rsidTr="006054BC">
        <w:trPr>
          <w:trHeight w:val="267"/>
          <w:jc w:val="center"/>
        </w:trPr>
        <w:tc>
          <w:tcPr>
            <w:tcW w:w="6374"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2126"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64"/>
          <w:jc w:val="center"/>
        </w:trPr>
        <w:tc>
          <w:tcPr>
            <w:tcW w:w="6374" w:type="dxa"/>
            <w:gridSpan w:val="2"/>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2126"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436"/>
          <w:jc w:val="center"/>
        </w:trPr>
        <w:tc>
          <w:tcPr>
            <w:tcW w:w="6374" w:type="dxa"/>
            <w:gridSpan w:val="2"/>
            <w:shd w:val="clear" w:color="000000" w:fill="808080"/>
            <w:noWrap/>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CE-Ingresos</w:t>
            </w:r>
          </w:p>
        </w:tc>
        <w:tc>
          <w:tcPr>
            <w:tcW w:w="2126"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themeColor="background1"/>
                <w:sz w:val="20"/>
                <w:szCs w:val="20"/>
                <w:lang w:val="es-MX" w:eastAsia="es-MX"/>
              </w:rPr>
              <w:t>Ingresos Estimados</w:t>
            </w:r>
          </w:p>
        </w:tc>
      </w:tr>
      <w:tr w:rsidR="008F3182" w:rsidRPr="008F3182" w:rsidTr="006054BC">
        <w:trPr>
          <w:trHeight w:val="264"/>
          <w:jc w:val="center"/>
        </w:trPr>
        <w:tc>
          <w:tcPr>
            <w:tcW w:w="1134" w:type="dxa"/>
            <w:shd w:val="clear" w:color="000000" w:fill="A6A6A6"/>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w:t>
            </w:r>
          </w:p>
        </w:tc>
        <w:tc>
          <w:tcPr>
            <w:tcW w:w="5240" w:type="dxa"/>
            <w:shd w:val="clear" w:color="000000" w:fill="A6A6A6"/>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w:t>
            </w:r>
          </w:p>
        </w:tc>
        <w:tc>
          <w:tcPr>
            <w:tcW w:w="2126" w:type="dxa"/>
            <w:shd w:val="clear" w:color="000000" w:fill="A6A6A6"/>
            <w:noWrap/>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$119,333,863.26</w:t>
            </w:r>
          </w:p>
        </w:tc>
      </w:tr>
      <w:tr w:rsidR="008F3182" w:rsidRPr="008F3182" w:rsidTr="006054BC">
        <w:trPr>
          <w:trHeight w:val="264"/>
          <w:jc w:val="center"/>
        </w:trPr>
        <w:tc>
          <w:tcPr>
            <w:tcW w:w="1134" w:type="dxa"/>
            <w:shd w:val="clear" w:color="000000" w:fill="D9D9D9"/>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w:t>
            </w:r>
          </w:p>
        </w:tc>
        <w:tc>
          <w:tcPr>
            <w:tcW w:w="5240" w:type="dxa"/>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CORRIENTES</w:t>
            </w:r>
          </w:p>
        </w:tc>
        <w:tc>
          <w:tcPr>
            <w:tcW w:w="2126" w:type="dxa"/>
            <w:shd w:val="clear" w:color="000000" w:fill="D9D9D9"/>
            <w:noWrap/>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$119,333,863.26</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1.1.1</w:t>
            </w:r>
          </w:p>
        </w:tc>
        <w:tc>
          <w:tcPr>
            <w:tcW w:w="5240" w:type="dxa"/>
            <w:shd w:val="clear" w:color="000000" w:fill="F2F2F2"/>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Impuestos</w:t>
            </w:r>
          </w:p>
        </w:tc>
        <w:tc>
          <w:tcPr>
            <w:tcW w:w="2126" w:type="dxa"/>
            <w:shd w:val="clear" w:color="000000" w:fill="F2F2F2"/>
            <w:noWrap/>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$12,776,278.22</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1.1.1.1</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el ingreso, las utilidades y las ganancias de capital</w:t>
            </w:r>
          </w:p>
        </w:tc>
        <w:tc>
          <w:tcPr>
            <w:tcW w:w="2126" w:type="dxa"/>
            <w:shd w:val="clear" w:color="000000" w:fill="F2F2F2"/>
            <w:noWrap/>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1.1.1.1.1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personas físicas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1.1.1.1.2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empresas y otras corporaciones (personas morales)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1.1.1.1.3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No clasificables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1.1.1.2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nómina y la fuerza de trabajo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la propiedad</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los bienes y servicios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1.1.1.5</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sobre el comercio y las transacciones internacionales/comercio exterior</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1.1.1.6</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Impuestos ecológicos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1.1.1.7</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Impuesto a los rendimientos petroleros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1.1.1.8</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Otros impuestos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1.1.1.9</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Accesorios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1.1.2 </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a la Seguridad Social</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1.1.2.1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Contribuciones de los empleados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1.1.2.2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Contribuciones de los empleadores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1.1.2.3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Contribuciones de los trabajadores por cuenta propia o no empleados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1.1.2.4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Contribuciones no clasificables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1.1.3</w:t>
            </w:r>
          </w:p>
        </w:tc>
        <w:tc>
          <w:tcPr>
            <w:tcW w:w="5240" w:type="dxa"/>
            <w:shd w:val="clear" w:color="auto" w:fill="auto"/>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Contribuciones de Mejoras</w:t>
            </w:r>
          </w:p>
        </w:tc>
        <w:tc>
          <w:tcPr>
            <w:tcW w:w="2126" w:type="dxa"/>
            <w:shd w:val="clear" w:color="000000" w:fill="FFFFFF"/>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$169,600.00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1.1.4</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Derechos y Productos y Aprovechamientos Corrientes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$22,812,569.92</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1.1.4.1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Derechos no incluidos en otros conceptos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$20,636,756.69</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1.1.4.2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Productos corrientes no incluidos en otros conceptos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$536,540.20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1.1.4.3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Aprovechamientos corrientes no incluidos en otros conceptos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$1,639,273.03</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1.1.5</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Rentas de la Propiedad</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1.1.5.1 </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Intereses</w:t>
            </w:r>
          </w:p>
        </w:tc>
        <w:tc>
          <w:tcPr>
            <w:tcW w:w="2126" w:type="dxa"/>
            <w:shd w:val="clear" w:color="000000" w:fill="F2F2F2"/>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lastRenderedPageBreak/>
              <w:t xml:space="preserve">1.1.5.1.1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Internos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1.1.5.1.2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Externos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1.1.5.2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Dividendos y retiros de las </w:t>
            </w:r>
            <w:proofErr w:type="spellStart"/>
            <w:r w:rsidRPr="008F3182">
              <w:rPr>
                <w:rFonts w:ascii="Arial" w:hAnsi="Arial" w:cs="Arial"/>
                <w:color w:val="000000"/>
                <w:sz w:val="20"/>
                <w:szCs w:val="20"/>
                <w:lang w:val="es-MX" w:eastAsia="es-MX"/>
              </w:rPr>
              <w:t>cuasisociedades</w:t>
            </w:r>
            <w:proofErr w:type="spellEnd"/>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1.1.5.3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Arrendamientos de tierras y terrenos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1.1.5.4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1.1.6</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Ventas de Bienes y Servicios de Entidades del Gobierno General/Ingreso de Explotación de Entidades Empresariales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1.1.6.1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Ventas de establecimientos no de mercado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1.1.6.2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Ventas de establecimientos de mercado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1.1.6.3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Derechos administrativos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1.1.7 </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Subsidios y Subvenciones Recibidos por Entidades Empresariales Públicas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528"/>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1.1.7.1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Subsidios y Subvenciones recibidos por entidades empresariales públicas no financieras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1.1.7.2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Subsidios y Subvenciones recibidos por entidades empresariales públicas financieras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1.1.8</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Transferencias, Asignaciones y Donativos Corrientes Recibidos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$33,364,338.74</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1.1.8.1</w:t>
            </w:r>
            <w:r w:rsidRPr="008F3182">
              <w:rPr>
                <w:rFonts w:ascii="Arial" w:hAnsi="Arial" w:cs="Arial"/>
                <w:b/>
                <w:bCs/>
                <w:color w:val="000000"/>
                <w:sz w:val="20"/>
                <w:szCs w:val="20"/>
                <w:lang w:val="es-MX" w:eastAsia="es-MX"/>
              </w:rPr>
              <w:t xml:space="preserve">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w:t>
            </w:r>
            <w:r w:rsidRPr="008F3182">
              <w:rPr>
                <w:rFonts w:ascii="Arial" w:hAnsi="Arial" w:cs="Arial"/>
                <w:b/>
                <w:bCs/>
                <w:color w:val="000000"/>
                <w:sz w:val="20"/>
                <w:szCs w:val="20"/>
                <w:lang w:val="es-MX" w:eastAsia="es-MX"/>
              </w:rPr>
              <w:t>.</w:t>
            </w:r>
            <w:r w:rsidRPr="008F3182">
              <w:rPr>
                <w:rFonts w:ascii="Arial" w:hAnsi="Arial" w:cs="Arial"/>
                <w:color w:val="000000"/>
                <w:sz w:val="20"/>
                <w:szCs w:val="20"/>
                <w:lang w:val="es-MX" w:eastAsia="es-MX"/>
              </w:rPr>
              <w:t xml:space="preserve">1.8.2 </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1.1.8.2.1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$33,364,338.74</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1.1.8.2.2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1.1.8.2.3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Municipios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1.1.8.3 </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externo</w:t>
            </w:r>
          </w:p>
        </w:tc>
        <w:tc>
          <w:tcPr>
            <w:tcW w:w="2126" w:type="dxa"/>
            <w:shd w:val="clear" w:color="000000" w:fill="F2F2F2"/>
            <w:noWrap/>
            <w:hideMark/>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1.1.8.3.1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gobiernos extranjeros</w:t>
            </w:r>
          </w:p>
        </w:tc>
        <w:tc>
          <w:tcPr>
            <w:tcW w:w="2126" w:type="dxa"/>
            <w:shd w:val="clear" w:color="000000" w:fill="FFFFFF"/>
            <w:noWrap/>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1.1.8.3.2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organismos internacionales</w:t>
            </w:r>
          </w:p>
        </w:tc>
        <w:tc>
          <w:tcPr>
            <w:tcW w:w="2126" w:type="dxa"/>
            <w:shd w:val="clear" w:color="000000" w:fill="FFFFFF"/>
            <w:noWrap/>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1.1.8.3.3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w:t>
            </w:r>
          </w:p>
        </w:tc>
        <w:tc>
          <w:tcPr>
            <w:tcW w:w="5240" w:type="dxa"/>
            <w:shd w:val="clear" w:color="auto" w:fill="auto"/>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Participaciones</w:t>
            </w:r>
          </w:p>
        </w:tc>
        <w:tc>
          <w:tcPr>
            <w:tcW w:w="2126" w:type="dxa"/>
            <w:shd w:val="clear" w:color="000000" w:fill="FFFFFF"/>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$50,211,076.40</w:t>
            </w:r>
          </w:p>
        </w:tc>
      </w:tr>
      <w:tr w:rsidR="008F3182" w:rsidRPr="008F3182" w:rsidTr="006054BC">
        <w:trPr>
          <w:trHeight w:val="264"/>
          <w:jc w:val="center"/>
        </w:trPr>
        <w:tc>
          <w:tcPr>
            <w:tcW w:w="1134" w:type="dxa"/>
            <w:shd w:val="clear" w:color="000000" w:fill="D9D9D9"/>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w:t>
            </w:r>
          </w:p>
        </w:tc>
        <w:tc>
          <w:tcPr>
            <w:tcW w:w="5240" w:type="dxa"/>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INGRESOS DE CAPITAL</w:t>
            </w:r>
          </w:p>
        </w:tc>
        <w:tc>
          <w:tcPr>
            <w:tcW w:w="2126" w:type="dxa"/>
            <w:shd w:val="clear" w:color="000000" w:fill="D9D9D9"/>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1.2.1</w:t>
            </w:r>
          </w:p>
        </w:tc>
        <w:tc>
          <w:tcPr>
            <w:tcW w:w="5240" w:type="dxa"/>
            <w:shd w:val="clear" w:color="000000" w:fill="F2F2F2"/>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Venta (Disposición) de Activos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1.2.1.1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activos fijos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1.2.1.2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objetos de valor</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1.2.1.3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activos no producidos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1.2.2 </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Disminución de Existencias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Materiales y suministros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Materias Primas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Trabajos en curso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Bienes terminados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1.2.2.5</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Bienes para venta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1.2.2.6</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Bienes en tránsito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1.2.2.7</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Existencia de material de seguridad y defensa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528"/>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1.2.3</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Incremento de la Depreciación, Amortización, Estimaciones y Provisiones Acumuladas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lastRenderedPageBreak/>
              <w:t>1.2.3.1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Depreciación y amortización</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1.2.3.2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Estimaciones por deterioro de inventarios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1.2.3.3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Otras estimaciones por pérdida o deterioro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1.2.3.4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Provisiones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1.2.4</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Transferencias, Asignaciones y Donativos de Capital Recibidos</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1.2.4.1 </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 xml:space="preserve">1.2.4.2 </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1.2.4.2.1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1.2.4.2.2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1.2.4.2.3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Municipios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1.2.4.3</w:t>
            </w:r>
          </w:p>
        </w:tc>
        <w:tc>
          <w:tcPr>
            <w:tcW w:w="5240" w:type="dxa"/>
            <w:shd w:val="clear" w:color="000000" w:fill="F2F2F2"/>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externo</w:t>
            </w:r>
          </w:p>
        </w:tc>
        <w:tc>
          <w:tcPr>
            <w:tcW w:w="2126" w:type="dxa"/>
            <w:shd w:val="clear" w:color="000000" w:fill="F2F2F2"/>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1.2.4.3.1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gobiernos extranjeros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1.2.4.3.2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 organismos internacionales</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1.2.4.3.3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1.2.5</w:t>
            </w:r>
          </w:p>
        </w:tc>
        <w:tc>
          <w:tcPr>
            <w:tcW w:w="5240" w:type="dxa"/>
            <w:shd w:val="clear" w:color="000000" w:fill="F2F2F2"/>
            <w:noWrap/>
            <w:vAlign w:val="center"/>
            <w:hideMark/>
          </w:tcPr>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Recuperación de Inversiones Financieras Realizadas con Fines De Política</w:t>
            </w:r>
          </w:p>
        </w:tc>
        <w:tc>
          <w:tcPr>
            <w:tcW w:w="2126" w:type="dxa"/>
            <w:shd w:val="clear" w:color="000000" w:fill="F2F2F2"/>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1.2.5.1</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Acciones y participaciones de capital adquiridas con fines de política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1.2.5.2</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Valores representativos de deuda adquiridos con fines de política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1.2.5.3</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Venta de obligaciones negociables adquiridas con fines de política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64"/>
          <w:jc w:val="center"/>
        </w:trPr>
        <w:tc>
          <w:tcPr>
            <w:tcW w:w="1134"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1.2.5.4</w:t>
            </w:r>
          </w:p>
        </w:tc>
        <w:tc>
          <w:tcPr>
            <w:tcW w:w="5240" w:type="dxa"/>
            <w:shd w:val="clear" w:color="auto" w:fill="auto"/>
            <w:noWrap/>
            <w:vAlign w:val="center"/>
            <w:hideMark/>
          </w:tcPr>
          <w:p w:rsidR="008F3182" w:rsidRPr="008F3182" w:rsidRDefault="008F3182" w:rsidP="008F3182">
            <w:pPr>
              <w:jc w:val="both"/>
              <w:rPr>
                <w:rFonts w:ascii="Arial" w:hAnsi="Arial" w:cs="Arial"/>
                <w:color w:val="000000"/>
                <w:sz w:val="20"/>
                <w:szCs w:val="20"/>
                <w:lang w:val="es-MX" w:eastAsia="es-MX"/>
              </w:rPr>
            </w:pPr>
            <w:r w:rsidRPr="008F3182">
              <w:rPr>
                <w:rFonts w:ascii="Arial" w:hAnsi="Arial" w:cs="Arial"/>
                <w:color w:val="000000"/>
                <w:sz w:val="20"/>
                <w:szCs w:val="20"/>
                <w:lang w:val="es-MX" w:eastAsia="es-MX"/>
              </w:rPr>
              <w:t>Recuperación de préstamos realizados con fines de política</w:t>
            </w:r>
          </w:p>
        </w:tc>
        <w:tc>
          <w:tcPr>
            <w:tcW w:w="2126" w:type="dxa"/>
            <w:shd w:val="clear" w:color="000000" w:fill="FFFFFF"/>
            <w:noWrap/>
            <w:vAlign w:val="bottom"/>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76"/>
          <w:jc w:val="center"/>
        </w:trPr>
        <w:tc>
          <w:tcPr>
            <w:tcW w:w="6374" w:type="dxa"/>
            <w:gridSpan w:val="2"/>
            <w:shd w:val="clear" w:color="000000" w:fill="A6A6A6"/>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TOTAL GENERAL</w:t>
            </w:r>
          </w:p>
        </w:tc>
        <w:tc>
          <w:tcPr>
            <w:tcW w:w="2126" w:type="dxa"/>
            <w:shd w:val="clear" w:color="000000" w:fill="A6A6A6"/>
            <w:noWrap/>
            <w:vAlign w:val="bottom"/>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$119,333,863.26</w:t>
            </w:r>
          </w:p>
        </w:tc>
      </w:tr>
    </w:tbl>
    <w:p w:rsidR="008F3182" w:rsidRPr="008F3182" w:rsidRDefault="008F3182" w:rsidP="008F3182">
      <w:pPr>
        <w:contextualSpacing/>
        <w:rPr>
          <w:rFonts w:ascii="Arial" w:eastAsiaTheme="minorHAnsi" w:hAnsi="Arial" w:cs="Arial"/>
          <w:b/>
          <w:sz w:val="22"/>
          <w:szCs w:val="22"/>
          <w:lang w:val="es-MX" w:eastAsia="en-US"/>
        </w:rPr>
      </w:pPr>
    </w:p>
    <w:p w:rsidR="008F3182" w:rsidRPr="008F3182" w:rsidRDefault="008F3182" w:rsidP="008F3182">
      <w:pPr>
        <w:jc w:val="center"/>
        <w:rPr>
          <w:rFonts w:ascii="Arial" w:eastAsiaTheme="minorHAnsi" w:hAnsi="Arial" w:cs="Arial"/>
          <w:b/>
          <w:sz w:val="22"/>
          <w:szCs w:val="22"/>
          <w:lang w:val="es-MX" w:eastAsia="en-US"/>
        </w:rPr>
      </w:pPr>
    </w:p>
    <w:p w:rsidR="008F3182" w:rsidRPr="008F3182" w:rsidRDefault="008F3182" w:rsidP="008F3182">
      <w:pPr>
        <w:jc w:val="center"/>
        <w:rPr>
          <w:rFonts w:ascii="Arial" w:eastAsiaTheme="minorHAnsi" w:hAnsi="Arial" w:cs="Arial"/>
          <w:b/>
          <w:bCs/>
          <w:szCs w:val="22"/>
          <w:lang w:val="es-MX"/>
        </w:rPr>
      </w:pPr>
      <w:r w:rsidRPr="008F3182">
        <w:rPr>
          <w:rFonts w:ascii="Arial" w:eastAsiaTheme="minorHAnsi" w:hAnsi="Arial" w:cs="Arial"/>
          <w:b/>
          <w:bCs/>
          <w:szCs w:val="22"/>
          <w:lang w:val="es-MX"/>
        </w:rPr>
        <w:t>Sección IV</w:t>
      </w:r>
    </w:p>
    <w:p w:rsidR="008F3182" w:rsidRPr="008F3182" w:rsidRDefault="008F3182" w:rsidP="008F3182">
      <w:pPr>
        <w:jc w:val="center"/>
        <w:rPr>
          <w:rFonts w:ascii="Arial" w:eastAsiaTheme="minorHAnsi" w:hAnsi="Arial" w:cs="Arial"/>
          <w:b/>
          <w:bCs/>
          <w:color w:val="000000"/>
          <w:szCs w:val="22"/>
          <w:lang w:val="es-MX"/>
        </w:rPr>
      </w:pPr>
      <w:r w:rsidRPr="008F3182">
        <w:rPr>
          <w:rFonts w:ascii="Arial" w:eastAsiaTheme="minorHAnsi" w:hAnsi="Arial" w:cs="Arial"/>
          <w:b/>
          <w:bCs/>
          <w:color w:val="000000"/>
          <w:szCs w:val="22"/>
          <w:lang w:val="es-MX"/>
        </w:rPr>
        <w:t>Disciplina Financiera</w:t>
      </w:r>
    </w:p>
    <w:p w:rsidR="008F3182" w:rsidRPr="008F3182" w:rsidRDefault="008F3182" w:rsidP="008F3182">
      <w:pPr>
        <w:rPr>
          <w:rFonts w:ascii="Arial" w:eastAsiaTheme="minorHAnsi" w:hAnsi="Arial" w:cs="Arial"/>
          <w:b/>
          <w:sz w:val="22"/>
          <w:szCs w:val="22"/>
          <w:lang w:val="es-MX"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b/>
          <w:sz w:val="22"/>
          <w:szCs w:val="22"/>
          <w:lang w:val="es-MX" w:eastAsia="en-US"/>
        </w:rPr>
        <w:t>Artículo 6.-</w:t>
      </w:r>
      <w:r w:rsidRPr="008F3182">
        <w:rPr>
          <w:rFonts w:ascii="Arial" w:eastAsiaTheme="minorHAnsi" w:hAnsi="Arial" w:cs="Arial"/>
          <w:sz w:val="22"/>
          <w:szCs w:val="22"/>
          <w:lang w:val="es-MX" w:eastAsia="en-US"/>
        </w:rPr>
        <w:t xml:space="preserve"> Los objetivos, estrategias y metas de los ingresos para el ejercicio fiscal 2022, se presentan a continuación:</w:t>
      </w:r>
    </w:p>
    <w:p w:rsidR="008F3182" w:rsidRPr="008F3182" w:rsidRDefault="008F3182" w:rsidP="008F3182">
      <w:pPr>
        <w:jc w:val="both"/>
        <w:rPr>
          <w:rFonts w:ascii="Arial" w:eastAsiaTheme="minorHAnsi" w:hAnsi="Arial" w:cs="Arial"/>
          <w:sz w:val="22"/>
          <w:szCs w:val="22"/>
          <w:highlight w:val="yellow"/>
          <w:lang w:val="es-MX" w:eastAsia="en-US"/>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8F3182" w:rsidRPr="008F3182" w:rsidTr="006054B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OBJETIVOS ANUALES, ESTRATEGIAS Y METAS</w:t>
            </w:r>
          </w:p>
        </w:tc>
      </w:tr>
      <w:tr w:rsidR="008F3182" w:rsidRPr="008F3182" w:rsidTr="006054BC">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Objetivos Anuales</w:t>
            </w:r>
          </w:p>
        </w:tc>
      </w:tr>
      <w:tr w:rsidR="008F3182" w:rsidRPr="008F3182" w:rsidTr="006054B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 xml:space="preserve">1. </w:t>
            </w:r>
            <w:r w:rsidRPr="008F3182">
              <w:rPr>
                <w:rFonts w:asciiTheme="minorHAnsi" w:eastAsiaTheme="minorHAnsi" w:hAnsiTheme="minorHAnsi" w:cstheme="minorBidi"/>
                <w:sz w:val="22"/>
                <w:szCs w:val="22"/>
                <w:lang w:val="es-MX" w:eastAsia="en-US"/>
              </w:rPr>
              <w:t xml:space="preserve"> Fortalecer las finanzas públicas que garanticen la disponibilidad permanente de recursos</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2.</w:t>
            </w:r>
            <w:r w:rsidRPr="008F3182">
              <w:rPr>
                <w:rFonts w:asciiTheme="minorHAnsi" w:eastAsiaTheme="minorHAnsi" w:hAnsiTheme="minorHAnsi" w:cstheme="minorBidi"/>
                <w:sz w:val="22"/>
                <w:szCs w:val="22"/>
                <w:lang w:val="es-MX" w:eastAsia="en-US"/>
              </w:rPr>
              <w:t xml:space="preserve"> Coadyuvar al impulso del crecimiento económico y al fortalecimiento de la capacidad recaudatoria.</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3.</w:t>
            </w:r>
          </w:p>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Cs/>
                <w:color w:val="000000"/>
                <w:sz w:val="20"/>
                <w:szCs w:val="20"/>
                <w:lang w:val="es-MX" w:eastAsia="es-MX"/>
              </w:rPr>
              <w:t>4…..</w:t>
            </w:r>
          </w:p>
        </w:tc>
      </w:tr>
      <w:tr w:rsidR="008F3182" w:rsidRPr="008F3182" w:rsidTr="006054B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Estrategias</w:t>
            </w:r>
          </w:p>
        </w:tc>
      </w:tr>
      <w:tr w:rsidR="008F3182" w:rsidRPr="008F3182" w:rsidTr="006054B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lastRenderedPageBreak/>
              <w:t xml:space="preserve">1. </w:t>
            </w:r>
            <w:r w:rsidRPr="008F3182">
              <w:rPr>
                <w:rFonts w:asciiTheme="minorHAnsi" w:eastAsiaTheme="minorHAnsi" w:hAnsiTheme="minorHAnsi" w:cstheme="minorBidi"/>
                <w:sz w:val="22"/>
                <w:szCs w:val="22"/>
                <w:lang w:val="es-MX" w:eastAsia="en-US"/>
              </w:rPr>
              <w:t>Mejorar, mediante la atención, orientación y asistencia a los contribuyentes que les permita cumplir con sus obligaciones.</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2.</w:t>
            </w:r>
            <w:r w:rsidRPr="008F3182">
              <w:rPr>
                <w:rFonts w:asciiTheme="minorHAnsi" w:eastAsiaTheme="minorHAnsi" w:hAnsiTheme="minorHAnsi" w:cstheme="minorBidi"/>
                <w:sz w:val="22"/>
                <w:szCs w:val="22"/>
                <w:lang w:val="es-MX" w:eastAsia="en-US"/>
              </w:rPr>
              <w:t xml:space="preserve"> Impulsar los procesos tecnológicos a través de la profesionalización de los servidores</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3.</w:t>
            </w:r>
          </w:p>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Cs/>
                <w:color w:val="000000"/>
                <w:sz w:val="20"/>
                <w:szCs w:val="20"/>
                <w:lang w:val="es-MX" w:eastAsia="es-MX"/>
              </w:rPr>
              <w:t>4…..</w:t>
            </w:r>
          </w:p>
        </w:tc>
      </w:tr>
      <w:tr w:rsidR="008F3182" w:rsidRPr="008F318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Metas</w:t>
            </w:r>
          </w:p>
        </w:tc>
      </w:tr>
      <w:tr w:rsidR="008F3182" w:rsidRPr="008F318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 xml:space="preserve">1. </w:t>
            </w:r>
            <w:r w:rsidRPr="008F3182">
              <w:rPr>
                <w:rFonts w:asciiTheme="minorHAnsi" w:eastAsiaTheme="minorHAnsi" w:hAnsiTheme="minorHAnsi" w:cstheme="minorBidi"/>
                <w:sz w:val="22"/>
                <w:szCs w:val="22"/>
                <w:lang w:val="es-MX" w:eastAsia="en-US"/>
              </w:rPr>
              <w:t>Incrementar los ingresos para 2022, con relación a lo aprobado en la Ley de Ingresos 2021.</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2.</w:t>
            </w:r>
            <w:r w:rsidRPr="008F3182">
              <w:rPr>
                <w:rFonts w:asciiTheme="minorHAnsi" w:eastAsiaTheme="minorHAnsi" w:hAnsiTheme="minorHAnsi" w:cstheme="minorBidi"/>
                <w:sz w:val="22"/>
                <w:szCs w:val="22"/>
                <w:lang w:val="es-MX" w:eastAsia="en-US"/>
              </w:rPr>
              <w:t xml:space="preserve"> Incrementar el padrón de contribuyentes con relación a los ya registrados.</w:t>
            </w:r>
          </w:p>
          <w:p w:rsidR="008F3182" w:rsidRPr="008F3182" w:rsidRDefault="008F3182" w:rsidP="008F3182">
            <w:pPr>
              <w:jc w:val="both"/>
              <w:rPr>
                <w:rFonts w:ascii="Arial" w:hAnsi="Arial" w:cs="Arial"/>
                <w:bCs/>
                <w:color w:val="000000"/>
                <w:sz w:val="20"/>
                <w:szCs w:val="20"/>
                <w:lang w:val="es-MX" w:eastAsia="es-MX"/>
              </w:rPr>
            </w:pPr>
            <w:r w:rsidRPr="008F3182">
              <w:rPr>
                <w:rFonts w:ascii="Arial" w:hAnsi="Arial" w:cs="Arial"/>
                <w:bCs/>
                <w:color w:val="000000"/>
                <w:sz w:val="20"/>
                <w:szCs w:val="20"/>
                <w:lang w:val="es-MX" w:eastAsia="es-MX"/>
              </w:rPr>
              <w:t>3.</w:t>
            </w:r>
          </w:p>
          <w:p w:rsidR="008F3182" w:rsidRPr="008F3182" w:rsidRDefault="008F3182" w:rsidP="008F3182">
            <w:pPr>
              <w:jc w:val="both"/>
              <w:rPr>
                <w:rFonts w:ascii="Arial" w:hAnsi="Arial" w:cs="Arial"/>
                <w:b/>
                <w:bCs/>
                <w:color w:val="000000"/>
                <w:sz w:val="20"/>
                <w:szCs w:val="20"/>
                <w:lang w:val="es-MX" w:eastAsia="es-MX"/>
              </w:rPr>
            </w:pPr>
            <w:r w:rsidRPr="008F3182">
              <w:rPr>
                <w:rFonts w:ascii="Arial" w:hAnsi="Arial" w:cs="Arial"/>
                <w:bCs/>
                <w:color w:val="000000"/>
                <w:sz w:val="20"/>
                <w:szCs w:val="20"/>
                <w:lang w:val="es-MX" w:eastAsia="es-MX"/>
              </w:rPr>
              <w:t>4…..</w:t>
            </w:r>
          </w:p>
        </w:tc>
      </w:tr>
    </w:tbl>
    <w:p w:rsidR="008F3182" w:rsidRPr="008F3182" w:rsidRDefault="008F3182" w:rsidP="008F3182">
      <w:pPr>
        <w:jc w:val="both"/>
        <w:rPr>
          <w:rFonts w:ascii="Arial" w:eastAsiaTheme="minorHAnsi" w:hAnsi="Arial" w:cs="Arial"/>
          <w:sz w:val="22"/>
          <w:szCs w:val="22"/>
          <w:highlight w:val="yellow"/>
          <w:lang w:val="es-MX"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sz w:val="22"/>
          <w:szCs w:val="22"/>
          <w:lang w:val="es-MX" w:eastAsia="en-US"/>
        </w:rPr>
        <w:t>Lo anterior, se acompañara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8F3182" w:rsidRPr="008F3182" w:rsidRDefault="008F3182" w:rsidP="008F3182">
      <w:pPr>
        <w:rPr>
          <w:rFonts w:ascii="Arial" w:eastAsiaTheme="minorHAnsi" w:hAnsi="Arial" w:cs="Arial"/>
          <w:b/>
          <w:sz w:val="22"/>
          <w:szCs w:val="22"/>
          <w:lang w:val="es-MX" w:eastAsia="en-US"/>
        </w:rPr>
      </w:pPr>
    </w:p>
    <w:p w:rsidR="008F3182" w:rsidRPr="008F3182" w:rsidRDefault="008F3182" w:rsidP="008F3182">
      <w:pPr>
        <w:jc w:val="both"/>
        <w:rPr>
          <w:rFonts w:ascii="Arial" w:eastAsiaTheme="minorHAnsi" w:hAnsi="Arial" w:cs="Arial"/>
          <w:b/>
          <w:sz w:val="22"/>
          <w:szCs w:val="22"/>
          <w:lang w:val="es-MX" w:eastAsia="en-US"/>
        </w:rPr>
      </w:pPr>
      <w:r w:rsidRPr="008F3182">
        <w:rPr>
          <w:rFonts w:ascii="Arial" w:eastAsiaTheme="minorHAnsi" w:hAnsi="Arial" w:cs="Arial"/>
          <w:b/>
          <w:color w:val="000000"/>
          <w:sz w:val="22"/>
          <w:szCs w:val="22"/>
          <w:lang w:val="es-MX" w:eastAsia="en-US"/>
        </w:rPr>
        <w:t>Artículo 7.-</w:t>
      </w:r>
      <w:r w:rsidRPr="008F3182">
        <w:rPr>
          <w:rFonts w:ascii="Arial" w:eastAsiaTheme="minorHAnsi" w:hAnsi="Arial" w:cs="Arial"/>
          <w:color w:val="000000"/>
          <w:sz w:val="22"/>
          <w:szCs w:val="22"/>
          <w:lang w:val="es-MX" w:eastAsia="en-US"/>
        </w:rPr>
        <w:t xml:space="preserve"> </w:t>
      </w:r>
      <w:r w:rsidRPr="008F3182">
        <w:rPr>
          <w:rFonts w:ascii="Arial" w:eastAsiaTheme="minorHAnsi" w:hAnsi="Arial" w:cs="Arial"/>
          <w:sz w:val="22"/>
          <w:szCs w:val="22"/>
          <w:lang w:val="es-MX" w:eastAsia="en-US"/>
        </w:rPr>
        <w:t>Las proyecciones de ingresos para el ejercicio fiscal 2022 y ejercicios posteriores, se presentan a continuación:</w:t>
      </w:r>
    </w:p>
    <w:p w:rsidR="008F3182" w:rsidRPr="008F3182" w:rsidRDefault="008F3182" w:rsidP="008F3182">
      <w:pPr>
        <w:jc w:val="both"/>
        <w:rPr>
          <w:rFonts w:ascii="Arial" w:eastAsiaTheme="minorHAnsi" w:hAnsi="Arial" w:cs="Arial"/>
          <w:sz w:val="22"/>
          <w:szCs w:val="22"/>
          <w:lang w:val="es-MX" w:eastAsia="en-US"/>
        </w:rPr>
      </w:pPr>
    </w:p>
    <w:tbl>
      <w:tblPr>
        <w:tblW w:w="9357" w:type="dxa"/>
        <w:tblInd w:w="-436" w:type="dxa"/>
        <w:tblCellMar>
          <w:left w:w="70" w:type="dxa"/>
          <w:right w:w="70" w:type="dxa"/>
        </w:tblCellMar>
        <w:tblLook w:val="04A0" w:firstRow="1" w:lastRow="0" w:firstColumn="1" w:lastColumn="0" w:noHBand="0" w:noVBand="1"/>
      </w:tblPr>
      <w:tblGrid>
        <w:gridCol w:w="3403"/>
        <w:gridCol w:w="1642"/>
        <w:gridCol w:w="1642"/>
        <w:gridCol w:w="1642"/>
        <w:gridCol w:w="1642"/>
      </w:tblGrid>
      <w:tr w:rsidR="008F3182" w:rsidRPr="008F3182" w:rsidTr="006054BC">
        <w:trPr>
          <w:trHeight w:val="20"/>
        </w:trPr>
        <w:tc>
          <w:tcPr>
            <w:tcW w:w="9357"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PROYECCIONES DE INGRESOS - LDF</w:t>
            </w:r>
          </w:p>
        </w:tc>
      </w:tr>
      <w:tr w:rsidR="008F3182" w:rsidRPr="008F3182" w:rsidTr="006054BC">
        <w:trPr>
          <w:trHeight w:val="20"/>
        </w:trPr>
        <w:tc>
          <w:tcPr>
            <w:tcW w:w="9357"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(PESOS)</w:t>
            </w:r>
          </w:p>
        </w:tc>
      </w:tr>
      <w:tr w:rsidR="008F3182" w:rsidRPr="008F3182" w:rsidTr="006054BC">
        <w:trPr>
          <w:trHeight w:val="20"/>
        </w:trPr>
        <w:tc>
          <w:tcPr>
            <w:tcW w:w="9357"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(CIFRAS NOMINALES)</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808080"/>
            <w:noWrap/>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5954" w:type="dxa"/>
            <w:gridSpan w:val="4"/>
            <w:tcBorders>
              <w:top w:val="single" w:sz="8" w:space="0" w:color="auto"/>
              <w:left w:val="nil"/>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808080"/>
            <w:noWrap/>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5954" w:type="dxa"/>
            <w:gridSpan w:val="4"/>
            <w:tcBorders>
              <w:top w:val="single" w:sz="8" w:space="0" w:color="auto"/>
              <w:left w:val="nil"/>
              <w:bottom w:val="single" w:sz="8" w:space="0" w:color="auto"/>
              <w:right w:val="single" w:sz="8" w:space="0" w:color="000000"/>
            </w:tcBorders>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20"/>
        </w:trPr>
        <w:tc>
          <w:tcPr>
            <w:tcW w:w="3403"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Concepto</w:t>
            </w:r>
          </w:p>
        </w:tc>
        <w:tc>
          <w:tcPr>
            <w:tcW w:w="1642" w:type="dxa"/>
            <w:tcBorders>
              <w:top w:val="nil"/>
              <w:left w:val="nil"/>
              <w:bottom w:val="nil"/>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2022</w:t>
            </w:r>
          </w:p>
        </w:tc>
        <w:tc>
          <w:tcPr>
            <w:tcW w:w="164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2023</w:t>
            </w:r>
          </w:p>
        </w:tc>
        <w:tc>
          <w:tcPr>
            <w:tcW w:w="164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2024</w:t>
            </w:r>
          </w:p>
        </w:tc>
        <w:tc>
          <w:tcPr>
            <w:tcW w:w="1028"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2025</w:t>
            </w:r>
          </w:p>
        </w:tc>
      </w:tr>
      <w:tr w:rsidR="008F3182" w:rsidRPr="008F3182" w:rsidTr="006054BC">
        <w:trPr>
          <w:trHeight w:val="20"/>
        </w:trPr>
        <w:tc>
          <w:tcPr>
            <w:tcW w:w="3403" w:type="dxa"/>
            <w:vMerge/>
            <w:tcBorders>
              <w:top w:val="nil"/>
              <w:left w:val="single" w:sz="8" w:space="0" w:color="auto"/>
              <w:bottom w:val="single" w:sz="8" w:space="0" w:color="000000"/>
              <w:right w:val="single" w:sz="8" w:space="0" w:color="auto"/>
            </w:tcBorders>
            <w:vAlign w:val="center"/>
            <w:hideMark/>
          </w:tcPr>
          <w:p w:rsidR="008F3182" w:rsidRPr="008F3182" w:rsidRDefault="008F3182" w:rsidP="008F3182">
            <w:pPr>
              <w:rPr>
                <w:rFonts w:ascii="Arial" w:hAnsi="Arial" w:cs="Arial"/>
                <w:b/>
                <w:bCs/>
                <w:color w:val="000000"/>
                <w:sz w:val="20"/>
                <w:szCs w:val="20"/>
                <w:lang w:val="es-MX" w:eastAsia="es-MX"/>
              </w:rPr>
            </w:pPr>
          </w:p>
        </w:tc>
        <w:tc>
          <w:tcPr>
            <w:tcW w:w="1642" w:type="dxa"/>
            <w:tcBorders>
              <w:top w:val="nil"/>
              <w:left w:val="nil"/>
              <w:bottom w:val="single" w:sz="8" w:space="0" w:color="auto"/>
              <w:right w:val="single" w:sz="8" w:space="0" w:color="auto"/>
            </w:tcBorders>
            <w:shd w:val="clear" w:color="000000" w:fill="BFBFBF"/>
            <w:vAlign w:val="center"/>
            <w:hideMark/>
          </w:tcPr>
          <w:p w:rsidR="008F3182" w:rsidRPr="008F3182" w:rsidRDefault="008F3182" w:rsidP="008F3182">
            <w:pPr>
              <w:jc w:val="cente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(de Iniciativa de Ley) </w:t>
            </w:r>
          </w:p>
        </w:tc>
        <w:tc>
          <w:tcPr>
            <w:tcW w:w="1642" w:type="dxa"/>
            <w:vMerge/>
            <w:tcBorders>
              <w:top w:val="nil"/>
              <w:left w:val="single" w:sz="8" w:space="0" w:color="auto"/>
              <w:bottom w:val="single" w:sz="8" w:space="0" w:color="000000"/>
              <w:right w:val="single" w:sz="8" w:space="0" w:color="auto"/>
            </w:tcBorders>
            <w:vAlign w:val="center"/>
            <w:hideMark/>
          </w:tcPr>
          <w:p w:rsidR="008F3182" w:rsidRPr="008F3182" w:rsidRDefault="008F3182" w:rsidP="008F3182">
            <w:pPr>
              <w:rPr>
                <w:rFonts w:ascii="Arial" w:hAnsi="Arial" w:cs="Arial"/>
                <w:b/>
                <w:bCs/>
                <w:color w:val="000000"/>
                <w:sz w:val="20"/>
                <w:szCs w:val="20"/>
                <w:lang w:val="es-MX" w:eastAsia="es-MX"/>
              </w:rPr>
            </w:pPr>
          </w:p>
        </w:tc>
        <w:tc>
          <w:tcPr>
            <w:tcW w:w="1642" w:type="dxa"/>
            <w:vMerge/>
            <w:tcBorders>
              <w:top w:val="nil"/>
              <w:left w:val="single" w:sz="8" w:space="0" w:color="auto"/>
              <w:bottom w:val="single" w:sz="8" w:space="0" w:color="000000"/>
              <w:right w:val="single" w:sz="8" w:space="0" w:color="auto"/>
            </w:tcBorders>
            <w:vAlign w:val="center"/>
            <w:hideMark/>
          </w:tcPr>
          <w:p w:rsidR="008F3182" w:rsidRPr="008F3182" w:rsidRDefault="008F3182" w:rsidP="008F3182">
            <w:pPr>
              <w:rPr>
                <w:rFonts w:ascii="Arial" w:hAnsi="Arial" w:cs="Arial"/>
                <w:b/>
                <w:bCs/>
                <w:color w:val="000000"/>
                <w:sz w:val="20"/>
                <w:szCs w:val="20"/>
                <w:lang w:val="es-MX" w:eastAsia="es-MX"/>
              </w:rPr>
            </w:pPr>
          </w:p>
        </w:tc>
        <w:tc>
          <w:tcPr>
            <w:tcW w:w="1028" w:type="dxa"/>
            <w:vMerge/>
            <w:tcBorders>
              <w:top w:val="nil"/>
              <w:left w:val="single" w:sz="8" w:space="0" w:color="auto"/>
              <w:bottom w:val="single" w:sz="8" w:space="0" w:color="000000"/>
              <w:right w:val="single" w:sz="8" w:space="0" w:color="auto"/>
            </w:tcBorders>
            <w:vAlign w:val="center"/>
            <w:hideMark/>
          </w:tcPr>
          <w:p w:rsidR="008F3182" w:rsidRPr="008F3182" w:rsidRDefault="008F3182" w:rsidP="008F3182">
            <w:pPr>
              <w:rPr>
                <w:rFonts w:ascii="Arial" w:hAnsi="Arial" w:cs="Arial"/>
                <w:b/>
                <w:bCs/>
                <w:color w:val="000000"/>
                <w:sz w:val="20"/>
                <w:szCs w:val="20"/>
                <w:lang w:val="es-MX" w:eastAsia="es-MX"/>
              </w:rPr>
            </w:pP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   Ingresos de Libre Disposición (1=A+B+C+D+E+F+G+H+I+J+K+L)</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$85,969,524.54</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$90,268,000.77</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$94,781,400.81</w:t>
            </w:r>
          </w:p>
        </w:tc>
        <w:tc>
          <w:tcPr>
            <w:tcW w:w="1028"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$99,520,470.85</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     Impuestos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$12,776,278.22</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$13,415,092.13</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$14,085,846.74</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$14,790,139.07</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B.     Cuotas y Aportaciones de Seguridad Social</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     Contribuciones de Mejoras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$169,600.00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$178,080.00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$186,984.00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$196,333.20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D.     Derechos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$20,636,756.69</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$21,668,594.52</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$22,752,024.25</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$23,889,625.46</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     Productos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$536,540.20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$563,367.21</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$591,535.57</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$621,112.35</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F.     Aprovechamientos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$1,639,273.03</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$1,721,236.68</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$1,807,298.52</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$1,897,663.44</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G.     Ingresos por Venta de Bienes, Prestación de Servicios y Otros Ingresos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H.     Participaciones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$50,211,076.40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$52,721,630.22</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$55,357,711.73</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$58,125,597.32</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I.      Incentivos Derivados de la Colaboración Fiscal</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J.      Transferencias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K.     Convenios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L.     Otros Ingresos de Libre Disposición</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lastRenderedPageBreak/>
              <w:t>2.   Transferencias Federales Etiquetadas (2=A+B+C+D+E)</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$33,364,338.74</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$35,032,555.68</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$36,784,183.46</w:t>
            </w:r>
          </w:p>
        </w:tc>
        <w:tc>
          <w:tcPr>
            <w:tcW w:w="1028"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$38,623,392.63</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     Aportaciones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$30,184,338.74</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$31,693,555.68</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$33,278,233.46</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$34,942,145.13</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B.     Convenios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$3,180,000.00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$3,339,000.00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$3,505,950.00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$3,681,247.50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C.     Fondos Distintos de Aportaciones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D.     Transferencias, Subsidios y Subvenciones, y Pensiones y Jubilaciones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E.     Otras Transferencias Federales Etiquetadas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   Ingresos Derivados de Financiamientos (3=A)</w:t>
            </w:r>
          </w:p>
        </w:tc>
        <w:tc>
          <w:tcPr>
            <w:tcW w:w="1642" w:type="dxa"/>
            <w:tcBorders>
              <w:top w:val="nil"/>
              <w:left w:val="nil"/>
              <w:bottom w:val="single" w:sz="8" w:space="0" w:color="auto"/>
              <w:right w:val="single" w:sz="8" w:space="0" w:color="auto"/>
            </w:tcBorders>
            <w:shd w:val="clear" w:color="000000" w:fill="D9D9D9"/>
            <w:vAlign w:val="center"/>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w:t>
            </w:r>
          </w:p>
        </w:tc>
        <w:tc>
          <w:tcPr>
            <w:tcW w:w="1642" w:type="dxa"/>
            <w:tcBorders>
              <w:top w:val="nil"/>
              <w:left w:val="nil"/>
              <w:bottom w:val="single" w:sz="8" w:space="0" w:color="auto"/>
              <w:right w:val="single" w:sz="8" w:space="0" w:color="auto"/>
            </w:tcBorders>
            <w:shd w:val="clear" w:color="000000" w:fill="D9D9D9"/>
            <w:vAlign w:val="center"/>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xml:space="preserve"> 0</w:t>
            </w:r>
          </w:p>
        </w:tc>
        <w:tc>
          <w:tcPr>
            <w:tcW w:w="1642" w:type="dxa"/>
            <w:tcBorders>
              <w:top w:val="nil"/>
              <w:left w:val="nil"/>
              <w:bottom w:val="single" w:sz="8" w:space="0" w:color="auto"/>
              <w:right w:val="single" w:sz="8" w:space="0" w:color="auto"/>
            </w:tcBorders>
            <w:shd w:val="clear" w:color="000000" w:fill="D9D9D9"/>
            <w:vAlign w:val="center"/>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w:t>
            </w:r>
          </w:p>
        </w:tc>
        <w:tc>
          <w:tcPr>
            <w:tcW w:w="1028" w:type="dxa"/>
            <w:tcBorders>
              <w:top w:val="nil"/>
              <w:left w:val="nil"/>
              <w:bottom w:val="single" w:sz="8" w:space="0" w:color="auto"/>
              <w:right w:val="single" w:sz="8" w:space="0" w:color="auto"/>
            </w:tcBorders>
            <w:shd w:val="clear" w:color="000000" w:fill="D9D9D9"/>
            <w:vAlign w:val="center"/>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A.     Ingresos Derivados de Financiamientos</w:t>
            </w:r>
          </w:p>
        </w:tc>
        <w:tc>
          <w:tcPr>
            <w:tcW w:w="1642" w:type="dxa"/>
            <w:tcBorders>
              <w:top w:val="nil"/>
              <w:left w:val="nil"/>
              <w:bottom w:val="single" w:sz="8" w:space="0" w:color="auto"/>
              <w:right w:val="single" w:sz="8" w:space="0" w:color="auto"/>
            </w:tcBorders>
            <w:shd w:val="clear" w:color="auto" w:fill="auto"/>
            <w:vAlign w:val="center"/>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c>
          <w:tcPr>
            <w:tcW w:w="1642" w:type="dxa"/>
            <w:tcBorders>
              <w:top w:val="nil"/>
              <w:left w:val="nil"/>
              <w:bottom w:val="single" w:sz="8" w:space="0" w:color="auto"/>
              <w:right w:val="single" w:sz="8" w:space="0" w:color="auto"/>
            </w:tcBorders>
            <w:shd w:val="clear" w:color="auto" w:fill="auto"/>
            <w:vAlign w:val="center"/>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c>
          <w:tcPr>
            <w:tcW w:w="1642" w:type="dxa"/>
            <w:tcBorders>
              <w:top w:val="nil"/>
              <w:left w:val="nil"/>
              <w:bottom w:val="single" w:sz="8" w:space="0" w:color="auto"/>
              <w:right w:val="single" w:sz="8" w:space="0" w:color="auto"/>
            </w:tcBorders>
            <w:shd w:val="clear" w:color="auto" w:fill="auto"/>
            <w:vAlign w:val="center"/>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c>
          <w:tcPr>
            <w:tcW w:w="1028" w:type="dxa"/>
            <w:tcBorders>
              <w:top w:val="nil"/>
              <w:left w:val="nil"/>
              <w:bottom w:val="single" w:sz="8" w:space="0" w:color="auto"/>
              <w:right w:val="single" w:sz="8" w:space="0" w:color="auto"/>
            </w:tcBorders>
            <w:shd w:val="clear" w:color="auto" w:fill="auto"/>
            <w:vAlign w:val="center"/>
          </w:tcPr>
          <w:p w:rsidR="008F3182" w:rsidRPr="008F3182" w:rsidRDefault="008F3182" w:rsidP="008F3182">
            <w:pPr>
              <w:jc w:val="right"/>
              <w:rPr>
                <w:rFonts w:ascii="Arial" w:hAnsi="Arial" w:cs="Arial"/>
                <w:color w:val="000000"/>
                <w:sz w:val="20"/>
                <w:szCs w:val="20"/>
                <w:highlight w:val="yellow"/>
                <w:lang w:val="es-MX" w:eastAsia="es-MX"/>
              </w:rPr>
            </w:pPr>
            <w:r w:rsidRPr="008F3182">
              <w:rPr>
                <w:rFonts w:ascii="Arial" w:hAnsi="Arial" w:cs="Arial"/>
                <w:color w:val="000000"/>
                <w:sz w:val="20"/>
                <w:szCs w:val="20"/>
                <w:highlight w:val="yellow"/>
                <w:lang w:val="es-MX" w:eastAsia="es-MX"/>
              </w:rPr>
              <w:t>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4.   Total de Ingresos Proyectados (4=1+2+3)</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$129,933,863.26</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$136,430,556.42</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$143,252,084.24</w:t>
            </w:r>
          </w:p>
        </w:tc>
        <w:tc>
          <w:tcPr>
            <w:tcW w:w="1028"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$150,414,688.46</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Datos Informativos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 </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1. Ingresos Derivados de Financiamientos con Fuente de Pago de Recursos de Libre Disposición</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auto" w:fill="auto"/>
            <w:noWrap/>
            <w:vAlign w:val="center"/>
            <w:hideMark/>
          </w:tcPr>
          <w:p w:rsidR="008F3182" w:rsidRPr="008F3182" w:rsidRDefault="008F3182" w:rsidP="008F3182">
            <w:pPr>
              <w:rPr>
                <w:rFonts w:ascii="Arial" w:hAnsi="Arial" w:cs="Arial"/>
                <w:color w:val="000000"/>
                <w:sz w:val="20"/>
                <w:szCs w:val="20"/>
                <w:lang w:val="es-MX" w:eastAsia="es-MX"/>
              </w:rPr>
            </w:pPr>
            <w:r w:rsidRPr="008F3182">
              <w:rPr>
                <w:rFonts w:ascii="Arial" w:hAnsi="Arial" w:cs="Arial"/>
                <w:color w:val="000000"/>
                <w:sz w:val="20"/>
                <w:szCs w:val="20"/>
                <w:lang w:val="es-MX" w:eastAsia="es-MX"/>
              </w:rPr>
              <w:t>2. Ingresos derivados de Financiamientos con Fuente de Pago de Transferencias Federales Etiquetadas</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D9D9D9"/>
            <w:noWrap/>
            <w:vAlign w:val="center"/>
            <w:hideMark/>
          </w:tcPr>
          <w:p w:rsidR="008F3182" w:rsidRPr="008F3182" w:rsidRDefault="008F3182" w:rsidP="008F3182">
            <w:pPr>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3. Ingresos Derivados de Financiamiento (3 = 1 + 2)</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b/>
                <w:bCs/>
                <w:color w:val="000000"/>
                <w:sz w:val="20"/>
                <w:szCs w:val="20"/>
                <w:lang w:val="es-MX" w:eastAsia="es-MX"/>
              </w:rPr>
            </w:pPr>
            <w:r w:rsidRPr="008F3182">
              <w:rPr>
                <w:rFonts w:ascii="Arial" w:hAnsi="Arial" w:cs="Arial"/>
                <w:b/>
                <w:bCs/>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642"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c>
          <w:tcPr>
            <w:tcW w:w="1028" w:type="dxa"/>
            <w:tcBorders>
              <w:top w:val="nil"/>
              <w:left w:val="nil"/>
              <w:bottom w:val="single" w:sz="8" w:space="0" w:color="auto"/>
              <w:right w:val="single" w:sz="8" w:space="0" w:color="auto"/>
            </w:tcBorders>
            <w:shd w:val="clear" w:color="000000" w:fill="D9D9D9"/>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$0.00</w:t>
            </w:r>
          </w:p>
        </w:tc>
      </w:tr>
      <w:tr w:rsidR="008F3182" w:rsidRPr="008F3182" w:rsidTr="006054BC">
        <w:trPr>
          <w:trHeight w:val="20"/>
        </w:trPr>
        <w:tc>
          <w:tcPr>
            <w:tcW w:w="3403" w:type="dxa"/>
            <w:tcBorders>
              <w:top w:val="nil"/>
              <w:left w:val="single" w:sz="8" w:space="0" w:color="auto"/>
              <w:bottom w:val="single" w:sz="8" w:space="0" w:color="auto"/>
              <w:right w:val="single" w:sz="8" w:space="0" w:color="auto"/>
            </w:tcBorders>
            <w:shd w:val="clear" w:color="000000" w:fill="F2F2F2"/>
            <w:noWrap/>
            <w:vAlign w:val="center"/>
            <w:hideMark/>
          </w:tcPr>
          <w:p w:rsidR="008F3182" w:rsidRPr="008F3182" w:rsidRDefault="008F3182" w:rsidP="008F3182">
            <w:pPr>
              <w:rPr>
                <w:rFonts w:ascii="Calibri" w:hAnsi="Calibri" w:cs="Calibri"/>
                <w:color w:val="000000"/>
                <w:sz w:val="22"/>
                <w:szCs w:val="22"/>
                <w:lang w:val="es-MX" w:eastAsia="es-MX"/>
              </w:rPr>
            </w:pPr>
            <w:r w:rsidRPr="008F3182">
              <w:rPr>
                <w:rFonts w:ascii="Calibri" w:hAnsi="Calibri" w:cs="Calibri"/>
                <w:color w:val="000000"/>
                <w:sz w:val="22"/>
                <w:szCs w:val="22"/>
                <w:lang w:val="es-MX" w:eastAsia="es-MX"/>
              </w:rPr>
              <w:t> </w:t>
            </w:r>
          </w:p>
        </w:tc>
        <w:tc>
          <w:tcPr>
            <w:tcW w:w="1642" w:type="dxa"/>
            <w:tcBorders>
              <w:top w:val="nil"/>
              <w:left w:val="nil"/>
              <w:bottom w:val="single" w:sz="8" w:space="0" w:color="auto"/>
              <w:right w:val="single" w:sz="8" w:space="0" w:color="auto"/>
            </w:tcBorders>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c>
          <w:tcPr>
            <w:tcW w:w="1028" w:type="dxa"/>
            <w:tcBorders>
              <w:top w:val="nil"/>
              <w:left w:val="nil"/>
              <w:bottom w:val="single" w:sz="8" w:space="0" w:color="auto"/>
              <w:right w:val="single" w:sz="8" w:space="0" w:color="auto"/>
            </w:tcBorders>
            <w:shd w:val="clear" w:color="auto" w:fill="auto"/>
            <w:vAlign w:val="center"/>
            <w:hideMark/>
          </w:tcPr>
          <w:p w:rsidR="008F3182" w:rsidRPr="008F3182" w:rsidRDefault="008F3182" w:rsidP="008F3182">
            <w:pPr>
              <w:jc w:val="right"/>
              <w:rPr>
                <w:rFonts w:ascii="Arial" w:hAnsi="Arial" w:cs="Arial"/>
                <w:color w:val="000000"/>
                <w:sz w:val="20"/>
                <w:szCs w:val="20"/>
                <w:lang w:val="es-MX" w:eastAsia="es-MX"/>
              </w:rPr>
            </w:pPr>
            <w:r w:rsidRPr="008F3182">
              <w:rPr>
                <w:rFonts w:ascii="Arial" w:hAnsi="Arial" w:cs="Arial"/>
                <w:color w:val="000000"/>
                <w:sz w:val="20"/>
                <w:szCs w:val="20"/>
                <w:lang w:val="es-MX" w:eastAsia="es-MX"/>
              </w:rPr>
              <w:t> </w:t>
            </w:r>
          </w:p>
        </w:tc>
      </w:tr>
    </w:tbl>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b/>
          <w:sz w:val="22"/>
          <w:szCs w:val="22"/>
          <w:lang w:val="es-MX" w:eastAsia="en-US"/>
        </w:rPr>
      </w:pPr>
      <w:r w:rsidRPr="008F3182">
        <w:rPr>
          <w:rFonts w:ascii="Arial" w:eastAsiaTheme="minorHAnsi" w:hAnsi="Arial" w:cs="Arial"/>
          <w:b/>
          <w:color w:val="000000"/>
          <w:sz w:val="22"/>
          <w:szCs w:val="22"/>
          <w:lang w:val="es-MX" w:eastAsia="en-US"/>
        </w:rPr>
        <w:t>Artículo 8.-</w:t>
      </w:r>
      <w:r w:rsidRPr="008F3182">
        <w:rPr>
          <w:rFonts w:ascii="Arial" w:eastAsiaTheme="minorHAnsi" w:hAnsi="Arial" w:cs="Arial"/>
          <w:color w:val="000000"/>
          <w:sz w:val="22"/>
          <w:szCs w:val="22"/>
          <w:lang w:val="es-MX" w:eastAsia="en-US"/>
        </w:rPr>
        <w:t xml:space="preserve"> </w:t>
      </w:r>
      <w:r w:rsidRPr="008F3182">
        <w:rPr>
          <w:rFonts w:ascii="Arial" w:eastAsiaTheme="minorHAnsi" w:hAnsi="Arial" w:cs="Arial"/>
          <w:sz w:val="22"/>
          <w:szCs w:val="22"/>
          <w:lang w:val="es-MX" w:eastAsia="en-US"/>
        </w:rPr>
        <w:t>Los resultados de ingresos para el ejercicio fiscal 2021 y ejercicios anteriores, se presentan a continuación:</w:t>
      </w:r>
    </w:p>
    <w:p w:rsidR="008F3182" w:rsidRPr="008F3182" w:rsidRDefault="008F3182" w:rsidP="008F3182">
      <w:pPr>
        <w:rPr>
          <w:rFonts w:ascii="Arial" w:eastAsiaTheme="minorHAnsi" w:hAnsi="Arial" w:cs="Arial"/>
          <w:b/>
          <w:sz w:val="22"/>
          <w:szCs w:val="22"/>
          <w:lang w:val="es-MX" w:eastAsia="en-US"/>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531"/>
        <w:gridCol w:w="1642"/>
        <w:gridCol w:w="1531"/>
        <w:gridCol w:w="1642"/>
      </w:tblGrid>
      <w:tr w:rsidR="008F3182" w:rsidRPr="008F3182" w:rsidTr="006054BC">
        <w:trPr>
          <w:trHeight w:val="268"/>
          <w:jc w:val="center"/>
        </w:trPr>
        <w:tc>
          <w:tcPr>
            <w:tcW w:w="9748" w:type="dxa"/>
            <w:gridSpan w:val="5"/>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 xml:space="preserve"> RESULTADOS DE INGRESOS - LDF</w:t>
            </w:r>
          </w:p>
        </w:tc>
      </w:tr>
      <w:tr w:rsidR="008F3182" w:rsidRPr="008F3182" w:rsidTr="006054BC">
        <w:trPr>
          <w:trHeight w:val="389"/>
          <w:jc w:val="center"/>
        </w:trPr>
        <w:tc>
          <w:tcPr>
            <w:tcW w:w="9748" w:type="dxa"/>
            <w:gridSpan w:val="5"/>
            <w:shd w:val="clear" w:color="000000" w:fill="808080"/>
            <w:vAlign w:val="center"/>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(PESOS)</w:t>
            </w:r>
          </w:p>
        </w:tc>
      </w:tr>
      <w:tr w:rsidR="008F3182" w:rsidRPr="008F3182" w:rsidTr="006054BC">
        <w:trPr>
          <w:trHeight w:val="280"/>
          <w:jc w:val="center"/>
        </w:trPr>
        <w:tc>
          <w:tcPr>
            <w:tcW w:w="3402"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ENTIDAD PÚBLICA:</w:t>
            </w:r>
          </w:p>
        </w:tc>
        <w:tc>
          <w:tcPr>
            <w:tcW w:w="6346" w:type="dxa"/>
            <w:gridSpan w:val="4"/>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(NOMBRE)</w:t>
            </w:r>
          </w:p>
        </w:tc>
      </w:tr>
      <w:tr w:rsidR="008F3182" w:rsidRPr="008F3182" w:rsidTr="006054BC">
        <w:trPr>
          <w:trHeight w:val="264"/>
          <w:jc w:val="center"/>
        </w:trPr>
        <w:tc>
          <w:tcPr>
            <w:tcW w:w="3402" w:type="dxa"/>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EJERCICIO FISCAL:</w:t>
            </w:r>
          </w:p>
        </w:tc>
        <w:tc>
          <w:tcPr>
            <w:tcW w:w="6346" w:type="dxa"/>
            <w:gridSpan w:val="4"/>
            <w:shd w:val="clear" w:color="000000" w:fill="808080"/>
            <w:vAlign w:val="center"/>
            <w:hideMark/>
          </w:tcPr>
          <w:p w:rsidR="008F3182" w:rsidRPr="008F3182" w:rsidRDefault="008F3182" w:rsidP="008F3182">
            <w:pPr>
              <w:jc w:val="center"/>
              <w:rPr>
                <w:rFonts w:ascii="Arial" w:hAnsi="Arial" w:cs="Arial"/>
                <w:b/>
                <w:bCs/>
                <w:color w:val="FFFFFF"/>
                <w:sz w:val="20"/>
                <w:szCs w:val="20"/>
                <w:lang w:val="es-MX" w:eastAsia="es-MX"/>
              </w:rPr>
            </w:pPr>
            <w:r w:rsidRPr="008F3182">
              <w:rPr>
                <w:rFonts w:ascii="Arial" w:hAnsi="Arial" w:cs="Arial"/>
                <w:b/>
                <w:bCs/>
                <w:color w:val="FFFFFF"/>
                <w:sz w:val="20"/>
                <w:szCs w:val="20"/>
                <w:lang w:val="es-MX" w:eastAsia="es-MX"/>
              </w:rPr>
              <w:t>2022</w:t>
            </w:r>
          </w:p>
        </w:tc>
      </w:tr>
      <w:tr w:rsidR="008F3182" w:rsidRPr="008F3182" w:rsidTr="006054BC">
        <w:trPr>
          <w:trHeight w:val="382"/>
          <w:jc w:val="center"/>
        </w:trPr>
        <w:tc>
          <w:tcPr>
            <w:tcW w:w="3402" w:type="dxa"/>
            <w:shd w:val="clear" w:color="000000" w:fill="BFBFBF"/>
            <w:noWrap/>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Concepto</w:t>
            </w:r>
          </w:p>
        </w:tc>
        <w:tc>
          <w:tcPr>
            <w:tcW w:w="1531" w:type="dxa"/>
            <w:shd w:val="clear" w:color="000000" w:fill="BFBFBF"/>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2018</w:t>
            </w:r>
          </w:p>
        </w:tc>
        <w:tc>
          <w:tcPr>
            <w:tcW w:w="1642" w:type="dxa"/>
            <w:shd w:val="clear" w:color="000000" w:fill="BFBFBF"/>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2019</w:t>
            </w:r>
          </w:p>
        </w:tc>
        <w:tc>
          <w:tcPr>
            <w:tcW w:w="1531" w:type="dxa"/>
            <w:shd w:val="clear" w:color="000000" w:fill="BFBFBF"/>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2020</w:t>
            </w:r>
          </w:p>
        </w:tc>
        <w:tc>
          <w:tcPr>
            <w:tcW w:w="1642" w:type="dxa"/>
            <w:shd w:val="clear" w:color="000000" w:fill="BFBFBF"/>
            <w:vAlign w:val="center"/>
            <w:hideMark/>
          </w:tcPr>
          <w:p w:rsidR="008F3182" w:rsidRPr="008F3182" w:rsidRDefault="008F3182" w:rsidP="008F3182">
            <w:pPr>
              <w:jc w:val="center"/>
              <w:rPr>
                <w:rFonts w:ascii="Arial" w:hAnsi="Arial" w:cs="Arial"/>
                <w:b/>
                <w:bCs/>
                <w:sz w:val="20"/>
                <w:szCs w:val="20"/>
                <w:lang w:val="es-MX" w:eastAsia="es-MX"/>
              </w:rPr>
            </w:pPr>
            <w:r w:rsidRPr="008F3182">
              <w:rPr>
                <w:rFonts w:ascii="Arial" w:hAnsi="Arial" w:cs="Arial"/>
                <w:b/>
                <w:bCs/>
                <w:sz w:val="20"/>
                <w:szCs w:val="20"/>
                <w:lang w:val="es-MX" w:eastAsia="es-MX"/>
              </w:rPr>
              <w:t>2021</w:t>
            </w:r>
          </w:p>
        </w:tc>
      </w:tr>
      <w:tr w:rsidR="008F3182" w:rsidRPr="008F3182" w:rsidTr="006054BC">
        <w:trPr>
          <w:trHeight w:val="528"/>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1. Ingresos de Libre Disposición (1=A+B+C+D+E+F+G+H+I+J+K+L)</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$18,959,458.24</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$75,350,836.02</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$57,580,692.67</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$81,103,325.04</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A.     Impuestos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$11,378,364.82</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$18,353,410.95</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$3,938,390.24</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$12,053,092.66</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lastRenderedPageBreak/>
              <w:t>B.     Cuotas y Aportaciones de Seguridad Social</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     Contribuciones de Mejoras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$28,993.00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$14,950.00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$160,000.00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D.     Derechos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$3,949,639.99</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$6,682,911.17</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$5,747,641.22</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$19,468,638.39</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E.     Productos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$870,452.79</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$369,052.96</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$469,614.52</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$506,170.00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F.     Aprovechamientos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$1,030,918.00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$1,180,708.36</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$835,871.84</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$1,546,483.99</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G.     Ingresos por Venta de Bienes, Prestación de Servicios y Otros Ingresos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H.     Participaciones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$1,701,089.64</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$46,530,609.58</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$43,936,116.85</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$47,368,940.00</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I.      Incentivos Derivados de la Colaboración Fiscal</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$2,227,012.00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$2,638,108.00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 xml:space="preserve">J.      Transferencias </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K.     Convenios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L.     Otros Ingresos de Libre Disposición</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296"/>
          <w:jc w:val="center"/>
        </w:trPr>
        <w:tc>
          <w:tcPr>
            <w:tcW w:w="3402" w:type="dxa"/>
            <w:shd w:val="clear" w:color="000000" w:fill="F2F2F2"/>
            <w:vAlign w:val="center"/>
            <w:hideMark/>
          </w:tcPr>
          <w:p w:rsidR="008F3182" w:rsidRPr="008F3182" w:rsidRDefault="008F3182" w:rsidP="008F3182">
            <w:pPr>
              <w:rPr>
                <w:rFonts w:ascii="Arial" w:hAnsi="Arial" w:cs="Arial"/>
                <w:color w:val="F2F2F2"/>
                <w:sz w:val="20"/>
                <w:szCs w:val="20"/>
                <w:lang w:val="es-MX" w:eastAsia="es-MX"/>
              </w:rPr>
            </w:pPr>
            <w:r w:rsidRPr="008F3182">
              <w:rPr>
                <w:rFonts w:ascii="Arial" w:hAnsi="Arial" w:cs="Arial"/>
                <w:color w:val="F2F2F2"/>
                <w:sz w:val="20"/>
                <w:szCs w:val="20"/>
                <w:lang w:val="es-MX" w:eastAsia="es-MX"/>
              </w:rPr>
              <w:t>.</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r>
      <w:tr w:rsidR="008F3182" w:rsidRPr="008F3182" w:rsidTr="006054BC">
        <w:trPr>
          <w:trHeight w:val="576"/>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2. Transferencias Federales Etiquetadas</w:t>
            </w:r>
            <w:r w:rsidRPr="008F3182">
              <w:rPr>
                <w:rFonts w:ascii="Arial" w:hAnsi="Arial" w:cs="Arial"/>
                <w:b/>
                <w:bCs/>
                <w:sz w:val="20"/>
                <w:szCs w:val="20"/>
                <w:vertAlign w:val="superscript"/>
                <w:lang w:val="es-MX" w:eastAsia="es-MX"/>
              </w:rPr>
              <w:t xml:space="preserve"> </w:t>
            </w:r>
            <w:r w:rsidRPr="008F3182">
              <w:rPr>
                <w:rFonts w:ascii="Arial" w:hAnsi="Arial" w:cs="Arial"/>
                <w:b/>
                <w:bCs/>
                <w:sz w:val="20"/>
                <w:szCs w:val="20"/>
                <w:lang w:val="es-MX" w:eastAsia="es-MX"/>
              </w:rPr>
              <w:t>(2=A+B+C+D+E)</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$36,398,982.54</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$28,441,082.60</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$28,552,061.51</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$31,475,791.26</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A.     Aportaciones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$28,441,082.60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$28,552,061.51</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$28,475,791.26</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B.     Convenios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$36,398,982.54</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$3,000,000.00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C.     Fondos Distintos de Aportaciones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D.     Transferencias, Subsidios y Subvenciones, y Pensiones y Jubilaciones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E.     Otras Transferencias Federales Etiquetadas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73"/>
          <w:jc w:val="center"/>
        </w:trPr>
        <w:tc>
          <w:tcPr>
            <w:tcW w:w="3402" w:type="dxa"/>
            <w:shd w:val="clear" w:color="000000" w:fill="F2F2F2"/>
            <w:vAlign w:val="center"/>
            <w:hideMark/>
          </w:tcPr>
          <w:p w:rsidR="008F3182" w:rsidRPr="008F3182" w:rsidRDefault="008F3182" w:rsidP="008F3182">
            <w:pPr>
              <w:rPr>
                <w:rFonts w:ascii="Arial" w:hAnsi="Arial" w:cs="Arial"/>
                <w:color w:val="F2F2F2"/>
                <w:sz w:val="20"/>
                <w:szCs w:val="20"/>
                <w:lang w:val="es-MX" w:eastAsia="es-MX"/>
              </w:rPr>
            </w:pPr>
            <w:r w:rsidRPr="008F3182">
              <w:rPr>
                <w:rFonts w:ascii="Arial" w:hAnsi="Arial" w:cs="Arial"/>
                <w:color w:val="F2F2F2"/>
                <w:sz w:val="20"/>
                <w:szCs w:val="20"/>
                <w:lang w:val="es-MX" w:eastAsia="es-MX"/>
              </w:rPr>
              <w:t>.</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r>
      <w:tr w:rsidR="008F3182" w:rsidRPr="008F3182" w:rsidTr="006054BC">
        <w:trPr>
          <w:trHeight w:val="264"/>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3. Ingresos Derivados de Financiamientos (3=A)</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$0.00</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$0.00</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$0.00</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A. Ingresos Derivados de Financiamientos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w:t>
            </w:r>
          </w:p>
        </w:tc>
      </w:tr>
      <w:tr w:rsidR="008F3182" w:rsidRPr="008F3182" w:rsidTr="006054BC">
        <w:trPr>
          <w:trHeight w:val="78"/>
          <w:jc w:val="center"/>
        </w:trPr>
        <w:tc>
          <w:tcPr>
            <w:tcW w:w="3402" w:type="dxa"/>
            <w:shd w:val="clear" w:color="000000" w:fill="F2F2F2"/>
            <w:vAlign w:val="center"/>
            <w:hideMark/>
          </w:tcPr>
          <w:p w:rsidR="008F3182" w:rsidRPr="008F3182" w:rsidRDefault="008F3182" w:rsidP="008F3182">
            <w:pPr>
              <w:rPr>
                <w:rFonts w:ascii="Arial" w:hAnsi="Arial" w:cs="Arial"/>
                <w:color w:val="F2F2F2"/>
                <w:sz w:val="20"/>
                <w:szCs w:val="20"/>
                <w:lang w:val="es-MX" w:eastAsia="es-MX"/>
              </w:rPr>
            </w:pP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r>
      <w:tr w:rsidR="008F3182" w:rsidRPr="008F3182" w:rsidTr="006054BC">
        <w:trPr>
          <w:trHeight w:val="264"/>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4. Total de Resultados de Ingresos (4=1+2+3)</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$55,358,440.78</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$103,791,918.62</w:t>
            </w:r>
          </w:p>
        </w:tc>
        <w:tc>
          <w:tcPr>
            <w:tcW w:w="1531"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$86,132,754.18</w:t>
            </w:r>
          </w:p>
        </w:tc>
        <w:tc>
          <w:tcPr>
            <w:tcW w:w="1642" w:type="dxa"/>
            <w:shd w:val="clear" w:color="000000" w:fill="D9D9D9"/>
            <w:vAlign w:val="center"/>
            <w:hideMark/>
          </w:tcPr>
          <w:p w:rsidR="008F3182" w:rsidRPr="008F3182" w:rsidRDefault="008F3182" w:rsidP="008F3182">
            <w:pPr>
              <w:jc w:val="right"/>
              <w:rPr>
                <w:rFonts w:ascii="Arial" w:hAnsi="Arial" w:cs="Arial"/>
                <w:b/>
                <w:bCs/>
                <w:sz w:val="20"/>
                <w:szCs w:val="20"/>
                <w:lang w:val="es-MX" w:eastAsia="es-MX"/>
              </w:rPr>
            </w:pPr>
            <w:r w:rsidRPr="008F3182">
              <w:rPr>
                <w:rFonts w:ascii="Arial" w:hAnsi="Arial" w:cs="Arial"/>
                <w:b/>
                <w:bCs/>
                <w:sz w:val="20"/>
                <w:szCs w:val="20"/>
                <w:lang w:val="es-MX" w:eastAsia="es-MX"/>
              </w:rPr>
              <w:t>$122,579,116.28</w:t>
            </w:r>
          </w:p>
        </w:tc>
      </w:tr>
      <w:tr w:rsidR="008F3182" w:rsidRPr="008F3182" w:rsidTr="006054BC">
        <w:trPr>
          <w:trHeight w:val="73"/>
          <w:jc w:val="center"/>
        </w:trPr>
        <w:tc>
          <w:tcPr>
            <w:tcW w:w="3402" w:type="dxa"/>
            <w:shd w:val="clear" w:color="000000" w:fill="F2F2F2"/>
            <w:vAlign w:val="center"/>
            <w:hideMark/>
          </w:tcPr>
          <w:p w:rsidR="008F3182" w:rsidRPr="008F3182" w:rsidRDefault="008F3182" w:rsidP="008F3182">
            <w:pPr>
              <w:rPr>
                <w:rFonts w:ascii="Arial" w:hAnsi="Arial" w:cs="Arial"/>
                <w:color w:val="F2F2F2"/>
                <w:sz w:val="20"/>
                <w:szCs w:val="20"/>
                <w:lang w:val="es-MX" w:eastAsia="es-MX"/>
              </w:rPr>
            </w:pP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20"/>
                <w:szCs w:val="20"/>
                <w:lang w:val="es-MX" w:eastAsia="es-MX"/>
              </w:rPr>
            </w:pPr>
            <w:r w:rsidRPr="008F3182">
              <w:rPr>
                <w:rFonts w:ascii="Arial" w:hAnsi="Arial" w:cs="Arial"/>
                <w:color w:val="F2F2F2"/>
                <w:sz w:val="20"/>
                <w:szCs w:val="20"/>
                <w:lang w:val="es-MX" w:eastAsia="es-MX"/>
              </w:rPr>
              <w:t>$0.00</w:t>
            </w:r>
          </w:p>
        </w:tc>
      </w:tr>
      <w:tr w:rsidR="008F3182" w:rsidRPr="008F3182" w:rsidTr="006054BC">
        <w:trPr>
          <w:trHeight w:val="264"/>
          <w:jc w:val="center"/>
        </w:trPr>
        <w:tc>
          <w:tcPr>
            <w:tcW w:w="3402" w:type="dxa"/>
            <w:shd w:val="clear" w:color="000000" w:fill="F2F2F2"/>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t>Datos Informativos</w:t>
            </w:r>
          </w:p>
        </w:tc>
        <w:tc>
          <w:tcPr>
            <w:tcW w:w="1531" w:type="dxa"/>
            <w:shd w:val="clear" w:color="000000" w:fill="F2F2F2"/>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 </w:t>
            </w:r>
          </w:p>
        </w:tc>
        <w:tc>
          <w:tcPr>
            <w:tcW w:w="1642" w:type="dxa"/>
            <w:shd w:val="clear" w:color="000000" w:fill="F2F2F2"/>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 </w:t>
            </w:r>
          </w:p>
        </w:tc>
        <w:tc>
          <w:tcPr>
            <w:tcW w:w="1531" w:type="dxa"/>
            <w:shd w:val="clear" w:color="000000" w:fill="F2F2F2"/>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 </w:t>
            </w:r>
          </w:p>
        </w:tc>
        <w:tc>
          <w:tcPr>
            <w:tcW w:w="1642" w:type="dxa"/>
            <w:shd w:val="clear" w:color="000000" w:fill="F2F2F2"/>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 </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1. Ingresos Derivados de Financiamientos con Fuente de Pago de Recursos de Libre Disposición</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528"/>
          <w:jc w:val="center"/>
        </w:trPr>
        <w:tc>
          <w:tcPr>
            <w:tcW w:w="3402" w:type="dxa"/>
            <w:shd w:val="clear" w:color="000000" w:fill="F2F2F2"/>
            <w:vAlign w:val="center"/>
            <w:hideMark/>
          </w:tcPr>
          <w:p w:rsidR="008F3182" w:rsidRPr="008F3182" w:rsidRDefault="008F3182" w:rsidP="008F3182">
            <w:pPr>
              <w:rPr>
                <w:rFonts w:ascii="Arial" w:hAnsi="Arial" w:cs="Arial"/>
                <w:sz w:val="20"/>
                <w:szCs w:val="20"/>
                <w:lang w:val="es-MX" w:eastAsia="es-MX"/>
              </w:rPr>
            </w:pPr>
            <w:r w:rsidRPr="008F3182">
              <w:rPr>
                <w:rFonts w:ascii="Arial" w:hAnsi="Arial" w:cs="Arial"/>
                <w:sz w:val="20"/>
                <w:szCs w:val="20"/>
                <w:lang w:val="es-MX" w:eastAsia="es-MX"/>
              </w:rPr>
              <w:t>2. Ingresos derivados de Financiamientos con Fuente de Pago de Transferencias Federales Etiquetadas</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auto" w:fill="auto"/>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528"/>
          <w:jc w:val="center"/>
        </w:trPr>
        <w:tc>
          <w:tcPr>
            <w:tcW w:w="3402" w:type="dxa"/>
            <w:shd w:val="clear" w:color="000000" w:fill="D9D9D9"/>
            <w:vAlign w:val="center"/>
            <w:hideMark/>
          </w:tcPr>
          <w:p w:rsidR="008F3182" w:rsidRPr="008F3182" w:rsidRDefault="008F3182" w:rsidP="008F3182">
            <w:pPr>
              <w:rPr>
                <w:rFonts w:ascii="Arial" w:hAnsi="Arial" w:cs="Arial"/>
                <w:b/>
                <w:bCs/>
                <w:sz w:val="20"/>
                <w:szCs w:val="20"/>
                <w:lang w:val="es-MX" w:eastAsia="es-MX"/>
              </w:rPr>
            </w:pPr>
            <w:r w:rsidRPr="008F3182">
              <w:rPr>
                <w:rFonts w:ascii="Arial" w:hAnsi="Arial" w:cs="Arial"/>
                <w:b/>
                <w:bCs/>
                <w:sz w:val="20"/>
                <w:szCs w:val="20"/>
                <w:lang w:val="es-MX" w:eastAsia="es-MX"/>
              </w:rPr>
              <w:lastRenderedPageBreak/>
              <w:t>3. Ingresos Derivados de Financiamiento (3 = 1 + 2)</w:t>
            </w:r>
          </w:p>
        </w:tc>
        <w:tc>
          <w:tcPr>
            <w:tcW w:w="1531" w:type="dxa"/>
            <w:shd w:val="clear" w:color="000000" w:fill="D9D9D9"/>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000000" w:fill="D9D9D9"/>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531" w:type="dxa"/>
            <w:shd w:val="clear" w:color="000000" w:fill="D9D9D9"/>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c>
          <w:tcPr>
            <w:tcW w:w="1642" w:type="dxa"/>
            <w:shd w:val="clear" w:color="000000" w:fill="D9D9D9"/>
            <w:vAlign w:val="center"/>
            <w:hideMark/>
          </w:tcPr>
          <w:p w:rsidR="008F3182" w:rsidRPr="008F3182" w:rsidRDefault="008F3182" w:rsidP="008F3182">
            <w:pPr>
              <w:jc w:val="right"/>
              <w:rPr>
                <w:rFonts w:ascii="Arial" w:hAnsi="Arial" w:cs="Arial"/>
                <w:sz w:val="20"/>
                <w:szCs w:val="20"/>
                <w:lang w:val="es-MX" w:eastAsia="es-MX"/>
              </w:rPr>
            </w:pPr>
            <w:r w:rsidRPr="008F3182">
              <w:rPr>
                <w:rFonts w:ascii="Arial" w:hAnsi="Arial" w:cs="Arial"/>
                <w:sz w:val="20"/>
                <w:szCs w:val="20"/>
                <w:lang w:val="es-MX" w:eastAsia="es-MX"/>
              </w:rPr>
              <w:t>$0.00</w:t>
            </w:r>
          </w:p>
        </w:tc>
      </w:tr>
      <w:tr w:rsidR="008F3182" w:rsidRPr="008F3182" w:rsidTr="006054BC">
        <w:trPr>
          <w:trHeight w:val="73"/>
          <w:jc w:val="center"/>
        </w:trPr>
        <w:tc>
          <w:tcPr>
            <w:tcW w:w="3402" w:type="dxa"/>
            <w:shd w:val="clear" w:color="000000" w:fill="F2F2F2"/>
            <w:vAlign w:val="center"/>
            <w:hideMark/>
          </w:tcPr>
          <w:p w:rsidR="008F3182" w:rsidRPr="008F3182" w:rsidRDefault="008F3182" w:rsidP="008F3182">
            <w:pPr>
              <w:rPr>
                <w:rFonts w:ascii="Arial" w:hAnsi="Arial" w:cs="Arial"/>
                <w:color w:val="F2F2F2"/>
                <w:sz w:val="16"/>
                <w:szCs w:val="16"/>
                <w:lang w:val="es-MX" w:eastAsia="es-MX"/>
              </w:rPr>
            </w:pPr>
          </w:p>
        </w:tc>
        <w:tc>
          <w:tcPr>
            <w:tcW w:w="1531" w:type="dxa"/>
            <w:shd w:val="clear" w:color="000000" w:fill="F2F2F2"/>
            <w:vAlign w:val="center"/>
            <w:hideMark/>
          </w:tcPr>
          <w:p w:rsidR="008F3182" w:rsidRPr="008F3182" w:rsidRDefault="008F3182" w:rsidP="008F3182">
            <w:pPr>
              <w:jc w:val="right"/>
              <w:rPr>
                <w:rFonts w:ascii="Arial" w:hAnsi="Arial" w:cs="Arial"/>
                <w:color w:val="F2F2F2"/>
                <w:sz w:val="16"/>
                <w:szCs w:val="16"/>
                <w:lang w:val="es-MX" w:eastAsia="es-MX"/>
              </w:rPr>
            </w:pPr>
            <w:r w:rsidRPr="008F3182">
              <w:rPr>
                <w:rFonts w:ascii="Arial" w:hAnsi="Arial" w:cs="Arial"/>
                <w:color w:val="F2F2F2"/>
                <w:sz w:val="16"/>
                <w:szCs w:val="16"/>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16"/>
                <w:szCs w:val="16"/>
                <w:lang w:val="es-MX" w:eastAsia="es-MX"/>
              </w:rPr>
            </w:pPr>
            <w:r w:rsidRPr="008F3182">
              <w:rPr>
                <w:rFonts w:ascii="Arial" w:hAnsi="Arial" w:cs="Arial"/>
                <w:color w:val="F2F2F2"/>
                <w:sz w:val="16"/>
                <w:szCs w:val="16"/>
                <w:lang w:val="es-MX" w:eastAsia="es-MX"/>
              </w:rPr>
              <w:t>$0.00</w:t>
            </w:r>
          </w:p>
        </w:tc>
        <w:tc>
          <w:tcPr>
            <w:tcW w:w="1531" w:type="dxa"/>
            <w:shd w:val="clear" w:color="000000" w:fill="F2F2F2"/>
            <w:vAlign w:val="center"/>
            <w:hideMark/>
          </w:tcPr>
          <w:p w:rsidR="008F3182" w:rsidRPr="008F3182" w:rsidRDefault="008F3182" w:rsidP="008F3182">
            <w:pPr>
              <w:jc w:val="right"/>
              <w:rPr>
                <w:rFonts w:ascii="Arial" w:hAnsi="Arial" w:cs="Arial"/>
                <w:color w:val="F2F2F2"/>
                <w:sz w:val="16"/>
                <w:szCs w:val="16"/>
                <w:lang w:val="es-MX" w:eastAsia="es-MX"/>
              </w:rPr>
            </w:pPr>
            <w:r w:rsidRPr="008F3182">
              <w:rPr>
                <w:rFonts w:ascii="Arial" w:hAnsi="Arial" w:cs="Arial"/>
                <w:color w:val="F2F2F2"/>
                <w:sz w:val="16"/>
                <w:szCs w:val="16"/>
                <w:lang w:val="es-MX" w:eastAsia="es-MX"/>
              </w:rPr>
              <w:t>$0.00</w:t>
            </w:r>
          </w:p>
        </w:tc>
        <w:tc>
          <w:tcPr>
            <w:tcW w:w="1642" w:type="dxa"/>
            <w:shd w:val="clear" w:color="000000" w:fill="F2F2F2"/>
            <w:vAlign w:val="center"/>
            <w:hideMark/>
          </w:tcPr>
          <w:p w:rsidR="008F3182" w:rsidRPr="008F3182" w:rsidRDefault="008F3182" w:rsidP="008F3182">
            <w:pPr>
              <w:jc w:val="right"/>
              <w:rPr>
                <w:rFonts w:ascii="Arial" w:hAnsi="Arial" w:cs="Arial"/>
                <w:color w:val="F2F2F2"/>
                <w:sz w:val="16"/>
                <w:szCs w:val="16"/>
                <w:lang w:val="es-MX" w:eastAsia="es-MX"/>
              </w:rPr>
            </w:pPr>
            <w:r w:rsidRPr="008F3182">
              <w:rPr>
                <w:rFonts w:ascii="Arial" w:hAnsi="Arial" w:cs="Arial"/>
                <w:color w:val="F2F2F2"/>
                <w:sz w:val="16"/>
                <w:szCs w:val="16"/>
                <w:lang w:val="es-MX" w:eastAsia="es-MX"/>
              </w:rPr>
              <w:t>$0.00</w:t>
            </w:r>
          </w:p>
        </w:tc>
      </w:tr>
    </w:tbl>
    <w:p w:rsidR="008F3182" w:rsidRPr="008F3182" w:rsidRDefault="008F3182" w:rsidP="008F3182">
      <w:pPr>
        <w:spacing w:after="200" w:line="276" w:lineRule="auto"/>
        <w:jc w:val="both"/>
        <w:rPr>
          <w:rFonts w:ascii="Arial" w:eastAsia="Calibri" w:hAnsi="Arial" w:cs="Arial"/>
          <w:sz w:val="22"/>
          <w:szCs w:val="22"/>
          <w:highlight w:val="yellow"/>
          <w:lang w:val="es-MX" w:eastAsia="en-US"/>
        </w:rPr>
      </w:pPr>
    </w:p>
    <w:p w:rsidR="008F3182" w:rsidRPr="008F3182" w:rsidRDefault="008F3182" w:rsidP="008F3182">
      <w:pPr>
        <w:spacing w:after="200" w:line="276" w:lineRule="auto"/>
        <w:jc w:val="both"/>
        <w:rPr>
          <w:rFonts w:ascii="Arial" w:eastAsia="Calibri" w:hAnsi="Arial" w:cs="Arial"/>
          <w:sz w:val="22"/>
          <w:szCs w:val="22"/>
          <w:lang w:val="es-MX" w:eastAsia="en-US"/>
        </w:rPr>
      </w:pPr>
      <w:r w:rsidRPr="008F3182">
        <w:rPr>
          <w:rFonts w:ascii="Arial" w:eastAsia="Calibri" w:hAnsi="Arial" w:cs="Arial"/>
          <w:sz w:val="22"/>
          <w:szCs w:val="22"/>
          <w:lang w:val="es-MX" w:eastAsia="en-US"/>
        </w:rPr>
        <w:t>Nota: El municipio de Castaños, Coahuila de Zaragoza, cuenta con un ente paramunicipal el cual es el Sistema Municipal de Aguas y Saneamientos (SIMAS), que presupuesta la cantidad de $13,851,468.08 mismo que se suma al presupuesto del anteproyecto de Ingresos del municipio en Castaños, Coahuila de Zaragoza.</w:t>
      </w:r>
    </w:p>
    <w:p w:rsidR="008F3182" w:rsidRPr="008F3182" w:rsidRDefault="008F3182" w:rsidP="008F3182">
      <w:pPr>
        <w:spacing w:after="200" w:line="276" w:lineRule="auto"/>
        <w:rPr>
          <w:rFonts w:ascii="Arial" w:eastAsiaTheme="minorHAnsi" w:hAnsi="Arial" w:cs="Arial"/>
          <w:sz w:val="22"/>
          <w:szCs w:val="22"/>
          <w:lang w:val="es-MX" w:eastAsia="en-US"/>
        </w:rPr>
      </w:pPr>
      <w:r w:rsidRPr="008F3182">
        <w:rPr>
          <w:rFonts w:ascii="Arial" w:eastAsiaTheme="minorHAnsi" w:hAnsi="Arial" w:cs="Arial"/>
          <w:sz w:val="22"/>
          <w:szCs w:val="22"/>
          <w:lang w:val="es-MX" w:eastAsia="en-US"/>
        </w:rPr>
        <w:t>NOTA: LOS RESULTADOS DEL EJERCICIO 2021 ES EN BASE A LO ESTABLECIDO EN LA LEY DE INGRESOS PARA EL EJERCICIO 2021, YA QUE A LA FECHA NO SE CUENTA CON LOS RESULTADOS TOTALES DE LA CUENTA PÚBLICA.</w:t>
      </w:r>
    </w:p>
    <w:p w:rsidR="008F3182" w:rsidRPr="008F3182" w:rsidRDefault="008F3182" w:rsidP="008F3182">
      <w:pPr>
        <w:jc w:val="center"/>
        <w:rPr>
          <w:rFonts w:ascii="Arial" w:eastAsiaTheme="minorHAnsi" w:hAnsi="Arial" w:cs="Arial"/>
          <w:color w:val="000000"/>
          <w:lang w:val="en-US" w:eastAsia="en-US"/>
        </w:rPr>
      </w:pPr>
      <w:r w:rsidRPr="008F3182">
        <w:rPr>
          <w:rFonts w:ascii="Arial" w:eastAsiaTheme="minorHAnsi" w:hAnsi="Arial" w:cs="Arial"/>
          <w:b/>
          <w:bCs/>
          <w:lang w:val="en-US" w:eastAsia="en-US"/>
        </w:rPr>
        <w:t>T R A N S I T O R I O S</w:t>
      </w:r>
    </w:p>
    <w:p w:rsidR="008F3182" w:rsidRPr="008F3182" w:rsidRDefault="008F3182" w:rsidP="008F3182">
      <w:pPr>
        <w:jc w:val="both"/>
        <w:rPr>
          <w:rFonts w:ascii="Arial" w:eastAsiaTheme="minorHAnsi" w:hAnsi="Arial" w:cs="Arial"/>
          <w:color w:val="000000"/>
          <w:sz w:val="22"/>
          <w:szCs w:val="22"/>
          <w:lang w:val="en-US"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b/>
          <w:sz w:val="22"/>
          <w:szCs w:val="22"/>
          <w:lang w:val="es-MX" w:eastAsia="en-US"/>
        </w:rPr>
        <w:t xml:space="preserve">ARTÍCULO </w:t>
      </w:r>
      <w:proofErr w:type="gramStart"/>
      <w:r w:rsidRPr="008F3182">
        <w:rPr>
          <w:rFonts w:ascii="Arial" w:eastAsiaTheme="minorHAnsi" w:hAnsi="Arial" w:cs="Arial"/>
          <w:b/>
          <w:sz w:val="22"/>
          <w:szCs w:val="22"/>
          <w:lang w:val="es-MX" w:eastAsia="en-US"/>
        </w:rPr>
        <w:t>PRIMERO.-</w:t>
      </w:r>
      <w:proofErr w:type="gramEnd"/>
      <w:r w:rsidRPr="008F3182">
        <w:rPr>
          <w:rFonts w:ascii="Arial" w:eastAsiaTheme="minorHAnsi" w:hAnsi="Arial" w:cs="Arial"/>
          <w:sz w:val="22"/>
          <w:szCs w:val="22"/>
          <w:lang w:val="es-MX" w:eastAsia="en-US"/>
        </w:rPr>
        <w:t xml:space="preserve"> </w:t>
      </w:r>
      <w:r w:rsidRPr="008F3182">
        <w:rPr>
          <w:rFonts w:ascii="Arial" w:eastAsiaTheme="minorHAnsi" w:hAnsi="Arial" w:cs="Arial"/>
          <w:sz w:val="22"/>
          <w:szCs w:val="22"/>
          <w:lang w:val="es-ES_tradnl" w:eastAsia="en-US"/>
        </w:rPr>
        <w:t>La Iniciativa de Ley de Ingresos deberá ser presentada al Congreso del Estado de Coahuila para su revisión y aprobación.</w:t>
      </w:r>
    </w:p>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b/>
          <w:sz w:val="22"/>
          <w:szCs w:val="22"/>
          <w:lang w:val="es-MX" w:eastAsia="en-US"/>
        </w:rPr>
        <w:t>ARTÍCULO SEGUNDO.</w:t>
      </w:r>
      <w:r w:rsidRPr="008F3182">
        <w:rPr>
          <w:rFonts w:ascii="Arial" w:eastAsiaTheme="minorHAnsi" w:hAnsi="Arial" w:cs="Arial"/>
          <w:sz w:val="22"/>
          <w:szCs w:val="22"/>
          <w:lang w:val="es-MX" w:eastAsia="en-US"/>
        </w:rPr>
        <w:t xml:space="preserve">- El municipio de </w:t>
      </w:r>
      <w:r w:rsidRPr="008F3182">
        <w:rPr>
          <w:rFonts w:ascii="Arial" w:eastAsiaTheme="minorHAnsi" w:hAnsi="Arial" w:cs="Arial"/>
          <w:bCs/>
          <w:sz w:val="22"/>
          <w:szCs w:val="22"/>
          <w:lang w:val="es-MX" w:eastAsia="en-US"/>
        </w:rPr>
        <w:t>Castaños</w:t>
      </w:r>
      <w:r w:rsidRPr="008F3182">
        <w:rPr>
          <w:rFonts w:ascii="Arial" w:eastAsiaTheme="minorHAnsi" w:hAnsi="Arial" w:cs="Arial"/>
          <w:sz w:val="22"/>
          <w:szCs w:val="22"/>
          <w:lang w:val="es-MX" w:eastAsia="en-US"/>
        </w:rPr>
        <w:t>, Coahuila de Zaragoza, elaborará y difundirá a más tardar el 31 de enero de 2022, en su respectiva página de Internet el Calendario de Ingresos base mensual con los datos contenidos en el presente Proyecto, en el formato establecido por el Consejo Nacional de Armonización Contable mediante la Norma para establecer la estructura del Calendario de Ingresos base mensual.</w:t>
      </w:r>
    </w:p>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sz w:val="22"/>
          <w:szCs w:val="22"/>
          <w:lang w:val="es-MX" w:eastAsia="en-US"/>
        </w:rPr>
      </w:pPr>
      <w:r w:rsidRPr="008F3182">
        <w:rPr>
          <w:rFonts w:ascii="Arial" w:eastAsiaTheme="minorHAnsi" w:hAnsi="Arial" w:cs="Arial"/>
          <w:b/>
          <w:sz w:val="22"/>
          <w:szCs w:val="22"/>
          <w:lang w:val="es-MX" w:eastAsia="en-US"/>
        </w:rPr>
        <w:t>ARTÍCULO TERCERO.</w:t>
      </w:r>
      <w:r w:rsidRPr="008F3182">
        <w:rPr>
          <w:rFonts w:ascii="Arial" w:eastAsiaTheme="minorHAnsi" w:hAnsi="Arial" w:cs="Arial"/>
          <w:sz w:val="22"/>
          <w:szCs w:val="22"/>
          <w:lang w:val="es-MX" w:eastAsia="en-US"/>
        </w:rPr>
        <w:t>- El municipio de Castaños, Coahuila de Zaragoza, elaborará y difundirá a más tardar el 31 de enero de 2022, en su respectiva página de Internet la información adicional a la iniciativa de la Ley de Ingresos con los datos contenidos en el presente Proyecto, en el formato establecido por el Consejo Nacional de Armonización Contable mediante la Norma para armonizar la presentación de la información adicional a la iniciativa de la Ley de Ingresos.</w:t>
      </w:r>
    </w:p>
    <w:p w:rsidR="008F3182" w:rsidRPr="008F3182" w:rsidRDefault="008F3182" w:rsidP="008F3182">
      <w:pPr>
        <w:jc w:val="both"/>
        <w:rPr>
          <w:rFonts w:ascii="Arial" w:eastAsiaTheme="minorHAnsi" w:hAnsi="Arial" w:cs="Arial"/>
          <w:sz w:val="22"/>
          <w:szCs w:val="22"/>
          <w:lang w:val="es-MX" w:eastAsia="en-US"/>
        </w:rPr>
      </w:pPr>
    </w:p>
    <w:p w:rsidR="008F3182" w:rsidRPr="008F3182" w:rsidRDefault="008F3182" w:rsidP="008F3182">
      <w:pPr>
        <w:jc w:val="both"/>
        <w:rPr>
          <w:rFonts w:ascii="Arial" w:eastAsiaTheme="minorHAnsi" w:hAnsi="Arial" w:cs="Arial"/>
          <w:color w:val="000000"/>
          <w:sz w:val="22"/>
          <w:szCs w:val="22"/>
          <w:lang w:val="es-MX" w:eastAsia="en-US"/>
        </w:rPr>
      </w:pPr>
    </w:p>
    <w:p w:rsidR="008F3182" w:rsidRPr="008F3182" w:rsidRDefault="008F3182" w:rsidP="008F3182">
      <w:pPr>
        <w:jc w:val="both"/>
        <w:rPr>
          <w:rFonts w:ascii="Arial" w:eastAsiaTheme="minorHAnsi" w:hAnsi="Arial" w:cs="Arial"/>
          <w:color w:val="000000"/>
          <w:sz w:val="22"/>
          <w:szCs w:val="22"/>
          <w:lang w:val="es-MX" w:eastAsia="en-US"/>
        </w:rPr>
      </w:pPr>
    </w:p>
    <w:p w:rsidR="008F3182" w:rsidRPr="008F3182" w:rsidRDefault="008F3182" w:rsidP="008F3182">
      <w:pPr>
        <w:spacing w:after="200" w:line="276" w:lineRule="auto"/>
        <w:jc w:val="center"/>
        <w:rPr>
          <w:rFonts w:ascii="Arial" w:eastAsiaTheme="minorHAnsi" w:hAnsi="Arial" w:cs="Arial"/>
          <w:b/>
          <w:sz w:val="22"/>
          <w:szCs w:val="22"/>
          <w:lang w:val="es-MX" w:eastAsia="en-US"/>
        </w:rPr>
      </w:pPr>
      <w:r w:rsidRPr="008F3182">
        <w:rPr>
          <w:rFonts w:ascii="Arial" w:eastAsiaTheme="minorHAnsi" w:hAnsi="Arial" w:cs="Arial"/>
          <w:b/>
          <w:sz w:val="22"/>
          <w:szCs w:val="22"/>
          <w:lang w:val="es-MX" w:eastAsia="en-US"/>
        </w:rPr>
        <w:t>Dado en  Castaños, Coahuila de Zaragoza,  a los 4 días del mes de Octubre del año  2021.</w:t>
      </w:r>
    </w:p>
    <w:p w:rsidR="008F3182" w:rsidRPr="008F3182" w:rsidRDefault="008F3182" w:rsidP="008F3182">
      <w:pPr>
        <w:spacing w:after="200" w:line="276" w:lineRule="auto"/>
        <w:rPr>
          <w:rFonts w:ascii="Arial" w:eastAsiaTheme="minorHAnsi" w:hAnsi="Arial" w:cs="Arial"/>
          <w:b/>
          <w:sz w:val="22"/>
          <w:szCs w:val="22"/>
          <w:lang w:val="es-MX" w:eastAsia="en-US"/>
        </w:rPr>
      </w:pPr>
    </w:p>
    <w:p w:rsidR="008F3182" w:rsidRPr="008F3182" w:rsidRDefault="008F3182" w:rsidP="008F3182">
      <w:pPr>
        <w:spacing w:after="200" w:line="276" w:lineRule="auto"/>
        <w:jc w:val="center"/>
        <w:rPr>
          <w:rFonts w:ascii="Arial" w:eastAsiaTheme="minorHAnsi" w:hAnsi="Arial" w:cs="Arial"/>
          <w:b/>
          <w:sz w:val="22"/>
          <w:szCs w:val="22"/>
          <w:lang w:val="es-MX" w:eastAsia="en-US"/>
        </w:rPr>
      </w:pPr>
      <w:r w:rsidRPr="008F3182">
        <w:rPr>
          <w:rFonts w:ascii="Arial" w:eastAsiaTheme="minorHAnsi" w:hAnsi="Arial" w:cs="Arial"/>
          <w:b/>
          <w:sz w:val="22"/>
          <w:szCs w:val="22"/>
          <w:lang w:val="es-MX" w:eastAsia="en-US"/>
        </w:rPr>
        <w:t>Integrantes de la Comisión de Hacienda, Patrimonio y Cuenta Pública</w:t>
      </w:r>
    </w:p>
    <w:p w:rsidR="008F3182" w:rsidRPr="008F3182" w:rsidRDefault="008F3182" w:rsidP="008F3182">
      <w:pPr>
        <w:spacing w:after="200" w:line="276" w:lineRule="auto"/>
        <w:jc w:val="center"/>
        <w:rPr>
          <w:rFonts w:ascii="Arial" w:eastAsiaTheme="minorHAnsi" w:hAnsi="Arial" w:cs="Arial"/>
          <w:b/>
          <w:lang w:val="es-MX" w:eastAsia="en-US"/>
        </w:rPr>
      </w:pPr>
    </w:p>
    <w:p w:rsidR="008F3182" w:rsidRPr="008F3182" w:rsidRDefault="008F3182" w:rsidP="008F3182">
      <w:pPr>
        <w:spacing w:after="200" w:line="276" w:lineRule="auto"/>
        <w:jc w:val="both"/>
        <w:rPr>
          <w:rFonts w:ascii="Arial" w:eastAsiaTheme="minorHAnsi" w:hAnsi="Arial" w:cs="Arial"/>
          <w:b/>
          <w:lang w:val="es-MX" w:eastAsia="en-US"/>
        </w:rPr>
      </w:pPr>
      <w:r w:rsidRPr="008F3182">
        <w:rPr>
          <w:rFonts w:ascii="Arial" w:eastAsiaTheme="minorHAnsi" w:hAnsi="Arial" w:cs="Arial"/>
          <w:b/>
          <w:lang w:val="es-MX" w:eastAsia="en-US"/>
        </w:rPr>
        <w:t>LIC. CLAUDIA ISELA MARINES HERNANDEZ __________________________</w:t>
      </w:r>
    </w:p>
    <w:p w:rsidR="008F3182" w:rsidRPr="008F3182" w:rsidRDefault="008F3182" w:rsidP="008F3182">
      <w:pPr>
        <w:spacing w:after="200" w:line="276" w:lineRule="auto"/>
        <w:rPr>
          <w:rFonts w:ascii="Arial" w:eastAsiaTheme="minorHAnsi" w:hAnsi="Arial" w:cs="Arial"/>
          <w:b/>
          <w:lang w:val="es-MX" w:eastAsia="en-US"/>
        </w:rPr>
      </w:pPr>
    </w:p>
    <w:p w:rsidR="008F3182" w:rsidRPr="008F3182" w:rsidRDefault="008F3182" w:rsidP="008F3182">
      <w:pPr>
        <w:spacing w:after="200" w:line="276" w:lineRule="auto"/>
        <w:rPr>
          <w:rFonts w:ascii="Arial" w:eastAsiaTheme="minorHAnsi" w:hAnsi="Arial" w:cs="Arial"/>
          <w:b/>
          <w:lang w:val="es-MX" w:eastAsia="en-US"/>
        </w:rPr>
      </w:pPr>
      <w:r w:rsidRPr="008F3182">
        <w:rPr>
          <w:rFonts w:ascii="Arial" w:eastAsiaTheme="minorHAnsi" w:hAnsi="Arial" w:cs="Arial"/>
          <w:b/>
          <w:lang w:val="es-MX" w:eastAsia="en-US"/>
        </w:rPr>
        <w:lastRenderedPageBreak/>
        <w:t>PROFRA. MARIA DEL SOCORRO MARTINEZ BARRON    _________________</w:t>
      </w:r>
    </w:p>
    <w:p w:rsidR="008F3182" w:rsidRPr="008F3182" w:rsidRDefault="008F3182" w:rsidP="008F3182">
      <w:pPr>
        <w:spacing w:after="200" w:line="276" w:lineRule="auto"/>
        <w:rPr>
          <w:rFonts w:ascii="Arial" w:eastAsiaTheme="minorHAnsi" w:hAnsi="Arial" w:cs="Arial"/>
          <w:b/>
          <w:lang w:val="es-MX" w:eastAsia="en-US"/>
        </w:rPr>
      </w:pPr>
    </w:p>
    <w:p w:rsidR="008F3182" w:rsidRPr="008F3182" w:rsidRDefault="008F3182" w:rsidP="008F3182">
      <w:pPr>
        <w:spacing w:after="200" w:line="276" w:lineRule="auto"/>
        <w:rPr>
          <w:rFonts w:ascii="Arial" w:eastAsiaTheme="minorHAnsi" w:hAnsi="Arial" w:cs="Arial"/>
          <w:b/>
          <w:lang w:val="es-MX" w:eastAsia="en-US"/>
        </w:rPr>
      </w:pPr>
      <w:r w:rsidRPr="008F3182">
        <w:rPr>
          <w:rFonts w:ascii="Arial" w:eastAsiaTheme="minorHAnsi" w:hAnsi="Arial" w:cs="Arial"/>
          <w:b/>
          <w:lang w:val="es-MX" w:eastAsia="en-US"/>
        </w:rPr>
        <w:t xml:space="preserve">C. JAVIER VALLE CORPUS__________________________________________   </w:t>
      </w:r>
    </w:p>
    <w:p w:rsidR="008F3182" w:rsidRPr="008F3182" w:rsidRDefault="008F3182" w:rsidP="008F3182">
      <w:pPr>
        <w:spacing w:after="200" w:line="276" w:lineRule="auto"/>
        <w:rPr>
          <w:rFonts w:ascii="Arial" w:eastAsiaTheme="minorHAnsi" w:hAnsi="Arial" w:cs="Arial"/>
          <w:b/>
          <w:lang w:val="es-MX" w:eastAsia="en-US"/>
        </w:rPr>
      </w:pPr>
    </w:p>
    <w:p w:rsidR="008F3182" w:rsidRPr="008F3182" w:rsidRDefault="008F3182" w:rsidP="008F3182">
      <w:pPr>
        <w:tabs>
          <w:tab w:val="left" w:pos="900"/>
        </w:tabs>
        <w:spacing w:after="160" w:line="259" w:lineRule="auto"/>
        <w:jc w:val="both"/>
        <w:rPr>
          <w:rFonts w:ascii="Arial" w:hAnsi="Arial" w:cs="Arial"/>
          <w:b/>
          <w:color w:val="000000"/>
        </w:rPr>
      </w:pPr>
      <w:r w:rsidRPr="008F3182">
        <w:rPr>
          <w:rFonts w:ascii="Arial" w:hAnsi="Arial" w:cs="Arial"/>
          <w:b/>
          <w:color w:val="000000"/>
        </w:rPr>
        <w:t>C.LUIS CARLOS LIMAS AVALOS____________________________</w:t>
      </w:r>
    </w:p>
    <w:p w:rsidR="008F3182" w:rsidRPr="008F3182" w:rsidRDefault="008F3182" w:rsidP="008F3182">
      <w:pPr>
        <w:jc w:val="both"/>
        <w:rPr>
          <w:rFonts w:ascii="Arial" w:eastAsiaTheme="minorHAnsi" w:hAnsi="Arial" w:cs="Arial"/>
          <w:vanish/>
          <w:color w:val="000000"/>
          <w:lang w:val="es-MX" w:eastAsia="en-US"/>
        </w:rPr>
      </w:pPr>
    </w:p>
    <w:p w:rsidR="008F3182" w:rsidRPr="008F3182" w:rsidRDefault="008F3182" w:rsidP="008F3182">
      <w:pPr>
        <w:spacing w:after="200" w:line="276" w:lineRule="auto"/>
        <w:rPr>
          <w:rFonts w:ascii="Arial" w:eastAsiaTheme="minorHAnsi" w:hAnsi="Arial" w:cs="Arial"/>
          <w:vanish/>
          <w:color w:val="000000"/>
          <w:lang w:val="es-MX" w:eastAsia="en-US"/>
        </w:rPr>
      </w:pPr>
      <w:r w:rsidRPr="008F3182">
        <w:rPr>
          <w:rFonts w:ascii="Arial" w:eastAsiaTheme="minorHAnsi" w:hAnsi="Arial" w:cs="Arial"/>
          <w:color w:val="000000"/>
          <w:lang w:val="es-MX" w:eastAsia="en-US"/>
        </w:rPr>
        <w:t xml:space="preserve"> </w:t>
      </w:r>
    </w:p>
    <w:p w:rsidR="008F3182" w:rsidRPr="008F3182" w:rsidRDefault="008F3182" w:rsidP="008F3182">
      <w:pPr>
        <w:spacing w:after="200" w:line="276" w:lineRule="auto"/>
        <w:rPr>
          <w:rFonts w:ascii="Arial" w:eastAsiaTheme="minorHAnsi" w:hAnsi="Arial" w:cs="Arial"/>
          <w:color w:val="000000"/>
          <w:lang w:val="es-MX" w:eastAsia="en-US"/>
        </w:rPr>
      </w:pPr>
      <w:r w:rsidRPr="008F3182">
        <w:rPr>
          <w:rFonts w:ascii="Arial" w:eastAsiaTheme="minorHAnsi" w:hAnsi="Arial" w:cs="Arial"/>
          <w:color w:val="000000"/>
          <w:lang w:val="es-MX" w:eastAsia="en-US"/>
        </w:rPr>
        <w:t xml:space="preserve"> </w:t>
      </w:r>
    </w:p>
    <w:p w:rsidR="008F3182" w:rsidRPr="008F3182" w:rsidRDefault="008F3182" w:rsidP="008F3182">
      <w:pPr>
        <w:spacing w:after="160" w:line="259" w:lineRule="auto"/>
        <w:rPr>
          <w:rFonts w:ascii="Arial" w:eastAsiaTheme="minorHAnsi" w:hAnsi="Arial" w:cs="Arial"/>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b/>
          <w:color w:val="000000"/>
          <w:sz w:val="22"/>
          <w:szCs w:val="22"/>
          <w:lang w:val="es-MX" w:eastAsia="en-US"/>
        </w:rPr>
      </w:pPr>
    </w:p>
    <w:p w:rsidR="008F3182" w:rsidRPr="008F3182" w:rsidRDefault="008F3182" w:rsidP="008F3182">
      <w:pPr>
        <w:jc w:val="center"/>
        <w:rPr>
          <w:rFonts w:ascii="Arial" w:eastAsiaTheme="minorHAnsi" w:hAnsi="Arial" w:cs="Arial"/>
          <w:color w:val="FF0000"/>
          <w:sz w:val="22"/>
          <w:szCs w:val="22"/>
          <w:lang w:val="es-MX" w:eastAsia="en-US"/>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Default="008F3182" w:rsidP="008B3EDA">
      <w:pPr>
        <w:rPr>
          <w:rFonts w:ascii="Arial" w:hAnsi="Arial" w:cs="Arial"/>
          <w:sz w:val="22"/>
          <w:szCs w:val="22"/>
        </w:rPr>
      </w:pPr>
    </w:p>
    <w:p w:rsidR="008F3182" w:rsidRPr="00856FCB" w:rsidRDefault="008F3182" w:rsidP="008B3EDA">
      <w:pPr>
        <w:rPr>
          <w:rFonts w:ascii="Arial" w:hAnsi="Arial" w:cs="Arial"/>
          <w:sz w:val="22"/>
          <w:szCs w:val="22"/>
        </w:rPr>
      </w:pPr>
    </w:p>
    <w:sectPr w:rsidR="008F3182" w:rsidRPr="00856FCB" w:rsidSect="00AB5D2E">
      <w:footerReference w:type="default" r:id="rId7"/>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3B" w:rsidRDefault="0074093B" w:rsidP="00530C8A">
      <w:r>
        <w:separator/>
      </w:r>
    </w:p>
  </w:endnote>
  <w:endnote w:type="continuationSeparator" w:id="0">
    <w:p w:rsidR="0074093B" w:rsidRDefault="0074093B"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19C" w:rsidRDefault="00C2719C">
    <w:pPr>
      <w:pStyle w:val="Piedepgina"/>
      <w:jc w:val="right"/>
    </w:pPr>
  </w:p>
  <w:p w:rsidR="00C2719C" w:rsidRDefault="00C271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3B" w:rsidRDefault="0074093B" w:rsidP="00530C8A">
      <w:r>
        <w:separator/>
      </w:r>
    </w:p>
  </w:footnote>
  <w:footnote w:type="continuationSeparator" w:id="0">
    <w:p w:rsidR="0074093B" w:rsidRDefault="0074093B"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3A699C"/>
    <w:multiLevelType w:val="multilevel"/>
    <w:tmpl w:val="24B6B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BA5D6B"/>
    <w:multiLevelType w:val="hybridMultilevel"/>
    <w:tmpl w:val="32DEE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4E3DD8"/>
    <w:multiLevelType w:val="hybridMultilevel"/>
    <w:tmpl w:val="9198167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7F26F41"/>
    <w:multiLevelType w:val="hybridMultilevel"/>
    <w:tmpl w:val="B48E3B0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5F91"/>
    <w:rsid w:val="000372E0"/>
    <w:rsid w:val="0009359E"/>
    <w:rsid w:val="000A336F"/>
    <w:rsid w:val="000B17C9"/>
    <w:rsid w:val="0022009F"/>
    <w:rsid w:val="00265BE1"/>
    <w:rsid w:val="00313237"/>
    <w:rsid w:val="0031337D"/>
    <w:rsid w:val="00326746"/>
    <w:rsid w:val="003508F5"/>
    <w:rsid w:val="00374458"/>
    <w:rsid w:val="0037498B"/>
    <w:rsid w:val="00376C89"/>
    <w:rsid w:val="003B52A7"/>
    <w:rsid w:val="003E3C92"/>
    <w:rsid w:val="003E5D84"/>
    <w:rsid w:val="004353DC"/>
    <w:rsid w:val="00486757"/>
    <w:rsid w:val="004936D7"/>
    <w:rsid w:val="004E4863"/>
    <w:rsid w:val="00510F05"/>
    <w:rsid w:val="00530C8A"/>
    <w:rsid w:val="00566B22"/>
    <w:rsid w:val="00586D9C"/>
    <w:rsid w:val="005C5071"/>
    <w:rsid w:val="005F13C7"/>
    <w:rsid w:val="0063229F"/>
    <w:rsid w:val="00670C0E"/>
    <w:rsid w:val="00675F9D"/>
    <w:rsid w:val="006E0974"/>
    <w:rsid w:val="0074093B"/>
    <w:rsid w:val="00761FAB"/>
    <w:rsid w:val="00771B52"/>
    <w:rsid w:val="007A3734"/>
    <w:rsid w:val="007A4868"/>
    <w:rsid w:val="007C6BE4"/>
    <w:rsid w:val="008579CA"/>
    <w:rsid w:val="0086777A"/>
    <w:rsid w:val="00881F0E"/>
    <w:rsid w:val="008A00E0"/>
    <w:rsid w:val="008A3552"/>
    <w:rsid w:val="008B3EDA"/>
    <w:rsid w:val="008E4310"/>
    <w:rsid w:val="008F11E2"/>
    <w:rsid w:val="008F3182"/>
    <w:rsid w:val="00903C21"/>
    <w:rsid w:val="009060FD"/>
    <w:rsid w:val="00932514"/>
    <w:rsid w:val="00986566"/>
    <w:rsid w:val="00A135C4"/>
    <w:rsid w:val="00A9265C"/>
    <w:rsid w:val="00A94D95"/>
    <w:rsid w:val="00AB31BF"/>
    <w:rsid w:val="00AB5D2E"/>
    <w:rsid w:val="00AC1068"/>
    <w:rsid w:val="00B053C6"/>
    <w:rsid w:val="00B21DC3"/>
    <w:rsid w:val="00BA7AEC"/>
    <w:rsid w:val="00BE3D4C"/>
    <w:rsid w:val="00C2719C"/>
    <w:rsid w:val="00C334E0"/>
    <w:rsid w:val="00D24BE0"/>
    <w:rsid w:val="00D2680A"/>
    <w:rsid w:val="00D54590"/>
    <w:rsid w:val="00E066F2"/>
    <w:rsid w:val="00E6773A"/>
    <w:rsid w:val="00EC6D12"/>
    <w:rsid w:val="00EF1CD7"/>
    <w:rsid w:val="00F6799B"/>
    <w:rsid w:val="00F814C8"/>
    <w:rsid w:val="00F84488"/>
    <w:rsid w:val="00F87B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uiPriority w:val="22"/>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
    <w:name w:val="Sin lista2"/>
    <w:next w:val="Sinlista"/>
    <w:uiPriority w:val="99"/>
    <w:semiHidden/>
    <w:unhideWhenUsed/>
    <w:rsid w:val="008F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73</Pages>
  <Words>22938</Words>
  <Characters>126165</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6</cp:revision>
  <cp:lastPrinted>2021-12-09T17:50:00Z</cp:lastPrinted>
  <dcterms:created xsi:type="dcterms:W3CDTF">2021-12-07T18:57:00Z</dcterms:created>
  <dcterms:modified xsi:type="dcterms:W3CDTF">2022-01-12T18:48:00Z</dcterms:modified>
</cp:coreProperties>
</file>