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F4" w:rsidRPr="001F48EB" w:rsidRDefault="002843F4" w:rsidP="002843F4">
      <w:pPr>
        <w:jc w:val="both"/>
        <w:rPr>
          <w:rFonts w:ascii="Arial" w:hAnsi="Arial" w:cs="Arial"/>
          <w:b/>
          <w:i/>
          <w:snapToGrid w:val="0"/>
          <w:sz w:val="22"/>
          <w:szCs w:val="22"/>
          <w:lang w:val="es-ES_tradnl"/>
        </w:rPr>
      </w:pPr>
      <w:r w:rsidRPr="001F48EB">
        <w:rPr>
          <w:rFonts w:ascii="Arial" w:hAnsi="Arial" w:cs="Arial"/>
          <w:b/>
          <w:i/>
          <w:snapToGrid w:val="0"/>
          <w:sz w:val="22"/>
          <w:szCs w:val="22"/>
          <w:lang w:val="es-ES_tradnl"/>
        </w:rPr>
        <w:t>TEXTO ORIGINAL.</w:t>
      </w:r>
    </w:p>
    <w:p w:rsidR="002843F4" w:rsidRPr="003B6EF1" w:rsidRDefault="002843F4" w:rsidP="002843F4">
      <w:pPr>
        <w:jc w:val="both"/>
        <w:rPr>
          <w:rFonts w:ascii="Arial" w:hAnsi="Arial" w:cs="Arial"/>
          <w:b/>
          <w:snapToGrid w:val="0"/>
          <w:sz w:val="22"/>
          <w:szCs w:val="22"/>
          <w:lang w:val="es-ES_tradnl"/>
        </w:rPr>
      </w:pPr>
    </w:p>
    <w:p w:rsidR="002843F4" w:rsidRPr="003B6EF1" w:rsidRDefault="002843F4" w:rsidP="002843F4">
      <w:pPr>
        <w:jc w:val="both"/>
        <w:rPr>
          <w:rFonts w:ascii="Arial" w:hAnsi="Arial" w:cs="Arial"/>
          <w:b/>
          <w:snapToGrid w:val="0"/>
          <w:sz w:val="22"/>
          <w:szCs w:val="22"/>
          <w:lang w:val="es-ES_tradnl"/>
        </w:rPr>
      </w:pPr>
      <w:r w:rsidRPr="003B6EF1">
        <w:rPr>
          <w:rFonts w:ascii="Arial" w:hAnsi="Arial" w:cs="Arial"/>
          <w:b/>
          <w:snapToGrid w:val="0"/>
          <w:sz w:val="22"/>
          <w:szCs w:val="22"/>
          <w:lang w:val="es-ES_tradnl"/>
        </w:rPr>
        <w:t>Ley publicada en el Periódico Oficial, el viernes 24 de diciembre de 2021.</w:t>
      </w:r>
    </w:p>
    <w:p w:rsidR="002843F4" w:rsidRPr="003B6EF1" w:rsidRDefault="002843F4" w:rsidP="002843F4">
      <w:pPr>
        <w:jc w:val="both"/>
        <w:rPr>
          <w:rFonts w:ascii="Arial" w:hAnsi="Arial" w:cs="Arial"/>
          <w:b/>
          <w:snapToGrid w:val="0"/>
          <w:sz w:val="22"/>
          <w:szCs w:val="22"/>
          <w:lang w:val="es-ES_tradnl"/>
        </w:rPr>
      </w:pPr>
    </w:p>
    <w:p w:rsidR="002843F4" w:rsidRPr="003B6EF1" w:rsidRDefault="002843F4" w:rsidP="002843F4">
      <w:pPr>
        <w:jc w:val="both"/>
        <w:rPr>
          <w:rFonts w:ascii="Arial" w:hAnsi="Arial" w:cs="Arial"/>
          <w:b/>
          <w:snapToGrid w:val="0"/>
          <w:sz w:val="22"/>
          <w:szCs w:val="22"/>
          <w:lang w:val="es-ES_tradnl"/>
        </w:rPr>
      </w:pPr>
      <w:r w:rsidRPr="003B6EF1">
        <w:rPr>
          <w:rFonts w:ascii="Arial" w:hAnsi="Arial" w:cs="Arial"/>
          <w:b/>
          <w:snapToGrid w:val="0"/>
          <w:sz w:val="22"/>
          <w:szCs w:val="22"/>
          <w:lang w:val="es-ES_tradnl"/>
        </w:rPr>
        <w:t>EL C. ING. MI</w:t>
      </w:r>
      <w:bookmarkStart w:id="0" w:name="_GoBack"/>
      <w:bookmarkEnd w:id="0"/>
      <w:r w:rsidRPr="003B6EF1">
        <w:rPr>
          <w:rFonts w:ascii="Arial" w:hAnsi="Arial" w:cs="Arial"/>
          <w:b/>
          <w:snapToGrid w:val="0"/>
          <w:sz w:val="22"/>
          <w:szCs w:val="22"/>
          <w:lang w:val="es-ES_tradnl"/>
        </w:rPr>
        <w:t>GUEL ÁNGEL RIQUELME SOLÍS, GOBERNADOR CONSTITUCIONAL DEL ESTADO INDEPENDIENTE, LIBRE Y SOBERANO DE COAHUILA DE ZARAGOZA, A SUS HABITANTES SABED:</w:t>
      </w:r>
    </w:p>
    <w:p w:rsidR="00C56978" w:rsidRDefault="00C56978" w:rsidP="00C56978">
      <w:pPr>
        <w:jc w:val="both"/>
        <w:rPr>
          <w:rFonts w:ascii="Arial" w:hAnsi="Arial" w:cs="Arial"/>
          <w:b/>
          <w:snapToGrid w:val="0"/>
          <w:sz w:val="22"/>
          <w:szCs w:val="22"/>
          <w:lang w:val="es-ES_tradnl"/>
        </w:rPr>
      </w:pPr>
    </w:p>
    <w:p w:rsidR="00C56978" w:rsidRPr="00A214EB" w:rsidRDefault="00C56978" w:rsidP="00C56978">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C56978" w:rsidRDefault="00C56978" w:rsidP="00C56978">
      <w:pPr>
        <w:jc w:val="both"/>
        <w:rPr>
          <w:rFonts w:ascii="Arial" w:hAnsi="Arial" w:cs="Arial"/>
          <w:b/>
          <w:snapToGrid w:val="0"/>
          <w:sz w:val="22"/>
          <w:szCs w:val="22"/>
          <w:lang w:val="es-ES_tradnl"/>
        </w:rPr>
      </w:pPr>
    </w:p>
    <w:p w:rsidR="00C56978" w:rsidRPr="00A214EB" w:rsidRDefault="00C56978" w:rsidP="00C56978">
      <w:pPr>
        <w:jc w:val="both"/>
        <w:rPr>
          <w:rFonts w:ascii="Arial" w:hAnsi="Arial" w:cs="Arial"/>
          <w:b/>
          <w:snapToGrid w:val="0"/>
          <w:sz w:val="22"/>
          <w:szCs w:val="22"/>
          <w:lang w:val="es-ES_tradnl"/>
        </w:rPr>
      </w:pPr>
    </w:p>
    <w:p w:rsidR="00C56978" w:rsidRPr="00A214EB" w:rsidRDefault="00C56978" w:rsidP="00C56978">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C56978" w:rsidRPr="00A214EB" w:rsidRDefault="00C56978" w:rsidP="00C56978">
      <w:pPr>
        <w:widowControl w:val="0"/>
        <w:jc w:val="both"/>
        <w:rPr>
          <w:rFonts w:ascii="Arial" w:hAnsi="Arial" w:cs="Arial"/>
          <w:b/>
          <w:snapToGrid w:val="0"/>
          <w:sz w:val="22"/>
          <w:szCs w:val="22"/>
          <w:lang w:val="es-ES_tradnl"/>
        </w:rPr>
      </w:pPr>
    </w:p>
    <w:p w:rsidR="00C56978" w:rsidRPr="00A214EB" w:rsidRDefault="00C56978" w:rsidP="00C56978">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9E2FCD">
        <w:rPr>
          <w:rFonts w:ascii="Arial" w:hAnsi="Arial" w:cs="Arial"/>
          <w:b/>
          <w:snapToGrid w:val="0"/>
          <w:sz w:val="22"/>
          <w:szCs w:val="22"/>
          <w:lang w:val="es-ES_tradnl"/>
        </w:rPr>
        <w:t>131</w:t>
      </w:r>
      <w:r w:rsidRPr="00A214EB">
        <w:rPr>
          <w:rFonts w:ascii="Arial" w:hAnsi="Arial" w:cs="Arial"/>
          <w:b/>
          <w:snapToGrid w:val="0"/>
          <w:sz w:val="22"/>
          <w:szCs w:val="22"/>
          <w:lang w:val="es-ES_tradnl"/>
        </w:rPr>
        <w:t xml:space="preserve">.- </w:t>
      </w:r>
    </w:p>
    <w:p w:rsidR="001F0F8E" w:rsidRDefault="001F0F8E" w:rsidP="00071521">
      <w:pPr>
        <w:jc w:val="both"/>
        <w:rPr>
          <w:rFonts w:ascii="Arial" w:hAnsi="Arial" w:cs="Arial"/>
          <w:sz w:val="22"/>
          <w:szCs w:val="22"/>
          <w:lang w:val="es-MX"/>
        </w:rPr>
      </w:pPr>
    </w:p>
    <w:p w:rsidR="001F0F8E" w:rsidRDefault="001F0F8E" w:rsidP="00071521">
      <w:pPr>
        <w:jc w:val="both"/>
        <w:rPr>
          <w:rFonts w:ascii="Arial" w:hAnsi="Arial" w:cs="Arial"/>
          <w:sz w:val="22"/>
          <w:szCs w:val="22"/>
          <w:lang w:val="es-MX"/>
        </w:rPr>
      </w:pPr>
    </w:p>
    <w:p w:rsidR="00155FC1" w:rsidRDefault="00155FC1" w:rsidP="00155FC1">
      <w:pPr>
        <w:tabs>
          <w:tab w:val="left" w:pos="2780"/>
        </w:tabs>
        <w:jc w:val="center"/>
        <w:rPr>
          <w:rFonts w:ascii="Arial" w:hAnsi="Arial" w:cs="Arial"/>
          <w:b/>
          <w:bCs/>
          <w:sz w:val="22"/>
          <w:szCs w:val="22"/>
        </w:rPr>
      </w:pPr>
      <w:r w:rsidRPr="00F33403">
        <w:rPr>
          <w:rFonts w:ascii="Arial" w:hAnsi="Arial" w:cs="Arial"/>
          <w:b/>
          <w:bCs/>
          <w:sz w:val="22"/>
          <w:szCs w:val="22"/>
        </w:rPr>
        <w:t>LEY DE INGRESOS DEL MUNICIPIO DE MÚZQUIZ,</w:t>
      </w:r>
      <w:r>
        <w:rPr>
          <w:rFonts w:ascii="Arial" w:hAnsi="Arial" w:cs="Arial"/>
          <w:b/>
          <w:bCs/>
          <w:sz w:val="22"/>
          <w:szCs w:val="22"/>
        </w:rPr>
        <w:t xml:space="preserve"> </w:t>
      </w:r>
      <w:r w:rsidRPr="00F33403">
        <w:rPr>
          <w:rFonts w:ascii="Arial" w:hAnsi="Arial" w:cs="Arial"/>
          <w:b/>
          <w:bCs/>
          <w:sz w:val="22"/>
          <w:szCs w:val="22"/>
        </w:rPr>
        <w:t xml:space="preserve">COAHUILA DE ZARAGOZA, </w:t>
      </w:r>
    </w:p>
    <w:p w:rsidR="00155FC1" w:rsidRPr="00F33403" w:rsidRDefault="00155FC1" w:rsidP="00155FC1">
      <w:pPr>
        <w:tabs>
          <w:tab w:val="left" w:pos="2780"/>
        </w:tabs>
        <w:jc w:val="center"/>
        <w:rPr>
          <w:rFonts w:ascii="Arial" w:hAnsi="Arial" w:cs="Arial"/>
          <w:b/>
          <w:bCs/>
          <w:sz w:val="22"/>
          <w:szCs w:val="22"/>
        </w:rPr>
      </w:pPr>
      <w:r w:rsidRPr="00F33403">
        <w:rPr>
          <w:rFonts w:ascii="Arial" w:hAnsi="Arial" w:cs="Arial"/>
          <w:b/>
          <w:bCs/>
          <w:sz w:val="22"/>
          <w:szCs w:val="22"/>
        </w:rPr>
        <w:t>PARA EL EJERCICIO FISCAL 202</w:t>
      </w:r>
      <w:r>
        <w:rPr>
          <w:rFonts w:ascii="Arial" w:hAnsi="Arial" w:cs="Arial"/>
          <w:b/>
          <w:bCs/>
          <w:sz w:val="22"/>
          <w:szCs w:val="22"/>
        </w:rPr>
        <w:t>2</w:t>
      </w:r>
    </w:p>
    <w:p w:rsidR="00155FC1" w:rsidRPr="00F33403" w:rsidRDefault="00155FC1" w:rsidP="00155FC1">
      <w:pPr>
        <w:tabs>
          <w:tab w:val="left" w:pos="2780"/>
        </w:tabs>
        <w:jc w:val="center"/>
        <w:rPr>
          <w:rFonts w:ascii="Arial" w:hAnsi="Arial" w:cs="Arial"/>
          <w:b/>
          <w:bCs/>
          <w:sz w:val="22"/>
          <w:szCs w:val="22"/>
        </w:rPr>
      </w:pPr>
    </w:p>
    <w:p w:rsidR="00155FC1" w:rsidRPr="00F33403" w:rsidRDefault="00155FC1" w:rsidP="00155FC1">
      <w:pPr>
        <w:tabs>
          <w:tab w:val="left" w:pos="2780"/>
        </w:tabs>
        <w:jc w:val="center"/>
        <w:rPr>
          <w:rFonts w:ascii="Arial" w:hAnsi="Arial" w:cs="Arial"/>
          <w:b/>
          <w:bCs/>
          <w:sz w:val="22"/>
          <w:szCs w:val="22"/>
        </w:rPr>
      </w:pPr>
      <w:r w:rsidRPr="00F33403">
        <w:rPr>
          <w:rFonts w:ascii="Arial" w:hAnsi="Arial" w:cs="Arial"/>
          <w:b/>
          <w:bCs/>
          <w:sz w:val="22"/>
          <w:szCs w:val="22"/>
        </w:rPr>
        <w:t>TITULO PRIMERO</w:t>
      </w:r>
    </w:p>
    <w:p w:rsidR="00155FC1" w:rsidRPr="00F33403" w:rsidRDefault="00155FC1" w:rsidP="00155FC1">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rsidR="00155FC1" w:rsidRPr="00F33403" w:rsidRDefault="00155FC1" w:rsidP="00155FC1">
      <w:pPr>
        <w:tabs>
          <w:tab w:val="left" w:pos="2780"/>
        </w:tabs>
        <w:jc w:val="both"/>
        <w:rPr>
          <w:rFonts w:ascii="Arial" w:hAnsi="Arial" w:cs="Arial"/>
          <w:b/>
          <w:bCs/>
          <w:sz w:val="22"/>
          <w:szCs w:val="22"/>
        </w:rPr>
      </w:pPr>
    </w:p>
    <w:p w:rsidR="00155FC1" w:rsidRPr="00F33403" w:rsidRDefault="00155FC1" w:rsidP="00155FC1">
      <w:pPr>
        <w:jc w:val="both"/>
        <w:rPr>
          <w:rFonts w:ascii="Arial" w:hAnsi="Arial" w:cs="Arial"/>
          <w:sz w:val="22"/>
          <w:szCs w:val="22"/>
        </w:rPr>
      </w:pPr>
      <w:r w:rsidRPr="00F33403">
        <w:rPr>
          <w:rFonts w:ascii="Arial" w:hAnsi="Arial" w:cs="Arial"/>
          <w:b/>
          <w:sz w:val="22"/>
          <w:szCs w:val="22"/>
        </w:rPr>
        <w:t xml:space="preserve">ARTÍCULO 1.- </w:t>
      </w:r>
      <w:r w:rsidRPr="00F33403">
        <w:rPr>
          <w:rFonts w:ascii="Arial" w:hAnsi="Arial" w:cs="Arial"/>
          <w:sz w:val="22"/>
          <w:szCs w:val="22"/>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w:t>
      </w:r>
      <w:proofErr w:type="spellStart"/>
      <w:r w:rsidRPr="00F33403">
        <w:rPr>
          <w:rFonts w:ascii="Arial" w:hAnsi="Arial" w:cs="Arial"/>
          <w:sz w:val="22"/>
          <w:szCs w:val="22"/>
        </w:rPr>
        <w:t>Múzquiz</w:t>
      </w:r>
      <w:proofErr w:type="spellEnd"/>
      <w:r w:rsidRPr="00F33403">
        <w:rPr>
          <w:rFonts w:ascii="Arial" w:hAnsi="Arial" w:cs="Arial"/>
          <w:sz w:val="22"/>
          <w:szCs w:val="22"/>
        </w:rPr>
        <w:t>, Coahuila de Zaragoza.</w:t>
      </w:r>
    </w:p>
    <w:p w:rsidR="00155FC1" w:rsidRPr="00F33403" w:rsidRDefault="00155FC1" w:rsidP="00155FC1">
      <w:pPr>
        <w:tabs>
          <w:tab w:val="left" w:pos="2780"/>
        </w:tabs>
        <w:jc w:val="both"/>
        <w:rPr>
          <w:rFonts w:ascii="Arial" w:hAnsi="Arial" w:cs="Arial"/>
          <w:sz w:val="22"/>
          <w:szCs w:val="22"/>
        </w:rPr>
      </w:pPr>
    </w:p>
    <w:p w:rsidR="00155FC1" w:rsidRPr="00F33403" w:rsidRDefault="00155FC1" w:rsidP="00155FC1">
      <w:pPr>
        <w:tabs>
          <w:tab w:val="left" w:pos="2780"/>
        </w:tabs>
        <w:jc w:val="both"/>
        <w:rPr>
          <w:rFonts w:ascii="Arial" w:hAnsi="Arial" w:cs="Arial"/>
          <w:sz w:val="22"/>
          <w:szCs w:val="22"/>
        </w:rPr>
      </w:pPr>
      <w:r w:rsidRPr="00F33403">
        <w:rPr>
          <w:rFonts w:ascii="Arial" w:hAnsi="Arial" w:cs="Arial"/>
          <w:sz w:val="22"/>
          <w:szCs w:val="22"/>
        </w:rPr>
        <w:t>Forman parte de los ingresos las contribuciones, productos y aprovechamientos causados en ejercicios anteriores, pendientes de liquidación o pago.</w:t>
      </w:r>
    </w:p>
    <w:p w:rsidR="00155FC1" w:rsidRPr="00F33403" w:rsidRDefault="00155FC1" w:rsidP="00155FC1">
      <w:pPr>
        <w:tabs>
          <w:tab w:val="left" w:pos="2780"/>
        </w:tabs>
        <w:jc w:val="both"/>
        <w:rPr>
          <w:rFonts w:ascii="Arial" w:hAnsi="Arial" w:cs="Arial"/>
          <w:sz w:val="22"/>
          <w:szCs w:val="22"/>
        </w:rPr>
      </w:pPr>
    </w:p>
    <w:p w:rsidR="00155FC1" w:rsidRDefault="00155FC1" w:rsidP="00155FC1">
      <w:pPr>
        <w:tabs>
          <w:tab w:val="left" w:pos="2780"/>
        </w:tabs>
        <w:jc w:val="both"/>
        <w:rPr>
          <w:rFonts w:ascii="Arial" w:hAnsi="Arial" w:cs="Arial"/>
          <w:sz w:val="22"/>
          <w:szCs w:val="22"/>
        </w:rPr>
      </w:pPr>
      <w:r w:rsidRPr="00F33403">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F33403">
        <w:rPr>
          <w:rFonts w:ascii="Arial" w:hAnsi="Arial" w:cs="Arial"/>
          <w:sz w:val="22"/>
          <w:szCs w:val="22"/>
        </w:rPr>
        <w:t>, mismos que se integran en base a los conceptos señalados a continuación:</w:t>
      </w:r>
    </w:p>
    <w:p w:rsidR="00155FC1" w:rsidRDefault="00155FC1" w:rsidP="00155FC1">
      <w:pPr>
        <w:tabs>
          <w:tab w:val="left" w:pos="2780"/>
        </w:tabs>
        <w:jc w:val="both"/>
        <w:rPr>
          <w:rFonts w:ascii="Arial" w:hAnsi="Arial" w:cs="Arial"/>
          <w:sz w:val="22"/>
          <w:szCs w:val="22"/>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7162"/>
        <w:gridCol w:w="1941"/>
      </w:tblGrid>
      <w:tr w:rsidR="00155FC1" w:rsidRPr="00F33403" w:rsidTr="00155FC1">
        <w:trPr>
          <w:trHeight w:val="20"/>
        </w:trPr>
        <w:tc>
          <w:tcPr>
            <w:tcW w:w="9733" w:type="dxa"/>
            <w:gridSpan w:val="3"/>
            <w:shd w:val="clear" w:color="auto" w:fill="BFBFBF" w:themeFill="background1" w:themeFillShade="BF"/>
            <w:vAlign w:val="center"/>
          </w:tcPr>
          <w:p w:rsidR="00155FC1" w:rsidRPr="00155FC1" w:rsidRDefault="00155FC1" w:rsidP="00155FC1">
            <w:pPr>
              <w:jc w:val="both"/>
              <w:rPr>
                <w:rFonts w:ascii="Arial" w:hAnsi="Arial" w:cs="Arial"/>
                <w:b/>
                <w:bCs/>
                <w:sz w:val="22"/>
                <w:szCs w:val="22"/>
                <w:lang w:eastAsia="es-MX"/>
              </w:rPr>
            </w:pPr>
            <w:r w:rsidRPr="00155FC1">
              <w:rPr>
                <w:rFonts w:ascii="Arial" w:hAnsi="Arial" w:cs="Arial"/>
                <w:b/>
                <w:bCs/>
                <w:sz w:val="22"/>
                <w:szCs w:val="22"/>
                <w:lang w:eastAsia="es-MX"/>
              </w:rPr>
              <w:t xml:space="preserve">PRESUPUESTO DE INGRESOS CONTENIDO EN LA LEY DE INGRESOS 2022 </w:t>
            </w:r>
          </w:p>
        </w:tc>
      </w:tr>
      <w:tr w:rsidR="00155FC1" w:rsidRPr="00F33403" w:rsidTr="00155FC1">
        <w:trPr>
          <w:trHeight w:val="20"/>
        </w:trPr>
        <w:tc>
          <w:tcPr>
            <w:tcW w:w="7792" w:type="dxa"/>
            <w:gridSpan w:val="2"/>
            <w:shd w:val="clear" w:color="auto" w:fill="BFBFBF" w:themeFill="background1" w:themeFillShade="BF"/>
            <w:vAlign w:val="center"/>
            <w:hideMark/>
          </w:tcPr>
          <w:p w:rsidR="00155FC1" w:rsidRPr="00155FC1" w:rsidRDefault="00155FC1" w:rsidP="00155FC1">
            <w:pPr>
              <w:jc w:val="both"/>
              <w:rPr>
                <w:rFonts w:ascii="Arial" w:hAnsi="Arial" w:cs="Arial"/>
                <w:b/>
                <w:bCs/>
                <w:sz w:val="22"/>
                <w:szCs w:val="22"/>
                <w:lang w:eastAsia="es-MX"/>
              </w:rPr>
            </w:pPr>
            <w:r w:rsidRPr="00155FC1">
              <w:rPr>
                <w:rFonts w:ascii="Arial" w:hAnsi="Arial" w:cs="Arial"/>
                <w:b/>
                <w:bCs/>
                <w:sz w:val="22"/>
                <w:szCs w:val="22"/>
                <w:lang w:eastAsia="es-MX"/>
              </w:rPr>
              <w:t>ENTIDAD PÚBLICA:</w:t>
            </w:r>
          </w:p>
        </w:tc>
        <w:tc>
          <w:tcPr>
            <w:tcW w:w="1940" w:type="dxa"/>
            <w:shd w:val="clear" w:color="auto" w:fill="BFBFBF" w:themeFill="background1" w:themeFillShade="BF"/>
            <w:vAlign w:val="center"/>
            <w:hideMark/>
          </w:tcPr>
          <w:p w:rsidR="00155FC1" w:rsidRPr="00155FC1" w:rsidRDefault="00155FC1" w:rsidP="00155FC1">
            <w:pPr>
              <w:jc w:val="center"/>
              <w:rPr>
                <w:rFonts w:ascii="Arial" w:hAnsi="Arial" w:cs="Arial"/>
                <w:b/>
                <w:bCs/>
                <w:sz w:val="22"/>
                <w:szCs w:val="22"/>
                <w:lang w:eastAsia="es-MX"/>
              </w:rPr>
            </w:pPr>
            <w:r w:rsidRPr="00155FC1">
              <w:rPr>
                <w:rFonts w:ascii="Arial" w:hAnsi="Arial" w:cs="Arial"/>
                <w:b/>
                <w:bCs/>
                <w:sz w:val="22"/>
                <w:szCs w:val="22"/>
                <w:lang w:eastAsia="es-MX"/>
              </w:rPr>
              <w:t>MUZQUIZ</w:t>
            </w:r>
          </w:p>
        </w:tc>
      </w:tr>
      <w:tr w:rsidR="00155FC1" w:rsidRPr="00F33403" w:rsidTr="00155FC1">
        <w:trPr>
          <w:trHeight w:val="20"/>
        </w:trPr>
        <w:tc>
          <w:tcPr>
            <w:tcW w:w="7792" w:type="dxa"/>
            <w:gridSpan w:val="2"/>
            <w:shd w:val="clear" w:color="auto" w:fill="BFBFBF" w:themeFill="background1" w:themeFillShade="BF"/>
            <w:vAlign w:val="center"/>
            <w:hideMark/>
          </w:tcPr>
          <w:p w:rsidR="00155FC1" w:rsidRPr="00155FC1" w:rsidRDefault="00155FC1" w:rsidP="00155FC1">
            <w:pPr>
              <w:jc w:val="both"/>
              <w:rPr>
                <w:rFonts w:ascii="Arial" w:hAnsi="Arial" w:cs="Arial"/>
                <w:b/>
                <w:bCs/>
                <w:sz w:val="22"/>
                <w:szCs w:val="22"/>
                <w:lang w:eastAsia="es-MX"/>
              </w:rPr>
            </w:pPr>
            <w:r w:rsidRPr="00155FC1">
              <w:rPr>
                <w:rFonts w:ascii="Arial" w:hAnsi="Arial" w:cs="Arial"/>
                <w:b/>
                <w:bCs/>
                <w:sz w:val="22"/>
                <w:szCs w:val="22"/>
                <w:lang w:eastAsia="es-MX"/>
              </w:rPr>
              <w:t>EJERCICIO FISCAL:</w:t>
            </w:r>
          </w:p>
        </w:tc>
        <w:tc>
          <w:tcPr>
            <w:tcW w:w="1940" w:type="dxa"/>
            <w:shd w:val="clear" w:color="auto" w:fill="BFBFBF" w:themeFill="background1" w:themeFillShade="BF"/>
            <w:vAlign w:val="center"/>
            <w:hideMark/>
          </w:tcPr>
          <w:p w:rsidR="00155FC1" w:rsidRPr="00155FC1" w:rsidRDefault="00155FC1" w:rsidP="00155FC1">
            <w:pPr>
              <w:jc w:val="center"/>
              <w:rPr>
                <w:rFonts w:ascii="Arial" w:hAnsi="Arial" w:cs="Arial"/>
                <w:b/>
                <w:bCs/>
                <w:sz w:val="22"/>
                <w:szCs w:val="22"/>
                <w:lang w:eastAsia="es-MX"/>
              </w:rPr>
            </w:pPr>
            <w:r w:rsidRPr="00155FC1">
              <w:rPr>
                <w:rFonts w:ascii="Arial" w:hAnsi="Arial" w:cs="Arial"/>
                <w:b/>
                <w:bCs/>
                <w:sz w:val="22"/>
                <w:szCs w:val="22"/>
                <w:lang w:eastAsia="es-MX"/>
              </w:rPr>
              <w:t>2022</w:t>
            </w:r>
          </w:p>
        </w:tc>
      </w:tr>
      <w:tr w:rsidR="00155FC1" w:rsidRPr="00F33403" w:rsidTr="00155FC1">
        <w:trPr>
          <w:trHeight w:val="20"/>
        </w:trPr>
        <w:tc>
          <w:tcPr>
            <w:tcW w:w="7792" w:type="dxa"/>
            <w:gridSpan w:val="2"/>
            <w:shd w:val="clear" w:color="auto" w:fill="BFBFBF" w:themeFill="background1" w:themeFillShade="BF"/>
            <w:vAlign w:val="center"/>
            <w:hideMark/>
          </w:tcPr>
          <w:p w:rsidR="00155FC1" w:rsidRPr="00155FC1" w:rsidRDefault="00155FC1" w:rsidP="00155FC1">
            <w:pPr>
              <w:jc w:val="both"/>
              <w:rPr>
                <w:rFonts w:ascii="Arial" w:hAnsi="Arial" w:cs="Arial"/>
                <w:b/>
                <w:bCs/>
                <w:sz w:val="22"/>
                <w:szCs w:val="22"/>
                <w:lang w:eastAsia="es-MX"/>
              </w:rPr>
            </w:pPr>
            <w:r w:rsidRPr="00155FC1">
              <w:rPr>
                <w:rFonts w:ascii="Arial" w:hAnsi="Arial" w:cs="Arial"/>
                <w:b/>
                <w:bCs/>
                <w:sz w:val="22"/>
                <w:szCs w:val="22"/>
                <w:lang w:eastAsia="es-MX"/>
              </w:rPr>
              <w:t>CRI</w:t>
            </w:r>
          </w:p>
        </w:tc>
        <w:tc>
          <w:tcPr>
            <w:tcW w:w="1940" w:type="dxa"/>
            <w:shd w:val="clear" w:color="auto" w:fill="BFBFBF" w:themeFill="background1" w:themeFillShade="BF"/>
            <w:vAlign w:val="center"/>
            <w:hideMark/>
          </w:tcPr>
          <w:p w:rsidR="00155FC1" w:rsidRPr="00155FC1" w:rsidRDefault="00155FC1" w:rsidP="00155FC1">
            <w:pPr>
              <w:jc w:val="center"/>
              <w:rPr>
                <w:rFonts w:ascii="Arial" w:hAnsi="Arial" w:cs="Arial"/>
                <w:b/>
                <w:bCs/>
                <w:sz w:val="22"/>
                <w:szCs w:val="22"/>
                <w:lang w:eastAsia="es-MX"/>
              </w:rPr>
            </w:pPr>
            <w:r w:rsidRPr="00155FC1">
              <w:rPr>
                <w:rFonts w:ascii="Arial" w:hAnsi="Arial" w:cs="Arial"/>
                <w:b/>
                <w:bCs/>
                <w:sz w:val="22"/>
                <w:szCs w:val="22"/>
                <w:lang w:eastAsia="es-MX"/>
              </w:rPr>
              <w:t>Ingresos Estimados</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25,3</w:t>
            </w:r>
            <w:r w:rsidRPr="00F33403">
              <w:rPr>
                <w:rFonts w:ascii="Arial" w:hAnsi="Arial" w:cs="Arial"/>
                <w:b/>
                <w:bCs/>
                <w:color w:val="000000"/>
                <w:sz w:val="22"/>
                <w:szCs w:val="22"/>
                <w:lang w:eastAsia="es-MX"/>
              </w:rPr>
              <w:t>6</w:t>
            </w:r>
            <w:r>
              <w:rPr>
                <w:rFonts w:ascii="Arial" w:hAnsi="Arial" w:cs="Arial"/>
                <w:b/>
                <w:bCs/>
                <w:color w:val="000000"/>
                <w:sz w:val="22"/>
                <w:szCs w:val="22"/>
                <w:lang w:eastAsia="es-MX"/>
              </w:rPr>
              <w:t>0,989.38</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los Ingresos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Impuestos Sobre los Ingresos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el Patrimonio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21,469,541.29</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121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Predial</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$1</w:t>
            </w:r>
            <w:r>
              <w:rPr>
                <w:rFonts w:ascii="Arial" w:hAnsi="Arial" w:cs="Arial"/>
                <w:color w:val="000000"/>
                <w:sz w:val="22"/>
                <w:szCs w:val="22"/>
                <w:lang w:eastAsia="es-MX"/>
              </w:rPr>
              <w:t>4,568,506.99</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122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Adquisición de Inmuebles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6,901,034.30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123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Plusvalía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la Producción, el Consumo y las Transacciones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131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Impuestos Sobre la Producción, el Consumo y las Transacciones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14</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Impuestos al Comercio Exterior</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141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Impuestos al Comercio Exterior</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15</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Impuestos Sobre Nóminas y Asimilables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151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Impuestos Sobre Nóminas y Asimilables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16</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Impuestos Ecológicos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161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Impuestos Ecológicos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17</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Impuestos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3,492,159.09</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171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Impuestos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3,492,159.09</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18</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Impuestos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399,289.00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el Ejercicio de Actividades Mercantiles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330,646.00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Prestación de Servicios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Espectáculos y Diversiones Públicas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68,643.00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Enajenación de Bienes Muebles Usados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185</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Loterías, Rifas y Sorteos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186</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Uso de Suelo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187</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Para la Conservación del Pavimento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188</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 xml:space="preserve">Otros </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19</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no Comprendidos en la Ley de Ingresos Vigente, Causados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191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Predial de Ejercicios Anteriores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192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Adquisición de Inmuebles de Ejercicios Anteriores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CUOTAS Y APORTACIONES DE SEGURIDAD SOCIAL</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Aportaciones para Fondos de Vivienda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Aportaciones para Fondos de Vivienda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22</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Cuotas para la Seguridad Social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221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Cuotas para la Seguridad Social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23</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Cuotas de Ahorro para el Retiro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231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Cuotas de Ahorro para el Retiro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24</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Otras Cuotas y Aportaciones para la Seguridad Social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241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Otras Cuotas y Aportaciones para la Seguridad Social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Cuotas y Aportaciones de Seguridad Social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251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Cuotas y Aportaciones de Seguridad Social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w:t>
            </w:r>
          </w:p>
        </w:tc>
        <w:tc>
          <w:tcPr>
            <w:tcW w:w="1940" w:type="dxa"/>
            <w:shd w:val="clear" w:color="000000" w:fill="A6A6A6"/>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20,000</w:t>
            </w:r>
            <w:r w:rsidRPr="00F33403">
              <w:rPr>
                <w:rFonts w:ascii="Arial" w:hAnsi="Arial" w:cs="Arial"/>
                <w:b/>
                <w:bCs/>
                <w:color w:val="000000"/>
                <w:sz w:val="22"/>
                <w:szCs w:val="22"/>
                <w:lang w:eastAsia="es-MX"/>
              </w:rPr>
              <w:t>.00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 por Obras Públicas</w:t>
            </w:r>
          </w:p>
        </w:tc>
        <w:tc>
          <w:tcPr>
            <w:tcW w:w="1940" w:type="dxa"/>
            <w:shd w:val="clear" w:color="000000" w:fill="D9D9D9"/>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20,000</w:t>
            </w:r>
            <w:r w:rsidRPr="00F33403">
              <w:rPr>
                <w:rFonts w:ascii="Arial" w:hAnsi="Arial" w:cs="Arial"/>
                <w:b/>
                <w:bCs/>
                <w:color w:val="000000"/>
                <w:sz w:val="22"/>
                <w:szCs w:val="22"/>
                <w:lang w:eastAsia="es-MX"/>
              </w:rPr>
              <w:t>.00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Gasto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Obra Pública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Responsabilidad Objetiva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20,000</w:t>
            </w:r>
            <w:r w:rsidRPr="00F33403">
              <w:rPr>
                <w:rFonts w:ascii="Arial" w:hAnsi="Arial" w:cs="Arial"/>
                <w:color w:val="000000"/>
                <w:sz w:val="22"/>
                <w:szCs w:val="22"/>
                <w:lang w:eastAsia="es-MX"/>
              </w:rPr>
              <w:t>.00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Mantenimiento, Mejoramiento y Equipamiento del Cuerpo de Bomberos de los Municipios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315</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Mantenimiento y Conservación del Centro Histórico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316</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Otros Servicios Municipales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317</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Gastos de Escrituración</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318</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Cateos Tribunales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319</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Certificados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39</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 no Comprendidas en la Ley de Ingresos Vigente, Causadas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391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Contribuciones de Mejoras no Comprendidas en la Ley de Ingresos Vigente, Causadas en Ejercicios Fiscales Anteriores Pendientes de Liquidación o Pago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864C69">
        <w:trPr>
          <w:trHeight w:val="20"/>
        </w:trPr>
        <w:tc>
          <w:tcPr>
            <w:tcW w:w="630" w:type="dxa"/>
            <w:shd w:val="clear" w:color="auto" w:fill="BFBFBF" w:themeFill="background1" w:themeFillShade="BF"/>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w:t>
            </w:r>
          </w:p>
        </w:tc>
        <w:tc>
          <w:tcPr>
            <w:tcW w:w="7162" w:type="dxa"/>
            <w:shd w:val="clear" w:color="auto" w:fill="BFBFBF" w:themeFill="background1" w:themeFillShade="BF"/>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w:t>
            </w:r>
          </w:p>
        </w:tc>
        <w:tc>
          <w:tcPr>
            <w:tcW w:w="1940" w:type="dxa"/>
            <w:shd w:val="clear" w:color="auto" w:fill="BFBFBF" w:themeFill="background1" w:themeFillShade="BF"/>
            <w:vAlign w:val="center"/>
            <w:hideMark/>
          </w:tcPr>
          <w:p w:rsidR="00155FC1" w:rsidRPr="005A742E" w:rsidRDefault="00155FC1" w:rsidP="00155FC1">
            <w:pPr>
              <w:jc w:val="right"/>
              <w:rPr>
                <w:rFonts w:ascii="Arial" w:hAnsi="Arial" w:cs="Arial"/>
                <w:b/>
                <w:bCs/>
                <w:color w:val="000000"/>
                <w:sz w:val="22"/>
                <w:szCs w:val="22"/>
                <w:lang w:val="es-419"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val="es-419" w:eastAsia="es-MX"/>
              </w:rPr>
              <w:t>29,949,713.50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por el Uso, Goce, Aprovechamiento o Explotación de Bienes de Dominio Público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Arrastre y Almacenaje</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 la Ocupación de las Vías Públicas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Uso de las Pensiones Municipales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414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Uso de Otros Bienes de Dominio Público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por Prestación de Servicios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24,835,150.50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Agua Potable y Alcantarillado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$7,</w:t>
            </w:r>
            <w:r>
              <w:rPr>
                <w:rFonts w:ascii="Arial" w:hAnsi="Arial" w:cs="Arial"/>
                <w:color w:val="000000"/>
                <w:sz w:val="22"/>
                <w:szCs w:val="22"/>
                <w:lang w:eastAsia="es-MX"/>
              </w:rPr>
              <w:t>569,801.00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Rastros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1,152,000.00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Alumbrado Público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Mercados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435</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Aseo Público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15,781,920.00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436</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Seguridad Pública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437</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Panteones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124,087.00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438</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Tránsito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439</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Previsión Social</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4310</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Protección Civil</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$1</w:t>
            </w:r>
            <w:r>
              <w:rPr>
                <w:rFonts w:ascii="Arial" w:hAnsi="Arial" w:cs="Arial"/>
                <w:color w:val="000000"/>
                <w:sz w:val="22"/>
                <w:szCs w:val="22"/>
                <w:lang w:eastAsia="es-MX"/>
              </w:rPr>
              <w:t>60,225.00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Saneamiento y Aguas Residuales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Materia de Educación y Cultura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Otros Servicios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47,117.50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44</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Derechos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5,110,913.97</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Construcción</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997,514.85</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por Alineación de Predios y Asignación de Números Oficiales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35,221.50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Fraccionamientos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Licencias para Establecimientos que Expendan Bebidas Alcohólicas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2,610,864.10</w:t>
            </w:r>
          </w:p>
        </w:tc>
      </w:tr>
      <w:tr w:rsidR="00155FC1" w:rsidRPr="00F33403" w:rsidTr="00864C69">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445</w:t>
            </w:r>
          </w:p>
        </w:tc>
        <w:tc>
          <w:tcPr>
            <w:tcW w:w="7162" w:type="dxa"/>
            <w:shd w:val="clear" w:color="auto" w:fill="auto"/>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Expedición de Licencias para la Colocación y Uso de Anuncios y Carteles Publicitarios</w:t>
            </w:r>
          </w:p>
        </w:tc>
        <w:tc>
          <w:tcPr>
            <w:tcW w:w="1940" w:type="dxa"/>
            <w:shd w:val="clear" w:color="auto" w:fill="auto"/>
            <w:hideMark/>
          </w:tcPr>
          <w:p w:rsidR="00155FC1" w:rsidRPr="00864C69" w:rsidRDefault="00155FC1" w:rsidP="00155FC1">
            <w:pPr>
              <w:jc w:val="right"/>
              <w:rPr>
                <w:rFonts w:ascii="Arial" w:hAnsi="Arial" w:cs="Arial"/>
                <w:color w:val="000000"/>
                <w:sz w:val="22"/>
                <w:szCs w:val="22"/>
                <w:lang w:eastAsia="es-MX"/>
              </w:rPr>
            </w:pPr>
            <w:r w:rsidRPr="00864C69">
              <w:rPr>
                <w:rFonts w:ascii="Arial" w:hAnsi="Arial" w:cs="Arial"/>
                <w:color w:val="000000"/>
                <w:sz w:val="22"/>
                <w:szCs w:val="22"/>
                <w:lang w:eastAsia="es-MX"/>
              </w:rPr>
              <w:t>$20,712.50</w:t>
            </w:r>
          </w:p>
        </w:tc>
      </w:tr>
      <w:tr w:rsidR="00155FC1" w:rsidRPr="00F33403" w:rsidTr="00864C69">
        <w:trPr>
          <w:trHeight w:val="20"/>
        </w:trPr>
        <w:tc>
          <w:tcPr>
            <w:tcW w:w="630" w:type="dxa"/>
            <w:shd w:val="clear" w:color="000000" w:fill="FFFFFF"/>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446</w:t>
            </w:r>
          </w:p>
        </w:tc>
        <w:tc>
          <w:tcPr>
            <w:tcW w:w="7162" w:type="dxa"/>
            <w:shd w:val="clear" w:color="auto" w:fill="auto"/>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Servicios Catastrales</w:t>
            </w:r>
          </w:p>
        </w:tc>
        <w:tc>
          <w:tcPr>
            <w:tcW w:w="1940" w:type="dxa"/>
            <w:shd w:val="clear" w:color="auto" w:fill="auto"/>
            <w:hideMark/>
          </w:tcPr>
          <w:p w:rsidR="00155FC1" w:rsidRPr="00864C69" w:rsidRDefault="00155FC1" w:rsidP="00155FC1">
            <w:pPr>
              <w:jc w:val="right"/>
              <w:rPr>
                <w:rFonts w:ascii="Arial" w:hAnsi="Arial" w:cs="Arial"/>
                <w:color w:val="000000"/>
                <w:sz w:val="22"/>
                <w:szCs w:val="22"/>
                <w:lang w:eastAsia="es-MX"/>
              </w:rPr>
            </w:pPr>
            <w:r w:rsidRPr="00864C69">
              <w:rPr>
                <w:rFonts w:ascii="Arial" w:hAnsi="Arial" w:cs="Arial"/>
                <w:color w:val="000000"/>
                <w:sz w:val="22"/>
                <w:szCs w:val="22"/>
                <w:lang w:eastAsia="es-MX"/>
              </w:rPr>
              <w:t>$1,10</w:t>
            </w:r>
            <w:r w:rsidRPr="00864C69">
              <w:rPr>
                <w:rFonts w:ascii="Arial" w:hAnsi="Arial" w:cs="Arial"/>
                <w:color w:val="000000"/>
                <w:sz w:val="22"/>
                <w:szCs w:val="22"/>
                <w:lang w:val="es-419" w:eastAsia="es-MX"/>
              </w:rPr>
              <w:t>6</w:t>
            </w:r>
            <w:r w:rsidRPr="00864C69">
              <w:rPr>
                <w:rFonts w:ascii="Arial" w:hAnsi="Arial" w:cs="Arial"/>
                <w:color w:val="000000"/>
                <w:sz w:val="22"/>
                <w:szCs w:val="22"/>
                <w:lang w:eastAsia="es-MX"/>
              </w:rPr>
              <w:t>,341.92</w:t>
            </w:r>
          </w:p>
        </w:tc>
      </w:tr>
      <w:tr w:rsidR="00155FC1" w:rsidRPr="00F33403" w:rsidTr="00864C69">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447</w:t>
            </w:r>
          </w:p>
        </w:tc>
        <w:tc>
          <w:tcPr>
            <w:tcW w:w="7162" w:type="dxa"/>
            <w:shd w:val="clear" w:color="auto" w:fill="auto"/>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Servicios por Certificaciones y Legalizaciones</w:t>
            </w:r>
          </w:p>
        </w:tc>
        <w:tc>
          <w:tcPr>
            <w:tcW w:w="1940" w:type="dxa"/>
            <w:shd w:val="clear" w:color="auto" w:fill="auto"/>
            <w:hideMark/>
          </w:tcPr>
          <w:p w:rsidR="00155FC1" w:rsidRPr="00864C69" w:rsidRDefault="00155FC1" w:rsidP="00155FC1">
            <w:pPr>
              <w:jc w:val="right"/>
              <w:rPr>
                <w:rFonts w:ascii="Arial" w:hAnsi="Arial" w:cs="Arial"/>
                <w:color w:val="000000"/>
                <w:sz w:val="22"/>
                <w:szCs w:val="22"/>
                <w:lang w:eastAsia="es-MX"/>
              </w:rPr>
            </w:pPr>
            <w:r w:rsidRPr="00864C69">
              <w:rPr>
                <w:rFonts w:ascii="Arial" w:hAnsi="Arial" w:cs="Arial"/>
                <w:color w:val="000000"/>
                <w:sz w:val="22"/>
                <w:szCs w:val="22"/>
                <w:lang w:eastAsia="es-MX"/>
              </w:rPr>
              <w:t>$146,958.00</w:t>
            </w:r>
          </w:p>
        </w:tc>
      </w:tr>
      <w:tr w:rsidR="00155FC1" w:rsidRPr="00F33403" w:rsidTr="00864C69">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448</w:t>
            </w:r>
          </w:p>
        </w:tc>
        <w:tc>
          <w:tcPr>
            <w:tcW w:w="7162" w:type="dxa"/>
            <w:shd w:val="clear" w:color="auto" w:fill="auto"/>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Expedición de Licencias, Permisos, Autorizaciones y Servicios de Control Ambiental</w:t>
            </w:r>
          </w:p>
        </w:tc>
        <w:tc>
          <w:tcPr>
            <w:tcW w:w="1940" w:type="dxa"/>
            <w:shd w:val="clear" w:color="auto" w:fill="auto"/>
            <w:hideMark/>
          </w:tcPr>
          <w:p w:rsidR="00155FC1" w:rsidRPr="00864C69" w:rsidRDefault="00155FC1" w:rsidP="00155FC1">
            <w:pPr>
              <w:jc w:val="right"/>
              <w:rPr>
                <w:rFonts w:ascii="Arial" w:hAnsi="Arial" w:cs="Arial"/>
                <w:color w:val="000000"/>
                <w:sz w:val="22"/>
                <w:szCs w:val="22"/>
                <w:lang w:eastAsia="es-MX"/>
              </w:rPr>
            </w:pPr>
            <w:r w:rsidRPr="00864C69">
              <w:rPr>
                <w:rFonts w:ascii="Arial" w:hAnsi="Arial" w:cs="Arial"/>
                <w:color w:val="000000"/>
                <w:sz w:val="22"/>
                <w:szCs w:val="22"/>
                <w:lang w:eastAsia="es-MX"/>
              </w:rPr>
              <w:t>$193,301.10</w:t>
            </w:r>
          </w:p>
        </w:tc>
      </w:tr>
      <w:tr w:rsidR="00155FC1" w:rsidRPr="00F33403" w:rsidTr="00864C69">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449</w:t>
            </w:r>
          </w:p>
        </w:tc>
        <w:tc>
          <w:tcPr>
            <w:tcW w:w="7162" w:type="dxa"/>
            <w:shd w:val="clear" w:color="auto" w:fill="auto"/>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Refrendo Anual</w:t>
            </w:r>
          </w:p>
        </w:tc>
        <w:tc>
          <w:tcPr>
            <w:tcW w:w="1940" w:type="dxa"/>
            <w:shd w:val="clear" w:color="auto" w:fill="auto"/>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4410</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Constancias de no Antecedentes Penales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Derechos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3,649.13</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451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Derechos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3,649.13</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49</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no Comprendidos en la Ley de Ingresos Vigente, Causados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491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Derechos no Comprendidos en la Ley de Ingresos Vigente, Causados en Ejercicios Fiscales Anteriores Pendientes de Liquidación o Pago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PRODUCTOS</w:t>
            </w:r>
          </w:p>
        </w:tc>
        <w:tc>
          <w:tcPr>
            <w:tcW w:w="1940" w:type="dxa"/>
            <w:shd w:val="clear" w:color="000000" w:fill="A6A6A6"/>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230,147.66</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51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 xml:space="preserve">Productos </w:t>
            </w:r>
          </w:p>
        </w:tc>
        <w:tc>
          <w:tcPr>
            <w:tcW w:w="1940" w:type="dxa"/>
            <w:shd w:val="clear" w:color="000000" w:fill="D9D9D9"/>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230,147.66</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511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 la Venta o Arrendamiento de Lotes y Gavetas de los Panteones Municipales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160,820.00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512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Arrendamiento de Locales Ubicados en los Mercados Municipales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513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Otros Productos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69,327.66</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59</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Productos no Comprendidos en la Ley de Ingresos Vigente, Causados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591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Productos no Comprendidos en la Ley de Ingresos Vigente, Causados en Ejercicios Fiscales Anteriores Pendientes de Liquidación o Pago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APROVECHAMIENTOS</w:t>
            </w:r>
          </w:p>
        </w:tc>
        <w:tc>
          <w:tcPr>
            <w:tcW w:w="1940" w:type="dxa"/>
            <w:shd w:val="clear" w:color="000000" w:fill="A6A6A6"/>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1,648,296.71</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 xml:space="preserve">Aprovechamientos </w:t>
            </w:r>
          </w:p>
        </w:tc>
        <w:tc>
          <w:tcPr>
            <w:tcW w:w="1940" w:type="dxa"/>
            <w:shd w:val="clear" w:color="000000" w:fill="D9D9D9"/>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1,648,296.71</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por Transferencia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Derivados de Sanciones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1,022,890.71</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Otros Aprovechamientos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Aprovechamientos por Retenciones no Aplicadas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615</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Devoluciones de Impuestos Estatales y/o Federales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616</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Faltas al Reglamento de Policía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617</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Extraordinarios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625,406.00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Aprovechamientos Patrimoniales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621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Aprovechamientos Patrimoniales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Aprovechamientos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631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Aprovechamientos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69</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Aprovechamientos no Comprendidos en la Ley de Ingresos Vigente, Causados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691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Aprovechamientos no Comprendidos en la Ley de Ingresos Vigente, Causados en Ejercicios Fiscales Anteriores Pendientes de Liquidación o Pago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PRESTACIÓN DE SERVICIOS Y OTROS INGRESOS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Instituciones Públicas de Seguridad Social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por Venta de Bienes y Prestación de Servicios de Instituciones Públicas de Seguridad Social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Empresas Productivas del Estado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721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Empresas Productivas del Estado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y Fideicomisos No Empresariales y No Financieros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731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y Fideicomisos No Empresariales y No Financieros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74</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No Financieras con Participación Estatal Mayoritaria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741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No Financieras con Participación Estatal Mayoritaria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Financieras Monetarias con Participación Estatal Mayoritaria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751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Financieras Monetarias con Participación Estatal Mayoritaria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76</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Financieras No Monetarias con Participación Estatal Mayoritaria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761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Financieras No Monetarias con Participación Estatal Mayoritaria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77</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Fideicomisos Financieros Públicos con Participación Estatal Mayoritaria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771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Fideicomisos Financieros Públicos con Participación Estatal Mayoritaria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78</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los Poderes Legislativo y Judicial, y de los Órganos Autónomos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781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los Poderes Legislativo y Judicial, y de los Órganos Autónomos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79</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Ingresos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791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Otros Ingresos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PARTICIPACIONES, APORTACIONES, CONVENIOS, INCENTIVOS DERIVADOS DE LA COLABORACIÓN FISCAL Y FONDOS DISTINTOS DE APORTACIONES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w:t>
            </w:r>
            <w:r>
              <w:rPr>
                <w:rFonts w:ascii="Arial" w:hAnsi="Arial" w:cs="Arial"/>
                <w:b/>
                <w:bCs/>
                <w:color w:val="000000"/>
                <w:sz w:val="22"/>
                <w:szCs w:val="22"/>
                <w:lang w:eastAsia="es-MX"/>
              </w:rPr>
              <w:t>55,050,290.00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Participaciones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83,050,290.00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ISR Participable</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5,106,500.00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Otras Participaciones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77,943,790.00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Aportaciones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$67,000,000.00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821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FISM</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$17,000,000.00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822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FORTAMUN</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$50,000,000.00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Convenios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831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Convenios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84</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Incentivos Derivados de la Colaboración Fiscal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841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Incentivos Derivados de la Colaboración Fiscal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Fondos Distintos de Aportaciones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5</w:t>
            </w:r>
            <w:r w:rsidRPr="00F33403">
              <w:rPr>
                <w:rFonts w:ascii="Arial" w:hAnsi="Arial" w:cs="Arial"/>
                <w:b/>
                <w:bCs/>
                <w:color w:val="000000"/>
                <w:sz w:val="22"/>
                <w:szCs w:val="22"/>
                <w:lang w:eastAsia="es-MX"/>
              </w:rPr>
              <w:t>,000,000.00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851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Fondos Distintos de Aportaciones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5</w:t>
            </w:r>
            <w:r w:rsidRPr="00F33403">
              <w:rPr>
                <w:rFonts w:ascii="Arial" w:hAnsi="Arial" w:cs="Arial"/>
                <w:color w:val="000000"/>
                <w:sz w:val="22"/>
                <w:szCs w:val="22"/>
                <w:lang w:eastAsia="es-MX"/>
              </w:rPr>
              <w:t>,000,000.00</w:t>
            </w:r>
          </w:p>
        </w:tc>
      </w:tr>
      <w:tr w:rsidR="00155FC1" w:rsidRPr="00F33403" w:rsidTr="00155FC1">
        <w:trPr>
          <w:trHeight w:val="20"/>
        </w:trPr>
        <w:tc>
          <w:tcPr>
            <w:tcW w:w="630" w:type="dxa"/>
            <w:shd w:val="clear" w:color="000000" w:fill="FFFFFF"/>
            <w:vAlign w:val="center"/>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852</w:t>
            </w:r>
          </w:p>
        </w:tc>
        <w:tc>
          <w:tcPr>
            <w:tcW w:w="7162" w:type="dxa"/>
            <w:shd w:val="clear" w:color="000000" w:fill="FFFFFF"/>
            <w:vAlign w:val="center"/>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Fondo Minero</w:t>
            </w:r>
          </w:p>
        </w:tc>
        <w:tc>
          <w:tcPr>
            <w:tcW w:w="1940" w:type="dxa"/>
            <w:shd w:val="clear" w:color="000000" w:fill="FFFFFF"/>
            <w:vAlign w:val="center"/>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TRANSFERENCIAS, ASIGNACIONES, SUBSIDIOS Y SUBVENCIONES, Y PENSIONES Y JUBILACIONES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Transferencias y Asignaciones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Subsidios y Subvenciones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931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Otros Subsidios Federales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932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FORTASEG</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Pensiones y Jubilaciones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951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Pensiones y Jubilaciones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97</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Transferencias del Fondo Mexicano del Petróleo para la Estabilización y el Desarrollo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971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Transferencias del Fondo Mexicano del Petróleo para la Estabilización y el Desarrollo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DERIVADOS DE FINANCIAMIENTOS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Endeudamiento Interno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011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Deuda Pública Municipal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Endeudamiento Externo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021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Endeudamiento Externo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Financiamiento Interno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031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Financiamiento Interno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7792" w:type="dxa"/>
            <w:gridSpan w:val="2"/>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TOTAL GENERAL</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212,259,437.35</w:t>
            </w:r>
          </w:p>
        </w:tc>
      </w:tr>
    </w:tbl>
    <w:p w:rsidR="00155FC1" w:rsidRDefault="00155FC1" w:rsidP="00155FC1">
      <w:pPr>
        <w:tabs>
          <w:tab w:val="left" w:pos="2780"/>
        </w:tabs>
        <w:jc w:val="both"/>
        <w:rPr>
          <w:rFonts w:ascii="Arial" w:hAnsi="Arial" w:cs="Arial"/>
          <w:sz w:val="22"/>
          <w:szCs w:val="22"/>
        </w:rPr>
      </w:pPr>
    </w:p>
    <w:p w:rsidR="00984302" w:rsidRPr="00F33403" w:rsidRDefault="00984302" w:rsidP="00984302">
      <w:pPr>
        <w:jc w:val="both"/>
        <w:rPr>
          <w:rFonts w:ascii="Arial" w:hAnsi="Arial" w:cs="Arial"/>
          <w:b/>
          <w:snapToGrid w:val="0"/>
          <w:sz w:val="22"/>
          <w:szCs w:val="22"/>
          <w:lang w:val="es-ES_tradnl"/>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TÍTULO SEGUNDO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LAS CONTRIBUCIONES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PRIMERO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PREDIAL</w:t>
      </w:r>
    </w:p>
    <w:p w:rsidR="00984302" w:rsidRPr="00F33403" w:rsidRDefault="00984302" w:rsidP="00984302">
      <w:pPr>
        <w:tabs>
          <w:tab w:val="left" w:pos="603"/>
          <w:tab w:val="left" w:pos="1139"/>
        </w:tabs>
        <w:jc w:val="both"/>
        <w:rPr>
          <w:rFonts w:ascii="Arial" w:hAnsi="Arial" w:cs="Arial"/>
          <w:sz w:val="22"/>
          <w:szCs w:val="22"/>
        </w:rPr>
      </w:pPr>
    </w:p>
    <w:p w:rsidR="00984302" w:rsidRPr="00F33403" w:rsidRDefault="00984302" w:rsidP="00984302">
      <w:pPr>
        <w:jc w:val="both"/>
        <w:rPr>
          <w:rFonts w:ascii="Arial" w:hAnsi="Arial" w:cs="Arial"/>
          <w:bCs/>
          <w:color w:val="000000"/>
          <w:sz w:val="22"/>
          <w:szCs w:val="22"/>
        </w:rPr>
      </w:pPr>
      <w:r w:rsidRPr="00F33403">
        <w:rPr>
          <w:rFonts w:ascii="Arial" w:hAnsi="Arial" w:cs="Arial"/>
          <w:b/>
          <w:bCs/>
          <w:sz w:val="22"/>
          <w:szCs w:val="22"/>
        </w:rPr>
        <w:t xml:space="preserve">ARTÍCULO 2.- </w:t>
      </w:r>
      <w:r w:rsidRPr="00F33403">
        <w:rPr>
          <w:rFonts w:ascii="Arial" w:hAnsi="Arial" w:cs="Arial"/>
          <w:bCs/>
          <w:color w:val="000000"/>
          <w:sz w:val="22"/>
          <w:szCs w:val="22"/>
        </w:rPr>
        <w:t xml:space="preserve">A los sujetos, por el objeto y sobre la base gravable establecida en el </w:t>
      </w:r>
      <w:r w:rsidRPr="00F33403">
        <w:rPr>
          <w:rFonts w:ascii="Arial" w:hAnsi="Arial" w:cs="Arial"/>
          <w:color w:val="000000"/>
          <w:sz w:val="22"/>
          <w:szCs w:val="22"/>
        </w:rPr>
        <w:t>Título Segundo, Capítulo Primero del Código Financiero para los Municipios del Estado de Coahuila de Zaragoza, se les aplicarán las tasas siguientes:</w:t>
      </w:r>
    </w:p>
    <w:p w:rsidR="00984302" w:rsidRPr="00F33403" w:rsidRDefault="00984302" w:rsidP="00984302">
      <w:pPr>
        <w:ind w:right="36"/>
        <w:jc w:val="both"/>
        <w:rPr>
          <w:rFonts w:ascii="Arial" w:hAnsi="Arial" w:cs="Arial"/>
          <w:sz w:val="22"/>
          <w:szCs w:val="22"/>
        </w:rPr>
      </w:pPr>
      <w:r w:rsidRPr="00F33403">
        <w:rPr>
          <w:rFonts w:ascii="Arial" w:hAnsi="Arial" w:cs="Arial"/>
          <w:sz w:val="22"/>
          <w:szCs w:val="22"/>
        </w:rPr>
        <w:t xml:space="preserve">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Sobre los predios urbanos 5 al millar anual.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Sobre predios rústicos 3 al millar anual.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Sobre Lotes Baldíos con maleza 7 al millar.</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En ningún caso el monto del impuesto predial será inferior a $ 2</w:t>
      </w:r>
      <w:r>
        <w:rPr>
          <w:rFonts w:ascii="Arial" w:hAnsi="Arial" w:cs="Arial"/>
          <w:sz w:val="22"/>
          <w:szCs w:val="22"/>
        </w:rPr>
        <w:t>1</w:t>
      </w:r>
      <w:r w:rsidRPr="00F33403">
        <w:rPr>
          <w:rFonts w:ascii="Arial" w:hAnsi="Arial" w:cs="Arial"/>
          <w:sz w:val="22"/>
          <w:szCs w:val="22"/>
        </w:rPr>
        <w:t>.</w:t>
      </w:r>
      <w:r>
        <w:rPr>
          <w:rFonts w:ascii="Arial" w:hAnsi="Arial" w:cs="Arial"/>
          <w:sz w:val="22"/>
          <w:szCs w:val="22"/>
        </w:rPr>
        <w:t>38</w:t>
      </w:r>
      <w:r w:rsidRPr="00F33403">
        <w:rPr>
          <w:rFonts w:ascii="Arial" w:hAnsi="Arial" w:cs="Arial"/>
          <w:sz w:val="22"/>
          <w:szCs w:val="22"/>
        </w:rPr>
        <w:t xml:space="preserve"> por Bimestre.</w:t>
      </w:r>
    </w:p>
    <w:p w:rsidR="00984302" w:rsidRPr="00F33403" w:rsidRDefault="00984302" w:rsidP="00984302">
      <w:pPr>
        <w:tabs>
          <w:tab w:val="left" w:pos="603"/>
          <w:tab w:val="left" w:pos="1139"/>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Cuando la cuota anual respectiva al impuesto a que se refiere este capítulo se cubra antes del 31 de enero, se otorgará un incentivo al contribuyente del 15% del monto total por concepto de pago anticipado. Durante el mes de febrero se otorgará un incentivo del 10% por concepto del pago anticipado. En marzo se otorgará un Incentivo del 5% en el pago anticipado.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Los propietarios de predios urbanos que sean pensionados, jubilados, adultos mayores y personas con discapacidad, con su respectiva identificación, se les otorgarán el 50% de lo que les corresponda, única y exclusivamente respecto de la casa habitación en que tengan señalado su domicilio. Aplica solo al ejercicio del pago anticipado.</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SEGUNDO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SOBRE ADQUISICIÓN DE INMUEBLES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ARTÍCULO 3.-</w:t>
      </w:r>
      <w:r w:rsidRPr="00F33403">
        <w:rPr>
          <w:rFonts w:ascii="Arial" w:hAnsi="Arial" w:cs="Arial"/>
          <w:sz w:val="22"/>
          <w:szCs w:val="22"/>
        </w:rPr>
        <w:t xml:space="preserve"> Es objeto de este impuesto, la adquisición de inmuebles que consistan en el suelo, en las construcciones o en el suelo y las construcciones adheridas a él, ubicados en el Municipio </w:t>
      </w:r>
      <w:r w:rsidRPr="00F33403">
        <w:rPr>
          <w:rFonts w:ascii="Arial" w:hAnsi="Arial" w:cs="Arial"/>
          <w:sz w:val="22"/>
          <w:szCs w:val="22"/>
        </w:rPr>
        <w:lastRenderedPageBreak/>
        <w:t xml:space="preserve">de </w:t>
      </w:r>
      <w:proofErr w:type="spellStart"/>
      <w:r w:rsidRPr="00F33403">
        <w:rPr>
          <w:rFonts w:ascii="Arial" w:hAnsi="Arial" w:cs="Arial"/>
          <w:sz w:val="22"/>
          <w:szCs w:val="22"/>
        </w:rPr>
        <w:t>Múzquiz</w:t>
      </w:r>
      <w:proofErr w:type="spellEnd"/>
      <w:r w:rsidRPr="00F33403">
        <w:rPr>
          <w:rFonts w:ascii="Arial" w:hAnsi="Arial" w:cs="Arial"/>
          <w:sz w:val="22"/>
          <w:szCs w:val="22"/>
        </w:rPr>
        <w:t>, Coahuila de Zaragoza, así como los derechos relacionados con los mismos a que a este capítulo se refiere.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Se pagará aplicando la tasa del 3% sobre la base gravable prevista en el Código Financiero para los Municipios del Estado de Coahuila de Zaragoza.</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En la adquisición de inmuebles que realicen los adquirientes, tratándose de vivienda nueva de interés social o popular, siempre que se realice a través de un crédito en apoyo a la vivienda por medio de INFONAVIT o FOVISSSTE, la tasa aplicable será del 0%. Para este efecto, se considera como vivienda nueva de interés social o popular aquella que se enajena por primera vez y no haya sido habitada con anterioridad, además, cuya superficie de terreno no exceda 200 metros cuadrados y superficie de construcción no exceda de 105 metros cuadrados y cuyo valor al término de su construcción no exceda de 13 Unidades de Medida y actualización (UMA) elevadas al año.</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En las adquisiciones de inmuebles que realicen los promotores, desarrolladores e industriales, que construyan viviendas de interés social en el Municipio, cuyo valor unitario de la vivienda al término de la construcción no exceda del valor que resulte de multiplicar por 32.05 </w:t>
      </w:r>
      <w:r w:rsidRPr="00F33403">
        <w:rPr>
          <w:rFonts w:ascii="Arial" w:hAnsi="Arial" w:cs="Arial"/>
          <w:sz w:val="22"/>
          <w:szCs w:val="22"/>
        </w:rPr>
        <w:t>Unidad de Medida de Actualización (UMA)</w:t>
      </w:r>
      <w:r w:rsidRPr="00F33403">
        <w:rPr>
          <w:rFonts w:ascii="Arial" w:hAnsi="Arial" w:cs="Arial"/>
          <w:bCs/>
          <w:sz w:val="22"/>
          <w:szCs w:val="22"/>
        </w:rPr>
        <w:t xml:space="preserve"> elevadas al año, la tasa aplicable será del 0%.</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Los promotores, desarrolladores e industriales que construyan vivienda de interés social en el Municipio, que sean beneficiados por el incentivo que se otorga en el párrafo anterior, al término de la construcción deberán acreditar ante el Municipio el tipo de construcción que se realizó.</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En el caso de que la adquisición de inmuebles se dé entre padres e hijos la tasa aplicable será de 0%, cuando la adquisición sea entre hermanos o entre abuelos y nietos la tasa aplacable será de 1.5% y cuando la adquisición sea entre cónyuges la tasa aplicable será de 1%, en caso de que la adquisición de inmuebles se dé a través de herencias y legados entre personas distintas de las mencionadas anteriormente la tasa aplicable será de 3%.</w:t>
      </w:r>
    </w:p>
    <w:p w:rsidR="00984302" w:rsidRPr="00F33403" w:rsidRDefault="00984302" w:rsidP="00984302">
      <w:pPr>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TERCERO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SOBRE EL EJERCICIO DE ACTIVIDADES MERCANTILES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4.-</w:t>
      </w:r>
      <w:r w:rsidRPr="00F33403">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w:t>
      </w:r>
      <w:proofErr w:type="spellStart"/>
      <w:r w:rsidRPr="00F33403">
        <w:rPr>
          <w:rFonts w:ascii="Arial" w:hAnsi="Arial" w:cs="Arial"/>
          <w:bCs/>
          <w:sz w:val="22"/>
          <w:szCs w:val="22"/>
        </w:rPr>
        <w:t>Múzquiz</w:t>
      </w:r>
      <w:proofErr w:type="spellEnd"/>
      <w:r w:rsidRPr="00F33403">
        <w:rPr>
          <w:rFonts w:ascii="Arial" w:hAnsi="Arial" w:cs="Arial"/>
          <w:bCs/>
          <w:sz w:val="22"/>
          <w:szCs w:val="22"/>
        </w:rPr>
        <w:t>, Coahuila de Zaragoza, en los términos de las disposiciones legales aplicables.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Este impuesto se pagará de acuerdo a las tasas y cuotas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Comerciantes establecidos con local fijo, localizados en Plazas Municipales $ 2</w:t>
      </w:r>
      <w:r>
        <w:rPr>
          <w:rFonts w:ascii="Arial" w:hAnsi="Arial" w:cs="Arial"/>
          <w:sz w:val="22"/>
          <w:szCs w:val="22"/>
        </w:rPr>
        <w:t>52</w:t>
      </w:r>
      <w:r w:rsidRPr="00F33403">
        <w:rPr>
          <w:rFonts w:ascii="Arial" w:hAnsi="Arial" w:cs="Arial"/>
          <w:sz w:val="22"/>
          <w:szCs w:val="22"/>
        </w:rPr>
        <w:t>.</w:t>
      </w:r>
      <w:r>
        <w:rPr>
          <w:rFonts w:ascii="Arial" w:hAnsi="Arial" w:cs="Arial"/>
          <w:sz w:val="22"/>
          <w:szCs w:val="22"/>
        </w:rPr>
        <w:t>50</w:t>
      </w:r>
      <w:r w:rsidRPr="00F33403">
        <w:rPr>
          <w:rFonts w:ascii="Arial" w:hAnsi="Arial" w:cs="Arial"/>
          <w:sz w:val="22"/>
          <w:szCs w:val="22"/>
        </w:rPr>
        <w:t xml:space="preserve"> mensual.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Comerciantes ambulantes: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 xml:space="preserve">1.- Que expendan habitualmente en la vía pública, mercancía que no sea para consumo </w:t>
      </w:r>
      <w:r w:rsidR="00CB64A3" w:rsidRPr="00F33403">
        <w:rPr>
          <w:rFonts w:ascii="Arial" w:hAnsi="Arial" w:cs="Arial"/>
          <w:sz w:val="22"/>
          <w:szCs w:val="22"/>
        </w:rPr>
        <w:t>humano $</w:t>
      </w:r>
      <w:r>
        <w:rPr>
          <w:rFonts w:ascii="Arial" w:hAnsi="Arial" w:cs="Arial"/>
          <w:sz w:val="22"/>
          <w:szCs w:val="22"/>
        </w:rPr>
        <w:t>70.50</w:t>
      </w:r>
      <w:r w:rsidRPr="00F33403">
        <w:rPr>
          <w:rFonts w:ascii="Arial" w:hAnsi="Arial" w:cs="Arial"/>
          <w:sz w:val="22"/>
          <w:szCs w:val="22"/>
        </w:rPr>
        <w:t xml:space="preserve"> diarios.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Que expendan habitualmente en la vía pública mercancía para consumo humano: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Por aguas frescas, frutas rebanadas, dulces y otros  $ 12</w:t>
      </w:r>
      <w:r>
        <w:rPr>
          <w:rFonts w:ascii="Arial" w:hAnsi="Arial" w:cs="Arial"/>
          <w:sz w:val="22"/>
          <w:szCs w:val="22"/>
        </w:rPr>
        <w:t>8</w:t>
      </w:r>
      <w:r w:rsidRPr="00F33403">
        <w:rPr>
          <w:rFonts w:ascii="Arial" w:hAnsi="Arial" w:cs="Arial"/>
          <w:sz w:val="22"/>
          <w:szCs w:val="22"/>
        </w:rPr>
        <w:t>.</w:t>
      </w:r>
      <w:r>
        <w:rPr>
          <w:rFonts w:ascii="Arial" w:hAnsi="Arial" w:cs="Arial"/>
          <w:sz w:val="22"/>
          <w:szCs w:val="22"/>
        </w:rPr>
        <w:t>00</w:t>
      </w:r>
      <w:r w:rsidRPr="00F33403">
        <w:rPr>
          <w:rFonts w:ascii="Arial" w:hAnsi="Arial" w:cs="Arial"/>
          <w:sz w:val="22"/>
          <w:szCs w:val="22"/>
        </w:rPr>
        <w:t xml:space="preserve"> mensuales.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Por alimentos preparados, tales como tortas, tacos, lonches y similares $ 12</w:t>
      </w:r>
      <w:r>
        <w:rPr>
          <w:rFonts w:ascii="Arial" w:hAnsi="Arial" w:cs="Arial"/>
          <w:sz w:val="22"/>
          <w:szCs w:val="22"/>
        </w:rPr>
        <w:t>7</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mensuales.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Que expendan habitualmente en puestos semifijos $ 3</w:t>
      </w:r>
      <w:r>
        <w:rPr>
          <w:rFonts w:ascii="Arial" w:hAnsi="Arial" w:cs="Arial"/>
          <w:sz w:val="22"/>
          <w:szCs w:val="22"/>
        </w:rPr>
        <w:t>73</w:t>
      </w:r>
      <w:r w:rsidRPr="00F33403">
        <w:rPr>
          <w:rFonts w:ascii="Arial" w:hAnsi="Arial" w:cs="Arial"/>
          <w:sz w:val="22"/>
          <w:szCs w:val="22"/>
        </w:rPr>
        <w:t>.00 mensual.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En ferias, fiestas, verbenas y otros $ 12</w:t>
      </w:r>
      <w:r>
        <w:rPr>
          <w:rFonts w:ascii="Arial" w:hAnsi="Arial" w:cs="Arial"/>
          <w:sz w:val="22"/>
          <w:szCs w:val="22"/>
        </w:rPr>
        <w:t>7</w:t>
      </w:r>
      <w:r w:rsidRPr="00F33403">
        <w:rPr>
          <w:rFonts w:ascii="Arial" w:hAnsi="Arial" w:cs="Arial"/>
          <w:sz w:val="22"/>
          <w:szCs w:val="22"/>
        </w:rPr>
        <w:t>.50 diarios por m2.</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Por permiso para la venta de leña muerta en negocios establecidos comercialmente $ 1</w:t>
      </w:r>
      <w:r>
        <w:rPr>
          <w:rFonts w:ascii="Arial" w:hAnsi="Arial" w:cs="Arial"/>
          <w:sz w:val="22"/>
          <w:szCs w:val="22"/>
        </w:rPr>
        <w:t>14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anuales.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CUARTO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SOBRE ESPECTÁCULOS Y DIVERSIONES PÚBLICAS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ARTÍCULO 5.-</w:t>
      </w:r>
      <w:r w:rsidRPr="00F33403">
        <w:rPr>
          <w:rFonts w:ascii="Arial" w:hAnsi="Arial" w:cs="Arial"/>
          <w:bCs/>
          <w:sz w:val="22"/>
          <w:szCs w:val="22"/>
        </w:rPr>
        <w:t xml:space="preserve"> Es objeto de este impuesto la realización de espectáculos y diversiones públicas no gravadas por el Impuesto al Valor Agregado, </w:t>
      </w:r>
      <w:r w:rsidRPr="00F33403">
        <w:rPr>
          <w:rFonts w:ascii="Arial" w:hAnsi="Arial" w:cs="Arial"/>
          <w:sz w:val="22"/>
          <w:szCs w:val="22"/>
        </w:rPr>
        <w:t>se pagará de conformidad a los conceptos, tasas y cuotas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Funciones de Circo y Carpas      </w:t>
      </w:r>
      <w:r w:rsidRPr="00F33403">
        <w:rPr>
          <w:rFonts w:ascii="Arial" w:hAnsi="Arial" w:cs="Arial"/>
          <w:sz w:val="22"/>
          <w:szCs w:val="22"/>
        </w:rPr>
        <w:tab/>
        <w:t>4%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Funciones de Teatro                  </w:t>
      </w:r>
      <w:r w:rsidRPr="00F33403">
        <w:rPr>
          <w:rFonts w:ascii="Arial" w:hAnsi="Arial" w:cs="Arial"/>
          <w:sz w:val="22"/>
          <w:szCs w:val="22"/>
        </w:rPr>
        <w:tab/>
        <w:t>4%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III.- Carreras de Caballos y pelea de gallos previa autorización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De la Secretaría de Gobernación.    </w:t>
      </w:r>
      <w:r w:rsidRPr="00F33403">
        <w:rPr>
          <w:rFonts w:ascii="Arial" w:hAnsi="Arial" w:cs="Arial"/>
          <w:sz w:val="22"/>
          <w:szCs w:val="22"/>
        </w:rPr>
        <w:tab/>
        <w:t xml:space="preserve">10% sobre ingresos brutos.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IV.- Bailes con fines de lucro</w:t>
      </w:r>
      <w:r w:rsidRPr="00F33403">
        <w:rPr>
          <w:rFonts w:ascii="Arial" w:hAnsi="Arial" w:cs="Arial"/>
          <w:sz w:val="22"/>
          <w:szCs w:val="22"/>
        </w:rPr>
        <w:tab/>
      </w:r>
      <w:r w:rsidRPr="00F33403">
        <w:rPr>
          <w:rFonts w:ascii="Arial" w:hAnsi="Arial" w:cs="Arial"/>
          <w:sz w:val="22"/>
          <w:szCs w:val="22"/>
        </w:rPr>
        <w:tab/>
        <w:t>10%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 xml:space="preserve">V.- Bailes Particulares </w:t>
      </w:r>
      <w:r w:rsidRPr="00F33403">
        <w:rPr>
          <w:rFonts w:ascii="Arial" w:hAnsi="Arial" w:cs="Arial"/>
          <w:sz w:val="22"/>
          <w:szCs w:val="22"/>
        </w:rPr>
        <w:tab/>
        <w:t xml:space="preserve">          </w:t>
      </w:r>
      <w:r w:rsidRPr="00F33403">
        <w:rPr>
          <w:rFonts w:ascii="Arial" w:hAnsi="Arial" w:cs="Arial"/>
          <w:sz w:val="22"/>
          <w:szCs w:val="22"/>
        </w:rPr>
        <w:tab/>
        <w:t>$ 21</w:t>
      </w:r>
      <w:r>
        <w:rPr>
          <w:rFonts w:ascii="Arial" w:hAnsi="Arial" w:cs="Arial"/>
          <w:sz w:val="22"/>
          <w:szCs w:val="22"/>
        </w:rPr>
        <w:t>3</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En los casos de que el Baile Particular sea organizado con objeto de recabar fondos para fines de beneficencia o de carácter familiar, no se realizara cobro alguno.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VI.- Ferias de                                    </w:t>
      </w:r>
      <w:r w:rsidRPr="00F33403">
        <w:rPr>
          <w:rFonts w:ascii="Arial" w:hAnsi="Arial" w:cs="Arial"/>
          <w:sz w:val="22"/>
          <w:szCs w:val="22"/>
        </w:rPr>
        <w:tab/>
        <w:t>10% sobre el ingreso bruto.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 Charreadas y Jaripeos</w:t>
      </w:r>
      <w:r>
        <w:rPr>
          <w:rFonts w:ascii="Arial" w:hAnsi="Arial" w:cs="Arial"/>
          <w:sz w:val="22"/>
          <w:szCs w:val="22"/>
        </w:rPr>
        <w:tab/>
      </w:r>
      <w:r>
        <w:rPr>
          <w:rFonts w:ascii="Arial" w:hAnsi="Arial" w:cs="Arial"/>
          <w:sz w:val="22"/>
          <w:szCs w:val="22"/>
        </w:rPr>
        <w:tab/>
      </w:r>
      <w:r>
        <w:rPr>
          <w:rFonts w:ascii="Arial" w:hAnsi="Arial" w:cs="Arial"/>
          <w:sz w:val="22"/>
          <w:szCs w:val="22"/>
        </w:rPr>
        <w:tab/>
      </w:r>
      <w:r w:rsidRPr="00F33403">
        <w:rPr>
          <w:rFonts w:ascii="Arial" w:hAnsi="Arial" w:cs="Arial"/>
          <w:sz w:val="22"/>
          <w:szCs w:val="22"/>
        </w:rPr>
        <w:t>10% sobre ingresos bruto.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VIII.- Eventos Deportivos un             </w:t>
      </w:r>
      <w:r w:rsidRPr="00F33403">
        <w:rPr>
          <w:rFonts w:ascii="Arial" w:hAnsi="Arial" w:cs="Arial"/>
          <w:sz w:val="22"/>
          <w:szCs w:val="22"/>
        </w:rPr>
        <w:tab/>
        <w:t>5%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IX.- Eventos Culturales una cuota del 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 Presentaciones Artísticas          </w:t>
      </w:r>
      <w:r w:rsidRPr="00F33403">
        <w:rPr>
          <w:rFonts w:ascii="Arial" w:hAnsi="Arial" w:cs="Arial"/>
          <w:sz w:val="22"/>
          <w:szCs w:val="22"/>
        </w:rPr>
        <w:tab/>
        <w:t>10%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 Funciones de Box, Lucha Libre y otros 5%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 xml:space="preserve">XII.- Juegos mecánicos                    </w:t>
      </w:r>
      <w:r w:rsidRPr="00F33403">
        <w:rPr>
          <w:rFonts w:ascii="Arial" w:hAnsi="Arial" w:cs="Arial"/>
          <w:sz w:val="22"/>
          <w:szCs w:val="22"/>
        </w:rPr>
        <w:tab/>
        <w:t>6% sobre ingresos brutos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XIII.- Billares; por mesa de billar instalada $ 2</w:t>
      </w:r>
      <w:r>
        <w:rPr>
          <w:rFonts w:ascii="Arial" w:hAnsi="Arial" w:cs="Arial"/>
          <w:sz w:val="22"/>
          <w:szCs w:val="22"/>
        </w:rPr>
        <w:t>1</w:t>
      </w:r>
      <w:r w:rsidRPr="00F33403">
        <w:rPr>
          <w:rFonts w:ascii="Arial" w:hAnsi="Arial" w:cs="Arial"/>
          <w:sz w:val="22"/>
          <w:szCs w:val="22"/>
        </w:rPr>
        <w:t xml:space="preserve">.50 mensual, sin venta de bebidas alcohólicas. En donde se expendan bebidas alcohólicas $ </w:t>
      </w:r>
      <w:r>
        <w:rPr>
          <w:rFonts w:ascii="Arial" w:hAnsi="Arial" w:cs="Arial"/>
          <w:sz w:val="22"/>
          <w:szCs w:val="22"/>
        </w:rPr>
        <w:t>90</w:t>
      </w:r>
      <w:r w:rsidRPr="00F33403">
        <w:rPr>
          <w:rFonts w:ascii="Arial" w:hAnsi="Arial" w:cs="Arial"/>
          <w:sz w:val="22"/>
          <w:szCs w:val="22"/>
        </w:rPr>
        <w:t>.50 mensual por mesa de billar.</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XIV.- Cuando se sustituya la música viva por aparatos electro-musicales para un evento, se pagará una cuota de $ </w:t>
      </w:r>
      <w:r>
        <w:rPr>
          <w:rFonts w:ascii="Arial" w:hAnsi="Arial" w:cs="Arial"/>
          <w:sz w:val="22"/>
          <w:szCs w:val="22"/>
        </w:rPr>
        <w:t>211</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sz w:val="22"/>
          <w:szCs w:val="22"/>
        </w:rPr>
        <w:t>XV.- Video juegos establecidos se pagará una cuota de $ 5</w:t>
      </w:r>
      <w:r>
        <w:rPr>
          <w:rFonts w:ascii="Arial" w:hAnsi="Arial" w:cs="Arial"/>
          <w:sz w:val="22"/>
          <w:szCs w:val="22"/>
        </w:rPr>
        <w:t>7</w:t>
      </w:r>
      <w:r w:rsidRPr="00F33403">
        <w:rPr>
          <w:rFonts w:ascii="Arial" w:hAnsi="Arial" w:cs="Arial"/>
          <w:sz w:val="22"/>
          <w:szCs w:val="22"/>
        </w:rPr>
        <w:t>.00 por máquina mensual.</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QUINTO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SOBRE LOTERÍAS, RIFAS Y SORTEOS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ARTÍCULO 6.-</w:t>
      </w:r>
      <w:r w:rsidRPr="00F33403">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F33403">
        <w:rPr>
          <w:rFonts w:ascii="Arial" w:hAnsi="Arial" w:cs="Arial"/>
          <w:sz w:val="22"/>
          <w:szCs w:val="22"/>
        </w:rPr>
        <w:t>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SÉXTO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LAS CONTRIBUCIONES ESPECIALES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LA CONTRIBUCIÓN POR GASTO</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
          <w:bCs/>
          <w:sz w:val="22"/>
          <w:szCs w:val="22"/>
        </w:rPr>
      </w:pPr>
      <w:r w:rsidRPr="00F33403">
        <w:rPr>
          <w:rFonts w:ascii="Arial" w:hAnsi="Arial" w:cs="Arial"/>
          <w:b/>
          <w:sz w:val="22"/>
          <w:szCs w:val="22"/>
        </w:rPr>
        <w:t>ARTÍCULO 7.-</w:t>
      </w:r>
      <w:r w:rsidRPr="00F33403">
        <w:rPr>
          <w:rFonts w:ascii="Arial" w:hAnsi="Arial" w:cs="Arial"/>
          <w:bCs/>
          <w:sz w:val="22"/>
          <w:szCs w:val="22"/>
        </w:rPr>
        <w:t xml:space="preserve"> Es objeto de esta contribución el gasto público específico que se origine por el ejercicio de una determinada actividad de particulares. </w:t>
      </w:r>
      <w:r w:rsidRPr="00F33403">
        <w:rPr>
          <w:rFonts w:ascii="Arial" w:hAnsi="Arial" w:cs="Arial"/>
          <w:sz w:val="22"/>
          <w:szCs w:val="22"/>
        </w:rPr>
        <w:t>En todo caso, el porcentaje a contribuir por los particulares se dividirá conforme al mencionado procedimiento entre los propietarios de los predios beneficiados.</w:t>
      </w:r>
    </w:p>
    <w:p w:rsidR="00984302" w:rsidRDefault="00984302" w:rsidP="00984302">
      <w:pPr>
        <w:tabs>
          <w:tab w:val="left" w:pos="2550"/>
          <w:tab w:val="left" w:pos="2780"/>
          <w:tab w:val="center" w:pos="3350"/>
        </w:tabs>
        <w:rPr>
          <w:rFonts w:ascii="Arial" w:hAnsi="Arial" w:cs="Arial"/>
          <w:b/>
          <w:bCs/>
          <w:sz w:val="22"/>
          <w:szCs w:val="22"/>
        </w:rPr>
      </w:pPr>
      <w:r w:rsidRPr="00F33403">
        <w:rPr>
          <w:rFonts w:ascii="Arial" w:hAnsi="Arial" w:cs="Arial"/>
          <w:b/>
          <w:bCs/>
          <w:sz w:val="22"/>
          <w:szCs w:val="22"/>
        </w:rPr>
        <w:tab/>
      </w:r>
    </w:p>
    <w:p w:rsidR="00C56978" w:rsidRDefault="00C56978" w:rsidP="00984302">
      <w:pPr>
        <w:tabs>
          <w:tab w:val="left" w:pos="2550"/>
          <w:tab w:val="left" w:pos="2780"/>
          <w:tab w:val="center" w:pos="3350"/>
        </w:tabs>
        <w:rPr>
          <w:rFonts w:ascii="Arial" w:hAnsi="Arial" w:cs="Arial"/>
          <w:b/>
          <w:bCs/>
          <w:sz w:val="22"/>
          <w:szCs w:val="22"/>
        </w:rPr>
      </w:pPr>
    </w:p>
    <w:p w:rsidR="00C56978" w:rsidRDefault="00C56978" w:rsidP="00984302">
      <w:pPr>
        <w:tabs>
          <w:tab w:val="left" w:pos="2550"/>
          <w:tab w:val="left" w:pos="2780"/>
          <w:tab w:val="center" w:pos="3350"/>
        </w:tabs>
        <w:rPr>
          <w:rFonts w:ascii="Arial" w:hAnsi="Arial" w:cs="Arial"/>
          <w:b/>
          <w:bCs/>
          <w:sz w:val="22"/>
          <w:szCs w:val="22"/>
        </w:rPr>
      </w:pPr>
    </w:p>
    <w:p w:rsidR="00C56978" w:rsidRDefault="00C56978" w:rsidP="00984302">
      <w:pPr>
        <w:tabs>
          <w:tab w:val="left" w:pos="2550"/>
          <w:tab w:val="left" w:pos="2780"/>
          <w:tab w:val="center" w:pos="3350"/>
        </w:tabs>
        <w:rPr>
          <w:rFonts w:ascii="Arial" w:hAnsi="Arial" w:cs="Arial"/>
          <w:b/>
          <w:bCs/>
          <w:sz w:val="22"/>
          <w:szCs w:val="22"/>
        </w:rPr>
      </w:pPr>
    </w:p>
    <w:p w:rsidR="00C56978" w:rsidRPr="00F33403" w:rsidRDefault="00C56978" w:rsidP="00984302">
      <w:pPr>
        <w:tabs>
          <w:tab w:val="left" w:pos="2550"/>
          <w:tab w:val="left" w:pos="2780"/>
          <w:tab w:val="center" w:pos="3350"/>
        </w:tabs>
        <w:rPr>
          <w:rFonts w:ascii="Arial" w:hAnsi="Arial" w:cs="Arial"/>
          <w:b/>
          <w:bCs/>
          <w:sz w:val="22"/>
          <w:szCs w:val="22"/>
        </w:rPr>
      </w:pPr>
    </w:p>
    <w:p w:rsidR="00984302" w:rsidRPr="00F33403" w:rsidRDefault="00984302" w:rsidP="00984302">
      <w:pPr>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RESPONSABILIDAD OBJETIVA</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8.-</w:t>
      </w:r>
      <w:r w:rsidRPr="00F33403">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F33403">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SÉPTIMO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DERECHOS POR LA PRESTACIÓN DE SERVICIOS PÚBLICOS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AGUA POTABLE Y ALCANTARILLADO</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9.-</w:t>
      </w:r>
      <w:r w:rsidRPr="00F33403">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la </w:t>
      </w:r>
      <w:r w:rsidRPr="00F33403">
        <w:rPr>
          <w:rFonts w:ascii="Arial" w:hAnsi="Arial" w:cs="Arial"/>
          <w:sz w:val="22"/>
          <w:szCs w:val="22"/>
        </w:rPr>
        <w:t xml:space="preserve">Junta Administradora de Agua Potable y Alcantarillado de </w:t>
      </w:r>
      <w:proofErr w:type="spellStart"/>
      <w:r w:rsidRPr="00F33403">
        <w:rPr>
          <w:rFonts w:ascii="Arial" w:hAnsi="Arial" w:cs="Arial"/>
          <w:sz w:val="22"/>
          <w:szCs w:val="22"/>
        </w:rPr>
        <w:t>Múzquiz</w:t>
      </w:r>
      <w:proofErr w:type="spellEnd"/>
      <w:r w:rsidRPr="00F33403">
        <w:rPr>
          <w:rFonts w:ascii="Arial" w:hAnsi="Arial" w:cs="Arial"/>
          <w:sz w:val="22"/>
          <w:szCs w:val="22"/>
        </w:rPr>
        <w:t>, Coahuila de Zaragoza.</w:t>
      </w:r>
    </w:p>
    <w:p w:rsidR="00984302"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Cuando el usuario desee pagar de 6 meses o hasta 12 meses del año actual por concepto de agua potable, y se cubran antes del 31 de enero, se otorgará un incentivo al contribuyente del 15%, en el mes de febrero se otorgará un incentivo del 10% y en el mes de marzo se otorgará un Incentivo del 5%.</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1.- Cuota mensual de agua potable sin medidor</w:t>
      </w:r>
      <w:r w:rsidRPr="00F33403">
        <w:rPr>
          <w:rFonts w:ascii="Arial" w:hAnsi="Arial" w:cs="Arial"/>
          <w:sz w:val="22"/>
          <w:szCs w:val="22"/>
        </w:rPr>
        <w:tab/>
        <w:t xml:space="preserve">$  </w:t>
      </w:r>
      <w:r>
        <w:rPr>
          <w:rFonts w:ascii="Arial" w:hAnsi="Arial" w:cs="Arial"/>
          <w:sz w:val="22"/>
          <w:szCs w:val="22"/>
        </w:rPr>
        <w:t xml:space="preserve"> 62</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2.- Cuota mensual de agua potable sin medidor </w:t>
      </w: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      a zonas con agua por tandeo                           </w:t>
      </w:r>
      <w:r w:rsidRPr="00F33403">
        <w:rPr>
          <w:rFonts w:ascii="Arial" w:hAnsi="Arial" w:cs="Arial"/>
          <w:bCs/>
          <w:sz w:val="22"/>
          <w:szCs w:val="22"/>
        </w:rPr>
        <w:tab/>
        <w:t xml:space="preserve">$  </w:t>
      </w:r>
      <w:r>
        <w:rPr>
          <w:rFonts w:ascii="Arial" w:hAnsi="Arial" w:cs="Arial"/>
          <w:bCs/>
          <w:sz w:val="22"/>
          <w:szCs w:val="22"/>
        </w:rPr>
        <w:t xml:space="preserve"> 30</w:t>
      </w:r>
      <w:r w:rsidRPr="00F33403">
        <w:rPr>
          <w:rFonts w:ascii="Arial" w:hAnsi="Arial" w:cs="Arial"/>
          <w:bCs/>
          <w:sz w:val="22"/>
          <w:szCs w:val="22"/>
        </w:rPr>
        <w:t>.</w:t>
      </w:r>
      <w:r>
        <w:rPr>
          <w:rFonts w:ascii="Arial" w:hAnsi="Arial" w:cs="Arial"/>
          <w:bCs/>
          <w:sz w:val="22"/>
          <w:szCs w:val="22"/>
        </w:rPr>
        <w:t>5</w:t>
      </w:r>
      <w:r w:rsidRPr="00F33403">
        <w:rPr>
          <w:rFonts w:ascii="Arial" w:hAnsi="Arial" w:cs="Arial"/>
          <w:bCs/>
          <w:sz w:val="22"/>
          <w:szCs w:val="22"/>
        </w:rPr>
        <w:t xml:space="preserve">0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Cuota mensual de drenaje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 xml:space="preserve"> </w:t>
      </w:r>
      <w:r w:rsidRPr="00F33403">
        <w:rPr>
          <w:rFonts w:ascii="Arial" w:hAnsi="Arial" w:cs="Arial"/>
          <w:sz w:val="22"/>
          <w:szCs w:val="22"/>
        </w:rPr>
        <w:t>13.</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 Constancia de no adeudo              </w:t>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 xml:space="preserve"> </w:t>
      </w:r>
      <w:r w:rsidRPr="00F33403">
        <w:rPr>
          <w:rFonts w:ascii="Arial" w:hAnsi="Arial" w:cs="Arial"/>
          <w:sz w:val="22"/>
          <w:szCs w:val="22"/>
        </w:rPr>
        <w:t>0.00.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 Cambio de Nombre de Usuario                         </w:t>
      </w:r>
      <w:r w:rsidRPr="00F33403">
        <w:rPr>
          <w:rFonts w:ascii="Arial" w:hAnsi="Arial" w:cs="Arial"/>
          <w:sz w:val="22"/>
          <w:szCs w:val="22"/>
        </w:rPr>
        <w:tab/>
        <w:t>$ 1</w:t>
      </w:r>
      <w:r>
        <w:rPr>
          <w:rFonts w:ascii="Arial" w:hAnsi="Arial" w:cs="Arial"/>
          <w:sz w:val="22"/>
          <w:szCs w:val="22"/>
        </w:rPr>
        <w:t>25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w:t>
      </w:r>
    </w:p>
    <w:tbl>
      <w:tblPr>
        <w:tblW w:w="0" w:type="auto"/>
        <w:jc w:val="center"/>
        <w:tblLayout w:type="fixed"/>
        <w:tblCellMar>
          <w:left w:w="0" w:type="dxa"/>
          <w:right w:w="0" w:type="dxa"/>
        </w:tblCellMar>
        <w:tblLook w:val="00A0" w:firstRow="1" w:lastRow="0" w:firstColumn="1" w:lastColumn="0" w:noHBand="0" w:noVBand="0"/>
      </w:tblPr>
      <w:tblGrid>
        <w:gridCol w:w="2708"/>
        <w:gridCol w:w="2000"/>
        <w:gridCol w:w="2305"/>
        <w:gridCol w:w="1970"/>
      </w:tblGrid>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TARIFA</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CONTRATO</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INSTALACION</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RECONEXION</w:t>
            </w:r>
          </w:p>
        </w:tc>
      </w:tr>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Domestica</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617</w:t>
            </w:r>
            <w:r w:rsidRPr="00F33403">
              <w:rPr>
                <w:rFonts w:ascii="Arial" w:hAnsi="Arial" w:cs="Arial"/>
                <w:bCs/>
                <w:sz w:val="22"/>
                <w:szCs w:val="22"/>
              </w:rPr>
              <w:t>.00</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bCs/>
                <w:sz w:val="22"/>
                <w:szCs w:val="22"/>
              </w:rPr>
              <w:t>$ 3</w:t>
            </w:r>
            <w:r>
              <w:rPr>
                <w:rFonts w:ascii="Arial" w:hAnsi="Arial" w:cs="Arial"/>
                <w:bCs/>
                <w:sz w:val="22"/>
                <w:szCs w:val="22"/>
              </w:rPr>
              <w:t>76</w:t>
            </w:r>
            <w:r w:rsidRPr="00F33403">
              <w:rPr>
                <w:rFonts w:ascii="Arial" w:hAnsi="Arial" w:cs="Arial"/>
                <w:bCs/>
                <w:sz w:val="22"/>
                <w:szCs w:val="22"/>
              </w:rPr>
              <w:t>.00</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$ 2</w:t>
            </w:r>
            <w:r>
              <w:rPr>
                <w:rFonts w:ascii="Arial" w:hAnsi="Arial" w:cs="Arial"/>
                <w:bCs/>
                <w:sz w:val="22"/>
                <w:szCs w:val="22"/>
              </w:rPr>
              <w:t>12</w:t>
            </w:r>
            <w:r w:rsidRPr="00F33403">
              <w:rPr>
                <w:rFonts w:ascii="Arial" w:hAnsi="Arial" w:cs="Arial"/>
                <w:bCs/>
                <w:sz w:val="22"/>
                <w:szCs w:val="22"/>
              </w:rPr>
              <w:t>.00</w:t>
            </w:r>
          </w:p>
        </w:tc>
      </w:tr>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Comercial</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bCs/>
                <w:sz w:val="22"/>
                <w:szCs w:val="22"/>
              </w:rPr>
              <w:t>$ 1,1</w:t>
            </w:r>
            <w:r>
              <w:rPr>
                <w:rFonts w:ascii="Arial" w:hAnsi="Arial" w:cs="Arial"/>
                <w:bCs/>
                <w:sz w:val="22"/>
                <w:szCs w:val="22"/>
              </w:rPr>
              <w:t>66</w:t>
            </w:r>
            <w:r w:rsidRPr="00F33403">
              <w:rPr>
                <w:rFonts w:ascii="Arial" w:hAnsi="Arial" w:cs="Arial"/>
                <w:bCs/>
                <w:sz w:val="22"/>
                <w:szCs w:val="22"/>
              </w:rPr>
              <w:t>.00</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bCs/>
                <w:sz w:val="22"/>
                <w:szCs w:val="22"/>
              </w:rPr>
              <w:t>$ 3</w:t>
            </w:r>
            <w:r>
              <w:rPr>
                <w:rFonts w:ascii="Arial" w:hAnsi="Arial" w:cs="Arial"/>
                <w:bCs/>
                <w:sz w:val="22"/>
                <w:szCs w:val="22"/>
              </w:rPr>
              <w:t>76</w:t>
            </w:r>
            <w:r w:rsidRPr="00F33403">
              <w:rPr>
                <w:rFonts w:ascii="Arial" w:hAnsi="Arial" w:cs="Arial"/>
                <w:bCs/>
                <w:sz w:val="22"/>
                <w:szCs w:val="22"/>
              </w:rPr>
              <w:t>.00</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$ 2</w:t>
            </w:r>
            <w:r>
              <w:rPr>
                <w:rFonts w:ascii="Arial" w:hAnsi="Arial" w:cs="Arial"/>
                <w:bCs/>
                <w:sz w:val="22"/>
                <w:szCs w:val="22"/>
              </w:rPr>
              <w:t>65</w:t>
            </w:r>
            <w:r w:rsidRPr="00F33403">
              <w:rPr>
                <w:rFonts w:ascii="Arial" w:hAnsi="Arial" w:cs="Arial"/>
                <w:bCs/>
                <w:sz w:val="22"/>
                <w:szCs w:val="22"/>
              </w:rPr>
              <w:t>.00</w:t>
            </w:r>
          </w:p>
        </w:tc>
      </w:tr>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Industrial</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$ 3,</w:t>
            </w:r>
            <w:r>
              <w:rPr>
                <w:rFonts w:ascii="Arial" w:hAnsi="Arial" w:cs="Arial"/>
                <w:bCs/>
                <w:sz w:val="22"/>
                <w:szCs w:val="22"/>
              </w:rPr>
              <w:t>288</w:t>
            </w:r>
            <w:r w:rsidRPr="00F33403">
              <w:rPr>
                <w:rFonts w:ascii="Arial" w:hAnsi="Arial" w:cs="Arial"/>
                <w:bCs/>
                <w:sz w:val="22"/>
                <w:szCs w:val="22"/>
              </w:rPr>
              <w:t>.00</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$ 3</w:t>
            </w:r>
            <w:r>
              <w:rPr>
                <w:rFonts w:ascii="Arial" w:hAnsi="Arial" w:cs="Arial"/>
                <w:bCs/>
                <w:sz w:val="22"/>
                <w:szCs w:val="22"/>
              </w:rPr>
              <w:t>76</w:t>
            </w:r>
            <w:r w:rsidRPr="00F33403">
              <w:rPr>
                <w:rFonts w:ascii="Arial" w:hAnsi="Arial" w:cs="Arial"/>
                <w:bCs/>
                <w:sz w:val="22"/>
                <w:szCs w:val="22"/>
              </w:rPr>
              <w:t>.00</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$ 2</w:t>
            </w:r>
            <w:r>
              <w:rPr>
                <w:rFonts w:ascii="Arial" w:hAnsi="Arial" w:cs="Arial"/>
                <w:bCs/>
                <w:sz w:val="22"/>
                <w:szCs w:val="22"/>
              </w:rPr>
              <w:t>65</w:t>
            </w:r>
            <w:r w:rsidRPr="00F33403">
              <w:rPr>
                <w:rFonts w:ascii="Arial" w:hAnsi="Arial" w:cs="Arial"/>
                <w:bCs/>
                <w:sz w:val="22"/>
                <w:szCs w:val="22"/>
              </w:rPr>
              <w:t>.00</w:t>
            </w:r>
          </w:p>
        </w:tc>
      </w:tr>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Descarga Drenaje</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F74227">
            <w:pPr>
              <w:tabs>
                <w:tab w:val="left" w:pos="2780"/>
              </w:tabs>
              <w:jc w:val="center"/>
              <w:rPr>
                <w:rFonts w:ascii="Arial" w:hAnsi="Arial" w:cs="Arial"/>
                <w:bCs/>
                <w:sz w:val="22"/>
                <w:szCs w:val="22"/>
              </w:rPr>
            </w:pPr>
            <w:r w:rsidRPr="00F33403">
              <w:rPr>
                <w:rFonts w:ascii="Arial" w:hAnsi="Arial" w:cs="Arial"/>
                <w:bCs/>
                <w:sz w:val="22"/>
                <w:szCs w:val="22"/>
              </w:rPr>
              <w:t xml:space="preserve">$    </w:t>
            </w:r>
            <w:r w:rsidR="00F74227">
              <w:rPr>
                <w:rFonts w:ascii="Arial" w:hAnsi="Arial" w:cs="Arial"/>
                <w:bCs/>
                <w:sz w:val="22"/>
                <w:szCs w:val="22"/>
              </w:rPr>
              <w:t>617</w:t>
            </w:r>
            <w:r w:rsidRPr="00F33403">
              <w:rPr>
                <w:rFonts w:ascii="Arial" w:hAnsi="Arial" w:cs="Arial"/>
                <w:bCs/>
                <w:sz w:val="22"/>
                <w:szCs w:val="22"/>
              </w:rPr>
              <w:t>.00</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$ 3</w:t>
            </w:r>
            <w:r>
              <w:rPr>
                <w:rFonts w:ascii="Arial" w:hAnsi="Arial" w:cs="Arial"/>
                <w:bCs/>
                <w:sz w:val="22"/>
                <w:szCs w:val="22"/>
              </w:rPr>
              <w:t>76</w:t>
            </w:r>
            <w:r w:rsidRPr="00F33403">
              <w:rPr>
                <w:rFonts w:ascii="Arial" w:hAnsi="Arial" w:cs="Arial"/>
                <w:bCs/>
                <w:sz w:val="22"/>
                <w:szCs w:val="22"/>
              </w:rPr>
              <w:t>.00</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$ 0.00</w:t>
            </w:r>
          </w:p>
        </w:tc>
      </w:tr>
    </w:tbl>
    <w:p w:rsidR="00984302" w:rsidRDefault="00984302" w:rsidP="00984302">
      <w:pPr>
        <w:tabs>
          <w:tab w:val="left" w:pos="2780"/>
        </w:tabs>
        <w:jc w:val="both"/>
        <w:rPr>
          <w:rFonts w:ascii="Arial" w:hAnsi="Arial" w:cs="Arial"/>
          <w:b/>
          <w:sz w:val="22"/>
          <w:szCs w:val="22"/>
        </w:rPr>
      </w:pPr>
    </w:p>
    <w:p w:rsidR="00C56978" w:rsidRDefault="00C56978" w:rsidP="00984302">
      <w:pPr>
        <w:tabs>
          <w:tab w:val="left" w:pos="2780"/>
        </w:tabs>
        <w:jc w:val="both"/>
        <w:rPr>
          <w:rFonts w:ascii="Arial" w:hAnsi="Arial" w:cs="Arial"/>
          <w:b/>
          <w:sz w:val="22"/>
          <w:szCs w:val="22"/>
        </w:rPr>
      </w:pPr>
    </w:p>
    <w:p w:rsidR="00C56978" w:rsidRPr="00F33403" w:rsidRDefault="00C56978" w:rsidP="00984302">
      <w:pPr>
        <w:tabs>
          <w:tab w:val="left" w:pos="2780"/>
        </w:tabs>
        <w:jc w:val="both"/>
        <w:rPr>
          <w:rFonts w:ascii="Arial" w:hAnsi="Arial" w:cs="Arial"/>
          <w:b/>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3059"/>
        <w:gridCol w:w="2541"/>
        <w:gridCol w:w="2615"/>
      </w:tblGrid>
      <w:tr w:rsidR="00984302" w:rsidRPr="00F33403" w:rsidTr="00240BD5">
        <w:trPr>
          <w:trHeight w:val="322"/>
          <w:jc w:val="center"/>
        </w:trPr>
        <w:tc>
          <w:tcPr>
            <w:tcW w:w="30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TARIFA</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MATERIALES</w:t>
            </w:r>
          </w:p>
        </w:tc>
        <w:tc>
          <w:tcPr>
            <w:tcW w:w="26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EXCAVACIÓN</w:t>
            </w:r>
          </w:p>
        </w:tc>
      </w:tr>
      <w:tr w:rsidR="00984302" w:rsidRPr="00F33403" w:rsidTr="00240BD5">
        <w:trPr>
          <w:trHeight w:val="177"/>
          <w:jc w:val="center"/>
        </w:trPr>
        <w:tc>
          <w:tcPr>
            <w:tcW w:w="30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Agua toma corta</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617</w:t>
            </w:r>
            <w:r w:rsidRPr="00F33403">
              <w:rPr>
                <w:rFonts w:ascii="Arial" w:hAnsi="Arial" w:cs="Arial"/>
                <w:bCs/>
                <w:sz w:val="22"/>
                <w:szCs w:val="22"/>
              </w:rPr>
              <w:t>.00</w:t>
            </w:r>
          </w:p>
        </w:tc>
        <w:tc>
          <w:tcPr>
            <w:tcW w:w="26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723</w:t>
            </w:r>
            <w:r w:rsidRPr="00F33403">
              <w:rPr>
                <w:rFonts w:ascii="Arial" w:hAnsi="Arial" w:cs="Arial"/>
                <w:bCs/>
                <w:sz w:val="22"/>
                <w:szCs w:val="22"/>
              </w:rPr>
              <w:t>.00</w:t>
            </w:r>
          </w:p>
        </w:tc>
      </w:tr>
      <w:tr w:rsidR="00984302" w:rsidRPr="00F33403" w:rsidTr="00240BD5">
        <w:trPr>
          <w:trHeight w:val="177"/>
          <w:jc w:val="center"/>
        </w:trPr>
        <w:tc>
          <w:tcPr>
            <w:tcW w:w="3059"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Agua toma larga</w:t>
            </w:r>
          </w:p>
        </w:tc>
        <w:tc>
          <w:tcPr>
            <w:tcW w:w="254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923</w:t>
            </w:r>
            <w:r w:rsidRPr="00F33403">
              <w:rPr>
                <w:rFonts w:ascii="Arial" w:hAnsi="Arial" w:cs="Arial"/>
                <w:bCs/>
                <w:sz w:val="22"/>
                <w:szCs w:val="22"/>
              </w:rPr>
              <w:t>.50</w:t>
            </w:r>
          </w:p>
        </w:tc>
        <w:tc>
          <w:tcPr>
            <w:tcW w:w="261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$ 9</w:t>
            </w:r>
            <w:r>
              <w:rPr>
                <w:rFonts w:ascii="Arial" w:hAnsi="Arial" w:cs="Arial"/>
                <w:bCs/>
                <w:sz w:val="22"/>
                <w:szCs w:val="22"/>
              </w:rPr>
              <w:t>85</w:t>
            </w:r>
            <w:r w:rsidRPr="00F33403">
              <w:rPr>
                <w:rFonts w:ascii="Arial" w:hAnsi="Arial" w:cs="Arial"/>
                <w:bCs/>
                <w:sz w:val="22"/>
                <w:szCs w:val="22"/>
              </w:rPr>
              <w:t>.</w:t>
            </w:r>
            <w:r>
              <w:rPr>
                <w:rFonts w:ascii="Arial" w:hAnsi="Arial" w:cs="Arial"/>
                <w:bCs/>
                <w:sz w:val="22"/>
                <w:szCs w:val="22"/>
              </w:rPr>
              <w:t>0</w:t>
            </w:r>
            <w:r w:rsidRPr="00F33403">
              <w:rPr>
                <w:rFonts w:ascii="Arial" w:hAnsi="Arial" w:cs="Arial"/>
                <w:bCs/>
                <w:sz w:val="22"/>
                <w:szCs w:val="22"/>
              </w:rPr>
              <w:t>0</w:t>
            </w:r>
          </w:p>
        </w:tc>
      </w:tr>
      <w:tr w:rsidR="00984302" w:rsidRPr="00F33403" w:rsidTr="00240BD5">
        <w:trPr>
          <w:trHeight w:val="177"/>
          <w:jc w:val="center"/>
        </w:trPr>
        <w:tc>
          <w:tcPr>
            <w:tcW w:w="30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Descarga drenaje</w:t>
            </w:r>
          </w:p>
        </w:tc>
        <w:tc>
          <w:tcPr>
            <w:tcW w:w="254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$ 7</w:t>
            </w:r>
            <w:r>
              <w:rPr>
                <w:rFonts w:ascii="Arial" w:hAnsi="Arial" w:cs="Arial"/>
                <w:bCs/>
                <w:sz w:val="22"/>
                <w:szCs w:val="22"/>
              </w:rPr>
              <w:t>70</w:t>
            </w:r>
            <w:r w:rsidRPr="00F33403">
              <w:rPr>
                <w:rFonts w:ascii="Arial" w:hAnsi="Arial" w:cs="Arial"/>
                <w:bCs/>
                <w:sz w:val="22"/>
                <w:szCs w:val="22"/>
              </w:rPr>
              <w:t>.</w:t>
            </w:r>
            <w:r>
              <w:rPr>
                <w:rFonts w:ascii="Arial" w:hAnsi="Arial" w:cs="Arial"/>
                <w:bCs/>
                <w:sz w:val="22"/>
                <w:szCs w:val="22"/>
              </w:rPr>
              <w:t>5</w:t>
            </w:r>
            <w:r w:rsidRPr="00F33403">
              <w:rPr>
                <w:rFonts w:ascii="Arial" w:hAnsi="Arial" w:cs="Arial"/>
                <w:bCs/>
                <w:sz w:val="22"/>
                <w:szCs w:val="22"/>
              </w:rPr>
              <w:t>0</w:t>
            </w:r>
          </w:p>
        </w:tc>
        <w:tc>
          <w:tcPr>
            <w:tcW w:w="261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712</w:t>
            </w:r>
            <w:r w:rsidRPr="00F33403">
              <w:rPr>
                <w:rFonts w:ascii="Arial" w:hAnsi="Arial" w:cs="Arial"/>
                <w:bCs/>
                <w:sz w:val="22"/>
                <w:szCs w:val="22"/>
              </w:rPr>
              <w:t>.00</w:t>
            </w:r>
          </w:p>
        </w:tc>
      </w:tr>
    </w:tbl>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TARIFAS DOMESTICAS CON MEDIDOR POR METRO CUBICO</w:t>
      </w:r>
    </w:p>
    <w:p w:rsidR="00984302" w:rsidRPr="00F33403" w:rsidRDefault="00984302" w:rsidP="00984302">
      <w:pPr>
        <w:tabs>
          <w:tab w:val="left" w:pos="2780"/>
        </w:tabs>
        <w:jc w:val="both"/>
        <w:rPr>
          <w:rFonts w:ascii="Arial" w:hAnsi="Arial" w:cs="Arial"/>
          <w:sz w:val="22"/>
          <w:szCs w:val="22"/>
        </w:rPr>
      </w:pPr>
    </w:p>
    <w:tbl>
      <w:tblPr>
        <w:tblW w:w="7619" w:type="dxa"/>
        <w:jc w:val="center"/>
        <w:tblLayout w:type="fixed"/>
        <w:tblCellMar>
          <w:left w:w="0" w:type="dxa"/>
          <w:right w:w="0" w:type="dxa"/>
        </w:tblCellMar>
        <w:tblLook w:val="00A0" w:firstRow="1" w:lastRow="0" w:firstColumn="1" w:lastColumn="0" w:noHBand="0" w:noVBand="0"/>
      </w:tblPr>
      <w:tblGrid>
        <w:gridCol w:w="2878"/>
        <w:gridCol w:w="1918"/>
        <w:gridCol w:w="2823"/>
      </w:tblGrid>
      <w:tr w:rsidR="00984302" w:rsidRPr="00F33403" w:rsidTr="00240BD5">
        <w:trPr>
          <w:trHeight w:val="33"/>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RANGO</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AGUA</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DRENAJE</w:t>
            </w:r>
          </w:p>
        </w:tc>
      </w:tr>
      <w:tr w:rsidR="00984302" w:rsidRPr="00F33403" w:rsidTr="00240BD5">
        <w:trPr>
          <w:trHeight w:val="21"/>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0-20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bCs/>
                <w:sz w:val="22"/>
                <w:szCs w:val="22"/>
              </w:rPr>
            </w:pPr>
            <w:r w:rsidRPr="009C0523">
              <w:rPr>
                <w:rFonts w:ascii="Arial" w:hAnsi="Arial" w:cs="Arial"/>
                <w:bCs/>
                <w:sz w:val="22"/>
                <w:szCs w:val="22"/>
              </w:rPr>
              <w:t>$ 3.89</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$ 0.96</w:t>
            </w:r>
          </w:p>
        </w:tc>
      </w:tr>
      <w:tr w:rsidR="00984302" w:rsidRPr="00F33403" w:rsidTr="00240BD5">
        <w:trPr>
          <w:trHeight w:val="21"/>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21-40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$ 4.32</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$ 1.11</w:t>
            </w:r>
          </w:p>
        </w:tc>
      </w:tr>
      <w:tr w:rsidR="00984302" w:rsidRPr="00F33403" w:rsidTr="00240BD5">
        <w:trPr>
          <w:trHeight w:val="142"/>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41-60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$ 4.67</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0462EC">
            <w:pPr>
              <w:tabs>
                <w:tab w:val="left" w:pos="2780"/>
              </w:tabs>
              <w:jc w:val="both"/>
              <w:rPr>
                <w:rFonts w:ascii="Arial" w:hAnsi="Arial" w:cs="Arial"/>
                <w:sz w:val="22"/>
                <w:szCs w:val="22"/>
              </w:rPr>
            </w:pPr>
            <w:r w:rsidRPr="009C0523">
              <w:rPr>
                <w:rFonts w:ascii="Arial" w:hAnsi="Arial" w:cs="Arial"/>
                <w:bCs/>
                <w:sz w:val="22"/>
                <w:szCs w:val="22"/>
              </w:rPr>
              <w:t>$ 1.2</w:t>
            </w:r>
            <w:r w:rsidR="000462EC">
              <w:rPr>
                <w:rFonts w:ascii="Arial" w:hAnsi="Arial" w:cs="Arial"/>
                <w:bCs/>
                <w:sz w:val="22"/>
                <w:szCs w:val="22"/>
              </w:rPr>
              <w:t>0</w:t>
            </w:r>
          </w:p>
        </w:tc>
      </w:tr>
      <w:tr w:rsidR="00984302" w:rsidRPr="00F33403" w:rsidTr="00240BD5">
        <w:trPr>
          <w:trHeight w:val="142"/>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61-80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$ 5.64</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$ 1.30</w:t>
            </w:r>
          </w:p>
        </w:tc>
      </w:tr>
      <w:tr w:rsidR="00984302" w:rsidRPr="00F33403" w:rsidTr="00240BD5">
        <w:trPr>
          <w:trHeight w:val="21"/>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81-100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$ 6.41</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$ 1.35</w:t>
            </w:r>
          </w:p>
        </w:tc>
      </w:tr>
      <w:tr w:rsidR="00984302" w:rsidRPr="00F33403" w:rsidTr="00240BD5">
        <w:trPr>
          <w:trHeight w:val="21"/>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101-150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$ 7.41</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$ 1.54</w:t>
            </w:r>
          </w:p>
        </w:tc>
      </w:tr>
      <w:tr w:rsidR="00984302" w:rsidRPr="00F33403" w:rsidTr="00240BD5">
        <w:trPr>
          <w:trHeight w:val="142"/>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151-200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$ 8.29</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$ 1.68</w:t>
            </w:r>
          </w:p>
        </w:tc>
      </w:tr>
      <w:tr w:rsidR="00984302" w:rsidRPr="00F33403" w:rsidTr="00240BD5">
        <w:trPr>
          <w:trHeight w:val="142"/>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201 en adelante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2B6A5D" w:rsidP="00984302">
            <w:pPr>
              <w:tabs>
                <w:tab w:val="left" w:pos="2780"/>
              </w:tabs>
              <w:jc w:val="both"/>
              <w:rPr>
                <w:rFonts w:ascii="Arial" w:hAnsi="Arial" w:cs="Arial"/>
                <w:sz w:val="22"/>
                <w:szCs w:val="22"/>
              </w:rPr>
            </w:pPr>
            <w:r>
              <w:rPr>
                <w:rFonts w:ascii="Arial" w:hAnsi="Arial" w:cs="Arial"/>
                <w:bCs/>
                <w:sz w:val="22"/>
                <w:szCs w:val="22"/>
              </w:rPr>
              <w:t>$ 13.84</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$ 2.89</w:t>
            </w:r>
          </w:p>
        </w:tc>
      </w:tr>
    </w:tbl>
    <w:p w:rsidR="00984302" w:rsidRDefault="00984302" w:rsidP="00984302">
      <w:pPr>
        <w:tabs>
          <w:tab w:val="left" w:pos="2780"/>
        </w:tabs>
        <w:jc w:val="center"/>
        <w:rPr>
          <w:rFonts w:ascii="Arial" w:hAnsi="Arial" w:cs="Arial"/>
          <w:sz w:val="22"/>
          <w:szCs w:val="22"/>
        </w:rPr>
      </w:pPr>
    </w:p>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TARIFAS COMERICIALES CON MEDIDOR POR METRO CUBICO</w:t>
      </w:r>
    </w:p>
    <w:p w:rsidR="00984302" w:rsidRPr="00F33403" w:rsidRDefault="00984302" w:rsidP="00984302">
      <w:pPr>
        <w:tabs>
          <w:tab w:val="left" w:pos="2780"/>
        </w:tabs>
        <w:jc w:val="both"/>
        <w:rPr>
          <w:rFonts w:ascii="Arial" w:hAnsi="Arial" w:cs="Arial"/>
          <w:sz w:val="22"/>
          <w:szCs w:val="22"/>
        </w:rPr>
      </w:pPr>
    </w:p>
    <w:tbl>
      <w:tblPr>
        <w:tblW w:w="7618" w:type="dxa"/>
        <w:jc w:val="center"/>
        <w:tblLayout w:type="fixed"/>
        <w:tblCellMar>
          <w:left w:w="0" w:type="dxa"/>
          <w:right w:w="0" w:type="dxa"/>
        </w:tblCellMar>
        <w:tblLook w:val="00A0" w:firstRow="1" w:lastRow="0" w:firstColumn="1" w:lastColumn="0" w:noHBand="0" w:noVBand="0"/>
      </w:tblPr>
      <w:tblGrid>
        <w:gridCol w:w="3275"/>
        <w:gridCol w:w="2145"/>
        <w:gridCol w:w="2198"/>
      </w:tblGrid>
      <w:tr w:rsidR="00984302" w:rsidRPr="00F33403" w:rsidTr="00240BD5">
        <w:trPr>
          <w:trHeight w:val="244"/>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RANGO</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AGUA</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DRENAJE</w:t>
            </w:r>
          </w:p>
        </w:tc>
      </w:tr>
      <w:tr w:rsidR="00984302" w:rsidRPr="00F33403" w:rsidTr="00240BD5">
        <w:trPr>
          <w:trHeight w:val="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0-15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9.37</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2.59</w:t>
            </w:r>
          </w:p>
        </w:tc>
      </w:tr>
      <w:tr w:rsidR="00984302" w:rsidRPr="00F33403" w:rsidTr="00240BD5">
        <w:trPr>
          <w:trHeight w:val="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16-30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$ 10.</w:t>
            </w:r>
            <w:r>
              <w:rPr>
                <w:rFonts w:ascii="Arial" w:hAnsi="Arial" w:cs="Arial"/>
                <w:bCs/>
                <w:sz w:val="22"/>
                <w:szCs w:val="22"/>
              </w:rPr>
              <w:t>92</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$ 2.</w:t>
            </w:r>
            <w:r>
              <w:rPr>
                <w:rFonts w:ascii="Arial" w:hAnsi="Arial" w:cs="Arial"/>
                <w:bCs/>
                <w:sz w:val="22"/>
                <w:szCs w:val="22"/>
              </w:rPr>
              <w:t>94</w:t>
            </w:r>
          </w:p>
        </w:tc>
      </w:tr>
      <w:tr w:rsidR="00984302" w:rsidRPr="00F33403" w:rsidTr="00240BD5">
        <w:trPr>
          <w:trHeight w:val="2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31-50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$ 11.</w:t>
            </w:r>
            <w:r>
              <w:rPr>
                <w:rFonts w:ascii="Arial" w:hAnsi="Arial" w:cs="Arial"/>
                <w:bCs/>
                <w:sz w:val="22"/>
                <w:szCs w:val="22"/>
              </w:rPr>
              <w:t>96</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3.06</w:t>
            </w:r>
          </w:p>
        </w:tc>
      </w:tr>
      <w:tr w:rsidR="00984302" w:rsidRPr="00F33403" w:rsidTr="00240BD5">
        <w:trPr>
          <w:trHeight w:val="2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51-75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$ 12.</w:t>
            </w:r>
            <w:r>
              <w:rPr>
                <w:rFonts w:ascii="Arial" w:hAnsi="Arial" w:cs="Arial"/>
                <w:bCs/>
                <w:sz w:val="22"/>
                <w:szCs w:val="22"/>
              </w:rPr>
              <w:t>89</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$ 3.</w:t>
            </w:r>
            <w:r>
              <w:rPr>
                <w:rFonts w:ascii="Arial" w:hAnsi="Arial" w:cs="Arial"/>
                <w:bCs/>
                <w:sz w:val="22"/>
                <w:szCs w:val="22"/>
              </w:rPr>
              <w:t>38</w:t>
            </w:r>
          </w:p>
        </w:tc>
      </w:tr>
      <w:tr w:rsidR="00984302" w:rsidRPr="00F33403" w:rsidTr="00240BD5">
        <w:trPr>
          <w:trHeight w:val="164"/>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76-100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$ 13.</w:t>
            </w:r>
            <w:r>
              <w:rPr>
                <w:rFonts w:ascii="Arial" w:hAnsi="Arial" w:cs="Arial"/>
                <w:bCs/>
                <w:sz w:val="22"/>
                <w:szCs w:val="22"/>
              </w:rPr>
              <w:t>84</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$ 3.</w:t>
            </w:r>
            <w:r>
              <w:rPr>
                <w:rFonts w:ascii="Arial" w:hAnsi="Arial" w:cs="Arial"/>
                <w:bCs/>
                <w:sz w:val="22"/>
                <w:szCs w:val="22"/>
              </w:rPr>
              <w:t>72</w:t>
            </w:r>
          </w:p>
        </w:tc>
      </w:tr>
      <w:tr w:rsidR="00984302" w:rsidRPr="00F33403" w:rsidTr="00240BD5">
        <w:trPr>
          <w:trHeight w:val="2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101-150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w:t>
            </w:r>
            <w:r>
              <w:rPr>
                <w:rFonts w:ascii="Arial" w:hAnsi="Arial" w:cs="Arial"/>
                <w:bCs/>
                <w:sz w:val="22"/>
                <w:szCs w:val="22"/>
              </w:rPr>
              <w:t>6.94</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w:t>
            </w:r>
            <w:r>
              <w:rPr>
                <w:rFonts w:ascii="Arial" w:hAnsi="Arial" w:cs="Arial"/>
                <w:bCs/>
                <w:sz w:val="22"/>
                <w:szCs w:val="22"/>
              </w:rPr>
              <w:t xml:space="preserve"> 4.18</w:t>
            </w:r>
          </w:p>
        </w:tc>
      </w:tr>
      <w:tr w:rsidR="00984302" w:rsidRPr="00F33403" w:rsidTr="00240BD5">
        <w:trPr>
          <w:trHeight w:val="2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151-200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w:t>
            </w:r>
            <w:r>
              <w:rPr>
                <w:rFonts w:ascii="Arial" w:hAnsi="Arial" w:cs="Arial"/>
                <w:bCs/>
                <w:sz w:val="22"/>
                <w:szCs w:val="22"/>
              </w:rPr>
              <w:t>8</w:t>
            </w:r>
            <w:r w:rsidRPr="00F33403">
              <w:rPr>
                <w:rFonts w:ascii="Arial" w:hAnsi="Arial" w:cs="Arial"/>
                <w:bCs/>
                <w:sz w:val="22"/>
                <w:szCs w:val="22"/>
              </w:rPr>
              <w:t>.</w:t>
            </w:r>
            <w:r>
              <w:rPr>
                <w:rFonts w:ascii="Arial" w:hAnsi="Arial" w:cs="Arial"/>
                <w:bCs/>
                <w:sz w:val="22"/>
                <w:szCs w:val="22"/>
              </w:rPr>
              <w:t>62</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$ 4.</w:t>
            </w:r>
            <w:r>
              <w:rPr>
                <w:rFonts w:ascii="Arial" w:hAnsi="Arial" w:cs="Arial"/>
                <w:bCs/>
                <w:sz w:val="22"/>
                <w:szCs w:val="22"/>
              </w:rPr>
              <w:t>83</w:t>
            </w:r>
          </w:p>
        </w:tc>
      </w:tr>
      <w:tr w:rsidR="00984302" w:rsidRPr="00F33403" w:rsidTr="00240BD5">
        <w:trPr>
          <w:trHeight w:val="164"/>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201 en adelante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$ 2</w:t>
            </w:r>
            <w:r>
              <w:rPr>
                <w:rFonts w:ascii="Arial" w:hAnsi="Arial" w:cs="Arial"/>
                <w:bCs/>
                <w:sz w:val="22"/>
                <w:szCs w:val="22"/>
              </w:rPr>
              <w:t>3</w:t>
            </w:r>
            <w:r w:rsidRPr="00F33403">
              <w:rPr>
                <w:rFonts w:ascii="Arial" w:hAnsi="Arial" w:cs="Arial"/>
                <w:bCs/>
                <w:sz w:val="22"/>
                <w:szCs w:val="22"/>
              </w:rPr>
              <w:t>.</w:t>
            </w:r>
            <w:r>
              <w:rPr>
                <w:rFonts w:ascii="Arial" w:hAnsi="Arial" w:cs="Arial"/>
                <w:bCs/>
                <w:sz w:val="22"/>
                <w:szCs w:val="22"/>
              </w:rPr>
              <w:t>0</w:t>
            </w:r>
            <w:r w:rsidRPr="00F33403">
              <w:rPr>
                <w:rFonts w:ascii="Arial" w:hAnsi="Arial" w:cs="Arial"/>
                <w:bCs/>
                <w:sz w:val="22"/>
                <w:szCs w:val="22"/>
              </w:rPr>
              <w:t>5</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$ 5.</w:t>
            </w:r>
            <w:r>
              <w:rPr>
                <w:rFonts w:ascii="Arial" w:hAnsi="Arial" w:cs="Arial"/>
                <w:bCs/>
                <w:sz w:val="22"/>
                <w:szCs w:val="22"/>
              </w:rPr>
              <w:t>97</w:t>
            </w:r>
          </w:p>
        </w:tc>
      </w:tr>
    </w:tbl>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Área vendible doméstico (M2)            $     7.</w:t>
      </w:r>
      <w:r>
        <w:rPr>
          <w:rFonts w:ascii="Arial" w:hAnsi="Arial" w:cs="Arial"/>
          <w:sz w:val="22"/>
          <w:szCs w:val="22"/>
        </w:rPr>
        <w:t>6</w:t>
      </w:r>
      <w:r w:rsidR="002B6A5D">
        <w:rPr>
          <w:rFonts w:ascii="Arial" w:hAnsi="Arial" w:cs="Arial"/>
          <w:sz w:val="22"/>
          <w:szCs w:val="22"/>
        </w:rPr>
        <w:t>3</w:t>
      </w:r>
      <w:r>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Área vendible comercial (M2)             $     5.</w:t>
      </w:r>
      <w:r w:rsidR="002B6A5D">
        <w:rPr>
          <w:rFonts w:ascii="Arial" w:hAnsi="Arial" w:cs="Arial"/>
          <w:sz w:val="22"/>
          <w:szCs w:val="22"/>
        </w:rPr>
        <w:t>92</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Pago de derechos de 1”</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Uso doméstico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w:t>
      </w:r>
      <w:r>
        <w:rPr>
          <w:rFonts w:ascii="Arial" w:hAnsi="Arial" w:cs="Arial"/>
          <w:sz w:val="22"/>
          <w:szCs w:val="22"/>
        </w:rPr>
        <w:t>9</w:t>
      </w:r>
      <w:r w:rsidRPr="00F33403">
        <w:rPr>
          <w:rFonts w:ascii="Arial" w:hAnsi="Arial" w:cs="Arial"/>
          <w:sz w:val="22"/>
          <w:szCs w:val="22"/>
        </w:rPr>
        <w:t xml:space="preserve">.50 + IVA. </w:t>
      </w:r>
    </w:p>
    <w:p w:rsidR="00984302" w:rsidRPr="00C56978" w:rsidRDefault="00984302" w:rsidP="00C56978">
      <w:pPr>
        <w:tabs>
          <w:tab w:val="left" w:pos="2780"/>
        </w:tabs>
        <w:jc w:val="both"/>
        <w:rPr>
          <w:rFonts w:ascii="Arial" w:hAnsi="Arial" w:cs="Arial"/>
          <w:sz w:val="22"/>
          <w:szCs w:val="22"/>
        </w:rPr>
      </w:pPr>
      <w:r w:rsidRPr="00F33403">
        <w:rPr>
          <w:rFonts w:ascii="Arial" w:hAnsi="Arial" w:cs="Arial"/>
          <w:sz w:val="22"/>
          <w:szCs w:val="22"/>
        </w:rPr>
        <w:t xml:space="preserve">Uso comercial e Industrial               </w:t>
      </w:r>
      <w:r w:rsidRPr="00F33403">
        <w:rPr>
          <w:rFonts w:ascii="Arial" w:hAnsi="Arial" w:cs="Arial"/>
          <w:sz w:val="22"/>
          <w:szCs w:val="22"/>
        </w:rPr>
        <w:tab/>
        <w:t>$ 1</w:t>
      </w:r>
      <w:r>
        <w:rPr>
          <w:rFonts w:ascii="Arial" w:hAnsi="Arial" w:cs="Arial"/>
          <w:sz w:val="22"/>
          <w:szCs w:val="22"/>
        </w:rPr>
        <w:t>79.50</w:t>
      </w:r>
      <w:r w:rsidRPr="00F33403">
        <w:rPr>
          <w:rFonts w:ascii="Arial" w:hAnsi="Arial" w:cs="Arial"/>
          <w:sz w:val="22"/>
          <w:szCs w:val="22"/>
        </w:rPr>
        <w:t xml:space="preserve"> + IVA. </w:t>
      </w:r>
    </w:p>
    <w:p w:rsidR="00984302" w:rsidRPr="00F33403" w:rsidRDefault="00984302" w:rsidP="00984302">
      <w:pPr>
        <w:autoSpaceDE w:val="0"/>
        <w:autoSpaceDN w:val="0"/>
        <w:adjustRightInd w:val="0"/>
        <w:jc w:val="both"/>
        <w:rPr>
          <w:rFonts w:ascii="Arial" w:eastAsia="Calibri" w:hAnsi="Arial" w:cs="Arial"/>
          <w:sz w:val="22"/>
          <w:szCs w:val="22"/>
          <w:lang w:val="es-MX" w:eastAsia="en-US"/>
        </w:rPr>
      </w:pPr>
      <w:r w:rsidRPr="00F33403">
        <w:rPr>
          <w:rFonts w:ascii="Arial" w:eastAsia="Calibri" w:hAnsi="Arial" w:cs="Arial"/>
          <w:sz w:val="22"/>
          <w:szCs w:val="22"/>
          <w:lang w:val="es-MX" w:eastAsia="en-US"/>
        </w:rPr>
        <w:t>El cobro de reconexión se deberá realizar únicamente cuando se lleve a cabo una acción física que limite el servicio al usuario.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984302" w:rsidRPr="00F33403" w:rsidRDefault="00984302" w:rsidP="00984302">
      <w:pPr>
        <w:tabs>
          <w:tab w:val="left" w:pos="2780"/>
        </w:tabs>
        <w:jc w:val="both"/>
        <w:rPr>
          <w:rFonts w:ascii="Arial" w:hAnsi="Arial" w:cs="Arial"/>
          <w:sz w:val="22"/>
          <w:szCs w:val="22"/>
        </w:rPr>
      </w:pPr>
    </w:p>
    <w:p w:rsidR="00984302" w:rsidRDefault="00984302" w:rsidP="00984302">
      <w:pPr>
        <w:tabs>
          <w:tab w:val="left" w:pos="2780"/>
        </w:tabs>
        <w:jc w:val="both"/>
        <w:rPr>
          <w:rFonts w:ascii="Arial" w:hAnsi="Arial" w:cs="Arial"/>
          <w:sz w:val="22"/>
          <w:szCs w:val="22"/>
        </w:rPr>
      </w:pPr>
      <w:r w:rsidRPr="00F33403">
        <w:rPr>
          <w:rFonts w:ascii="Arial" w:hAnsi="Arial" w:cs="Arial"/>
          <w:sz w:val="22"/>
          <w:szCs w:val="22"/>
        </w:rPr>
        <w:t>Tratándose del pago de los derechos que correspondan a las tarifas de agua potable y alcantarillado se otorgará un incentivo del 50% a pensionados, jubilados, adultos mayores, personas con discapacidad y a los trabajadores sindicalizados de acuerdo al numeral 7 de convenios, establecidos en el Contrato Colectivo de Trabajo del SUTSMM; única y exclusivamente respecto de la casa habitación en que tengan señalado su domicilio.</w:t>
      </w:r>
    </w:p>
    <w:p w:rsidR="00240BD5" w:rsidRDefault="00240BD5" w:rsidP="00984302">
      <w:pPr>
        <w:tabs>
          <w:tab w:val="left" w:pos="2780"/>
        </w:tabs>
        <w:jc w:val="both"/>
        <w:rPr>
          <w:rFonts w:ascii="Arial" w:hAnsi="Arial" w:cs="Arial"/>
          <w:sz w:val="22"/>
          <w:szCs w:val="22"/>
        </w:rPr>
      </w:pPr>
    </w:p>
    <w:p w:rsidR="00240BD5" w:rsidRPr="0030563D" w:rsidRDefault="00240BD5" w:rsidP="00240BD5">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Ayuntamiento podrá celebrar, en su caso, los convenios correspondientes con el Organismo Descentralizado “Comisión Estatal de Aguas y Saneamiento de Coahuila de Zaragoza”, en ejercicio de la facultad que se otorga la fracción tercera del artículo 115 Constitucional, para efectos de la prestación de servicio y cobro de las cuotas y tarifas.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eastAsia="Arial" w:hAnsi="Arial" w:cs="Arial"/>
          <w:sz w:val="22"/>
          <w:szCs w:val="22"/>
        </w:rPr>
      </w:pPr>
      <w:r w:rsidRPr="00F33403">
        <w:rPr>
          <w:rFonts w:ascii="Arial" w:eastAsia="Arial" w:hAnsi="Arial" w:cs="Arial"/>
          <w:sz w:val="22"/>
          <w:szCs w:val="22"/>
        </w:rPr>
        <w:t>La contravención a las disposiciones de este apartado se sancionará en Unidades de Medida y Actualización (UMA) conforme a lo establecido en la siguiente tabla:</w:t>
      </w:r>
    </w:p>
    <w:p w:rsidR="00984302" w:rsidRPr="00F33403" w:rsidRDefault="00984302" w:rsidP="00984302">
      <w:pPr>
        <w:tabs>
          <w:tab w:val="left" w:pos="2780"/>
        </w:tabs>
        <w:jc w:val="both"/>
        <w:rPr>
          <w:rFonts w:ascii="Arial" w:hAnsi="Arial" w:cs="Arial"/>
          <w:sz w:val="22"/>
          <w:szCs w:val="22"/>
        </w:rPr>
      </w:pPr>
    </w:p>
    <w:tbl>
      <w:tblPr>
        <w:tblStyle w:val="Tablaconcuadrcula"/>
        <w:tblW w:w="8863" w:type="dxa"/>
        <w:jc w:val="center"/>
        <w:tblLayout w:type="fixed"/>
        <w:tblLook w:val="04A0" w:firstRow="1" w:lastRow="0" w:firstColumn="1" w:lastColumn="0" w:noHBand="0" w:noVBand="1"/>
      </w:tblPr>
      <w:tblGrid>
        <w:gridCol w:w="7508"/>
        <w:gridCol w:w="634"/>
        <w:gridCol w:w="721"/>
      </w:tblGrid>
      <w:tr w:rsidR="00984302" w:rsidRPr="00F33403" w:rsidTr="00240BD5">
        <w:trPr>
          <w:trHeight w:val="396"/>
          <w:jc w:val="center"/>
        </w:trPr>
        <w:tc>
          <w:tcPr>
            <w:tcW w:w="7508" w:type="dxa"/>
            <w:vMerge w:val="restart"/>
          </w:tcPr>
          <w:p w:rsidR="00984302" w:rsidRPr="00F33403" w:rsidRDefault="00984302" w:rsidP="00984302">
            <w:pPr>
              <w:tabs>
                <w:tab w:val="left" w:pos="2780"/>
              </w:tabs>
              <w:jc w:val="both"/>
              <w:rPr>
                <w:rFonts w:ascii="Arial" w:hAnsi="Arial" w:cs="Arial"/>
                <w:b/>
                <w:sz w:val="22"/>
                <w:szCs w:val="22"/>
              </w:rPr>
            </w:pPr>
            <w:r w:rsidRPr="00F33403">
              <w:rPr>
                <w:rFonts w:ascii="Arial" w:hAnsi="Arial" w:cs="Arial"/>
                <w:b/>
                <w:sz w:val="22"/>
                <w:szCs w:val="22"/>
              </w:rPr>
              <w:t>INFRACCION</w:t>
            </w:r>
          </w:p>
        </w:tc>
        <w:tc>
          <w:tcPr>
            <w:tcW w:w="1355" w:type="dxa"/>
            <w:gridSpan w:val="2"/>
          </w:tcPr>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SANCION (UMA)</w:t>
            </w:r>
          </w:p>
        </w:tc>
      </w:tr>
      <w:tr w:rsidR="00984302" w:rsidRPr="00F33403" w:rsidTr="00240BD5">
        <w:trPr>
          <w:trHeight w:val="396"/>
          <w:jc w:val="center"/>
        </w:trPr>
        <w:tc>
          <w:tcPr>
            <w:tcW w:w="7508" w:type="dxa"/>
            <w:vMerge/>
          </w:tcPr>
          <w:p w:rsidR="00984302" w:rsidRPr="00F33403" w:rsidRDefault="00984302" w:rsidP="00984302">
            <w:pPr>
              <w:tabs>
                <w:tab w:val="left" w:pos="2780"/>
              </w:tabs>
              <w:jc w:val="both"/>
              <w:rPr>
                <w:rFonts w:ascii="Arial" w:hAnsi="Arial" w:cs="Arial"/>
                <w:b/>
                <w:sz w:val="22"/>
                <w:szCs w:val="22"/>
              </w:rPr>
            </w:pPr>
          </w:p>
        </w:tc>
        <w:tc>
          <w:tcPr>
            <w:tcW w:w="634" w:type="dxa"/>
          </w:tcPr>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MIN</w:t>
            </w:r>
          </w:p>
        </w:tc>
        <w:tc>
          <w:tcPr>
            <w:tcW w:w="721" w:type="dxa"/>
          </w:tcPr>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MAX</w:t>
            </w:r>
          </w:p>
        </w:tc>
      </w:tr>
      <w:tr w:rsidR="00984302" w:rsidRPr="00F33403" w:rsidTr="00240BD5">
        <w:trPr>
          <w:trHeight w:val="396"/>
          <w:jc w:val="center"/>
        </w:trPr>
        <w:tc>
          <w:tcPr>
            <w:tcW w:w="7508" w:type="dxa"/>
          </w:tcPr>
          <w:p w:rsidR="00984302" w:rsidRPr="00F33403" w:rsidRDefault="00984302" w:rsidP="00984302">
            <w:pPr>
              <w:numPr>
                <w:ilvl w:val="0"/>
                <w:numId w:val="3"/>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reconexión no autorizada por el Departamento de Agua</w:t>
            </w:r>
          </w:p>
        </w:tc>
        <w:tc>
          <w:tcPr>
            <w:tcW w:w="634"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2</w:t>
            </w:r>
          </w:p>
        </w:tc>
        <w:tc>
          <w:tcPr>
            <w:tcW w:w="721"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10</w:t>
            </w:r>
          </w:p>
        </w:tc>
      </w:tr>
      <w:tr w:rsidR="00984302" w:rsidRPr="00F33403" w:rsidTr="00240BD5">
        <w:trPr>
          <w:trHeight w:val="372"/>
          <w:jc w:val="center"/>
        </w:trPr>
        <w:tc>
          <w:tcPr>
            <w:tcW w:w="7508" w:type="dxa"/>
          </w:tcPr>
          <w:p w:rsidR="00984302" w:rsidRPr="00F33403" w:rsidRDefault="00984302" w:rsidP="00984302">
            <w:pPr>
              <w:numPr>
                <w:ilvl w:val="0"/>
                <w:numId w:val="3"/>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Daños y/o manipulación de válvulas</w:t>
            </w:r>
          </w:p>
        </w:tc>
        <w:tc>
          <w:tcPr>
            <w:tcW w:w="634"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2</w:t>
            </w:r>
          </w:p>
        </w:tc>
        <w:tc>
          <w:tcPr>
            <w:tcW w:w="721"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10</w:t>
            </w:r>
          </w:p>
        </w:tc>
      </w:tr>
      <w:tr w:rsidR="00984302" w:rsidRPr="00F33403" w:rsidTr="00240BD5">
        <w:trPr>
          <w:trHeight w:val="396"/>
          <w:jc w:val="center"/>
        </w:trPr>
        <w:tc>
          <w:tcPr>
            <w:tcW w:w="7508" w:type="dxa"/>
          </w:tcPr>
          <w:p w:rsidR="00984302" w:rsidRPr="00F33403" w:rsidRDefault="00984302" w:rsidP="00984302">
            <w:pPr>
              <w:numPr>
                <w:ilvl w:val="0"/>
                <w:numId w:val="3"/>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conexión indebida entre predios</w:t>
            </w:r>
          </w:p>
        </w:tc>
        <w:tc>
          <w:tcPr>
            <w:tcW w:w="634"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2</w:t>
            </w:r>
          </w:p>
        </w:tc>
        <w:tc>
          <w:tcPr>
            <w:tcW w:w="721"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10</w:t>
            </w:r>
          </w:p>
        </w:tc>
      </w:tr>
      <w:tr w:rsidR="00984302" w:rsidRPr="00F33403" w:rsidTr="00240BD5">
        <w:trPr>
          <w:trHeight w:val="372"/>
          <w:jc w:val="center"/>
        </w:trPr>
        <w:tc>
          <w:tcPr>
            <w:tcW w:w="7508" w:type="dxa"/>
          </w:tcPr>
          <w:p w:rsidR="00984302" w:rsidRPr="00F33403" w:rsidRDefault="00984302" w:rsidP="00984302">
            <w:pPr>
              <w:numPr>
                <w:ilvl w:val="0"/>
                <w:numId w:val="3"/>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daños y/o manipulación de medidores</w:t>
            </w:r>
          </w:p>
        </w:tc>
        <w:tc>
          <w:tcPr>
            <w:tcW w:w="634"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2</w:t>
            </w:r>
          </w:p>
        </w:tc>
        <w:tc>
          <w:tcPr>
            <w:tcW w:w="721"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10</w:t>
            </w:r>
          </w:p>
        </w:tc>
      </w:tr>
    </w:tbl>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RASTROS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10.-</w:t>
      </w:r>
      <w:r w:rsidRPr="00F33403">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No se causará el derecho por uso de corrales, cuando los animales que se introduzcan sean sacrificados, el mismo día.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Las cuotas correspondientes por servicio de Rastro Municipal, serán las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Los rastros, mataderos y empacadoras particulares autorizadas por el Ayuntamiento, se regirán de acuerdo a un convenio que establezcan directamente con el Municipio, donde se señalen tarifas y cuotas correspondientes por el servicio.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 Tesorería Municipal podrá aplicar tarifa al siguiente concepto: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w:t>
      </w:r>
      <w:r w:rsidRPr="0014322D">
        <w:rPr>
          <w:rFonts w:ascii="Arial" w:hAnsi="Arial" w:cs="Arial"/>
          <w:bCs/>
          <w:sz w:val="22"/>
          <w:szCs w:val="22"/>
          <w:lang w:val="es-MX"/>
        </w:rPr>
        <w:t>Recepción y entrega de trámite relacionado con el registro estatal de fierros de herrar y señales de sangre</w:t>
      </w:r>
      <w:r w:rsidRPr="0014322D">
        <w:rPr>
          <w:rFonts w:ascii="Arial" w:hAnsi="Arial" w:cs="Arial"/>
          <w:b/>
          <w:sz w:val="22"/>
          <w:szCs w:val="22"/>
          <w:lang w:val="es-MX"/>
        </w:rPr>
        <w:t xml:space="preserve"> </w:t>
      </w:r>
      <w:r w:rsidRPr="00F33403">
        <w:rPr>
          <w:rFonts w:ascii="Arial" w:hAnsi="Arial" w:cs="Arial"/>
          <w:sz w:val="22"/>
          <w:szCs w:val="22"/>
        </w:rPr>
        <w:t xml:space="preserve">$ </w:t>
      </w:r>
      <w:r>
        <w:rPr>
          <w:rFonts w:ascii="Arial" w:hAnsi="Arial" w:cs="Arial"/>
          <w:sz w:val="22"/>
          <w:szCs w:val="22"/>
        </w:rPr>
        <w:t>105</w:t>
      </w:r>
      <w:r w:rsidRPr="00F33403">
        <w:rPr>
          <w:rFonts w:ascii="Arial" w:hAnsi="Arial" w:cs="Arial"/>
          <w:sz w:val="22"/>
          <w:szCs w:val="22"/>
        </w:rPr>
        <w:t>.00</w:t>
      </w:r>
      <w:r>
        <w:rPr>
          <w:rFonts w:ascii="Arial" w:hAnsi="Arial" w:cs="Arial"/>
          <w:sz w:val="22"/>
          <w:szCs w:val="22"/>
        </w:rPr>
        <w:t>.</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ALUMBRADO PÚBLICO</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11.-</w:t>
      </w:r>
      <w:r w:rsidRPr="00F33403">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Pr>
          <w:rFonts w:ascii="Arial" w:hAnsi="Arial" w:cs="Arial"/>
          <w:sz w:val="22"/>
          <w:szCs w:val="22"/>
        </w:rPr>
        <w:t>2</w:t>
      </w:r>
      <w:r w:rsidRPr="00F33403">
        <w:rPr>
          <w:rFonts w:ascii="Arial" w:hAnsi="Arial" w:cs="Arial"/>
          <w:sz w:val="22"/>
          <w:szCs w:val="22"/>
        </w:rPr>
        <w:t xml:space="preserve"> dividiendo el Índice Nacional de Precios al Consumidor del mes de Noviembre de 202</w:t>
      </w:r>
      <w:r>
        <w:rPr>
          <w:rFonts w:ascii="Arial" w:hAnsi="Arial" w:cs="Arial"/>
          <w:sz w:val="22"/>
          <w:szCs w:val="22"/>
        </w:rPr>
        <w:t>1</w:t>
      </w:r>
      <w:r w:rsidRPr="00F33403">
        <w:rPr>
          <w:rFonts w:ascii="Arial" w:hAnsi="Arial" w:cs="Arial"/>
          <w:sz w:val="22"/>
          <w:szCs w:val="22"/>
        </w:rPr>
        <w:t xml:space="preserve"> entre el Índice Nacional de Precios del Consumidor correspondiente al mes de Octubre de 20</w:t>
      </w:r>
      <w:r>
        <w:rPr>
          <w:rFonts w:ascii="Arial" w:hAnsi="Arial" w:cs="Arial"/>
          <w:sz w:val="22"/>
          <w:szCs w:val="22"/>
        </w:rPr>
        <w:t>20</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IV</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EN MERCADOS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12.-</w:t>
      </w:r>
      <w:r w:rsidRPr="00F33403">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w:t>
      </w:r>
      <w:r w:rsidRPr="00F33403">
        <w:rPr>
          <w:rFonts w:ascii="Arial" w:hAnsi="Arial" w:cs="Arial"/>
          <w:bCs/>
          <w:sz w:val="22"/>
          <w:szCs w:val="22"/>
        </w:rPr>
        <w:lastRenderedPageBreak/>
        <w:t>mercados construidos, como de lugares destinados a la comercialización por parte del Ayuntamiento.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metro cuadrado de superficie asignada en lugares o espacios en plazas o terrenos $ 10</w:t>
      </w:r>
      <w:r>
        <w:rPr>
          <w:rFonts w:ascii="Arial" w:hAnsi="Arial" w:cs="Arial"/>
          <w:sz w:val="22"/>
          <w:szCs w:val="22"/>
        </w:rPr>
        <w:t>9</w:t>
      </w:r>
      <w:r w:rsidRPr="00F33403">
        <w:rPr>
          <w:rFonts w:ascii="Arial" w:hAnsi="Arial" w:cs="Arial"/>
          <w:sz w:val="22"/>
          <w:szCs w:val="22"/>
        </w:rPr>
        <w:t>.50 mensual.</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V</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ASEO PÚBLICO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ARTÍCULO 13.-</w:t>
      </w:r>
      <w:r w:rsidRPr="00F33403">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F33403">
        <w:rPr>
          <w:rFonts w:ascii="Arial" w:hAnsi="Arial" w:cs="Arial"/>
          <w:sz w:val="22"/>
          <w:szCs w:val="22"/>
        </w:rPr>
        <w:t>se pagara conforme a las siguientes tarifas: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Los propietarios de restaurantes, variedades en zona de tolerancia, clínicas, hospitales, cines, gasolineras, cantinas, fruterías, teatros, boticas, farmacias, droguerías, supermercados, central camionera, industrias, Fábricas, talleres, escuelas privadas, tecnológicos, universidades, consultorios, despachos, carnicerías, establecimientos comerciales y similares, parques recreativos, clubes sociales, pagarán mensualmente $ 5</w:t>
      </w:r>
      <w:r>
        <w:rPr>
          <w:rFonts w:ascii="Arial" w:hAnsi="Arial" w:cs="Arial"/>
          <w:sz w:val="22"/>
          <w:szCs w:val="22"/>
        </w:rPr>
        <w:t>70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el servicio de recolección de basura.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Por limpieza de lotes baldíos, previo requerimiento al propietario; por la autoridad municipal, se requerirá el pago del servicio: Uso de </w:t>
      </w:r>
      <w:proofErr w:type="spellStart"/>
      <w:r w:rsidRPr="00F33403">
        <w:rPr>
          <w:rFonts w:ascii="Arial" w:hAnsi="Arial" w:cs="Arial"/>
          <w:sz w:val="22"/>
          <w:szCs w:val="22"/>
        </w:rPr>
        <w:t>chapuleadora</w:t>
      </w:r>
      <w:proofErr w:type="spellEnd"/>
      <w:r w:rsidRPr="00F33403">
        <w:rPr>
          <w:rFonts w:ascii="Arial" w:hAnsi="Arial" w:cs="Arial"/>
          <w:sz w:val="22"/>
          <w:szCs w:val="22"/>
        </w:rPr>
        <w:t xml:space="preserve"> $ 5</w:t>
      </w:r>
      <w:r>
        <w:rPr>
          <w:rFonts w:ascii="Arial" w:hAnsi="Arial" w:cs="Arial"/>
          <w:sz w:val="22"/>
          <w:szCs w:val="22"/>
        </w:rPr>
        <w:t>18</w:t>
      </w:r>
      <w:r w:rsidRPr="00F33403">
        <w:rPr>
          <w:rFonts w:ascii="Arial" w:hAnsi="Arial" w:cs="Arial"/>
          <w:sz w:val="22"/>
          <w:szCs w:val="22"/>
        </w:rPr>
        <w:t xml:space="preserve">.00 por hora, uso de </w:t>
      </w:r>
      <w:proofErr w:type="spellStart"/>
      <w:r w:rsidRPr="00F33403">
        <w:rPr>
          <w:rFonts w:ascii="Arial" w:hAnsi="Arial" w:cs="Arial"/>
          <w:sz w:val="22"/>
          <w:szCs w:val="22"/>
        </w:rPr>
        <w:t>bulldozer</w:t>
      </w:r>
      <w:proofErr w:type="spellEnd"/>
      <w:r w:rsidRPr="00F33403">
        <w:rPr>
          <w:rFonts w:ascii="Arial" w:hAnsi="Arial" w:cs="Arial"/>
          <w:sz w:val="22"/>
          <w:szCs w:val="22"/>
        </w:rPr>
        <w:t xml:space="preserve"> $ 7</w:t>
      </w:r>
      <w:r>
        <w:rPr>
          <w:rFonts w:ascii="Arial" w:hAnsi="Arial" w:cs="Arial"/>
          <w:sz w:val="22"/>
          <w:szCs w:val="22"/>
        </w:rPr>
        <w:t>99</w:t>
      </w:r>
      <w:r w:rsidRPr="00F33403">
        <w:rPr>
          <w:rFonts w:ascii="Arial" w:hAnsi="Arial" w:cs="Arial"/>
          <w:sz w:val="22"/>
          <w:szCs w:val="22"/>
        </w:rPr>
        <w:t>.50 por hora, más el costo del traslado; por horas hombre $7</w:t>
      </w:r>
      <w:r>
        <w:rPr>
          <w:rFonts w:ascii="Arial" w:hAnsi="Arial" w:cs="Arial"/>
          <w:sz w:val="22"/>
          <w:szCs w:val="22"/>
        </w:rPr>
        <w:t>6</w:t>
      </w:r>
      <w:r w:rsidRPr="00F33403">
        <w:rPr>
          <w:rFonts w:ascii="Arial" w:hAnsi="Arial" w:cs="Arial"/>
          <w:sz w:val="22"/>
          <w:szCs w:val="22"/>
        </w:rPr>
        <w:t>.50 por hora (por persona, incluye: costos de gasolina y materiales utilizados).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Por la recolección de basura en calles, plazas o parques, con motivo de la celebración de un evento $ 8</w:t>
      </w:r>
      <w:r>
        <w:rPr>
          <w:rFonts w:ascii="Arial" w:hAnsi="Arial" w:cs="Arial"/>
          <w:sz w:val="22"/>
          <w:szCs w:val="22"/>
        </w:rPr>
        <w:t>8</w:t>
      </w:r>
      <w:r w:rsidRPr="00F33403">
        <w:rPr>
          <w:rFonts w:ascii="Arial" w:hAnsi="Arial" w:cs="Arial"/>
          <w:sz w:val="22"/>
          <w:szCs w:val="22"/>
        </w:rPr>
        <w:t>8.00 por evento.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IV.- Por la recolección de residuos sólidos que genere una feria o evento que perdure uno o más días $ </w:t>
      </w:r>
      <w:r>
        <w:rPr>
          <w:rFonts w:ascii="Arial" w:hAnsi="Arial" w:cs="Arial"/>
          <w:sz w:val="22"/>
          <w:szCs w:val="22"/>
        </w:rPr>
        <w:t>507</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por evento por día.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El servicio de recolección de basura que se realice por medio de camión de 4m3 $ 5</w:t>
      </w:r>
      <w:r>
        <w:rPr>
          <w:rFonts w:ascii="Arial" w:hAnsi="Arial" w:cs="Arial"/>
          <w:sz w:val="22"/>
          <w:szCs w:val="22"/>
        </w:rPr>
        <w:t>3</w:t>
      </w:r>
      <w:r w:rsidRPr="00F33403">
        <w:rPr>
          <w:rFonts w:ascii="Arial" w:hAnsi="Arial" w:cs="Arial"/>
          <w:sz w:val="22"/>
          <w:szCs w:val="22"/>
        </w:rPr>
        <w:t>3.50 por viaje.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 El servicio municipal de recolección de basura no recogerá desechos biológicos infecciosos en instituciones en el que por el contenido de la basura requiera de un servicio especial para lo cual se cumplirá con lo que marque en el contrato respectivo.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2B6A5D">
      <w:pPr>
        <w:tabs>
          <w:tab w:val="left" w:pos="2780"/>
        </w:tabs>
        <w:jc w:val="both"/>
        <w:rPr>
          <w:rFonts w:ascii="Arial" w:hAnsi="Arial" w:cs="Arial"/>
          <w:sz w:val="22"/>
          <w:szCs w:val="22"/>
        </w:rPr>
      </w:pPr>
      <w:r w:rsidRPr="00F33403">
        <w:rPr>
          <w:rFonts w:ascii="Arial" w:hAnsi="Arial" w:cs="Arial"/>
          <w:sz w:val="22"/>
          <w:szCs w:val="22"/>
        </w:rPr>
        <w:t>VII.- Por limpieza, retiro de escombro y maleza, previa solicitud del propietario $ 3</w:t>
      </w:r>
      <w:r>
        <w:rPr>
          <w:rFonts w:ascii="Arial" w:hAnsi="Arial" w:cs="Arial"/>
          <w:sz w:val="22"/>
          <w:szCs w:val="22"/>
        </w:rPr>
        <w:t>5</w:t>
      </w:r>
      <w:r w:rsidRPr="00F33403">
        <w:rPr>
          <w:rFonts w:ascii="Arial" w:hAnsi="Arial" w:cs="Arial"/>
          <w:sz w:val="22"/>
          <w:szCs w:val="22"/>
        </w:rPr>
        <w:t>4.00 por m3, más el costo de traslado y gasolina.</w:t>
      </w:r>
    </w:p>
    <w:p w:rsidR="00984302" w:rsidRPr="00F33403" w:rsidRDefault="00984302" w:rsidP="002B6A5D">
      <w:pPr>
        <w:tabs>
          <w:tab w:val="left" w:pos="2780"/>
        </w:tabs>
        <w:jc w:val="both"/>
        <w:rPr>
          <w:rFonts w:ascii="Arial" w:hAnsi="Arial" w:cs="Arial"/>
          <w:b/>
          <w:bCs/>
          <w:sz w:val="22"/>
          <w:szCs w:val="22"/>
        </w:rPr>
      </w:pPr>
    </w:p>
    <w:p w:rsidR="00984302" w:rsidRPr="002B6A5D" w:rsidRDefault="00984302" w:rsidP="002B6A5D">
      <w:pPr>
        <w:tabs>
          <w:tab w:val="left" w:pos="2780"/>
        </w:tabs>
        <w:jc w:val="both"/>
        <w:rPr>
          <w:rFonts w:ascii="Arial" w:hAnsi="Arial" w:cs="Arial"/>
          <w:sz w:val="22"/>
          <w:szCs w:val="22"/>
        </w:rPr>
      </w:pPr>
      <w:r w:rsidRPr="002B6A5D">
        <w:rPr>
          <w:rFonts w:ascii="Arial" w:hAnsi="Arial" w:cs="Arial"/>
          <w:sz w:val="22"/>
          <w:szCs w:val="22"/>
        </w:rPr>
        <w:t>VIII.- La tarifa mensual correspondiente al servicio de limpieza y recolección de residuos sólidos, será la siguiente:</w:t>
      </w:r>
    </w:p>
    <w:p w:rsidR="00984302" w:rsidRPr="002B6A5D" w:rsidRDefault="00984302" w:rsidP="002B6A5D">
      <w:pPr>
        <w:tabs>
          <w:tab w:val="left" w:pos="2780"/>
        </w:tabs>
        <w:jc w:val="both"/>
        <w:rPr>
          <w:rFonts w:ascii="Arial" w:hAnsi="Arial" w:cs="Arial"/>
          <w:sz w:val="22"/>
          <w:szCs w:val="22"/>
        </w:rPr>
      </w:pPr>
    </w:p>
    <w:p w:rsidR="00984302" w:rsidRPr="002B6A5D" w:rsidRDefault="00984302" w:rsidP="002B6A5D">
      <w:pPr>
        <w:pStyle w:val="Prrafodelista"/>
        <w:numPr>
          <w:ilvl w:val="0"/>
          <w:numId w:val="6"/>
        </w:numPr>
        <w:tabs>
          <w:tab w:val="left" w:pos="2780"/>
        </w:tabs>
        <w:rPr>
          <w:rFonts w:cs="Arial"/>
          <w:sz w:val="22"/>
          <w:szCs w:val="22"/>
        </w:rPr>
      </w:pPr>
      <w:r w:rsidRPr="002B6A5D">
        <w:rPr>
          <w:rFonts w:cs="Arial"/>
          <w:sz w:val="22"/>
          <w:szCs w:val="22"/>
        </w:rPr>
        <w:lastRenderedPageBreak/>
        <w:t>Casa habitación: $</w:t>
      </w:r>
      <w:r w:rsidR="002B6A5D" w:rsidRPr="002B6A5D">
        <w:rPr>
          <w:rFonts w:cs="Arial"/>
          <w:sz w:val="22"/>
          <w:szCs w:val="22"/>
        </w:rPr>
        <w:t>10</w:t>
      </w:r>
      <w:r w:rsidRPr="002B6A5D">
        <w:rPr>
          <w:rFonts w:cs="Arial"/>
          <w:sz w:val="22"/>
          <w:szCs w:val="22"/>
        </w:rPr>
        <w:t>.00, incluidos en el recibo de agua potable.</w:t>
      </w:r>
    </w:p>
    <w:p w:rsidR="00984302" w:rsidRPr="002B6A5D" w:rsidRDefault="00984302" w:rsidP="002B6A5D">
      <w:pPr>
        <w:tabs>
          <w:tab w:val="left" w:pos="2780"/>
        </w:tabs>
        <w:rPr>
          <w:rFonts w:cs="Arial"/>
          <w:sz w:val="22"/>
          <w:szCs w:val="22"/>
        </w:rPr>
      </w:pPr>
      <w:r w:rsidRPr="002B6A5D">
        <w:rPr>
          <w:rFonts w:cs="Arial"/>
          <w:sz w:val="22"/>
          <w:szCs w:val="22"/>
        </w:rPr>
        <w:t xml:space="preserve"> </w:t>
      </w:r>
    </w:p>
    <w:p w:rsidR="00984302" w:rsidRPr="00123132" w:rsidRDefault="00984302" w:rsidP="002B6A5D">
      <w:pPr>
        <w:tabs>
          <w:tab w:val="left" w:pos="2780"/>
        </w:tabs>
        <w:rPr>
          <w:rFonts w:ascii="Arial" w:hAnsi="Arial" w:cs="Arial"/>
          <w:sz w:val="22"/>
          <w:szCs w:val="22"/>
        </w:rPr>
      </w:pPr>
      <w:r w:rsidRPr="002B6A5D">
        <w:rPr>
          <w:rFonts w:ascii="Arial" w:hAnsi="Arial" w:cs="Arial"/>
          <w:sz w:val="22"/>
          <w:szCs w:val="22"/>
        </w:rPr>
        <w:t>La Tesorería Municipal tendrá la facultad de celebrar convenios con particulares para la prestación de servicios especiales de aseo público.</w:t>
      </w:r>
    </w:p>
    <w:p w:rsidR="00984302" w:rsidRDefault="00984302" w:rsidP="002B6A5D">
      <w:pPr>
        <w:tabs>
          <w:tab w:val="left" w:pos="2780"/>
        </w:tabs>
        <w:jc w:val="center"/>
        <w:rPr>
          <w:rFonts w:ascii="Arial" w:hAnsi="Arial" w:cs="Arial"/>
          <w:b/>
          <w:bCs/>
          <w:sz w:val="22"/>
          <w:szCs w:val="22"/>
        </w:rPr>
      </w:pPr>
    </w:p>
    <w:p w:rsidR="00984302" w:rsidRPr="00F33403" w:rsidRDefault="00984302" w:rsidP="002B6A5D">
      <w:pPr>
        <w:tabs>
          <w:tab w:val="left" w:pos="2780"/>
        </w:tabs>
        <w:jc w:val="center"/>
        <w:rPr>
          <w:rFonts w:ascii="Arial" w:hAnsi="Arial" w:cs="Arial"/>
          <w:b/>
          <w:bCs/>
          <w:sz w:val="22"/>
          <w:szCs w:val="22"/>
        </w:rPr>
      </w:pPr>
      <w:r w:rsidRPr="00F33403">
        <w:rPr>
          <w:rFonts w:ascii="Arial" w:hAnsi="Arial" w:cs="Arial"/>
          <w:b/>
          <w:bCs/>
          <w:sz w:val="22"/>
          <w:szCs w:val="22"/>
        </w:rPr>
        <w:t>SECCIÓN VI</w:t>
      </w:r>
    </w:p>
    <w:p w:rsidR="00984302" w:rsidRPr="00F33403" w:rsidRDefault="00984302" w:rsidP="002B6A5D">
      <w:pPr>
        <w:tabs>
          <w:tab w:val="left" w:pos="2780"/>
        </w:tabs>
        <w:jc w:val="center"/>
        <w:rPr>
          <w:rFonts w:ascii="Arial" w:hAnsi="Arial" w:cs="Arial"/>
          <w:b/>
          <w:bCs/>
          <w:sz w:val="22"/>
          <w:szCs w:val="22"/>
        </w:rPr>
      </w:pPr>
      <w:r w:rsidRPr="00F33403">
        <w:rPr>
          <w:rFonts w:ascii="Arial" w:hAnsi="Arial" w:cs="Arial"/>
          <w:b/>
          <w:bCs/>
          <w:sz w:val="22"/>
          <w:szCs w:val="22"/>
        </w:rPr>
        <w:t>DE LOS SERVICIOS DE SEGURIDAD PÚBLICA</w:t>
      </w:r>
    </w:p>
    <w:p w:rsidR="00984302" w:rsidRPr="00F33403" w:rsidRDefault="00984302" w:rsidP="002B6A5D">
      <w:pPr>
        <w:tabs>
          <w:tab w:val="left" w:pos="2780"/>
        </w:tabs>
        <w:jc w:val="center"/>
        <w:rPr>
          <w:rFonts w:ascii="Arial" w:hAnsi="Arial" w:cs="Arial"/>
          <w:b/>
          <w:bCs/>
          <w:sz w:val="22"/>
          <w:szCs w:val="22"/>
        </w:rPr>
      </w:pPr>
    </w:p>
    <w:p w:rsidR="00984302" w:rsidRPr="00F33403" w:rsidRDefault="00984302" w:rsidP="002B6A5D">
      <w:pPr>
        <w:tabs>
          <w:tab w:val="left" w:pos="2780"/>
        </w:tabs>
        <w:jc w:val="both"/>
        <w:rPr>
          <w:rFonts w:ascii="Arial" w:hAnsi="Arial" w:cs="Arial"/>
          <w:sz w:val="22"/>
          <w:szCs w:val="22"/>
        </w:rPr>
      </w:pPr>
      <w:r w:rsidRPr="00F33403">
        <w:rPr>
          <w:rFonts w:ascii="Arial" w:hAnsi="Arial" w:cs="Arial"/>
          <w:b/>
          <w:sz w:val="22"/>
          <w:szCs w:val="22"/>
        </w:rPr>
        <w:t>ARTÍCULO 14.-</w:t>
      </w:r>
      <w:r w:rsidRPr="00F33403">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F33403">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pago de este derecho se efectuará en la Tesorería Municipal, previa autorización, conforme a la siguiente tarifa: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En fiestas, bailes, empresas, instituciones y con particulares una cuota equivalente a 3 Unidades de Medida y Actualización (UMA) por un máximo de seis horas de servicio.</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VII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EN PANTEONES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15.-</w:t>
      </w:r>
      <w:r w:rsidRPr="00F33403">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pago de este derecho se causará conforme a los conceptos y tarifas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Servicios de vigilancia y reglamentación: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Las autorizaciones de traslado de cadáveres fuera del Municipio o del Estado $ 1</w:t>
      </w:r>
      <w:r>
        <w:rPr>
          <w:rFonts w:ascii="Arial" w:hAnsi="Arial" w:cs="Arial"/>
          <w:sz w:val="22"/>
          <w:szCs w:val="22"/>
        </w:rPr>
        <w:t>7</w:t>
      </w:r>
      <w:r w:rsidRPr="00F33403">
        <w:rPr>
          <w:rFonts w:ascii="Arial" w:hAnsi="Arial" w:cs="Arial"/>
          <w:sz w:val="22"/>
          <w:szCs w:val="22"/>
        </w:rPr>
        <w:t>6.50.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Las autorizaciones de traslado de cadáveres o restos a cementerios del Municipio $ 1</w:t>
      </w:r>
      <w:r>
        <w:rPr>
          <w:rFonts w:ascii="Arial" w:hAnsi="Arial" w:cs="Arial"/>
          <w:sz w:val="22"/>
          <w:szCs w:val="22"/>
        </w:rPr>
        <w:t>7</w:t>
      </w:r>
      <w:r w:rsidRPr="00F33403">
        <w:rPr>
          <w:rFonts w:ascii="Arial" w:hAnsi="Arial" w:cs="Arial"/>
          <w:sz w:val="22"/>
          <w:szCs w:val="22"/>
        </w:rPr>
        <w:t>6.50.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Los derechos de internación de cadáveres al Municipio $ 1</w:t>
      </w:r>
      <w:r>
        <w:rPr>
          <w:rFonts w:ascii="Arial" w:hAnsi="Arial" w:cs="Arial"/>
          <w:sz w:val="22"/>
          <w:szCs w:val="22"/>
        </w:rPr>
        <w:t>7</w:t>
      </w:r>
      <w:r w:rsidRPr="00F33403">
        <w:rPr>
          <w:rFonts w:ascii="Arial" w:hAnsi="Arial" w:cs="Arial"/>
          <w:sz w:val="22"/>
          <w:szCs w:val="22"/>
        </w:rPr>
        <w:t>6.50.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Por servicios de administración: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Servicios de inhumación        </w:t>
      </w:r>
      <w:r w:rsidRPr="00F33403">
        <w:rPr>
          <w:rFonts w:ascii="Arial" w:hAnsi="Arial" w:cs="Arial"/>
          <w:sz w:val="22"/>
          <w:szCs w:val="22"/>
        </w:rPr>
        <w:tab/>
        <w:t>$ 3</w:t>
      </w:r>
      <w:r>
        <w:rPr>
          <w:rFonts w:ascii="Arial" w:hAnsi="Arial" w:cs="Arial"/>
          <w:sz w:val="22"/>
          <w:szCs w:val="22"/>
        </w:rPr>
        <w:t>90</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servicios de exhumación         </w:t>
      </w:r>
      <w:r w:rsidRPr="00F33403">
        <w:rPr>
          <w:rFonts w:ascii="Arial" w:hAnsi="Arial" w:cs="Arial"/>
          <w:sz w:val="22"/>
          <w:szCs w:val="22"/>
        </w:rPr>
        <w:tab/>
        <w:t>$ 3</w:t>
      </w:r>
      <w:r>
        <w:rPr>
          <w:rFonts w:ascii="Arial" w:hAnsi="Arial" w:cs="Arial"/>
          <w:sz w:val="22"/>
          <w:szCs w:val="22"/>
        </w:rPr>
        <w:t>75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Default="00984302" w:rsidP="00984302">
      <w:pPr>
        <w:tabs>
          <w:tab w:val="left" w:pos="2780"/>
        </w:tabs>
        <w:jc w:val="both"/>
        <w:rPr>
          <w:rFonts w:ascii="Arial" w:hAnsi="Arial" w:cs="Arial"/>
          <w:sz w:val="22"/>
          <w:szCs w:val="22"/>
        </w:rPr>
      </w:pPr>
      <w:r w:rsidRPr="00F33403">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 El Municipio podrá celebrar convenios con las funerarias para que a través de ellas se recauden los pagos correspondientes a estos derechos, y posteriormente se ingresen a tesorería.</w:t>
      </w:r>
    </w:p>
    <w:p w:rsidR="00C56978" w:rsidRDefault="00C56978" w:rsidP="00984302">
      <w:pPr>
        <w:tabs>
          <w:tab w:val="left" w:pos="2780"/>
        </w:tabs>
        <w:jc w:val="both"/>
        <w:rPr>
          <w:rFonts w:ascii="Arial" w:hAnsi="Arial" w:cs="Arial"/>
          <w:sz w:val="22"/>
          <w:szCs w:val="22"/>
        </w:rPr>
      </w:pPr>
    </w:p>
    <w:p w:rsidR="00C56978" w:rsidRDefault="00C56978" w:rsidP="00984302">
      <w:pPr>
        <w:tabs>
          <w:tab w:val="left" w:pos="2780"/>
        </w:tabs>
        <w:jc w:val="both"/>
        <w:rPr>
          <w:rFonts w:ascii="Arial" w:hAnsi="Arial" w:cs="Arial"/>
          <w:sz w:val="22"/>
          <w:szCs w:val="22"/>
        </w:rPr>
      </w:pPr>
    </w:p>
    <w:p w:rsidR="00C56978" w:rsidRDefault="00C56978" w:rsidP="00984302">
      <w:pPr>
        <w:tabs>
          <w:tab w:val="left" w:pos="2780"/>
        </w:tabs>
        <w:jc w:val="both"/>
        <w:rPr>
          <w:rFonts w:ascii="Arial" w:hAnsi="Arial" w:cs="Arial"/>
          <w:sz w:val="22"/>
          <w:szCs w:val="22"/>
        </w:rPr>
      </w:pPr>
    </w:p>
    <w:p w:rsidR="00C56978" w:rsidRPr="00F33403"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VIII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TRÁNSITO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16.-</w:t>
      </w:r>
      <w:r w:rsidRPr="00F33403">
        <w:rPr>
          <w:rFonts w:ascii="Arial" w:hAnsi="Arial" w:cs="Arial"/>
          <w:bCs/>
          <w:sz w:val="22"/>
          <w:szCs w:val="22"/>
        </w:rPr>
        <w:t xml:space="preserve"> Son objeto de estos derechos, los servicios que presten las autoridades en materia de tránsito municipal por los siguientes conceptos: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expedición de licencias para estacionamiento exclusivo de vehículos particulares hasta $ 2</w:t>
      </w:r>
      <w:r>
        <w:rPr>
          <w:rFonts w:ascii="Arial" w:hAnsi="Arial" w:cs="Arial"/>
          <w:sz w:val="22"/>
          <w:szCs w:val="22"/>
        </w:rPr>
        <w:t>37</w:t>
      </w:r>
      <w:r w:rsidRPr="00F33403">
        <w:rPr>
          <w:rFonts w:ascii="Arial" w:hAnsi="Arial" w:cs="Arial"/>
          <w:sz w:val="22"/>
          <w:szCs w:val="22"/>
        </w:rPr>
        <w:t>.00 anual por cada metro lineal requerido, fuera del primer cuadro de la ciudad, es decir, a una distancia de 200 metros de la plaza principal hacia fuera, previa autorización de la dirección de seguridad municipal.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II.- Por la expedición de concesiones y permisos para la explotación del servicio público de personas o cosas en las vías del Municipio, se pagará la siguiente tarifa por 30 años:</w:t>
      </w:r>
    </w:p>
    <w:p w:rsidR="00984302" w:rsidRPr="00F33403" w:rsidRDefault="00984302" w:rsidP="0023718F">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 xml:space="preserve">1.- Vehículos de alquiler </w:t>
      </w:r>
      <w:r w:rsidRPr="00F33403">
        <w:rPr>
          <w:rFonts w:ascii="Arial" w:hAnsi="Arial" w:cs="Arial"/>
          <w:sz w:val="22"/>
          <w:szCs w:val="22"/>
        </w:rPr>
        <w:tab/>
        <w:t>$ 30,000.00.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2.- Combis</w:t>
      </w:r>
      <w:r w:rsidRPr="00F33403">
        <w:rPr>
          <w:rFonts w:ascii="Arial" w:hAnsi="Arial" w:cs="Arial"/>
          <w:sz w:val="22"/>
          <w:szCs w:val="22"/>
        </w:rPr>
        <w:tab/>
        <w:t>$ 30,000.00.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3.- Autobuses</w:t>
      </w:r>
      <w:r w:rsidRPr="00F33403">
        <w:rPr>
          <w:rFonts w:ascii="Arial" w:hAnsi="Arial" w:cs="Arial"/>
          <w:sz w:val="22"/>
          <w:szCs w:val="22"/>
        </w:rPr>
        <w:tab/>
        <w:t>$ 30,000.00.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4.- Camiones Materialistas</w:t>
      </w:r>
      <w:r w:rsidRPr="00F33403">
        <w:rPr>
          <w:rFonts w:ascii="Arial" w:hAnsi="Arial" w:cs="Arial"/>
          <w:sz w:val="22"/>
          <w:szCs w:val="22"/>
        </w:rPr>
        <w:tab/>
        <w:t>$ 30,000.00.</w:t>
      </w:r>
    </w:p>
    <w:p w:rsidR="00984302" w:rsidRPr="00F33403" w:rsidRDefault="00984302" w:rsidP="0023718F">
      <w:pPr>
        <w:tabs>
          <w:tab w:val="left" w:pos="2780"/>
        </w:tabs>
        <w:jc w:val="both"/>
        <w:rPr>
          <w:rFonts w:ascii="Arial" w:hAnsi="Arial" w:cs="Arial"/>
          <w:b/>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III.- Por expedición de refrendo anual de concesiones y permisos para la explotación del servicio público para el transporte de personas o cosas en las vías del Municipio, pagarán la siguiente tarifa:</w:t>
      </w:r>
    </w:p>
    <w:p w:rsidR="00984302" w:rsidRPr="00F33403" w:rsidRDefault="00984302" w:rsidP="0023718F">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 xml:space="preserve">1.- Vehículos de alquiler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$ 2</w:t>
      </w:r>
      <w:r>
        <w:rPr>
          <w:rFonts w:ascii="Arial" w:hAnsi="Arial" w:cs="Arial"/>
          <w:sz w:val="22"/>
          <w:szCs w:val="22"/>
        </w:rPr>
        <w:t>94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Materialistas</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$ 2</w:t>
      </w:r>
      <w:r>
        <w:rPr>
          <w:rFonts w:ascii="Arial" w:hAnsi="Arial" w:cs="Arial"/>
          <w:sz w:val="22"/>
          <w:szCs w:val="22"/>
        </w:rPr>
        <w:t>64</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Combis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$ 3</w:t>
      </w:r>
      <w:r>
        <w:rPr>
          <w:rFonts w:ascii="Arial" w:hAnsi="Arial" w:cs="Arial"/>
          <w:sz w:val="22"/>
          <w:szCs w:val="22"/>
        </w:rPr>
        <w:t>19</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 Autobuses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415</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 Vehículos servicios funerarios     $ </w:t>
      </w:r>
      <w:r w:rsidR="0023718F">
        <w:rPr>
          <w:rFonts w:ascii="Arial" w:hAnsi="Arial" w:cs="Arial"/>
          <w:sz w:val="22"/>
          <w:szCs w:val="22"/>
        </w:rPr>
        <w:t>3</w:t>
      </w:r>
      <w:r>
        <w:rPr>
          <w:rFonts w:ascii="Arial" w:hAnsi="Arial" w:cs="Arial"/>
          <w:sz w:val="22"/>
          <w:szCs w:val="22"/>
        </w:rPr>
        <w:t>16</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6.- Vehículos recolectores de basura (particulares</w:t>
      </w:r>
      <w:r>
        <w:rPr>
          <w:rFonts w:ascii="Arial" w:hAnsi="Arial" w:cs="Arial"/>
          <w:sz w:val="22"/>
          <w:szCs w:val="22"/>
        </w:rPr>
        <w:t xml:space="preserve"> que sean foráneos</w:t>
      </w:r>
      <w:r w:rsidRPr="00F33403">
        <w:rPr>
          <w:rFonts w:ascii="Arial" w:hAnsi="Arial" w:cs="Arial"/>
          <w:sz w:val="22"/>
          <w:szCs w:val="22"/>
        </w:rPr>
        <w:t>) por permiso municipal (mensual) $ 5</w:t>
      </w:r>
      <w:r>
        <w:rPr>
          <w:rFonts w:ascii="Arial" w:hAnsi="Arial" w:cs="Arial"/>
          <w:sz w:val="22"/>
          <w:szCs w:val="22"/>
        </w:rPr>
        <w:t>3</w:t>
      </w:r>
      <w:r w:rsidRPr="00F33403">
        <w:rPr>
          <w:rFonts w:ascii="Arial" w:hAnsi="Arial" w:cs="Arial"/>
          <w:sz w:val="22"/>
          <w:szCs w:val="22"/>
        </w:rPr>
        <w:t xml:space="preserve">0.00.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Por cambio de propietario de unidades de servicio público: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Taxis</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w:t>
      </w:r>
      <w:r>
        <w:rPr>
          <w:rFonts w:ascii="Arial" w:hAnsi="Arial" w:cs="Arial"/>
          <w:sz w:val="22"/>
          <w:szCs w:val="22"/>
        </w:rPr>
        <w:t>57</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Transporte Público de Pasajeros</w:t>
      </w:r>
      <w:r w:rsidRPr="00F33403">
        <w:rPr>
          <w:rFonts w:ascii="Arial" w:hAnsi="Arial" w:cs="Arial"/>
          <w:sz w:val="22"/>
          <w:szCs w:val="22"/>
        </w:rPr>
        <w:tab/>
        <w:t>$ 1,0</w:t>
      </w:r>
      <w:r>
        <w:rPr>
          <w:rFonts w:ascii="Arial" w:hAnsi="Arial" w:cs="Arial"/>
          <w:sz w:val="22"/>
          <w:szCs w:val="22"/>
        </w:rPr>
        <w:t>69</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Autobuses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$ 1,2</w:t>
      </w:r>
      <w:r>
        <w:rPr>
          <w:rFonts w:ascii="Arial" w:hAnsi="Arial" w:cs="Arial"/>
          <w:sz w:val="22"/>
          <w:szCs w:val="22"/>
        </w:rPr>
        <w:t>96</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 Materialistas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5</w:t>
      </w:r>
      <w:r>
        <w:rPr>
          <w:rFonts w:ascii="Arial" w:hAnsi="Arial" w:cs="Arial"/>
          <w:sz w:val="22"/>
          <w:szCs w:val="22"/>
        </w:rPr>
        <w:t>72</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 Cambio de Vehículo                  </w:t>
      </w:r>
      <w:r w:rsidRPr="00F33403">
        <w:rPr>
          <w:rFonts w:ascii="Arial" w:hAnsi="Arial" w:cs="Arial"/>
          <w:sz w:val="22"/>
          <w:szCs w:val="22"/>
        </w:rPr>
        <w:tab/>
        <w:t>$      5</w:t>
      </w:r>
      <w:r>
        <w:rPr>
          <w:rFonts w:ascii="Arial" w:hAnsi="Arial" w:cs="Arial"/>
          <w:sz w:val="22"/>
          <w:szCs w:val="22"/>
        </w:rPr>
        <w:t>4</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Por revisión a vehículos de tracción mecánica con placas de circulación de servicio particular del Municipio $ 10</w:t>
      </w:r>
      <w:r>
        <w:rPr>
          <w:rFonts w:ascii="Arial" w:hAnsi="Arial" w:cs="Arial"/>
          <w:sz w:val="22"/>
          <w:szCs w:val="22"/>
        </w:rPr>
        <w:t>9</w:t>
      </w:r>
      <w:r w:rsidRPr="00F33403">
        <w:rPr>
          <w:rFonts w:ascii="Arial" w:hAnsi="Arial" w:cs="Arial"/>
          <w:sz w:val="22"/>
          <w:szCs w:val="22"/>
        </w:rPr>
        <w:t>.50 semestrales.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VI.- Autorización anual para el uso de vialidad exclusiva para ascenso y descenso de alumnos por transporte escolar particular $ </w:t>
      </w:r>
      <w:r>
        <w:rPr>
          <w:rFonts w:ascii="Arial" w:hAnsi="Arial" w:cs="Arial"/>
          <w:sz w:val="22"/>
          <w:szCs w:val="22"/>
        </w:rPr>
        <w:t>933</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 Por examen médico a conductores de vehículos $ 1</w:t>
      </w:r>
      <w:r>
        <w:rPr>
          <w:rFonts w:ascii="Arial" w:hAnsi="Arial" w:cs="Arial"/>
          <w:sz w:val="22"/>
          <w:szCs w:val="22"/>
        </w:rPr>
        <w:t>77</w:t>
      </w:r>
      <w:r w:rsidRPr="00F33403">
        <w:rPr>
          <w:rFonts w:ascii="Arial" w:hAnsi="Arial" w:cs="Arial"/>
          <w:sz w:val="22"/>
          <w:szCs w:val="22"/>
        </w:rPr>
        <w:t>.00.</w:t>
      </w:r>
    </w:p>
    <w:p w:rsidR="00984302" w:rsidRPr="00F33403" w:rsidRDefault="00984302" w:rsidP="0023718F">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 xml:space="preserve">VIII. Por el uso de estacionamiento con parquímetro en el primer cuadro de la ciudad será de $ </w:t>
      </w:r>
      <w:r>
        <w:rPr>
          <w:rFonts w:ascii="Arial" w:hAnsi="Arial" w:cs="Arial"/>
          <w:sz w:val="22"/>
          <w:szCs w:val="22"/>
        </w:rPr>
        <w:t>5</w:t>
      </w:r>
      <w:r w:rsidRPr="00F33403">
        <w:rPr>
          <w:rFonts w:ascii="Arial" w:hAnsi="Arial" w:cs="Arial"/>
          <w:sz w:val="22"/>
          <w:szCs w:val="22"/>
        </w:rPr>
        <w:t>.</w:t>
      </w:r>
      <w:r>
        <w:rPr>
          <w:rFonts w:ascii="Arial" w:hAnsi="Arial" w:cs="Arial"/>
          <w:sz w:val="22"/>
          <w:szCs w:val="22"/>
        </w:rPr>
        <w:t>2</w:t>
      </w:r>
      <w:r w:rsidRPr="00F33403">
        <w:rPr>
          <w:rFonts w:ascii="Arial" w:hAnsi="Arial" w:cs="Arial"/>
          <w:sz w:val="22"/>
          <w:szCs w:val="22"/>
        </w:rPr>
        <w:t>0 la hora o fracción como sigue:</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lastRenderedPageBreak/>
        <w:t>15 min  $ 1.</w:t>
      </w:r>
      <w:r>
        <w:rPr>
          <w:rFonts w:ascii="Arial" w:hAnsi="Arial" w:cs="Arial"/>
          <w:sz w:val="22"/>
          <w:szCs w:val="22"/>
        </w:rPr>
        <w:t>3</w:t>
      </w:r>
      <w:r w:rsidRPr="00F33403">
        <w:rPr>
          <w:rFonts w:ascii="Arial" w:hAnsi="Arial" w:cs="Arial"/>
          <w:sz w:val="22"/>
          <w:szCs w:val="22"/>
        </w:rPr>
        <w:t>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30 min  $ 2.</w:t>
      </w:r>
      <w:r>
        <w:rPr>
          <w:rFonts w:ascii="Arial" w:hAnsi="Arial" w:cs="Arial"/>
          <w:sz w:val="22"/>
          <w:szCs w:val="22"/>
        </w:rPr>
        <w:t>5</w:t>
      </w:r>
      <w:r w:rsidRPr="00F33403">
        <w:rPr>
          <w:rFonts w:ascii="Arial" w:hAnsi="Arial" w:cs="Arial"/>
          <w:sz w:val="22"/>
          <w:szCs w:val="22"/>
        </w:rPr>
        <w:t>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45 min  $ 3.</w:t>
      </w:r>
      <w:r>
        <w:rPr>
          <w:rFonts w:ascii="Arial" w:hAnsi="Arial" w:cs="Arial"/>
          <w:sz w:val="22"/>
          <w:szCs w:val="22"/>
        </w:rPr>
        <w:t>9</w:t>
      </w:r>
      <w:r w:rsidRPr="00F33403">
        <w:rPr>
          <w:rFonts w:ascii="Arial" w:hAnsi="Arial" w:cs="Arial"/>
          <w:sz w:val="22"/>
          <w:szCs w:val="22"/>
        </w:rPr>
        <w:t>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 xml:space="preserve">1 </w:t>
      </w:r>
      <w:proofErr w:type="spellStart"/>
      <w:r w:rsidRPr="00F33403">
        <w:rPr>
          <w:rFonts w:ascii="Arial" w:hAnsi="Arial" w:cs="Arial"/>
          <w:sz w:val="22"/>
          <w:szCs w:val="22"/>
        </w:rPr>
        <w:t>Hra</w:t>
      </w:r>
      <w:proofErr w:type="spellEnd"/>
      <w:r w:rsidRPr="00F33403">
        <w:rPr>
          <w:rFonts w:ascii="Arial" w:hAnsi="Arial" w:cs="Arial"/>
          <w:sz w:val="22"/>
          <w:szCs w:val="22"/>
        </w:rPr>
        <w:t xml:space="preserve">.   $ </w:t>
      </w:r>
      <w:r>
        <w:rPr>
          <w:rFonts w:ascii="Arial" w:hAnsi="Arial" w:cs="Arial"/>
          <w:sz w:val="22"/>
          <w:szCs w:val="22"/>
        </w:rPr>
        <w:t>5</w:t>
      </w:r>
      <w:r w:rsidRPr="00F33403">
        <w:rPr>
          <w:rFonts w:ascii="Arial" w:hAnsi="Arial" w:cs="Arial"/>
          <w:sz w:val="22"/>
          <w:szCs w:val="22"/>
        </w:rPr>
        <w:t>.</w:t>
      </w:r>
      <w:r>
        <w:rPr>
          <w:rFonts w:ascii="Arial" w:hAnsi="Arial" w:cs="Arial"/>
          <w:sz w:val="22"/>
          <w:szCs w:val="22"/>
        </w:rPr>
        <w:t>2</w:t>
      </w:r>
      <w:r w:rsidRPr="00F33403">
        <w:rPr>
          <w:rFonts w:ascii="Arial" w:hAnsi="Arial" w:cs="Arial"/>
          <w:sz w:val="22"/>
          <w:szCs w:val="22"/>
        </w:rPr>
        <w:t>0.</w:t>
      </w:r>
    </w:p>
    <w:p w:rsidR="00984302" w:rsidRPr="00F33403" w:rsidRDefault="00984302" w:rsidP="0023718F">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El servicio de parquímetro lo podrá prestar el mismo municipio o en su caso concesionarlo a alguna empresa que el mismo señale para explotar el servicio.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bCs/>
          <w:sz w:val="22"/>
          <w:szCs w:val="22"/>
        </w:rPr>
      </w:pPr>
      <w:r w:rsidRPr="00F33403">
        <w:rPr>
          <w:rFonts w:ascii="Arial" w:hAnsi="Arial" w:cs="Arial"/>
          <w:sz w:val="22"/>
          <w:szCs w:val="22"/>
        </w:rPr>
        <w:t xml:space="preserve">IX.- El servicio de transporte entre particulares se prestará en vehículos particulares que, sin estar sujetos al otorgamiento de una concesión, permiso o autorización por parte de la </w:t>
      </w:r>
      <w:r w:rsidRPr="00F33403">
        <w:rPr>
          <w:rFonts w:ascii="Arial" w:hAnsi="Arial" w:cs="Arial"/>
          <w:bCs/>
          <w:sz w:val="22"/>
          <w:szCs w:val="22"/>
        </w:rPr>
        <w:t>Secretaría de Infraestructura y Transporte</w:t>
      </w:r>
      <w:r w:rsidRPr="00F33403">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F33403">
        <w:rPr>
          <w:rFonts w:ascii="Arial" w:hAnsi="Arial" w:cs="Arial"/>
          <w:bCs/>
          <w:sz w:val="22"/>
          <w:szCs w:val="22"/>
        </w:rPr>
        <w:t>Secretaría de Infraestructura y Transporte</w:t>
      </w:r>
      <w:r w:rsidRPr="00F33403">
        <w:rPr>
          <w:rFonts w:ascii="Arial" w:hAnsi="Arial" w:cs="Arial"/>
          <w:sz w:val="22"/>
          <w:szCs w:val="22"/>
        </w:rPr>
        <w:t xml:space="preserve">. </w:t>
      </w:r>
      <w:r w:rsidRPr="00F33403">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IX</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PREVISIÓN SOCIAL</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17.-</w:t>
      </w:r>
      <w:r w:rsidRPr="00F33403">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Las cuotas correspondientes a los servicios prestados por el Departamentos de Previsión Social serán las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Examen semanal médico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w:t>
      </w:r>
      <w:r>
        <w:rPr>
          <w:rFonts w:ascii="Arial" w:hAnsi="Arial" w:cs="Arial"/>
          <w:sz w:val="22"/>
          <w:szCs w:val="22"/>
        </w:rPr>
        <w:t>21</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C56978"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2.-Análisis general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w:t>
      </w:r>
      <w:r w:rsidR="0023718F">
        <w:rPr>
          <w:rFonts w:ascii="Arial" w:hAnsi="Arial" w:cs="Arial"/>
          <w:sz w:val="22"/>
          <w:szCs w:val="22"/>
        </w:rPr>
        <w:t>31</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C56978"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3.-Certificado médico</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0023718F">
        <w:rPr>
          <w:rFonts w:ascii="Arial" w:hAnsi="Arial" w:cs="Arial"/>
          <w:sz w:val="22"/>
          <w:szCs w:val="22"/>
        </w:rPr>
        <w:t xml:space="preserve">  95</w:t>
      </w:r>
      <w:r w:rsidRPr="00F33403">
        <w:rPr>
          <w:rFonts w:ascii="Arial" w:hAnsi="Arial" w:cs="Arial"/>
          <w:sz w:val="22"/>
          <w:szCs w:val="22"/>
        </w:rPr>
        <w:t>.</w:t>
      </w:r>
      <w:r w:rsidR="0023718F">
        <w:rPr>
          <w:rFonts w:ascii="Arial" w:hAnsi="Arial" w:cs="Arial"/>
          <w:sz w:val="22"/>
          <w:szCs w:val="22"/>
        </w:rPr>
        <w:t>0</w:t>
      </w:r>
      <w:r w:rsidRPr="00F33403">
        <w:rPr>
          <w:rFonts w:ascii="Arial" w:hAnsi="Arial" w:cs="Arial"/>
          <w:sz w:val="22"/>
          <w:szCs w:val="22"/>
        </w:rPr>
        <w:t>0.</w:t>
      </w:r>
    </w:p>
    <w:p w:rsidR="00C56978" w:rsidRDefault="00C56978" w:rsidP="00984302">
      <w:pPr>
        <w:tabs>
          <w:tab w:val="left" w:pos="2780"/>
        </w:tabs>
        <w:jc w:val="both"/>
        <w:rPr>
          <w:rFonts w:ascii="Arial" w:hAnsi="Arial" w:cs="Arial"/>
          <w:sz w:val="22"/>
          <w:szCs w:val="22"/>
        </w:rPr>
      </w:pPr>
    </w:p>
    <w:p w:rsidR="00C56978"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4.-Examen médico para licencia de manejo </w:t>
      </w:r>
      <w:r w:rsidRPr="00F33403">
        <w:rPr>
          <w:rFonts w:ascii="Arial" w:hAnsi="Arial" w:cs="Arial"/>
          <w:sz w:val="22"/>
          <w:szCs w:val="22"/>
        </w:rPr>
        <w:tab/>
        <w:t>$ 1</w:t>
      </w:r>
      <w:r w:rsidR="0023718F">
        <w:rPr>
          <w:rFonts w:ascii="Arial" w:hAnsi="Arial" w:cs="Arial"/>
          <w:sz w:val="22"/>
          <w:szCs w:val="22"/>
        </w:rPr>
        <w:t>28</w:t>
      </w:r>
      <w:r w:rsidRPr="00F33403">
        <w:rPr>
          <w:rFonts w:ascii="Arial" w:hAnsi="Arial" w:cs="Arial"/>
          <w:sz w:val="22"/>
          <w:szCs w:val="22"/>
        </w:rPr>
        <w:t>.</w:t>
      </w:r>
      <w:r w:rsidR="0023718F">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5.-Autorización para embalsamar unitaria </w:t>
      </w:r>
      <w:r w:rsidRPr="00F33403">
        <w:rPr>
          <w:rFonts w:ascii="Arial" w:hAnsi="Arial" w:cs="Arial"/>
          <w:sz w:val="22"/>
          <w:szCs w:val="22"/>
        </w:rPr>
        <w:tab/>
      </w:r>
      <w:r w:rsidRPr="00F33403">
        <w:rPr>
          <w:rFonts w:ascii="Arial" w:hAnsi="Arial" w:cs="Arial"/>
          <w:sz w:val="22"/>
          <w:szCs w:val="22"/>
        </w:rPr>
        <w:tab/>
        <w:t>$ 1</w:t>
      </w:r>
      <w:r>
        <w:rPr>
          <w:rFonts w:ascii="Arial" w:hAnsi="Arial" w:cs="Arial"/>
          <w:sz w:val="22"/>
          <w:szCs w:val="22"/>
        </w:rPr>
        <w:t>21</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C56978"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6.-Por practica de autopsia unitaria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w:t>
      </w:r>
      <w:r>
        <w:rPr>
          <w:rFonts w:ascii="Arial" w:hAnsi="Arial" w:cs="Arial"/>
          <w:sz w:val="22"/>
          <w:szCs w:val="22"/>
        </w:rPr>
        <w:t>85</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X</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PROTECCIÓN CIVIL</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18.-</w:t>
      </w:r>
      <w:r w:rsidRPr="00F33403">
        <w:rPr>
          <w:rFonts w:ascii="Arial" w:hAnsi="Arial" w:cs="Arial"/>
          <w:bCs/>
          <w:sz w:val="22"/>
          <w:szCs w:val="22"/>
        </w:rPr>
        <w:t xml:space="preserve"> </w:t>
      </w:r>
      <w:r w:rsidRPr="00F33403">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Los servicios de protección civil comprenderán: </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Por dictamen y en su caso autorización de programa de protección civil incluyendo programa interno, plan de contingencias o programa especial en establecimientos comerciales, </w:t>
      </w:r>
      <w:r w:rsidR="00AE1B6F" w:rsidRPr="00F33403">
        <w:rPr>
          <w:rFonts w:ascii="Arial" w:hAnsi="Arial" w:cs="Arial"/>
          <w:sz w:val="22"/>
          <w:szCs w:val="22"/>
        </w:rPr>
        <w:t>pagaran $</w:t>
      </w:r>
      <w:r w:rsidRPr="00F33403">
        <w:rPr>
          <w:rFonts w:ascii="Arial" w:hAnsi="Arial" w:cs="Arial"/>
          <w:sz w:val="22"/>
          <w:szCs w:val="22"/>
        </w:rPr>
        <w:t>3</w:t>
      </w:r>
      <w:r>
        <w:rPr>
          <w:rFonts w:ascii="Arial" w:hAnsi="Arial" w:cs="Arial"/>
          <w:sz w:val="22"/>
          <w:szCs w:val="22"/>
        </w:rPr>
        <w:t>89</w:t>
      </w:r>
      <w:r w:rsidRPr="00F33403">
        <w:rPr>
          <w:rFonts w:ascii="Arial" w:hAnsi="Arial" w:cs="Arial"/>
          <w:sz w:val="22"/>
          <w:szCs w:val="22"/>
        </w:rPr>
        <w:t>.00 por cuota anual.</w:t>
      </w:r>
    </w:p>
    <w:p w:rsidR="00984302" w:rsidRDefault="00984302" w:rsidP="00984302">
      <w:pPr>
        <w:tabs>
          <w:tab w:val="left" w:pos="2780"/>
        </w:tabs>
        <w:jc w:val="both"/>
        <w:rPr>
          <w:rFonts w:ascii="Arial" w:hAnsi="Arial" w:cs="Arial"/>
          <w:sz w:val="22"/>
          <w:szCs w:val="22"/>
        </w:rPr>
      </w:pPr>
    </w:p>
    <w:p w:rsidR="00C56978" w:rsidRPr="00F33403"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OCTAVO</w:t>
      </w:r>
    </w:p>
    <w:p w:rsidR="00AE1B6F"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DERECHOS POR EXPEDICIÓN DE LICENCIAS,</w:t>
      </w:r>
      <w:r w:rsidR="00431D9F">
        <w:rPr>
          <w:rFonts w:ascii="Arial" w:hAnsi="Arial" w:cs="Arial"/>
          <w:b/>
          <w:bCs/>
          <w:sz w:val="22"/>
          <w:szCs w:val="22"/>
        </w:rPr>
        <w:t xml:space="preserve"> </w:t>
      </w:r>
      <w:r w:rsidRPr="00F33403">
        <w:rPr>
          <w:rFonts w:ascii="Arial" w:hAnsi="Arial" w:cs="Arial"/>
          <w:b/>
          <w:bCs/>
          <w:sz w:val="22"/>
          <w:szCs w:val="22"/>
        </w:rPr>
        <w:t xml:space="preserve">PERMISOS, </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AUTORIZACIONES Y CONCESIONES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LA EXPEDICION DE LICENCIAS PARA CONSTRUCCIÓN</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 xml:space="preserve">ARTÍCULO 19.- </w:t>
      </w:r>
      <w:r w:rsidRPr="00F33403">
        <w:rPr>
          <w:rFonts w:ascii="Arial" w:hAnsi="Arial" w:cs="Arial"/>
          <w:sz w:val="22"/>
          <w:szCs w:val="22"/>
        </w:rPr>
        <w:t>Son objeto de estos derechos, la expedición de licencias por los conceptos siguientes y se cubrirán conforme a la tarifa en cada uno de ellos señalada: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metro cuadrado: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Casa habitación, edificios destinados a oficinas, apartamentos, comercios, estacionamientos, hoteles, moteles, hospitales y clínicas, gasolineras, servicios de lavado y engrasado, rastro, terminales de autobuses, laboratorio, centros recreativos y restaurantes: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Construcción Tipo: Habitacional</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 </w:t>
      </w:r>
      <w:r>
        <w:rPr>
          <w:rFonts w:ascii="Arial" w:hAnsi="Arial" w:cs="Arial"/>
          <w:sz w:val="22"/>
          <w:szCs w:val="22"/>
        </w:rPr>
        <w:t>7</w:t>
      </w:r>
      <w:r w:rsidRPr="00F33403">
        <w:rPr>
          <w:rFonts w:ascii="Arial" w:hAnsi="Arial" w:cs="Arial"/>
          <w:sz w:val="22"/>
          <w:szCs w:val="22"/>
        </w:rPr>
        <w:t>.</w:t>
      </w:r>
      <w:r>
        <w:rPr>
          <w:rFonts w:ascii="Arial" w:hAnsi="Arial" w:cs="Arial"/>
          <w:sz w:val="22"/>
          <w:szCs w:val="22"/>
        </w:rPr>
        <w:t>27</w:t>
      </w:r>
      <w:r w:rsidRPr="00F33403">
        <w:rPr>
          <w:rFonts w:ascii="Arial" w:hAnsi="Arial" w:cs="Arial"/>
          <w:sz w:val="22"/>
          <w:szCs w:val="22"/>
        </w:rPr>
        <w:t xml:space="preserve"> --- de 1 a 45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B.   $ 5.</w:t>
      </w:r>
      <w:r>
        <w:rPr>
          <w:rFonts w:ascii="Arial" w:hAnsi="Arial" w:cs="Arial"/>
          <w:sz w:val="22"/>
          <w:szCs w:val="22"/>
          <w:lang w:val="pt-BR"/>
        </w:rPr>
        <w:t>82</w:t>
      </w:r>
      <w:r w:rsidRPr="00F33403">
        <w:rPr>
          <w:rFonts w:ascii="Arial" w:hAnsi="Arial" w:cs="Arial"/>
          <w:sz w:val="22"/>
          <w:szCs w:val="22"/>
          <w:lang w:val="pt-BR"/>
        </w:rPr>
        <w:t xml:space="preserve"> --- de 46 a 100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C.   $ 5.</w:t>
      </w:r>
      <w:r>
        <w:rPr>
          <w:rFonts w:ascii="Arial" w:hAnsi="Arial" w:cs="Arial"/>
          <w:sz w:val="22"/>
          <w:szCs w:val="22"/>
          <w:lang w:val="pt-BR"/>
        </w:rPr>
        <w:t>67</w:t>
      </w:r>
      <w:r w:rsidRPr="00F33403">
        <w:rPr>
          <w:rFonts w:ascii="Arial" w:hAnsi="Arial" w:cs="Arial"/>
          <w:sz w:val="22"/>
          <w:szCs w:val="22"/>
          <w:lang w:val="pt-BR"/>
        </w:rPr>
        <w:t xml:space="preserve"> --- de 101 a 500 M2.</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   $ 3.</w:t>
      </w:r>
      <w:r>
        <w:rPr>
          <w:rFonts w:ascii="Arial" w:hAnsi="Arial" w:cs="Arial"/>
          <w:sz w:val="22"/>
          <w:szCs w:val="22"/>
        </w:rPr>
        <w:t>64</w:t>
      </w:r>
      <w:r w:rsidRPr="00F33403">
        <w:rPr>
          <w:rFonts w:ascii="Arial" w:hAnsi="Arial" w:cs="Arial"/>
          <w:sz w:val="22"/>
          <w:szCs w:val="22"/>
        </w:rPr>
        <w:t xml:space="preserve"> --- de 501 a 1000 M2.</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   $ 2.</w:t>
      </w:r>
      <w:r>
        <w:rPr>
          <w:rFonts w:ascii="Arial" w:hAnsi="Arial" w:cs="Arial"/>
          <w:sz w:val="22"/>
          <w:szCs w:val="22"/>
        </w:rPr>
        <w:t>48</w:t>
      </w:r>
      <w:r w:rsidRPr="00F33403">
        <w:rPr>
          <w:rFonts w:ascii="Arial" w:hAnsi="Arial" w:cs="Arial"/>
          <w:sz w:val="22"/>
          <w:szCs w:val="22"/>
        </w:rPr>
        <w:t xml:space="preserve"> --- mayor de 1000 M2.</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Construcción Tipo: Comercial</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  $ 9.</w:t>
      </w:r>
      <w:r>
        <w:rPr>
          <w:rFonts w:ascii="Arial" w:hAnsi="Arial" w:cs="Arial"/>
          <w:sz w:val="22"/>
          <w:szCs w:val="22"/>
          <w:lang w:val="pt-BR"/>
        </w:rPr>
        <w:t>97</w:t>
      </w:r>
      <w:r w:rsidRPr="00F33403">
        <w:rPr>
          <w:rFonts w:ascii="Arial" w:hAnsi="Arial" w:cs="Arial"/>
          <w:sz w:val="22"/>
          <w:szCs w:val="22"/>
          <w:lang w:val="pt-BR"/>
        </w:rPr>
        <w:t xml:space="preserve"> --- de 1 a 45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w:t>
      </w:r>
      <w:r>
        <w:rPr>
          <w:rFonts w:ascii="Arial" w:hAnsi="Arial" w:cs="Arial"/>
          <w:sz w:val="22"/>
          <w:szCs w:val="22"/>
          <w:lang w:val="pt-BR"/>
        </w:rPr>
        <w:t>8.30</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C.  $ 5.</w:t>
      </w:r>
      <w:r>
        <w:rPr>
          <w:rFonts w:ascii="Arial" w:hAnsi="Arial" w:cs="Arial"/>
          <w:sz w:val="22"/>
          <w:szCs w:val="22"/>
          <w:lang w:val="pt-BR"/>
        </w:rPr>
        <w:t>85</w:t>
      </w:r>
      <w:r w:rsidRPr="00F33403">
        <w:rPr>
          <w:rFonts w:ascii="Arial" w:hAnsi="Arial" w:cs="Arial"/>
          <w:sz w:val="22"/>
          <w:szCs w:val="22"/>
          <w:lang w:val="pt-BR"/>
        </w:rPr>
        <w:t xml:space="preserve"> --- de 101 a 500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D.  $ </w:t>
      </w:r>
      <w:r>
        <w:rPr>
          <w:rFonts w:ascii="Arial" w:hAnsi="Arial" w:cs="Arial"/>
          <w:sz w:val="22"/>
          <w:szCs w:val="22"/>
          <w:lang w:val="pt-BR"/>
        </w:rPr>
        <w:t>5.26</w:t>
      </w:r>
      <w:r w:rsidRPr="00F33403">
        <w:rPr>
          <w:rFonts w:ascii="Arial" w:hAnsi="Arial" w:cs="Arial"/>
          <w:sz w:val="22"/>
          <w:szCs w:val="22"/>
          <w:lang w:val="pt-BR"/>
        </w:rPr>
        <w:t xml:space="preserve"> --- de 501 a 1000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E.  $ 4.</w:t>
      </w:r>
      <w:r>
        <w:rPr>
          <w:rFonts w:ascii="Arial" w:hAnsi="Arial" w:cs="Arial"/>
          <w:sz w:val="22"/>
          <w:szCs w:val="22"/>
          <w:lang w:val="pt-BR"/>
        </w:rPr>
        <w:t>29</w:t>
      </w:r>
      <w:r w:rsidRPr="00F33403">
        <w:rPr>
          <w:rFonts w:ascii="Arial" w:hAnsi="Arial" w:cs="Arial"/>
          <w:sz w:val="22"/>
          <w:szCs w:val="22"/>
          <w:lang w:val="pt-BR"/>
        </w:rPr>
        <w:t xml:space="preserve"> --- </w:t>
      </w:r>
      <w:proofErr w:type="spellStart"/>
      <w:r w:rsidRPr="00F33403">
        <w:rPr>
          <w:rFonts w:ascii="Arial" w:hAnsi="Arial" w:cs="Arial"/>
          <w:sz w:val="22"/>
          <w:szCs w:val="22"/>
          <w:lang w:val="pt-BR"/>
        </w:rPr>
        <w:t>mayor</w:t>
      </w:r>
      <w:proofErr w:type="spellEnd"/>
      <w:r w:rsidRPr="00F33403">
        <w:rPr>
          <w:rFonts w:ascii="Arial" w:hAnsi="Arial" w:cs="Arial"/>
          <w:sz w:val="22"/>
          <w:szCs w:val="22"/>
          <w:lang w:val="pt-BR"/>
        </w:rPr>
        <w:t xml:space="preserve"> de 1000 M2.</w:t>
      </w:r>
    </w:p>
    <w:p w:rsidR="00984302" w:rsidRPr="00F33403" w:rsidRDefault="00984302" w:rsidP="00984302">
      <w:pPr>
        <w:tabs>
          <w:tab w:val="left" w:pos="2780"/>
        </w:tabs>
        <w:jc w:val="both"/>
        <w:rPr>
          <w:rFonts w:ascii="Arial" w:hAnsi="Arial" w:cs="Arial"/>
          <w:sz w:val="22"/>
          <w:szCs w:val="22"/>
          <w:lang w:val="pt-BR"/>
        </w:rPr>
      </w:pP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3.- Industrial: Maquiladoras, fábricas y </w:t>
      </w:r>
      <w:proofErr w:type="spellStart"/>
      <w:r w:rsidRPr="00F33403">
        <w:rPr>
          <w:rFonts w:ascii="Arial" w:hAnsi="Arial" w:cs="Arial"/>
          <w:sz w:val="22"/>
          <w:szCs w:val="22"/>
          <w:lang w:val="pt-BR"/>
        </w:rPr>
        <w:t>otros</w:t>
      </w:r>
      <w:proofErr w:type="spellEnd"/>
      <w:r w:rsidRPr="00F33403">
        <w:rPr>
          <w:rFonts w:ascii="Arial" w:hAnsi="Arial" w:cs="Arial"/>
          <w:sz w:val="22"/>
          <w:szCs w:val="22"/>
          <w:lang w:val="pt-BR"/>
        </w:rPr>
        <w:t xml:space="preserve"> </w:t>
      </w:r>
      <w:r w:rsidRPr="00F33403">
        <w:rPr>
          <w:rFonts w:ascii="Arial" w:hAnsi="Arial" w:cs="Arial"/>
          <w:sz w:val="22"/>
          <w:szCs w:val="22"/>
        </w:rPr>
        <w:t>mayores</w:t>
      </w:r>
      <w:r w:rsidRPr="00F33403">
        <w:rPr>
          <w:rFonts w:ascii="Arial" w:hAnsi="Arial" w:cs="Arial"/>
          <w:sz w:val="22"/>
          <w:szCs w:val="22"/>
          <w:lang w:val="pt-BR"/>
        </w:rPr>
        <w:t xml:space="preserve"> de 1000 metros $ 4.</w:t>
      </w:r>
      <w:r>
        <w:rPr>
          <w:rFonts w:ascii="Arial" w:hAnsi="Arial" w:cs="Arial"/>
          <w:sz w:val="22"/>
          <w:szCs w:val="22"/>
          <w:lang w:val="pt-BR"/>
        </w:rPr>
        <w:t>29</w:t>
      </w:r>
      <w:r w:rsidRPr="00F33403">
        <w:rPr>
          <w:rFonts w:ascii="Arial" w:hAnsi="Arial" w:cs="Arial"/>
          <w:sz w:val="22"/>
          <w:szCs w:val="22"/>
          <w:lang w:val="pt-BR"/>
        </w:rPr>
        <w:t>.</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b/>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Por licencia para demoler.</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Construcción Tipo: Habitacional</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   $ 2.</w:t>
      </w:r>
      <w:r>
        <w:rPr>
          <w:rFonts w:ascii="Arial" w:hAnsi="Arial" w:cs="Arial"/>
          <w:sz w:val="22"/>
          <w:szCs w:val="22"/>
          <w:lang w:val="pt-BR"/>
        </w:rPr>
        <w:t>95</w:t>
      </w:r>
      <w:r w:rsidRPr="00F33403">
        <w:rPr>
          <w:rFonts w:ascii="Arial" w:hAnsi="Arial" w:cs="Arial"/>
          <w:sz w:val="22"/>
          <w:szCs w:val="22"/>
          <w:lang w:val="pt-BR"/>
        </w:rPr>
        <w:t xml:space="preserve"> --- de 1 a 45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B.   $ 1.</w:t>
      </w:r>
      <w:r>
        <w:rPr>
          <w:rFonts w:ascii="Arial" w:hAnsi="Arial" w:cs="Arial"/>
          <w:sz w:val="22"/>
          <w:szCs w:val="22"/>
          <w:lang w:val="pt-BR"/>
        </w:rPr>
        <w:t>45</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$ 1.</w:t>
      </w:r>
      <w:r>
        <w:rPr>
          <w:rFonts w:ascii="Arial" w:hAnsi="Arial" w:cs="Arial"/>
          <w:sz w:val="22"/>
          <w:szCs w:val="22"/>
        </w:rPr>
        <w:t>45</w:t>
      </w:r>
      <w:r w:rsidRPr="00F33403">
        <w:rPr>
          <w:rFonts w:ascii="Arial" w:hAnsi="Arial" w:cs="Arial"/>
          <w:sz w:val="22"/>
          <w:szCs w:val="22"/>
        </w:rPr>
        <w:t xml:space="preserve"> --- de 101 a 500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   $ 1.</w:t>
      </w:r>
      <w:r>
        <w:rPr>
          <w:rFonts w:ascii="Arial" w:hAnsi="Arial" w:cs="Arial"/>
          <w:sz w:val="22"/>
          <w:szCs w:val="22"/>
        </w:rPr>
        <w:t>15</w:t>
      </w:r>
      <w:r w:rsidRPr="00F33403">
        <w:rPr>
          <w:rFonts w:ascii="Arial" w:hAnsi="Arial" w:cs="Arial"/>
          <w:sz w:val="22"/>
          <w:szCs w:val="22"/>
        </w:rPr>
        <w:t>--- de 501 en adelante por M2.</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Construcción Tipo: Comercial</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   $ 2.</w:t>
      </w:r>
      <w:r>
        <w:rPr>
          <w:rFonts w:ascii="Arial" w:hAnsi="Arial" w:cs="Arial"/>
          <w:sz w:val="22"/>
          <w:szCs w:val="22"/>
          <w:lang w:val="pt-BR"/>
        </w:rPr>
        <w:t>95</w:t>
      </w:r>
      <w:r w:rsidRPr="00F33403">
        <w:rPr>
          <w:rFonts w:ascii="Arial" w:hAnsi="Arial" w:cs="Arial"/>
          <w:sz w:val="22"/>
          <w:szCs w:val="22"/>
          <w:lang w:val="pt-BR"/>
        </w:rPr>
        <w:t xml:space="preserve"> --- de 1 a 45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B.   $ 2.</w:t>
      </w:r>
      <w:r>
        <w:rPr>
          <w:rFonts w:ascii="Arial" w:hAnsi="Arial" w:cs="Arial"/>
          <w:sz w:val="22"/>
          <w:szCs w:val="22"/>
          <w:lang w:val="pt-BR"/>
        </w:rPr>
        <w:t>51</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C.   $ 1.</w:t>
      </w:r>
      <w:r>
        <w:rPr>
          <w:rFonts w:ascii="Arial" w:hAnsi="Arial" w:cs="Arial"/>
          <w:sz w:val="22"/>
          <w:szCs w:val="22"/>
          <w:lang w:val="pt-BR"/>
        </w:rPr>
        <w:t>45</w:t>
      </w:r>
      <w:r w:rsidRPr="00F33403">
        <w:rPr>
          <w:rFonts w:ascii="Arial" w:hAnsi="Arial" w:cs="Arial"/>
          <w:sz w:val="22"/>
          <w:szCs w:val="22"/>
          <w:lang w:val="pt-BR"/>
        </w:rPr>
        <w:t xml:space="preserve"> --- de 101 a 500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D.   $ 1.</w:t>
      </w:r>
      <w:r>
        <w:rPr>
          <w:rFonts w:ascii="Arial" w:hAnsi="Arial" w:cs="Arial"/>
          <w:sz w:val="22"/>
          <w:szCs w:val="22"/>
          <w:lang w:val="pt-BR"/>
        </w:rPr>
        <w:t>45</w:t>
      </w:r>
      <w:r w:rsidRPr="00F33403">
        <w:rPr>
          <w:rFonts w:ascii="Arial" w:hAnsi="Arial" w:cs="Arial"/>
          <w:sz w:val="22"/>
          <w:szCs w:val="22"/>
          <w:lang w:val="pt-BR"/>
        </w:rPr>
        <w:t xml:space="preserve"> --- de 501 M2 </w:t>
      </w:r>
      <w:proofErr w:type="spellStart"/>
      <w:r w:rsidRPr="00F33403">
        <w:rPr>
          <w:rFonts w:ascii="Arial" w:hAnsi="Arial" w:cs="Arial"/>
          <w:sz w:val="22"/>
          <w:szCs w:val="22"/>
          <w:lang w:val="pt-BR"/>
        </w:rPr>
        <w:t>en</w:t>
      </w:r>
      <w:proofErr w:type="spellEnd"/>
      <w:r w:rsidRPr="00F33403">
        <w:rPr>
          <w:rFonts w:ascii="Arial" w:hAnsi="Arial" w:cs="Arial"/>
          <w:sz w:val="22"/>
          <w:szCs w:val="22"/>
          <w:lang w:val="pt-BR"/>
        </w:rPr>
        <w:t xml:space="preserve"> </w:t>
      </w:r>
      <w:proofErr w:type="spellStart"/>
      <w:r w:rsidRPr="00F33403">
        <w:rPr>
          <w:rFonts w:ascii="Arial" w:hAnsi="Arial" w:cs="Arial"/>
          <w:sz w:val="22"/>
          <w:szCs w:val="22"/>
          <w:lang w:val="pt-BR"/>
        </w:rPr>
        <w:t>adelante</w:t>
      </w:r>
      <w:proofErr w:type="spellEnd"/>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E.   $ 1.</w:t>
      </w:r>
      <w:r>
        <w:rPr>
          <w:rFonts w:ascii="Arial" w:hAnsi="Arial" w:cs="Arial"/>
          <w:sz w:val="22"/>
          <w:szCs w:val="22"/>
          <w:lang w:val="pt-BR"/>
        </w:rPr>
        <w:t>34</w:t>
      </w:r>
      <w:r w:rsidRPr="00F33403">
        <w:rPr>
          <w:rFonts w:ascii="Arial" w:hAnsi="Arial" w:cs="Arial"/>
          <w:sz w:val="22"/>
          <w:szCs w:val="22"/>
          <w:lang w:val="pt-BR"/>
        </w:rPr>
        <w:t xml:space="preserve"> --- </w:t>
      </w:r>
      <w:r w:rsidRPr="00F33403">
        <w:rPr>
          <w:rFonts w:ascii="Arial" w:hAnsi="Arial" w:cs="Arial"/>
          <w:sz w:val="22"/>
          <w:szCs w:val="22"/>
        </w:rPr>
        <w:t>mayor</w:t>
      </w:r>
      <w:r w:rsidRPr="00F33403">
        <w:rPr>
          <w:rFonts w:ascii="Arial" w:hAnsi="Arial" w:cs="Arial"/>
          <w:sz w:val="22"/>
          <w:szCs w:val="22"/>
          <w:lang w:val="pt-BR"/>
        </w:rPr>
        <w:t xml:space="preserve"> de 1000 M2. </w:t>
      </w:r>
    </w:p>
    <w:p w:rsidR="00984302" w:rsidRPr="00F33403" w:rsidRDefault="00984302" w:rsidP="00984302">
      <w:pPr>
        <w:tabs>
          <w:tab w:val="left" w:pos="2780"/>
        </w:tabs>
        <w:jc w:val="both"/>
        <w:rPr>
          <w:rFonts w:ascii="Arial" w:hAnsi="Arial" w:cs="Arial"/>
          <w:sz w:val="22"/>
          <w:szCs w:val="22"/>
          <w:lang w:val="pt-BR"/>
        </w:rPr>
      </w:pP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3.- Industrial: Maquiladoras, Fábricas y </w:t>
      </w:r>
      <w:proofErr w:type="spellStart"/>
      <w:r w:rsidRPr="00F33403">
        <w:rPr>
          <w:rFonts w:ascii="Arial" w:hAnsi="Arial" w:cs="Arial"/>
          <w:sz w:val="22"/>
          <w:szCs w:val="22"/>
          <w:lang w:val="pt-BR"/>
        </w:rPr>
        <w:t>otros</w:t>
      </w:r>
      <w:proofErr w:type="spellEnd"/>
      <w:r w:rsidRPr="00F33403">
        <w:rPr>
          <w:rFonts w:ascii="Arial" w:hAnsi="Arial" w:cs="Arial"/>
          <w:sz w:val="22"/>
          <w:szCs w:val="22"/>
          <w:lang w:val="pt-BR"/>
        </w:rPr>
        <w:t xml:space="preserve"> $ 1.3</w:t>
      </w:r>
      <w:r>
        <w:rPr>
          <w:rFonts w:ascii="Arial" w:hAnsi="Arial" w:cs="Arial"/>
          <w:sz w:val="22"/>
          <w:szCs w:val="22"/>
          <w:lang w:val="pt-BR"/>
        </w:rPr>
        <w:t>9</w:t>
      </w:r>
      <w:r w:rsidRPr="00F33403">
        <w:rPr>
          <w:rFonts w:ascii="Arial" w:hAnsi="Arial" w:cs="Arial"/>
          <w:sz w:val="22"/>
          <w:szCs w:val="22"/>
          <w:lang w:val="pt-BR"/>
        </w:rPr>
        <w:t>.</w:t>
      </w:r>
    </w:p>
    <w:p w:rsidR="00984302" w:rsidRPr="00F33403" w:rsidRDefault="00984302" w:rsidP="00984302">
      <w:pPr>
        <w:tabs>
          <w:tab w:val="left" w:pos="2780"/>
        </w:tabs>
        <w:jc w:val="both"/>
        <w:rPr>
          <w:rFonts w:ascii="Arial" w:hAnsi="Arial" w:cs="Arial"/>
          <w:sz w:val="22"/>
          <w:szCs w:val="22"/>
          <w:lang w:val="pt-BR"/>
        </w:rPr>
      </w:pPr>
    </w:p>
    <w:p w:rsidR="00984302" w:rsidRPr="00C56978"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III.- Por licencia para remodelar.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Construcción Tipo: Habitacional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$ 3.</w:t>
      </w:r>
      <w:r>
        <w:rPr>
          <w:rFonts w:ascii="Arial" w:hAnsi="Arial" w:cs="Arial"/>
          <w:sz w:val="22"/>
          <w:szCs w:val="22"/>
        </w:rPr>
        <w:t>76</w:t>
      </w:r>
      <w:r w:rsidRPr="00F33403">
        <w:rPr>
          <w:rFonts w:ascii="Arial" w:hAnsi="Arial" w:cs="Arial"/>
          <w:sz w:val="22"/>
          <w:szCs w:val="22"/>
        </w:rPr>
        <w:t xml:space="preserve"> --- de 1 a 45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B.   $ 2.</w:t>
      </w:r>
      <w:r>
        <w:rPr>
          <w:rFonts w:ascii="Arial" w:hAnsi="Arial" w:cs="Arial"/>
          <w:sz w:val="22"/>
          <w:szCs w:val="22"/>
          <w:lang w:val="pt-BR"/>
        </w:rPr>
        <w:t>95</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C.   $ 2.</w:t>
      </w:r>
      <w:r>
        <w:rPr>
          <w:rFonts w:ascii="Arial" w:hAnsi="Arial" w:cs="Arial"/>
          <w:sz w:val="22"/>
          <w:szCs w:val="22"/>
          <w:lang w:val="pt-BR"/>
        </w:rPr>
        <w:t>82</w:t>
      </w:r>
      <w:r w:rsidRPr="00F33403">
        <w:rPr>
          <w:rFonts w:ascii="Arial" w:hAnsi="Arial" w:cs="Arial"/>
          <w:sz w:val="22"/>
          <w:szCs w:val="22"/>
          <w:lang w:val="pt-BR"/>
        </w:rPr>
        <w:t xml:space="preserve"> --- de 101 a 500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   $ 1.</w:t>
      </w:r>
      <w:r>
        <w:rPr>
          <w:rFonts w:ascii="Arial" w:hAnsi="Arial" w:cs="Arial"/>
          <w:sz w:val="22"/>
          <w:szCs w:val="22"/>
        </w:rPr>
        <w:t>45</w:t>
      </w:r>
      <w:r w:rsidRPr="00F33403">
        <w:rPr>
          <w:rFonts w:ascii="Arial" w:hAnsi="Arial" w:cs="Arial"/>
          <w:sz w:val="22"/>
          <w:szCs w:val="22"/>
        </w:rPr>
        <w:t xml:space="preserve"> --- de 501 a 1000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   $ 2.</w:t>
      </w:r>
      <w:r>
        <w:rPr>
          <w:rFonts w:ascii="Arial" w:hAnsi="Arial" w:cs="Arial"/>
          <w:sz w:val="22"/>
          <w:szCs w:val="22"/>
        </w:rPr>
        <w:t>31</w:t>
      </w:r>
      <w:r w:rsidRPr="00F33403">
        <w:rPr>
          <w:rFonts w:ascii="Arial" w:hAnsi="Arial" w:cs="Arial"/>
          <w:sz w:val="22"/>
          <w:szCs w:val="22"/>
        </w:rPr>
        <w:t xml:space="preserve"> --- mayor de 1000 M2.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Construcción Tipo: Comercial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   $ 4.</w:t>
      </w:r>
      <w:r>
        <w:rPr>
          <w:rFonts w:ascii="Arial" w:hAnsi="Arial" w:cs="Arial"/>
          <w:sz w:val="22"/>
          <w:szCs w:val="22"/>
          <w:lang w:val="pt-BR"/>
        </w:rPr>
        <w:t>42</w:t>
      </w:r>
      <w:r w:rsidRPr="00F33403">
        <w:rPr>
          <w:rFonts w:ascii="Arial" w:hAnsi="Arial" w:cs="Arial"/>
          <w:sz w:val="22"/>
          <w:szCs w:val="22"/>
          <w:lang w:val="pt-BR"/>
        </w:rPr>
        <w:t xml:space="preserve"> --- de 1 a 45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w:t>
      </w:r>
      <w:r>
        <w:rPr>
          <w:rFonts w:ascii="Arial" w:hAnsi="Arial" w:cs="Arial"/>
          <w:sz w:val="22"/>
          <w:szCs w:val="22"/>
          <w:lang w:val="pt-BR"/>
        </w:rPr>
        <w:t>4</w:t>
      </w:r>
      <w:r w:rsidRPr="00F33403">
        <w:rPr>
          <w:rFonts w:ascii="Arial" w:hAnsi="Arial" w:cs="Arial"/>
          <w:sz w:val="22"/>
          <w:szCs w:val="22"/>
          <w:lang w:val="pt-BR"/>
        </w:rPr>
        <w:t>.</w:t>
      </w:r>
      <w:r>
        <w:rPr>
          <w:rFonts w:ascii="Arial" w:hAnsi="Arial" w:cs="Arial"/>
          <w:sz w:val="22"/>
          <w:szCs w:val="22"/>
          <w:lang w:val="pt-BR"/>
        </w:rPr>
        <w:t>07</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$ 2.</w:t>
      </w:r>
      <w:r>
        <w:rPr>
          <w:rFonts w:ascii="Arial" w:hAnsi="Arial" w:cs="Arial"/>
          <w:sz w:val="22"/>
          <w:szCs w:val="22"/>
        </w:rPr>
        <w:t>95</w:t>
      </w:r>
      <w:r w:rsidRPr="00F33403">
        <w:rPr>
          <w:rFonts w:ascii="Arial" w:hAnsi="Arial" w:cs="Arial"/>
          <w:sz w:val="22"/>
          <w:szCs w:val="22"/>
        </w:rPr>
        <w:t xml:space="preserve"> --- de 101 a 500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   $ 2.</w:t>
      </w:r>
      <w:r>
        <w:rPr>
          <w:rFonts w:ascii="Arial" w:hAnsi="Arial" w:cs="Arial"/>
          <w:sz w:val="22"/>
          <w:szCs w:val="22"/>
        </w:rPr>
        <w:t>65</w:t>
      </w:r>
      <w:r w:rsidRPr="00F33403">
        <w:rPr>
          <w:rFonts w:ascii="Arial" w:hAnsi="Arial" w:cs="Arial"/>
          <w:sz w:val="22"/>
          <w:szCs w:val="22"/>
        </w:rPr>
        <w:t xml:space="preserve"> --- de 501 a 1000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   $ 1.</w:t>
      </w:r>
      <w:r>
        <w:rPr>
          <w:rFonts w:ascii="Arial" w:hAnsi="Arial" w:cs="Arial"/>
          <w:sz w:val="22"/>
          <w:szCs w:val="22"/>
        </w:rPr>
        <w:t>45</w:t>
      </w:r>
      <w:r w:rsidRPr="00F33403">
        <w:rPr>
          <w:rFonts w:ascii="Arial" w:hAnsi="Arial" w:cs="Arial"/>
          <w:sz w:val="22"/>
          <w:szCs w:val="22"/>
        </w:rPr>
        <w:t xml:space="preserve"> mayor de 1000 M2.</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Industrial: Maquiladoras, Fábricas y otros $ 1.</w:t>
      </w:r>
      <w:r>
        <w:rPr>
          <w:rFonts w:ascii="Arial" w:hAnsi="Arial" w:cs="Arial"/>
          <w:sz w:val="22"/>
          <w:szCs w:val="22"/>
        </w:rPr>
        <w:t>56</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IV.- Por la expedición de licencias para realizar obras en que se destruya la banqueta o pavimento de la calle, por tramo de toma de agua o descarga domiciliaria corta $ </w:t>
      </w:r>
      <w:r>
        <w:rPr>
          <w:rFonts w:ascii="Arial" w:hAnsi="Arial" w:cs="Arial"/>
          <w:sz w:val="22"/>
          <w:szCs w:val="22"/>
        </w:rPr>
        <w:t>419</w:t>
      </w:r>
      <w:r w:rsidRPr="00F33403">
        <w:rPr>
          <w:rFonts w:ascii="Arial" w:hAnsi="Arial" w:cs="Arial"/>
          <w:sz w:val="22"/>
          <w:szCs w:val="22"/>
        </w:rPr>
        <w:t xml:space="preserve">.00 larga $ </w:t>
      </w:r>
      <w:r>
        <w:rPr>
          <w:rFonts w:ascii="Arial" w:hAnsi="Arial" w:cs="Arial"/>
          <w:sz w:val="22"/>
          <w:szCs w:val="22"/>
        </w:rPr>
        <w:t>839</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Por certificación de planos y otros documentos $ 10</w:t>
      </w:r>
      <w:r>
        <w:rPr>
          <w:rFonts w:ascii="Arial" w:hAnsi="Arial" w:cs="Arial"/>
          <w:sz w:val="22"/>
          <w:szCs w:val="22"/>
        </w:rPr>
        <w:t>9</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 Por certificado de uso de suelo por única vez:</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Para fraccionamiento </w:t>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4</w:t>
      </w:r>
      <w:r w:rsidRPr="00F33403">
        <w:rPr>
          <w:rFonts w:ascii="Arial" w:hAnsi="Arial" w:cs="Arial"/>
          <w:sz w:val="22"/>
          <w:szCs w:val="22"/>
        </w:rPr>
        <w:t>,</w:t>
      </w:r>
      <w:r>
        <w:rPr>
          <w:rFonts w:ascii="Arial" w:hAnsi="Arial" w:cs="Arial"/>
          <w:sz w:val="22"/>
          <w:szCs w:val="22"/>
        </w:rPr>
        <w:t>093</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Para casa habitación </w:t>
      </w:r>
      <w:r w:rsidRPr="00F33403">
        <w:rPr>
          <w:rFonts w:ascii="Arial" w:hAnsi="Arial" w:cs="Arial"/>
          <w:sz w:val="22"/>
          <w:szCs w:val="22"/>
        </w:rPr>
        <w:tab/>
      </w:r>
      <w:r w:rsidRPr="00F33403">
        <w:rPr>
          <w:rFonts w:ascii="Arial" w:hAnsi="Arial" w:cs="Arial"/>
          <w:sz w:val="22"/>
          <w:szCs w:val="22"/>
        </w:rPr>
        <w:tab/>
        <w:t>$     6</w:t>
      </w:r>
      <w:r>
        <w:rPr>
          <w:rFonts w:ascii="Arial" w:hAnsi="Arial" w:cs="Arial"/>
          <w:sz w:val="22"/>
          <w:szCs w:val="22"/>
        </w:rPr>
        <w:t>61</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Para industria y/o explotación minera:</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a) de 200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818</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b) de 201 m2 a 1,000 m2 </w:t>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1,</w:t>
      </w:r>
      <w:r>
        <w:rPr>
          <w:rFonts w:ascii="Arial" w:hAnsi="Arial" w:cs="Arial"/>
          <w:sz w:val="22"/>
          <w:szCs w:val="22"/>
        </w:rPr>
        <w:t>637</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c) de 1,001 m2 a  5,000 m2 </w:t>
      </w:r>
      <w:r w:rsidRPr="00F33403">
        <w:rPr>
          <w:rFonts w:ascii="Arial" w:hAnsi="Arial" w:cs="Arial"/>
          <w:sz w:val="22"/>
          <w:szCs w:val="22"/>
        </w:rPr>
        <w:tab/>
        <w:t>$     3,</w:t>
      </w:r>
      <w:r>
        <w:rPr>
          <w:rFonts w:ascii="Arial" w:hAnsi="Arial" w:cs="Arial"/>
          <w:sz w:val="22"/>
          <w:szCs w:val="22"/>
        </w:rPr>
        <w:t>274</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d) de 5,001 m2  a 10,000 m2 </w:t>
      </w:r>
      <w:r w:rsidRPr="00F33403">
        <w:rPr>
          <w:rFonts w:ascii="Arial" w:hAnsi="Arial" w:cs="Arial"/>
          <w:sz w:val="22"/>
          <w:szCs w:val="22"/>
        </w:rPr>
        <w:tab/>
        <w:t>$     6,</w:t>
      </w:r>
      <w:r>
        <w:rPr>
          <w:rFonts w:ascii="Arial" w:hAnsi="Arial" w:cs="Arial"/>
          <w:sz w:val="22"/>
          <w:szCs w:val="22"/>
        </w:rPr>
        <w:t>612</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e) de 10,001 m2 a 20,000 m2  </w:t>
      </w:r>
      <w:r w:rsidRPr="00F33403">
        <w:rPr>
          <w:rFonts w:ascii="Arial" w:hAnsi="Arial" w:cs="Arial"/>
          <w:sz w:val="22"/>
          <w:szCs w:val="22"/>
        </w:rPr>
        <w:tab/>
        <w:t>$   1</w:t>
      </w:r>
      <w:r>
        <w:rPr>
          <w:rFonts w:ascii="Arial" w:hAnsi="Arial" w:cs="Arial"/>
          <w:sz w:val="22"/>
          <w:szCs w:val="22"/>
        </w:rPr>
        <w:t>3</w:t>
      </w:r>
      <w:r w:rsidRPr="00F33403">
        <w:rPr>
          <w:rFonts w:ascii="Arial" w:hAnsi="Arial" w:cs="Arial"/>
          <w:sz w:val="22"/>
          <w:szCs w:val="22"/>
        </w:rPr>
        <w:t>,</w:t>
      </w:r>
      <w:r>
        <w:rPr>
          <w:rFonts w:ascii="Arial" w:hAnsi="Arial" w:cs="Arial"/>
          <w:sz w:val="22"/>
          <w:szCs w:val="22"/>
        </w:rPr>
        <w:t>224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f) de 20,001 m2 a 40,000 m2</w:t>
      </w:r>
      <w:r w:rsidRPr="00F33403">
        <w:rPr>
          <w:rFonts w:ascii="Arial" w:hAnsi="Arial" w:cs="Arial"/>
          <w:sz w:val="22"/>
          <w:szCs w:val="22"/>
        </w:rPr>
        <w:tab/>
        <w:t>$   2</w:t>
      </w:r>
      <w:r>
        <w:rPr>
          <w:rFonts w:ascii="Arial" w:hAnsi="Arial" w:cs="Arial"/>
          <w:sz w:val="22"/>
          <w:szCs w:val="22"/>
        </w:rPr>
        <w:t>6</w:t>
      </w:r>
      <w:r w:rsidRPr="00F33403">
        <w:rPr>
          <w:rFonts w:ascii="Arial" w:hAnsi="Arial" w:cs="Arial"/>
          <w:sz w:val="22"/>
          <w:szCs w:val="22"/>
        </w:rPr>
        <w:t>,</w:t>
      </w:r>
      <w:r>
        <w:rPr>
          <w:rFonts w:ascii="Arial" w:hAnsi="Arial" w:cs="Arial"/>
          <w:sz w:val="22"/>
          <w:szCs w:val="22"/>
        </w:rPr>
        <w:t>49</w:t>
      </w:r>
      <w:r w:rsidRPr="00F33403">
        <w:rPr>
          <w:rFonts w:ascii="Arial" w:hAnsi="Arial" w:cs="Arial"/>
          <w:sz w:val="22"/>
          <w:szCs w:val="22"/>
        </w:rPr>
        <w:t>5.</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g) de 40,001 m2 a 60,000 m2 </w:t>
      </w:r>
      <w:r w:rsidRPr="00F33403">
        <w:rPr>
          <w:rFonts w:ascii="Arial" w:hAnsi="Arial" w:cs="Arial"/>
          <w:sz w:val="22"/>
          <w:szCs w:val="22"/>
        </w:rPr>
        <w:tab/>
        <w:t xml:space="preserve">$   </w:t>
      </w:r>
      <w:r>
        <w:rPr>
          <w:rFonts w:ascii="Arial" w:hAnsi="Arial" w:cs="Arial"/>
          <w:sz w:val="22"/>
          <w:szCs w:val="22"/>
        </w:rPr>
        <w:t>52</w:t>
      </w:r>
      <w:r w:rsidRPr="00F33403">
        <w:rPr>
          <w:rFonts w:ascii="Arial" w:hAnsi="Arial" w:cs="Arial"/>
          <w:sz w:val="22"/>
          <w:szCs w:val="22"/>
        </w:rPr>
        <w:t>,</w:t>
      </w:r>
      <w:r>
        <w:rPr>
          <w:rFonts w:ascii="Arial" w:hAnsi="Arial" w:cs="Arial"/>
          <w:sz w:val="22"/>
          <w:szCs w:val="22"/>
        </w:rPr>
        <w:t>907</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h) de 60,001 m2 en adelante </w:t>
      </w:r>
      <w:r w:rsidRPr="00F33403">
        <w:rPr>
          <w:rFonts w:ascii="Arial" w:hAnsi="Arial" w:cs="Arial"/>
          <w:sz w:val="22"/>
          <w:szCs w:val="22"/>
        </w:rPr>
        <w:tab/>
        <w:t>$ 10</w:t>
      </w:r>
      <w:r>
        <w:rPr>
          <w:rFonts w:ascii="Arial" w:hAnsi="Arial" w:cs="Arial"/>
          <w:sz w:val="22"/>
          <w:szCs w:val="22"/>
        </w:rPr>
        <w:t>6</w:t>
      </w:r>
      <w:r w:rsidRPr="00F33403">
        <w:rPr>
          <w:rFonts w:ascii="Arial" w:hAnsi="Arial" w:cs="Arial"/>
          <w:sz w:val="22"/>
          <w:szCs w:val="22"/>
        </w:rPr>
        <w:t>,</w:t>
      </w:r>
      <w:r>
        <w:rPr>
          <w:rFonts w:ascii="Arial" w:hAnsi="Arial" w:cs="Arial"/>
          <w:sz w:val="22"/>
          <w:szCs w:val="22"/>
        </w:rPr>
        <w:t>423</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Para comercio</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a) menor de 50.00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6</w:t>
      </w:r>
      <w:r>
        <w:rPr>
          <w:rFonts w:ascii="Arial" w:hAnsi="Arial" w:cs="Arial"/>
          <w:sz w:val="22"/>
          <w:szCs w:val="22"/>
        </w:rPr>
        <w:t>81</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b) mayor de 51.00 m2 hasta 500.00 m2 </w:t>
      </w:r>
      <w:r w:rsidRPr="00F33403">
        <w:rPr>
          <w:rFonts w:ascii="Arial" w:hAnsi="Arial" w:cs="Arial"/>
          <w:sz w:val="22"/>
          <w:szCs w:val="22"/>
        </w:rPr>
        <w:tab/>
      </w:r>
      <w:r w:rsidRPr="00F33403">
        <w:rPr>
          <w:rFonts w:ascii="Arial" w:hAnsi="Arial" w:cs="Arial"/>
          <w:sz w:val="22"/>
          <w:szCs w:val="22"/>
        </w:rPr>
        <w:tab/>
        <w:t>$  1,</w:t>
      </w:r>
      <w:r>
        <w:rPr>
          <w:rFonts w:ascii="Arial" w:hAnsi="Arial" w:cs="Arial"/>
          <w:sz w:val="22"/>
          <w:szCs w:val="22"/>
        </w:rPr>
        <w:t>673</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c) mayor de 501.00 m2 hasta 1000.00 m2 </w:t>
      </w:r>
      <w:r w:rsidRPr="00F33403">
        <w:rPr>
          <w:rFonts w:ascii="Arial" w:hAnsi="Arial" w:cs="Arial"/>
          <w:sz w:val="22"/>
          <w:szCs w:val="22"/>
        </w:rPr>
        <w:tab/>
        <w:t>$  1,</w:t>
      </w:r>
      <w:r>
        <w:rPr>
          <w:rFonts w:ascii="Arial" w:hAnsi="Arial" w:cs="Arial"/>
          <w:sz w:val="22"/>
          <w:szCs w:val="22"/>
        </w:rPr>
        <w:t>838</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d) mayor de 1000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4,</w:t>
      </w:r>
      <w:r>
        <w:rPr>
          <w:rFonts w:ascii="Arial" w:hAnsi="Arial" w:cs="Arial"/>
          <w:sz w:val="22"/>
          <w:szCs w:val="22"/>
        </w:rPr>
        <w:t>613</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5.- Bares, cantinas, discotecas $ 6,</w:t>
      </w:r>
      <w:r>
        <w:rPr>
          <w:rFonts w:ascii="Arial" w:hAnsi="Arial" w:cs="Arial"/>
          <w:sz w:val="22"/>
          <w:szCs w:val="22"/>
        </w:rPr>
        <w:t>807</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6.- Licorerías y distribuidores de cerveza $ 4,</w:t>
      </w:r>
      <w:r>
        <w:rPr>
          <w:rFonts w:ascii="Arial" w:hAnsi="Arial" w:cs="Arial"/>
          <w:sz w:val="22"/>
          <w:szCs w:val="22"/>
        </w:rPr>
        <w:t>535</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El Municipio podrá realizar convenios con las empresas y/o industrias que promuevan el empleo en el mismo.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VII.- Por autorización de </w:t>
      </w:r>
      <w:proofErr w:type="spellStart"/>
      <w:r w:rsidRPr="00F33403">
        <w:rPr>
          <w:rFonts w:ascii="Arial" w:hAnsi="Arial" w:cs="Arial"/>
          <w:sz w:val="22"/>
          <w:szCs w:val="22"/>
        </w:rPr>
        <w:t>relotificación</w:t>
      </w:r>
      <w:proofErr w:type="spellEnd"/>
      <w:r w:rsidRPr="00F33403">
        <w:rPr>
          <w:rFonts w:ascii="Arial" w:hAnsi="Arial" w:cs="Arial"/>
          <w:sz w:val="22"/>
          <w:szCs w:val="22"/>
        </w:rPr>
        <w:t xml:space="preserve"> aplicable a personas físicas y morales que por cuenta propia o ajena ejecuten los diferentes tipos de </w:t>
      </w:r>
      <w:proofErr w:type="spellStart"/>
      <w:r w:rsidRPr="00F33403">
        <w:rPr>
          <w:rFonts w:ascii="Arial" w:hAnsi="Arial" w:cs="Arial"/>
          <w:sz w:val="22"/>
          <w:szCs w:val="22"/>
        </w:rPr>
        <w:t>relotificación</w:t>
      </w:r>
      <w:proofErr w:type="spellEnd"/>
      <w:r w:rsidRPr="00F33403">
        <w:rPr>
          <w:rFonts w:ascii="Arial" w:hAnsi="Arial" w:cs="Arial"/>
          <w:sz w:val="22"/>
          <w:szCs w:val="22"/>
        </w:rPr>
        <w:t xml:space="preserve"> costo $ 1</w:t>
      </w:r>
      <w:r>
        <w:rPr>
          <w:rFonts w:ascii="Arial" w:hAnsi="Arial" w:cs="Arial"/>
          <w:sz w:val="22"/>
          <w:szCs w:val="22"/>
        </w:rPr>
        <w:t>20</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VIII.- Por autorización de subdivisiones y/o funciones $ 11</w:t>
      </w:r>
      <w:r>
        <w:rPr>
          <w:rFonts w:ascii="Arial" w:hAnsi="Arial" w:cs="Arial"/>
          <w:sz w:val="22"/>
          <w:szCs w:val="22"/>
        </w:rPr>
        <w:t>9</w:t>
      </w:r>
      <w:r w:rsidRPr="00F33403">
        <w:rPr>
          <w:rFonts w:ascii="Arial" w:hAnsi="Arial" w:cs="Arial"/>
          <w:sz w:val="22"/>
          <w:szCs w:val="22"/>
        </w:rPr>
        <w:t>.00 por lote o subdivisión.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IX.- Por registro de director responsable de obras y corresponsables (D.R.O) $ 1</w:t>
      </w:r>
      <w:r>
        <w:rPr>
          <w:rFonts w:ascii="Arial" w:hAnsi="Arial" w:cs="Arial"/>
          <w:sz w:val="22"/>
          <w:szCs w:val="22"/>
        </w:rPr>
        <w:t>84</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 xml:space="preserve">0 y un refrendo de $ </w:t>
      </w:r>
      <w:r>
        <w:rPr>
          <w:rFonts w:ascii="Arial" w:hAnsi="Arial" w:cs="Arial"/>
          <w:sz w:val="22"/>
          <w:szCs w:val="22"/>
        </w:rPr>
        <w:t>92</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 Por construcción de albercas, se cobrará $ </w:t>
      </w:r>
      <w:r>
        <w:rPr>
          <w:rFonts w:ascii="Arial" w:hAnsi="Arial" w:cs="Arial"/>
          <w:sz w:val="22"/>
          <w:szCs w:val="22"/>
        </w:rPr>
        <w:t>8</w:t>
      </w:r>
      <w:r w:rsidRPr="00F33403">
        <w:rPr>
          <w:rFonts w:ascii="Arial" w:hAnsi="Arial" w:cs="Arial"/>
          <w:sz w:val="22"/>
          <w:szCs w:val="22"/>
        </w:rPr>
        <w:t>.</w:t>
      </w:r>
      <w:r>
        <w:rPr>
          <w:rFonts w:ascii="Arial" w:hAnsi="Arial" w:cs="Arial"/>
          <w:sz w:val="22"/>
          <w:szCs w:val="22"/>
        </w:rPr>
        <w:t>01</w:t>
      </w:r>
      <w:r w:rsidRPr="00F33403">
        <w:rPr>
          <w:rFonts w:ascii="Arial" w:hAnsi="Arial" w:cs="Arial"/>
          <w:sz w:val="22"/>
          <w:szCs w:val="22"/>
        </w:rPr>
        <w:t xml:space="preserve"> por cada metro cúbico de su capacidad.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 Por la construcción de bardas y obras lineales se cobrará $ 2.</w:t>
      </w:r>
      <w:r>
        <w:rPr>
          <w:rFonts w:ascii="Arial" w:hAnsi="Arial" w:cs="Arial"/>
          <w:sz w:val="22"/>
          <w:szCs w:val="22"/>
        </w:rPr>
        <w:t>69</w:t>
      </w:r>
      <w:r w:rsidRPr="00F33403">
        <w:rPr>
          <w:rFonts w:ascii="Arial" w:hAnsi="Arial" w:cs="Arial"/>
          <w:sz w:val="22"/>
          <w:szCs w:val="22"/>
        </w:rPr>
        <w:t xml:space="preserve"> por cada metro lineal.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XII.- Las personas físicas o morales que soliciten licencias para la construcción de banquetas, les será otorgada en forma gratuita.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XIII.- Por las reconstrucciones, se cobrará un porcentaje sobre el valor de la inversión a realizar, siempre y cuando la reconstrucción aumente la superficie construida.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XIV.- Por las licencias para construir superficies horizontales a descubierto, patios recubiertos de piso, pavimentos, plazas y en general todo tipo de explanadas, se cobrará por cada metro cuadrado y de acuerdo a las siguientes categorías: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Primera Categoría: Construcciones de piso de mármol, mosaico, pasta, terrazo o similares   </w:t>
      </w:r>
      <w:r w:rsidR="00AE1B6F">
        <w:rPr>
          <w:rFonts w:ascii="Arial" w:hAnsi="Arial" w:cs="Arial"/>
          <w:sz w:val="22"/>
          <w:szCs w:val="22"/>
        </w:rPr>
        <w:t>$</w:t>
      </w:r>
      <w:r>
        <w:rPr>
          <w:rFonts w:ascii="Arial" w:hAnsi="Arial" w:cs="Arial"/>
          <w:sz w:val="22"/>
          <w:szCs w:val="22"/>
        </w:rPr>
        <w:t>5</w:t>
      </w:r>
      <w:r w:rsidRPr="00F33403">
        <w:rPr>
          <w:rFonts w:ascii="Arial" w:hAnsi="Arial" w:cs="Arial"/>
          <w:sz w:val="22"/>
          <w:szCs w:val="22"/>
        </w:rPr>
        <w:t>.</w:t>
      </w:r>
      <w:r>
        <w:rPr>
          <w:rFonts w:ascii="Arial" w:hAnsi="Arial" w:cs="Arial"/>
          <w:sz w:val="22"/>
          <w:szCs w:val="22"/>
        </w:rPr>
        <w:t>07</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Segunda Categoría: Construcciones de concreto pulido, planilla, construcciones de lozas de concreto, aislados o similares $ 2.</w:t>
      </w:r>
      <w:r>
        <w:rPr>
          <w:rFonts w:ascii="Arial" w:hAnsi="Arial" w:cs="Arial"/>
          <w:sz w:val="22"/>
          <w:szCs w:val="22"/>
        </w:rPr>
        <w:t>70</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Tercera Categoría: Construcciones de tipo provisional $ 1.</w:t>
      </w:r>
      <w:r>
        <w:rPr>
          <w:rFonts w:ascii="Arial" w:hAnsi="Arial" w:cs="Arial"/>
          <w:sz w:val="22"/>
          <w:szCs w:val="22"/>
        </w:rPr>
        <w:t>31</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XV.- Por la expedición de permiso de construcción y remodelación de las instalaciones que sean centrales productoras de energía termoeléctrica, térmica solar, hidroeléctrica, eólica, fotovoltaica, aerogeneradores, o similares, se cobrará la cantidad de $ 5</w:t>
      </w:r>
      <w:r>
        <w:rPr>
          <w:rFonts w:ascii="Arial" w:hAnsi="Arial" w:cs="Arial"/>
          <w:sz w:val="22"/>
          <w:szCs w:val="22"/>
        </w:rPr>
        <w:t>4</w:t>
      </w:r>
      <w:r w:rsidRPr="00F33403">
        <w:rPr>
          <w:rFonts w:ascii="Arial" w:hAnsi="Arial" w:cs="Arial"/>
          <w:sz w:val="22"/>
          <w:szCs w:val="22"/>
        </w:rPr>
        <w:t>,0</w:t>
      </w:r>
      <w:r>
        <w:rPr>
          <w:rFonts w:ascii="Arial" w:hAnsi="Arial" w:cs="Arial"/>
          <w:sz w:val="22"/>
          <w:szCs w:val="22"/>
        </w:rPr>
        <w:t>7</w:t>
      </w:r>
      <w:r w:rsidRPr="00F33403">
        <w:rPr>
          <w:rFonts w:ascii="Arial" w:hAnsi="Arial" w:cs="Arial"/>
          <w:sz w:val="22"/>
          <w:szCs w:val="22"/>
        </w:rPr>
        <w:t>3.</w:t>
      </w:r>
      <w:r>
        <w:rPr>
          <w:rFonts w:ascii="Arial" w:hAnsi="Arial" w:cs="Arial"/>
          <w:sz w:val="22"/>
          <w:szCs w:val="22"/>
        </w:rPr>
        <w:t>5</w:t>
      </w:r>
      <w:r w:rsidRPr="00F33403">
        <w:rPr>
          <w:rFonts w:ascii="Arial" w:hAnsi="Arial" w:cs="Arial"/>
          <w:sz w:val="22"/>
          <w:szCs w:val="22"/>
        </w:rPr>
        <w:t>0 por permiso para cada aerogenerador o unidad.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XVI.- Por la expedición de permiso de construcción y remodelación de la instalación dedicada a la explotación del gas de </w:t>
      </w:r>
      <w:proofErr w:type="spellStart"/>
      <w:r w:rsidRPr="00F33403">
        <w:rPr>
          <w:rFonts w:ascii="Arial" w:hAnsi="Arial" w:cs="Arial"/>
          <w:sz w:val="22"/>
          <w:szCs w:val="22"/>
        </w:rPr>
        <w:t>lutitas</w:t>
      </w:r>
      <w:proofErr w:type="spellEnd"/>
      <w:r w:rsidRPr="00F33403">
        <w:rPr>
          <w:rFonts w:ascii="Arial" w:hAnsi="Arial" w:cs="Arial"/>
          <w:sz w:val="22"/>
          <w:szCs w:val="22"/>
        </w:rPr>
        <w:t xml:space="preserve"> o gas </w:t>
      </w:r>
      <w:proofErr w:type="spellStart"/>
      <w:r w:rsidRPr="00F33403">
        <w:rPr>
          <w:rFonts w:ascii="Arial" w:hAnsi="Arial" w:cs="Arial"/>
          <w:sz w:val="22"/>
          <w:szCs w:val="22"/>
        </w:rPr>
        <w:t>shale</w:t>
      </w:r>
      <w:proofErr w:type="spellEnd"/>
      <w:r w:rsidRPr="00F33403">
        <w:rPr>
          <w:rFonts w:ascii="Arial" w:hAnsi="Arial" w:cs="Arial"/>
          <w:sz w:val="22"/>
          <w:szCs w:val="22"/>
        </w:rPr>
        <w:t xml:space="preserve">, se cobrará la cantidad de $ </w:t>
      </w:r>
      <w:r>
        <w:rPr>
          <w:rFonts w:ascii="Arial" w:hAnsi="Arial" w:cs="Arial"/>
          <w:sz w:val="22"/>
          <w:szCs w:val="22"/>
        </w:rPr>
        <w:t>52</w:t>
      </w:r>
      <w:r w:rsidRPr="00F33403">
        <w:rPr>
          <w:rFonts w:ascii="Arial" w:hAnsi="Arial" w:cs="Arial"/>
          <w:sz w:val="22"/>
          <w:szCs w:val="22"/>
        </w:rPr>
        <w:t>,1</w:t>
      </w:r>
      <w:r>
        <w:rPr>
          <w:rFonts w:ascii="Arial" w:hAnsi="Arial" w:cs="Arial"/>
          <w:sz w:val="22"/>
          <w:szCs w:val="22"/>
        </w:rPr>
        <w:t>44</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permiso para cada unidad.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XVII.- Por la expedición de permiso de construcción y remodelación de la instalación dedicada a la extracción de Gas Natural $ </w:t>
      </w:r>
      <w:r>
        <w:rPr>
          <w:rFonts w:ascii="Arial" w:hAnsi="Arial" w:cs="Arial"/>
          <w:sz w:val="22"/>
          <w:szCs w:val="22"/>
        </w:rPr>
        <w:t>52</w:t>
      </w:r>
      <w:r w:rsidRPr="00F33403">
        <w:rPr>
          <w:rFonts w:ascii="Arial" w:hAnsi="Arial" w:cs="Arial"/>
          <w:sz w:val="22"/>
          <w:szCs w:val="22"/>
        </w:rPr>
        <w:t>,</w:t>
      </w:r>
      <w:r>
        <w:rPr>
          <w:rFonts w:ascii="Arial" w:hAnsi="Arial" w:cs="Arial"/>
          <w:sz w:val="22"/>
          <w:szCs w:val="22"/>
        </w:rPr>
        <w:t>144.0</w:t>
      </w:r>
      <w:r w:rsidRPr="00F33403">
        <w:rPr>
          <w:rFonts w:ascii="Arial" w:hAnsi="Arial" w:cs="Arial"/>
          <w:sz w:val="22"/>
          <w:szCs w:val="22"/>
        </w:rPr>
        <w:t>0 por permiso para cada unidad.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XVIII.- Por la expedición de permiso de construcción y remodelación de la instalación dedicada a la extracción de Gas No Asociado $ 5</w:t>
      </w:r>
      <w:r>
        <w:rPr>
          <w:rFonts w:ascii="Arial" w:hAnsi="Arial" w:cs="Arial"/>
          <w:sz w:val="22"/>
          <w:szCs w:val="22"/>
        </w:rPr>
        <w:t>4</w:t>
      </w:r>
      <w:r w:rsidRPr="00F33403">
        <w:rPr>
          <w:rFonts w:ascii="Arial" w:hAnsi="Arial" w:cs="Arial"/>
          <w:sz w:val="22"/>
          <w:szCs w:val="22"/>
        </w:rPr>
        <w:t>,0</w:t>
      </w:r>
      <w:r>
        <w:rPr>
          <w:rFonts w:ascii="Arial" w:hAnsi="Arial" w:cs="Arial"/>
          <w:sz w:val="22"/>
          <w:szCs w:val="22"/>
        </w:rPr>
        <w:t>7</w:t>
      </w:r>
      <w:r w:rsidRPr="00F33403">
        <w:rPr>
          <w:rFonts w:ascii="Arial" w:hAnsi="Arial" w:cs="Arial"/>
          <w:sz w:val="22"/>
          <w:szCs w:val="22"/>
        </w:rPr>
        <w:t>3.</w:t>
      </w:r>
      <w:r>
        <w:rPr>
          <w:rFonts w:ascii="Arial" w:hAnsi="Arial" w:cs="Arial"/>
          <w:sz w:val="22"/>
          <w:szCs w:val="22"/>
        </w:rPr>
        <w:t>5</w:t>
      </w:r>
      <w:r w:rsidRPr="00F33403">
        <w:rPr>
          <w:rFonts w:ascii="Arial" w:hAnsi="Arial" w:cs="Arial"/>
          <w:sz w:val="22"/>
          <w:szCs w:val="22"/>
        </w:rPr>
        <w:t>0 por permiso para cada unidad.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XIX.-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51</w:t>
      </w:r>
      <w:r w:rsidRPr="00F33403">
        <w:rPr>
          <w:rFonts w:ascii="Arial" w:hAnsi="Arial" w:cs="Arial"/>
          <w:sz w:val="22"/>
          <w:szCs w:val="22"/>
        </w:rPr>
        <w:t>,</w:t>
      </w:r>
      <w:r>
        <w:rPr>
          <w:rFonts w:ascii="Arial" w:hAnsi="Arial" w:cs="Arial"/>
          <w:sz w:val="22"/>
          <w:szCs w:val="22"/>
        </w:rPr>
        <w:t>784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por permiso para cada pozo.</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 xml:space="preserve">XX.- Por la expedición de permiso de construcción y remodelación de pozo para la extracción de cualquier hidrocarburo $ </w:t>
      </w:r>
      <w:r>
        <w:rPr>
          <w:rFonts w:ascii="Arial" w:hAnsi="Arial" w:cs="Arial"/>
          <w:sz w:val="22"/>
          <w:szCs w:val="22"/>
        </w:rPr>
        <w:t>51</w:t>
      </w:r>
      <w:r w:rsidRPr="00F33403">
        <w:rPr>
          <w:rFonts w:ascii="Arial" w:hAnsi="Arial" w:cs="Arial"/>
          <w:sz w:val="22"/>
          <w:szCs w:val="22"/>
        </w:rPr>
        <w:t>,</w:t>
      </w:r>
      <w:r>
        <w:rPr>
          <w:rFonts w:ascii="Arial" w:hAnsi="Arial" w:cs="Arial"/>
          <w:sz w:val="22"/>
          <w:szCs w:val="22"/>
        </w:rPr>
        <w:t>784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por permiso para cada pozo.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XXI.- Establecimientos o negocios particulares dedicados a la compra-venta de fierro o metales similares o cualquier otro producto que origine un Estado insalubre o de peligro para la salud, no se les concederá permiso para situarse ni realizar construcción alguna dentro de la zona urbana de la ciudad. A estos negocios se les concederá permiso de construcción o para establecerse, únicamente fuera del perímetro urbano de la ciudad, debiendo bardar su área total con material de concreto.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XXII.- Los predios no construidos, o con obras sin terminar, dentro de la zona urbana deberán ser bardeados a una altura de dos metros con material adecuado, debiendo contar con la licencia o permiso respectivo.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podrá proceder a su realización por cuenta de los interesados, cobrando el importe de la inversión que se efectúe, con un cargo adicional del veinte por ciento</w:t>
      </w:r>
      <w:r w:rsidRPr="00F33403">
        <w:rPr>
          <w:rFonts w:ascii="Arial" w:hAnsi="Arial" w:cs="Arial"/>
          <w:bCs/>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XXIV.- Los derechos a que se refiere la presente Sección, se pagarán en la Tesorería Municipal previa autorización de la autoridad competente.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De acuerdo al convenio de “FOMENTO A LA VIVIENDA” establecido con El Gobierno del Estado en viviendas de hasta 200 M2 y 105 M2 de construcción se cobrará una cuota única de $ 1,</w:t>
      </w:r>
      <w:r>
        <w:rPr>
          <w:rFonts w:ascii="Arial" w:hAnsi="Arial" w:cs="Arial"/>
          <w:sz w:val="22"/>
          <w:szCs w:val="22"/>
        </w:rPr>
        <w:t>428</w:t>
      </w:r>
      <w:r w:rsidRPr="00F33403">
        <w:rPr>
          <w:rFonts w:ascii="Arial" w:hAnsi="Arial" w:cs="Arial"/>
          <w:sz w:val="22"/>
          <w:szCs w:val="22"/>
        </w:rPr>
        <w:t>.00 por la adquisición de terrenos y viviendas que cubra el avalúo catastral, avalúo definitivo, certificación de planos y registro catastral. Asimismo, se otorga un incentivo del 50% en la licencia de ampliación y construcciones de vivienda en fraccionamientos media, media alta, y alta. Un incentivo del 50% en permisos de construcción y aprobación de planos, un incentivo del 50% en nuevas construcciones y modificaciones, un incentivo del 20% en régimen de propiedad de condominio, un incentivo del 20% en licencias de fraccionamientos, e incentivo del 50% por certificado de estar al corriente en el pago de contribuciones catastrales.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POR ALINEACIÓN DE PREDIOS</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Y ASIGNACIÓN DE NÚMEROS OFICIALES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20.-</w:t>
      </w:r>
      <w:r w:rsidRPr="00F33403">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Los interesados deberán solicitar el alineamiento objeto de este derecho y adquirir la placa correspondiente al número oficial asignado por el Municipio a los predios correspondientes en los </w:t>
      </w:r>
      <w:r w:rsidRPr="00F33403">
        <w:rPr>
          <w:rFonts w:ascii="Arial" w:hAnsi="Arial" w:cs="Arial"/>
          <w:sz w:val="22"/>
          <w:szCs w:val="22"/>
        </w:rPr>
        <w:lastRenderedPageBreak/>
        <w:t>que no podrá ejecutarse alguna obra material si no se cumple previamente con la obligación que señalan las disposiciones aplicables.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21.- </w:t>
      </w:r>
      <w:r w:rsidRPr="00F33403">
        <w:rPr>
          <w:rFonts w:ascii="Arial" w:hAnsi="Arial" w:cs="Arial"/>
          <w:sz w:val="22"/>
          <w:szCs w:val="22"/>
        </w:rPr>
        <w:t>Los derechos correspondientes a estos servicios se cubrirán conforme a la siguiente tarifa: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expedición de números oficiales $ 5</w:t>
      </w:r>
      <w:r>
        <w:rPr>
          <w:rFonts w:ascii="Arial" w:hAnsi="Arial" w:cs="Arial"/>
          <w:sz w:val="22"/>
          <w:szCs w:val="22"/>
        </w:rPr>
        <w:t>3</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Por alineamiento oficial de $ 5</w:t>
      </w:r>
      <w:r>
        <w:rPr>
          <w:rFonts w:ascii="Arial" w:hAnsi="Arial" w:cs="Arial"/>
          <w:sz w:val="22"/>
          <w:szCs w:val="22"/>
        </w:rPr>
        <w:t>4</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PARA FRACCIONAMIENTOS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22.-</w:t>
      </w:r>
      <w:r w:rsidRPr="00F33403">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F33403">
        <w:rPr>
          <w:rFonts w:ascii="Arial" w:hAnsi="Arial" w:cs="Arial"/>
          <w:bCs/>
          <w:sz w:val="22"/>
          <w:szCs w:val="22"/>
        </w:rPr>
        <w:t>relotificaciones</w:t>
      </w:r>
      <w:proofErr w:type="spellEnd"/>
      <w:r w:rsidRPr="00F33403">
        <w:rPr>
          <w:rFonts w:ascii="Arial" w:hAnsi="Arial" w:cs="Arial"/>
          <w:bCs/>
          <w:sz w:val="22"/>
          <w:szCs w:val="22"/>
        </w:rPr>
        <w:t xml:space="preserve"> de predios.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Por revisión, aprobación de planos y expedición de licencias para fraccionamientos, se recibirán los adeudos por metro cuadrado de acuerdo a lo siguiente: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Fraccionamientos de tipo habitacional popular, cuyos lotes no sean mayores de 200 metros cuadrados y su precio de venta sea mayor a $ </w:t>
      </w:r>
      <w:r>
        <w:rPr>
          <w:rFonts w:ascii="Arial" w:hAnsi="Arial" w:cs="Arial"/>
          <w:sz w:val="22"/>
          <w:szCs w:val="22"/>
        </w:rPr>
        <w:t>5</w:t>
      </w:r>
      <w:r w:rsidRPr="00F33403">
        <w:rPr>
          <w:rFonts w:ascii="Arial" w:hAnsi="Arial" w:cs="Arial"/>
          <w:sz w:val="22"/>
          <w:szCs w:val="22"/>
        </w:rPr>
        <w:t>.</w:t>
      </w:r>
      <w:r>
        <w:rPr>
          <w:rFonts w:ascii="Arial" w:hAnsi="Arial" w:cs="Arial"/>
          <w:sz w:val="22"/>
          <w:szCs w:val="22"/>
        </w:rPr>
        <w:t>20</w:t>
      </w:r>
      <w:r w:rsidRPr="00F33403">
        <w:rPr>
          <w:rFonts w:ascii="Arial" w:hAnsi="Arial" w:cs="Arial"/>
          <w:sz w:val="22"/>
          <w:szCs w:val="22"/>
        </w:rPr>
        <w:t xml:space="preserve"> m2, de $ 0.</w:t>
      </w:r>
      <w:r>
        <w:rPr>
          <w:rFonts w:ascii="Arial" w:hAnsi="Arial" w:cs="Arial"/>
          <w:sz w:val="22"/>
          <w:szCs w:val="22"/>
        </w:rPr>
        <w:t>72</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Fraccionamientos de tipo habitacional residencial cuyo precio de venta por m2, sea superior a   </w:t>
      </w:r>
      <w:r w:rsidR="00AE1B6F">
        <w:rPr>
          <w:rFonts w:ascii="Arial" w:hAnsi="Arial" w:cs="Arial"/>
          <w:sz w:val="22"/>
          <w:szCs w:val="22"/>
        </w:rPr>
        <w:t>$</w:t>
      </w:r>
      <w:r>
        <w:rPr>
          <w:rFonts w:ascii="Arial" w:hAnsi="Arial" w:cs="Arial"/>
          <w:sz w:val="22"/>
          <w:szCs w:val="22"/>
        </w:rPr>
        <w:t>10</w:t>
      </w:r>
      <w:r w:rsidRPr="00F33403">
        <w:rPr>
          <w:rFonts w:ascii="Arial" w:hAnsi="Arial" w:cs="Arial"/>
          <w:sz w:val="22"/>
          <w:szCs w:val="22"/>
        </w:rPr>
        <w:t>.</w:t>
      </w:r>
      <w:r>
        <w:rPr>
          <w:rFonts w:ascii="Arial" w:hAnsi="Arial" w:cs="Arial"/>
          <w:sz w:val="22"/>
          <w:szCs w:val="22"/>
        </w:rPr>
        <w:t>14</w:t>
      </w:r>
      <w:r w:rsidRPr="00F33403">
        <w:rPr>
          <w:rFonts w:ascii="Arial" w:hAnsi="Arial" w:cs="Arial"/>
          <w:sz w:val="22"/>
          <w:szCs w:val="22"/>
        </w:rPr>
        <w:t xml:space="preserve"> por m2, de $ </w:t>
      </w:r>
      <w:r>
        <w:rPr>
          <w:rFonts w:ascii="Arial" w:hAnsi="Arial" w:cs="Arial"/>
          <w:sz w:val="22"/>
          <w:szCs w:val="22"/>
        </w:rPr>
        <w:t>1</w:t>
      </w:r>
      <w:r w:rsidRPr="00F33403">
        <w:rPr>
          <w:rFonts w:ascii="Arial" w:hAnsi="Arial" w:cs="Arial"/>
          <w:sz w:val="22"/>
          <w:szCs w:val="22"/>
        </w:rPr>
        <w:t>.</w:t>
      </w:r>
      <w:r>
        <w:rPr>
          <w:rFonts w:ascii="Arial" w:hAnsi="Arial" w:cs="Arial"/>
          <w:sz w:val="22"/>
          <w:szCs w:val="22"/>
        </w:rPr>
        <w:t>00</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Fraccionamiento urbano por metro cuadrado de $ 0.5</w:t>
      </w:r>
      <w:r>
        <w:rPr>
          <w:rFonts w:ascii="Arial" w:hAnsi="Arial" w:cs="Arial"/>
          <w:sz w:val="22"/>
          <w:szCs w:val="22"/>
        </w:rPr>
        <w:t>7</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Fraccionamiento campestre por metro cuadrado de $ 0.</w:t>
      </w:r>
      <w:r>
        <w:rPr>
          <w:rFonts w:ascii="Arial" w:hAnsi="Arial" w:cs="Arial"/>
          <w:sz w:val="22"/>
          <w:szCs w:val="22"/>
        </w:rPr>
        <w:t>42</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Fraccionamiento industrial por metro cuadrado de $ 0.3</w:t>
      </w:r>
      <w:r>
        <w:rPr>
          <w:rFonts w:ascii="Arial" w:hAnsi="Arial" w:cs="Arial"/>
          <w:sz w:val="22"/>
          <w:szCs w:val="22"/>
        </w:rPr>
        <w:t>4</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IV</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LICENCIAS PARA ESTABLECIMIENTOS QUE EXPENDAN BEBIDAS ALCOHÓLICAS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23.-</w:t>
      </w:r>
      <w:r w:rsidRPr="00F33403">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84302"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24.- </w:t>
      </w:r>
      <w:r w:rsidRPr="00F33403">
        <w:rPr>
          <w:rFonts w:ascii="Arial" w:hAnsi="Arial" w:cs="Arial"/>
          <w:sz w:val="22"/>
          <w:szCs w:val="22"/>
        </w:rPr>
        <w:t xml:space="preserve">El pago de este derecho deberá realizarse en las oficinas de la Tesorería Municipal o en las instituciones autorizadas para tal efecto, previamente al otorgamiento de la licencia o refrendo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25.- </w:t>
      </w:r>
      <w:r w:rsidRPr="00F33403">
        <w:rPr>
          <w:rFonts w:ascii="Arial" w:hAnsi="Arial" w:cs="Arial"/>
          <w:sz w:val="22"/>
          <w:szCs w:val="22"/>
        </w:rPr>
        <w:t>El derecho a que se refiere esta sección, se cobrará de acuerdo a la siguiente tarifa: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 xml:space="preserve">I.- Expedición de Licencias para el Funcionamiento de Establecimientos que Expendan Bebidas Alcohólicas bajo cualquier modalidad, se cobrara $ </w:t>
      </w:r>
      <w:r>
        <w:rPr>
          <w:rFonts w:ascii="Arial" w:hAnsi="Arial" w:cs="Arial"/>
          <w:sz w:val="22"/>
          <w:szCs w:val="22"/>
        </w:rPr>
        <w:t>40</w:t>
      </w:r>
      <w:r w:rsidRPr="00F33403">
        <w:rPr>
          <w:rFonts w:ascii="Arial" w:hAnsi="Arial" w:cs="Arial"/>
          <w:sz w:val="22"/>
          <w:szCs w:val="22"/>
        </w:rPr>
        <w:t>,</w:t>
      </w:r>
      <w:r>
        <w:rPr>
          <w:rFonts w:ascii="Arial" w:hAnsi="Arial" w:cs="Arial"/>
          <w:sz w:val="22"/>
          <w:szCs w:val="22"/>
        </w:rPr>
        <w:t>554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 xml:space="preserve">0, debiendo de especificar el giro al momento de la expedición de la licencia.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Refrendo anual:</w:t>
      </w:r>
    </w:p>
    <w:tbl>
      <w:tblPr>
        <w:tblStyle w:val="Tablaconcuadrcula"/>
        <w:tblW w:w="0" w:type="auto"/>
        <w:jc w:val="center"/>
        <w:tblLayout w:type="fixed"/>
        <w:tblLook w:val="04A0" w:firstRow="1" w:lastRow="0" w:firstColumn="1" w:lastColumn="0" w:noHBand="0" w:noVBand="1"/>
      </w:tblPr>
      <w:tblGrid>
        <w:gridCol w:w="573"/>
        <w:gridCol w:w="7077"/>
        <w:gridCol w:w="1363"/>
      </w:tblGrid>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Expendios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2.</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Depósitos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3.</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Restaurantes bar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4.</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Supermercados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5.</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Abarrotes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6.</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Agencia</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7.</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Cantina</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8.</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Cabaret</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9.</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Casinos Sociales, Clubes, Círculos Sociales y Deportivos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10.</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Cervecerías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11.</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Fondas y Taquerías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12.</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Ladies Bar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w:t>
            </w:r>
            <w:r>
              <w:rPr>
                <w:rFonts w:ascii="Arial" w:hAnsi="Arial" w:cs="Arial"/>
                <w:sz w:val="22"/>
                <w:szCs w:val="22"/>
              </w:rPr>
              <w:t>8</w:t>
            </w:r>
            <w:r w:rsidRPr="00F33403">
              <w:rPr>
                <w:rFonts w:ascii="Arial" w:hAnsi="Arial" w:cs="Arial"/>
                <w:sz w:val="22"/>
                <w:szCs w:val="22"/>
              </w:rPr>
              <w:t>,</w:t>
            </w:r>
            <w:r>
              <w:rPr>
                <w:rFonts w:ascii="Arial" w:hAnsi="Arial" w:cs="Arial"/>
                <w:sz w:val="22"/>
                <w:szCs w:val="22"/>
              </w:rPr>
              <w:t>111</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13.</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Mini súper</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14.</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Miscelánea</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15.</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Restaurante</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16.</w:t>
            </w:r>
          </w:p>
        </w:tc>
        <w:tc>
          <w:tcPr>
            <w:tcW w:w="7077" w:type="dxa"/>
          </w:tcPr>
          <w:p w:rsidR="00984302" w:rsidRPr="00F33403" w:rsidRDefault="00984302" w:rsidP="00984302">
            <w:pPr>
              <w:tabs>
                <w:tab w:val="left" w:pos="2780"/>
              </w:tabs>
              <w:jc w:val="both"/>
              <w:rPr>
                <w:rFonts w:ascii="Arial" w:hAnsi="Arial" w:cs="Arial"/>
                <w:sz w:val="22"/>
                <w:szCs w:val="22"/>
              </w:rPr>
            </w:pPr>
            <w:proofErr w:type="spellStart"/>
            <w:r w:rsidRPr="00F33403">
              <w:rPr>
                <w:rFonts w:ascii="Arial" w:hAnsi="Arial" w:cs="Arial"/>
                <w:sz w:val="22"/>
                <w:szCs w:val="22"/>
              </w:rPr>
              <w:t>Subagencia</w:t>
            </w:r>
            <w:proofErr w:type="spellEnd"/>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17.</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Bares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w:t>
            </w:r>
            <w:r>
              <w:rPr>
                <w:rFonts w:ascii="Arial" w:hAnsi="Arial" w:cs="Arial"/>
                <w:sz w:val="22"/>
                <w:szCs w:val="22"/>
              </w:rPr>
              <w:t>8</w:t>
            </w:r>
            <w:r w:rsidRPr="00F33403">
              <w:rPr>
                <w:rFonts w:ascii="Arial" w:hAnsi="Arial" w:cs="Arial"/>
                <w:sz w:val="22"/>
                <w:szCs w:val="22"/>
              </w:rPr>
              <w:t>,</w:t>
            </w:r>
            <w:r>
              <w:rPr>
                <w:rFonts w:ascii="Arial" w:hAnsi="Arial" w:cs="Arial"/>
                <w:sz w:val="22"/>
                <w:szCs w:val="22"/>
              </w:rPr>
              <w:t>111</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18.</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Discotecas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w:t>
            </w:r>
            <w:r>
              <w:rPr>
                <w:rFonts w:ascii="Arial" w:hAnsi="Arial" w:cs="Arial"/>
                <w:sz w:val="22"/>
                <w:szCs w:val="22"/>
              </w:rPr>
              <w:t>8</w:t>
            </w:r>
            <w:r w:rsidRPr="00F33403">
              <w:rPr>
                <w:rFonts w:ascii="Arial" w:hAnsi="Arial" w:cs="Arial"/>
                <w:sz w:val="22"/>
                <w:szCs w:val="22"/>
              </w:rPr>
              <w:t>,</w:t>
            </w:r>
            <w:r>
              <w:rPr>
                <w:rFonts w:ascii="Arial" w:hAnsi="Arial" w:cs="Arial"/>
                <w:sz w:val="22"/>
                <w:szCs w:val="22"/>
              </w:rPr>
              <w:t>111</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19.</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Zona de Tolerancia</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$ 7,</w:t>
            </w:r>
            <w:r>
              <w:rPr>
                <w:rFonts w:ascii="Arial" w:hAnsi="Arial" w:cs="Arial"/>
                <w:sz w:val="22"/>
                <w:szCs w:val="22"/>
              </w:rPr>
              <w:t>462</w:t>
            </w:r>
            <w:r w:rsidRPr="00F33403">
              <w:rPr>
                <w:rFonts w:ascii="Arial" w:hAnsi="Arial" w:cs="Arial"/>
                <w:sz w:val="22"/>
                <w:szCs w:val="22"/>
              </w:rPr>
              <w:t>.00</w:t>
            </w:r>
          </w:p>
        </w:tc>
      </w:tr>
    </w:tbl>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 licencia para giro de Miscelánea se expedirá exclusivamente a las Personas físicas.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Por la solicitud de cambio de giro, de nombre genérico, de razón social, de domicilio, de propietario y/o comodatario de las licencias de funcionamiento se pagará una tarifa de acuerdo a lo siguiente: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Cambio de Domicilio </w:t>
      </w:r>
      <w:r w:rsidRPr="00F33403">
        <w:rPr>
          <w:rFonts w:ascii="Arial" w:hAnsi="Arial" w:cs="Arial"/>
          <w:sz w:val="22"/>
          <w:szCs w:val="22"/>
        </w:rPr>
        <w:tab/>
        <w:t xml:space="preserve">$ </w:t>
      </w:r>
      <w:r>
        <w:rPr>
          <w:rFonts w:ascii="Arial" w:hAnsi="Arial" w:cs="Arial"/>
          <w:sz w:val="22"/>
          <w:szCs w:val="22"/>
        </w:rPr>
        <w:t>7</w:t>
      </w:r>
      <w:r w:rsidRPr="00F33403">
        <w:rPr>
          <w:rFonts w:ascii="Arial" w:hAnsi="Arial" w:cs="Arial"/>
          <w:sz w:val="22"/>
          <w:szCs w:val="22"/>
        </w:rPr>
        <w:t>,</w:t>
      </w:r>
      <w:r>
        <w:rPr>
          <w:rFonts w:ascii="Arial" w:hAnsi="Arial" w:cs="Arial"/>
          <w:sz w:val="22"/>
          <w:szCs w:val="22"/>
        </w:rPr>
        <w:t>106</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 Cambio de Giro             </w:t>
      </w:r>
      <w:r w:rsidRPr="00F33403">
        <w:rPr>
          <w:rFonts w:ascii="Arial" w:hAnsi="Arial" w:cs="Arial"/>
          <w:sz w:val="22"/>
          <w:szCs w:val="22"/>
        </w:rPr>
        <w:tab/>
        <w:t xml:space="preserve">$ </w:t>
      </w:r>
      <w:r>
        <w:rPr>
          <w:rFonts w:ascii="Arial" w:hAnsi="Arial" w:cs="Arial"/>
          <w:sz w:val="22"/>
          <w:szCs w:val="22"/>
        </w:rPr>
        <w:t>7</w:t>
      </w:r>
      <w:r w:rsidRPr="00F33403">
        <w:rPr>
          <w:rFonts w:ascii="Arial" w:hAnsi="Arial" w:cs="Arial"/>
          <w:sz w:val="22"/>
          <w:szCs w:val="22"/>
        </w:rPr>
        <w:t>,</w:t>
      </w:r>
      <w:r>
        <w:rPr>
          <w:rFonts w:ascii="Arial" w:hAnsi="Arial" w:cs="Arial"/>
          <w:sz w:val="22"/>
          <w:szCs w:val="22"/>
        </w:rPr>
        <w:t>105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c) Cambio de Propietario    </w:t>
      </w:r>
      <w:r w:rsidRPr="00F33403">
        <w:rPr>
          <w:rFonts w:ascii="Arial" w:hAnsi="Arial" w:cs="Arial"/>
          <w:sz w:val="22"/>
          <w:szCs w:val="22"/>
        </w:rPr>
        <w:tab/>
        <w:t xml:space="preserve">$ </w:t>
      </w:r>
      <w:r>
        <w:rPr>
          <w:rFonts w:ascii="Arial" w:hAnsi="Arial" w:cs="Arial"/>
          <w:sz w:val="22"/>
          <w:szCs w:val="22"/>
        </w:rPr>
        <w:t>7</w:t>
      </w:r>
      <w:r w:rsidRPr="00F33403">
        <w:rPr>
          <w:rFonts w:ascii="Arial" w:hAnsi="Arial" w:cs="Arial"/>
          <w:sz w:val="22"/>
          <w:szCs w:val="22"/>
        </w:rPr>
        <w:t>,</w:t>
      </w:r>
      <w:r>
        <w:rPr>
          <w:rFonts w:ascii="Arial" w:hAnsi="Arial" w:cs="Arial"/>
          <w:sz w:val="22"/>
          <w:szCs w:val="22"/>
        </w:rPr>
        <w:t>105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d) Cambio de Comodatario </w:t>
      </w:r>
      <w:r w:rsidRPr="00F33403">
        <w:rPr>
          <w:rFonts w:ascii="Arial" w:hAnsi="Arial" w:cs="Arial"/>
          <w:sz w:val="22"/>
          <w:szCs w:val="22"/>
        </w:rPr>
        <w:tab/>
        <w:t>$ 2,</w:t>
      </w:r>
      <w:r>
        <w:rPr>
          <w:rFonts w:ascii="Arial" w:hAnsi="Arial" w:cs="Arial"/>
          <w:sz w:val="22"/>
          <w:szCs w:val="22"/>
        </w:rPr>
        <w:t>434</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En los casos en que los traspasos se efectúen entre padres e hijos y viceversa no se realizará cobro alguno.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En los casos en que los traspasos se efectúen entre hermanos se cubrirá un 50% de la correspondiente, debiendo presentar documentos que acrediten el parentesco.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VI.-Cualquier cambio de giro, nombre genérico, razón social, domicilio, propietario y/o comodatario o cualquier otro relacionado con bebidas alcohólicas, deberá contar con la autorización de tesorería Municipal, de lo contrario no tendrán efecto legal alguno, además de hacerse acreedores a las sanciones correspondientes.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 Para la expedición de Permisos Especiales para Eventos, se deberán solicitar con 10 días de anticipación a la realización del mismo, y se pagará de acuerdo a lo siguiente: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pStyle w:val="Prrafodelista"/>
        <w:numPr>
          <w:ilvl w:val="0"/>
          <w:numId w:val="4"/>
        </w:numPr>
        <w:tabs>
          <w:tab w:val="left" w:pos="2780"/>
        </w:tabs>
        <w:rPr>
          <w:rFonts w:cs="Arial"/>
          <w:sz w:val="22"/>
          <w:szCs w:val="22"/>
        </w:rPr>
      </w:pPr>
      <w:r w:rsidRPr="00F33403">
        <w:rPr>
          <w:rFonts w:cs="Arial"/>
          <w:sz w:val="22"/>
          <w:szCs w:val="22"/>
        </w:rPr>
        <w:t>Para la venta y consumo, será el 15% del valor de la licencia actual, por evento.</w:t>
      </w:r>
    </w:p>
    <w:p w:rsidR="00984302" w:rsidRDefault="00984302" w:rsidP="00984302">
      <w:pPr>
        <w:pStyle w:val="Prrafodelista"/>
        <w:numPr>
          <w:ilvl w:val="0"/>
          <w:numId w:val="4"/>
        </w:numPr>
        <w:tabs>
          <w:tab w:val="left" w:pos="2780"/>
        </w:tabs>
        <w:rPr>
          <w:rFonts w:cs="Arial"/>
          <w:sz w:val="22"/>
          <w:szCs w:val="22"/>
        </w:rPr>
      </w:pPr>
      <w:r w:rsidRPr="00F33403">
        <w:rPr>
          <w:rFonts w:cs="Arial"/>
          <w:sz w:val="22"/>
          <w:szCs w:val="22"/>
        </w:rPr>
        <w:t>Sin fines de lucro y solo consumo $1,0</w:t>
      </w:r>
      <w:r>
        <w:rPr>
          <w:rFonts w:cs="Arial"/>
          <w:sz w:val="22"/>
          <w:szCs w:val="22"/>
        </w:rPr>
        <w:t>95</w:t>
      </w:r>
      <w:r w:rsidRPr="00F33403">
        <w:rPr>
          <w:rFonts w:cs="Arial"/>
          <w:sz w:val="22"/>
          <w:szCs w:val="22"/>
        </w:rPr>
        <w:t>.00, por evento.</w:t>
      </w:r>
    </w:p>
    <w:p w:rsidR="00C56978" w:rsidRPr="00F33403" w:rsidRDefault="00C56978" w:rsidP="00984302">
      <w:pPr>
        <w:pStyle w:val="Prrafodelista"/>
        <w:numPr>
          <w:ilvl w:val="0"/>
          <w:numId w:val="4"/>
        </w:numPr>
        <w:tabs>
          <w:tab w:val="left" w:pos="2780"/>
        </w:tabs>
        <w:rPr>
          <w:rFonts w:cs="Arial"/>
          <w:sz w:val="22"/>
          <w:szCs w:val="22"/>
        </w:rPr>
      </w:pP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V</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PARA LA COLOCACIÓN</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Y USO DE ANUNCIOS Y CARTELES PUBLICITARIOS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26.-</w:t>
      </w:r>
      <w:r w:rsidRPr="00F33403">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Las cuotas por estos conceptos serán las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Anuncio luminoso: licencia $ 5</w:t>
      </w:r>
      <w:r>
        <w:rPr>
          <w:rFonts w:ascii="Arial" w:hAnsi="Arial" w:cs="Arial"/>
          <w:sz w:val="22"/>
          <w:szCs w:val="22"/>
        </w:rPr>
        <w:t>59</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refrendo $ 3</w:t>
      </w:r>
      <w:r>
        <w:rPr>
          <w:rFonts w:ascii="Arial" w:hAnsi="Arial" w:cs="Arial"/>
          <w:sz w:val="22"/>
          <w:szCs w:val="22"/>
        </w:rPr>
        <w:t>50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 xml:space="preserve">0 por año.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II.-Anuncio sin luminaria: licencia $ 3</w:t>
      </w:r>
      <w:r>
        <w:rPr>
          <w:rFonts w:ascii="Arial" w:hAnsi="Arial" w:cs="Arial"/>
          <w:sz w:val="22"/>
          <w:szCs w:val="22"/>
        </w:rPr>
        <w:t>72</w:t>
      </w:r>
      <w:r w:rsidRPr="00F33403">
        <w:rPr>
          <w:rFonts w:ascii="Arial" w:hAnsi="Arial" w:cs="Arial"/>
          <w:sz w:val="22"/>
          <w:szCs w:val="22"/>
        </w:rPr>
        <w:t>.50 refrendo $ 2</w:t>
      </w:r>
      <w:r>
        <w:rPr>
          <w:rFonts w:ascii="Arial" w:hAnsi="Arial" w:cs="Arial"/>
          <w:sz w:val="22"/>
          <w:szCs w:val="22"/>
        </w:rPr>
        <w:t>12</w:t>
      </w:r>
      <w:r w:rsidRPr="00F33403">
        <w:rPr>
          <w:rFonts w:ascii="Arial" w:hAnsi="Arial" w:cs="Arial"/>
          <w:sz w:val="22"/>
          <w:szCs w:val="22"/>
        </w:rPr>
        <w:t xml:space="preserve">.50 por año.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Mantas $ 2</w:t>
      </w:r>
      <w:r>
        <w:rPr>
          <w:rFonts w:ascii="Arial" w:hAnsi="Arial" w:cs="Arial"/>
          <w:sz w:val="22"/>
          <w:szCs w:val="22"/>
        </w:rPr>
        <w:t>48</w:t>
      </w:r>
      <w:r w:rsidRPr="00F33403">
        <w:rPr>
          <w:rFonts w:ascii="Arial" w:hAnsi="Arial" w:cs="Arial"/>
          <w:sz w:val="22"/>
          <w:szCs w:val="22"/>
        </w:rPr>
        <w:t>.00 por 10 días.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Por pintar anuncios en cercas y bardas de predios a razón de $ 3</w:t>
      </w:r>
      <w:r>
        <w:rPr>
          <w:rFonts w:ascii="Arial" w:hAnsi="Arial" w:cs="Arial"/>
          <w:sz w:val="22"/>
          <w:szCs w:val="22"/>
        </w:rPr>
        <w:t>4</w:t>
      </w:r>
      <w:r w:rsidRPr="00F33403">
        <w:rPr>
          <w:rFonts w:ascii="Arial" w:hAnsi="Arial" w:cs="Arial"/>
          <w:sz w:val="22"/>
          <w:szCs w:val="22"/>
        </w:rPr>
        <w:t>.00 por metro lineal.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V.- Permiso anual para anuncios en puestos o casetas fijas o semifijas instaladas en la vía pública a razón de: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 xml:space="preserve">1.- Fijos </w:t>
      </w:r>
      <w:r w:rsidRPr="00F33403">
        <w:rPr>
          <w:rFonts w:ascii="Arial" w:hAnsi="Arial" w:cs="Arial"/>
          <w:sz w:val="22"/>
          <w:szCs w:val="22"/>
        </w:rPr>
        <w:tab/>
        <w:t>$ 5</w:t>
      </w:r>
      <w:r>
        <w:rPr>
          <w:rFonts w:ascii="Arial" w:hAnsi="Arial" w:cs="Arial"/>
          <w:sz w:val="22"/>
          <w:szCs w:val="22"/>
        </w:rPr>
        <w:t>3</w:t>
      </w:r>
      <w:r w:rsidRPr="00F33403">
        <w:rPr>
          <w:rFonts w:ascii="Arial" w:hAnsi="Arial" w:cs="Arial"/>
          <w:sz w:val="22"/>
          <w:szCs w:val="22"/>
        </w:rPr>
        <w:t>3.00.</w:t>
      </w:r>
      <w:r w:rsidRPr="00F33403">
        <w:rPr>
          <w:rFonts w:ascii="Arial" w:hAnsi="Arial" w:cs="Arial"/>
          <w:sz w:val="22"/>
          <w:szCs w:val="22"/>
        </w:rPr>
        <w:tab/>
      </w:r>
      <w:r w:rsidRPr="00F33403">
        <w:rPr>
          <w:rFonts w:ascii="Arial" w:hAnsi="Arial" w:cs="Arial"/>
          <w:sz w:val="22"/>
          <w:szCs w:val="22"/>
        </w:rPr>
        <w:tab/>
      </w:r>
    </w:p>
    <w:p w:rsidR="00984302" w:rsidRPr="00F33403" w:rsidRDefault="00984302" w:rsidP="00984302">
      <w:pPr>
        <w:jc w:val="both"/>
        <w:rPr>
          <w:rFonts w:ascii="Arial" w:hAnsi="Arial" w:cs="Arial"/>
          <w:sz w:val="22"/>
          <w:szCs w:val="22"/>
        </w:rPr>
      </w:pPr>
      <w:r w:rsidRPr="00F33403">
        <w:rPr>
          <w:rFonts w:ascii="Arial" w:hAnsi="Arial" w:cs="Arial"/>
          <w:sz w:val="22"/>
          <w:szCs w:val="22"/>
        </w:rPr>
        <w:t>2.- Semifijos</w:t>
      </w:r>
      <w:r w:rsidRPr="00F33403">
        <w:rPr>
          <w:rFonts w:ascii="Arial" w:hAnsi="Arial" w:cs="Arial"/>
          <w:sz w:val="22"/>
          <w:szCs w:val="22"/>
        </w:rPr>
        <w:tab/>
        <w:t>$ 4</w:t>
      </w:r>
      <w:r>
        <w:rPr>
          <w:rFonts w:ascii="Arial" w:hAnsi="Arial" w:cs="Arial"/>
          <w:sz w:val="22"/>
          <w:szCs w:val="22"/>
        </w:rPr>
        <w:t>43</w:t>
      </w:r>
      <w:r w:rsidRPr="00F33403">
        <w:rPr>
          <w:rFonts w:ascii="Arial" w:hAnsi="Arial" w:cs="Arial"/>
          <w:sz w:val="22"/>
          <w:szCs w:val="22"/>
        </w:rPr>
        <w:t>.50.</w:t>
      </w:r>
      <w:r w:rsidRPr="00F33403">
        <w:rPr>
          <w:rFonts w:ascii="Arial" w:hAnsi="Arial" w:cs="Arial"/>
          <w:sz w:val="22"/>
          <w:szCs w:val="22"/>
        </w:rPr>
        <w:tab/>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 Licencias para la instalación de anuncios publicitarios pagarán derechos de acuerdo a la siguiente: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Licencia anual para anuncios en exhibidores de paraderos de autobuses autorizados bajo convenio con la Autoridad Municipal a razón de $ 8</w:t>
      </w:r>
      <w:r>
        <w:rPr>
          <w:rFonts w:ascii="Arial" w:hAnsi="Arial" w:cs="Arial"/>
          <w:sz w:val="22"/>
          <w:szCs w:val="22"/>
        </w:rPr>
        <w:t>54</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Licencia bianual para la instalación de anuncios a razón de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a) Espectacular de piso</w:t>
      </w:r>
      <w:r w:rsidRPr="00F33403">
        <w:rPr>
          <w:rFonts w:ascii="Arial" w:hAnsi="Arial" w:cs="Arial"/>
          <w:sz w:val="22"/>
          <w:szCs w:val="22"/>
        </w:rPr>
        <w:tab/>
        <w:t>$ 5</w:t>
      </w:r>
      <w:r>
        <w:rPr>
          <w:rFonts w:ascii="Arial" w:hAnsi="Arial" w:cs="Arial"/>
          <w:sz w:val="22"/>
          <w:szCs w:val="22"/>
        </w:rPr>
        <w:t>3</w:t>
      </w:r>
      <w:r w:rsidRPr="00F33403">
        <w:rPr>
          <w:rFonts w:ascii="Arial" w:hAnsi="Arial" w:cs="Arial"/>
          <w:sz w:val="22"/>
          <w:szCs w:val="22"/>
        </w:rPr>
        <w:t>2.00.</w:t>
      </w:r>
      <w:r w:rsidRPr="00F33403">
        <w:rPr>
          <w:rFonts w:ascii="Arial" w:hAnsi="Arial" w:cs="Arial"/>
          <w:sz w:val="22"/>
          <w:szCs w:val="22"/>
        </w:rPr>
        <w:tab/>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b)  Unipolar                          $ 3</w:t>
      </w:r>
      <w:r>
        <w:rPr>
          <w:rFonts w:ascii="Arial" w:hAnsi="Arial" w:cs="Arial"/>
          <w:sz w:val="22"/>
          <w:szCs w:val="22"/>
        </w:rPr>
        <w:t>5</w:t>
      </w:r>
      <w:r w:rsidRPr="00F33403">
        <w:rPr>
          <w:rFonts w:ascii="Arial" w:hAnsi="Arial" w:cs="Arial"/>
          <w:sz w:val="22"/>
          <w:szCs w:val="22"/>
        </w:rPr>
        <w:t>5.00.</w:t>
      </w:r>
      <w:r w:rsidRPr="00F33403">
        <w:rPr>
          <w:rFonts w:ascii="Arial" w:hAnsi="Arial" w:cs="Arial"/>
          <w:sz w:val="22"/>
          <w:szCs w:val="22"/>
        </w:rPr>
        <w:tab/>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c)  De azotea </w:t>
      </w:r>
      <w:r w:rsidRPr="00F33403">
        <w:rPr>
          <w:rFonts w:ascii="Arial" w:hAnsi="Arial" w:cs="Arial"/>
          <w:sz w:val="22"/>
          <w:szCs w:val="22"/>
        </w:rPr>
        <w:tab/>
        <w:t>$ 3</w:t>
      </w:r>
      <w:r>
        <w:rPr>
          <w:rFonts w:ascii="Arial" w:hAnsi="Arial" w:cs="Arial"/>
          <w:sz w:val="22"/>
          <w:szCs w:val="22"/>
        </w:rPr>
        <w:t>5</w:t>
      </w:r>
      <w:r w:rsidRPr="00F33403">
        <w:rPr>
          <w:rFonts w:ascii="Arial" w:hAnsi="Arial" w:cs="Arial"/>
          <w:sz w:val="22"/>
          <w:szCs w:val="22"/>
        </w:rPr>
        <w:t>5.00.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VII.-Debiendo cubrir además en los anuncios que se refieran a cigarros, vinos y cerveza un 50% adicional a la tarifa que corresponda.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ind w:hanging="81"/>
        <w:jc w:val="both"/>
        <w:rPr>
          <w:rFonts w:ascii="Arial" w:hAnsi="Arial" w:cs="Arial"/>
          <w:sz w:val="22"/>
          <w:szCs w:val="22"/>
        </w:rPr>
      </w:pPr>
      <w:r w:rsidRPr="00F33403">
        <w:rPr>
          <w:rFonts w:ascii="Arial" w:hAnsi="Arial" w:cs="Arial"/>
          <w:sz w:val="22"/>
          <w:szCs w:val="22"/>
        </w:rPr>
        <w:t xml:space="preserve"> VIII.- Por refrendo semestral se cobrará el 50% del costo actual de la licencia de instalación.</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SECCIÓN VI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CATASTRALES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lastRenderedPageBreak/>
        <w:t>ARTÍCULO 27.-</w:t>
      </w:r>
      <w:r w:rsidRPr="00F33403">
        <w:rPr>
          <w:rFonts w:ascii="Arial" w:hAnsi="Arial" w:cs="Arial"/>
          <w:bCs/>
          <w:sz w:val="22"/>
          <w:szCs w:val="22"/>
        </w:rPr>
        <w:t xml:space="preserve"> Son objeto de estos derechos, los servicios que presten las autoridades municipales por concepto de:</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Registros Catastrales: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C56978">
      <w:pPr>
        <w:tabs>
          <w:tab w:val="left" w:pos="2780"/>
          <w:tab w:val="right" w:pos="9638"/>
        </w:tabs>
        <w:jc w:val="both"/>
        <w:rPr>
          <w:rFonts w:ascii="Arial" w:hAnsi="Arial" w:cs="Arial"/>
          <w:sz w:val="22"/>
          <w:szCs w:val="22"/>
        </w:rPr>
      </w:pPr>
      <w:r w:rsidRPr="00F33403">
        <w:rPr>
          <w:rFonts w:ascii="Arial" w:hAnsi="Arial" w:cs="Arial"/>
          <w:sz w:val="22"/>
          <w:szCs w:val="22"/>
        </w:rPr>
        <w:t>1.- Avaluó Catastral previo $ 4</w:t>
      </w:r>
      <w:r>
        <w:rPr>
          <w:rFonts w:ascii="Arial" w:hAnsi="Arial" w:cs="Arial"/>
          <w:sz w:val="22"/>
          <w:szCs w:val="22"/>
        </w:rPr>
        <w:t>52</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r w:rsidR="00C56978">
        <w:rPr>
          <w:rFonts w:ascii="Arial" w:hAnsi="Arial" w:cs="Arial"/>
          <w:sz w:val="22"/>
          <w:szCs w:val="22"/>
        </w:rPr>
        <w:tab/>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Avalúo definitivo $ 5</w:t>
      </w:r>
      <w:r>
        <w:rPr>
          <w:rFonts w:ascii="Arial" w:hAnsi="Arial" w:cs="Arial"/>
          <w:sz w:val="22"/>
          <w:szCs w:val="22"/>
        </w:rPr>
        <w:t>92</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Por avalúo y con vigencia de 60 días naturales.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Revisión y apertura de registros por concepto de adquisición de inmuebles, lo que resulte de aplicar el 1.8 al millar al valor catastral.</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Por aclaración o rectificación en un testimonio $ 4</w:t>
      </w:r>
      <w:r>
        <w:rPr>
          <w:rFonts w:ascii="Arial" w:hAnsi="Arial" w:cs="Arial"/>
          <w:sz w:val="22"/>
          <w:szCs w:val="22"/>
        </w:rPr>
        <w:t>52</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 Por certificación del plano $ </w:t>
      </w:r>
      <w:r>
        <w:rPr>
          <w:rFonts w:ascii="Arial" w:hAnsi="Arial" w:cs="Arial"/>
          <w:sz w:val="22"/>
          <w:szCs w:val="22"/>
        </w:rPr>
        <w:t>102</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6.- Cuando se aplique el estímulo previsto en el sexto párrafo del artículo 3 de esta ley en el caso de trámites de escrituras en las que se haga constar la adquisición de inmuebles que realicen los adquirientes, tratándose de vivienda nueva de interés social o popular, siempre que se realice a través de un crédito en apoyo a la vivienda por medio de INFONAVIT o FOVISSSTE, se cobrará una tasa única por la cantidad de $1,5</w:t>
      </w:r>
      <w:r>
        <w:rPr>
          <w:rFonts w:ascii="Arial" w:hAnsi="Arial" w:cs="Arial"/>
          <w:sz w:val="22"/>
          <w:szCs w:val="22"/>
        </w:rPr>
        <w:t>9</w:t>
      </w:r>
      <w:r w:rsidRPr="00F33403">
        <w:rPr>
          <w:rFonts w:ascii="Arial" w:hAnsi="Arial" w:cs="Arial"/>
          <w:sz w:val="22"/>
          <w:szCs w:val="22"/>
        </w:rPr>
        <w:t>0.00, por concepto de registros catastrales.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Certificaciones Catastrales: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Revisión, registro y certificación de planos catastrales $ 1</w:t>
      </w:r>
      <w:r>
        <w:rPr>
          <w:rFonts w:ascii="Arial" w:hAnsi="Arial" w:cs="Arial"/>
          <w:sz w:val="22"/>
          <w:szCs w:val="22"/>
        </w:rPr>
        <w:t>24</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2.-Revisión, cálculo y registros sobre planos de fraccionamientos, subdivisión y </w:t>
      </w:r>
      <w:proofErr w:type="spellStart"/>
      <w:r w:rsidRPr="00F33403">
        <w:rPr>
          <w:rFonts w:ascii="Arial" w:hAnsi="Arial" w:cs="Arial"/>
          <w:sz w:val="22"/>
          <w:szCs w:val="22"/>
        </w:rPr>
        <w:t>relotificación</w:t>
      </w:r>
      <w:proofErr w:type="spellEnd"/>
      <w:r w:rsidRPr="00F33403">
        <w:rPr>
          <w:rFonts w:ascii="Arial" w:hAnsi="Arial" w:cs="Arial"/>
          <w:sz w:val="22"/>
          <w:szCs w:val="22"/>
        </w:rPr>
        <w:t xml:space="preserve"> $ 3</w:t>
      </w:r>
      <w:r>
        <w:rPr>
          <w:rFonts w:ascii="Arial" w:hAnsi="Arial" w:cs="Arial"/>
          <w:sz w:val="22"/>
          <w:szCs w:val="22"/>
        </w:rPr>
        <w:t>6</w:t>
      </w:r>
      <w:r w:rsidRPr="00F33403">
        <w:rPr>
          <w:rFonts w:ascii="Arial" w:hAnsi="Arial" w:cs="Arial"/>
          <w:sz w:val="22"/>
          <w:szCs w:val="22"/>
        </w:rPr>
        <w:t xml:space="preserve">.50 por lote.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Certificación unitaria de plano catastral $ </w:t>
      </w:r>
      <w:r>
        <w:rPr>
          <w:rFonts w:ascii="Arial" w:hAnsi="Arial" w:cs="Arial"/>
          <w:sz w:val="22"/>
          <w:szCs w:val="22"/>
        </w:rPr>
        <w:t>102</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Certificación catastral $ 1</w:t>
      </w:r>
      <w:r>
        <w:rPr>
          <w:rFonts w:ascii="Arial" w:hAnsi="Arial" w:cs="Arial"/>
          <w:sz w:val="22"/>
          <w:szCs w:val="22"/>
        </w:rPr>
        <w:t>43</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5.- Certificado de no propiedad $ 10</w:t>
      </w:r>
      <w:r>
        <w:rPr>
          <w:rFonts w:ascii="Arial" w:hAnsi="Arial" w:cs="Arial"/>
          <w:sz w:val="22"/>
          <w:szCs w:val="22"/>
        </w:rPr>
        <w:t>7</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Deslinde de Predios Urbanos: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Deslinde de predios urbanos $ 0.</w:t>
      </w:r>
      <w:r>
        <w:rPr>
          <w:rFonts w:ascii="Arial" w:hAnsi="Arial" w:cs="Arial"/>
          <w:sz w:val="22"/>
          <w:szCs w:val="22"/>
        </w:rPr>
        <w:t>93</w:t>
      </w:r>
      <w:r w:rsidRPr="00F33403">
        <w:rPr>
          <w:rFonts w:ascii="Arial" w:hAnsi="Arial" w:cs="Arial"/>
          <w:sz w:val="22"/>
          <w:szCs w:val="22"/>
        </w:rPr>
        <w:t xml:space="preserve"> por metro cuadrado, hasta 20,000 m2, lo que exceda a razón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$ 0.3</w:t>
      </w:r>
      <w:r>
        <w:rPr>
          <w:rFonts w:ascii="Arial" w:hAnsi="Arial" w:cs="Arial"/>
          <w:sz w:val="22"/>
          <w:szCs w:val="22"/>
        </w:rPr>
        <w:t>4</w:t>
      </w:r>
      <w:r w:rsidRPr="00F33403">
        <w:rPr>
          <w:rFonts w:ascii="Arial" w:hAnsi="Arial" w:cs="Arial"/>
          <w:sz w:val="22"/>
          <w:szCs w:val="22"/>
        </w:rPr>
        <w:t xml:space="preserve"> por metro cuadrado.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Para el numeral anterior cualquiera que sea la superficie del predio, el importe de los derechos no podrá ser inferior a $ 9</w:t>
      </w:r>
      <w:r>
        <w:rPr>
          <w:rFonts w:ascii="Arial" w:hAnsi="Arial" w:cs="Arial"/>
          <w:sz w:val="22"/>
          <w:szCs w:val="22"/>
        </w:rPr>
        <w:t>63</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IV.- Deslinde de Prédios Rústicos:</w:t>
      </w:r>
    </w:p>
    <w:p w:rsidR="00984302" w:rsidRPr="00F33403" w:rsidRDefault="00984302" w:rsidP="00984302">
      <w:pPr>
        <w:tabs>
          <w:tab w:val="left" w:pos="2780"/>
        </w:tabs>
        <w:jc w:val="both"/>
        <w:rPr>
          <w:rFonts w:ascii="Arial" w:hAnsi="Arial" w:cs="Arial"/>
          <w:sz w:val="22"/>
          <w:szCs w:val="22"/>
          <w:lang w:val="pt-BR"/>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$ 1,</w:t>
      </w:r>
      <w:r>
        <w:rPr>
          <w:rFonts w:ascii="Arial" w:hAnsi="Arial" w:cs="Arial"/>
          <w:sz w:val="22"/>
          <w:szCs w:val="22"/>
        </w:rPr>
        <w:t>128</w:t>
      </w:r>
      <w:r w:rsidRPr="00F33403">
        <w:rPr>
          <w:rFonts w:ascii="Arial" w:hAnsi="Arial" w:cs="Arial"/>
          <w:sz w:val="22"/>
          <w:szCs w:val="22"/>
        </w:rPr>
        <w:t>.00 por hectárea, hasta 10 hectáreas, lo que exceda a razón de $ 3</w:t>
      </w:r>
      <w:r>
        <w:rPr>
          <w:rFonts w:ascii="Arial" w:hAnsi="Arial" w:cs="Arial"/>
          <w:sz w:val="22"/>
          <w:szCs w:val="22"/>
        </w:rPr>
        <w:t>5</w:t>
      </w:r>
      <w:r w:rsidRPr="00F33403">
        <w:rPr>
          <w:rFonts w:ascii="Arial" w:hAnsi="Arial" w:cs="Arial"/>
          <w:sz w:val="22"/>
          <w:szCs w:val="22"/>
        </w:rPr>
        <w:t>2.00 por hectárea.</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Colocación de mojoneras $ 9</w:t>
      </w:r>
      <w:r>
        <w:rPr>
          <w:rFonts w:ascii="Arial" w:hAnsi="Arial" w:cs="Arial"/>
          <w:sz w:val="22"/>
          <w:szCs w:val="22"/>
        </w:rPr>
        <w:t>62</w:t>
      </w:r>
      <w:r w:rsidRPr="00F33403">
        <w:rPr>
          <w:rFonts w:ascii="Arial" w:hAnsi="Arial" w:cs="Arial"/>
          <w:sz w:val="22"/>
          <w:szCs w:val="22"/>
        </w:rPr>
        <w:t xml:space="preserve">.00 6" de diámetro por 90 </w:t>
      </w:r>
      <w:proofErr w:type="spellStart"/>
      <w:r w:rsidRPr="00F33403">
        <w:rPr>
          <w:rFonts w:ascii="Arial" w:hAnsi="Arial" w:cs="Arial"/>
          <w:sz w:val="22"/>
          <w:szCs w:val="22"/>
        </w:rPr>
        <w:t>cms</w:t>
      </w:r>
      <w:proofErr w:type="spellEnd"/>
      <w:r w:rsidRPr="00F33403">
        <w:rPr>
          <w:rFonts w:ascii="Arial" w:hAnsi="Arial" w:cs="Arial"/>
          <w:sz w:val="22"/>
          <w:szCs w:val="22"/>
        </w:rPr>
        <w:t>. de alto y $ 5</w:t>
      </w:r>
      <w:r>
        <w:rPr>
          <w:rFonts w:ascii="Arial" w:hAnsi="Arial" w:cs="Arial"/>
          <w:sz w:val="22"/>
          <w:szCs w:val="22"/>
        </w:rPr>
        <w:t>70</w:t>
      </w:r>
      <w:r w:rsidRPr="00F33403">
        <w:rPr>
          <w:rFonts w:ascii="Arial" w:hAnsi="Arial" w:cs="Arial"/>
          <w:sz w:val="22"/>
          <w:szCs w:val="22"/>
        </w:rPr>
        <w:t xml:space="preserve">.00 4" de diámetro por 40 </w:t>
      </w:r>
      <w:proofErr w:type="spellStart"/>
      <w:r w:rsidRPr="00F33403">
        <w:rPr>
          <w:rFonts w:ascii="Arial" w:hAnsi="Arial" w:cs="Arial"/>
          <w:sz w:val="22"/>
          <w:szCs w:val="22"/>
        </w:rPr>
        <w:t>cms</w:t>
      </w:r>
      <w:proofErr w:type="spellEnd"/>
      <w:r w:rsidRPr="00F33403">
        <w:rPr>
          <w:rFonts w:ascii="Arial" w:hAnsi="Arial" w:cs="Arial"/>
          <w:sz w:val="22"/>
          <w:szCs w:val="22"/>
        </w:rPr>
        <w:t xml:space="preserve">. de alto, por punto vértice.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Para los numerales anteriores cualquiera que sea la superficie del predio, el importe de los derechos no podrá ser inferior a $ 1,</w:t>
      </w:r>
      <w:r>
        <w:rPr>
          <w:rFonts w:ascii="Arial" w:hAnsi="Arial" w:cs="Arial"/>
          <w:sz w:val="22"/>
          <w:szCs w:val="22"/>
        </w:rPr>
        <w:t>128</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Dibujo de Planos Urbanos, escala hasta como 1:500: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Tamaño del plano hasta de 30 x 30 </w:t>
      </w:r>
      <w:proofErr w:type="spellStart"/>
      <w:r w:rsidRPr="00F33403">
        <w:rPr>
          <w:rFonts w:ascii="Arial" w:hAnsi="Arial" w:cs="Arial"/>
          <w:sz w:val="22"/>
          <w:szCs w:val="22"/>
        </w:rPr>
        <w:t>cms</w:t>
      </w:r>
      <w:proofErr w:type="spellEnd"/>
      <w:r w:rsidRPr="00F33403">
        <w:rPr>
          <w:rFonts w:ascii="Arial" w:hAnsi="Arial" w:cs="Arial"/>
          <w:sz w:val="22"/>
          <w:szCs w:val="22"/>
        </w:rPr>
        <w:t xml:space="preserve"> $ 1</w:t>
      </w:r>
      <w:r>
        <w:rPr>
          <w:rFonts w:ascii="Arial" w:hAnsi="Arial" w:cs="Arial"/>
          <w:sz w:val="22"/>
          <w:szCs w:val="22"/>
        </w:rPr>
        <w:t>56</w:t>
      </w:r>
      <w:r w:rsidRPr="00F33403">
        <w:rPr>
          <w:rFonts w:ascii="Arial" w:hAnsi="Arial" w:cs="Arial"/>
          <w:sz w:val="22"/>
          <w:szCs w:val="22"/>
        </w:rPr>
        <w:t>.00 cada uno.</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Sobre el excedente del tamaño anterior por decímetro cuadrado o fracción $ 3</w:t>
      </w:r>
      <w:r>
        <w:rPr>
          <w:rFonts w:ascii="Arial" w:hAnsi="Arial" w:cs="Arial"/>
          <w:sz w:val="22"/>
          <w:szCs w:val="22"/>
        </w:rPr>
        <w:t>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 Dibujo de Planos Topográficos Urbanos y Rústicos, escala mayor a 1:50: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1.- Polígono de hasta seis vértices $ 2</w:t>
      </w:r>
      <w:r>
        <w:rPr>
          <w:rFonts w:ascii="Arial" w:hAnsi="Arial" w:cs="Arial"/>
          <w:sz w:val="22"/>
          <w:szCs w:val="22"/>
        </w:rPr>
        <w:t>84</w:t>
      </w:r>
      <w:r w:rsidRPr="00F33403">
        <w:rPr>
          <w:rFonts w:ascii="Arial" w:hAnsi="Arial" w:cs="Arial"/>
          <w:sz w:val="22"/>
          <w:szCs w:val="22"/>
        </w:rPr>
        <w:t xml:space="preserve">.50 cada uno.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Por cada vértice adicional $ 2</w:t>
      </w:r>
      <w:r>
        <w:rPr>
          <w:rFonts w:ascii="Arial" w:hAnsi="Arial" w:cs="Arial"/>
          <w:sz w:val="22"/>
          <w:szCs w:val="22"/>
        </w:rPr>
        <w:t>8</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Planos que excedan de 50 x 50 </w:t>
      </w:r>
      <w:proofErr w:type="spellStart"/>
      <w:r w:rsidRPr="00F33403">
        <w:rPr>
          <w:rFonts w:ascii="Arial" w:hAnsi="Arial" w:cs="Arial"/>
          <w:sz w:val="22"/>
          <w:szCs w:val="22"/>
        </w:rPr>
        <w:t>cms</w:t>
      </w:r>
      <w:proofErr w:type="spellEnd"/>
      <w:r w:rsidRPr="00F33403">
        <w:rPr>
          <w:rFonts w:ascii="Arial" w:hAnsi="Arial" w:cs="Arial"/>
          <w:sz w:val="22"/>
          <w:szCs w:val="22"/>
        </w:rPr>
        <w:t>. sobre los dos numerales anteriores, causarán derechos por cada decímetro cuadrado adicional o fracción de $ 3</w:t>
      </w:r>
      <w:r>
        <w:rPr>
          <w:rFonts w:ascii="Arial" w:hAnsi="Arial" w:cs="Arial"/>
          <w:sz w:val="22"/>
          <w:szCs w:val="22"/>
        </w:rPr>
        <w:t>7</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Croquis de localización $ 3</w:t>
      </w:r>
      <w:r>
        <w:rPr>
          <w:rFonts w:ascii="Arial" w:hAnsi="Arial" w:cs="Arial"/>
          <w:sz w:val="22"/>
          <w:szCs w:val="22"/>
        </w:rPr>
        <w:t>7</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 Servicios de Copiado: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Copias heliográficas de planos que obren en los archivos del departamento: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Hasta 30 x 30 </w:t>
      </w:r>
      <w:proofErr w:type="spellStart"/>
      <w:r w:rsidRPr="00F33403">
        <w:rPr>
          <w:rFonts w:ascii="Arial" w:hAnsi="Arial" w:cs="Arial"/>
          <w:sz w:val="22"/>
          <w:szCs w:val="22"/>
        </w:rPr>
        <w:t>cms</w:t>
      </w:r>
      <w:proofErr w:type="spellEnd"/>
      <w:r w:rsidRPr="00F33403">
        <w:rPr>
          <w:rFonts w:ascii="Arial" w:hAnsi="Arial" w:cs="Arial"/>
          <w:sz w:val="22"/>
          <w:szCs w:val="22"/>
        </w:rPr>
        <w:t>. $ 2</w:t>
      </w:r>
      <w:r>
        <w:rPr>
          <w:rFonts w:ascii="Arial" w:hAnsi="Arial" w:cs="Arial"/>
          <w:sz w:val="22"/>
          <w:szCs w:val="22"/>
        </w:rPr>
        <w:t>9.5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En tamaños mayores, por cada decímetro cuadrado adicional o fracción $ 6.</w:t>
      </w:r>
      <w:r>
        <w:rPr>
          <w:rFonts w:ascii="Arial" w:hAnsi="Arial" w:cs="Arial"/>
          <w:sz w:val="22"/>
          <w:szCs w:val="22"/>
        </w:rPr>
        <w:t>40</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Copias fotostáticas de planos o manifiestos que obren en los archivos del Instituto, hasta tamaño oficio $ </w:t>
      </w:r>
      <w:r>
        <w:rPr>
          <w:rFonts w:ascii="Arial" w:hAnsi="Arial" w:cs="Arial"/>
          <w:sz w:val="22"/>
          <w:szCs w:val="22"/>
        </w:rPr>
        <w:t>20</w:t>
      </w:r>
      <w:r w:rsidRPr="00F33403">
        <w:rPr>
          <w:rFonts w:ascii="Arial" w:hAnsi="Arial" w:cs="Arial"/>
          <w:sz w:val="22"/>
          <w:szCs w:val="22"/>
        </w:rPr>
        <w:t>.00 cada uno.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Por otros servicios catastrales de copiado no incluido en las otras fracciones $ 7</w:t>
      </w:r>
      <w:r>
        <w:rPr>
          <w:rFonts w:ascii="Arial" w:hAnsi="Arial" w:cs="Arial"/>
          <w:sz w:val="22"/>
          <w:szCs w:val="22"/>
        </w:rPr>
        <w:t>7</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VIII.- Revisión, Cálculo y Apertura de Registros por Adquisición de Inmuebles: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Avaluó Catastral previo $ 4</w:t>
      </w:r>
      <w:r>
        <w:rPr>
          <w:rFonts w:ascii="Arial" w:hAnsi="Arial" w:cs="Arial"/>
          <w:sz w:val="22"/>
          <w:szCs w:val="22"/>
        </w:rPr>
        <w:t>38</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Avalúo definitivo $ 5</w:t>
      </w:r>
      <w:r>
        <w:rPr>
          <w:rFonts w:ascii="Arial" w:hAnsi="Arial" w:cs="Arial"/>
          <w:sz w:val="22"/>
          <w:szCs w:val="22"/>
        </w:rPr>
        <w:t>70</w:t>
      </w:r>
      <w:r w:rsidRPr="00F33403">
        <w:rPr>
          <w:rFonts w:ascii="Arial" w:hAnsi="Arial" w:cs="Arial"/>
          <w:sz w:val="22"/>
          <w:szCs w:val="22"/>
        </w:rPr>
        <w:t>.00. Por avalúo y con vigencia de 60 días naturales.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Revisión y apertura de registros por concepto de adquisición de inmuebles, lo que resulte de aplicar el 1.8 al millar al valor catastral.</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Por aclaración o rectificación en un testimonio $ 4</w:t>
      </w:r>
      <w:r>
        <w:rPr>
          <w:rFonts w:ascii="Arial" w:hAnsi="Arial" w:cs="Arial"/>
          <w:sz w:val="22"/>
          <w:szCs w:val="22"/>
        </w:rPr>
        <w:t>38</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IX.- Servicios de Información: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1.-Copias de escritura certificada $ 2</w:t>
      </w:r>
      <w:r>
        <w:rPr>
          <w:rFonts w:ascii="Arial" w:hAnsi="Arial" w:cs="Arial"/>
          <w:sz w:val="22"/>
          <w:szCs w:val="22"/>
        </w:rPr>
        <w:t>46</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2.-Información de traslado de dominio $ 1</w:t>
      </w:r>
      <w:r>
        <w:rPr>
          <w:rFonts w:ascii="Arial" w:hAnsi="Arial" w:cs="Arial"/>
          <w:sz w:val="22"/>
          <w:szCs w:val="22"/>
        </w:rPr>
        <w:t>75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3.-Información de número de cuenta, superficie y clave catastral $ </w:t>
      </w:r>
      <w:r>
        <w:rPr>
          <w:rFonts w:ascii="Arial" w:hAnsi="Arial" w:cs="Arial"/>
          <w:sz w:val="22"/>
          <w:szCs w:val="22"/>
        </w:rPr>
        <w:t>20</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4.-Copia heliográfica de las láminas catastrales $ 1</w:t>
      </w:r>
      <w:r>
        <w:rPr>
          <w:rFonts w:ascii="Arial" w:hAnsi="Arial" w:cs="Arial"/>
          <w:sz w:val="22"/>
          <w:szCs w:val="22"/>
        </w:rPr>
        <w:t>7</w:t>
      </w:r>
      <w:r w:rsidRPr="00F33403">
        <w:rPr>
          <w:rFonts w:ascii="Arial" w:hAnsi="Arial" w:cs="Arial"/>
          <w:sz w:val="22"/>
          <w:szCs w:val="22"/>
        </w:rPr>
        <w:t>5.00.</w:t>
      </w:r>
    </w:p>
    <w:p w:rsidR="00984302" w:rsidRDefault="00984302" w:rsidP="00984302">
      <w:pPr>
        <w:tabs>
          <w:tab w:val="left" w:pos="2780"/>
        </w:tabs>
        <w:jc w:val="both"/>
        <w:rPr>
          <w:rFonts w:ascii="Arial" w:hAnsi="Arial" w:cs="Arial"/>
          <w:b/>
          <w:sz w:val="22"/>
          <w:szCs w:val="22"/>
        </w:rPr>
      </w:pPr>
    </w:p>
    <w:p w:rsidR="00C56978" w:rsidRPr="00F33403" w:rsidRDefault="00C56978" w:rsidP="00984302">
      <w:pPr>
        <w:tabs>
          <w:tab w:val="left" w:pos="2780"/>
        </w:tabs>
        <w:jc w:val="both"/>
        <w:rPr>
          <w:rFonts w:ascii="Arial" w:hAnsi="Arial" w:cs="Arial"/>
          <w:b/>
          <w:sz w:val="22"/>
          <w:szCs w:val="22"/>
        </w:rPr>
      </w:pPr>
    </w:p>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SECCIÓN VII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POR CERTIFICACIONES Y LEGALIZACIONES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28.-</w:t>
      </w:r>
      <w:r w:rsidRPr="00F33403">
        <w:rPr>
          <w:rFonts w:ascii="Arial" w:hAnsi="Arial" w:cs="Arial"/>
          <w:bCs/>
          <w:sz w:val="22"/>
          <w:szCs w:val="22"/>
        </w:rPr>
        <w:t xml:space="preserve"> Son objeto de estos derechos, los servicios prestados por la autoridad municipal por concepto de:</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Legalización de firmas $ 4</w:t>
      </w:r>
      <w:r>
        <w:rPr>
          <w:rFonts w:ascii="Arial" w:hAnsi="Arial" w:cs="Arial"/>
          <w:sz w:val="22"/>
          <w:szCs w:val="22"/>
        </w:rPr>
        <w:t>8</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ascii="Arial" w:hAnsi="Arial" w:cs="Arial"/>
          <w:sz w:val="22"/>
          <w:szCs w:val="22"/>
        </w:rPr>
        <w:t>51</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lastRenderedPageBreak/>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984302" w:rsidRPr="00F33403" w:rsidRDefault="00984302" w:rsidP="00984302">
      <w:pPr>
        <w:tabs>
          <w:tab w:val="left" w:pos="2780"/>
        </w:tabs>
        <w:jc w:val="both"/>
        <w:rPr>
          <w:rFonts w:ascii="Arial" w:hAnsi="Arial" w:cs="Arial"/>
          <w:sz w:val="22"/>
          <w:szCs w:val="22"/>
        </w:rPr>
      </w:pPr>
    </w:p>
    <w:p w:rsidR="00C56978" w:rsidRDefault="00C56978" w:rsidP="00984302">
      <w:pPr>
        <w:tabs>
          <w:tab w:val="left" w:pos="2780"/>
        </w:tabs>
        <w:jc w:val="both"/>
        <w:rPr>
          <w:rFonts w:ascii="Arial" w:hAnsi="Arial" w:cs="Arial"/>
          <w:b/>
          <w:sz w:val="22"/>
          <w:szCs w:val="22"/>
        </w:rPr>
      </w:pPr>
    </w:p>
    <w:p w:rsidR="00C56978" w:rsidRDefault="00C56978"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
          <w:sz w:val="22"/>
          <w:szCs w:val="22"/>
        </w:rPr>
      </w:pPr>
      <w:r w:rsidRPr="00F33403">
        <w:rPr>
          <w:rFonts w:ascii="Arial" w:hAnsi="Arial" w:cs="Arial"/>
          <w:b/>
          <w:sz w:val="22"/>
          <w:szCs w:val="22"/>
        </w:rPr>
        <w:t>TABLA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 xml:space="preserve">1. Expedición de copias certificadas de documentos, por cada hoja tamaño carta u oficio $ </w:t>
      </w:r>
      <w:r>
        <w:rPr>
          <w:rFonts w:ascii="Arial" w:hAnsi="Arial" w:cs="Arial"/>
          <w:sz w:val="22"/>
          <w:szCs w:val="22"/>
        </w:rPr>
        <w:t>20</w:t>
      </w:r>
      <w:r w:rsidRPr="00F33403">
        <w:rPr>
          <w:rFonts w:ascii="Arial" w:hAnsi="Arial" w:cs="Arial"/>
          <w:sz w:val="22"/>
          <w:szCs w:val="22"/>
        </w:rPr>
        <w:t>.00.</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2. Por cada disco compacto CD-R $ 12.</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 xml:space="preserve">3. </w:t>
      </w:r>
      <w:r>
        <w:rPr>
          <w:rFonts w:ascii="Arial" w:hAnsi="Arial" w:cs="Arial"/>
          <w:sz w:val="22"/>
          <w:szCs w:val="22"/>
        </w:rPr>
        <w:t>Expedición de copia a color $ 8</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r>
        <w:rPr>
          <w:rFonts w:ascii="Arial" w:hAnsi="Arial" w:cs="Arial"/>
          <w:sz w:val="22"/>
          <w:szCs w:val="22"/>
        </w:rPr>
        <w:t>.</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4. Por cada copia simple tamaño carta u oficio $ 0.</w:t>
      </w:r>
      <w:r>
        <w:rPr>
          <w:rFonts w:ascii="Arial" w:hAnsi="Arial" w:cs="Arial"/>
          <w:sz w:val="22"/>
          <w:szCs w:val="22"/>
        </w:rPr>
        <w:t>70</w:t>
      </w:r>
      <w:r w:rsidRPr="00F33403">
        <w:rPr>
          <w:rFonts w:ascii="Arial" w:hAnsi="Arial" w:cs="Arial"/>
          <w:sz w:val="22"/>
          <w:szCs w:val="22"/>
        </w:rPr>
        <w:t>.</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5. Por cada hoja impresa por medio de dispositivo informático, tamaño carta u oficio $ 0.</w:t>
      </w:r>
      <w:r>
        <w:rPr>
          <w:rFonts w:ascii="Arial" w:hAnsi="Arial" w:cs="Arial"/>
          <w:sz w:val="22"/>
          <w:szCs w:val="22"/>
        </w:rPr>
        <w:t>7</w:t>
      </w:r>
      <w:r w:rsidRPr="00F33403">
        <w:rPr>
          <w:rFonts w:ascii="Arial" w:hAnsi="Arial" w:cs="Arial"/>
          <w:sz w:val="22"/>
          <w:szCs w:val="22"/>
        </w:rPr>
        <w:t>0.</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6. Expedición de copia simple de planos $ 8</w:t>
      </w:r>
      <w:r>
        <w:rPr>
          <w:rFonts w:ascii="Arial" w:hAnsi="Arial" w:cs="Arial"/>
          <w:sz w:val="22"/>
          <w:szCs w:val="22"/>
        </w:rPr>
        <w:t>7</w:t>
      </w:r>
      <w:r w:rsidRPr="00F33403">
        <w:rPr>
          <w:rFonts w:ascii="Arial" w:hAnsi="Arial" w:cs="Arial"/>
          <w:sz w:val="22"/>
          <w:szCs w:val="22"/>
        </w:rPr>
        <w:t>.50.</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 xml:space="preserve">7. Expedición de copia certificada de planos, $ </w:t>
      </w:r>
      <w:r>
        <w:rPr>
          <w:rFonts w:ascii="Arial" w:hAnsi="Arial" w:cs="Arial"/>
          <w:sz w:val="22"/>
          <w:szCs w:val="22"/>
        </w:rPr>
        <w:t>52</w:t>
      </w:r>
      <w:r w:rsidRPr="00F33403">
        <w:rPr>
          <w:rFonts w:ascii="Arial" w:hAnsi="Arial" w:cs="Arial"/>
          <w:sz w:val="22"/>
          <w:szCs w:val="22"/>
        </w:rPr>
        <w:t>.50 adicionales a la anterior cuota.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SECCIÓN VIII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PERMISOS,</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AUTORIZACIONES Y SERVICIOS DE CONTROL AMBIENTAL</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29.-</w:t>
      </w:r>
      <w:r w:rsidRPr="00F33403">
        <w:rPr>
          <w:rFonts w:ascii="Arial" w:hAnsi="Arial" w:cs="Arial"/>
          <w:bCs/>
          <w:sz w:val="22"/>
          <w:szCs w:val="22"/>
        </w:rPr>
        <w:t xml:space="preserve"> Son objeto de estos derechos, los servicios prestados por las autoridades municipales por concepto de:</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Comercios, negocios y prestadores de servicios formalmente establecidos dentro del Municipio, pagarán una cuota por licencia de funcionamiento anual de $ 5</w:t>
      </w:r>
      <w:r>
        <w:rPr>
          <w:rFonts w:ascii="Arial" w:hAnsi="Arial" w:cs="Arial"/>
          <w:sz w:val="22"/>
          <w:szCs w:val="22"/>
        </w:rPr>
        <w:t>40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F33403">
        <w:rPr>
          <w:rFonts w:ascii="Arial" w:hAnsi="Arial" w:cs="Arial"/>
          <w:sz w:val="22"/>
          <w:szCs w:val="22"/>
        </w:rPr>
        <w:t>lutitas</w:t>
      </w:r>
      <w:proofErr w:type="spellEnd"/>
      <w:r w:rsidRPr="00F33403">
        <w:rPr>
          <w:rFonts w:ascii="Arial" w:hAnsi="Arial" w:cs="Arial"/>
          <w:sz w:val="22"/>
          <w:szCs w:val="22"/>
        </w:rPr>
        <w:t xml:space="preserve"> o gas </w:t>
      </w:r>
      <w:proofErr w:type="spellStart"/>
      <w:r w:rsidRPr="00F33403">
        <w:rPr>
          <w:rFonts w:ascii="Arial" w:hAnsi="Arial" w:cs="Arial"/>
          <w:sz w:val="22"/>
          <w:szCs w:val="22"/>
        </w:rPr>
        <w:t>shale</w:t>
      </w:r>
      <w:proofErr w:type="spellEnd"/>
      <w:r w:rsidRPr="00F33403">
        <w:rPr>
          <w:rFonts w:ascii="Arial" w:hAnsi="Arial" w:cs="Arial"/>
          <w:sz w:val="22"/>
          <w:szCs w:val="22"/>
        </w:rPr>
        <w:t>, gas natural y gas no asociado y los pozos para la extracción de cualquier hidrocarburo, se cobrará anualmente la siguiente tarifa: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 xml:space="preserve">1.-Edificación para la extracción de gas de </w:t>
      </w:r>
      <w:proofErr w:type="spellStart"/>
      <w:r w:rsidRPr="00F33403">
        <w:rPr>
          <w:rFonts w:ascii="Arial" w:hAnsi="Arial" w:cs="Arial"/>
          <w:sz w:val="22"/>
          <w:szCs w:val="22"/>
        </w:rPr>
        <w:t>lutitas</w:t>
      </w:r>
      <w:proofErr w:type="spellEnd"/>
      <w:r w:rsidRPr="00F33403">
        <w:rPr>
          <w:rFonts w:ascii="Arial" w:hAnsi="Arial" w:cs="Arial"/>
          <w:sz w:val="22"/>
          <w:szCs w:val="22"/>
        </w:rPr>
        <w:t xml:space="preserve"> o gas </w:t>
      </w:r>
      <w:proofErr w:type="spellStart"/>
      <w:r w:rsidRPr="00F33403">
        <w:rPr>
          <w:rFonts w:ascii="Arial" w:hAnsi="Arial" w:cs="Arial"/>
          <w:sz w:val="22"/>
          <w:szCs w:val="22"/>
        </w:rPr>
        <w:t>shale</w:t>
      </w:r>
      <w:proofErr w:type="spellEnd"/>
      <w:r w:rsidRPr="00F33403">
        <w:rPr>
          <w:rFonts w:ascii="Arial" w:hAnsi="Arial" w:cs="Arial"/>
          <w:sz w:val="22"/>
          <w:szCs w:val="22"/>
        </w:rPr>
        <w:t xml:space="preserve">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 xml:space="preserve">.50 por cada unidad. </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2.-Edificación productora de energía termoeléctrica, térmica solar, hidroeléctrica, eólica, fotovoltaica, aerogeneradores, o similares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aerogenerador o unidad.</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3.- Edificación para la extracción de Gas Natural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unidad.</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4.- Edificación para la extracción de Gas No Asociado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unidad.</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5.-Por perforación en pozos verticales y direccionales en el área específica a Yacimientos Convencionales (Roca Reservorio) en Trampas Estructurales en el que se encuentre el hidrocarburo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pozo.</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6.- Por perforación de pozo para la extracción de cualquier hidrocarburo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pozo.</w:t>
      </w:r>
    </w:p>
    <w:p w:rsidR="00984302" w:rsidRPr="00F33403" w:rsidRDefault="00984302" w:rsidP="00984302">
      <w:pPr>
        <w:ind w:right="36"/>
        <w:jc w:val="both"/>
        <w:rPr>
          <w:rFonts w:ascii="Arial" w:eastAsia="Arial" w:hAnsi="Arial" w:cs="Arial"/>
          <w:b/>
          <w:sz w:val="22"/>
          <w:szCs w:val="22"/>
        </w:rPr>
      </w:pPr>
    </w:p>
    <w:p w:rsidR="00984302" w:rsidRPr="00F33403" w:rsidRDefault="00984302" w:rsidP="00984302">
      <w:pPr>
        <w:ind w:right="36"/>
        <w:jc w:val="center"/>
        <w:rPr>
          <w:rFonts w:ascii="Arial" w:eastAsia="Arial" w:hAnsi="Arial" w:cs="Arial"/>
          <w:b/>
          <w:sz w:val="22"/>
          <w:szCs w:val="22"/>
        </w:rPr>
      </w:pPr>
      <w:r w:rsidRPr="00F33403">
        <w:rPr>
          <w:rFonts w:ascii="Arial" w:eastAsia="Arial" w:hAnsi="Arial" w:cs="Arial"/>
          <w:b/>
          <w:sz w:val="22"/>
          <w:szCs w:val="22"/>
        </w:rPr>
        <w:t>SECCIÓN IX</w:t>
      </w:r>
    </w:p>
    <w:p w:rsidR="00984302" w:rsidRPr="007E6038" w:rsidRDefault="00984302" w:rsidP="00984302">
      <w:pPr>
        <w:pStyle w:val="Ttulo8"/>
        <w:spacing w:before="0"/>
        <w:jc w:val="center"/>
        <w:rPr>
          <w:rFonts w:ascii="Arial" w:hAnsi="Arial" w:cs="Arial"/>
          <w:b/>
          <w:color w:val="auto"/>
          <w:sz w:val="22"/>
          <w:szCs w:val="22"/>
        </w:rPr>
      </w:pPr>
      <w:r w:rsidRPr="007E6038">
        <w:rPr>
          <w:rFonts w:ascii="Arial" w:eastAsia="Arial" w:hAnsi="Arial" w:cs="Arial"/>
          <w:b/>
          <w:color w:val="auto"/>
          <w:sz w:val="22"/>
          <w:szCs w:val="22"/>
        </w:rPr>
        <w:t>OTROS SERVICIOS</w:t>
      </w:r>
    </w:p>
    <w:p w:rsidR="00984302" w:rsidRPr="00F33403" w:rsidRDefault="00984302" w:rsidP="00984302">
      <w:pPr>
        <w:ind w:right="36"/>
        <w:jc w:val="center"/>
        <w:rPr>
          <w:rFonts w:ascii="Arial" w:eastAsia="Arial" w:hAnsi="Arial" w:cs="Arial"/>
          <w:sz w:val="22"/>
          <w:szCs w:val="22"/>
        </w:rPr>
      </w:pPr>
    </w:p>
    <w:p w:rsidR="00984302" w:rsidRPr="00F33403" w:rsidRDefault="00984302" w:rsidP="00984302">
      <w:pPr>
        <w:ind w:right="36"/>
        <w:jc w:val="both"/>
        <w:rPr>
          <w:rFonts w:ascii="Arial" w:hAnsi="Arial" w:cs="Arial"/>
          <w:sz w:val="22"/>
          <w:szCs w:val="22"/>
        </w:rPr>
      </w:pPr>
      <w:r w:rsidRPr="00F33403">
        <w:rPr>
          <w:rFonts w:ascii="Arial" w:eastAsia="Arial" w:hAnsi="Arial" w:cs="Arial"/>
          <w:b/>
          <w:sz w:val="22"/>
          <w:szCs w:val="22"/>
        </w:rPr>
        <w:t>ARTÍCULO 30.-</w:t>
      </w:r>
      <w:r w:rsidRPr="00F33403">
        <w:rPr>
          <w:rFonts w:ascii="Arial" w:eastAsia="Arial" w:hAnsi="Arial" w:cs="Arial"/>
          <w:sz w:val="22"/>
          <w:szCs w:val="22"/>
        </w:rPr>
        <w:t xml:space="preserve"> Son objeto de este derecho los servicios no contemplados en otros artículos de esta ley. </w:t>
      </w:r>
    </w:p>
    <w:p w:rsidR="00984302" w:rsidRPr="00F33403" w:rsidRDefault="00984302" w:rsidP="00984302">
      <w:pPr>
        <w:ind w:right="36"/>
        <w:jc w:val="both"/>
        <w:rPr>
          <w:rFonts w:ascii="Arial" w:hAnsi="Arial" w:cs="Arial"/>
          <w:sz w:val="22"/>
          <w:szCs w:val="22"/>
        </w:rPr>
      </w:pPr>
      <w:r w:rsidRPr="00F33403">
        <w:rPr>
          <w:rFonts w:ascii="Arial" w:eastAsia="Arial" w:hAnsi="Arial" w:cs="Arial"/>
          <w:sz w:val="22"/>
          <w:szCs w:val="22"/>
        </w:rPr>
        <w:t xml:space="preserve"> </w:t>
      </w:r>
    </w:p>
    <w:p w:rsidR="00984302" w:rsidRPr="00F33403" w:rsidRDefault="00984302" w:rsidP="00984302">
      <w:pPr>
        <w:ind w:right="36"/>
        <w:jc w:val="both"/>
        <w:rPr>
          <w:rFonts w:ascii="Arial" w:hAnsi="Arial" w:cs="Arial"/>
          <w:sz w:val="22"/>
          <w:szCs w:val="22"/>
        </w:rPr>
      </w:pPr>
      <w:r w:rsidRPr="00F33403">
        <w:rPr>
          <w:rFonts w:ascii="Arial" w:eastAsia="Arial" w:hAnsi="Arial" w:cs="Arial"/>
          <w:sz w:val="22"/>
          <w:szCs w:val="22"/>
        </w:rPr>
        <w:lastRenderedPageBreak/>
        <w:t>I.-Por registro en el padrón de proveedores, contratistas y prestadores de servicios del municipio, se cubrirá una cuota anual de $ 5</w:t>
      </w:r>
      <w:r>
        <w:rPr>
          <w:rFonts w:ascii="Arial" w:eastAsia="Arial" w:hAnsi="Arial" w:cs="Arial"/>
          <w:sz w:val="22"/>
          <w:szCs w:val="22"/>
        </w:rPr>
        <w:t>72</w:t>
      </w:r>
      <w:r w:rsidRPr="00F33403">
        <w:rPr>
          <w:rFonts w:ascii="Arial" w:eastAsia="Arial" w:hAnsi="Arial" w:cs="Arial"/>
          <w:sz w:val="22"/>
          <w:szCs w:val="22"/>
        </w:rPr>
        <w:t>.00.</w:t>
      </w:r>
    </w:p>
    <w:p w:rsidR="00984302" w:rsidRPr="00F33403" w:rsidRDefault="00984302" w:rsidP="00984302">
      <w:pPr>
        <w:tabs>
          <w:tab w:val="left" w:pos="2780"/>
        </w:tabs>
        <w:jc w:val="both"/>
        <w:rPr>
          <w:rFonts w:ascii="Arial" w:hAnsi="Arial" w:cs="Arial"/>
          <w:b/>
          <w:bCs/>
          <w:sz w:val="22"/>
          <w:szCs w:val="22"/>
        </w:rPr>
      </w:pPr>
    </w:p>
    <w:p w:rsidR="00C56978" w:rsidRDefault="00C56978" w:rsidP="00984302">
      <w:pPr>
        <w:tabs>
          <w:tab w:val="left" w:pos="2780"/>
        </w:tabs>
        <w:jc w:val="center"/>
        <w:rPr>
          <w:rFonts w:ascii="Arial" w:hAnsi="Arial" w:cs="Arial"/>
          <w:b/>
          <w:bCs/>
          <w:sz w:val="22"/>
          <w:szCs w:val="22"/>
        </w:rPr>
      </w:pPr>
    </w:p>
    <w:p w:rsidR="00C56978" w:rsidRDefault="00C56978" w:rsidP="00984302">
      <w:pPr>
        <w:tabs>
          <w:tab w:val="left" w:pos="2780"/>
        </w:tabs>
        <w:jc w:val="center"/>
        <w:rPr>
          <w:rFonts w:ascii="Arial" w:hAnsi="Arial" w:cs="Arial"/>
          <w:b/>
          <w:bCs/>
          <w:sz w:val="22"/>
          <w:szCs w:val="22"/>
        </w:rPr>
      </w:pPr>
    </w:p>
    <w:p w:rsidR="00C56978" w:rsidRDefault="00C56978" w:rsidP="00984302">
      <w:pPr>
        <w:tabs>
          <w:tab w:val="left" w:pos="2780"/>
        </w:tabs>
        <w:jc w:val="center"/>
        <w:rPr>
          <w:rFonts w:ascii="Arial" w:hAnsi="Arial" w:cs="Arial"/>
          <w:b/>
          <w:bCs/>
          <w:sz w:val="22"/>
          <w:szCs w:val="22"/>
        </w:rPr>
      </w:pPr>
    </w:p>
    <w:p w:rsidR="00C56978" w:rsidRDefault="00C56978"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NOVENO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DERECHOS POR EL USO O APROVECHAMIENTO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BIENES DEL DOMINIO PÚBLICO DEL MUNICIPIO</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ARRASTRE Y ALMACENAJE</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31.-</w:t>
      </w:r>
      <w:r w:rsidRPr="00F33403">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ARTÍCULO 32</w:t>
      </w:r>
      <w:r w:rsidRPr="00F33403">
        <w:rPr>
          <w:rFonts w:ascii="Arial" w:hAnsi="Arial" w:cs="Arial"/>
          <w:b/>
          <w:sz w:val="22"/>
          <w:szCs w:val="22"/>
        </w:rPr>
        <w:t>.-</w:t>
      </w:r>
      <w:r w:rsidRPr="00F33403">
        <w:rPr>
          <w:rFonts w:ascii="Arial" w:hAnsi="Arial" w:cs="Arial"/>
          <w:sz w:val="22"/>
          <w:szCs w:val="22"/>
        </w:rPr>
        <w:t xml:space="preserve"> El pago de estos derechos se hará una vez proporcionado el servicio de acuerdo a las siguientes cuotas: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servicios de grúa en perímetro urbano de $ 1,</w:t>
      </w:r>
      <w:r>
        <w:rPr>
          <w:rFonts w:ascii="Arial" w:hAnsi="Arial" w:cs="Arial"/>
          <w:sz w:val="22"/>
          <w:szCs w:val="22"/>
        </w:rPr>
        <w:t>692</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Fuera del perímetro urbano, lo anterior más $ 2</w:t>
      </w:r>
      <w:r>
        <w:rPr>
          <w:rFonts w:ascii="Arial" w:hAnsi="Arial" w:cs="Arial"/>
          <w:sz w:val="22"/>
          <w:szCs w:val="22"/>
        </w:rPr>
        <w:t>7</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kilómetro adicional.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Estos pagos son independientes a las tarifas que habrá de pagar el afectado por el traslado de su vehículo utilizando grúa particular o municipal.</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PROVENIENTES DE LA OCUPACIÓN DE LAS VÍAS PÚBLICAS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 xml:space="preserve">ARTÍCULO 33.- </w:t>
      </w:r>
      <w:r w:rsidRPr="00F33403">
        <w:rPr>
          <w:rFonts w:ascii="Arial" w:hAnsi="Arial" w:cs="Arial"/>
          <w:bCs/>
          <w:sz w:val="22"/>
          <w:szCs w:val="22"/>
        </w:rPr>
        <w:t>Son objeto de estos derechos, la ocupación temporal de la superficie limitada bajo el control del Municipio, para el estacionamiento de vehículos.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Las cuotas correspondientes por ocupación de la vía pública, serán las siguientes: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expedición de licencias para la ocupación de la vía pública por vehículos de alquiler que tengan un sitio especial designado para estacionarse, se cobrará de manera anual por vehículo                                 $ 3</w:t>
      </w:r>
      <w:r>
        <w:rPr>
          <w:rFonts w:ascii="Arial" w:hAnsi="Arial" w:cs="Arial"/>
          <w:sz w:val="22"/>
          <w:szCs w:val="22"/>
        </w:rPr>
        <w:t>73</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Expedición de licencias para ocupación de vía pública a comercios para servicio de carga y descarga de proveedores $ 2</w:t>
      </w:r>
      <w:r>
        <w:rPr>
          <w:rFonts w:ascii="Arial" w:hAnsi="Arial" w:cs="Arial"/>
          <w:sz w:val="22"/>
          <w:szCs w:val="22"/>
        </w:rPr>
        <w:t>13</w:t>
      </w:r>
      <w:r w:rsidRPr="00F33403">
        <w:rPr>
          <w:rFonts w:ascii="Arial" w:hAnsi="Arial" w:cs="Arial"/>
          <w:sz w:val="22"/>
          <w:szCs w:val="22"/>
        </w:rPr>
        <w:t xml:space="preserve">.50 anuales por metro lineal.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Por el uso exclusivo de la vía pública que proporcionen los establecimientos comerciales, industriales o instituciones de crédito a sus clientes $ 1</w:t>
      </w:r>
      <w:r>
        <w:rPr>
          <w:rFonts w:ascii="Arial" w:hAnsi="Arial" w:cs="Arial"/>
          <w:sz w:val="22"/>
          <w:szCs w:val="22"/>
        </w:rPr>
        <w:t>7</w:t>
      </w:r>
      <w:r w:rsidRPr="00F33403">
        <w:rPr>
          <w:rFonts w:ascii="Arial" w:hAnsi="Arial" w:cs="Arial"/>
          <w:sz w:val="22"/>
          <w:szCs w:val="22"/>
        </w:rPr>
        <w:t>6.50 por metro lineal, previa autorización de la dirección de seguridad pública municipal.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 xml:space="preserve">IV.- Por el uso de banquetas para la instalación de postes de cableado de corriente eléctrica  </w:t>
      </w:r>
      <w:r w:rsidR="007E6038">
        <w:rPr>
          <w:rFonts w:ascii="Arial" w:hAnsi="Arial" w:cs="Arial"/>
          <w:sz w:val="22"/>
          <w:szCs w:val="22"/>
        </w:rPr>
        <w:t>$</w:t>
      </w:r>
      <w:r w:rsidRPr="00F33403">
        <w:rPr>
          <w:rFonts w:ascii="Arial" w:hAnsi="Arial" w:cs="Arial"/>
          <w:sz w:val="22"/>
          <w:szCs w:val="22"/>
        </w:rPr>
        <w:t>5</w:t>
      </w:r>
      <w:r>
        <w:rPr>
          <w:rFonts w:ascii="Arial" w:hAnsi="Arial" w:cs="Arial"/>
          <w:sz w:val="22"/>
          <w:szCs w:val="22"/>
        </w:rPr>
        <w:t>40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poste nuevo instalado por única vez.</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Por uso de banquetas para la instalación de postes de vías de comunicación $ 5</w:t>
      </w:r>
      <w:r>
        <w:rPr>
          <w:rFonts w:ascii="Arial" w:hAnsi="Arial" w:cs="Arial"/>
          <w:sz w:val="22"/>
          <w:szCs w:val="22"/>
        </w:rPr>
        <w:t>40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poste nuevo instalado por única vez.</w:t>
      </w:r>
    </w:p>
    <w:p w:rsidR="00984302" w:rsidRPr="00F33403" w:rsidRDefault="00984302" w:rsidP="00984302">
      <w:pPr>
        <w:tabs>
          <w:tab w:val="left" w:pos="2780"/>
        </w:tabs>
        <w:jc w:val="both"/>
        <w:rPr>
          <w:rFonts w:ascii="Arial" w:hAnsi="Arial" w:cs="Arial"/>
          <w:sz w:val="22"/>
          <w:szCs w:val="22"/>
        </w:rPr>
      </w:pPr>
    </w:p>
    <w:p w:rsidR="00984302" w:rsidRPr="00C56978" w:rsidRDefault="00984302" w:rsidP="00984302">
      <w:pPr>
        <w:tabs>
          <w:tab w:val="left" w:pos="2780"/>
        </w:tabs>
        <w:jc w:val="both"/>
        <w:rPr>
          <w:rFonts w:ascii="Arial" w:hAnsi="Arial" w:cs="Arial"/>
          <w:bCs/>
          <w:sz w:val="22"/>
          <w:szCs w:val="22"/>
        </w:rPr>
      </w:pPr>
      <w:r w:rsidRPr="00F33403">
        <w:rPr>
          <w:rFonts w:ascii="Arial" w:hAnsi="Arial" w:cs="Arial"/>
          <w:sz w:val="22"/>
          <w:szCs w:val="22"/>
        </w:rPr>
        <w:t xml:space="preserve">VI.- Por el uso de banquetas para la instalación de postes para anuncios comerciales será de  </w:t>
      </w:r>
      <w:r w:rsidR="002A23F1">
        <w:rPr>
          <w:rFonts w:ascii="Arial" w:hAnsi="Arial" w:cs="Arial"/>
          <w:sz w:val="22"/>
          <w:szCs w:val="22"/>
        </w:rPr>
        <w:t>$</w:t>
      </w:r>
      <w:r w:rsidRPr="00F33403">
        <w:rPr>
          <w:rFonts w:ascii="Arial" w:hAnsi="Arial" w:cs="Arial"/>
          <w:sz w:val="22"/>
          <w:szCs w:val="22"/>
        </w:rPr>
        <w:t>5</w:t>
      </w:r>
      <w:r>
        <w:rPr>
          <w:rFonts w:ascii="Arial" w:hAnsi="Arial" w:cs="Arial"/>
          <w:sz w:val="22"/>
          <w:szCs w:val="22"/>
        </w:rPr>
        <w:t>40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poste nuevo instalado por única vez.</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PROVENIENTES DEL USO DE LAS PENSIONES MUNICIPALES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34.-</w:t>
      </w:r>
      <w:r w:rsidRPr="00F33403">
        <w:rPr>
          <w:rFonts w:ascii="Arial" w:hAnsi="Arial" w:cs="Arial"/>
          <w:bCs/>
          <w:sz w:val="22"/>
          <w:szCs w:val="22"/>
        </w:rPr>
        <w:t xml:space="preserve"> Es objeto de estos derechos, los servicios que presta el Municipio por la ocupación temporal de una superficie limitada en las pensiones municipales.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Por el depósito en pensión de vehículos abandonados en la vía pública o por cualquier otra causa, pagarán una cuota diaria como sigue:</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Motocicletas y bicicletas. </w:t>
      </w:r>
      <w:r w:rsidRPr="00F33403">
        <w:rPr>
          <w:rFonts w:ascii="Arial" w:hAnsi="Arial" w:cs="Arial"/>
          <w:sz w:val="22"/>
          <w:szCs w:val="22"/>
        </w:rPr>
        <w:tab/>
        <w:t>$   3</w:t>
      </w:r>
      <w:r>
        <w:rPr>
          <w:rFonts w:ascii="Arial" w:hAnsi="Arial" w:cs="Arial"/>
          <w:sz w:val="22"/>
          <w:szCs w:val="22"/>
        </w:rPr>
        <w:t>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Automóviles y camiones.    </w:t>
      </w:r>
      <w:r w:rsidRPr="00F33403">
        <w:rPr>
          <w:rFonts w:ascii="Arial" w:hAnsi="Arial" w:cs="Arial"/>
          <w:sz w:val="22"/>
          <w:szCs w:val="22"/>
        </w:rPr>
        <w:tab/>
        <w:t>$   8</w:t>
      </w:r>
      <w:r>
        <w:rPr>
          <w:rFonts w:ascii="Arial" w:hAnsi="Arial" w:cs="Arial"/>
          <w:sz w:val="22"/>
          <w:szCs w:val="22"/>
        </w:rPr>
        <w:t>9</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III.- Autobuses y camiones.       </w:t>
      </w:r>
      <w:r w:rsidRPr="00F33403">
        <w:rPr>
          <w:rFonts w:ascii="Arial" w:hAnsi="Arial" w:cs="Arial"/>
          <w:sz w:val="22"/>
          <w:szCs w:val="22"/>
        </w:rPr>
        <w:tab/>
        <w:t>$ 1</w:t>
      </w:r>
      <w:r>
        <w:rPr>
          <w:rFonts w:ascii="Arial" w:hAnsi="Arial" w:cs="Arial"/>
          <w:sz w:val="22"/>
          <w:szCs w:val="22"/>
        </w:rPr>
        <w:t>26</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IV.- </w:t>
      </w:r>
      <w:proofErr w:type="spellStart"/>
      <w:r w:rsidRPr="00F33403">
        <w:rPr>
          <w:rFonts w:ascii="Arial" w:hAnsi="Arial" w:cs="Arial"/>
          <w:sz w:val="22"/>
          <w:szCs w:val="22"/>
        </w:rPr>
        <w:t>Trailer</w:t>
      </w:r>
      <w:proofErr w:type="spellEnd"/>
      <w:r w:rsidRPr="00F33403">
        <w:rPr>
          <w:rFonts w:ascii="Arial" w:hAnsi="Arial" w:cs="Arial"/>
          <w:sz w:val="22"/>
          <w:szCs w:val="22"/>
        </w:rPr>
        <w:t xml:space="preserve"> y equipo pesado.     </w:t>
      </w:r>
      <w:r w:rsidRPr="00F33403">
        <w:rPr>
          <w:rFonts w:ascii="Arial" w:hAnsi="Arial" w:cs="Arial"/>
          <w:sz w:val="22"/>
          <w:szCs w:val="22"/>
        </w:rPr>
        <w:tab/>
        <w:t>$ 1</w:t>
      </w:r>
      <w:r>
        <w:rPr>
          <w:rFonts w:ascii="Arial" w:hAnsi="Arial" w:cs="Arial"/>
          <w:sz w:val="22"/>
          <w:szCs w:val="22"/>
        </w:rPr>
        <w:t>77</w:t>
      </w:r>
      <w:r w:rsidRPr="00F33403">
        <w:rPr>
          <w:rFonts w:ascii="Arial" w:hAnsi="Arial" w:cs="Arial"/>
          <w:sz w:val="22"/>
          <w:szCs w:val="22"/>
        </w:rPr>
        <w:t>.50.</w:t>
      </w:r>
    </w:p>
    <w:p w:rsidR="00984302" w:rsidRPr="00F33403" w:rsidRDefault="00984302" w:rsidP="00984302">
      <w:pPr>
        <w:contextualSpacing/>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TÍTULO TERCERO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INGRESOS NO TRIBUTARIOS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PRIMERO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PRODUCTOS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35.-</w:t>
      </w:r>
      <w:r w:rsidRPr="00F33403">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PROVENIENTES DE LA VENTA O ARRENDAMIENTO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LOTES Y GAVETAS DE LOS PANTEONES MUNICIPALES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ARTÍCULO 36.-</w:t>
      </w:r>
      <w:r w:rsidRPr="00F33403">
        <w:rPr>
          <w:rFonts w:ascii="Arial" w:hAnsi="Arial" w:cs="Arial"/>
          <w:bCs/>
          <w:sz w:val="22"/>
          <w:szCs w:val="22"/>
        </w:rPr>
        <w:t xml:space="preserve"> Son objeto de estos productos, la venta o arrendamiento de lotes y gavetas de los panteones municipales</w:t>
      </w:r>
      <w:r w:rsidRPr="00F33403">
        <w:rPr>
          <w:rFonts w:ascii="Arial" w:hAnsi="Arial" w:cs="Arial"/>
          <w:sz w:val="22"/>
          <w:szCs w:val="22"/>
        </w:rPr>
        <w:t>, de acuerdo a las siguientes tarifas: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Por uso de fosas a perpetuidad de $ </w:t>
      </w:r>
      <w:r>
        <w:rPr>
          <w:rFonts w:ascii="Arial" w:hAnsi="Arial" w:cs="Arial"/>
          <w:sz w:val="22"/>
          <w:szCs w:val="22"/>
        </w:rPr>
        <w:t>519</w:t>
      </w:r>
      <w:r w:rsidRPr="00F33403">
        <w:rPr>
          <w:rFonts w:ascii="Arial" w:hAnsi="Arial" w:cs="Arial"/>
          <w:sz w:val="22"/>
          <w:szCs w:val="22"/>
        </w:rPr>
        <w:t>.00 por m2.</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ayuntamiento podrá otorgar en comodato, los lotes y gavetas del panteón municipal, en los casos que justificadamente lo ameriten. El presidente municipal podrá concederlo por una temporalidad, sometiendo su acuerdo al Ayuntamiento para su resolución definitiva.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OTROS PRODUCTOS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37.-</w:t>
      </w:r>
      <w:r w:rsidRPr="00F33403">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jc w:val="both"/>
        <w:rPr>
          <w:rFonts w:ascii="Arial" w:hAnsi="Arial" w:cs="Arial"/>
          <w:sz w:val="22"/>
          <w:szCs w:val="22"/>
        </w:rPr>
      </w:pPr>
      <w:r w:rsidRPr="00F33403">
        <w:rPr>
          <w:rFonts w:ascii="Arial" w:hAnsi="Arial" w:cs="Arial"/>
          <w:b/>
          <w:sz w:val="22"/>
          <w:szCs w:val="22"/>
        </w:rPr>
        <w:t>ARTÍCULO 38.-</w:t>
      </w:r>
      <w:r w:rsidRPr="00F33403">
        <w:rPr>
          <w:rFonts w:ascii="Arial" w:hAnsi="Arial" w:cs="Arial"/>
          <w:bCs/>
          <w:sz w:val="22"/>
          <w:szCs w:val="22"/>
        </w:rPr>
        <w:t xml:space="preserve"> </w:t>
      </w:r>
      <w:r w:rsidRPr="00F33403">
        <w:rPr>
          <w:rFonts w:ascii="Arial" w:hAnsi="Arial" w:cs="Arial"/>
          <w:sz w:val="22"/>
          <w:szCs w:val="22"/>
        </w:rPr>
        <w:t xml:space="preserve">Las cuotas correspondientes por el uso o disfrute de las instalaciones de la alberca </w:t>
      </w:r>
      <w:proofErr w:type="spellStart"/>
      <w:r w:rsidRPr="00F33403">
        <w:rPr>
          <w:rFonts w:ascii="Arial" w:hAnsi="Arial" w:cs="Arial"/>
          <w:sz w:val="22"/>
          <w:szCs w:val="22"/>
        </w:rPr>
        <w:t>semi-olimpica</w:t>
      </w:r>
      <w:proofErr w:type="spellEnd"/>
      <w:r w:rsidRPr="00F33403">
        <w:rPr>
          <w:rFonts w:ascii="Arial" w:hAnsi="Arial" w:cs="Arial"/>
          <w:sz w:val="22"/>
          <w:szCs w:val="22"/>
        </w:rPr>
        <w:t xml:space="preserve"> municipal serán las siguientes:</w:t>
      </w:r>
    </w:p>
    <w:p w:rsidR="00984302" w:rsidRPr="00F33403" w:rsidRDefault="00984302" w:rsidP="00984302">
      <w:pPr>
        <w:jc w:val="both"/>
        <w:rPr>
          <w:rFonts w:ascii="Arial" w:hAnsi="Arial" w:cs="Arial"/>
          <w:sz w:val="22"/>
          <w:szCs w:val="22"/>
        </w:rPr>
      </w:pPr>
    </w:p>
    <w:p w:rsidR="00984302" w:rsidRPr="00F33403" w:rsidRDefault="00984302" w:rsidP="00984302">
      <w:pPr>
        <w:contextualSpacing/>
        <w:jc w:val="both"/>
        <w:rPr>
          <w:rFonts w:ascii="Arial" w:hAnsi="Arial" w:cs="Arial"/>
          <w:bCs/>
          <w:sz w:val="22"/>
          <w:szCs w:val="22"/>
        </w:rPr>
      </w:pPr>
      <w:r w:rsidRPr="00F33403">
        <w:rPr>
          <w:rFonts w:ascii="Arial" w:hAnsi="Arial" w:cs="Arial"/>
          <w:bCs/>
          <w:sz w:val="22"/>
          <w:szCs w:val="22"/>
        </w:rPr>
        <w:t>1.- Diario: $</w:t>
      </w:r>
      <w:r>
        <w:rPr>
          <w:rFonts w:ascii="Arial" w:hAnsi="Arial" w:cs="Arial"/>
          <w:bCs/>
          <w:sz w:val="22"/>
          <w:szCs w:val="22"/>
        </w:rPr>
        <w:t xml:space="preserve"> </w:t>
      </w:r>
      <w:r w:rsidRPr="00F33403">
        <w:rPr>
          <w:rFonts w:ascii="Arial" w:hAnsi="Arial" w:cs="Arial"/>
          <w:bCs/>
          <w:sz w:val="22"/>
          <w:szCs w:val="22"/>
        </w:rPr>
        <w:t>3</w:t>
      </w:r>
      <w:r>
        <w:rPr>
          <w:rFonts w:ascii="Arial" w:hAnsi="Arial" w:cs="Arial"/>
          <w:bCs/>
          <w:sz w:val="22"/>
          <w:szCs w:val="22"/>
        </w:rPr>
        <w:t>7</w:t>
      </w:r>
      <w:r w:rsidRPr="00F33403">
        <w:rPr>
          <w:rFonts w:ascii="Arial" w:hAnsi="Arial" w:cs="Arial"/>
          <w:bCs/>
          <w:sz w:val="22"/>
          <w:szCs w:val="22"/>
        </w:rPr>
        <w:t>.00 pesos por persona, por clase</w:t>
      </w:r>
      <w:r>
        <w:rPr>
          <w:rFonts w:ascii="Arial" w:hAnsi="Arial" w:cs="Arial"/>
          <w:bCs/>
          <w:sz w:val="22"/>
          <w:szCs w:val="22"/>
        </w:rPr>
        <w:t>.</w:t>
      </w:r>
    </w:p>
    <w:p w:rsidR="00984302" w:rsidRPr="00F33403" w:rsidRDefault="00984302" w:rsidP="00984302">
      <w:pPr>
        <w:contextualSpacing/>
        <w:jc w:val="both"/>
        <w:rPr>
          <w:rFonts w:ascii="Arial" w:hAnsi="Arial" w:cs="Arial"/>
          <w:bCs/>
          <w:sz w:val="22"/>
          <w:szCs w:val="22"/>
        </w:rPr>
      </w:pPr>
      <w:r w:rsidRPr="00F33403">
        <w:rPr>
          <w:rFonts w:ascii="Arial" w:hAnsi="Arial" w:cs="Arial"/>
          <w:bCs/>
          <w:sz w:val="22"/>
          <w:szCs w:val="22"/>
        </w:rPr>
        <w:t xml:space="preserve">2.- Mensual: </w:t>
      </w:r>
      <w:r w:rsidRPr="00F33403">
        <w:rPr>
          <w:rFonts w:ascii="Arial" w:hAnsi="Arial" w:cs="Arial"/>
          <w:sz w:val="22"/>
          <w:szCs w:val="22"/>
        </w:rPr>
        <w:t>$</w:t>
      </w:r>
      <w:r>
        <w:rPr>
          <w:rFonts w:ascii="Arial" w:hAnsi="Arial" w:cs="Arial"/>
          <w:sz w:val="22"/>
          <w:szCs w:val="22"/>
        </w:rPr>
        <w:t xml:space="preserve"> </w:t>
      </w:r>
      <w:r w:rsidRPr="00F33403">
        <w:rPr>
          <w:rFonts w:ascii="Arial" w:hAnsi="Arial" w:cs="Arial"/>
          <w:sz w:val="22"/>
          <w:szCs w:val="22"/>
        </w:rPr>
        <w:t>5</w:t>
      </w:r>
      <w:r>
        <w:rPr>
          <w:rFonts w:ascii="Arial" w:hAnsi="Arial" w:cs="Arial"/>
          <w:sz w:val="22"/>
          <w:szCs w:val="22"/>
        </w:rPr>
        <w:t>3</w:t>
      </w:r>
      <w:r w:rsidRPr="00F33403">
        <w:rPr>
          <w:rFonts w:ascii="Arial" w:hAnsi="Arial" w:cs="Arial"/>
          <w:sz w:val="22"/>
          <w:szCs w:val="22"/>
        </w:rPr>
        <w:t>0.00</w:t>
      </w:r>
      <w:r w:rsidRPr="00F33403">
        <w:rPr>
          <w:rFonts w:ascii="Arial" w:hAnsi="Arial" w:cs="Arial"/>
          <w:bCs/>
          <w:sz w:val="22"/>
          <w:szCs w:val="22"/>
        </w:rPr>
        <w:t xml:space="preserve"> pesos por persona, (incluyendo 1 hora de clase diaria).</w:t>
      </w:r>
    </w:p>
    <w:p w:rsidR="00984302" w:rsidRPr="00F33403" w:rsidRDefault="00984302" w:rsidP="00984302">
      <w:pPr>
        <w:contextualSpacing/>
        <w:jc w:val="both"/>
        <w:rPr>
          <w:rFonts w:ascii="Arial" w:hAnsi="Arial" w:cs="Arial"/>
          <w:bCs/>
          <w:sz w:val="22"/>
          <w:szCs w:val="22"/>
        </w:rPr>
      </w:pPr>
    </w:p>
    <w:p w:rsidR="00984302" w:rsidRPr="00411CCB" w:rsidRDefault="00984302" w:rsidP="00984302">
      <w:pPr>
        <w:jc w:val="both"/>
        <w:rPr>
          <w:rFonts w:ascii="Arial" w:hAnsi="Arial" w:cs="Arial"/>
          <w:sz w:val="22"/>
          <w:szCs w:val="22"/>
        </w:rPr>
      </w:pPr>
      <w:r w:rsidRPr="00F33403">
        <w:rPr>
          <w:rFonts w:ascii="Arial" w:hAnsi="Arial" w:cs="Arial"/>
          <w:b/>
          <w:sz w:val="22"/>
          <w:szCs w:val="22"/>
        </w:rPr>
        <w:t>ARTÍCULO 39.-</w:t>
      </w:r>
      <w:r w:rsidRPr="00F33403">
        <w:rPr>
          <w:rFonts w:ascii="Arial" w:hAnsi="Arial" w:cs="Arial"/>
          <w:bCs/>
          <w:sz w:val="22"/>
          <w:szCs w:val="22"/>
        </w:rPr>
        <w:t xml:space="preserve"> </w:t>
      </w:r>
      <w:r w:rsidRPr="00F33403">
        <w:rPr>
          <w:rFonts w:ascii="Arial" w:hAnsi="Arial" w:cs="Arial"/>
          <w:sz w:val="22"/>
          <w:szCs w:val="22"/>
        </w:rPr>
        <w:t xml:space="preserve">Las tarifas aplicables por el uso de baños públicos administrados por el </w:t>
      </w:r>
      <w:r w:rsidRPr="00411CCB">
        <w:rPr>
          <w:rFonts w:ascii="Arial" w:hAnsi="Arial" w:cs="Arial"/>
          <w:sz w:val="22"/>
          <w:szCs w:val="22"/>
        </w:rPr>
        <w:t>ayuntamiento mediante sistema de máquinas para cobro con monedas, serán las siguientes:</w:t>
      </w:r>
    </w:p>
    <w:p w:rsidR="00984302" w:rsidRPr="00411CCB" w:rsidRDefault="00984302" w:rsidP="00984302">
      <w:pPr>
        <w:jc w:val="both"/>
        <w:rPr>
          <w:rFonts w:ascii="Arial" w:hAnsi="Arial" w:cs="Arial"/>
          <w:sz w:val="22"/>
          <w:szCs w:val="22"/>
        </w:rPr>
      </w:pPr>
    </w:p>
    <w:p w:rsidR="00984302" w:rsidRPr="00411CCB" w:rsidRDefault="00984302" w:rsidP="00984302">
      <w:pPr>
        <w:contextualSpacing/>
        <w:jc w:val="both"/>
        <w:rPr>
          <w:rFonts w:ascii="Arial" w:hAnsi="Arial" w:cs="Arial"/>
          <w:bCs/>
          <w:sz w:val="22"/>
          <w:szCs w:val="22"/>
        </w:rPr>
      </w:pPr>
      <w:r w:rsidRPr="00411CCB">
        <w:rPr>
          <w:rFonts w:ascii="Arial" w:hAnsi="Arial" w:cs="Arial"/>
          <w:bCs/>
          <w:sz w:val="22"/>
          <w:szCs w:val="22"/>
        </w:rPr>
        <w:t>1.- Uso de Baños Públicos $ 2.00 pesos.</w:t>
      </w:r>
    </w:p>
    <w:p w:rsidR="00984302" w:rsidRPr="00411CCB" w:rsidRDefault="00984302" w:rsidP="00984302">
      <w:pPr>
        <w:tabs>
          <w:tab w:val="left" w:pos="2780"/>
        </w:tabs>
        <w:jc w:val="both"/>
        <w:rPr>
          <w:rFonts w:ascii="Arial" w:hAnsi="Arial" w:cs="Arial"/>
          <w:bCs/>
          <w:sz w:val="22"/>
          <w:szCs w:val="22"/>
        </w:rPr>
      </w:pPr>
    </w:p>
    <w:p w:rsidR="00984302" w:rsidRPr="00411CCB" w:rsidRDefault="00984302" w:rsidP="00984302">
      <w:pPr>
        <w:tabs>
          <w:tab w:val="left" w:pos="2780"/>
        </w:tabs>
        <w:jc w:val="center"/>
        <w:rPr>
          <w:rFonts w:ascii="Arial" w:hAnsi="Arial" w:cs="Arial"/>
          <w:b/>
          <w:sz w:val="22"/>
          <w:szCs w:val="22"/>
        </w:rPr>
      </w:pPr>
      <w:r w:rsidRPr="00411CCB">
        <w:rPr>
          <w:rFonts w:ascii="Arial" w:hAnsi="Arial" w:cs="Arial"/>
          <w:b/>
          <w:sz w:val="22"/>
          <w:szCs w:val="22"/>
        </w:rPr>
        <w:t>CAPÍTULO SEGUNDO</w:t>
      </w:r>
    </w:p>
    <w:p w:rsidR="00984302" w:rsidRPr="00F33403" w:rsidRDefault="00984302" w:rsidP="00984302">
      <w:pPr>
        <w:tabs>
          <w:tab w:val="left" w:pos="2780"/>
        </w:tabs>
        <w:jc w:val="center"/>
        <w:rPr>
          <w:rFonts w:ascii="Arial" w:hAnsi="Arial" w:cs="Arial"/>
          <w:b/>
          <w:bCs/>
          <w:sz w:val="22"/>
          <w:szCs w:val="22"/>
        </w:rPr>
      </w:pPr>
      <w:r w:rsidRPr="00411CCB">
        <w:rPr>
          <w:rFonts w:ascii="Arial" w:hAnsi="Arial" w:cs="Arial"/>
          <w:b/>
          <w:bCs/>
          <w:sz w:val="22"/>
          <w:szCs w:val="22"/>
        </w:rPr>
        <w:t>DE LOS APROVECHAMIENTOS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40.-</w:t>
      </w:r>
      <w:r w:rsidRPr="00F33403">
        <w:rPr>
          <w:rFonts w:ascii="Arial" w:hAnsi="Arial" w:cs="Arial"/>
          <w:bCs/>
          <w:sz w:val="22"/>
          <w:szCs w:val="22"/>
        </w:rPr>
        <w:t xml:space="preserve"> Se clasifican como aprovechamientos los ingresos que perciba el Municipio por los siguientes conceptos: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Ingresos por sanciones administrativas.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La adjudicación a favor del fisco de bienes abandonados.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Ingresos por transferencia que perciba el Municipio.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Cesiones, herencias, legados, o donaciones.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Adjudicaciones en favor del Municipio.</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Aportaciones y subsidios de otro nivel de gobierno u organismos públicos o privados.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INGRESOS POR TRANSFERENCIA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41.-</w:t>
      </w:r>
      <w:r w:rsidRPr="00F33403">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INGRESOS DERIVADOS DE SANCIONES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42.-</w:t>
      </w:r>
      <w:r w:rsidRPr="00F33403">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84302" w:rsidRDefault="00984302" w:rsidP="00984302">
      <w:pPr>
        <w:tabs>
          <w:tab w:val="left" w:pos="2780"/>
        </w:tabs>
        <w:jc w:val="both"/>
        <w:rPr>
          <w:rFonts w:ascii="Arial" w:hAnsi="Arial" w:cs="Arial"/>
          <w:bCs/>
          <w:sz w:val="22"/>
          <w:szCs w:val="22"/>
        </w:rPr>
      </w:pPr>
    </w:p>
    <w:p w:rsidR="00C56978" w:rsidRDefault="00C56978" w:rsidP="00984302">
      <w:pPr>
        <w:tabs>
          <w:tab w:val="left" w:pos="2780"/>
        </w:tabs>
        <w:jc w:val="both"/>
        <w:rPr>
          <w:rFonts w:ascii="Arial" w:hAnsi="Arial" w:cs="Arial"/>
          <w:bCs/>
          <w:sz w:val="22"/>
          <w:szCs w:val="22"/>
        </w:rPr>
      </w:pPr>
    </w:p>
    <w:p w:rsidR="00C56978" w:rsidRPr="00F33403" w:rsidRDefault="00C56978"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43.- </w:t>
      </w:r>
      <w:r w:rsidRPr="00F33403">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44.- </w:t>
      </w:r>
      <w:r w:rsidRPr="00F33403">
        <w:rPr>
          <w:rFonts w:ascii="Arial" w:hAnsi="Arial" w:cs="Arial"/>
          <w:sz w:val="22"/>
          <w:szCs w:val="22"/>
        </w:rPr>
        <w:t>Los montos aplicables por concepto de multas estarán determinados por los reglamentos y demás disposiciones municipales que contemplen las infracciones cometidas.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45.- </w:t>
      </w:r>
      <w:r w:rsidRPr="00F33403">
        <w:rPr>
          <w:rFonts w:ascii="Arial" w:hAnsi="Arial" w:cs="Arial"/>
          <w:sz w:val="22"/>
          <w:szCs w:val="22"/>
        </w:rPr>
        <w:t xml:space="preserve">Los ingresos, que perciba el Municipio por concepto de sanciones administrativas y fiscales, serán los siguientes: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I.- </w:t>
      </w:r>
      <w:r w:rsidRPr="00F33403">
        <w:rPr>
          <w:rFonts w:ascii="Arial" w:hAnsi="Arial" w:cs="Arial"/>
          <w:sz w:val="22"/>
          <w:szCs w:val="22"/>
        </w:rPr>
        <w:t>De 10 a 50 Unidades de Medida y Actualización (UMA); las infracciones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Las cometidas por los sujetos pasivos de una obligación fiscal consistentes 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No dar aviso de cambio de domicilio y/o comodatario de los establecimientos donde se enajenan  bebidas alcohólicas, así como el cambio del nombre del titular de los derechos de la licencia para el funcionamiento de dichos establecimientos.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e).- Faltar a la obligación de extender o exigir recibos, facturas o cualesquiera documentos que señalen las leyes fiscales.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f).- No pagar los créditos fiscales dentro de los plazos señalados por las Leyes Fiscales.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Las cometidas por jueces, encargados de los registros públicos, notarios, corredores y en general a los funcionarios que tengan fe pública consistente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Proporcionar los informes, datos o documentos alterados o falsificados.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 xml:space="preserve">b).- Extender constancia de haberse cumplido con las obligaciones fiscales en los actos en que intervengan, cuando no proceda su otorgamiento.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Las cometidas por funcionarios y empleados públicos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Alterar documentos fiscales que tengan en su poder.</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Asentar falsamente que se dio cumplimiento a las disposiciones fiscales o que se practicaron  visitas de auditoría o inspección o incluir datos falsos en las actas relativas.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Las cometidas por terceros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Presentar los avisos, informes, datos o documentos que le sean solicitados alterados, falsificados, incompletos o inexactos.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II.- </w:t>
      </w:r>
      <w:r w:rsidRPr="00F33403">
        <w:rPr>
          <w:rFonts w:ascii="Arial" w:hAnsi="Arial" w:cs="Arial"/>
          <w:sz w:val="22"/>
          <w:szCs w:val="22"/>
        </w:rPr>
        <w:t>De 20 a 100 Unidades de Medida y Actualización (UMA) a las infracciones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Las cometidas por los sujetos pasivos de una obligación fiscal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Utilizar interpósita persona para manifestar negociaciones propias o para percibir ingresos gravables dejando de pagar las contribuciones.</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No contar con la Licencia y la autorización anual correspondiente para la colocación de anuncios publicitarios.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Las cometidas por jueces, encargados de los registros públicos notarios, corredores y en general a los funcionarios que tengan fe pública consistente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Expedir testimonios de escrituras, documentos o minutas cuando no estén pagadas las contribuciones correspondientes.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Las cometidas por funcionarios y empleados públicos consistentes 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Faltar a la obligación de guardar secreto respecto de los asuntos que conozca, revelar los datos declarados por los contribuyentes o aprovecharse de ellos.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Facilitar o permitir la alteración de las declaraciones, avisos o cualquier otro documento. Cooperar en cualquier forma para que se eludan las prestaciones fiscales.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III.- </w:t>
      </w:r>
      <w:r w:rsidRPr="00F33403">
        <w:rPr>
          <w:rFonts w:ascii="Arial" w:hAnsi="Arial" w:cs="Arial"/>
          <w:sz w:val="22"/>
          <w:szCs w:val="22"/>
        </w:rPr>
        <w:t>De 100 a 200 Unidades de Medida y Actualización (UMA) a las infracciones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Las cometidas por los sujetos pasivos de una obligación fiscal consistentes en: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Eludir el pago de créditos fiscales mediante inexactitudes, simulaciones, falsificaciones, omisiones u otras maniobras semejantes.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Las cometidas por los funcionarios y empleados públicos consistentes: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sz w:val="22"/>
          <w:szCs w:val="22"/>
        </w:rPr>
        <w:t xml:space="preserve">a).- </w:t>
      </w:r>
      <w:r w:rsidRPr="00F33403">
        <w:rPr>
          <w:rFonts w:ascii="Arial" w:hAnsi="Arial" w:cs="Arial"/>
          <w:bCs/>
          <w:sz w:val="22"/>
          <w:szCs w:val="22"/>
        </w:rPr>
        <w:t>Practicar visitas domiciliarias de auditoría, inspecciones o verificaciones sin que exista orden emitida por autoridad competente.</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Las multas señaladas en esta fracción, se impondrá únicamente en el caso de que no pueda precisarse el monto de la prestación fiscal omitida</w:t>
      </w:r>
      <w:r w:rsidRPr="00F33403">
        <w:rPr>
          <w:rFonts w:ascii="Arial" w:hAnsi="Arial" w:cs="Arial"/>
          <w:sz w:val="22"/>
          <w:szCs w:val="22"/>
        </w:rPr>
        <w:t>, de lo contrario la multa será de uno a tres tantos de la misma.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IV.- </w:t>
      </w:r>
      <w:r w:rsidRPr="00F33403">
        <w:rPr>
          <w:rFonts w:ascii="Arial" w:hAnsi="Arial" w:cs="Arial"/>
          <w:sz w:val="22"/>
          <w:szCs w:val="22"/>
        </w:rPr>
        <w:t>De 100 a 300 Unidades de Medida y Actualización (UMA) a las infracciones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Las cometidas por los sujetos pasivos de una obligación fiscal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Enajenar bebidas alcohólicas sin contar con la licencia o autorización o su refrendo anual correspondiente.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Las cometidas por jueces, encargados de los registros públicos, notarios, corredores y en general a los funcionarios que tengan fe pública consistente 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Inscribir o registrar los documentos, instrumentos o libros, sin la constancia de haberse pagado el gravamen correspondiente.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 No proporcionar informes o datos, no exhibir documentos cuando deban hacerlo  en el los términos que fijen las disposiciones fiscales o cuando lo exijan las autoridades competentes, o presentarlos incompletos o inexactos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Las cometidas por funcionarios y empleados públicos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 Las cometidas por terceros consistentes 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w:t>
      </w:r>
      <w:r w:rsidRPr="00F33403">
        <w:rPr>
          <w:rFonts w:ascii="Arial" w:hAnsi="Arial" w:cs="Arial"/>
          <w:sz w:val="22"/>
          <w:szCs w:val="22"/>
        </w:rPr>
        <w:lastRenderedPageBreak/>
        <w:t>depósitos, locales o caja de valores y, en general, negarse a proporcionar los elementos que se requieran para comprobar la situación fiscal de los contribuyentes con que se haya efectuado operaciones, en relación con el objeto de la visita.</w:t>
      </w:r>
    </w:p>
    <w:p w:rsidR="00984302" w:rsidRDefault="00984302" w:rsidP="00984302">
      <w:pPr>
        <w:tabs>
          <w:tab w:val="left" w:pos="2780"/>
        </w:tabs>
        <w:jc w:val="both"/>
        <w:rPr>
          <w:rFonts w:ascii="Arial" w:hAnsi="Arial" w:cs="Arial"/>
          <w:b/>
          <w:bCs/>
          <w:sz w:val="22"/>
          <w:szCs w:val="22"/>
        </w:rPr>
      </w:pPr>
    </w:p>
    <w:p w:rsidR="00C56978" w:rsidRDefault="00C56978" w:rsidP="00984302">
      <w:pPr>
        <w:tabs>
          <w:tab w:val="left" w:pos="2780"/>
        </w:tabs>
        <w:jc w:val="both"/>
        <w:rPr>
          <w:rFonts w:ascii="Arial" w:hAnsi="Arial" w:cs="Arial"/>
          <w:b/>
          <w:bCs/>
          <w:sz w:val="22"/>
          <w:szCs w:val="22"/>
        </w:rPr>
      </w:pPr>
    </w:p>
    <w:p w:rsidR="00C56978" w:rsidRPr="00F33403" w:rsidRDefault="00C56978"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V.-</w:t>
      </w:r>
      <w:r w:rsidRPr="00F33403">
        <w:rPr>
          <w:rFonts w:ascii="Arial" w:hAnsi="Arial" w:cs="Arial"/>
          <w:sz w:val="22"/>
          <w:szCs w:val="22"/>
        </w:rPr>
        <w:t xml:space="preserve"> Ceder, arrendar, traspasar enajenar o transmitir por cualquier título, las licencias para operación de expendios de bebidas alcohólicas, cantinas, cabarets, clubes nocturnos, discotecas, cafés y establecimientos temporales en ferias o romerías en donde se expendan bebidas alcohólicas, sin autorización de la Autoridad Municipal, de </w:t>
      </w:r>
      <w:smartTag w:uri="urn:schemas-microsoft-com:office:smarttags" w:element="metricconverter">
        <w:smartTagPr>
          <w:attr w:name="ProductID" w:val="60 a"/>
        </w:smartTagPr>
        <w:r w:rsidRPr="00F33403">
          <w:rPr>
            <w:rFonts w:ascii="Arial" w:hAnsi="Arial" w:cs="Arial"/>
            <w:sz w:val="22"/>
            <w:szCs w:val="22"/>
          </w:rPr>
          <w:t>60 a</w:t>
        </w:r>
      </w:smartTag>
      <w:r w:rsidRPr="00F33403">
        <w:rPr>
          <w:rFonts w:ascii="Arial" w:hAnsi="Arial" w:cs="Arial"/>
          <w:sz w:val="22"/>
          <w:szCs w:val="22"/>
        </w:rPr>
        <w:t xml:space="preserve"> 270 Unidades de Medida y Actualización (UMA), atendiendo a la gravedad de la infracción, se procederá a la clausura temporal hasta por 15 días o la definitiva del establecimiento.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VI.-</w:t>
      </w:r>
      <w:r w:rsidRPr="00F33403">
        <w:rPr>
          <w:rFonts w:ascii="Arial" w:hAnsi="Arial" w:cs="Arial"/>
          <w:sz w:val="22"/>
          <w:szCs w:val="22"/>
        </w:rPr>
        <w:t xml:space="preserve"> No solicitar permisos previamente a la celebración de un espectáculo público, exhibiciones, concursos o las instalaciones de aparatos y juegos de </w:t>
      </w:r>
      <w:smartTag w:uri="urn:schemas-microsoft-com:office:smarttags" w:element="metricconverter">
        <w:smartTagPr>
          <w:attr w:name="ProductID" w:val="8 a"/>
        </w:smartTagPr>
        <w:r w:rsidRPr="00F33403">
          <w:rPr>
            <w:rFonts w:ascii="Arial" w:hAnsi="Arial" w:cs="Arial"/>
            <w:sz w:val="22"/>
            <w:szCs w:val="22"/>
          </w:rPr>
          <w:t>8 a</w:t>
        </w:r>
      </w:smartTag>
      <w:r w:rsidRPr="00F33403">
        <w:rPr>
          <w:rFonts w:ascii="Arial" w:hAnsi="Arial" w:cs="Arial"/>
          <w:sz w:val="22"/>
          <w:szCs w:val="22"/>
        </w:rPr>
        <w:t xml:space="preserve"> 10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VII.-</w:t>
      </w:r>
      <w:r w:rsidRPr="00F33403">
        <w:rPr>
          <w:rFonts w:ascii="Arial" w:hAnsi="Arial" w:cs="Arial"/>
          <w:sz w:val="22"/>
          <w:szCs w:val="22"/>
        </w:rPr>
        <w:t xml:space="preserve"> Sacrificar animales fuera del Rastro Municipal, o de los sitios autorizados,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100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VIII.-</w:t>
      </w:r>
      <w:r w:rsidRPr="00F33403">
        <w:rPr>
          <w:rFonts w:ascii="Arial" w:hAnsi="Arial" w:cs="Arial"/>
          <w:sz w:val="22"/>
          <w:szCs w:val="22"/>
        </w:rPr>
        <w:t xml:space="preserve"> Trasladar animales sacrificados en vehículos no autorizados,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100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IX.-</w:t>
      </w:r>
      <w:r w:rsidRPr="00F33403">
        <w:rPr>
          <w:rFonts w:ascii="Arial" w:hAnsi="Arial" w:cs="Arial"/>
          <w:sz w:val="22"/>
          <w:szCs w:val="22"/>
        </w:rPr>
        <w:t xml:space="preserve"> No </w:t>
      </w:r>
      <w:proofErr w:type="spellStart"/>
      <w:r w:rsidRPr="00F33403">
        <w:rPr>
          <w:rFonts w:ascii="Arial" w:hAnsi="Arial" w:cs="Arial"/>
          <w:sz w:val="22"/>
          <w:szCs w:val="22"/>
        </w:rPr>
        <w:t>bardear</w:t>
      </w:r>
      <w:proofErr w:type="spellEnd"/>
      <w:r w:rsidRPr="00F33403">
        <w:rPr>
          <w:rFonts w:ascii="Arial" w:hAnsi="Arial" w:cs="Arial"/>
          <w:sz w:val="22"/>
          <w:szCs w:val="22"/>
        </w:rPr>
        <w:t xml:space="preserve"> predios baldíos ubicados dentro del sector urbano de la ciudad, por metro lineal de </w:t>
      </w:r>
      <w:smartTag w:uri="urn:schemas-microsoft-com:office:smarttags" w:element="metricconverter">
        <w:smartTagPr>
          <w:attr w:name="ProductID" w:val="2 a"/>
        </w:smartTagPr>
        <w:r w:rsidRPr="00F33403">
          <w:rPr>
            <w:rFonts w:ascii="Arial" w:hAnsi="Arial" w:cs="Arial"/>
            <w:sz w:val="22"/>
            <w:szCs w:val="22"/>
          </w:rPr>
          <w:t>2 a</w:t>
        </w:r>
      </w:smartTag>
      <w:r w:rsidRPr="00F33403">
        <w:rPr>
          <w:rFonts w:ascii="Arial" w:hAnsi="Arial" w:cs="Arial"/>
          <w:sz w:val="22"/>
          <w:szCs w:val="22"/>
        </w:rPr>
        <w:t xml:space="preserve"> 10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w:t>
      </w:r>
      <w:r w:rsidRPr="00F33403">
        <w:rPr>
          <w:rFonts w:ascii="Arial" w:hAnsi="Arial" w:cs="Arial"/>
          <w:sz w:val="22"/>
          <w:szCs w:val="22"/>
        </w:rPr>
        <w:t xml:space="preserve"> Por vender artículos no autorizados o violar disposiciones señaladas en el permiso o licencia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 En caso de reincidencia será causa de revocación del permiso o licencia respectiva, independientemente de las sanciones que le sean aplicadas.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XI.-</w:t>
      </w:r>
      <w:r w:rsidRPr="00F33403">
        <w:rPr>
          <w:rFonts w:ascii="Arial" w:hAnsi="Arial" w:cs="Arial"/>
          <w:sz w:val="22"/>
          <w:szCs w:val="22"/>
        </w:rPr>
        <w:t xml:space="preserve"> No mantener limpia el área ocupada por los establecimientos comerciales, estén o no en funcionamiento de </w:t>
      </w:r>
      <w:smartTag w:uri="urn:schemas-microsoft-com:office:smarttags" w:element="metricconverter">
        <w:smartTagPr>
          <w:attr w:name="ProductID" w:val="2 a"/>
        </w:smartTagPr>
        <w:r w:rsidRPr="00F33403">
          <w:rPr>
            <w:rFonts w:ascii="Arial" w:hAnsi="Arial" w:cs="Arial"/>
            <w:sz w:val="22"/>
            <w:szCs w:val="22"/>
          </w:rPr>
          <w:t>2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XII.-</w:t>
      </w:r>
      <w:r w:rsidRPr="00F33403">
        <w:rPr>
          <w:rFonts w:ascii="Arial" w:hAnsi="Arial" w:cs="Arial"/>
          <w:sz w:val="22"/>
          <w:szCs w:val="22"/>
        </w:rPr>
        <w:t xml:space="preserve"> Instalar, pintar o exhibir anuncios sin adquirir previamente la autorización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XI</w:t>
      </w:r>
      <w:r w:rsidR="00E12A03">
        <w:rPr>
          <w:rFonts w:ascii="Arial" w:hAnsi="Arial" w:cs="Arial"/>
          <w:b/>
          <w:bCs/>
          <w:sz w:val="22"/>
          <w:szCs w:val="22"/>
        </w:rPr>
        <w:t>II</w:t>
      </w:r>
      <w:r w:rsidRPr="00F33403">
        <w:rPr>
          <w:rFonts w:ascii="Arial" w:hAnsi="Arial" w:cs="Arial"/>
          <w:b/>
          <w:bCs/>
          <w:sz w:val="22"/>
          <w:szCs w:val="22"/>
        </w:rPr>
        <w:t>.-</w:t>
      </w:r>
      <w:r w:rsidRPr="00F33403">
        <w:rPr>
          <w:rFonts w:ascii="Arial" w:hAnsi="Arial" w:cs="Arial"/>
          <w:sz w:val="22"/>
          <w:szCs w:val="22"/>
        </w:rPr>
        <w:t xml:space="preserve"> Por tirar basura en terrenos baldíos, arroyos, bulevares, carreteras o cualquier lugar donde se prohíbe expresamente hacerlo, o lugar distinto al basurero municipal,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w:t>
      </w:r>
      <w:r w:rsidR="00E12A03">
        <w:rPr>
          <w:rFonts w:ascii="Arial" w:hAnsi="Arial" w:cs="Arial"/>
          <w:b/>
          <w:bCs/>
          <w:sz w:val="22"/>
          <w:szCs w:val="22"/>
        </w:rPr>
        <w:t>I</w:t>
      </w:r>
      <w:r w:rsidRPr="00F33403">
        <w:rPr>
          <w:rFonts w:ascii="Arial" w:hAnsi="Arial" w:cs="Arial"/>
          <w:b/>
          <w:bCs/>
          <w:sz w:val="22"/>
          <w:szCs w:val="22"/>
        </w:rPr>
        <w:t>V.-</w:t>
      </w:r>
      <w:r w:rsidRPr="00F33403">
        <w:rPr>
          <w:rFonts w:ascii="Arial" w:hAnsi="Arial" w:cs="Arial"/>
          <w:sz w:val="22"/>
          <w:szCs w:val="22"/>
        </w:rPr>
        <w:t xml:space="preserve"> Por tirar agua en banquetas y calles de la ciudad de </w:t>
      </w:r>
      <w:smartTag w:uri="urn:schemas-microsoft-com:office:smarttags" w:element="metricconverter">
        <w:smartTagPr>
          <w:attr w:name="ProductID" w:val="3 a"/>
        </w:smartTagPr>
        <w:r w:rsidRPr="00F33403">
          <w:rPr>
            <w:rFonts w:ascii="Arial" w:hAnsi="Arial" w:cs="Arial"/>
            <w:sz w:val="22"/>
            <w:szCs w:val="22"/>
          </w:rPr>
          <w:t>3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XV.-</w:t>
      </w:r>
      <w:r w:rsidRPr="00F33403">
        <w:rPr>
          <w:rFonts w:ascii="Arial" w:hAnsi="Arial" w:cs="Arial"/>
          <w:sz w:val="22"/>
          <w:szCs w:val="22"/>
        </w:rPr>
        <w:t xml:space="preserve"> Violar o destruir sellos de clausura colocados por la Autoridad Municipal de </w:t>
      </w:r>
      <w:smartTag w:uri="urn:schemas-microsoft-com:office:smarttags" w:element="metricconverter">
        <w:smartTagPr>
          <w:attr w:name="ProductID" w:val="20 a"/>
        </w:smartTagPr>
        <w:r w:rsidRPr="00F33403">
          <w:rPr>
            <w:rFonts w:ascii="Arial" w:hAnsi="Arial" w:cs="Arial"/>
            <w:sz w:val="22"/>
            <w:szCs w:val="22"/>
          </w:rPr>
          <w:t>20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XVI.-</w:t>
      </w:r>
      <w:r w:rsidRPr="00F33403">
        <w:rPr>
          <w:rFonts w:ascii="Arial" w:hAnsi="Arial" w:cs="Arial"/>
          <w:sz w:val="22"/>
          <w:szCs w:val="22"/>
        </w:rPr>
        <w:t xml:space="preserve"> Iniciar alguna construcción sin adquirir previamente la licencia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lastRenderedPageBreak/>
        <w:t>XVII.-</w:t>
      </w:r>
      <w:r w:rsidRPr="00F33403">
        <w:rPr>
          <w:rFonts w:ascii="Arial" w:hAnsi="Arial" w:cs="Arial"/>
          <w:sz w:val="22"/>
          <w:szCs w:val="22"/>
        </w:rPr>
        <w:t xml:space="preserve"> Obstrucción de vías públicas:</w:t>
      </w:r>
    </w:p>
    <w:p w:rsidR="00984302" w:rsidRPr="00F33403" w:rsidRDefault="00984302" w:rsidP="00984302">
      <w:pPr>
        <w:pStyle w:val="Prrafodelista"/>
        <w:numPr>
          <w:ilvl w:val="0"/>
          <w:numId w:val="5"/>
        </w:numPr>
        <w:tabs>
          <w:tab w:val="left" w:pos="2780"/>
        </w:tabs>
        <w:ind w:left="993" w:hanging="426"/>
        <w:rPr>
          <w:rFonts w:cs="Arial"/>
          <w:sz w:val="22"/>
          <w:szCs w:val="22"/>
        </w:rPr>
      </w:pPr>
      <w:r w:rsidRPr="00F33403">
        <w:rPr>
          <w:rFonts w:cs="Arial"/>
          <w:sz w:val="22"/>
          <w:szCs w:val="22"/>
        </w:rPr>
        <w:t>Ocupar la vía pública con material de construcción, escombro, o cualquier otro material sin adquirir la licencia respectiva de $ 3</w:t>
      </w:r>
      <w:r>
        <w:rPr>
          <w:rFonts w:cs="Arial"/>
          <w:sz w:val="22"/>
          <w:szCs w:val="22"/>
        </w:rPr>
        <w:t>36</w:t>
      </w:r>
      <w:r w:rsidRPr="00F33403">
        <w:rPr>
          <w:rFonts w:cs="Arial"/>
          <w:sz w:val="22"/>
          <w:szCs w:val="22"/>
        </w:rPr>
        <w:t>.00 a $ 3</w:t>
      </w:r>
      <w:r>
        <w:rPr>
          <w:rFonts w:cs="Arial"/>
          <w:sz w:val="22"/>
          <w:szCs w:val="22"/>
        </w:rPr>
        <w:t>50</w:t>
      </w:r>
      <w:r w:rsidRPr="00F33403">
        <w:rPr>
          <w:rFonts w:cs="Arial"/>
          <w:sz w:val="22"/>
          <w:szCs w:val="22"/>
        </w:rPr>
        <w:t>.</w:t>
      </w:r>
      <w:r>
        <w:rPr>
          <w:rFonts w:cs="Arial"/>
          <w:sz w:val="22"/>
          <w:szCs w:val="22"/>
        </w:rPr>
        <w:t>0</w:t>
      </w:r>
      <w:r w:rsidRPr="00F33403">
        <w:rPr>
          <w:rFonts w:cs="Arial"/>
          <w:sz w:val="22"/>
          <w:szCs w:val="22"/>
        </w:rPr>
        <w:t>0.</w:t>
      </w:r>
      <w:r w:rsidRPr="00BB0DA1">
        <w:rPr>
          <w:rFonts w:cs="Arial"/>
          <w:b/>
          <w:sz w:val="22"/>
          <w:szCs w:val="22"/>
          <w:highlight w:val="yellow"/>
        </w:rPr>
        <w:t xml:space="preserve"> </w:t>
      </w:r>
    </w:p>
    <w:p w:rsidR="00CB3317" w:rsidRPr="00C56978" w:rsidRDefault="00984302" w:rsidP="00C56978">
      <w:pPr>
        <w:numPr>
          <w:ilvl w:val="0"/>
          <w:numId w:val="5"/>
        </w:numPr>
        <w:tabs>
          <w:tab w:val="left" w:pos="2780"/>
        </w:tabs>
        <w:ind w:left="993" w:hanging="426"/>
        <w:jc w:val="both"/>
        <w:rPr>
          <w:rFonts w:ascii="Arial" w:hAnsi="Arial" w:cs="Arial"/>
          <w:b/>
          <w:bCs/>
          <w:sz w:val="22"/>
          <w:szCs w:val="22"/>
        </w:rPr>
      </w:pPr>
      <w:r w:rsidRPr="00CB3317">
        <w:rPr>
          <w:rFonts w:ascii="Arial" w:hAnsi="Arial" w:cs="Arial"/>
          <w:sz w:val="22"/>
          <w:szCs w:val="22"/>
        </w:rPr>
        <w:t xml:space="preserve">Bloquear banquetas o calles con vehículos, mercancías, objetos o construcciones que impidan el libre tránsito de los ciudadanos se aplicara una sanción de $ </w:t>
      </w:r>
      <w:r w:rsidR="00CB3317" w:rsidRPr="00CB3317">
        <w:rPr>
          <w:rFonts w:ascii="Arial" w:hAnsi="Arial" w:cs="Arial"/>
          <w:sz w:val="22"/>
          <w:szCs w:val="22"/>
        </w:rPr>
        <w:t>1,255.00 $</w:t>
      </w:r>
      <w:r w:rsidRPr="00CB3317">
        <w:rPr>
          <w:rFonts w:ascii="Arial" w:hAnsi="Arial" w:cs="Arial"/>
          <w:sz w:val="22"/>
          <w:szCs w:val="22"/>
        </w:rPr>
        <w:t>6,279.00, por cada obstrucción.</w:t>
      </w:r>
      <w:r w:rsidRPr="00CB3317">
        <w:rPr>
          <w:rFonts w:ascii="Arial" w:hAnsi="Arial" w:cs="Arial"/>
          <w:b/>
          <w:sz w:val="22"/>
          <w:szCs w:val="22"/>
          <w:highlight w:val="yellow"/>
        </w:rPr>
        <w:t xml:space="preserve"> </w:t>
      </w:r>
    </w:p>
    <w:p w:rsidR="00984302" w:rsidRDefault="00984302" w:rsidP="00984302">
      <w:pPr>
        <w:tabs>
          <w:tab w:val="left" w:pos="2780"/>
        </w:tabs>
        <w:jc w:val="both"/>
        <w:rPr>
          <w:rFonts w:ascii="Arial" w:hAnsi="Arial" w:cs="Arial"/>
          <w:sz w:val="22"/>
          <w:szCs w:val="22"/>
        </w:rPr>
      </w:pPr>
      <w:r w:rsidRPr="00F33403">
        <w:rPr>
          <w:rFonts w:ascii="Arial" w:hAnsi="Arial" w:cs="Arial"/>
          <w:b/>
          <w:bCs/>
          <w:sz w:val="22"/>
          <w:szCs w:val="22"/>
        </w:rPr>
        <w:t>X</w:t>
      </w:r>
      <w:r w:rsidR="00E12A03">
        <w:rPr>
          <w:rFonts w:ascii="Arial" w:hAnsi="Arial" w:cs="Arial"/>
          <w:b/>
          <w:bCs/>
          <w:sz w:val="22"/>
          <w:szCs w:val="22"/>
        </w:rPr>
        <w:t>VII</w:t>
      </w:r>
      <w:r w:rsidRPr="00F33403">
        <w:rPr>
          <w:rFonts w:ascii="Arial" w:hAnsi="Arial" w:cs="Arial"/>
          <w:b/>
          <w:bCs/>
          <w:sz w:val="22"/>
          <w:szCs w:val="22"/>
        </w:rPr>
        <w:t>I.-</w:t>
      </w:r>
      <w:r w:rsidRPr="00F33403">
        <w:rPr>
          <w:rFonts w:ascii="Arial" w:hAnsi="Arial" w:cs="Arial"/>
          <w:sz w:val="22"/>
          <w:szCs w:val="22"/>
        </w:rPr>
        <w:t xml:space="preserve"> Demoler una construcción sin adquirir previamente la licencia respectiva de $ 3</w:t>
      </w:r>
      <w:r>
        <w:rPr>
          <w:rFonts w:ascii="Arial" w:hAnsi="Arial" w:cs="Arial"/>
          <w:sz w:val="22"/>
          <w:szCs w:val="22"/>
        </w:rPr>
        <w:t>4</w:t>
      </w:r>
      <w:r w:rsidRPr="00F33403">
        <w:rPr>
          <w:rFonts w:ascii="Arial" w:hAnsi="Arial" w:cs="Arial"/>
          <w:sz w:val="22"/>
          <w:szCs w:val="22"/>
        </w:rPr>
        <w:t>8.</w:t>
      </w:r>
      <w:r>
        <w:rPr>
          <w:rFonts w:ascii="Arial" w:hAnsi="Arial" w:cs="Arial"/>
          <w:sz w:val="22"/>
          <w:szCs w:val="22"/>
        </w:rPr>
        <w:t>0</w:t>
      </w:r>
      <w:r w:rsidRPr="00F33403">
        <w:rPr>
          <w:rFonts w:ascii="Arial" w:hAnsi="Arial" w:cs="Arial"/>
          <w:sz w:val="22"/>
          <w:szCs w:val="22"/>
        </w:rPr>
        <w:t xml:space="preserve">0 </w:t>
      </w:r>
      <w:r w:rsidR="00CB3317" w:rsidRPr="00F33403">
        <w:rPr>
          <w:rFonts w:ascii="Arial" w:hAnsi="Arial" w:cs="Arial"/>
          <w:sz w:val="22"/>
          <w:szCs w:val="22"/>
        </w:rPr>
        <w:t>a $</w:t>
      </w:r>
      <w:r w:rsidRPr="00F33403">
        <w:rPr>
          <w:rFonts w:ascii="Arial" w:hAnsi="Arial" w:cs="Arial"/>
          <w:sz w:val="22"/>
          <w:szCs w:val="22"/>
        </w:rPr>
        <w:t>3</w:t>
      </w:r>
      <w:r>
        <w:rPr>
          <w:rFonts w:ascii="Arial" w:hAnsi="Arial" w:cs="Arial"/>
          <w:sz w:val="22"/>
          <w:szCs w:val="22"/>
        </w:rPr>
        <w:t>6</w:t>
      </w:r>
      <w:r w:rsidRPr="00F33403">
        <w:rPr>
          <w:rFonts w:ascii="Arial" w:hAnsi="Arial" w:cs="Arial"/>
          <w:sz w:val="22"/>
          <w:szCs w:val="22"/>
        </w:rPr>
        <w:t>2.</w:t>
      </w:r>
      <w:r>
        <w:rPr>
          <w:rFonts w:ascii="Arial" w:hAnsi="Arial" w:cs="Arial"/>
          <w:sz w:val="22"/>
          <w:szCs w:val="22"/>
        </w:rPr>
        <w:t>5</w:t>
      </w:r>
      <w:r w:rsidRPr="00F33403">
        <w:rPr>
          <w:rFonts w:ascii="Arial" w:hAnsi="Arial" w:cs="Arial"/>
          <w:sz w:val="22"/>
          <w:szCs w:val="22"/>
        </w:rPr>
        <w:t>0.</w:t>
      </w:r>
      <w:r>
        <w:rPr>
          <w:rFonts w:ascii="Arial" w:hAnsi="Arial" w:cs="Arial"/>
          <w:sz w:val="22"/>
          <w:szCs w:val="22"/>
        </w:rPr>
        <w:t xml:space="preserve"> </w:t>
      </w:r>
    </w:p>
    <w:p w:rsidR="00CB3317" w:rsidRPr="00F33403" w:rsidRDefault="00CB3317"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w:t>
      </w:r>
      <w:r w:rsidR="00E12A03">
        <w:rPr>
          <w:rFonts w:ascii="Arial" w:hAnsi="Arial" w:cs="Arial"/>
          <w:b/>
          <w:bCs/>
          <w:sz w:val="22"/>
          <w:szCs w:val="22"/>
        </w:rPr>
        <w:t>I</w:t>
      </w:r>
      <w:r w:rsidRPr="00F33403">
        <w:rPr>
          <w:rFonts w:ascii="Arial" w:hAnsi="Arial" w:cs="Arial"/>
          <w:b/>
          <w:bCs/>
          <w:sz w:val="22"/>
          <w:szCs w:val="22"/>
        </w:rPr>
        <w:t>X.-</w:t>
      </w:r>
      <w:r w:rsidRPr="00F33403">
        <w:rPr>
          <w:rFonts w:ascii="Arial" w:hAnsi="Arial" w:cs="Arial"/>
          <w:sz w:val="22"/>
          <w:szCs w:val="22"/>
        </w:rPr>
        <w:t xml:space="preserve"> Realizar obras en que se destruya la banqueta o pavimento de la calle sin adquirir la licencia respectiva de 10 a 50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w:t>
      </w:r>
      <w:r w:rsidRPr="00F33403">
        <w:rPr>
          <w:rFonts w:ascii="Arial" w:hAnsi="Arial" w:cs="Arial"/>
          <w:sz w:val="22"/>
          <w:szCs w:val="22"/>
        </w:rPr>
        <w:t xml:space="preserve"> Por venta de bebidas alcohólicas a menores de edad y/o permitir la entrada a establecimientos que expendan bebidas alcohólicas se cobrara se aplicara multa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XXI.-</w:t>
      </w:r>
      <w:r w:rsidRPr="00F33403">
        <w:rPr>
          <w:rFonts w:ascii="Arial" w:hAnsi="Arial" w:cs="Arial"/>
          <w:sz w:val="22"/>
          <w:szCs w:val="22"/>
        </w:rPr>
        <w:t xml:space="preserve"> Por realizar quemas en lotes baldíos de cualquier tipo de materiales, sustancias, residuos, desechos, sólidos o líquidos, peligrosos y no peligrosos; tales como: neumáticos, materiales plásticos, solventes, acumuladores usados, basura doméstica, entre otros; así como la quema de hierba seca y hojarasca, con fines de deshierbe o limpieza de terrenos urbanos;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XXII.- </w:t>
      </w:r>
      <w:r w:rsidRPr="00F33403">
        <w:rPr>
          <w:rFonts w:ascii="Arial" w:hAnsi="Arial" w:cs="Arial"/>
          <w:sz w:val="22"/>
          <w:szCs w:val="22"/>
        </w:rPr>
        <w:t xml:space="preserve">Por derramar en la vía pública líquidos, sustancias o material peligroso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XXI</w:t>
      </w:r>
      <w:r w:rsidR="00E12A03">
        <w:rPr>
          <w:rFonts w:ascii="Arial" w:hAnsi="Arial" w:cs="Arial"/>
          <w:b/>
          <w:bCs/>
          <w:sz w:val="22"/>
          <w:szCs w:val="22"/>
        </w:rPr>
        <w:t>II</w:t>
      </w:r>
      <w:r w:rsidRPr="00F33403">
        <w:rPr>
          <w:rFonts w:ascii="Arial" w:hAnsi="Arial" w:cs="Arial"/>
          <w:b/>
          <w:sz w:val="22"/>
          <w:szCs w:val="22"/>
        </w:rPr>
        <w:t>.-</w:t>
      </w:r>
      <w:r w:rsidRPr="00F33403">
        <w:rPr>
          <w:rFonts w:ascii="Arial" w:hAnsi="Arial" w:cs="Arial"/>
          <w:sz w:val="22"/>
          <w:szCs w:val="22"/>
        </w:rPr>
        <w:t xml:space="preserve"> Por destruir, dañar, robar o incendiar los depósitos de basura instalados en la vía pública se aplicará multa de </w:t>
      </w:r>
      <w:smartTag w:uri="urn:schemas-microsoft-com:office:smarttags" w:element="metricconverter">
        <w:smartTagPr>
          <w:attr w:name="ProductID" w:val="3 a"/>
        </w:smartTagPr>
        <w:r w:rsidRPr="00F33403">
          <w:rPr>
            <w:rFonts w:ascii="Arial" w:hAnsi="Arial" w:cs="Arial"/>
            <w:sz w:val="22"/>
            <w:szCs w:val="22"/>
          </w:rPr>
          <w:t>3 a</w:t>
        </w:r>
      </w:smartTag>
      <w:r w:rsidRPr="00F33403">
        <w:rPr>
          <w:rFonts w:ascii="Arial" w:hAnsi="Arial" w:cs="Arial"/>
          <w:sz w:val="22"/>
          <w:szCs w:val="22"/>
        </w:rPr>
        <w:t xml:space="preserve"> 30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w:t>
      </w:r>
      <w:r w:rsidR="00E12A03">
        <w:rPr>
          <w:rFonts w:ascii="Arial" w:hAnsi="Arial" w:cs="Arial"/>
          <w:b/>
          <w:bCs/>
          <w:sz w:val="22"/>
          <w:szCs w:val="22"/>
        </w:rPr>
        <w:t>I</w:t>
      </w:r>
      <w:r w:rsidRPr="00F33403">
        <w:rPr>
          <w:rFonts w:ascii="Arial" w:hAnsi="Arial" w:cs="Arial"/>
          <w:b/>
          <w:bCs/>
          <w:sz w:val="22"/>
          <w:szCs w:val="22"/>
        </w:rPr>
        <w:t>V.-</w:t>
      </w:r>
      <w:r w:rsidRPr="00F33403">
        <w:rPr>
          <w:rFonts w:ascii="Arial" w:hAnsi="Arial" w:cs="Arial"/>
          <w:sz w:val="22"/>
          <w:szCs w:val="22"/>
        </w:rPr>
        <w:t xml:space="preserve"> Por la tala clandestina de árboles se aplicará multa de </w:t>
      </w:r>
      <w:smartTag w:uri="urn:schemas-microsoft-com:office:smarttags" w:element="metricconverter">
        <w:smartTagPr>
          <w:attr w:name="ProductID" w:val="50 a"/>
        </w:smartTagPr>
        <w:r w:rsidRPr="00F33403">
          <w:rPr>
            <w:rFonts w:ascii="Arial" w:hAnsi="Arial" w:cs="Arial"/>
            <w:sz w:val="22"/>
            <w:szCs w:val="22"/>
          </w:rPr>
          <w:t>50 a</w:t>
        </w:r>
      </w:smartTag>
      <w:r w:rsidRPr="00F33403">
        <w:rPr>
          <w:rFonts w:ascii="Arial" w:hAnsi="Arial" w:cs="Arial"/>
          <w:sz w:val="22"/>
          <w:szCs w:val="22"/>
        </w:rPr>
        <w:t xml:space="preserve"> 100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XXV.-</w:t>
      </w:r>
      <w:r w:rsidRPr="00F33403">
        <w:rPr>
          <w:rFonts w:ascii="Arial" w:hAnsi="Arial" w:cs="Arial"/>
          <w:sz w:val="22"/>
          <w:szCs w:val="22"/>
        </w:rPr>
        <w:t xml:space="preserve"> Por no cubrir la basura que se transporta en vehículos particulares, a efecto de evitar que se tire basura sobre el pavimento, se aplicara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rsidR="00984302"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XXVI.-</w:t>
      </w:r>
      <w:r w:rsidRPr="00F33403">
        <w:rPr>
          <w:rFonts w:ascii="Arial" w:hAnsi="Arial" w:cs="Arial"/>
          <w:sz w:val="22"/>
          <w:szCs w:val="22"/>
        </w:rPr>
        <w:t xml:space="preserve"> Por operar negocios particulares de compra venta de fierro y metales similares o cualquier otro producto que origine un Estado insalubre o de peligro para la salud, dentro de la zona urbana, de </w:t>
      </w:r>
      <w:smartTag w:uri="urn:schemas-microsoft-com:office:smarttags" w:element="metricconverter">
        <w:smartTagPr>
          <w:attr w:name="ProductID" w:val="50 a"/>
        </w:smartTagPr>
        <w:r w:rsidRPr="00F33403">
          <w:rPr>
            <w:rFonts w:ascii="Arial" w:hAnsi="Arial" w:cs="Arial"/>
            <w:sz w:val="22"/>
            <w:szCs w:val="22"/>
          </w:rPr>
          <w:t>50 a</w:t>
        </w:r>
      </w:smartTag>
      <w:r w:rsidRPr="00F33403">
        <w:rPr>
          <w:rFonts w:ascii="Arial" w:hAnsi="Arial" w:cs="Arial"/>
          <w:sz w:val="22"/>
          <w:szCs w:val="22"/>
        </w:rPr>
        <w:t xml:space="preserve"> 100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E12A03" w:rsidRDefault="00984302" w:rsidP="00984302">
      <w:pPr>
        <w:tabs>
          <w:tab w:val="left" w:pos="2780"/>
        </w:tabs>
        <w:jc w:val="both"/>
        <w:rPr>
          <w:rFonts w:ascii="Arial" w:hAnsi="Arial" w:cs="Arial"/>
          <w:sz w:val="22"/>
          <w:szCs w:val="22"/>
        </w:rPr>
      </w:pPr>
      <w:r w:rsidRPr="00E12A03">
        <w:rPr>
          <w:rFonts w:ascii="Arial" w:hAnsi="Arial" w:cs="Arial"/>
          <w:b/>
          <w:sz w:val="22"/>
          <w:szCs w:val="22"/>
          <w:shd w:val="clear" w:color="auto" w:fill="FFFFFF"/>
        </w:rPr>
        <w:t>XXVII.-</w:t>
      </w:r>
      <w:r w:rsidRPr="00E12A03">
        <w:rPr>
          <w:rFonts w:ascii="Arial" w:hAnsi="Arial" w:cs="Arial"/>
          <w:sz w:val="22"/>
          <w:szCs w:val="22"/>
          <w:shd w:val="clear" w:color="auto" w:fill="FFFFFF"/>
        </w:rPr>
        <w:t xml:space="preserve"> Los propietarios de algún vehículo que se encuentre en la vía pública mostrando abandono, inutilidad o desarme, se hará acreedor de una sanción administrativa de 10 a 30 </w:t>
      </w:r>
      <w:r w:rsidRPr="00E12A03">
        <w:rPr>
          <w:rFonts w:ascii="Arial" w:eastAsia="Arial" w:hAnsi="Arial" w:cs="Arial"/>
          <w:sz w:val="22"/>
          <w:szCs w:val="22"/>
        </w:rPr>
        <w:t xml:space="preserve">Unidades de Medida y Actualización (UMA), </w:t>
      </w:r>
      <w:r w:rsidRPr="00E12A03">
        <w:rPr>
          <w:rFonts w:ascii="Arial" w:hAnsi="Arial" w:cs="Arial"/>
          <w:sz w:val="22"/>
          <w:szCs w:val="22"/>
          <w:shd w:val="clear" w:color="auto" w:fill="FFFFFF"/>
        </w:rPr>
        <w:t>previa notificación exhortando al propietario a removerlo.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w:t>
      </w:r>
      <w:r w:rsidR="00E12A03">
        <w:rPr>
          <w:rFonts w:ascii="Arial" w:hAnsi="Arial" w:cs="Arial"/>
          <w:b/>
          <w:bCs/>
          <w:sz w:val="22"/>
          <w:szCs w:val="22"/>
        </w:rPr>
        <w:t>VII</w:t>
      </w:r>
      <w:r w:rsidRPr="00F33403">
        <w:rPr>
          <w:rFonts w:ascii="Arial" w:hAnsi="Arial" w:cs="Arial"/>
          <w:b/>
          <w:bCs/>
          <w:sz w:val="22"/>
          <w:szCs w:val="22"/>
        </w:rPr>
        <w:t>I.-</w:t>
      </w:r>
      <w:r w:rsidRPr="00F33403">
        <w:rPr>
          <w:rFonts w:ascii="Arial" w:hAnsi="Arial" w:cs="Arial"/>
          <w:sz w:val="22"/>
          <w:szCs w:val="22"/>
        </w:rPr>
        <w:t xml:space="preserve"> </w:t>
      </w:r>
      <w:r w:rsidRPr="00F33403">
        <w:rPr>
          <w:rFonts w:ascii="Arial" w:hAnsi="Arial" w:cs="Arial"/>
          <w:color w:val="000000"/>
          <w:sz w:val="22"/>
          <w:szCs w:val="22"/>
          <w:shd w:val="clear" w:color="auto" w:fill="FFFFFF"/>
        </w:rPr>
        <w:t xml:space="preserve">Los propietarios de animales de granja </w:t>
      </w:r>
      <w:r w:rsidRPr="00F33403">
        <w:rPr>
          <w:rFonts w:ascii="Arial" w:eastAsia="Arial" w:hAnsi="Arial" w:cs="Arial"/>
          <w:sz w:val="22"/>
          <w:szCs w:val="22"/>
        </w:rPr>
        <w:t xml:space="preserve">(caballos, vacas, cerdos, cabras, ovejas, burros, aves de corral, conejos, etc.), </w:t>
      </w:r>
      <w:r w:rsidRPr="00F33403">
        <w:rPr>
          <w:rFonts w:ascii="Arial" w:hAnsi="Arial" w:cs="Arial"/>
          <w:color w:val="000000"/>
          <w:sz w:val="22"/>
          <w:szCs w:val="22"/>
          <w:shd w:val="clear" w:color="auto" w:fill="FFFFFF"/>
        </w:rPr>
        <w:t xml:space="preserve">que los mantengan dentro de sus predios urbanos serán acreedores, previa notificación de retirarlos, a una sanción de </w:t>
      </w:r>
      <w:r w:rsidRPr="00F33403">
        <w:rPr>
          <w:rFonts w:ascii="Arial" w:eastAsia="Arial" w:hAnsi="Arial" w:cs="Arial"/>
          <w:sz w:val="22"/>
          <w:szCs w:val="22"/>
        </w:rPr>
        <w:t>10 a 20 Unidades de Medida y Actualización (UMA) por cada animal.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eastAsia="Arial" w:hAnsi="Arial" w:cs="Arial"/>
          <w:sz w:val="22"/>
          <w:szCs w:val="22"/>
        </w:rPr>
      </w:pPr>
      <w:r w:rsidRPr="00F33403">
        <w:rPr>
          <w:rFonts w:ascii="Arial" w:hAnsi="Arial" w:cs="Arial"/>
          <w:b/>
          <w:sz w:val="22"/>
          <w:szCs w:val="22"/>
        </w:rPr>
        <w:t>XX</w:t>
      </w:r>
      <w:r w:rsidR="00E12A03">
        <w:rPr>
          <w:rFonts w:ascii="Arial" w:hAnsi="Arial" w:cs="Arial"/>
          <w:b/>
          <w:sz w:val="22"/>
          <w:szCs w:val="22"/>
        </w:rPr>
        <w:t>I</w:t>
      </w:r>
      <w:r w:rsidRPr="00F33403">
        <w:rPr>
          <w:rFonts w:ascii="Arial" w:hAnsi="Arial" w:cs="Arial"/>
          <w:b/>
          <w:sz w:val="22"/>
          <w:szCs w:val="22"/>
        </w:rPr>
        <w:t>X.-</w:t>
      </w:r>
      <w:r w:rsidRPr="00F33403">
        <w:rPr>
          <w:rFonts w:ascii="Arial" w:hAnsi="Arial" w:cs="Arial"/>
          <w:sz w:val="22"/>
          <w:szCs w:val="22"/>
        </w:rPr>
        <w:t xml:space="preserve"> Las personas que utilicen aparatos amplificadores de sonido y otros dispositivos similares, que produzcan ruido en la vía pública, comercios o en su casa - habitación, que excedan de un nivel </w:t>
      </w:r>
      <w:r w:rsidRPr="00F33403">
        <w:rPr>
          <w:rFonts w:ascii="Arial" w:hAnsi="Arial" w:cs="Arial"/>
          <w:sz w:val="22"/>
          <w:szCs w:val="22"/>
        </w:rPr>
        <w:lastRenderedPageBreak/>
        <w:t xml:space="preserve">de 75 decibeles, serán acreedores a una sanción de 20 a 30 </w:t>
      </w:r>
      <w:r w:rsidRPr="00F33403">
        <w:rPr>
          <w:rFonts w:ascii="Arial" w:eastAsia="Arial" w:hAnsi="Arial" w:cs="Arial"/>
          <w:sz w:val="22"/>
          <w:szCs w:val="22"/>
        </w:rPr>
        <w:t xml:space="preserve">Unidades de Medida y Actualización (UMA). </w:t>
      </w:r>
    </w:p>
    <w:p w:rsidR="00984302" w:rsidRPr="00F33403" w:rsidRDefault="00984302" w:rsidP="00984302">
      <w:pPr>
        <w:tabs>
          <w:tab w:val="left" w:pos="2780"/>
        </w:tabs>
        <w:jc w:val="both"/>
        <w:rPr>
          <w:rFonts w:ascii="Arial" w:hAnsi="Arial" w:cs="Arial"/>
          <w:sz w:val="22"/>
          <w:szCs w:val="22"/>
        </w:rPr>
      </w:pPr>
      <w:r w:rsidRPr="00F33403">
        <w:rPr>
          <w:rFonts w:ascii="Arial" w:eastAsia="Arial" w:hAnsi="Arial" w:cs="Arial"/>
          <w:sz w:val="22"/>
          <w:szCs w:val="22"/>
        </w:rPr>
        <w:t xml:space="preserve"> </w:t>
      </w:r>
      <w:r w:rsidRPr="00F33403">
        <w:rPr>
          <w:rFonts w:ascii="Arial" w:hAnsi="Arial" w:cs="Arial"/>
          <w:sz w:val="22"/>
          <w:szCs w:val="22"/>
        </w:rPr>
        <w:t xml:space="preserve">   </w:t>
      </w:r>
    </w:p>
    <w:p w:rsidR="00984302" w:rsidRPr="00F33403" w:rsidRDefault="00984302" w:rsidP="00984302">
      <w:pPr>
        <w:tabs>
          <w:tab w:val="left" w:pos="2780"/>
        </w:tabs>
        <w:jc w:val="both"/>
        <w:rPr>
          <w:rFonts w:ascii="Arial" w:hAnsi="Arial" w:cs="Arial"/>
          <w:color w:val="000000"/>
          <w:sz w:val="22"/>
          <w:szCs w:val="22"/>
          <w:shd w:val="clear" w:color="auto" w:fill="FFFFFF"/>
        </w:rPr>
      </w:pPr>
      <w:r w:rsidRPr="00F33403">
        <w:rPr>
          <w:rFonts w:ascii="Arial" w:hAnsi="Arial" w:cs="Arial"/>
          <w:b/>
          <w:color w:val="000000"/>
          <w:sz w:val="22"/>
          <w:szCs w:val="22"/>
          <w:shd w:val="clear" w:color="auto" w:fill="FFFFFF"/>
        </w:rPr>
        <w:t>XXX.-</w:t>
      </w:r>
      <w:r w:rsidRPr="00F33403">
        <w:rPr>
          <w:rFonts w:ascii="Arial" w:hAnsi="Arial" w:cs="Arial"/>
          <w:color w:val="000000"/>
          <w:sz w:val="22"/>
          <w:szCs w:val="22"/>
          <w:shd w:val="clear" w:color="auto" w:fill="FFFFFF"/>
        </w:rPr>
        <w:t xml:space="preserve"> Las personas que sean sorprendidas tirando basura, desechos o desperdicios de cualquier tipo, del tamaño que fuere, en las inmediaciones u orillas del(los) rio(s), serán acreedores a una sanción de </w:t>
      </w:r>
      <w:r w:rsidRPr="00F33403">
        <w:rPr>
          <w:rFonts w:ascii="Arial" w:hAnsi="Arial" w:cs="Arial"/>
          <w:sz w:val="22"/>
          <w:szCs w:val="22"/>
        </w:rPr>
        <w:t xml:space="preserve">10 a 20 </w:t>
      </w:r>
      <w:r w:rsidRPr="00F33403">
        <w:rPr>
          <w:rFonts w:ascii="Arial" w:eastAsia="Arial" w:hAnsi="Arial" w:cs="Arial"/>
          <w:sz w:val="22"/>
          <w:szCs w:val="22"/>
        </w:rPr>
        <w:t xml:space="preserve">Unidades de Medida y Actualización (UMA). </w:t>
      </w:r>
      <w:r w:rsidRPr="00F33403">
        <w:rPr>
          <w:rFonts w:ascii="Arial" w:hAnsi="Arial" w:cs="Arial"/>
          <w:color w:val="000000"/>
          <w:sz w:val="22"/>
          <w:szCs w:val="22"/>
          <w:shd w:val="clear" w:color="auto" w:fill="FFFFFF"/>
        </w:rPr>
        <w:t xml:space="preserve">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XXXI.-</w:t>
      </w:r>
      <w:r w:rsidRPr="00F33403">
        <w:rPr>
          <w:rFonts w:ascii="Arial" w:hAnsi="Arial" w:cs="Arial"/>
          <w:sz w:val="22"/>
          <w:szCs w:val="22"/>
        </w:rPr>
        <w:t xml:space="preserve"> Para los negocios establecidos comercialmente que mediante inspección del municipio no cuenten con el permiso por concepto de venta de leña muerta,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XXXII.- </w:t>
      </w:r>
      <w:r w:rsidRPr="00F33403">
        <w:rPr>
          <w:rFonts w:ascii="Arial" w:hAnsi="Arial" w:cs="Arial"/>
          <w:sz w:val="22"/>
          <w:szCs w:val="22"/>
        </w:rPr>
        <w:t>Se sancionará de 20 a 30 Unidades de Medida y Actualización (UMA), a todo establecimiento comercial o industrial, o bien casa habitación que, dentro del área urbana y previa notificación por parte del departamento de Ecología, no mantenga su predio (baldío y/o habitado) limpio y debidamente delimitado.</w:t>
      </w:r>
    </w:p>
    <w:p w:rsidR="00984302" w:rsidRPr="00F33403" w:rsidRDefault="00984302" w:rsidP="00984302">
      <w:pPr>
        <w:tabs>
          <w:tab w:val="left" w:pos="2780"/>
        </w:tabs>
        <w:jc w:val="both"/>
        <w:rPr>
          <w:rFonts w:ascii="Arial" w:hAnsi="Arial" w:cs="Arial"/>
          <w:b/>
          <w:bCs/>
          <w:color w:val="000000"/>
          <w:sz w:val="22"/>
          <w:szCs w:val="22"/>
          <w:shd w:val="clear" w:color="auto" w:fill="FFFFFF"/>
        </w:rPr>
      </w:pPr>
    </w:p>
    <w:p w:rsidR="00984302" w:rsidRPr="00F33403" w:rsidRDefault="00984302" w:rsidP="00984302">
      <w:pPr>
        <w:tabs>
          <w:tab w:val="left" w:pos="2780"/>
        </w:tabs>
        <w:jc w:val="both"/>
        <w:rPr>
          <w:rFonts w:ascii="Arial" w:eastAsia="Arial" w:hAnsi="Arial" w:cs="Arial"/>
          <w:sz w:val="22"/>
          <w:szCs w:val="22"/>
        </w:rPr>
      </w:pPr>
      <w:r w:rsidRPr="00F33403">
        <w:rPr>
          <w:rFonts w:ascii="Arial" w:eastAsia="Arial" w:hAnsi="Arial" w:cs="Arial"/>
          <w:b/>
          <w:sz w:val="22"/>
          <w:szCs w:val="22"/>
        </w:rPr>
        <w:t>XXXI</w:t>
      </w:r>
      <w:r w:rsidR="00E12A03">
        <w:rPr>
          <w:rFonts w:ascii="Arial" w:eastAsia="Arial" w:hAnsi="Arial" w:cs="Arial"/>
          <w:b/>
          <w:sz w:val="22"/>
          <w:szCs w:val="22"/>
        </w:rPr>
        <w:t>II</w:t>
      </w:r>
      <w:r w:rsidRPr="00F33403">
        <w:rPr>
          <w:rFonts w:ascii="Arial" w:eastAsia="Arial" w:hAnsi="Arial" w:cs="Arial"/>
          <w:b/>
          <w:sz w:val="22"/>
          <w:szCs w:val="22"/>
        </w:rPr>
        <w:t>.-</w:t>
      </w:r>
      <w:r w:rsidRPr="00F33403">
        <w:rPr>
          <w:rFonts w:ascii="Arial" w:eastAsia="Arial" w:hAnsi="Arial" w:cs="Arial"/>
          <w:sz w:val="22"/>
          <w:szCs w:val="22"/>
        </w:rPr>
        <w:t xml:space="preserve"> La contravención a las disposiciones de la ley y este reglamento se sancionará en Unidades de Medida y Actualización (UMA) conforme a lo establecido en el siguiente:</w:t>
      </w:r>
    </w:p>
    <w:p w:rsidR="00984302" w:rsidRPr="00F33403" w:rsidRDefault="00984302" w:rsidP="00984302">
      <w:pPr>
        <w:tabs>
          <w:tab w:val="left" w:pos="2780"/>
        </w:tabs>
        <w:jc w:val="both"/>
        <w:rPr>
          <w:rFonts w:ascii="Arial" w:eastAsia="Arial" w:hAnsi="Arial" w:cs="Arial"/>
          <w:sz w:val="22"/>
          <w:szCs w:val="22"/>
        </w:rPr>
      </w:pPr>
    </w:p>
    <w:p w:rsidR="00155FC1" w:rsidRPr="00F33403" w:rsidRDefault="00984302" w:rsidP="00984302">
      <w:pPr>
        <w:tabs>
          <w:tab w:val="left" w:pos="2780"/>
        </w:tabs>
        <w:jc w:val="both"/>
        <w:rPr>
          <w:rFonts w:ascii="Arial" w:hAnsi="Arial" w:cs="Arial"/>
          <w:b/>
          <w:bCs/>
          <w:sz w:val="22"/>
          <w:szCs w:val="22"/>
        </w:rPr>
      </w:pPr>
      <w:r w:rsidRPr="00F33403">
        <w:rPr>
          <w:rFonts w:ascii="Arial" w:hAnsi="Arial" w:cs="Arial"/>
          <w:b/>
          <w:sz w:val="22"/>
          <w:szCs w:val="22"/>
        </w:rPr>
        <w:t xml:space="preserve">TABULADOR CONCEPTO DE INFRACCION      </w:t>
      </w:r>
      <w:r w:rsidRPr="00F33403">
        <w:rPr>
          <w:rFonts w:ascii="Arial" w:hAnsi="Arial" w:cs="Arial"/>
          <w:b/>
          <w:sz w:val="22"/>
          <w:szCs w:val="22"/>
        </w:rPr>
        <w:tab/>
      </w:r>
      <w:r w:rsidRPr="00F33403">
        <w:rPr>
          <w:rFonts w:ascii="Arial" w:hAnsi="Arial" w:cs="Arial"/>
          <w:b/>
          <w:sz w:val="22"/>
          <w:szCs w:val="22"/>
        </w:rPr>
        <w:tab/>
      </w:r>
      <w:r w:rsidRPr="00F33403">
        <w:rPr>
          <w:rFonts w:ascii="Arial" w:hAnsi="Arial" w:cs="Arial"/>
          <w:b/>
          <w:sz w:val="22"/>
          <w:szCs w:val="22"/>
        </w:rPr>
        <w:tab/>
      </w:r>
      <w:r w:rsidRPr="00F33403">
        <w:rPr>
          <w:rFonts w:ascii="Arial" w:hAnsi="Arial" w:cs="Arial"/>
          <w:b/>
          <w:sz w:val="22"/>
          <w:szCs w:val="22"/>
        </w:rPr>
        <w:tab/>
        <w:t xml:space="preserve">            SANCION (UMA)</w:t>
      </w:r>
    </w:p>
    <w:p w:rsidR="00155FC1" w:rsidRDefault="00155FC1" w:rsidP="00071521">
      <w:pPr>
        <w:jc w:val="both"/>
        <w:rPr>
          <w:rFonts w:ascii="Arial" w:hAnsi="Arial" w:cs="Arial"/>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7156"/>
        <w:gridCol w:w="815"/>
        <w:gridCol w:w="861"/>
      </w:tblGrid>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bCs/>
                <w:sz w:val="22"/>
                <w:szCs w:val="22"/>
              </w:rPr>
            </w:pPr>
            <w:r w:rsidRPr="00F33403">
              <w:rPr>
                <w:rFonts w:ascii="Arial" w:eastAsia="Arial" w:hAnsi="Arial" w:cs="Arial"/>
                <w:b/>
                <w:sz w:val="22"/>
                <w:szCs w:val="22"/>
              </w:rPr>
              <w:t xml:space="preserve">                                                                 </w:t>
            </w: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 xml:space="preserve">I.-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ACCIDENTES </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bCs/>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Abandono de victimas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ADELANTAR VEHICULO O REBASAR </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Adelantar vehículos inapropiadamente</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III.-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BICICLETAS Y MOTOCICLETAS </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Por la izquierda o en sentido contrario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usar casco y anteojos protectores en motocicleta (conductor y en su caso, el acompañante)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Conducir con exceso de velocidad</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IV.-</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left="360" w:right="36" w:hanging="360"/>
              <w:jc w:val="both"/>
              <w:rPr>
                <w:rFonts w:ascii="Arial" w:hAnsi="Arial" w:cs="Arial"/>
                <w:b/>
                <w:sz w:val="22"/>
                <w:szCs w:val="22"/>
              </w:rPr>
            </w:pPr>
            <w:r w:rsidRPr="00F33403">
              <w:rPr>
                <w:rFonts w:ascii="Arial" w:hAnsi="Arial" w:cs="Arial"/>
                <w:b/>
                <w:sz w:val="22"/>
                <w:szCs w:val="22"/>
              </w:rPr>
              <w:t>CEDER EL PASO</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CIRCULACION</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decorativas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rPr>
          <w:trHeight w:val="64"/>
        </w:trPr>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26.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en sentido contrario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CONDUCCION</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acompañado por menor de 2 años sin asiento especial en la parte trasera.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en estado de ebriedad o bajo el influjo de drogas o enervantes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Permitir la conducción de vehículos a menores de edad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VII.-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EQUIPAMENTO DEL VEHICULO </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uso de cinturón de seguridad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luz roja indicadora de </w:t>
            </w:r>
            <w:proofErr w:type="spellStart"/>
            <w:r w:rsidRPr="00F33403">
              <w:rPr>
                <w:rFonts w:ascii="Arial" w:hAnsi="Arial" w:cs="Arial"/>
                <w:sz w:val="22"/>
                <w:szCs w:val="22"/>
              </w:rPr>
              <w:t>frenaje</w:t>
            </w:r>
            <w:proofErr w:type="spellEnd"/>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Circulación de vehículos equipados con parabrisas y/o cristales oscurecidos, polarizados con micas, tintes especiales o cualquier otro aditamento que impida total o parcialmente la visibilidad.</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lastRenderedPageBreak/>
              <w:t xml:space="preserve">VIII.-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lastRenderedPageBreak/>
              <w:t>MAL ESTACIONAMIENTO</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Estacionarse a más de 30 centímetros de la acera</w:t>
            </w:r>
          </w:p>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menos de 5 </w:t>
            </w:r>
            <w:proofErr w:type="spellStart"/>
            <w:r w:rsidRPr="00F33403">
              <w:rPr>
                <w:rFonts w:ascii="Arial" w:hAnsi="Arial" w:cs="Arial"/>
                <w:sz w:val="22"/>
                <w:szCs w:val="22"/>
              </w:rPr>
              <w:t>mts</w:t>
            </w:r>
            <w:proofErr w:type="spellEnd"/>
            <w:r w:rsidRPr="00F33403">
              <w:rPr>
                <w:rFonts w:ascii="Arial" w:hAnsi="Arial" w:cs="Arial"/>
                <w:sz w:val="22"/>
                <w:szCs w:val="22"/>
              </w:rPr>
              <w:t xml:space="preserve">. de estación de bomberos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calzar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IX.-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MEDIO AMBIENTE</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Producir ruido en zonas escolares o instituciones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X.-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PESOS Y DIAMETROS</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331A81"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ancho de 11 a 20 cm.</w:t>
            </w:r>
          </w:p>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ancho de 21 a 30 cm.</w:t>
            </w:r>
          </w:p>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longitud más de 100 cm.</w:t>
            </w:r>
            <w:r w:rsidRPr="00F33403">
              <w:rPr>
                <w:rFonts w:ascii="Arial" w:hAnsi="Arial" w:cs="Arial"/>
                <w:sz w:val="22"/>
                <w:szCs w:val="22"/>
              </w:rPr>
              <w:tab/>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11</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XI.-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SEÑALES DE TRANSITO</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luz roja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XII.-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SERVICIO DE CARGA Y GRUAS</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Transporte de personas en vehículo de carga sin redilas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XIII.-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SERVICIO DE PASAJE</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XIV.-  </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hAnsi="Arial" w:cs="Arial"/>
                <w:b/>
                <w:sz w:val="22"/>
                <w:szCs w:val="22"/>
              </w:rPr>
            </w:pPr>
            <w:r w:rsidRPr="00F33403">
              <w:rPr>
                <w:rFonts w:ascii="Arial" w:hAnsi="Arial" w:cs="Arial"/>
                <w:b/>
                <w:sz w:val="22"/>
                <w:szCs w:val="22"/>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XV.-</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hAnsi="Arial" w:cs="Arial"/>
                <w:b/>
                <w:sz w:val="22"/>
                <w:szCs w:val="22"/>
              </w:rPr>
            </w:pPr>
            <w:r w:rsidRPr="00F33403">
              <w:rPr>
                <w:rFonts w:ascii="Arial" w:hAnsi="Arial" w:cs="Arial"/>
                <w:b/>
                <w:sz w:val="22"/>
                <w:szCs w:val="22"/>
              </w:rPr>
              <w:t>OTRAS INFRACCIONES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 xml:space="preserve">3.- </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bl>
    <w:p w:rsidR="00984302" w:rsidRDefault="00984302" w:rsidP="00071521">
      <w:pPr>
        <w:jc w:val="both"/>
        <w:rPr>
          <w:rFonts w:ascii="Arial" w:hAnsi="Arial" w:cs="Arial"/>
          <w:sz w:val="22"/>
          <w:szCs w:val="22"/>
          <w:lang w:val="es-MX"/>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bCs/>
          <w:sz w:val="22"/>
          <w:szCs w:val="22"/>
        </w:rPr>
        <w:t xml:space="preserve">XXXV.- </w:t>
      </w:r>
      <w:r w:rsidRPr="00F33403">
        <w:rPr>
          <w:rFonts w:ascii="Arial" w:hAnsi="Arial" w:cs="Arial"/>
          <w:bCs/>
          <w:sz w:val="22"/>
          <w:szCs w:val="22"/>
        </w:rPr>
        <w:t>Para salvaguardar la integridad física de las personas y evitar accidentes viales, se sancionará:</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A los propietarios de equinos, bovinos, vacunos, porcinos y </w:t>
      </w:r>
      <w:r w:rsidR="00CB3317">
        <w:rPr>
          <w:rFonts w:ascii="Arial" w:hAnsi="Arial" w:cs="Arial"/>
          <w:bCs/>
          <w:sz w:val="22"/>
          <w:szCs w:val="22"/>
        </w:rPr>
        <w:t>p</w:t>
      </w:r>
      <w:r w:rsidRPr="00F33403">
        <w:rPr>
          <w:rFonts w:ascii="Arial" w:hAnsi="Arial" w:cs="Arial"/>
          <w:bCs/>
          <w:sz w:val="22"/>
          <w:szCs w:val="22"/>
        </w:rPr>
        <w:t xml:space="preserve">atos de ganado menor, que se sorprendan en carretas, parques, jardines y vialidades municipales, y pongan riesgo la integridad física de las personas, se les sancionara con una multa que va desde los 10 hasta las 20 Unidades de Medida de Actualización; los animales que fueren objeto de esta sanción serán trasladados a los corrales de la Asociación Ganadera Local de </w:t>
      </w:r>
      <w:proofErr w:type="spellStart"/>
      <w:r w:rsidRPr="00F33403">
        <w:rPr>
          <w:rFonts w:ascii="Arial" w:hAnsi="Arial" w:cs="Arial"/>
          <w:bCs/>
          <w:sz w:val="22"/>
          <w:szCs w:val="22"/>
        </w:rPr>
        <w:t>Múzquiz</w:t>
      </w:r>
      <w:proofErr w:type="spellEnd"/>
      <w:r w:rsidRPr="00F33403">
        <w:rPr>
          <w:rFonts w:ascii="Arial" w:hAnsi="Arial" w:cs="Arial"/>
          <w:bCs/>
          <w:sz w:val="22"/>
          <w:szCs w:val="22"/>
        </w:rPr>
        <w:t>. Independiente de la sanción generada, se le cobraran al propietario los gastos incurridos en traslado, alimentación y cuidado de los mismos, según lo estipule el reglamento correspondiente.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Pr>
          <w:rFonts w:ascii="Arial" w:hAnsi="Arial" w:cs="Arial"/>
          <w:b/>
          <w:bCs/>
          <w:sz w:val="22"/>
          <w:szCs w:val="22"/>
        </w:rPr>
        <w:lastRenderedPageBreak/>
        <w:t>XXXVI</w:t>
      </w:r>
      <w:r w:rsidRPr="00F33403">
        <w:rPr>
          <w:rFonts w:ascii="Arial" w:hAnsi="Arial" w:cs="Arial"/>
          <w:b/>
          <w:bCs/>
          <w:sz w:val="22"/>
          <w:szCs w:val="22"/>
        </w:rPr>
        <w:t>.-</w:t>
      </w:r>
      <w:r w:rsidRPr="00F33403">
        <w:rPr>
          <w:rFonts w:ascii="Arial" w:hAnsi="Arial" w:cs="Arial"/>
          <w:sz w:val="22"/>
          <w:szCs w:val="22"/>
        </w:rPr>
        <w:t xml:space="preserve"> las sanciones administrativas y fiscales que aplique la autoridad municipal, deberán ser pagadas por el infractor dentro de los 10 días hábiles siguientes a su notificación.</w:t>
      </w:r>
    </w:p>
    <w:p w:rsidR="00984302" w:rsidRPr="00F33403" w:rsidRDefault="00984302" w:rsidP="00984302">
      <w:pPr>
        <w:tabs>
          <w:tab w:val="left" w:pos="2780"/>
        </w:tabs>
        <w:jc w:val="both"/>
        <w:rPr>
          <w:rFonts w:ascii="Arial" w:hAnsi="Arial" w:cs="Arial"/>
          <w:b/>
          <w:bCs/>
          <w:sz w:val="22"/>
          <w:szCs w:val="22"/>
        </w:rPr>
      </w:pPr>
    </w:p>
    <w:p w:rsidR="00984302" w:rsidRPr="00C56978"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46.- </w:t>
      </w:r>
      <w:r w:rsidRPr="00F33403">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47.- </w:t>
      </w:r>
      <w:r w:rsidRPr="00F33403">
        <w:rPr>
          <w:rFonts w:ascii="Arial" w:hAnsi="Arial" w:cs="Arial"/>
          <w:sz w:val="22"/>
          <w:szCs w:val="22"/>
        </w:rPr>
        <w:t>Cuando se autorice el pago de contribuciones en forma diferida o en parcialidades, se causarán recargos a razón del 2% mensual sobre saldos insolutos.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48.- </w:t>
      </w:r>
      <w:r w:rsidRPr="00F33403">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49.- </w:t>
      </w:r>
      <w:r w:rsidRPr="00F33403">
        <w:rPr>
          <w:rFonts w:ascii="Arial" w:hAnsi="Arial" w:cs="Arial"/>
          <w:sz w:val="22"/>
          <w:szCs w:val="22"/>
        </w:rPr>
        <w:t>Incentivos adicionales a esta Ley de Ingresos, en los conceptos de Impuestos, Contribuciones, Derechos, Productos y Aprovechamientos, en beneficio de la comunidad, podrán ser aplicados previa autorización del Cabildo Municipal.</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CAPÍTULO TERCERO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LAS PARTICIPACIONES Y APORTACIONES</w:t>
      </w:r>
    </w:p>
    <w:p w:rsidR="00984302" w:rsidRPr="00F33403" w:rsidRDefault="00984302" w:rsidP="00984302">
      <w:pPr>
        <w:tabs>
          <w:tab w:val="left" w:pos="2780"/>
        </w:tabs>
        <w:jc w:val="center"/>
        <w:rPr>
          <w:rFonts w:ascii="Arial" w:hAnsi="Arial" w:cs="Arial"/>
          <w:bCs/>
          <w:sz w:val="22"/>
          <w:szCs w:val="22"/>
        </w:rPr>
      </w:pPr>
    </w:p>
    <w:p w:rsidR="00984302" w:rsidRPr="00F33403" w:rsidRDefault="00984302" w:rsidP="00984302">
      <w:pPr>
        <w:jc w:val="both"/>
        <w:rPr>
          <w:rFonts w:ascii="Arial" w:hAnsi="Arial" w:cs="Arial"/>
          <w:bCs/>
          <w:sz w:val="22"/>
          <w:szCs w:val="22"/>
        </w:rPr>
      </w:pPr>
      <w:r w:rsidRPr="00F33403">
        <w:rPr>
          <w:rFonts w:ascii="Arial" w:hAnsi="Arial" w:cs="Arial"/>
          <w:b/>
          <w:sz w:val="22"/>
          <w:szCs w:val="22"/>
        </w:rPr>
        <w:t xml:space="preserve">ARTÍCULO 50.- </w:t>
      </w:r>
      <w:r w:rsidRPr="00F33403">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51.-</w:t>
      </w:r>
      <w:r w:rsidRPr="00F33403">
        <w:rPr>
          <w:rFonts w:ascii="Arial" w:hAnsi="Arial" w:cs="Arial"/>
          <w:bCs/>
          <w:sz w:val="22"/>
          <w:szCs w:val="22"/>
        </w:rPr>
        <w:t xml:space="preserve"> Las participaciones que perciba el Municipio por ingresos del Estado, se determinarán en los acuerdos o convenios que al efecto se celebren.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CUARTO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INGRESOS EXTRAORDINARIOS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52.-</w:t>
      </w:r>
      <w:r w:rsidRPr="00F33403">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984302"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TITULO CUARTO</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PRIMERO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ESTÍMULOS FISCALES E INCENTIVOS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ARTÍCULO 53.-</w:t>
      </w:r>
      <w:r w:rsidRPr="00F33403">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w:t>
      </w:r>
      <w:r w:rsidRPr="00F33403">
        <w:rPr>
          <w:rFonts w:ascii="Arial" w:hAnsi="Arial" w:cs="Arial"/>
          <w:sz w:val="22"/>
          <w:szCs w:val="22"/>
        </w:rPr>
        <w:lastRenderedPageBreak/>
        <w:t xml:space="preserve">establezcan, así como cumplir con todos los requisitos que para tal efecto se establezcan en dichos ordenamientos.  </w:t>
      </w:r>
    </w:p>
    <w:p w:rsidR="00984302" w:rsidRDefault="00984302" w:rsidP="00984302">
      <w:pPr>
        <w:tabs>
          <w:tab w:val="left" w:pos="2780"/>
        </w:tabs>
        <w:jc w:val="center"/>
        <w:rPr>
          <w:rFonts w:ascii="Arial" w:hAnsi="Arial" w:cs="Arial"/>
          <w:b/>
          <w:sz w:val="22"/>
          <w:szCs w:val="22"/>
          <w:lang w:val="pt-BR"/>
        </w:rPr>
      </w:pPr>
    </w:p>
    <w:p w:rsidR="00984302" w:rsidRPr="00F33403" w:rsidRDefault="00984302" w:rsidP="00984302">
      <w:pPr>
        <w:tabs>
          <w:tab w:val="left" w:pos="2780"/>
        </w:tabs>
        <w:jc w:val="center"/>
        <w:rPr>
          <w:rFonts w:ascii="Arial" w:hAnsi="Arial" w:cs="Arial"/>
          <w:b/>
          <w:sz w:val="22"/>
          <w:szCs w:val="22"/>
          <w:lang w:val="pt-BR"/>
        </w:rPr>
      </w:pPr>
      <w:r w:rsidRPr="00F33403">
        <w:rPr>
          <w:rFonts w:ascii="Arial" w:hAnsi="Arial" w:cs="Arial"/>
          <w:b/>
          <w:sz w:val="22"/>
          <w:szCs w:val="22"/>
          <w:lang w:val="pt-BR"/>
        </w:rPr>
        <w:t>T R A N S I T O R I O S</w:t>
      </w:r>
    </w:p>
    <w:p w:rsidR="00984302" w:rsidRPr="00F33403" w:rsidRDefault="00984302" w:rsidP="00984302">
      <w:pPr>
        <w:tabs>
          <w:tab w:val="left" w:pos="2780"/>
        </w:tabs>
        <w:jc w:val="both"/>
        <w:rPr>
          <w:rFonts w:ascii="Arial" w:hAnsi="Arial" w:cs="Arial"/>
          <w:b/>
          <w:sz w:val="22"/>
          <w:szCs w:val="22"/>
          <w:lang w:val="pt-BR"/>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PRIMERO.</w:t>
      </w:r>
      <w:r w:rsidR="00C56978">
        <w:rPr>
          <w:rFonts w:ascii="Arial" w:hAnsi="Arial" w:cs="Arial"/>
          <w:b/>
          <w:sz w:val="22"/>
          <w:szCs w:val="22"/>
        </w:rPr>
        <w:t>-</w:t>
      </w:r>
      <w:r w:rsidRPr="00F33403">
        <w:rPr>
          <w:rFonts w:ascii="Arial" w:hAnsi="Arial" w:cs="Arial"/>
          <w:b/>
          <w:sz w:val="22"/>
          <w:szCs w:val="22"/>
        </w:rPr>
        <w:t xml:space="preserve">  </w:t>
      </w:r>
      <w:r w:rsidRPr="00F33403">
        <w:rPr>
          <w:rFonts w:ascii="Arial" w:hAnsi="Arial" w:cs="Arial"/>
          <w:sz w:val="22"/>
          <w:szCs w:val="22"/>
        </w:rPr>
        <w:t>Esta Ley empezará a regir a partir del día 1o. de enero del año 202</w:t>
      </w:r>
      <w:r>
        <w:rPr>
          <w:rFonts w:ascii="Arial" w:hAnsi="Arial" w:cs="Arial"/>
          <w:sz w:val="22"/>
          <w:szCs w:val="22"/>
        </w:rPr>
        <w:t>2</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SEGUNDO.</w:t>
      </w:r>
      <w:r w:rsidR="00C56978">
        <w:rPr>
          <w:rFonts w:ascii="Arial" w:hAnsi="Arial" w:cs="Arial"/>
          <w:b/>
          <w:sz w:val="22"/>
          <w:szCs w:val="22"/>
        </w:rPr>
        <w:t>-</w:t>
      </w:r>
      <w:r w:rsidRPr="00F33403">
        <w:rPr>
          <w:rFonts w:ascii="Arial" w:hAnsi="Arial" w:cs="Arial"/>
          <w:b/>
          <w:sz w:val="22"/>
          <w:szCs w:val="22"/>
        </w:rPr>
        <w:t xml:space="preserve"> </w:t>
      </w:r>
      <w:r w:rsidRPr="00F33403">
        <w:rPr>
          <w:rFonts w:ascii="Arial" w:hAnsi="Arial" w:cs="Arial"/>
          <w:sz w:val="22"/>
          <w:szCs w:val="22"/>
        </w:rPr>
        <w:t xml:space="preserve"> Para los efectos de lo dispuesto en esta Ley, se entenderá por:</w:t>
      </w:r>
    </w:p>
    <w:p w:rsidR="00984302" w:rsidRPr="00F33403" w:rsidRDefault="00984302" w:rsidP="00984302">
      <w:pPr>
        <w:tabs>
          <w:tab w:val="left" w:pos="2780"/>
        </w:tabs>
        <w:jc w:val="both"/>
        <w:rPr>
          <w:rFonts w:ascii="Arial" w:hAnsi="Arial" w:cs="Arial"/>
          <w:sz w:val="22"/>
          <w:szCs w:val="22"/>
        </w:rPr>
      </w:pPr>
    </w:p>
    <w:p w:rsidR="00984302" w:rsidRPr="00F33403" w:rsidRDefault="009E2FCD" w:rsidP="00984302">
      <w:pPr>
        <w:tabs>
          <w:tab w:val="left" w:pos="2780"/>
        </w:tabs>
        <w:jc w:val="both"/>
        <w:rPr>
          <w:rFonts w:ascii="Arial" w:hAnsi="Arial" w:cs="Arial"/>
          <w:sz w:val="22"/>
          <w:szCs w:val="22"/>
        </w:rPr>
      </w:pPr>
      <w:r>
        <w:rPr>
          <w:rFonts w:ascii="Arial" w:hAnsi="Arial" w:cs="Arial"/>
          <w:sz w:val="22"/>
          <w:szCs w:val="22"/>
        </w:rPr>
        <w:t>I.- Adultos mayores.</w:t>
      </w:r>
      <w:r w:rsidR="00984302" w:rsidRPr="00F33403">
        <w:rPr>
          <w:rFonts w:ascii="Arial" w:hAnsi="Arial" w:cs="Arial"/>
          <w:sz w:val="22"/>
          <w:szCs w:val="22"/>
        </w:rPr>
        <w:t>- Personas de 60 o más años de edad.</w:t>
      </w:r>
    </w:p>
    <w:p w:rsidR="00984302" w:rsidRPr="00F33403" w:rsidRDefault="00984302" w:rsidP="00984302">
      <w:pPr>
        <w:tabs>
          <w:tab w:val="left" w:pos="2780"/>
        </w:tabs>
        <w:jc w:val="both"/>
        <w:rPr>
          <w:rFonts w:ascii="Arial" w:hAnsi="Arial" w:cs="Arial"/>
          <w:sz w:val="22"/>
          <w:szCs w:val="22"/>
        </w:rPr>
      </w:pPr>
    </w:p>
    <w:p w:rsidR="00984302"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w:t>
      </w:r>
      <w:r w:rsidR="004329EB">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4329EB" w:rsidRPr="00F33403" w:rsidRDefault="004329EB" w:rsidP="00984302">
      <w:pPr>
        <w:tabs>
          <w:tab w:val="left" w:pos="2780"/>
        </w:tabs>
        <w:jc w:val="both"/>
        <w:rPr>
          <w:rFonts w:ascii="Arial" w:hAnsi="Arial" w:cs="Arial"/>
          <w:sz w:val="22"/>
          <w:szCs w:val="22"/>
        </w:rPr>
      </w:pPr>
    </w:p>
    <w:p w:rsidR="00984302" w:rsidRPr="00F33403" w:rsidRDefault="009E2FCD" w:rsidP="00984302">
      <w:pPr>
        <w:tabs>
          <w:tab w:val="left" w:pos="2780"/>
        </w:tabs>
        <w:jc w:val="both"/>
        <w:rPr>
          <w:rFonts w:ascii="Arial" w:hAnsi="Arial" w:cs="Arial"/>
          <w:sz w:val="22"/>
          <w:szCs w:val="22"/>
        </w:rPr>
      </w:pPr>
      <w:r>
        <w:rPr>
          <w:rFonts w:ascii="Arial" w:hAnsi="Arial" w:cs="Arial"/>
          <w:sz w:val="22"/>
          <w:szCs w:val="22"/>
        </w:rPr>
        <w:t>III.- Pensionados.</w:t>
      </w:r>
      <w:r w:rsidR="00984302" w:rsidRPr="00F33403">
        <w:rPr>
          <w:rFonts w:ascii="Arial" w:hAnsi="Arial" w:cs="Arial"/>
          <w:sz w:val="22"/>
          <w:szCs w:val="22"/>
        </w:rPr>
        <w:t>- Personas que</w:t>
      </w:r>
      <w:r w:rsidR="00CB3317">
        <w:rPr>
          <w:rFonts w:ascii="Arial" w:hAnsi="Arial" w:cs="Arial"/>
          <w:sz w:val="22"/>
          <w:szCs w:val="22"/>
        </w:rPr>
        <w:t>,</w:t>
      </w:r>
      <w:r w:rsidR="00984302" w:rsidRPr="00F33403">
        <w:rPr>
          <w:rFonts w:ascii="Arial" w:hAnsi="Arial" w:cs="Arial"/>
          <w:sz w:val="22"/>
          <w:szCs w:val="22"/>
        </w:rPr>
        <w:t xml:space="preserve"> por vejez, incapacidad, viudez o enfermedad, reciben una pensión por cualquier institución.</w:t>
      </w:r>
    </w:p>
    <w:p w:rsidR="00984302" w:rsidRPr="00F33403" w:rsidRDefault="00984302" w:rsidP="00984302">
      <w:pPr>
        <w:tabs>
          <w:tab w:val="left" w:pos="2780"/>
        </w:tabs>
        <w:jc w:val="both"/>
        <w:rPr>
          <w:rFonts w:ascii="Arial" w:hAnsi="Arial" w:cs="Arial"/>
          <w:sz w:val="22"/>
          <w:szCs w:val="22"/>
        </w:rPr>
      </w:pPr>
    </w:p>
    <w:p w:rsidR="00984302" w:rsidRPr="00F33403" w:rsidRDefault="009E2FCD" w:rsidP="00984302">
      <w:pPr>
        <w:tabs>
          <w:tab w:val="left" w:pos="2780"/>
        </w:tabs>
        <w:jc w:val="both"/>
        <w:rPr>
          <w:rFonts w:ascii="Arial" w:hAnsi="Arial" w:cs="Arial"/>
          <w:sz w:val="22"/>
          <w:szCs w:val="22"/>
        </w:rPr>
      </w:pPr>
      <w:r>
        <w:rPr>
          <w:rFonts w:ascii="Arial" w:hAnsi="Arial" w:cs="Arial"/>
          <w:sz w:val="22"/>
          <w:szCs w:val="22"/>
        </w:rPr>
        <w:t>IV.- Jubilados.</w:t>
      </w:r>
      <w:r w:rsidR="00984302" w:rsidRPr="00F33403">
        <w:rPr>
          <w:rFonts w:ascii="Arial" w:hAnsi="Arial" w:cs="Arial"/>
          <w:sz w:val="22"/>
          <w:szCs w:val="22"/>
        </w:rPr>
        <w:t>- Personas separadas del ámbito laboral por antigüedad en el servicio.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bCs/>
          <w:sz w:val="22"/>
          <w:szCs w:val="22"/>
        </w:rPr>
        <w:t>TERCERO.</w:t>
      </w:r>
      <w:r w:rsidR="00C56978">
        <w:rPr>
          <w:rFonts w:ascii="Arial" w:hAnsi="Arial" w:cs="Arial"/>
          <w:b/>
          <w:bCs/>
          <w:sz w:val="22"/>
          <w:szCs w:val="22"/>
        </w:rPr>
        <w:t>-</w:t>
      </w:r>
      <w:r w:rsidRPr="00F33403">
        <w:rPr>
          <w:rFonts w:ascii="Arial" w:hAnsi="Arial" w:cs="Arial"/>
          <w:b/>
          <w:bCs/>
          <w:sz w:val="22"/>
          <w:szCs w:val="22"/>
        </w:rPr>
        <w:t xml:space="preserve"> </w:t>
      </w:r>
      <w:r w:rsidRPr="00F33403">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CUARTO.</w:t>
      </w:r>
      <w:r w:rsidR="00C56978">
        <w:rPr>
          <w:rFonts w:ascii="Arial" w:hAnsi="Arial" w:cs="Arial"/>
          <w:b/>
          <w:sz w:val="22"/>
          <w:szCs w:val="22"/>
        </w:rPr>
        <w:t>-</w:t>
      </w:r>
      <w:r w:rsidRPr="00F33403">
        <w:rPr>
          <w:rFonts w:ascii="Arial" w:hAnsi="Arial" w:cs="Arial"/>
          <w:b/>
          <w:sz w:val="22"/>
          <w:szCs w:val="22"/>
        </w:rPr>
        <w:t xml:space="preserve">  </w:t>
      </w:r>
      <w:r w:rsidRPr="00F33403">
        <w:rPr>
          <w:rFonts w:ascii="Arial" w:hAnsi="Arial" w:cs="Arial"/>
          <w:sz w:val="22"/>
          <w:szCs w:val="22"/>
        </w:rPr>
        <w:t xml:space="preserve">Tratándose del pago de los derechos que correspondan a las </w:t>
      </w:r>
      <w:r w:rsidRPr="0007423B">
        <w:rPr>
          <w:rFonts w:ascii="Arial" w:hAnsi="Arial" w:cs="Arial"/>
          <w:sz w:val="22"/>
          <w:szCs w:val="22"/>
        </w:rPr>
        <w:t xml:space="preserve">tarifas de agua potable y alcantarillado se otorgará un 50% de </w:t>
      </w:r>
      <w:r w:rsidRPr="0007423B">
        <w:rPr>
          <w:rFonts w:ascii="Arial" w:hAnsi="Arial" w:cs="Arial"/>
          <w:sz w:val="22"/>
          <w:szCs w:val="22"/>
          <w:lang w:val="es-419"/>
        </w:rPr>
        <w:t>incentivo</w:t>
      </w:r>
      <w:r w:rsidRPr="00F33403">
        <w:rPr>
          <w:rFonts w:ascii="Arial" w:hAnsi="Arial" w:cs="Arial"/>
          <w:sz w:val="22"/>
          <w:szCs w:val="22"/>
        </w:rPr>
        <w:t xml:space="preserve">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Pr="00F33403">
          <w:rPr>
            <w:rFonts w:ascii="Arial" w:hAnsi="Arial" w:cs="Arial"/>
            <w:sz w:val="22"/>
            <w:szCs w:val="22"/>
          </w:rPr>
          <w:t>30 m3</w:t>
        </w:r>
      </w:smartTag>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QUINTO.</w:t>
      </w:r>
      <w:r w:rsidR="00C56978">
        <w:rPr>
          <w:rFonts w:ascii="Arial" w:hAnsi="Arial" w:cs="Arial"/>
          <w:b/>
          <w:sz w:val="22"/>
          <w:szCs w:val="22"/>
        </w:rPr>
        <w:t>-</w:t>
      </w:r>
      <w:r w:rsidRPr="00F33403">
        <w:rPr>
          <w:rFonts w:ascii="Arial" w:hAnsi="Arial" w:cs="Arial"/>
          <w:sz w:val="22"/>
          <w:szCs w:val="22"/>
        </w:rPr>
        <w:t xml:space="preserve"> El municipio de </w:t>
      </w:r>
      <w:proofErr w:type="spellStart"/>
      <w:r w:rsidRPr="00F33403">
        <w:rPr>
          <w:rFonts w:ascii="Arial" w:hAnsi="Arial" w:cs="Arial"/>
          <w:sz w:val="22"/>
          <w:szCs w:val="22"/>
        </w:rPr>
        <w:t>Múzquiz</w:t>
      </w:r>
      <w:proofErr w:type="spellEnd"/>
      <w:r w:rsidRPr="00F33403">
        <w:rPr>
          <w:rFonts w:ascii="Arial" w:hAnsi="Arial" w:cs="Arial"/>
          <w:sz w:val="22"/>
          <w:szCs w:val="22"/>
        </w:rPr>
        <w:t>,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proofErr w:type="gramStart"/>
      <w:r w:rsidRPr="00F33403">
        <w:rPr>
          <w:rFonts w:ascii="Arial" w:hAnsi="Arial" w:cs="Arial"/>
          <w:b/>
          <w:sz w:val="22"/>
          <w:szCs w:val="22"/>
        </w:rPr>
        <w:t>SEXTO.</w:t>
      </w:r>
      <w:r w:rsidR="00C56978">
        <w:rPr>
          <w:rFonts w:ascii="Arial" w:hAnsi="Arial" w:cs="Arial"/>
          <w:b/>
          <w:sz w:val="22"/>
          <w:szCs w:val="22"/>
        </w:rPr>
        <w:t>-</w:t>
      </w:r>
      <w:proofErr w:type="gramEnd"/>
      <w:r w:rsidRPr="00F33403">
        <w:rPr>
          <w:rFonts w:ascii="Arial" w:hAnsi="Arial" w:cs="Arial"/>
          <w:sz w:val="22"/>
          <w:szCs w:val="22"/>
        </w:rPr>
        <w:t xml:space="preserve"> El municipio de </w:t>
      </w:r>
      <w:proofErr w:type="spellStart"/>
      <w:r w:rsidRPr="00F33403">
        <w:rPr>
          <w:rFonts w:ascii="Arial" w:hAnsi="Arial" w:cs="Arial"/>
          <w:sz w:val="22"/>
          <w:szCs w:val="22"/>
        </w:rPr>
        <w:t>Múzquiz</w:t>
      </w:r>
      <w:proofErr w:type="spellEnd"/>
      <w:r w:rsidRPr="00F33403">
        <w:rPr>
          <w:rFonts w:ascii="Arial" w:hAnsi="Arial" w:cs="Arial"/>
          <w:sz w:val="22"/>
          <w:szCs w:val="22"/>
        </w:rPr>
        <w:t>, Coahuila de Zaragoza, elaborará y difundirá a más tardar el 31 de enero de 202</w:t>
      </w:r>
      <w:r>
        <w:rPr>
          <w:rFonts w:ascii="Arial" w:hAnsi="Arial" w:cs="Arial"/>
          <w:sz w:val="22"/>
          <w:szCs w:val="22"/>
        </w:rPr>
        <w:t>2</w:t>
      </w:r>
      <w:r w:rsidRPr="00F33403">
        <w:rPr>
          <w:rFonts w:ascii="Arial" w:hAnsi="Arial" w:cs="Arial"/>
          <w:sz w:val="22"/>
          <w:szCs w:val="22"/>
        </w:rPr>
        <w:t>,</w:t>
      </w:r>
      <w:r w:rsidR="001F0F8E">
        <w:rPr>
          <w:rFonts w:ascii="Arial" w:hAnsi="Arial" w:cs="Arial"/>
          <w:sz w:val="22"/>
          <w:szCs w:val="22"/>
        </w:rPr>
        <w:t>F</w:t>
      </w:r>
      <w:r w:rsidRPr="00F33403">
        <w:rPr>
          <w:rFonts w:ascii="Arial" w:hAnsi="Arial" w:cs="Arial"/>
          <w:sz w:val="22"/>
          <w:szCs w:val="22"/>
        </w:rPr>
        <w:t xml:space="preserve">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lastRenderedPageBreak/>
        <w:t>SÉPTIMO.</w:t>
      </w:r>
      <w:r w:rsidR="00C56978">
        <w:rPr>
          <w:rFonts w:ascii="Arial" w:hAnsi="Arial" w:cs="Arial"/>
          <w:b/>
          <w:sz w:val="22"/>
          <w:szCs w:val="22"/>
        </w:rPr>
        <w:t>-</w:t>
      </w:r>
      <w:r w:rsidRPr="00F33403">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984302" w:rsidRDefault="00984302" w:rsidP="00071521">
      <w:pPr>
        <w:jc w:val="both"/>
        <w:rPr>
          <w:rFonts w:ascii="Arial" w:hAnsi="Arial" w:cs="Arial"/>
          <w:sz w:val="22"/>
          <w:szCs w:val="22"/>
          <w:lang w:val="es-MX"/>
        </w:rPr>
      </w:pPr>
    </w:p>
    <w:p w:rsidR="00984302" w:rsidRDefault="00984302" w:rsidP="00071521">
      <w:pPr>
        <w:jc w:val="both"/>
        <w:rPr>
          <w:rFonts w:ascii="Arial" w:hAnsi="Arial" w:cs="Arial"/>
          <w:sz w:val="22"/>
          <w:szCs w:val="22"/>
          <w:lang w:val="es-MX"/>
        </w:rPr>
      </w:pPr>
      <w:r w:rsidRPr="00F33403">
        <w:rPr>
          <w:rFonts w:ascii="Arial" w:hAnsi="Arial" w:cs="Arial"/>
          <w:b/>
          <w:sz w:val="22"/>
          <w:szCs w:val="22"/>
        </w:rPr>
        <w:t>OCTAVO.</w:t>
      </w:r>
      <w:r w:rsidR="00C56978">
        <w:rPr>
          <w:rFonts w:ascii="Arial" w:hAnsi="Arial" w:cs="Arial"/>
          <w:b/>
          <w:sz w:val="22"/>
          <w:szCs w:val="22"/>
        </w:rPr>
        <w:t>-</w:t>
      </w:r>
      <w:r w:rsidRPr="00F33403">
        <w:rPr>
          <w:rFonts w:ascii="Arial" w:hAnsi="Arial" w:cs="Arial"/>
          <w:b/>
          <w:sz w:val="22"/>
          <w:szCs w:val="22"/>
        </w:rPr>
        <w:t xml:space="preserve"> </w:t>
      </w:r>
      <w:r w:rsidRPr="00F33403">
        <w:rPr>
          <w:rFonts w:ascii="Arial" w:hAnsi="Arial" w:cs="Arial"/>
          <w:sz w:val="22"/>
          <w:szCs w:val="22"/>
        </w:rPr>
        <w:t>Publíquese la presente Ley en el Periódico Oficial del Gobierno del Estado.</w:t>
      </w:r>
    </w:p>
    <w:p w:rsidR="00C56978" w:rsidRDefault="00C56978" w:rsidP="0009156A">
      <w:pPr>
        <w:pStyle w:val="Ttulo2"/>
        <w:spacing w:before="0"/>
        <w:jc w:val="both"/>
        <w:rPr>
          <w:rFonts w:ascii="Arial" w:hAnsi="Arial" w:cs="Arial"/>
          <w:color w:val="auto"/>
          <w:sz w:val="22"/>
          <w:szCs w:val="22"/>
        </w:rPr>
      </w:pPr>
    </w:p>
    <w:p w:rsidR="0046755D" w:rsidRDefault="0046755D" w:rsidP="00CB3317">
      <w:pPr>
        <w:ind w:right="48"/>
        <w:jc w:val="both"/>
        <w:rPr>
          <w:rFonts w:ascii="Arial" w:hAnsi="Arial" w:cs="Arial"/>
          <w:sz w:val="18"/>
          <w:szCs w:val="18"/>
        </w:rPr>
      </w:pPr>
    </w:p>
    <w:p w:rsidR="0046755D" w:rsidRDefault="0046755D" w:rsidP="00CB3317">
      <w:pPr>
        <w:ind w:right="48"/>
        <w:jc w:val="both"/>
        <w:rPr>
          <w:rFonts w:ascii="Arial" w:hAnsi="Arial" w:cs="Arial"/>
          <w:sz w:val="18"/>
          <w:szCs w:val="18"/>
        </w:rPr>
      </w:pPr>
    </w:p>
    <w:p w:rsidR="0046755D" w:rsidRDefault="0046755D" w:rsidP="00CB3317">
      <w:pPr>
        <w:ind w:right="48"/>
        <w:jc w:val="both"/>
        <w:rPr>
          <w:rFonts w:ascii="Arial" w:hAnsi="Arial" w:cs="Arial"/>
          <w:sz w:val="18"/>
          <w:szCs w:val="18"/>
        </w:rPr>
      </w:pPr>
    </w:p>
    <w:p w:rsidR="0046755D" w:rsidRDefault="0046755D" w:rsidP="00CB3317">
      <w:pPr>
        <w:ind w:right="48"/>
        <w:jc w:val="both"/>
        <w:rPr>
          <w:rFonts w:ascii="Arial" w:hAnsi="Arial" w:cs="Arial"/>
          <w:sz w:val="18"/>
          <w:szCs w:val="18"/>
        </w:rPr>
      </w:pPr>
    </w:p>
    <w:p w:rsidR="00C56978" w:rsidRPr="00A214EB" w:rsidRDefault="00C56978" w:rsidP="00C56978">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C56978" w:rsidRPr="00A214EB" w:rsidRDefault="00C56978" w:rsidP="00C56978">
      <w:pPr>
        <w:widowControl w:val="0"/>
        <w:jc w:val="both"/>
        <w:rPr>
          <w:rFonts w:ascii="Arial" w:hAnsi="Arial" w:cs="Arial"/>
          <w:b/>
          <w:snapToGrid w:val="0"/>
          <w:sz w:val="22"/>
          <w:szCs w:val="22"/>
        </w:rPr>
      </w:pPr>
    </w:p>
    <w:p w:rsidR="00C56978" w:rsidRPr="00A214EB" w:rsidRDefault="00C56978" w:rsidP="00C56978">
      <w:pPr>
        <w:widowControl w:val="0"/>
        <w:rPr>
          <w:rFonts w:ascii="Arial" w:hAnsi="Arial" w:cs="Arial"/>
          <w:b/>
          <w:snapToGrid w:val="0"/>
          <w:sz w:val="22"/>
          <w:szCs w:val="22"/>
        </w:rPr>
      </w:pPr>
    </w:p>
    <w:p w:rsidR="00C56978" w:rsidRPr="00A214EB" w:rsidRDefault="00C56978" w:rsidP="00C56978">
      <w:pPr>
        <w:widowControl w:val="0"/>
        <w:rPr>
          <w:rFonts w:ascii="Arial" w:hAnsi="Arial" w:cs="Arial"/>
          <w:b/>
          <w:snapToGrid w:val="0"/>
          <w:sz w:val="22"/>
          <w:szCs w:val="22"/>
        </w:rPr>
      </w:pPr>
    </w:p>
    <w:p w:rsidR="002843F4" w:rsidRPr="002843F4" w:rsidRDefault="002843F4" w:rsidP="002843F4">
      <w:pPr>
        <w:jc w:val="both"/>
        <w:rPr>
          <w:rFonts w:ascii="Arial" w:hAnsi="Arial" w:cs="Arial"/>
          <w:b/>
          <w:snapToGrid w:val="0"/>
          <w:sz w:val="26"/>
          <w:szCs w:val="26"/>
          <w:lang w:val="es-ES_tradnl"/>
        </w:rPr>
      </w:pPr>
    </w:p>
    <w:p w:rsidR="002843F4" w:rsidRPr="002843F4" w:rsidRDefault="002843F4" w:rsidP="002843F4">
      <w:pPr>
        <w:jc w:val="center"/>
        <w:rPr>
          <w:rFonts w:ascii="Arial" w:hAnsi="Arial" w:cs="Arial"/>
          <w:b/>
          <w:snapToGrid w:val="0"/>
          <w:sz w:val="22"/>
          <w:szCs w:val="22"/>
        </w:rPr>
      </w:pPr>
      <w:r w:rsidRPr="002843F4">
        <w:rPr>
          <w:rFonts w:ascii="Arial" w:hAnsi="Arial" w:cs="Arial"/>
          <w:b/>
          <w:snapToGrid w:val="0"/>
          <w:sz w:val="22"/>
          <w:szCs w:val="22"/>
        </w:rPr>
        <w:t>DIPUTADA PRESIDENTA</w:t>
      </w:r>
    </w:p>
    <w:p w:rsidR="002843F4" w:rsidRPr="002843F4" w:rsidRDefault="002843F4" w:rsidP="002843F4">
      <w:pPr>
        <w:jc w:val="center"/>
        <w:rPr>
          <w:rFonts w:ascii="Arial" w:hAnsi="Arial" w:cs="Arial"/>
          <w:b/>
          <w:sz w:val="22"/>
          <w:szCs w:val="22"/>
        </w:rPr>
      </w:pPr>
      <w:r w:rsidRPr="002843F4">
        <w:rPr>
          <w:rFonts w:ascii="Arial" w:hAnsi="Arial" w:cs="Arial"/>
          <w:b/>
          <w:sz w:val="22"/>
          <w:szCs w:val="22"/>
        </w:rPr>
        <w:t>MARÍA GUADALUPE OYERVIDES VALDEZ</w:t>
      </w:r>
    </w:p>
    <w:p w:rsidR="002843F4" w:rsidRPr="002843F4" w:rsidRDefault="002843F4" w:rsidP="002843F4">
      <w:pPr>
        <w:jc w:val="center"/>
        <w:rPr>
          <w:rFonts w:ascii="Arial" w:hAnsi="Arial" w:cs="Arial"/>
          <w:b/>
          <w:snapToGrid w:val="0"/>
          <w:sz w:val="22"/>
          <w:szCs w:val="22"/>
        </w:rPr>
      </w:pPr>
      <w:r w:rsidRPr="002843F4">
        <w:rPr>
          <w:rFonts w:ascii="Arial" w:hAnsi="Arial" w:cs="Arial"/>
          <w:b/>
          <w:sz w:val="22"/>
          <w:szCs w:val="22"/>
        </w:rPr>
        <w:t>(RÚBRICA)</w:t>
      </w:r>
    </w:p>
    <w:p w:rsidR="002843F4" w:rsidRPr="002843F4" w:rsidRDefault="002843F4" w:rsidP="002843F4">
      <w:pPr>
        <w:jc w:val="both"/>
        <w:rPr>
          <w:rFonts w:ascii="Arial" w:hAnsi="Arial" w:cs="Arial"/>
          <w:b/>
          <w:sz w:val="22"/>
          <w:szCs w:val="22"/>
        </w:rPr>
      </w:pPr>
    </w:p>
    <w:p w:rsidR="002843F4" w:rsidRPr="002843F4" w:rsidRDefault="002843F4" w:rsidP="002843F4">
      <w:pPr>
        <w:jc w:val="both"/>
        <w:rPr>
          <w:rFonts w:ascii="Arial" w:hAnsi="Arial" w:cs="Arial"/>
          <w:b/>
          <w:sz w:val="22"/>
          <w:szCs w:val="22"/>
        </w:rPr>
      </w:pPr>
    </w:p>
    <w:tbl>
      <w:tblPr>
        <w:tblStyle w:val="Tablaconcuadrcu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2843F4" w:rsidRPr="002843F4" w:rsidTr="001F1C42">
        <w:tc>
          <w:tcPr>
            <w:tcW w:w="4536" w:type="dxa"/>
          </w:tcPr>
          <w:p w:rsidR="002843F4" w:rsidRPr="002843F4" w:rsidRDefault="002843F4" w:rsidP="002843F4">
            <w:pPr>
              <w:jc w:val="center"/>
              <w:rPr>
                <w:rFonts w:ascii="Arial" w:hAnsi="Arial" w:cs="Arial"/>
                <w:b/>
                <w:snapToGrid w:val="0"/>
                <w:sz w:val="22"/>
                <w:szCs w:val="22"/>
                <w:lang w:val="es-ES_tradnl"/>
              </w:rPr>
            </w:pPr>
            <w:r w:rsidRPr="002843F4">
              <w:rPr>
                <w:rFonts w:ascii="Arial" w:hAnsi="Arial" w:cs="Arial"/>
                <w:b/>
                <w:snapToGrid w:val="0"/>
                <w:sz w:val="22"/>
                <w:szCs w:val="22"/>
                <w:lang w:val="es-ES_tradnl"/>
              </w:rPr>
              <w:t>DIPUTADA SECRETARIA</w:t>
            </w:r>
          </w:p>
          <w:p w:rsidR="002843F4" w:rsidRPr="002843F4" w:rsidRDefault="002843F4" w:rsidP="002843F4">
            <w:pPr>
              <w:jc w:val="center"/>
              <w:rPr>
                <w:rFonts w:ascii="Arial" w:hAnsi="Arial" w:cs="Arial"/>
                <w:b/>
                <w:snapToGrid w:val="0"/>
                <w:sz w:val="22"/>
                <w:szCs w:val="22"/>
                <w:lang w:val="es-ES_tradnl"/>
              </w:rPr>
            </w:pPr>
            <w:r w:rsidRPr="002843F4">
              <w:rPr>
                <w:rFonts w:ascii="Arial" w:hAnsi="Arial" w:cs="Arial"/>
                <w:b/>
                <w:sz w:val="22"/>
                <w:szCs w:val="22"/>
              </w:rPr>
              <w:t>MARTHA LOERA ARÁMBULA</w:t>
            </w:r>
          </w:p>
          <w:p w:rsidR="002843F4" w:rsidRPr="002843F4" w:rsidRDefault="002843F4" w:rsidP="002843F4">
            <w:pPr>
              <w:jc w:val="center"/>
              <w:rPr>
                <w:rFonts w:ascii="Arial" w:hAnsi="Arial" w:cs="Arial"/>
                <w:b/>
                <w:snapToGrid w:val="0"/>
                <w:sz w:val="22"/>
                <w:szCs w:val="22"/>
              </w:rPr>
            </w:pPr>
            <w:r w:rsidRPr="002843F4">
              <w:rPr>
                <w:rFonts w:ascii="Arial" w:hAnsi="Arial" w:cs="Arial"/>
                <w:b/>
                <w:sz w:val="22"/>
                <w:szCs w:val="22"/>
              </w:rPr>
              <w:t>(RÚBRICA)</w:t>
            </w:r>
          </w:p>
          <w:p w:rsidR="002843F4" w:rsidRPr="002843F4" w:rsidRDefault="002843F4" w:rsidP="002843F4">
            <w:pPr>
              <w:jc w:val="center"/>
              <w:rPr>
                <w:rFonts w:ascii="Arial" w:hAnsi="Arial" w:cs="Arial"/>
                <w:b/>
                <w:sz w:val="22"/>
                <w:szCs w:val="22"/>
              </w:rPr>
            </w:pPr>
          </w:p>
        </w:tc>
        <w:tc>
          <w:tcPr>
            <w:tcW w:w="4820" w:type="dxa"/>
          </w:tcPr>
          <w:p w:rsidR="002843F4" w:rsidRPr="002843F4" w:rsidRDefault="002843F4" w:rsidP="002843F4">
            <w:pPr>
              <w:jc w:val="center"/>
              <w:rPr>
                <w:rFonts w:ascii="Arial" w:hAnsi="Arial" w:cs="Arial"/>
                <w:b/>
                <w:snapToGrid w:val="0"/>
                <w:sz w:val="22"/>
                <w:szCs w:val="22"/>
                <w:lang w:val="es-ES_tradnl"/>
              </w:rPr>
            </w:pPr>
            <w:r w:rsidRPr="002843F4">
              <w:rPr>
                <w:rFonts w:ascii="Arial" w:hAnsi="Arial" w:cs="Arial"/>
                <w:b/>
                <w:snapToGrid w:val="0"/>
                <w:sz w:val="22"/>
                <w:szCs w:val="22"/>
                <w:lang w:val="es-ES_tradnl"/>
              </w:rPr>
              <w:t>DIPUTADA SECRETARIA</w:t>
            </w:r>
          </w:p>
          <w:p w:rsidR="002843F4" w:rsidRPr="002843F4" w:rsidRDefault="002843F4" w:rsidP="002843F4">
            <w:pPr>
              <w:tabs>
                <w:tab w:val="left" w:pos="0"/>
              </w:tabs>
              <w:ind w:right="51"/>
              <w:jc w:val="center"/>
              <w:rPr>
                <w:rFonts w:ascii="Arial" w:eastAsia="Calibri" w:hAnsi="Arial" w:cs="Arial"/>
                <w:b/>
                <w:sz w:val="22"/>
                <w:szCs w:val="22"/>
                <w:lang w:val="es-MX" w:eastAsia="en-US"/>
              </w:rPr>
            </w:pPr>
            <w:r w:rsidRPr="002843F4">
              <w:rPr>
                <w:rFonts w:ascii="Arial" w:eastAsia="Calibri" w:hAnsi="Arial" w:cs="Arial"/>
                <w:b/>
                <w:sz w:val="22"/>
                <w:szCs w:val="22"/>
                <w:lang w:val="es-MX" w:eastAsia="en-US"/>
              </w:rPr>
              <w:t>MAYRA LUCILA VALDÉS GONZÁLEZ</w:t>
            </w:r>
          </w:p>
          <w:p w:rsidR="002843F4" w:rsidRPr="002843F4" w:rsidRDefault="002843F4" w:rsidP="002843F4">
            <w:pPr>
              <w:jc w:val="center"/>
              <w:rPr>
                <w:rFonts w:ascii="Arial" w:hAnsi="Arial" w:cs="Arial"/>
                <w:b/>
                <w:snapToGrid w:val="0"/>
                <w:sz w:val="22"/>
                <w:szCs w:val="22"/>
              </w:rPr>
            </w:pPr>
            <w:r w:rsidRPr="002843F4">
              <w:rPr>
                <w:rFonts w:ascii="Arial" w:hAnsi="Arial" w:cs="Arial"/>
                <w:b/>
                <w:sz w:val="22"/>
                <w:szCs w:val="22"/>
              </w:rPr>
              <w:t>(RÚBRICA)</w:t>
            </w:r>
          </w:p>
          <w:p w:rsidR="002843F4" w:rsidRPr="002843F4" w:rsidRDefault="002843F4" w:rsidP="002843F4">
            <w:pPr>
              <w:jc w:val="center"/>
              <w:rPr>
                <w:rFonts w:ascii="Arial" w:hAnsi="Arial" w:cs="Arial"/>
                <w:b/>
                <w:sz w:val="22"/>
                <w:szCs w:val="22"/>
              </w:rPr>
            </w:pPr>
          </w:p>
        </w:tc>
      </w:tr>
    </w:tbl>
    <w:p w:rsidR="002843F4" w:rsidRPr="002843F4" w:rsidRDefault="002843F4" w:rsidP="002843F4">
      <w:pPr>
        <w:jc w:val="both"/>
        <w:rPr>
          <w:rFonts w:ascii="Arial" w:hAnsi="Arial" w:cs="Arial"/>
          <w:b/>
          <w:sz w:val="22"/>
          <w:szCs w:val="22"/>
        </w:rPr>
      </w:pPr>
    </w:p>
    <w:p w:rsidR="002843F4" w:rsidRPr="002843F4" w:rsidRDefault="002843F4" w:rsidP="002843F4">
      <w:pPr>
        <w:jc w:val="both"/>
        <w:rPr>
          <w:rFonts w:ascii="Arial" w:hAnsi="Arial" w:cs="Arial"/>
          <w:b/>
          <w:snapToGrid w:val="0"/>
          <w:sz w:val="22"/>
          <w:szCs w:val="22"/>
          <w:lang w:val="es-ES_tradnl"/>
        </w:rPr>
      </w:pPr>
    </w:p>
    <w:p w:rsidR="002843F4" w:rsidRPr="002843F4" w:rsidRDefault="002843F4" w:rsidP="002843F4">
      <w:pPr>
        <w:jc w:val="center"/>
        <w:rPr>
          <w:rFonts w:ascii="Arial" w:hAnsi="Arial" w:cs="Arial"/>
          <w:b/>
          <w:snapToGrid w:val="0"/>
          <w:sz w:val="22"/>
          <w:szCs w:val="22"/>
        </w:rPr>
      </w:pPr>
      <w:r w:rsidRPr="002843F4">
        <w:rPr>
          <w:rFonts w:ascii="Arial" w:hAnsi="Arial" w:cs="Arial"/>
          <w:b/>
          <w:snapToGrid w:val="0"/>
          <w:sz w:val="22"/>
          <w:szCs w:val="22"/>
        </w:rPr>
        <w:t>IMPRÍMASE, COMUNÍQUESE Y OBSÉRVESE</w:t>
      </w:r>
    </w:p>
    <w:p w:rsidR="002843F4" w:rsidRPr="002843F4" w:rsidRDefault="002843F4" w:rsidP="002843F4">
      <w:pPr>
        <w:jc w:val="center"/>
        <w:rPr>
          <w:rFonts w:ascii="Arial" w:hAnsi="Arial" w:cs="Arial"/>
          <w:snapToGrid w:val="0"/>
          <w:sz w:val="22"/>
          <w:szCs w:val="22"/>
        </w:rPr>
      </w:pPr>
      <w:r w:rsidRPr="002843F4">
        <w:rPr>
          <w:rFonts w:ascii="Arial" w:hAnsi="Arial" w:cs="Arial"/>
          <w:snapToGrid w:val="0"/>
          <w:sz w:val="22"/>
          <w:szCs w:val="22"/>
        </w:rPr>
        <w:t>Saltillo, Coahuila de Zaragoza, a 21 de diciembre de 2021.</w:t>
      </w:r>
    </w:p>
    <w:p w:rsidR="002843F4" w:rsidRPr="002843F4" w:rsidRDefault="002843F4" w:rsidP="002843F4">
      <w:pPr>
        <w:jc w:val="center"/>
        <w:rPr>
          <w:rFonts w:ascii="Arial" w:hAnsi="Arial" w:cs="Arial"/>
          <w:b/>
          <w:snapToGrid w:val="0"/>
          <w:sz w:val="22"/>
          <w:szCs w:val="22"/>
        </w:rPr>
      </w:pPr>
    </w:p>
    <w:p w:rsidR="002843F4" w:rsidRPr="002843F4" w:rsidRDefault="002843F4" w:rsidP="002843F4">
      <w:pPr>
        <w:jc w:val="center"/>
        <w:rPr>
          <w:rFonts w:ascii="Arial" w:hAnsi="Arial" w:cs="Arial"/>
          <w:b/>
          <w:snapToGrid w:val="0"/>
          <w:sz w:val="22"/>
          <w:szCs w:val="22"/>
        </w:rPr>
      </w:pPr>
      <w:r w:rsidRPr="002843F4">
        <w:rPr>
          <w:rFonts w:ascii="Arial" w:hAnsi="Arial" w:cs="Arial"/>
          <w:b/>
          <w:snapToGrid w:val="0"/>
          <w:sz w:val="22"/>
          <w:szCs w:val="22"/>
        </w:rPr>
        <w:t>EL GOBERNADOR CONSTITUCIONAL DEL ESTADO</w:t>
      </w:r>
    </w:p>
    <w:p w:rsidR="002843F4" w:rsidRPr="002843F4" w:rsidRDefault="002843F4" w:rsidP="002843F4">
      <w:pPr>
        <w:jc w:val="center"/>
        <w:rPr>
          <w:rFonts w:ascii="Arial" w:hAnsi="Arial" w:cs="Arial"/>
          <w:b/>
          <w:snapToGrid w:val="0"/>
          <w:sz w:val="22"/>
          <w:szCs w:val="22"/>
        </w:rPr>
      </w:pPr>
      <w:r w:rsidRPr="002843F4">
        <w:rPr>
          <w:rFonts w:ascii="Arial" w:hAnsi="Arial" w:cs="Arial"/>
          <w:b/>
          <w:snapToGrid w:val="0"/>
          <w:sz w:val="22"/>
          <w:szCs w:val="22"/>
        </w:rPr>
        <w:t>ING. MIGUEL ÁNGEL RIQUELME SOLÍS</w:t>
      </w:r>
    </w:p>
    <w:p w:rsidR="002843F4" w:rsidRPr="002843F4" w:rsidRDefault="002843F4" w:rsidP="002843F4">
      <w:pPr>
        <w:jc w:val="center"/>
        <w:rPr>
          <w:rFonts w:ascii="Arial" w:hAnsi="Arial" w:cs="Arial"/>
          <w:b/>
          <w:snapToGrid w:val="0"/>
          <w:sz w:val="22"/>
          <w:szCs w:val="22"/>
        </w:rPr>
      </w:pPr>
      <w:r w:rsidRPr="002843F4">
        <w:rPr>
          <w:rFonts w:ascii="Arial" w:hAnsi="Arial" w:cs="Arial"/>
          <w:b/>
          <w:snapToGrid w:val="0"/>
          <w:sz w:val="22"/>
          <w:szCs w:val="22"/>
        </w:rPr>
        <w:t>(RÚBRICA)</w:t>
      </w:r>
    </w:p>
    <w:p w:rsidR="002843F4" w:rsidRPr="002843F4" w:rsidRDefault="002843F4" w:rsidP="002843F4">
      <w:pPr>
        <w:rPr>
          <w:rFonts w:ascii="Arial" w:hAnsi="Arial" w:cs="Arial"/>
          <w:sz w:val="22"/>
          <w:szCs w:val="22"/>
        </w:rPr>
      </w:pPr>
    </w:p>
    <w:p w:rsidR="002843F4" w:rsidRPr="002843F4" w:rsidRDefault="002843F4" w:rsidP="002843F4">
      <w:pPr>
        <w:autoSpaceDE w:val="0"/>
        <w:autoSpaceDN w:val="0"/>
        <w:adjustRightInd w:val="0"/>
        <w:jc w:val="both"/>
        <w:rPr>
          <w:rFonts w:ascii="Arial" w:hAnsi="Arial" w:cs="Arial"/>
          <w:sz w:val="22"/>
          <w:szCs w:val="22"/>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2843F4" w:rsidRPr="002843F4" w:rsidTr="001F1C42">
        <w:tc>
          <w:tcPr>
            <w:tcW w:w="6946" w:type="dxa"/>
          </w:tcPr>
          <w:p w:rsidR="002843F4" w:rsidRPr="002843F4" w:rsidRDefault="002843F4" w:rsidP="002843F4">
            <w:pPr>
              <w:jc w:val="center"/>
              <w:rPr>
                <w:rFonts w:ascii="Arial" w:hAnsi="Arial" w:cs="Arial"/>
                <w:b/>
                <w:snapToGrid w:val="0"/>
                <w:sz w:val="22"/>
                <w:szCs w:val="22"/>
              </w:rPr>
            </w:pPr>
            <w:r w:rsidRPr="002843F4">
              <w:rPr>
                <w:rFonts w:ascii="Arial" w:hAnsi="Arial" w:cs="Arial"/>
                <w:b/>
                <w:snapToGrid w:val="0"/>
                <w:sz w:val="22"/>
                <w:szCs w:val="22"/>
              </w:rPr>
              <w:t>EL SECRETARIO DE GOBIERNO</w:t>
            </w:r>
          </w:p>
          <w:p w:rsidR="002843F4" w:rsidRPr="002843F4" w:rsidRDefault="002843F4" w:rsidP="002843F4">
            <w:pPr>
              <w:jc w:val="center"/>
              <w:rPr>
                <w:rFonts w:ascii="Arial" w:hAnsi="Arial" w:cs="Arial"/>
                <w:b/>
                <w:snapToGrid w:val="0"/>
                <w:sz w:val="22"/>
                <w:szCs w:val="22"/>
              </w:rPr>
            </w:pPr>
            <w:r w:rsidRPr="002843F4">
              <w:rPr>
                <w:rFonts w:ascii="Arial" w:hAnsi="Arial" w:cs="Arial"/>
                <w:b/>
                <w:snapToGrid w:val="0"/>
                <w:sz w:val="22"/>
                <w:szCs w:val="22"/>
              </w:rPr>
              <w:t>LIC. FERNANDO DONATO DE LAS FUENTES HERNÁNDEZ</w:t>
            </w:r>
          </w:p>
          <w:p w:rsidR="002843F4" w:rsidRPr="002843F4" w:rsidRDefault="002843F4" w:rsidP="002843F4">
            <w:pPr>
              <w:jc w:val="center"/>
              <w:rPr>
                <w:rFonts w:ascii="Arial" w:hAnsi="Arial" w:cs="Arial"/>
                <w:b/>
                <w:snapToGrid w:val="0"/>
                <w:sz w:val="22"/>
                <w:szCs w:val="22"/>
              </w:rPr>
            </w:pPr>
            <w:r w:rsidRPr="002843F4">
              <w:rPr>
                <w:rFonts w:ascii="Arial" w:hAnsi="Arial" w:cs="Arial"/>
                <w:b/>
                <w:snapToGrid w:val="0"/>
                <w:sz w:val="22"/>
                <w:szCs w:val="22"/>
              </w:rPr>
              <w:t>(RÚBRICA)</w:t>
            </w:r>
          </w:p>
          <w:p w:rsidR="002843F4" w:rsidRPr="002843F4" w:rsidRDefault="002843F4" w:rsidP="002843F4">
            <w:pPr>
              <w:jc w:val="both"/>
              <w:rPr>
                <w:rFonts w:ascii="Arial" w:hAnsi="Arial" w:cs="Arial"/>
                <w:b/>
                <w:sz w:val="22"/>
                <w:szCs w:val="22"/>
              </w:rPr>
            </w:pPr>
          </w:p>
        </w:tc>
        <w:tc>
          <w:tcPr>
            <w:tcW w:w="1882" w:type="dxa"/>
          </w:tcPr>
          <w:p w:rsidR="002843F4" w:rsidRPr="002843F4" w:rsidRDefault="002843F4" w:rsidP="002843F4">
            <w:pPr>
              <w:jc w:val="both"/>
              <w:rPr>
                <w:rFonts w:ascii="Arial" w:hAnsi="Arial" w:cs="Arial"/>
                <w:b/>
                <w:sz w:val="22"/>
                <w:szCs w:val="22"/>
              </w:rPr>
            </w:pPr>
          </w:p>
        </w:tc>
      </w:tr>
    </w:tbl>
    <w:p w:rsidR="002843F4" w:rsidRPr="002843F4" w:rsidRDefault="002843F4" w:rsidP="002843F4">
      <w:pPr>
        <w:autoSpaceDE w:val="0"/>
        <w:autoSpaceDN w:val="0"/>
        <w:adjustRightInd w:val="0"/>
        <w:jc w:val="both"/>
        <w:rPr>
          <w:rFonts w:ascii="Arial" w:hAnsi="Arial" w:cs="Arial"/>
          <w:sz w:val="22"/>
          <w:szCs w:val="22"/>
        </w:rPr>
      </w:pPr>
    </w:p>
    <w:p w:rsidR="0046755D" w:rsidRDefault="0046755D" w:rsidP="00CB3317">
      <w:pPr>
        <w:ind w:right="48"/>
        <w:jc w:val="both"/>
        <w:rPr>
          <w:rFonts w:ascii="Arial" w:hAnsi="Arial" w:cs="Arial"/>
          <w:sz w:val="18"/>
          <w:szCs w:val="18"/>
        </w:rPr>
      </w:pPr>
    </w:p>
    <w:p w:rsidR="0046755D" w:rsidRDefault="0046755D"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1F0F8E" w:rsidRDefault="001F0F8E" w:rsidP="0046755D">
      <w:pPr>
        <w:pStyle w:val="Default"/>
        <w:jc w:val="center"/>
        <w:rPr>
          <w:sz w:val="144"/>
          <w:szCs w:val="144"/>
        </w:rPr>
      </w:pPr>
    </w:p>
    <w:p w:rsidR="00C56978" w:rsidRPr="00C56978" w:rsidRDefault="00C56978" w:rsidP="00C56978">
      <w:pPr>
        <w:pStyle w:val="Default"/>
        <w:rPr>
          <w:sz w:val="18"/>
          <w:szCs w:val="18"/>
        </w:rPr>
      </w:pPr>
    </w:p>
    <w:p w:rsidR="00C56978" w:rsidRDefault="00C56978" w:rsidP="0046755D">
      <w:pPr>
        <w:pStyle w:val="Default"/>
        <w:jc w:val="center"/>
        <w:rPr>
          <w:sz w:val="44"/>
          <w:szCs w:val="44"/>
        </w:rPr>
      </w:pPr>
    </w:p>
    <w:p w:rsidR="00C56978" w:rsidRDefault="00C56978" w:rsidP="0046755D">
      <w:pPr>
        <w:pStyle w:val="Default"/>
        <w:jc w:val="center"/>
        <w:rPr>
          <w:sz w:val="44"/>
          <w:szCs w:val="44"/>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46755D" w:rsidRPr="00673CE2" w:rsidRDefault="00673CE2" w:rsidP="0046755D">
      <w:pPr>
        <w:pStyle w:val="Default"/>
        <w:jc w:val="center"/>
        <w:rPr>
          <w:b/>
          <w:sz w:val="52"/>
          <w:szCs w:val="52"/>
        </w:rPr>
      </w:pPr>
      <w:r w:rsidRPr="00673CE2">
        <w:rPr>
          <w:b/>
          <w:sz w:val="52"/>
          <w:szCs w:val="52"/>
        </w:rPr>
        <w:t>ANEXO ÚNICO</w:t>
      </w:r>
    </w:p>
    <w:p w:rsidR="0046755D" w:rsidRPr="00673CE2" w:rsidRDefault="0046755D" w:rsidP="00CB3317">
      <w:pPr>
        <w:ind w:right="48"/>
        <w:jc w:val="both"/>
        <w:rPr>
          <w:sz w:val="52"/>
          <w:szCs w:val="52"/>
        </w:rPr>
      </w:pPr>
    </w:p>
    <w:p w:rsidR="0046755D" w:rsidRPr="00673CE2" w:rsidRDefault="0046755D" w:rsidP="00CB3317">
      <w:pPr>
        <w:ind w:right="48"/>
        <w:jc w:val="both"/>
        <w:rPr>
          <w:sz w:val="52"/>
          <w:szCs w:val="52"/>
        </w:rPr>
      </w:pPr>
    </w:p>
    <w:p w:rsidR="0046755D" w:rsidRPr="00673CE2" w:rsidRDefault="00673CE2" w:rsidP="0046755D">
      <w:pPr>
        <w:spacing w:line="264" w:lineRule="auto"/>
        <w:jc w:val="center"/>
        <w:rPr>
          <w:rFonts w:ascii="Arial" w:hAnsi="Arial" w:cs="Arial"/>
          <w:b/>
          <w:sz w:val="52"/>
          <w:szCs w:val="52"/>
        </w:rPr>
      </w:pPr>
      <w:r w:rsidRPr="00673CE2">
        <w:rPr>
          <w:rFonts w:ascii="Arial" w:hAnsi="Arial" w:cs="Arial"/>
          <w:b/>
          <w:sz w:val="52"/>
          <w:szCs w:val="52"/>
        </w:rPr>
        <w:t>PRESUPUESTO DE  INGRESOS DEL MUNICIPIO DE MÚZQUIZ, COAHUILA DE ZARAGOZA</w:t>
      </w:r>
    </w:p>
    <w:p w:rsidR="0046755D" w:rsidRPr="00673CE2" w:rsidRDefault="0046755D" w:rsidP="0046755D">
      <w:pPr>
        <w:spacing w:line="264" w:lineRule="auto"/>
        <w:jc w:val="center"/>
        <w:rPr>
          <w:rFonts w:ascii="Arial" w:hAnsi="Arial" w:cs="Arial"/>
          <w:b/>
          <w:sz w:val="52"/>
          <w:szCs w:val="52"/>
        </w:rPr>
      </w:pPr>
    </w:p>
    <w:p w:rsidR="0046755D" w:rsidRPr="00673CE2" w:rsidRDefault="0046755D" w:rsidP="0046755D">
      <w:pPr>
        <w:jc w:val="center"/>
        <w:rPr>
          <w:rFonts w:ascii="Arial" w:hAnsi="Arial" w:cs="Arial"/>
          <w:sz w:val="52"/>
          <w:szCs w:val="52"/>
        </w:rPr>
      </w:pPr>
    </w:p>
    <w:p w:rsidR="0046755D" w:rsidRDefault="0046755D"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46755D" w:rsidRDefault="0046755D" w:rsidP="0046755D">
      <w:pPr>
        <w:spacing w:after="160" w:line="259" w:lineRule="auto"/>
        <w:rPr>
          <w:rFonts w:ascii="Arial" w:hAnsi="Arial" w:cs="Arial"/>
          <w:b/>
        </w:rPr>
      </w:pPr>
    </w:p>
    <w:p w:rsidR="0046755D" w:rsidRPr="007A46A8" w:rsidRDefault="0046755D" w:rsidP="0046755D">
      <w:pPr>
        <w:pStyle w:val="Texto"/>
        <w:spacing w:after="0" w:line="240" w:lineRule="auto"/>
        <w:ind w:firstLine="0"/>
        <w:jc w:val="center"/>
        <w:rPr>
          <w:b/>
          <w:bCs/>
          <w:sz w:val="24"/>
          <w:szCs w:val="24"/>
        </w:rPr>
      </w:pPr>
      <w:r w:rsidRPr="007A46A8">
        <w:rPr>
          <w:b/>
          <w:bCs/>
          <w:sz w:val="24"/>
          <w:szCs w:val="24"/>
        </w:rPr>
        <w:t>CAPÍTULO I</w:t>
      </w:r>
    </w:p>
    <w:p w:rsidR="0046755D" w:rsidRPr="007A46A8" w:rsidRDefault="0046755D" w:rsidP="0046755D">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46755D" w:rsidRPr="007A46A8" w:rsidRDefault="0046755D" w:rsidP="0046755D">
      <w:pPr>
        <w:jc w:val="both"/>
        <w:rPr>
          <w:rFonts w:ascii="Arial" w:hAnsi="Arial" w:cs="Arial"/>
          <w:color w:val="000000"/>
        </w:rPr>
      </w:pPr>
    </w:p>
    <w:p w:rsidR="0046755D" w:rsidRPr="007A46A8" w:rsidRDefault="0046755D" w:rsidP="0046755D">
      <w:pPr>
        <w:jc w:val="center"/>
        <w:rPr>
          <w:rFonts w:ascii="Arial" w:hAnsi="Arial" w:cs="Arial"/>
          <w:b/>
          <w:color w:val="000000"/>
        </w:rPr>
      </w:pPr>
      <w:r w:rsidRPr="007A46A8">
        <w:rPr>
          <w:rFonts w:ascii="Arial" w:hAnsi="Arial" w:cs="Arial"/>
          <w:b/>
          <w:color w:val="000000"/>
        </w:rPr>
        <w:t xml:space="preserve">Sección I </w:t>
      </w:r>
    </w:p>
    <w:p w:rsidR="0046755D" w:rsidRPr="007A46A8" w:rsidRDefault="0046755D" w:rsidP="0046755D">
      <w:pPr>
        <w:jc w:val="center"/>
        <w:rPr>
          <w:rFonts w:ascii="Arial" w:hAnsi="Arial" w:cs="Arial"/>
          <w:b/>
          <w:color w:val="000000"/>
        </w:rPr>
      </w:pPr>
      <w:r w:rsidRPr="007A46A8">
        <w:rPr>
          <w:rFonts w:ascii="Arial" w:hAnsi="Arial" w:cs="Arial"/>
          <w:b/>
          <w:color w:val="000000"/>
        </w:rPr>
        <w:t>Disposiciones Generales</w:t>
      </w:r>
    </w:p>
    <w:p w:rsidR="0046755D" w:rsidRDefault="0046755D" w:rsidP="0046755D">
      <w:pPr>
        <w:jc w:val="both"/>
        <w:rPr>
          <w:rFonts w:ascii="Arial" w:hAnsi="Arial" w:cs="Arial"/>
          <w:color w:val="000000"/>
        </w:rPr>
      </w:pPr>
    </w:p>
    <w:p w:rsidR="0046755D" w:rsidRDefault="0046755D" w:rsidP="0046755D">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w:t>
      </w:r>
      <w:proofErr w:type="spellStart"/>
      <w:r>
        <w:rPr>
          <w:rFonts w:ascii="Arial" w:hAnsi="Arial" w:cs="Arial"/>
          <w:bCs/>
        </w:rPr>
        <w:t>Múzquiz</w:t>
      </w:r>
      <w:proofErr w:type="spellEnd"/>
      <w:r>
        <w:rPr>
          <w:rFonts w:ascii="Arial" w:hAnsi="Arial" w:cs="Arial"/>
          <w:color w:val="000000"/>
        </w:rPr>
        <w:t>, Coahuila de Zaragoza, importa la cantidad de $ 212,259,437.35</w:t>
      </w:r>
      <w:r>
        <w:rPr>
          <w:rFonts w:ascii="Arial" w:hAnsi="Arial" w:cs="Arial"/>
          <w:bCs/>
        </w:rPr>
        <w:t>.</w:t>
      </w:r>
    </w:p>
    <w:p w:rsidR="0046755D" w:rsidRDefault="0046755D" w:rsidP="0046755D">
      <w:pPr>
        <w:jc w:val="both"/>
        <w:rPr>
          <w:rFonts w:ascii="Arial" w:hAnsi="Arial" w:cs="Arial"/>
          <w:bCs/>
        </w:rPr>
      </w:pPr>
    </w:p>
    <w:p w:rsidR="0046755D" w:rsidRDefault="0046755D" w:rsidP="0046755D">
      <w:pPr>
        <w:jc w:val="both"/>
        <w:rPr>
          <w:rFonts w:ascii="Arial" w:hAnsi="Arial" w:cs="Arial"/>
          <w:bCs/>
        </w:rPr>
      </w:pPr>
    </w:p>
    <w:p w:rsidR="0046755D" w:rsidRDefault="0046755D" w:rsidP="0046755D">
      <w:pPr>
        <w:jc w:val="both"/>
        <w:rPr>
          <w:rFonts w:ascii="Arial" w:hAnsi="Arial" w:cs="Arial"/>
          <w:bCs/>
        </w:rPr>
      </w:pPr>
    </w:p>
    <w:p w:rsidR="0046755D" w:rsidRPr="007A46A8" w:rsidRDefault="0046755D" w:rsidP="0046755D">
      <w:pPr>
        <w:jc w:val="center"/>
        <w:rPr>
          <w:rFonts w:ascii="Arial" w:hAnsi="Arial" w:cs="Arial"/>
          <w:b/>
          <w:color w:val="000000"/>
        </w:rPr>
      </w:pPr>
      <w:r w:rsidRPr="007A46A8">
        <w:rPr>
          <w:rFonts w:ascii="Arial" w:hAnsi="Arial" w:cs="Arial"/>
          <w:b/>
          <w:color w:val="000000"/>
        </w:rPr>
        <w:t>Sección II</w:t>
      </w:r>
    </w:p>
    <w:p w:rsidR="0046755D" w:rsidRPr="007A46A8" w:rsidRDefault="0046755D" w:rsidP="0046755D">
      <w:pPr>
        <w:jc w:val="center"/>
        <w:rPr>
          <w:rFonts w:ascii="Arial" w:hAnsi="Arial" w:cs="Arial"/>
          <w:b/>
        </w:rPr>
      </w:pPr>
      <w:r w:rsidRPr="007A46A8">
        <w:rPr>
          <w:rFonts w:ascii="Arial" w:hAnsi="Arial" w:cs="Arial"/>
          <w:b/>
        </w:rPr>
        <w:t>Estimación de Ingresos Global</w:t>
      </w:r>
    </w:p>
    <w:p w:rsidR="0046755D" w:rsidRDefault="0046755D" w:rsidP="0046755D">
      <w:pPr>
        <w:jc w:val="center"/>
        <w:rPr>
          <w:rFonts w:ascii="Arial" w:hAnsi="Arial" w:cs="Arial"/>
          <w:b/>
        </w:rPr>
      </w:pPr>
    </w:p>
    <w:p w:rsidR="0046755D" w:rsidRDefault="0046755D" w:rsidP="0046755D">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46755D" w:rsidRDefault="0046755D" w:rsidP="0046755D">
      <w:pPr>
        <w:jc w:val="center"/>
        <w:rPr>
          <w:rFonts w:ascii="Arial" w:hAnsi="Arial" w:cs="Arial"/>
          <w:b/>
        </w:rPr>
      </w:pPr>
    </w:p>
    <w:tbl>
      <w:tblPr>
        <w:tblW w:w="11194" w:type="dxa"/>
        <w:jc w:val="center"/>
        <w:tblLayout w:type="fixed"/>
        <w:tblCellMar>
          <w:left w:w="70" w:type="dxa"/>
          <w:right w:w="70" w:type="dxa"/>
        </w:tblCellMar>
        <w:tblLook w:val="04A0" w:firstRow="1" w:lastRow="0" w:firstColumn="1" w:lastColumn="0" w:noHBand="0" w:noVBand="1"/>
      </w:tblPr>
      <w:tblGrid>
        <w:gridCol w:w="279"/>
        <w:gridCol w:w="992"/>
        <w:gridCol w:w="1134"/>
        <w:gridCol w:w="567"/>
        <w:gridCol w:w="851"/>
        <w:gridCol w:w="1134"/>
        <w:gridCol w:w="992"/>
        <w:gridCol w:w="714"/>
        <w:gridCol w:w="420"/>
        <w:gridCol w:w="425"/>
        <w:gridCol w:w="1276"/>
        <w:gridCol w:w="567"/>
        <w:gridCol w:w="567"/>
        <w:gridCol w:w="1276"/>
      </w:tblGrid>
      <w:tr w:rsidR="0046755D" w:rsidRPr="00FD1779" w:rsidTr="00F1463C">
        <w:trPr>
          <w:trHeight w:val="49"/>
          <w:jc w:val="center"/>
        </w:trPr>
        <w:tc>
          <w:tcPr>
            <w:tcW w:w="1119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DESGLOSE DE MONTOS</w:t>
            </w:r>
          </w:p>
        </w:tc>
      </w:tr>
      <w:tr w:rsidR="0046755D" w:rsidRPr="00FD1779" w:rsidTr="00F1463C">
        <w:trPr>
          <w:trHeight w:val="49"/>
          <w:jc w:val="center"/>
        </w:trPr>
        <w:tc>
          <w:tcPr>
            <w:tcW w:w="6663"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ENTIDAD PÚBLICA:</w:t>
            </w:r>
          </w:p>
        </w:tc>
        <w:tc>
          <w:tcPr>
            <w:tcW w:w="4531" w:type="dxa"/>
            <w:gridSpan w:val="6"/>
            <w:tcBorders>
              <w:top w:val="single" w:sz="4" w:space="0" w:color="auto"/>
              <w:left w:val="nil"/>
              <w:bottom w:val="single" w:sz="4" w:space="0" w:color="auto"/>
              <w:right w:val="single" w:sz="4" w:space="0" w:color="auto"/>
            </w:tcBorders>
            <w:shd w:val="clear" w:color="auto" w:fill="808080"/>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(MUNICIPIO)</w:t>
            </w:r>
          </w:p>
        </w:tc>
      </w:tr>
      <w:tr w:rsidR="0046755D" w:rsidRPr="00FD1779" w:rsidTr="00F1463C">
        <w:trPr>
          <w:trHeight w:val="49"/>
          <w:jc w:val="center"/>
        </w:trPr>
        <w:tc>
          <w:tcPr>
            <w:tcW w:w="6663"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EJERCICIO FISCAL:</w:t>
            </w:r>
          </w:p>
        </w:tc>
        <w:tc>
          <w:tcPr>
            <w:tcW w:w="4531" w:type="dxa"/>
            <w:gridSpan w:val="6"/>
            <w:tcBorders>
              <w:top w:val="single" w:sz="4" w:space="0" w:color="auto"/>
              <w:left w:val="nil"/>
              <w:bottom w:val="single" w:sz="4" w:space="0" w:color="auto"/>
              <w:right w:val="single" w:sz="4" w:space="0" w:color="auto"/>
            </w:tcBorders>
            <w:shd w:val="clear" w:color="auto" w:fill="808080"/>
            <w:noWrap/>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46755D" w:rsidRPr="00FD1779" w:rsidTr="00F1463C">
        <w:trPr>
          <w:trHeight w:val="49"/>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Nombre de la Entidad</w:t>
            </w:r>
          </w:p>
        </w:tc>
        <w:tc>
          <w:tcPr>
            <w:tcW w:w="9923"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CRI</w:t>
            </w:r>
          </w:p>
        </w:tc>
      </w:tr>
      <w:tr w:rsidR="0046755D" w:rsidRPr="00FD1779" w:rsidTr="00F1463C">
        <w:trPr>
          <w:trHeight w:val="49"/>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46755D" w:rsidRPr="00FD1779" w:rsidRDefault="0046755D" w:rsidP="00F1463C">
            <w:pPr>
              <w:rPr>
                <w:rFonts w:ascii="Arial" w:hAnsi="Arial" w:cs="Arial"/>
                <w:b/>
                <w:bCs/>
                <w:color w:val="000000"/>
                <w:sz w:val="16"/>
                <w:szCs w:val="16"/>
                <w:lang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755D" w:rsidRPr="00FD1779" w:rsidRDefault="0046755D" w:rsidP="00F1463C">
            <w:pPr>
              <w:rPr>
                <w:rFonts w:ascii="Arial" w:hAnsi="Arial" w:cs="Arial"/>
                <w:b/>
                <w:bCs/>
                <w:color w:val="000000"/>
                <w:sz w:val="16"/>
                <w:szCs w:val="16"/>
                <w:lang w:eastAsia="es-MX"/>
              </w:rPr>
            </w:pPr>
          </w:p>
        </w:tc>
        <w:tc>
          <w:tcPr>
            <w:tcW w:w="1134" w:type="dxa"/>
            <w:tcBorders>
              <w:top w:val="nil"/>
              <w:left w:val="single" w:sz="4" w:space="0" w:color="auto"/>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1</w:t>
            </w:r>
          </w:p>
        </w:tc>
        <w:tc>
          <w:tcPr>
            <w:tcW w:w="567"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2</w:t>
            </w:r>
          </w:p>
        </w:tc>
        <w:tc>
          <w:tcPr>
            <w:tcW w:w="851"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3</w:t>
            </w:r>
          </w:p>
        </w:tc>
        <w:tc>
          <w:tcPr>
            <w:tcW w:w="1134"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4</w:t>
            </w:r>
          </w:p>
        </w:tc>
        <w:tc>
          <w:tcPr>
            <w:tcW w:w="992"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5</w:t>
            </w:r>
          </w:p>
        </w:tc>
        <w:tc>
          <w:tcPr>
            <w:tcW w:w="1134" w:type="dxa"/>
            <w:gridSpan w:val="2"/>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6</w:t>
            </w:r>
          </w:p>
        </w:tc>
        <w:tc>
          <w:tcPr>
            <w:tcW w:w="425"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7</w:t>
            </w:r>
          </w:p>
        </w:tc>
        <w:tc>
          <w:tcPr>
            <w:tcW w:w="1276"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9</w:t>
            </w:r>
          </w:p>
        </w:tc>
        <w:tc>
          <w:tcPr>
            <w:tcW w:w="567"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Total</w:t>
            </w:r>
          </w:p>
        </w:tc>
      </w:tr>
      <w:tr w:rsidR="0046755D" w:rsidRPr="00FD1779" w:rsidTr="00F1463C">
        <w:trPr>
          <w:trHeight w:val="49"/>
          <w:jc w:val="center"/>
        </w:trPr>
        <w:tc>
          <w:tcPr>
            <w:tcW w:w="27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755D" w:rsidRPr="00FD1779" w:rsidRDefault="0046755D" w:rsidP="00F1463C">
            <w:pPr>
              <w:jc w:val="right"/>
              <w:rPr>
                <w:rFonts w:ascii="Arial" w:hAnsi="Arial" w:cs="Arial"/>
                <w:color w:val="000000"/>
                <w:sz w:val="16"/>
                <w:szCs w:val="16"/>
                <w:lang w:eastAsia="es-MX"/>
              </w:rPr>
            </w:pPr>
            <w:r w:rsidRPr="00FD1779">
              <w:rPr>
                <w:rFonts w:ascii="Arial" w:hAnsi="Arial" w:cs="Arial"/>
                <w:b/>
                <w:bCs/>
                <w:color w:val="000000"/>
                <w:sz w:val="16"/>
                <w:szCs w:val="16"/>
                <w:lang w:eastAsia="es-MX"/>
              </w:rPr>
              <w:t>1</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46755D" w:rsidRPr="00FD1779" w:rsidRDefault="0046755D" w:rsidP="00F1463C">
            <w:pPr>
              <w:rPr>
                <w:rFonts w:ascii="Arial" w:hAnsi="Arial" w:cs="Arial"/>
                <w:color w:val="000000"/>
                <w:sz w:val="16"/>
                <w:szCs w:val="16"/>
                <w:lang w:eastAsia="es-MX"/>
              </w:rPr>
            </w:pPr>
            <w:r w:rsidRPr="00FD1779">
              <w:rPr>
                <w:rFonts w:ascii="Arial" w:hAnsi="Arial" w:cs="Arial"/>
                <w:color w:val="000000"/>
                <w:sz w:val="16"/>
                <w:szCs w:val="16"/>
                <w:lang w:eastAsia="es-MX"/>
              </w:rPr>
              <w:t>Municipio</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sidRPr="00F35F5B">
              <w:rPr>
                <w:rFonts w:ascii="Arial" w:hAnsi="Arial" w:cs="Arial"/>
                <w:color w:val="000000"/>
                <w:sz w:val="14"/>
                <w:szCs w:val="14"/>
                <w:lang w:eastAsia="es-MX"/>
              </w:rPr>
              <w:t>$</w:t>
            </w:r>
            <w:r>
              <w:rPr>
                <w:rFonts w:ascii="Arial" w:hAnsi="Arial" w:cs="Arial"/>
                <w:color w:val="000000"/>
                <w:sz w:val="14"/>
                <w:szCs w:val="14"/>
                <w:lang w:eastAsia="es-MX"/>
              </w:rPr>
              <w:t>25,360,989.38</w:t>
            </w:r>
          </w:p>
        </w:tc>
        <w:tc>
          <w:tcPr>
            <w:tcW w:w="567"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w:t>
            </w:r>
            <w:r w:rsidRPr="00F35F5B">
              <w:rPr>
                <w:rFonts w:ascii="Arial" w:hAnsi="Arial" w:cs="Arial"/>
                <w:color w:val="000000"/>
                <w:sz w:val="14"/>
                <w:szCs w:val="14"/>
                <w:lang w:eastAsia="es-MX"/>
              </w:rPr>
              <w:t>0.00</w:t>
            </w:r>
          </w:p>
        </w:tc>
        <w:tc>
          <w:tcPr>
            <w:tcW w:w="851"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$20,000</w:t>
            </w:r>
            <w:r w:rsidRPr="00F35F5B">
              <w:rPr>
                <w:rFonts w:ascii="Arial" w:hAnsi="Arial" w:cs="Arial"/>
                <w:color w:val="000000"/>
                <w:sz w:val="14"/>
                <w:szCs w:val="14"/>
                <w:lang w:eastAsia="es-MX"/>
              </w:rPr>
              <w:t>.00</w:t>
            </w:r>
          </w:p>
        </w:tc>
        <w:tc>
          <w:tcPr>
            <w:tcW w:w="1134"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$29,949,713.60</w:t>
            </w:r>
          </w:p>
        </w:tc>
        <w:tc>
          <w:tcPr>
            <w:tcW w:w="992"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$230,147.66</w:t>
            </w:r>
          </w:p>
        </w:tc>
        <w:tc>
          <w:tcPr>
            <w:tcW w:w="1134" w:type="dxa"/>
            <w:gridSpan w:val="2"/>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$1,648,820.00</w:t>
            </w:r>
          </w:p>
        </w:tc>
        <w:tc>
          <w:tcPr>
            <w:tcW w:w="425"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sidRPr="00F35F5B">
              <w:rPr>
                <w:rFonts w:ascii="Arial" w:hAnsi="Arial" w:cs="Arial"/>
                <w:color w:val="000000"/>
                <w:sz w:val="14"/>
                <w:szCs w:val="14"/>
                <w:lang w:eastAsia="es-MX"/>
              </w:rPr>
              <w:t>0.00</w:t>
            </w:r>
          </w:p>
        </w:tc>
        <w:tc>
          <w:tcPr>
            <w:tcW w:w="1276"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$155,050,290.0</w:t>
            </w:r>
            <w:r w:rsidRPr="00F35F5B">
              <w:rPr>
                <w:rFonts w:ascii="Arial" w:hAnsi="Arial" w:cs="Arial"/>
                <w:color w:val="000000"/>
                <w:sz w:val="14"/>
                <w:szCs w:val="14"/>
                <w:lang w:eastAsia="es-MX"/>
              </w:rPr>
              <w:t>0</w:t>
            </w:r>
          </w:p>
        </w:tc>
        <w:tc>
          <w:tcPr>
            <w:tcW w:w="567"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w:t>
            </w:r>
            <w:r w:rsidRPr="00F35F5B">
              <w:rPr>
                <w:rFonts w:ascii="Arial" w:hAnsi="Arial" w:cs="Arial"/>
                <w:color w:val="000000"/>
                <w:sz w:val="14"/>
                <w:szCs w:val="14"/>
                <w:lang w:eastAsia="es-MX"/>
              </w:rPr>
              <w:t>0.00</w:t>
            </w:r>
          </w:p>
        </w:tc>
        <w:tc>
          <w:tcPr>
            <w:tcW w:w="567"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w:t>
            </w:r>
            <w:r w:rsidRPr="00F35F5B">
              <w:rPr>
                <w:rFonts w:ascii="Arial" w:hAnsi="Arial" w:cs="Arial"/>
                <w:color w:val="000000"/>
                <w:sz w:val="14"/>
                <w:szCs w:val="14"/>
                <w:lang w:eastAsia="es-MX"/>
              </w:rPr>
              <w:t>0.00</w:t>
            </w:r>
          </w:p>
        </w:tc>
        <w:tc>
          <w:tcPr>
            <w:tcW w:w="1276" w:type="dxa"/>
            <w:tcBorders>
              <w:top w:val="nil"/>
              <w:left w:val="nil"/>
              <w:bottom w:val="single" w:sz="4" w:space="0" w:color="auto"/>
              <w:right w:val="single" w:sz="4" w:space="0" w:color="auto"/>
            </w:tcBorders>
            <w:shd w:val="clear" w:color="auto" w:fill="F2F2F2"/>
            <w:vAlign w:val="center"/>
          </w:tcPr>
          <w:p w:rsidR="0046755D" w:rsidRPr="00F35F5B" w:rsidRDefault="0046755D" w:rsidP="00F1463C">
            <w:pPr>
              <w:jc w:val="right"/>
              <w:rPr>
                <w:rFonts w:ascii="Arial" w:hAnsi="Arial" w:cs="Arial"/>
                <w:b/>
                <w:bCs/>
                <w:color w:val="000000"/>
                <w:sz w:val="14"/>
                <w:szCs w:val="14"/>
                <w:lang w:eastAsia="es-MX"/>
              </w:rPr>
            </w:pPr>
            <w:r>
              <w:rPr>
                <w:rFonts w:ascii="Arial" w:hAnsi="Arial" w:cs="Arial"/>
                <w:b/>
                <w:bCs/>
                <w:color w:val="000000"/>
                <w:sz w:val="14"/>
                <w:szCs w:val="14"/>
                <w:lang w:eastAsia="es-MX"/>
              </w:rPr>
              <w:t>$212,259,437.35</w:t>
            </w:r>
          </w:p>
        </w:tc>
      </w:tr>
    </w:tbl>
    <w:p w:rsidR="0046755D" w:rsidRPr="009738BC" w:rsidRDefault="0046755D" w:rsidP="0046755D">
      <w:pPr>
        <w:rPr>
          <w:rFonts w:ascii="Arial" w:hAnsi="Arial" w:cs="Arial"/>
          <w:bCs/>
          <w:sz w:val="18"/>
          <w:szCs w:val="18"/>
        </w:rPr>
      </w:pPr>
      <w:r w:rsidRPr="009738BC">
        <w:rPr>
          <w:rFonts w:ascii="Arial" w:hAnsi="Arial" w:cs="Arial"/>
          <w:bCs/>
          <w:sz w:val="18"/>
          <w:szCs w:val="18"/>
        </w:rPr>
        <w:t>*El Municipio no cuenta con entidades paraestatales.</w:t>
      </w:r>
    </w:p>
    <w:p w:rsidR="0046755D" w:rsidRDefault="0046755D" w:rsidP="0046755D">
      <w:pPr>
        <w:jc w:val="center"/>
        <w:rPr>
          <w:rFonts w:ascii="Arial" w:hAnsi="Arial" w:cs="Arial"/>
          <w:b/>
        </w:rPr>
      </w:pPr>
    </w:p>
    <w:p w:rsidR="0046755D" w:rsidRDefault="0046755D" w:rsidP="0046755D">
      <w:pPr>
        <w:jc w:val="center"/>
        <w:rPr>
          <w:rFonts w:ascii="Arial" w:hAnsi="Arial" w:cs="Arial"/>
          <w:b/>
        </w:rPr>
      </w:pP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Impuestos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Contribuciones de Mejoras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Derechos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Productos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Aprovechamientos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46755D" w:rsidRDefault="0046755D" w:rsidP="0046755D">
      <w:pPr>
        <w:jc w:val="center"/>
        <w:rPr>
          <w:rFonts w:ascii="Arial" w:hAnsi="Arial" w:cs="Arial"/>
        </w:rPr>
      </w:pPr>
    </w:p>
    <w:p w:rsidR="0046755D" w:rsidRDefault="0046755D" w:rsidP="0046755D">
      <w:pPr>
        <w:jc w:val="center"/>
        <w:rPr>
          <w:rFonts w:ascii="Arial" w:hAnsi="Arial" w:cs="Arial"/>
        </w:rPr>
      </w:pPr>
    </w:p>
    <w:p w:rsidR="0046755D" w:rsidRPr="007A46A8" w:rsidRDefault="0046755D" w:rsidP="0046755D">
      <w:pPr>
        <w:jc w:val="center"/>
        <w:rPr>
          <w:rFonts w:ascii="Arial" w:hAnsi="Arial" w:cs="Arial"/>
          <w:b/>
          <w:color w:val="000000"/>
        </w:rPr>
      </w:pPr>
      <w:r w:rsidRPr="007A46A8">
        <w:rPr>
          <w:rFonts w:ascii="Arial" w:hAnsi="Arial" w:cs="Arial"/>
          <w:b/>
          <w:color w:val="000000"/>
        </w:rPr>
        <w:t xml:space="preserve">Sección III </w:t>
      </w:r>
    </w:p>
    <w:p w:rsidR="0046755D" w:rsidRPr="007A46A8" w:rsidRDefault="0046755D" w:rsidP="0046755D">
      <w:pPr>
        <w:jc w:val="center"/>
        <w:rPr>
          <w:rFonts w:ascii="Arial" w:hAnsi="Arial" w:cs="Arial"/>
          <w:b/>
          <w:color w:val="000000"/>
        </w:rPr>
      </w:pPr>
      <w:r w:rsidRPr="007A46A8">
        <w:rPr>
          <w:rFonts w:ascii="Arial" w:hAnsi="Arial" w:cs="Arial"/>
          <w:b/>
          <w:color w:val="000000"/>
        </w:rPr>
        <w:t>Estimación de Ingresos del Municipio</w:t>
      </w:r>
    </w:p>
    <w:p w:rsidR="0046755D" w:rsidRDefault="0046755D" w:rsidP="0046755D">
      <w:pPr>
        <w:jc w:val="both"/>
        <w:rPr>
          <w:rFonts w:ascii="Arial" w:hAnsi="Arial" w:cs="Arial"/>
          <w:b/>
        </w:rPr>
      </w:pPr>
    </w:p>
    <w:p w:rsidR="0046755D" w:rsidRDefault="0046755D" w:rsidP="0046755D">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46755D" w:rsidRDefault="0046755D" w:rsidP="0046755D">
      <w:pPr>
        <w:jc w:val="both"/>
        <w:rPr>
          <w:rFonts w:ascii="Arial" w:hAnsi="Arial" w:cs="Arial"/>
        </w:rPr>
      </w:pPr>
    </w:p>
    <w:tbl>
      <w:tblPr>
        <w:tblW w:w="8400" w:type="dxa"/>
        <w:jc w:val="center"/>
        <w:tblCellMar>
          <w:left w:w="70" w:type="dxa"/>
          <w:right w:w="70" w:type="dxa"/>
        </w:tblCellMar>
        <w:tblLook w:val="04A0" w:firstRow="1" w:lastRow="0" w:firstColumn="1" w:lastColumn="0" w:noHBand="0" w:noVBand="1"/>
      </w:tblPr>
      <w:tblGrid>
        <w:gridCol w:w="585"/>
        <w:gridCol w:w="5940"/>
        <w:gridCol w:w="1875"/>
      </w:tblGrid>
      <w:tr w:rsidR="0046755D" w:rsidRPr="00DC60F0" w:rsidTr="00F1463C">
        <w:trPr>
          <w:trHeight w:val="255"/>
          <w:jc w:val="center"/>
        </w:trPr>
        <w:tc>
          <w:tcPr>
            <w:tcW w:w="840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CLASIFICACIÓN POR RUBROS DE INGRESOS</w:t>
            </w:r>
          </w:p>
        </w:tc>
      </w:tr>
      <w:tr w:rsidR="0046755D" w:rsidRPr="00DC60F0" w:rsidTr="00F1463C">
        <w:trPr>
          <w:trHeight w:val="255"/>
          <w:jc w:val="center"/>
        </w:trPr>
        <w:tc>
          <w:tcPr>
            <w:tcW w:w="65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ENTIDAD PÚBLICA:</w:t>
            </w:r>
          </w:p>
        </w:tc>
        <w:tc>
          <w:tcPr>
            <w:tcW w:w="1875"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MUZQUIZ</w:t>
            </w:r>
          </w:p>
        </w:tc>
      </w:tr>
      <w:tr w:rsidR="0046755D" w:rsidRPr="00DC60F0" w:rsidTr="00F1463C">
        <w:trPr>
          <w:trHeight w:val="255"/>
          <w:jc w:val="center"/>
        </w:trPr>
        <w:tc>
          <w:tcPr>
            <w:tcW w:w="65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EJERCICIO FISCAL:</w:t>
            </w:r>
          </w:p>
        </w:tc>
        <w:tc>
          <w:tcPr>
            <w:tcW w:w="1875"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2022</w:t>
            </w:r>
          </w:p>
        </w:tc>
      </w:tr>
      <w:tr w:rsidR="0046755D" w:rsidRPr="00DC60F0" w:rsidTr="00F1463C">
        <w:trPr>
          <w:trHeight w:val="300"/>
          <w:jc w:val="center"/>
        </w:trPr>
        <w:tc>
          <w:tcPr>
            <w:tcW w:w="65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CRI</w:t>
            </w:r>
          </w:p>
        </w:tc>
        <w:tc>
          <w:tcPr>
            <w:tcW w:w="1875"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Ingresos Estimados</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$25,360,989.38</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 Sobre los Ingresos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Impuestos Sobre los Ingresos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 Sobre el Patrimonio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$21,469,541.29</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Predial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$14,568,506.99</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122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Adquisición de Inmuebles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$6,901,034.30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123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Plusvalía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 </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 Sobre la Producción, el Consumo y las Transacciones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 </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Impuestos Sobre la Producción, el Consumo y las Transacciones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Impuestos al Comercio Exterior</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Impuestos al Comercio Exterior</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Impuestos Sobre Nóminas y Asimilables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Impuestos Sobre Nóminas y Asimilables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16</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Impuestos Ecológicos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161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Impuestos Ecológicos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17</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Accesorios de Impuestos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$3,492,159.09</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171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Accesorios de Impuestos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$3,492,159.09</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18</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Otros Impuestos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$399,289.00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el Ejercicio de Actividades Mercantiles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$330,646.00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Prestación de Servicios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 </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Espectáculos y Diversiones Públicas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$68,643.00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Enajenación de Bienes Muebles Usados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Loterías, Rifas y Sorteos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Uso de Suelo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Para la Conservación del Pavimento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188</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 xml:space="preserve">Otros </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84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Predial de Ejercicios Anteriores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192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Adquisición de Inmuebles de Ejercicios Anteriores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CUOTAS Y APORTACIONES DE SEGURIDAD SOCIAL</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Aportaciones para Fondos de Vivienda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211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Aportaciones para Fondos de Vivienda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Cuotas para la Seguridad Social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221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Cuotas para la Seguridad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Cuotas de Ahorro para el Retiro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lastRenderedPageBreak/>
              <w:t>231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Cuotas de Ahorro para el Retiro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Otras Cuotas y Aportaciones para la Seguridad Social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241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Otras Cuotas y Aportaciones para la Seguridad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Accesorios de Cuotas y Aportaciones de Seguridad Social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251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Accesorios de Cuotas y Aportaciones de Seguridad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3</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CONTRIBUCIONES DE MEJORAS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31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Contribuciones de Mejoras por Obras Públicas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Gasto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Obra Pública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Responsabilidad Objetiva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$20,000.00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Mantenimiento, Mejoramiento y Equipamiento del Cuerpo de Bomberos de los Municipios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Mantenimiento y Conservación del Centro Histórico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Otros Servicios Municipales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Gastos de Escrituración</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318</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Cateos Tribunales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319</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Certificados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39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Contribuciones de Mejoras no Comprendidas en la Ley de Ingresos Vigente, Causadas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DERECHOS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$12,703,089.96</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Derechos por el Uso, Goce, Aprovechamiento o Explotación de Bienes de Dominio Público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Arrastre y Almacenaje</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 la Ocupación de las Vías Públicas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del Uso de las Pensiones Municipales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414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del Uso de Otros Bienes de Dominio Público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Derechos por Prestación de Servicios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w:t>
            </w:r>
            <w:r>
              <w:rPr>
                <w:rFonts w:ascii="Arial" w:hAnsi="Arial" w:cs="Arial"/>
                <w:b/>
                <w:bCs/>
                <w:color w:val="000000"/>
                <w:sz w:val="20"/>
                <w:szCs w:val="20"/>
                <w:lang w:eastAsia="es-MX"/>
              </w:rPr>
              <w:t>24,835150.50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Agua Potable y Alcantarillado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$7,</w:t>
            </w:r>
            <w:r>
              <w:rPr>
                <w:rFonts w:ascii="Arial" w:hAnsi="Arial" w:cs="Arial"/>
                <w:color w:val="000000"/>
                <w:sz w:val="20"/>
                <w:szCs w:val="20"/>
                <w:lang w:eastAsia="es-MX"/>
              </w:rPr>
              <w:t>569,801.00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Rastros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w:t>
            </w:r>
            <w:r>
              <w:rPr>
                <w:rFonts w:ascii="Arial" w:hAnsi="Arial" w:cs="Arial"/>
                <w:color w:val="000000"/>
                <w:sz w:val="20"/>
                <w:szCs w:val="20"/>
                <w:lang w:eastAsia="es-MX"/>
              </w:rPr>
              <w:t>1,152000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Alumbrado Público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en Mercados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Aseo Público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w:t>
            </w:r>
            <w:r>
              <w:rPr>
                <w:rFonts w:ascii="Arial" w:hAnsi="Arial" w:cs="Arial"/>
                <w:color w:val="000000"/>
                <w:sz w:val="20"/>
                <w:szCs w:val="20"/>
                <w:lang w:eastAsia="es-MX"/>
              </w:rPr>
              <w:t>15,781,920.00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Seguridad Pública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en Panteones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$124,087.00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438</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Tránsito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439</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Previsión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4310</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Protección Civil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$160,225.00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Saneamiento y Aguas Residuales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en Materia de Educación y Cultura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Otros Servicios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$47,117.50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Otros Derechos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$5,110,913.97</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Licencias para Construcción</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$997,514.85</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por Alineación de Predios y Asignación de Números Oficiales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$35,221.50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lastRenderedPageBreak/>
              <w:t>443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Licencias para Fraccionamientos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Licencias para Establecimientos que Expendan Bebidas Alcohólicas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$2,610,864.10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Licencias para la Colocación y Uso de Anuncios y Carteles Publicitarios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$20,712.50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Catastrales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$1,106,341.92</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por Certificaciones y Legalizaciones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$146,958.00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448</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Licencias, Permisos, Autorizaciones y Servicios de Control Ambiental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$193,301.10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449</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Refrendo Anual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4410</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Constancias de no Antecedentes Penales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Accesorios de Derechos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$3,649.13</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Accesorios de Derechos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$3,649.13</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Derechos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5</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PRODUCTOS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$230,147.66</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51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 xml:space="preserve">Productos </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$230,147.66</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511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 la Venta o Arrendamiento de Lotes y Gavetas de los Panteones Municipales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$160,820.00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512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del Arrendamiento de Locales Ubicados en los Mercados Municipales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513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Otros Productos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$69,327.66</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59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Productos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591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Productos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APROVECHAMIENTOS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$1,648,296.71</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 xml:space="preserve">Aprovechamientos </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$1,648,296.71</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Ingresos por Transferencia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Ingresos Derivados de Sanciones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$1,022,890.71</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Otros Aprovechamientos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Aprovechamientos por Retenciones no Aplicadas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Devoluciones de Impuestos Estatales y/o Federales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Faltas al Reglamento de Policía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Extraordinarios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$625,406.00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Aprovechamientos Patrimoniales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Aprovechamientos Patrimoniales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Accesorios de Aprovechamientos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Accesorios de Aprovechamientos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Aprovechamientos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lastRenderedPageBreak/>
              <w:t>691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Aprovechamientos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PRESTACIÓN DE SERVICIOS Y OTROS INGRESOS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Instituciones Públicas de Seguridad Social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Ingresos por Venta de Bienes y Prestación de Servicios de Instituciones Públicas de Seguridad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Empresas Productivas del Estado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Empresas Productivas del Estado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Entidades Paraestatales y Fideicomisos No Empresariales y No Financieros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Entidades Paraestatales Empresariales No Financieras con Participación Estatal Mayoritaria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76</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761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77</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771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Fideicomisos Financieros Públicos con Participación Estatal Mayoritaria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78</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los Poderes Legislativo y Judicial, y de los Órganos Autónomos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781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los Poderes Legislativo y Judicial, y de los Órganos Autónomos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Otros Ingresos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Otros Ingresos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lastRenderedPageBreak/>
              <w:t>8</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PARTICIPACIONES, APORTACIONES, CONVENIOS, INCENTIVOS DERIVADOS DE LA COLABORACIÓN FISCAL Y FONDOS DISTINTOS DE APORTACIONES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$155,050,290.00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Participaciones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$83,050,290.00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ISR Participable</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$5,106,500.00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Otras Participaciones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$77,943,790.00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Aportaciones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$67,000,000.00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FISM</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$17,000,000.00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822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FORTAMUN</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$50,000,000.00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Convenios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Convenios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Incentivos Derivados de la Colaboración Fiscal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Incentivos Derivados de la Colaboración Fiscal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Fondos Distintos de Aportaciones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$5,000,000.00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Fondos Distintos de Aportaciones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$5,000,000.00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TRANSFERENCIAS, ASIGNACIONES, SUBSIDIOS Y SUBVENCIONES, Y PENSIONES Y JUBILACIONES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Transferencias y Asignaciones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Transferencias y Asignaciones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Subsidios y Subvenciones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Otros Subsidios Federales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932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FORTASEG</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Pensiones y Jubilaciones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Pensiones y Jubilaciones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97</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Transferencias del Fondo Mexicano del Petróleo para la Estabilización y el Desarrollo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971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Transferencias del Fondo Mexicano del Petróleo para la Estabilización y el Desarrollo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0</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DERIVADOS DE FINANCIAMIENTOS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01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Endeudamiento Interno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011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Deuda Pública Municipal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02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Endeudamiento Externo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021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Endeudamiento Externo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03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Financiamiento Interno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031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Financiamiento Interno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652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t>Total General</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w:t>
            </w:r>
            <w:r>
              <w:rPr>
                <w:rFonts w:ascii="Arial" w:hAnsi="Arial" w:cs="Arial"/>
                <w:b/>
                <w:bCs/>
                <w:color w:val="000000"/>
                <w:sz w:val="20"/>
                <w:szCs w:val="20"/>
                <w:lang w:eastAsia="es-MX"/>
              </w:rPr>
              <w:t>212,259,437.35</w:t>
            </w:r>
          </w:p>
        </w:tc>
      </w:tr>
    </w:tbl>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46755D" w:rsidRDefault="0046755D" w:rsidP="0046755D">
      <w:pPr>
        <w:jc w:val="both"/>
        <w:rPr>
          <w:rFonts w:ascii="Arial" w:hAnsi="Arial" w:cs="Arial"/>
        </w:rPr>
      </w:pPr>
    </w:p>
    <w:p w:rsidR="0046755D" w:rsidRDefault="0046755D" w:rsidP="0046755D">
      <w:pPr>
        <w:jc w:val="both"/>
        <w:rPr>
          <w:rFonts w:ascii="Arial" w:hAnsi="Arial" w:cs="Arial"/>
        </w:rPr>
      </w:pPr>
    </w:p>
    <w:tbl>
      <w:tblPr>
        <w:tblW w:w="7577" w:type="dxa"/>
        <w:jc w:val="center"/>
        <w:tblCellMar>
          <w:left w:w="70" w:type="dxa"/>
          <w:right w:w="70" w:type="dxa"/>
        </w:tblCellMar>
        <w:tblLook w:val="04A0" w:firstRow="1" w:lastRow="0" w:firstColumn="1" w:lastColumn="0" w:noHBand="0" w:noVBand="1"/>
      </w:tblPr>
      <w:tblGrid>
        <w:gridCol w:w="363"/>
        <w:gridCol w:w="5391"/>
        <w:gridCol w:w="1823"/>
      </w:tblGrid>
      <w:tr w:rsidR="0046755D" w:rsidRPr="00DC60F0" w:rsidTr="0046755D">
        <w:trPr>
          <w:trHeight w:val="255"/>
          <w:jc w:val="center"/>
        </w:trPr>
        <w:tc>
          <w:tcPr>
            <w:tcW w:w="7577"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lastRenderedPageBreak/>
              <w:t>CLASIFICACIÓN POR FUENTES DE FINANCIAMIENTO (INGRESOS)</w:t>
            </w:r>
          </w:p>
        </w:tc>
      </w:tr>
      <w:tr w:rsidR="0046755D" w:rsidRPr="00DC60F0" w:rsidTr="0046755D">
        <w:trPr>
          <w:trHeight w:val="270"/>
          <w:jc w:val="center"/>
        </w:trPr>
        <w:tc>
          <w:tcPr>
            <w:tcW w:w="575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ENTIDAD PÚBLICA:</w:t>
            </w:r>
          </w:p>
        </w:tc>
        <w:tc>
          <w:tcPr>
            <w:tcW w:w="1823"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MUZQUIZ</w:t>
            </w:r>
          </w:p>
        </w:tc>
      </w:tr>
      <w:tr w:rsidR="0046755D" w:rsidRPr="00DC60F0" w:rsidTr="0046755D">
        <w:trPr>
          <w:trHeight w:val="289"/>
          <w:jc w:val="center"/>
        </w:trPr>
        <w:tc>
          <w:tcPr>
            <w:tcW w:w="575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EJERCICIO FISCAL:</w:t>
            </w:r>
          </w:p>
        </w:tc>
        <w:tc>
          <w:tcPr>
            <w:tcW w:w="1823"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2022</w:t>
            </w:r>
          </w:p>
        </w:tc>
      </w:tr>
      <w:tr w:rsidR="0046755D" w:rsidRPr="00DC60F0" w:rsidTr="0046755D">
        <w:trPr>
          <w:trHeight w:val="255"/>
          <w:jc w:val="center"/>
        </w:trPr>
        <w:tc>
          <w:tcPr>
            <w:tcW w:w="5754"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CFF-Ingresos</w:t>
            </w:r>
          </w:p>
        </w:tc>
        <w:tc>
          <w:tcPr>
            <w:tcW w:w="1823"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Ingresos Estimados</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both"/>
              <w:rPr>
                <w:rFonts w:ascii="Arial" w:hAnsi="Arial" w:cs="Arial"/>
                <w:b/>
                <w:bCs/>
                <w:color w:val="000000"/>
                <w:sz w:val="20"/>
                <w:szCs w:val="20"/>
                <w:lang w:eastAsia="es-MX"/>
              </w:rPr>
            </w:pPr>
            <w:r w:rsidRPr="00DC60F0">
              <w:rPr>
                <w:rFonts w:ascii="Arial" w:hAnsi="Arial" w:cs="Arial"/>
                <w:b/>
                <w:bCs/>
                <w:color w:val="000000"/>
                <w:sz w:val="20"/>
                <w:szCs w:val="20"/>
                <w:lang w:eastAsia="es-MX"/>
              </w:rPr>
              <w:t>1</w:t>
            </w:r>
          </w:p>
        </w:tc>
        <w:tc>
          <w:tcPr>
            <w:tcW w:w="5391" w:type="dxa"/>
            <w:tcBorders>
              <w:top w:val="nil"/>
              <w:left w:val="nil"/>
              <w:bottom w:val="single" w:sz="4" w:space="0" w:color="auto"/>
              <w:right w:val="single" w:sz="4" w:space="0" w:color="auto"/>
            </w:tcBorders>
            <w:shd w:val="clear" w:color="000000" w:fill="BFBFBF"/>
            <w:noWrap/>
            <w:vAlign w:val="center"/>
            <w:hideMark/>
          </w:tcPr>
          <w:p w:rsidR="0046755D" w:rsidRPr="00DC60F0" w:rsidRDefault="0046755D" w:rsidP="00F1463C">
            <w:pPr>
              <w:jc w:val="both"/>
              <w:rPr>
                <w:rFonts w:ascii="Arial" w:hAnsi="Arial" w:cs="Arial"/>
                <w:b/>
                <w:bCs/>
                <w:color w:val="000000"/>
                <w:sz w:val="20"/>
                <w:szCs w:val="20"/>
                <w:lang w:eastAsia="es-MX"/>
              </w:rPr>
            </w:pPr>
            <w:r w:rsidRPr="00DC60F0">
              <w:rPr>
                <w:rFonts w:ascii="Arial" w:hAnsi="Arial" w:cs="Arial"/>
                <w:b/>
                <w:bCs/>
                <w:color w:val="000000"/>
                <w:sz w:val="20"/>
                <w:szCs w:val="20"/>
                <w:lang w:eastAsia="es-MX"/>
              </w:rPr>
              <w:t>No Etiquetado (Libre disposición)</w:t>
            </w:r>
          </w:p>
        </w:tc>
        <w:tc>
          <w:tcPr>
            <w:tcW w:w="1823" w:type="dxa"/>
            <w:tcBorders>
              <w:top w:val="nil"/>
              <w:left w:val="nil"/>
              <w:bottom w:val="single" w:sz="4" w:space="0" w:color="auto"/>
              <w:right w:val="single" w:sz="4" w:space="0" w:color="auto"/>
            </w:tcBorders>
            <w:shd w:val="clear" w:color="000000" w:fill="BFBFBF"/>
            <w:noWrap/>
            <w:vAlign w:val="bottom"/>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$123,012,813.71</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11</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Fiscales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w:t>
            </w:r>
            <w:r>
              <w:rPr>
                <w:rFonts w:ascii="Arial" w:hAnsi="Arial" w:cs="Arial"/>
                <w:color w:val="000000"/>
                <w:sz w:val="20"/>
                <w:szCs w:val="20"/>
                <w:lang w:eastAsia="es-MX"/>
              </w:rPr>
              <w:t>57</w:t>
            </w:r>
            <w:r w:rsidRPr="00DC60F0">
              <w:rPr>
                <w:rFonts w:ascii="Arial" w:hAnsi="Arial" w:cs="Arial"/>
                <w:color w:val="000000"/>
                <w:sz w:val="20"/>
                <w:szCs w:val="20"/>
                <w:lang w:eastAsia="es-MX"/>
              </w:rPr>
              <w:t>,</w:t>
            </w:r>
            <w:r>
              <w:rPr>
                <w:rFonts w:ascii="Arial" w:hAnsi="Arial" w:cs="Arial"/>
                <w:color w:val="000000"/>
                <w:sz w:val="20"/>
                <w:szCs w:val="20"/>
                <w:lang w:eastAsia="es-MX"/>
              </w:rPr>
              <w:t>209</w:t>
            </w:r>
            <w:r w:rsidRPr="00DC60F0">
              <w:rPr>
                <w:rFonts w:ascii="Arial" w:hAnsi="Arial" w:cs="Arial"/>
                <w:color w:val="000000"/>
                <w:sz w:val="20"/>
                <w:szCs w:val="20"/>
                <w:lang w:eastAsia="es-MX"/>
              </w:rPr>
              <w:t>,</w:t>
            </w:r>
            <w:r>
              <w:rPr>
                <w:rFonts w:ascii="Arial" w:hAnsi="Arial" w:cs="Arial"/>
                <w:color w:val="000000"/>
                <w:sz w:val="20"/>
                <w:szCs w:val="20"/>
                <w:lang w:eastAsia="es-MX"/>
              </w:rPr>
              <w:t>147</w:t>
            </w:r>
            <w:r w:rsidRPr="00DC60F0">
              <w:rPr>
                <w:rFonts w:ascii="Arial" w:hAnsi="Arial" w:cs="Arial"/>
                <w:color w:val="000000"/>
                <w:sz w:val="20"/>
                <w:szCs w:val="20"/>
                <w:lang w:eastAsia="es-MX"/>
              </w:rPr>
              <w:t>.</w:t>
            </w:r>
            <w:r>
              <w:rPr>
                <w:rFonts w:ascii="Arial" w:hAnsi="Arial" w:cs="Arial"/>
                <w:color w:val="000000"/>
                <w:sz w:val="20"/>
                <w:szCs w:val="20"/>
                <w:lang w:eastAsia="es-MX"/>
              </w:rPr>
              <w:t>35</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12</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Financiamientos Internos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13</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Financiamientos Externos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14</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Ingresos Propios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15</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Federales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$83,050,290.00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16</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Estatales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17</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Otros Recursos de Libre Disposición</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both"/>
              <w:rPr>
                <w:rFonts w:ascii="Arial" w:hAnsi="Arial" w:cs="Arial"/>
                <w:b/>
                <w:bCs/>
                <w:color w:val="000000"/>
                <w:sz w:val="20"/>
                <w:szCs w:val="20"/>
                <w:lang w:eastAsia="es-MX"/>
              </w:rPr>
            </w:pPr>
            <w:r w:rsidRPr="00DC60F0">
              <w:rPr>
                <w:rFonts w:ascii="Arial" w:hAnsi="Arial" w:cs="Arial"/>
                <w:b/>
                <w:bCs/>
                <w:color w:val="000000"/>
                <w:sz w:val="20"/>
                <w:szCs w:val="20"/>
                <w:lang w:eastAsia="es-MX"/>
              </w:rPr>
              <w:t>2</w:t>
            </w:r>
          </w:p>
        </w:tc>
        <w:tc>
          <w:tcPr>
            <w:tcW w:w="5391" w:type="dxa"/>
            <w:tcBorders>
              <w:top w:val="nil"/>
              <w:left w:val="nil"/>
              <w:bottom w:val="single" w:sz="4" w:space="0" w:color="auto"/>
              <w:right w:val="single" w:sz="4" w:space="0" w:color="auto"/>
            </w:tcBorders>
            <w:shd w:val="clear" w:color="000000" w:fill="BFBFBF"/>
            <w:noWrap/>
            <w:vAlign w:val="center"/>
            <w:hideMark/>
          </w:tcPr>
          <w:p w:rsidR="0046755D" w:rsidRPr="00DC60F0" w:rsidRDefault="0046755D" w:rsidP="00F1463C">
            <w:pPr>
              <w:jc w:val="both"/>
              <w:rPr>
                <w:rFonts w:ascii="Arial" w:hAnsi="Arial" w:cs="Arial"/>
                <w:b/>
                <w:bCs/>
                <w:color w:val="000000"/>
                <w:sz w:val="20"/>
                <w:szCs w:val="20"/>
                <w:lang w:eastAsia="es-MX"/>
              </w:rPr>
            </w:pPr>
            <w:r w:rsidRPr="00DC60F0">
              <w:rPr>
                <w:rFonts w:ascii="Arial" w:hAnsi="Arial" w:cs="Arial"/>
                <w:b/>
                <w:bCs/>
                <w:color w:val="000000"/>
                <w:sz w:val="20"/>
                <w:szCs w:val="20"/>
                <w:lang w:eastAsia="es-MX"/>
              </w:rPr>
              <w:t>Etiquetado</w:t>
            </w:r>
          </w:p>
        </w:tc>
        <w:tc>
          <w:tcPr>
            <w:tcW w:w="1823" w:type="dxa"/>
            <w:tcBorders>
              <w:top w:val="nil"/>
              <w:left w:val="nil"/>
              <w:bottom w:val="single" w:sz="4" w:space="0" w:color="auto"/>
              <w:right w:val="single" w:sz="4" w:space="0" w:color="auto"/>
            </w:tcBorders>
            <w:shd w:val="clear" w:color="000000" w:fill="BFBFBF"/>
            <w:noWrap/>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$72,000,000.00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25</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Federales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$67,000,000.00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26</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Estatales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27</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Otros Recursos de Transferencias Federales Etiquetadas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$5,000,000.00</w:t>
            </w:r>
          </w:p>
        </w:tc>
      </w:tr>
      <w:tr w:rsidR="0046755D" w:rsidRPr="00DC60F0" w:rsidTr="0046755D">
        <w:trPr>
          <w:trHeight w:val="255"/>
          <w:jc w:val="center"/>
        </w:trPr>
        <w:tc>
          <w:tcPr>
            <w:tcW w:w="5754"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t>Total General</w:t>
            </w:r>
          </w:p>
        </w:tc>
        <w:tc>
          <w:tcPr>
            <w:tcW w:w="1823" w:type="dxa"/>
            <w:tcBorders>
              <w:top w:val="nil"/>
              <w:left w:val="nil"/>
              <w:bottom w:val="single" w:sz="4" w:space="0" w:color="auto"/>
              <w:right w:val="single" w:sz="4" w:space="0" w:color="auto"/>
            </w:tcBorders>
            <w:shd w:val="clear" w:color="000000" w:fill="A6A6A6"/>
            <w:noWrap/>
            <w:vAlign w:val="bottom"/>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w:t>
            </w:r>
            <w:r>
              <w:rPr>
                <w:rFonts w:ascii="Arial" w:hAnsi="Arial" w:cs="Arial"/>
                <w:b/>
                <w:bCs/>
                <w:color w:val="000000"/>
                <w:sz w:val="20"/>
                <w:szCs w:val="20"/>
                <w:lang w:eastAsia="es-MX"/>
              </w:rPr>
              <w:t>212</w:t>
            </w:r>
            <w:r w:rsidRPr="00DC60F0">
              <w:rPr>
                <w:rFonts w:ascii="Arial" w:hAnsi="Arial" w:cs="Arial"/>
                <w:b/>
                <w:bCs/>
                <w:color w:val="000000"/>
                <w:sz w:val="20"/>
                <w:szCs w:val="20"/>
                <w:lang w:eastAsia="es-MX"/>
              </w:rPr>
              <w:t>,</w:t>
            </w:r>
            <w:r>
              <w:rPr>
                <w:rFonts w:ascii="Arial" w:hAnsi="Arial" w:cs="Arial"/>
                <w:b/>
                <w:bCs/>
                <w:color w:val="000000"/>
                <w:sz w:val="20"/>
                <w:szCs w:val="20"/>
                <w:lang w:eastAsia="es-MX"/>
              </w:rPr>
              <w:t>259</w:t>
            </w:r>
            <w:r w:rsidRPr="00DC60F0">
              <w:rPr>
                <w:rFonts w:ascii="Arial" w:hAnsi="Arial" w:cs="Arial"/>
                <w:b/>
                <w:bCs/>
                <w:color w:val="000000"/>
                <w:sz w:val="20"/>
                <w:szCs w:val="20"/>
                <w:lang w:eastAsia="es-MX"/>
              </w:rPr>
              <w:t>,</w:t>
            </w:r>
            <w:r>
              <w:rPr>
                <w:rFonts w:ascii="Arial" w:hAnsi="Arial" w:cs="Arial"/>
                <w:b/>
                <w:bCs/>
                <w:color w:val="000000"/>
                <w:sz w:val="20"/>
                <w:szCs w:val="20"/>
                <w:lang w:eastAsia="es-MX"/>
              </w:rPr>
              <w:t>437</w:t>
            </w:r>
            <w:r w:rsidRPr="00DC60F0">
              <w:rPr>
                <w:rFonts w:ascii="Arial" w:hAnsi="Arial" w:cs="Arial"/>
                <w:b/>
                <w:bCs/>
                <w:color w:val="000000"/>
                <w:sz w:val="20"/>
                <w:szCs w:val="20"/>
                <w:lang w:eastAsia="es-MX"/>
              </w:rPr>
              <w:t>.</w:t>
            </w:r>
            <w:r>
              <w:rPr>
                <w:rFonts w:ascii="Arial" w:hAnsi="Arial" w:cs="Arial"/>
                <w:b/>
                <w:bCs/>
                <w:color w:val="000000"/>
                <w:sz w:val="20"/>
                <w:szCs w:val="20"/>
                <w:lang w:eastAsia="es-MX"/>
              </w:rPr>
              <w:t>35</w:t>
            </w:r>
          </w:p>
        </w:tc>
      </w:tr>
    </w:tbl>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46755D" w:rsidRDefault="0046755D" w:rsidP="0046755D">
      <w:pPr>
        <w:jc w:val="both"/>
        <w:rPr>
          <w:rFonts w:ascii="Arial" w:hAnsi="Arial" w:cs="Arial"/>
          <w:b/>
        </w:rPr>
      </w:pPr>
    </w:p>
    <w:p w:rsidR="0046755D" w:rsidRDefault="0046755D" w:rsidP="0046755D">
      <w:pPr>
        <w:jc w:val="both"/>
        <w:rPr>
          <w:rFonts w:ascii="Arial" w:hAnsi="Arial" w:cs="Arial"/>
          <w:b/>
        </w:rPr>
      </w:pPr>
    </w:p>
    <w:tbl>
      <w:tblPr>
        <w:tblW w:w="8926" w:type="dxa"/>
        <w:jc w:val="center"/>
        <w:tblCellMar>
          <w:left w:w="70" w:type="dxa"/>
          <w:right w:w="70" w:type="dxa"/>
        </w:tblCellMar>
        <w:tblLook w:val="04A0" w:firstRow="1" w:lastRow="0" w:firstColumn="1" w:lastColumn="0" w:noHBand="0" w:noVBand="1"/>
      </w:tblPr>
      <w:tblGrid>
        <w:gridCol w:w="919"/>
        <w:gridCol w:w="6164"/>
        <w:gridCol w:w="1843"/>
      </w:tblGrid>
      <w:tr w:rsidR="0046755D" w:rsidRPr="006C3820" w:rsidTr="00F1463C">
        <w:trPr>
          <w:trHeight w:val="255"/>
          <w:jc w:val="center"/>
        </w:trPr>
        <w:tc>
          <w:tcPr>
            <w:tcW w:w="8926"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CLASIFICACIÓN ECONÓMICA (INGRESOS)</w:t>
            </w:r>
          </w:p>
        </w:tc>
      </w:tr>
      <w:tr w:rsidR="0046755D" w:rsidRPr="006C3820" w:rsidTr="00F1463C">
        <w:trPr>
          <w:trHeight w:val="255"/>
          <w:jc w:val="center"/>
        </w:trPr>
        <w:tc>
          <w:tcPr>
            <w:tcW w:w="70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ENTIDAD PÚBLICA:</w:t>
            </w:r>
          </w:p>
        </w:tc>
        <w:tc>
          <w:tcPr>
            <w:tcW w:w="1843" w:type="dxa"/>
            <w:tcBorders>
              <w:top w:val="nil"/>
              <w:left w:val="nil"/>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MUZQUIZ</w:t>
            </w:r>
          </w:p>
        </w:tc>
      </w:tr>
      <w:tr w:rsidR="0046755D" w:rsidRPr="006C3820" w:rsidTr="00F1463C">
        <w:trPr>
          <w:trHeight w:val="255"/>
          <w:jc w:val="center"/>
        </w:trPr>
        <w:tc>
          <w:tcPr>
            <w:tcW w:w="70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EJERCICIO FISCAL:</w:t>
            </w:r>
          </w:p>
        </w:tc>
        <w:tc>
          <w:tcPr>
            <w:tcW w:w="1843" w:type="dxa"/>
            <w:tcBorders>
              <w:top w:val="nil"/>
              <w:left w:val="nil"/>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2022</w:t>
            </w:r>
          </w:p>
        </w:tc>
      </w:tr>
      <w:tr w:rsidR="0046755D" w:rsidRPr="006C3820" w:rsidTr="00F1463C">
        <w:trPr>
          <w:trHeight w:val="255"/>
          <w:jc w:val="center"/>
        </w:trPr>
        <w:tc>
          <w:tcPr>
            <w:tcW w:w="7083"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CE-Ingresos</w:t>
            </w:r>
          </w:p>
        </w:tc>
        <w:tc>
          <w:tcPr>
            <w:tcW w:w="1843" w:type="dxa"/>
            <w:tcBorders>
              <w:top w:val="nil"/>
              <w:left w:val="nil"/>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Ingresos Estimados</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A6A6A6"/>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w:t>
            </w:r>
          </w:p>
        </w:tc>
        <w:tc>
          <w:tcPr>
            <w:tcW w:w="6164" w:type="dxa"/>
            <w:tcBorders>
              <w:top w:val="nil"/>
              <w:left w:val="nil"/>
              <w:bottom w:val="single" w:sz="4" w:space="0" w:color="auto"/>
              <w:right w:val="single" w:sz="4" w:space="0" w:color="auto"/>
            </w:tcBorders>
            <w:shd w:val="clear" w:color="000000" w:fill="A6A6A6"/>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INGRESOS</w:t>
            </w:r>
          </w:p>
        </w:tc>
        <w:tc>
          <w:tcPr>
            <w:tcW w:w="1843" w:type="dxa"/>
            <w:tcBorders>
              <w:top w:val="nil"/>
              <w:left w:val="nil"/>
              <w:bottom w:val="single" w:sz="4" w:space="0" w:color="auto"/>
              <w:right w:val="single" w:sz="4" w:space="0" w:color="auto"/>
            </w:tcBorders>
            <w:shd w:val="clear" w:color="000000" w:fill="A6A6A6"/>
            <w:noWrap/>
            <w:vAlign w:val="bottom"/>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$212,259,437.35</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w:t>
            </w:r>
          </w:p>
        </w:tc>
        <w:tc>
          <w:tcPr>
            <w:tcW w:w="6164" w:type="dxa"/>
            <w:tcBorders>
              <w:top w:val="nil"/>
              <w:left w:val="nil"/>
              <w:bottom w:val="single" w:sz="4" w:space="0" w:color="auto"/>
              <w:right w:val="single" w:sz="4" w:space="0" w:color="auto"/>
            </w:tcBorders>
            <w:shd w:val="clear" w:color="000000" w:fill="D9D9D9"/>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INGRESOS CORRIENTES</w:t>
            </w:r>
          </w:p>
        </w:tc>
        <w:tc>
          <w:tcPr>
            <w:tcW w:w="1843" w:type="dxa"/>
            <w:tcBorders>
              <w:top w:val="nil"/>
              <w:left w:val="nil"/>
              <w:bottom w:val="single" w:sz="4" w:space="0" w:color="auto"/>
              <w:right w:val="single" w:sz="4" w:space="0" w:color="auto"/>
            </w:tcBorders>
            <w:shd w:val="clear" w:color="000000" w:fill="D9D9D9"/>
            <w:noWrap/>
            <w:vAlign w:val="bottom"/>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$140,259,437.35</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1.1.1</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Impuestos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$25,360,989.38</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1.1.1.1</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el ingreso, las utilidades y las ganancias de capital</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1.1.1.1.1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personas físicas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1.1.1.1.2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empresas y otras corporaciones (personas morales)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1.1.1.1.3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No clasificables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1.1.1.2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nómina y la fuerza de trabajo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la propiedad</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$21,469,541.29</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los bienes y servicios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1.1.1.5</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el comercio y las transacciones internacionales/comercio exterior</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1.1.1.6</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ecológicos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1.1.1.7</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 a los rendimientos petroleros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1.1.1.8</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Otros impuestos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$399,289.00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1.1.1.9</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Accesorios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$3,492,159.09</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 xml:space="preserve">1.1.2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Contribuciones a la Seguridad Social</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1.1.2.1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Contribuciones de los empleados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1.1.2.2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Contribuciones de los empleadores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lastRenderedPageBreak/>
              <w:t xml:space="preserve">1.1.2.3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Contribuciones de los trabajadores por cuenta propia o no empleados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1.1.2.4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Contribuciones no clasificables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Contribuciones de Mejoras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$20,000.00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1.1.4</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Derechos y Productos y Aprovechamientos Corrientes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$31,828,157.97</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1.1.4.1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Derechos no incluidos en otros conceptos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$29,949,713.60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1.1.4.2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Productos corrientes no incluidos en otros conceptos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$230,147.66</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1.1.4.3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Aprovechamientos corrientes no incluidos en otros conceptos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$1,648,296.71</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1.1.5</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Rentas de la Propiedad</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1.1.5.1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Intereses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1.1.5.1.1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Internos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1.1.5.1.2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Externos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1.1.5.2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Dividendos y retiros de las </w:t>
            </w:r>
            <w:proofErr w:type="spellStart"/>
            <w:r w:rsidRPr="006C3820">
              <w:rPr>
                <w:rFonts w:ascii="Arial" w:hAnsi="Arial" w:cs="Arial"/>
                <w:color w:val="000000"/>
                <w:sz w:val="20"/>
                <w:szCs w:val="20"/>
                <w:lang w:eastAsia="es-MX"/>
              </w:rPr>
              <w:t>cuasisociedades</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1.1.5.3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Arrendamientos de tierras y terrenos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1.1.5.4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Otros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510"/>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1.1.6</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Ventas de Bienes y Servicios de Entidades del Gobierno General/Ingreso de Explotación de Entidades Empresariales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1.1.6.1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Ventas de establecimientos no de mercado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1.1.6.2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Ventas de establecimientos de mercado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1.1.6.3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Derechos administrativos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 xml:space="preserve">1.1.7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Subsidios y Subvenciones Recibidos por Entidades Empresariales Públicas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510"/>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1.1.7.1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Subsidios y Subvenciones recibidos por entidades empresariales públicas no financieras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1.1.7.2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Subsidios y Subvenciones recibidos por entidades empresariales públicas financieras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1.1.8</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Transferencias, Asignaciones y Donativos Corrientes Recibidos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1.1.8.1</w:t>
            </w:r>
            <w:r w:rsidRPr="006C3820">
              <w:rPr>
                <w:rFonts w:ascii="Arial" w:hAnsi="Arial" w:cs="Arial"/>
                <w:b/>
                <w:bCs/>
                <w:color w:val="000000"/>
                <w:sz w:val="20"/>
                <w:szCs w:val="20"/>
                <w:lang w:eastAsia="es-MX"/>
              </w:rPr>
              <w:t xml:space="preserve">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privado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w:t>
            </w:r>
            <w:r w:rsidRPr="006C3820">
              <w:rPr>
                <w:rFonts w:ascii="Arial" w:hAnsi="Arial" w:cs="Arial"/>
                <w:b/>
                <w:bCs/>
                <w:color w:val="000000"/>
                <w:sz w:val="20"/>
                <w:szCs w:val="20"/>
                <w:lang w:eastAsia="es-MX"/>
              </w:rPr>
              <w:t>.</w:t>
            </w:r>
            <w:r w:rsidRPr="006C3820">
              <w:rPr>
                <w:rFonts w:ascii="Arial" w:hAnsi="Arial" w:cs="Arial"/>
                <w:color w:val="000000"/>
                <w:sz w:val="20"/>
                <w:szCs w:val="20"/>
                <w:lang w:eastAsia="es-MX"/>
              </w:rPr>
              <w:t xml:space="preserve">1.8.2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público</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1.1.8.2.1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la Federación</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1.1.8.2.2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Entidades Federativas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1.1.8.2.3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Municipios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1.1.8.3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externo</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1.1.8.3.1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gobiernos extranjeros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1.1.8.3.2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organismos internacionales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1.1.8.3.3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privado externo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1.1.9</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Participaciones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$83,050,290.00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w:t>
            </w:r>
          </w:p>
        </w:tc>
        <w:tc>
          <w:tcPr>
            <w:tcW w:w="6164" w:type="dxa"/>
            <w:tcBorders>
              <w:top w:val="nil"/>
              <w:left w:val="nil"/>
              <w:bottom w:val="single" w:sz="4" w:space="0" w:color="auto"/>
              <w:right w:val="single" w:sz="4" w:space="0" w:color="auto"/>
            </w:tcBorders>
            <w:shd w:val="clear" w:color="000000" w:fill="D9D9D9"/>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INGRESOS DE CAPITAL</w:t>
            </w:r>
          </w:p>
        </w:tc>
        <w:tc>
          <w:tcPr>
            <w:tcW w:w="1843" w:type="dxa"/>
            <w:tcBorders>
              <w:top w:val="nil"/>
              <w:left w:val="nil"/>
              <w:bottom w:val="single" w:sz="4" w:space="0" w:color="auto"/>
              <w:right w:val="single" w:sz="4" w:space="0" w:color="auto"/>
            </w:tcBorders>
            <w:shd w:val="clear" w:color="000000" w:fill="D9D9D9"/>
            <w:noWrap/>
            <w:vAlign w:val="bottom"/>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$72,000,000.00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1.2.1</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Venta (Disposición) de Activos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1.2.1.1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activos fijos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1.2.1.2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objetos de valor</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1.2.1.3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activos no producidos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 xml:space="preserve">1.2.2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Disminución de Existencias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Materiales y suministros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Materias Primas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Trabajos en curso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Bienes terminados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1.2.2.5</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Bienes para venta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lastRenderedPageBreak/>
              <w:t>1.2.2.6</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Bienes en tránsito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1.2.2.7</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Existencia de material de seguridad y defensa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510"/>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1.2.3</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Incremento de la Depreciación, Amortización, Estimaciones y Provisiones Acumuladas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1.2.3.1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Depreciación y amortización</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1.2.3.2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Estimaciones por deterioro de inventarios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1.2.3.3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Otras estimaciones por pérdida o deterioro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1.2.3.4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Provisiones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1.2.4</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Transferencias, Asignaciones y Donativos de Capital Recibidos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$72,000,000.00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1.2.4.1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privado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1.2.4.2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público</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$72,000,000.00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1.2.4.2.1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la Federación</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$72,000,000.00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1.2.4.2.2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Entidades Federativas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1.2.4.2.3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Municipios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1.2.4.3</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externo</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1.2.4.3.1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gobiernos extranjeros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1.2.4.3.2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organismos internacionales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1.2.4.3.3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privado externo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1.2.5</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Recuperación de Inversiones Financieras Realizadas con Fines De Política</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1.2.5.1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Acciones y participaciones de capital adquiridas con fines de política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1.2.5.2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Valores representativos de deuda adquiridos con fines de política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1.2.5.3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obligaciones negociables adquiridas con fines de política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1.2.5.4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Recuperación de préstamos realizados con fines de política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7083"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755D" w:rsidRPr="006C3820" w:rsidRDefault="0046755D" w:rsidP="00F1463C">
            <w:pPr>
              <w:jc w:val="center"/>
              <w:rPr>
                <w:rFonts w:ascii="Arial" w:hAnsi="Arial" w:cs="Arial"/>
                <w:b/>
                <w:bCs/>
                <w:color w:val="000000"/>
                <w:sz w:val="20"/>
                <w:szCs w:val="20"/>
                <w:lang w:eastAsia="es-MX"/>
              </w:rPr>
            </w:pPr>
            <w:r w:rsidRPr="006C3820">
              <w:rPr>
                <w:rFonts w:ascii="Arial" w:hAnsi="Arial" w:cs="Arial"/>
                <w:b/>
                <w:bCs/>
                <w:color w:val="000000"/>
                <w:sz w:val="20"/>
                <w:szCs w:val="20"/>
                <w:lang w:eastAsia="es-MX"/>
              </w:rPr>
              <w:t>Total General</w:t>
            </w:r>
          </w:p>
        </w:tc>
        <w:tc>
          <w:tcPr>
            <w:tcW w:w="1843" w:type="dxa"/>
            <w:tcBorders>
              <w:top w:val="nil"/>
              <w:left w:val="nil"/>
              <w:bottom w:val="single" w:sz="4" w:space="0" w:color="auto"/>
              <w:right w:val="single" w:sz="4" w:space="0" w:color="auto"/>
            </w:tcBorders>
            <w:shd w:val="clear" w:color="000000" w:fill="A6A6A6"/>
            <w:noWrap/>
            <w:vAlign w:val="bottom"/>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$212,259,437.35</w:t>
            </w:r>
          </w:p>
        </w:tc>
      </w:tr>
    </w:tbl>
    <w:p w:rsidR="0046755D" w:rsidRDefault="0046755D" w:rsidP="0046755D">
      <w:pPr>
        <w:jc w:val="both"/>
        <w:rPr>
          <w:rFonts w:ascii="Arial" w:hAnsi="Arial" w:cs="Arial"/>
          <w:b/>
        </w:rPr>
      </w:pPr>
    </w:p>
    <w:p w:rsidR="0046755D" w:rsidRDefault="0046755D" w:rsidP="0046755D">
      <w:pPr>
        <w:jc w:val="both"/>
        <w:rPr>
          <w:rFonts w:ascii="Arial" w:hAnsi="Arial" w:cs="Arial"/>
          <w:b/>
        </w:rPr>
      </w:pPr>
    </w:p>
    <w:p w:rsidR="0046755D" w:rsidRPr="007A46A8" w:rsidRDefault="0046755D" w:rsidP="0046755D">
      <w:pPr>
        <w:pStyle w:val="Texto"/>
        <w:spacing w:after="0" w:line="240" w:lineRule="auto"/>
        <w:ind w:firstLine="0"/>
        <w:jc w:val="center"/>
        <w:rPr>
          <w:b/>
          <w:bCs/>
          <w:sz w:val="24"/>
        </w:rPr>
      </w:pPr>
      <w:r w:rsidRPr="007A46A8">
        <w:rPr>
          <w:b/>
          <w:bCs/>
          <w:sz w:val="24"/>
        </w:rPr>
        <w:t>Sección IV</w:t>
      </w:r>
    </w:p>
    <w:p w:rsidR="0046755D" w:rsidRPr="007A46A8" w:rsidRDefault="0046755D" w:rsidP="0046755D">
      <w:pPr>
        <w:pStyle w:val="Texto"/>
        <w:spacing w:after="0" w:line="240" w:lineRule="auto"/>
        <w:ind w:firstLine="0"/>
        <w:jc w:val="center"/>
        <w:rPr>
          <w:b/>
          <w:bCs/>
          <w:color w:val="000000"/>
          <w:sz w:val="24"/>
        </w:rPr>
      </w:pPr>
      <w:r w:rsidRPr="007A46A8">
        <w:rPr>
          <w:b/>
          <w:bCs/>
          <w:color w:val="000000"/>
          <w:sz w:val="24"/>
        </w:rPr>
        <w:t>Disciplina Financiera</w:t>
      </w:r>
    </w:p>
    <w:p w:rsidR="0046755D" w:rsidRDefault="0046755D" w:rsidP="0046755D">
      <w:pPr>
        <w:rPr>
          <w:rFonts w:ascii="Arial" w:hAnsi="Arial" w:cs="Arial"/>
          <w:b/>
        </w:rPr>
      </w:pPr>
    </w:p>
    <w:p w:rsidR="0046755D" w:rsidRDefault="0046755D" w:rsidP="0046755D">
      <w:pPr>
        <w:rPr>
          <w:rFonts w:ascii="Arial" w:hAnsi="Arial" w:cs="Arial"/>
          <w:b/>
        </w:rPr>
      </w:pPr>
    </w:p>
    <w:p w:rsidR="0046755D" w:rsidRPr="00390A35" w:rsidRDefault="0046755D" w:rsidP="0046755D">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46755D" w:rsidRDefault="0046755D" w:rsidP="0046755D">
      <w:pPr>
        <w:jc w:val="both"/>
        <w:rPr>
          <w:rFonts w:ascii="Arial" w:hAnsi="Arial" w:cs="Arial"/>
          <w:highlight w:val="yellow"/>
        </w:rPr>
      </w:pPr>
    </w:p>
    <w:p w:rsidR="0046755D" w:rsidRDefault="0046755D" w:rsidP="0046755D">
      <w:pPr>
        <w:jc w:val="both"/>
        <w:rPr>
          <w:rFonts w:ascii="Arial" w:hAnsi="Arial" w:cs="Arial"/>
          <w:highlight w:val="yellow"/>
        </w:rPr>
      </w:pPr>
    </w:p>
    <w:tbl>
      <w:tblPr>
        <w:tblW w:w="8828" w:type="dxa"/>
        <w:jc w:val="center"/>
        <w:tblCellMar>
          <w:left w:w="70" w:type="dxa"/>
          <w:right w:w="70" w:type="dxa"/>
        </w:tblCellMar>
        <w:tblLook w:val="04A0" w:firstRow="1" w:lastRow="0" w:firstColumn="1" w:lastColumn="0" w:noHBand="0" w:noVBand="1"/>
      </w:tblPr>
      <w:tblGrid>
        <w:gridCol w:w="6078"/>
        <w:gridCol w:w="2750"/>
      </w:tblGrid>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OBJETIVOS ANUALES, ESTRATEGIAS Y METAS</w:t>
            </w:r>
          </w:p>
        </w:tc>
      </w:tr>
      <w:tr w:rsidR="0046755D" w:rsidRPr="00DC60F0" w:rsidTr="0046755D">
        <w:trPr>
          <w:trHeight w:val="263"/>
          <w:jc w:val="center"/>
        </w:trPr>
        <w:tc>
          <w:tcPr>
            <w:tcW w:w="6078" w:type="dxa"/>
            <w:tcBorders>
              <w:top w:val="nil"/>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ENTIDAD PÚBLICA:</w:t>
            </w:r>
          </w:p>
        </w:tc>
        <w:tc>
          <w:tcPr>
            <w:tcW w:w="2750"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MUZQUIZ</w:t>
            </w:r>
          </w:p>
        </w:tc>
      </w:tr>
      <w:tr w:rsidR="0046755D" w:rsidRPr="00DC60F0" w:rsidTr="0046755D">
        <w:trPr>
          <w:trHeight w:val="263"/>
          <w:jc w:val="center"/>
        </w:trPr>
        <w:tc>
          <w:tcPr>
            <w:tcW w:w="6078" w:type="dxa"/>
            <w:tcBorders>
              <w:top w:val="nil"/>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EJERCICIO FISCAL:</w:t>
            </w:r>
          </w:p>
        </w:tc>
        <w:tc>
          <w:tcPr>
            <w:tcW w:w="2750"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2022</w:t>
            </w:r>
          </w:p>
        </w:tc>
      </w:tr>
      <w:tr w:rsidR="0046755D" w:rsidRPr="00DC60F0" w:rsidTr="0046755D">
        <w:trPr>
          <w:trHeight w:val="289"/>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t>Objetivos Anuales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 Garantizar el buen manejo de los recursos de la Administración Pública Municipal para lograr el cumplimiento de las metas propuestas de Desarrollo Municipal.</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 Recaudar ingresos suficientes para satisfacer las necesidades demandadas por la ciudadanía.</w:t>
            </w:r>
          </w:p>
        </w:tc>
      </w:tr>
      <w:tr w:rsidR="0046755D" w:rsidRPr="00DC60F0" w:rsidTr="0046755D">
        <w:trPr>
          <w:trHeight w:val="289"/>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t>Estrategias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 Llevar a cabo y de manera oportuna el análisis y comparación de ingresos y gastos del Municipio</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 xml:space="preserve">2.- Diseño de estrategias recaudatorias para </w:t>
            </w:r>
            <w:proofErr w:type="spellStart"/>
            <w:r w:rsidRPr="00DC60F0">
              <w:rPr>
                <w:rFonts w:ascii="Arial" w:hAnsi="Arial" w:cs="Arial"/>
                <w:color w:val="000000"/>
                <w:sz w:val="20"/>
                <w:szCs w:val="20"/>
                <w:lang w:eastAsia="es-MX"/>
              </w:rPr>
              <w:t>eficientar</w:t>
            </w:r>
            <w:proofErr w:type="spellEnd"/>
            <w:r w:rsidRPr="00DC60F0">
              <w:rPr>
                <w:rFonts w:ascii="Arial" w:hAnsi="Arial" w:cs="Arial"/>
                <w:color w:val="000000"/>
                <w:sz w:val="20"/>
                <w:szCs w:val="20"/>
                <w:lang w:eastAsia="es-MX"/>
              </w:rPr>
              <w:t xml:space="preserve"> la obtención de los ingresos.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3.- Mejora continua en la atención a contribuyentes.</w:t>
            </w:r>
          </w:p>
        </w:tc>
      </w:tr>
      <w:tr w:rsidR="0046755D" w:rsidRPr="00DC60F0" w:rsidTr="0046755D">
        <w:trPr>
          <w:trHeight w:val="289"/>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lastRenderedPageBreak/>
              <w:t>Metas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 Administrar eficientemente el gasto público</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 Transparentar todas las actividades financieras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3.- Rendir cuentas a la ciudadanía y a las instancias verificadoras de la correcta y oportuna evaluación del gasto público</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 Obtener recursos a través de la eficiente aplicación de la Ley de Ingresos del Municipi</w:t>
            </w:r>
            <w:r>
              <w:rPr>
                <w:rFonts w:ascii="Arial" w:hAnsi="Arial" w:cs="Arial"/>
                <w:color w:val="000000"/>
                <w:sz w:val="20"/>
                <w:szCs w:val="20"/>
                <w:lang w:eastAsia="es-MX"/>
              </w:rPr>
              <w:t>o.</w:t>
            </w:r>
          </w:p>
        </w:tc>
      </w:tr>
      <w:tr w:rsidR="0046755D" w:rsidRPr="00DC60F0" w:rsidTr="0046755D">
        <w:trPr>
          <w:trHeight w:val="540"/>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5.- Sostener una estricta disciplina financiera y apego al Presupuesto de Egresos del Municipio</w:t>
            </w:r>
          </w:p>
        </w:tc>
      </w:tr>
    </w:tbl>
    <w:p w:rsidR="0046755D" w:rsidRDefault="0046755D" w:rsidP="0046755D">
      <w:pPr>
        <w:jc w:val="both"/>
        <w:rPr>
          <w:rFonts w:ascii="Arial" w:hAnsi="Arial" w:cs="Arial"/>
          <w:highlight w:val="yellow"/>
        </w:rPr>
      </w:pPr>
    </w:p>
    <w:p w:rsidR="0046755D" w:rsidRDefault="0046755D" w:rsidP="0046755D">
      <w:pPr>
        <w:jc w:val="both"/>
        <w:rPr>
          <w:rFonts w:ascii="Arial" w:hAnsi="Arial" w:cs="Arial"/>
        </w:rPr>
      </w:pPr>
      <w:r>
        <w:rPr>
          <w:rFonts w:ascii="Arial" w:hAnsi="Arial" w:cs="Arial"/>
        </w:rPr>
        <w:t xml:space="preserve">Lo anterior, se acompañará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46755D" w:rsidRDefault="0046755D" w:rsidP="0046755D">
      <w:pPr>
        <w:rPr>
          <w:rFonts w:ascii="Arial" w:hAnsi="Arial" w:cs="Arial"/>
          <w:b/>
        </w:rPr>
      </w:pPr>
    </w:p>
    <w:p w:rsidR="0046755D" w:rsidRDefault="0046755D" w:rsidP="0046755D">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46755D" w:rsidRDefault="0046755D" w:rsidP="0046755D">
      <w:pPr>
        <w:jc w:val="both"/>
        <w:rPr>
          <w:rFonts w:ascii="Arial" w:hAnsi="Arial" w:cs="Arial"/>
        </w:rPr>
      </w:pPr>
    </w:p>
    <w:p w:rsidR="0046755D" w:rsidRDefault="0046755D" w:rsidP="0046755D">
      <w:pPr>
        <w:jc w:val="both"/>
        <w:rPr>
          <w:rFonts w:ascii="Arial" w:hAnsi="Arial" w:cs="Arial"/>
        </w:rPr>
      </w:pPr>
    </w:p>
    <w:tbl>
      <w:tblPr>
        <w:tblW w:w="8926" w:type="dxa"/>
        <w:jc w:val="center"/>
        <w:tblLayout w:type="fixed"/>
        <w:tblCellMar>
          <w:left w:w="70" w:type="dxa"/>
          <w:right w:w="70" w:type="dxa"/>
        </w:tblCellMar>
        <w:tblLook w:val="04A0" w:firstRow="1" w:lastRow="0" w:firstColumn="1" w:lastColumn="0" w:noHBand="0" w:noVBand="1"/>
      </w:tblPr>
      <w:tblGrid>
        <w:gridCol w:w="3353"/>
        <w:gridCol w:w="1642"/>
        <w:gridCol w:w="1663"/>
        <w:gridCol w:w="1134"/>
        <w:gridCol w:w="1134"/>
      </w:tblGrid>
      <w:tr w:rsidR="0046755D" w:rsidRPr="00B02154" w:rsidTr="00F1463C">
        <w:trPr>
          <w:trHeight w:val="255"/>
          <w:jc w:val="center"/>
        </w:trPr>
        <w:tc>
          <w:tcPr>
            <w:tcW w:w="8926"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PROYECCIONES DE INGRESOS - LDF</w:t>
            </w:r>
          </w:p>
        </w:tc>
      </w:tr>
      <w:tr w:rsidR="0046755D" w:rsidRPr="00B02154" w:rsidTr="00F1463C">
        <w:trPr>
          <w:trHeight w:val="255"/>
          <w:jc w:val="center"/>
        </w:trPr>
        <w:tc>
          <w:tcPr>
            <w:tcW w:w="8926"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(PESOS)</w:t>
            </w:r>
          </w:p>
        </w:tc>
      </w:tr>
      <w:tr w:rsidR="0046755D" w:rsidRPr="00B02154" w:rsidTr="00F1463C">
        <w:trPr>
          <w:trHeight w:val="255"/>
          <w:jc w:val="center"/>
        </w:trPr>
        <w:tc>
          <w:tcPr>
            <w:tcW w:w="8926" w:type="dxa"/>
            <w:gridSpan w:val="5"/>
            <w:tcBorders>
              <w:top w:val="single" w:sz="4" w:space="0" w:color="auto"/>
              <w:left w:val="single" w:sz="4" w:space="0" w:color="auto"/>
              <w:bottom w:val="single" w:sz="4" w:space="0" w:color="000000"/>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(CIFRAS NOMINALES)</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ENTIDAD PÚBLICA:</w:t>
            </w:r>
          </w:p>
        </w:tc>
        <w:tc>
          <w:tcPr>
            <w:tcW w:w="5573" w:type="dxa"/>
            <w:gridSpan w:val="4"/>
            <w:tcBorders>
              <w:top w:val="single" w:sz="4" w:space="0" w:color="auto"/>
              <w:left w:val="nil"/>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MUZQUIZ</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EJERCICIO FISCAL:</w:t>
            </w:r>
          </w:p>
        </w:tc>
        <w:tc>
          <w:tcPr>
            <w:tcW w:w="5573" w:type="dxa"/>
            <w:gridSpan w:val="4"/>
            <w:tcBorders>
              <w:top w:val="single" w:sz="4" w:space="0" w:color="auto"/>
              <w:left w:val="nil"/>
              <w:bottom w:val="single" w:sz="4" w:space="0" w:color="000000"/>
              <w:right w:val="single" w:sz="4" w:space="0" w:color="auto"/>
            </w:tcBorders>
            <w:shd w:val="clear" w:color="000000" w:fill="808080"/>
            <w:vAlign w:val="bottom"/>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2022</w:t>
            </w:r>
          </w:p>
        </w:tc>
      </w:tr>
      <w:tr w:rsidR="0046755D" w:rsidRPr="00B02154" w:rsidTr="00F1463C">
        <w:trPr>
          <w:trHeight w:val="255"/>
          <w:jc w:val="center"/>
        </w:trPr>
        <w:tc>
          <w:tcPr>
            <w:tcW w:w="3353" w:type="dxa"/>
            <w:vMerge w:val="restart"/>
            <w:tcBorders>
              <w:top w:val="nil"/>
              <w:left w:val="single" w:sz="4" w:space="0" w:color="auto"/>
              <w:bottom w:val="single" w:sz="4" w:space="0" w:color="auto"/>
              <w:right w:val="nil"/>
            </w:tcBorders>
            <w:shd w:val="clear" w:color="000000" w:fill="BFBFBF"/>
            <w:noWrap/>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 xml:space="preserve">Concepto </w:t>
            </w:r>
          </w:p>
        </w:tc>
        <w:tc>
          <w:tcPr>
            <w:tcW w:w="1642" w:type="dxa"/>
            <w:tcBorders>
              <w:top w:val="nil"/>
              <w:left w:val="single" w:sz="4" w:space="0" w:color="auto"/>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2022</w:t>
            </w:r>
          </w:p>
        </w:tc>
        <w:tc>
          <w:tcPr>
            <w:tcW w:w="1663" w:type="dxa"/>
            <w:vMerge w:val="restart"/>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2023</w:t>
            </w:r>
          </w:p>
        </w:tc>
        <w:tc>
          <w:tcPr>
            <w:tcW w:w="1134" w:type="dxa"/>
            <w:vMerge w:val="restart"/>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2024</w:t>
            </w:r>
          </w:p>
        </w:tc>
        <w:tc>
          <w:tcPr>
            <w:tcW w:w="1134" w:type="dxa"/>
            <w:vMerge w:val="restart"/>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2025</w:t>
            </w:r>
          </w:p>
        </w:tc>
      </w:tr>
      <w:tr w:rsidR="0046755D" w:rsidRPr="00B02154" w:rsidTr="00F1463C">
        <w:trPr>
          <w:trHeight w:val="510"/>
          <w:jc w:val="center"/>
        </w:trPr>
        <w:tc>
          <w:tcPr>
            <w:tcW w:w="3353" w:type="dxa"/>
            <w:vMerge/>
            <w:tcBorders>
              <w:top w:val="nil"/>
              <w:left w:val="single" w:sz="4" w:space="0" w:color="auto"/>
              <w:bottom w:val="single" w:sz="4" w:space="0" w:color="auto"/>
              <w:right w:val="nil"/>
            </w:tcBorders>
            <w:vAlign w:val="center"/>
            <w:hideMark/>
          </w:tcPr>
          <w:p w:rsidR="0046755D" w:rsidRPr="00B02154" w:rsidRDefault="0046755D" w:rsidP="00F1463C">
            <w:pPr>
              <w:rPr>
                <w:rFonts w:ascii="Arial" w:hAnsi="Arial" w:cs="Arial"/>
                <w:b/>
                <w:bCs/>
                <w:color w:val="000000"/>
                <w:sz w:val="20"/>
                <w:szCs w:val="20"/>
                <w:lang w:eastAsia="es-MX"/>
              </w:rPr>
            </w:pPr>
          </w:p>
        </w:tc>
        <w:tc>
          <w:tcPr>
            <w:tcW w:w="1642" w:type="dxa"/>
            <w:tcBorders>
              <w:top w:val="nil"/>
              <w:left w:val="single" w:sz="4" w:space="0" w:color="auto"/>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(de Iniciativa de Ley)</w:t>
            </w:r>
          </w:p>
        </w:tc>
        <w:tc>
          <w:tcPr>
            <w:tcW w:w="1663" w:type="dxa"/>
            <w:vMerge/>
            <w:tcBorders>
              <w:top w:val="nil"/>
              <w:left w:val="nil"/>
              <w:bottom w:val="single" w:sz="4" w:space="0" w:color="auto"/>
              <w:right w:val="single" w:sz="4" w:space="0" w:color="auto"/>
            </w:tcBorders>
            <w:vAlign w:val="center"/>
            <w:hideMark/>
          </w:tcPr>
          <w:p w:rsidR="0046755D" w:rsidRPr="00B02154" w:rsidRDefault="0046755D" w:rsidP="00F1463C">
            <w:pPr>
              <w:rPr>
                <w:rFonts w:ascii="Arial" w:hAnsi="Arial" w:cs="Arial"/>
                <w:b/>
                <w:bCs/>
                <w:color w:val="000000"/>
                <w:sz w:val="20"/>
                <w:szCs w:val="20"/>
                <w:lang w:eastAsia="es-MX"/>
              </w:rPr>
            </w:pPr>
          </w:p>
        </w:tc>
        <w:tc>
          <w:tcPr>
            <w:tcW w:w="1134" w:type="dxa"/>
            <w:vMerge/>
            <w:tcBorders>
              <w:top w:val="nil"/>
              <w:left w:val="nil"/>
              <w:bottom w:val="single" w:sz="4" w:space="0" w:color="auto"/>
              <w:right w:val="single" w:sz="4" w:space="0" w:color="auto"/>
            </w:tcBorders>
            <w:vAlign w:val="center"/>
            <w:hideMark/>
          </w:tcPr>
          <w:p w:rsidR="0046755D" w:rsidRPr="00B02154" w:rsidRDefault="0046755D" w:rsidP="00F1463C">
            <w:pPr>
              <w:rPr>
                <w:rFonts w:ascii="Arial" w:hAnsi="Arial" w:cs="Arial"/>
                <w:b/>
                <w:bCs/>
                <w:color w:val="000000"/>
                <w:sz w:val="20"/>
                <w:szCs w:val="20"/>
                <w:lang w:eastAsia="es-MX"/>
              </w:rPr>
            </w:pPr>
          </w:p>
        </w:tc>
        <w:tc>
          <w:tcPr>
            <w:tcW w:w="1134" w:type="dxa"/>
            <w:vMerge/>
            <w:tcBorders>
              <w:top w:val="nil"/>
              <w:left w:val="nil"/>
              <w:bottom w:val="single" w:sz="4" w:space="0" w:color="auto"/>
              <w:right w:val="single" w:sz="4" w:space="0" w:color="auto"/>
            </w:tcBorders>
            <w:vAlign w:val="center"/>
            <w:hideMark/>
          </w:tcPr>
          <w:p w:rsidR="0046755D" w:rsidRPr="00B02154" w:rsidRDefault="0046755D" w:rsidP="00F1463C">
            <w:pPr>
              <w:rPr>
                <w:rFonts w:ascii="Arial" w:hAnsi="Arial" w:cs="Arial"/>
                <w:b/>
                <w:bCs/>
                <w:color w:val="000000"/>
                <w:sz w:val="20"/>
                <w:szCs w:val="20"/>
                <w:lang w:eastAsia="es-MX"/>
              </w:rPr>
            </w:pP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bottom"/>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1. Ingresos de Libre Disposición (1=A+B+C+D+E+F+G+H+I+J+K+L)</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$140,259,437.35</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$144,467,220.47</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A. Impuestos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$25,360,989.38</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$26,121,819.06</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B. Cuotas y Aportaciones de Seguridad Social</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C. Contribuciones de Mejoras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$20,000.00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$20,600.00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D. Derechos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$29,949,713.60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$30,848,205.01</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E. Productos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$230,147.66</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$237,052.09</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F. Aprovechamientos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$1,648,296.71</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$1,697,745.61</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G. Ingresos por Venta de Bienes, Prestación de Servicios y Otros Ingresos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H. Participaciones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$83,050,290.00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$85,541,798.70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I. Incentivos Derivados de la Colaboración Fiscal</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J. Transferencias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K. Convenios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L. Otros Ingresos de Libre Disposición</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nil"/>
              <w:right w:val="single" w:sz="4" w:space="0" w:color="auto"/>
            </w:tcBorders>
            <w:shd w:val="clear" w:color="000000" w:fill="F2F2F2"/>
            <w:vAlign w:val="center"/>
            <w:hideMark/>
          </w:tcPr>
          <w:p w:rsidR="0046755D" w:rsidRPr="00B02154" w:rsidRDefault="0046755D" w:rsidP="00F1463C">
            <w:pPr>
              <w:ind w:firstLineChars="300" w:firstLine="600"/>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510"/>
          <w:jc w:val="center"/>
        </w:trPr>
        <w:tc>
          <w:tcPr>
            <w:tcW w:w="335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lastRenderedPageBreak/>
              <w:t>2. Transferencias Federales Etiquetadas (2=A+B+C+D+E)</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$72,000,000.00</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$74,160,000.00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Aportaciones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$67,000,000.00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$69,010,000.00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B. Convenios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C. Fondos Distintos de Aportaciones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$5,000,000.00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$5,150,000.00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D. Transferencias, Subsidios y Subvenciones, y Pensiones y Jubilaciones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E. Otras Transferencias Federales Etiquetadas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ind w:firstLineChars="300" w:firstLine="600"/>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3. Ingresos Derivados de Financiamientos (3=A)</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Ingresos Derivados de Financiamientos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Calibri" w:hAnsi="Calibri" w:cs="Calibri"/>
                <w:color w:val="000000"/>
                <w:sz w:val="20"/>
                <w:szCs w:val="20"/>
                <w:lang w:eastAsia="es-MX"/>
              </w:rPr>
            </w:pPr>
            <w:r w:rsidRPr="00B02154">
              <w:rPr>
                <w:rFonts w:ascii="Calibri" w:hAnsi="Calibri" w:cs="Calibri"/>
                <w:color w:val="000000"/>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4. Total de Ingresos Proyectados (4=1+2+3)</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$212,259,437.35</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$218,627,220.47</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Calibri" w:hAnsi="Calibri" w:cs="Calibri"/>
                <w:color w:val="000000"/>
                <w:sz w:val="20"/>
                <w:szCs w:val="20"/>
                <w:lang w:eastAsia="es-MX"/>
              </w:rPr>
            </w:pPr>
            <w:r w:rsidRPr="00B02154">
              <w:rPr>
                <w:rFonts w:ascii="Calibri" w:hAnsi="Calibri" w:cs="Calibri"/>
                <w:color w:val="000000"/>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Datos Informativos</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 </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1. Ingresos Derivados de Financiamientos con Fuente de Pago de Recursos de Libre Disposición</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2. Ingresos derivados de Financiamientos con Fuente de Pago de Transferencias Federales Etiquetadas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3. Ingresos Derivados de Financiamiento (3 = 1 + 2)</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ind w:firstLineChars="300" w:firstLine="600"/>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bl>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46755D" w:rsidRDefault="0046755D" w:rsidP="0046755D">
      <w:pPr>
        <w:rPr>
          <w:rFonts w:ascii="Arial" w:hAnsi="Arial" w:cs="Arial"/>
          <w:b/>
        </w:rPr>
      </w:pPr>
    </w:p>
    <w:p w:rsidR="0046755D" w:rsidRDefault="0046755D" w:rsidP="0046755D">
      <w:pPr>
        <w:rPr>
          <w:rFonts w:ascii="Arial" w:hAnsi="Arial" w:cs="Arial"/>
          <w:b/>
        </w:rPr>
      </w:pPr>
    </w:p>
    <w:tbl>
      <w:tblPr>
        <w:tblW w:w="9209" w:type="dxa"/>
        <w:jc w:val="center"/>
        <w:tblCellMar>
          <w:left w:w="70" w:type="dxa"/>
          <w:right w:w="70" w:type="dxa"/>
        </w:tblCellMar>
        <w:tblLook w:val="04A0" w:firstRow="1" w:lastRow="0" w:firstColumn="1" w:lastColumn="0" w:noHBand="0" w:noVBand="1"/>
      </w:tblPr>
      <w:tblGrid>
        <w:gridCol w:w="3353"/>
        <w:gridCol w:w="1178"/>
        <w:gridCol w:w="1134"/>
        <w:gridCol w:w="1843"/>
        <w:gridCol w:w="1701"/>
      </w:tblGrid>
      <w:tr w:rsidR="0046755D" w:rsidRPr="00B02154" w:rsidTr="00F1463C">
        <w:trPr>
          <w:trHeight w:val="255"/>
          <w:jc w:val="center"/>
        </w:trPr>
        <w:tc>
          <w:tcPr>
            <w:tcW w:w="9209"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RESULTADOS DE INGRESOS - LDF</w:t>
            </w:r>
          </w:p>
        </w:tc>
      </w:tr>
      <w:tr w:rsidR="0046755D" w:rsidRPr="00B02154" w:rsidTr="00F1463C">
        <w:trPr>
          <w:trHeight w:val="255"/>
          <w:jc w:val="center"/>
        </w:trPr>
        <w:tc>
          <w:tcPr>
            <w:tcW w:w="9209"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(PESOS)</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ENTIDAD PÚBLICA:</w:t>
            </w:r>
          </w:p>
        </w:tc>
        <w:tc>
          <w:tcPr>
            <w:tcW w:w="5856" w:type="dxa"/>
            <w:gridSpan w:val="4"/>
            <w:tcBorders>
              <w:top w:val="single" w:sz="4" w:space="0" w:color="auto"/>
              <w:left w:val="nil"/>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MUZQUIZ</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EJERCICIO FISCAL:</w:t>
            </w:r>
          </w:p>
        </w:tc>
        <w:tc>
          <w:tcPr>
            <w:tcW w:w="5856" w:type="dxa"/>
            <w:gridSpan w:val="4"/>
            <w:tcBorders>
              <w:top w:val="single" w:sz="4" w:space="0" w:color="auto"/>
              <w:left w:val="nil"/>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2022</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BFBFBF"/>
            <w:noWrap/>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 xml:space="preserve">Concepto </w:t>
            </w:r>
          </w:p>
        </w:tc>
        <w:tc>
          <w:tcPr>
            <w:tcW w:w="1178" w:type="dxa"/>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2018</w:t>
            </w:r>
          </w:p>
        </w:tc>
        <w:tc>
          <w:tcPr>
            <w:tcW w:w="1134" w:type="dxa"/>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2019</w:t>
            </w:r>
          </w:p>
        </w:tc>
        <w:tc>
          <w:tcPr>
            <w:tcW w:w="1843" w:type="dxa"/>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2020</w:t>
            </w:r>
          </w:p>
        </w:tc>
        <w:tc>
          <w:tcPr>
            <w:tcW w:w="1701" w:type="dxa"/>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2021</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1. Ingresos de Libre Disposición (1=A+B+C+D+E+F+G+H+I+J+K+L)</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$119,103,585.03</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$65,952,672.13</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Impuestos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$23,055,004.79</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$15,622,185.97</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B. Cuotas y Aportaciones de Seguridad Social</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C. Contribuciones de Mejoras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$2,500.00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$4,000.26</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D. Derechos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$13,344,695.29</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$7,933,010.44</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lastRenderedPageBreak/>
              <w:t>E. Productos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$27,906.13</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$101,824.81</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F. Aprovechamientos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$1,304,318.29</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$811,760.41</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G. Ingresos por Venta de Bienes, Prestación de Servicios y Otros Ingresos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H. Participaciones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$79,925,605.53</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$40,653,891.24</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I. Incentivos Derivados de la Colaboración Fiscal</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$1,443,555.00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$825,999.00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 xml:space="preserve">J. Transferencias </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K. Convenios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L. Otros Ingresos de Libre Disposición</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54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2. Transferencias Federales Etiquetadas</w:t>
            </w:r>
            <w:r w:rsidRPr="00B02154">
              <w:rPr>
                <w:rFonts w:ascii="Arial" w:hAnsi="Arial" w:cs="Arial"/>
                <w:b/>
                <w:bCs/>
                <w:color w:val="000000"/>
                <w:sz w:val="20"/>
                <w:szCs w:val="20"/>
                <w:vertAlign w:val="superscript"/>
                <w:lang w:eastAsia="es-MX"/>
              </w:rPr>
              <w:t xml:space="preserve"> </w:t>
            </w:r>
            <w:r w:rsidRPr="00B02154">
              <w:rPr>
                <w:rFonts w:ascii="Arial" w:hAnsi="Arial" w:cs="Arial"/>
                <w:b/>
                <w:bCs/>
                <w:color w:val="000000"/>
                <w:sz w:val="20"/>
                <w:szCs w:val="20"/>
                <w:lang w:eastAsia="es-MX"/>
              </w:rPr>
              <w:t>(2=A+B+C+D+E)</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$70,334,564.69</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$35,414,593.40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Aportaciones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$63,862,817.78</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$32,346,222.90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B. Convenios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$688,405.50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C. Fondos Distintos de Aportaciones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$6,471,746.91</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$2,379,965.00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D. Transferencias, Subsidios y Subvenciones, y Pensiones y Jubilaciones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E. Otras Transferencias Federales Etiquetadas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3. Ingresos Derivados de Financiamientos (3=A)</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Ingresos Derivados de Financiamientos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4. Total de Resultados de Ingresos (4=1+2+3)</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$189,438,149.72</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$101,367,265.53</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Datos Informativos</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 </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1. Ingresos Derivados de Financiamientos con Fuente de Pago de Recursos de Libre Disposición</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76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2. Ingresos derivados de Financiamientos con Fuente de Pago de Transferencias Federales Etiquetadas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3. Ingresos Derivados de Financiamiento (3 = 1 + 2)</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bl>
    <w:p w:rsidR="0046755D" w:rsidRPr="00E82232" w:rsidRDefault="0046755D" w:rsidP="0046755D">
      <w:r>
        <w:rPr>
          <w:rFonts w:ascii="Arial" w:hAnsi="Arial" w:cs="Arial"/>
          <w:bCs/>
          <w:sz w:val="16"/>
          <w:szCs w:val="16"/>
        </w:rPr>
        <w:t>*</w:t>
      </w:r>
      <w:r w:rsidRPr="00B02154">
        <w:rPr>
          <w:rFonts w:ascii="Arial" w:hAnsi="Arial" w:cs="Arial"/>
          <w:bCs/>
          <w:sz w:val="16"/>
          <w:szCs w:val="16"/>
        </w:rPr>
        <w:t>La información revelada como resultados de ingresos 2021, comprende del 01 de enero al 30 de junio de 2021</w:t>
      </w:r>
    </w:p>
    <w:sectPr w:rsidR="0046755D" w:rsidRPr="00E82232" w:rsidSect="00150EC4">
      <w:footerReference w:type="default" r:id="rId7"/>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33" w:rsidRDefault="00486C33" w:rsidP="00530C8A">
      <w:r>
        <w:separator/>
      </w:r>
    </w:p>
  </w:endnote>
  <w:endnote w:type="continuationSeparator" w:id="0">
    <w:p w:rsidR="00486C33" w:rsidRDefault="00486C33"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9F" w:rsidRDefault="00431D9F">
    <w:pPr>
      <w:pStyle w:val="Piedepgina"/>
      <w:jc w:val="right"/>
    </w:pPr>
  </w:p>
  <w:p w:rsidR="00431D9F" w:rsidRDefault="00431D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33" w:rsidRDefault="00486C33" w:rsidP="00530C8A">
      <w:r>
        <w:separator/>
      </w:r>
    </w:p>
  </w:footnote>
  <w:footnote w:type="continuationSeparator" w:id="0">
    <w:p w:rsidR="00486C33" w:rsidRDefault="00486C33"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4D71BC"/>
    <w:multiLevelType w:val="hybridMultilevel"/>
    <w:tmpl w:val="003406F2"/>
    <w:lvl w:ilvl="0" w:tplc="B95C9F18">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11"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CA63B4"/>
    <w:multiLevelType w:val="hybridMultilevel"/>
    <w:tmpl w:val="ACBC4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967B46"/>
    <w:multiLevelType w:val="hybridMultilevel"/>
    <w:tmpl w:val="1736EFBE"/>
    <w:lvl w:ilvl="0" w:tplc="AEBE3DE6">
      <w:start w:val="5"/>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F9229E1"/>
    <w:multiLevelType w:val="hybridMultilevel"/>
    <w:tmpl w:val="0AFA65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76917742"/>
    <w:multiLevelType w:val="hybridMultilevel"/>
    <w:tmpl w:val="D60AFA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2742FF"/>
    <w:multiLevelType w:val="hybridMultilevel"/>
    <w:tmpl w:val="4D809386"/>
    <w:lvl w:ilvl="0" w:tplc="52064A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0"/>
  </w:num>
  <w:num w:numId="3">
    <w:abstractNumId w:val="12"/>
  </w:num>
  <w:num w:numId="4">
    <w:abstractNumId w:val="14"/>
  </w:num>
  <w:num w:numId="5">
    <w:abstractNumId w:val="19"/>
  </w:num>
  <w:num w:numId="6">
    <w:abstractNumId w:val="16"/>
  </w:num>
  <w:num w:numId="7">
    <w:abstractNumId w:val="8"/>
  </w:num>
  <w:num w:numId="8">
    <w:abstractNumId w:val="11"/>
  </w:num>
  <w:num w:numId="9">
    <w:abstractNumId w:val="9"/>
  </w:num>
  <w:num w:numId="10">
    <w:abstractNumId w:val="4"/>
  </w:num>
  <w:num w:numId="11">
    <w:abstractNumId w:val="1"/>
  </w:num>
  <w:num w:numId="12">
    <w:abstractNumId w:val="18"/>
  </w:num>
  <w:num w:numId="13">
    <w:abstractNumId w:val="15"/>
  </w:num>
  <w:num w:numId="14">
    <w:abstractNumId w:val="7"/>
  </w:num>
  <w:num w:numId="15">
    <w:abstractNumId w:val="2"/>
  </w:num>
  <w:num w:numId="16">
    <w:abstractNumId w:val="17"/>
  </w:num>
  <w:num w:numId="17">
    <w:abstractNumId w:val="5"/>
  </w:num>
  <w:num w:numId="18">
    <w:abstractNumId w:val="6"/>
  </w:num>
  <w:num w:numId="19">
    <w:abstractNumId w:val="3"/>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462EC"/>
    <w:rsid w:val="00065006"/>
    <w:rsid w:val="00071521"/>
    <w:rsid w:val="0009156A"/>
    <w:rsid w:val="0009359E"/>
    <w:rsid w:val="00101247"/>
    <w:rsid w:val="00142845"/>
    <w:rsid w:val="00150EC4"/>
    <w:rsid w:val="00155FC1"/>
    <w:rsid w:val="001649C2"/>
    <w:rsid w:val="001B3477"/>
    <w:rsid w:val="001F0F8E"/>
    <w:rsid w:val="0023718F"/>
    <w:rsid w:val="00240BD5"/>
    <w:rsid w:val="002522EC"/>
    <w:rsid w:val="002843F4"/>
    <w:rsid w:val="002A23F1"/>
    <w:rsid w:val="002B6A5D"/>
    <w:rsid w:val="00313237"/>
    <w:rsid w:val="003508F5"/>
    <w:rsid w:val="00367CD6"/>
    <w:rsid w:val="003C7BF8"/>
    <w:rsid w:val="003E5D84"/>
    <w:rsid w:val="004018C4"/>
    <w:rsid w:val="00411CCB"/>
    <w:rsid w:val="00431D9F"/>
    <w:rsid w:val="004329EB"/>
    <w:rsid w:val="00456AC8"/>
    <w:rsid w:val="0046755D"/>
    <w:rsid w:val="00485A90"/>
    <w:rsid w:val="00486C33"/>
    <w:rsid w:val="004936D7"/>
    <w:rsid w:val="004E4863"/>
    <w:rsid w:val="00510F05"/>
    <w:rsid w:val="00526CD0"/>
    <w:rsid w:val="00530C8A"/>
    <w:rsid w:val="006175C9"/>
    <w:rsid w:val="00646050"/>
    <w:rsid w:val="00673CE2"/>
    <w:rsid w:val="00675F9D"/>
    <w:rsid w:val="006E0974"/>
    <w:rsid w:val="00787E88"/>
    <w:rsid w:val="007E6038"/>
    <w:rsid w:val="00820A05"/>
    <w:rsid w:val="008579CA"/>
    <w:rsid w:val="00864C69"/>
    <w:rsid w:val="0086777A"/>
    <w:rsid w:val="009164B5"/>
    <w:rsid w:val="00932514"/>
    <w:rsid w:val="00984302"/>
    <w:rsid w:val="009D34E9"/>
    <w:rsid w:val="009E2FCD"/>
    <w:rsid w:val="00A26E4C"/>
    <w:rsid w:val="00AC5000"/>
    <w:rsid w:val="00AE1B6F"/>
    <w:rsid w:val="00B21F09"/>
    <w:rsid w:val="00B357DF"/>
    <w:rsid w:val="00BA7AEC"/>
    <w:rsid w:val="00C334E0"/>
    <w:rsid w:val="00C36EAB"/>
    <w:rsid w:val="00C56978"/>
    <w:rsid w:val="00CB3317"/>
    <w:rsid w:val="00CB64A3"/>
    <w:rsid w:val="00D24BE0"/>
    <w:rsid w:val="00D54590"/>
    <w:rsid w:val="00D56848"/>
    <w:rsid w:val="00DF1F62"/>
    <w:rsid w:val="00E066F2"/>
    <w:rsid w:val="00E12A03"/>
    <w:rsid w:val="00E3226F"/>
    <w:rsid w:val="00E82232"/>
    <w:rsid w:val="00ED2CBF"/>
    <w:rsid w:val="00EF55C1"/>
    <w:rsid w:val="00F6799B"/>
    <w:rsid w:val="00F74227"/>
    <w:rsid w:val="00F84488"/>
    <w:rsid w:val="00F87B89"/>
    <w:rsid w:val="00F918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anormal"/>
    <w:uiPriority w:val="46"/>
    <w:rsid w:val="00485A90"/>
    <w:pPr>
      <w:spacing w:after="0" w:line="240" w:lineRule="auto"/>
    </w:pPr>
    <w:rPr>
      <w:rFonts w:ascii="Calibri" w:eastAsia="Calibri" w:hAnsi="Calibri" w:cs="Times New Roman"/>
      <w:sz w:val="20"/>
      <w:szCs w:val="20"/>
      <w:lang w:val="es-MX"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485A90"/>
    <w:rPr>
      <w:i/>
      <w:iCs/>
      <w:color w:val="000000"/>
    </w:rPr>
  </w:style>
  <w:style w:type="character" w:customStyle="1" w:styleId="CitaCar">
    <w:name w:val="Cita Car"/>
    <w:basedOn w:val="Fuentedeprrafopredeter"/>
    <w:link w:val="Cita"/>
    <w:uiPriority w:val="29"/>
    <w:rsid w:val="00485A90"/>
    <w:rPr>
      <w:rFonts w:ascii="Times New Roman" w:eastAsia="Times New Roman" w:hAnsi="Times New Roman" w:cs="Times New Roman"/>
      <w:i/>
      <w:iCs/>
      <w:color w:val="000000"/>
      <w:sz w:val="24"/>
      <w:szCs w:val="24"/>
      <w:lang w:val="es-ES" w:eastAsia="es-ES"/>
    </w:rPr>
  </w:style>
  <w:style w:type="character" w:styleId="Referenciasutil">
    <w:name w:val="Subtle Reference"/>
    <w:basedOn w:val="Fuentedeprrafopredeter"/>
    <w:uiPriority w:val="31"/>
    <w:qFormat/>
    <w:rsid w:val="00485A90"/>
    <w:rPr>
      <w:smallCaps/>
      <w:color w:val="5A5A5A" w:themeColor="text1" w:themeTint="A5"/>
    </w:rPr>
  </w:style>
  <w:style w:type="table" w:customStyle="1" w:styleId="Tablaconcuadrcula3">
    <w:name w:val="Tabla con cuadrícula3"/>
    <w:basedOn w:val="Tablanormal"/>
    <w:next w:val="Tablaconcuadrcula"/>
    <w:uiPriority w:val="59"/>
    <w:rsid w:val="002843F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20238</Words>
  <Characters>111309</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5</cp:revision>
  <cp:lastPrinted>2021-12-07T04:08:00Z</cp:lastPrinted>
  <dcterms:created xsi:type="dcterms:W3CDTF">2021-12-08T17:07:00Z</dcterms:created>
  <dcterms:modified xsi:type="dcterms:W3CDTF">2022-01-11T20:46:00Z</dcterms:modified>
</cp:coreProperties>
</file>