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FC7" w:rsidRPr="001F0FC7" w:rsidRDefault="00D86797" w:rsidP="001F0FC7">
      <w:pPr>
        <w:widowControl w:val="0"/>
        <w:rPr>
          <w:rFonts w:cs="Arial"/>
          <w:b/>
          <w:snapToGrid w:val="0"/>
          <w:sz w:val="26"/>
          <w:szCs w:val="26"/>
        </w:rPr>
      </w:pPr>
      <w:r>
        <w:rPr>
          <w:rFonts w:cs="Arial"/>
          <w:b/>
          <w:snapToGrid w:val="0"/>
          <w:sz w:val="26"/>
          <w:szCs w:val="26"/>
        </w:rPr>
        <w:t>Proposiciones con Punto de Acuerdo correspondientes a la Sexta</w:t>
      </w:r>
      <w:r w:rsidR="001F0FC7" w:rsidRPr="001F0FC7">
        <w:rPr>
          <w:rFonts w:cs="Arial"/>
          <w:b/>
          <w:snapToGrid w:val="0"/>
          <w:sz w:val="26"/>
          <w:szCs w:val="26"/>
        </w:rPr>
        <w:t xml:space="preserve"> Sesión del Primer Período Ordinario de Sesiones, del Primer Año de Ejercicio Constitucional de la Sexagésima Segunda Legislatura del Congreso del Estado Independiente, Libre y Soberano de Coahuila de Zaragoza.</w:t>
      </w:r>
    </w:p>
    <w:p w:rsidR="001F0FC7" w:rsidRPr="001F0FC7" w:rsidRDefault="001F0FC7" w:rsidP="001F0FC7">
      <w:pPr>
        <w:widowControl w:val="0"/>
        <w:rPr>
          <w:rFonts w:cs="Arial"/>
          <w:snapToGrid w:val="0"/>
          <w:sz w:val="26"/>
          <w:szCs w:val="26"/>
        </w:rPr>
      </w:pPr>
    </w:p>
    <w:p w:rsidR="001F0FC7" w:rsidRPr="001F0FC7" w:rsidRDefault="001F0FC7" w:rsidP="001F0FC7">
      <w:pPr>
        <w:widowControl w:val="0"/>
        <w:jc w:val="center"/>
        <w:rPr>
          <w:rFonts w:cs="Arial"/>
          <w:b/>
          <w:snapToGrid w:val="0"/>
          <w:sz w:val="26"/>
          <w:szCs w:val="26"/>
        </w:rPr>
      </w:pPr>
      <w:r w:rsidRPr="001F0FC7">
        <w:rPr>
          <w:rFonts w:cs="Arial"/>
          <w:b/>
          <w:snapToGrid w:val="0"/>
          <w:sz w:val="26"/>
          <w:szCs w:val="26"/>
        </w:rPr>
        <w:t>29 de marzo del año 2021.</w:t>
      </w:r>
    </w:p>
    <w:p w:rsidR="001F0FC7" w:rsidRPr="001F0FC7" w:rsidRDefault="001F0FC7" w:rsidP="001F0FC7">
      <w:pPr>
        <w:widowControl w:val="0"/>
        <w:rPr>
          <w:rFonts w:cs="Arial"/>
          <w:b/>
          <w:snapToGrid w:val="0"/>
          <w:sz w:val="26"/>
          <w:szCs w:val="26"/>
        </w:rPr>
      </w:pPr>
    </w:p>
    <w:p w:rsidR="001F0FC7" w:rsidRPr="001F0FC7" w:rsidRDefault="001F0FC7" w:rsidP="00D86797">
      <w:pPr>
        <w:widowControl w:val="0"/>
        <w:rPr>
          <w:rFonts w:eastAsia="Calibri" w:cs="Arial"/>
          <w:sz w:val="26"/>
          <w:szCs w:val="26"/>
        </w:rPr>
      </w:pPr>
      <w:r w:rsidRPr="001F0FC7">
        <w:rPr>
          <w:rFonts w:eastAsia="Calibri" w:cs="Arial"/>
          <w:sz w:val="26"/>
          <w:szCs w:val="26"/>
        </w:rPr>
        <w:t>Proposiciones de Grupos Parlamentarios, Fracciones Parlamentarias y Diputadas y Diputados:</w:t>
      </w:r>
    </w:p>
    <w:p w:rsidR="001F0FC7" w:rsidRPr="001F0FC7" w:rsidRDefault="001F0FC7" w:rsidP="001F0FC7">
      <w:pPr>
        <w:widowControl w:val="0"/>
        <w:rPr>
          <w:rFonts w:eastAsia="Calibri" w:cs="Arial"/>
          <w:sz w:val="26"/>
          <w:szCs w:val="26"/>
        </w:rPr>
      </w:pPr>
    </w:p>
    <w:p w:rsidR="005212DC" w:rsidRPr="00DB5C54" w:rsidRDefault="005212DC" w:rsidP="005212DC">
      <w:pPr>
        <w:ind w:right="50" w:firstLine="708"/>
        <w:rPr>
          <w:rFonts w:cs="Arial"/>
          <w:sz w:val="26"/>
          <w:szCs w:val="26"/>
        </w:rPr>
      </w:pPr>
      <w:r>
        <w:rPr>
          <w:rFonts w:eastAsia="Calibri" w:cs="Arial"/>
          <w:b/>
          <w:sz w:val="26"/>
          <w:szCs w:val="26"/>
        </w:rPr>
        <w:t>A</w:t>
      </w:r>
      <w:r w:rsidRPr="001F0FC7">
        <w:rPr>
          <w:rFonts w:eastAsia="Calibri" w:cs="Arial"/>
          <w:b/>
          <w:sz w:val="26"/>
          <w:szCs w:val="26"/>
        </w:rPr>
        <w:t>.-</w:t>
      </w:r>
      <w:r w:rsidRPr="001F0FC7">
        <w:rPr>
          <w:rFonts w:eastAsia="Calibri" w:cs="Arial"/>
          <w:sz w:val="26"/>
          <w:szCs w:val="26"/>
        </w:rPr>
        <w:t xml:space="preserve"> Proposición con Punto de Acuerdo que presenta la Diputada Martha Loera Arámbula</w:t>
      </w:r>
      <w:r w:rsidRPr="001F0FC7">
        <w:rPr>
          <w:rFonts w:cs="Arial"/>
          <w:b/>
          <w:sz w:val="26"/>
          <w:szCs w:val="26"/>
        </w:rPr>
        <w:t xml:space="preserve">, </w:t>
      </w:r>
      <w:r w:rsidRPr="001F0FC7">
        <w:rPr>
          <w:rFonts w:eastAsia="Calibri" w:cs="Arial"/>
          <w:bCs/>
          <w:sz w:val="26"/>
          <w:szCs w:val="26"/>
        </w:rPr>
        <w:t>conjuntamente</w:t>
      </w:r>
      <w:r w:rsidRPr="001F0FC7">
        <w:rPr>
          <w:rFonts w:eastAsia="Calibri" w:cs="Arial"/>
          <w:sz w:val="26"/>
          <w:szCs w:val="26"/>
        </w:rPr>
        <w:t xml:space="preserve"> con las Diputadas y Diputados integrantes del Grupo Parlamentario “Miguel Ramos Arizpe”, del Partido Revolucionario Institucional, </w:t>
      </w:r>
      <w:r w:rsidRPr="001F0FC7">
        <w:rPr>
          <w:rFonts w:eastAsia="Calibri" w:cs="Arial"/>
          <w:sz w:val="26"/>
          <w:szCs w:val="26"/>
          <w:lang w:val="es-ES_tradnl" w:eastAsia="es-ES_tradnl"/>
        </w:rPr>
        <w:t>“</w:t>
      </w:r>
      <w:r w:rsidRPr="001F0FC7">
        <w:rPr>
          <w:rFonts w:cs="Arial"/>
          <w:bCs/>
          <w:sz w:val="26"/>
          <w:szCs w:val="26"/>
          <w:lang w:eastAsia="es-MX"/>
        </w:rPr>
        <w:t xml:space="preserve">Con el objeto de </w:t>
      </w:r>
      <w:r w:rsidRPr="001F0FC7">
        <w:rPr>
          <w:rFonts w:cs="Arial"/>
          <w:sz w:val="26"/>
          <w:szCs w:val="26"/>
        </w:rPr>
        <w:t xml:space="preserve">exhortar respetuosamente a la Secretaría de Salud Federal, a que establezca las medidas necesarias para agilizar la “Política Nacional de Vacunación  contra el Virus SARS COV-2  para la prevención de la </w:t>
      </w:r>
      <w:proofErr w:type="spellStart"/>
      <w:r w:rsidRPr="001F0FC7">
        <w:rPr>
          <w:rFonts w:cs="Arial"/>
          <w:sz w:val="26"/>
          <w:szCs w:val="26"/>
        </w:rPr>
        <w:t>Covid</w:t>
      </w:r>
      <w:proofErr w:type="spellEnd"/>
      <w:r w:rsidRPr="001F0FC7">
        <w:rPr>
          <w:rFonts w:cs="Arial"/>
          <w:sz w:val="26"/>
          <w:szCs w:val="26"/>
        </w:rPr>
        <w:t xml:space="preserve"> 19”, con el objetivo de que se cumplan en tiempo y forma con las fechas de vacunación previstas en el citado programa</w:t>
      </w:r>
      <w:r w:rsidRPr="001F0FC7">
        <w:rPr>
          <w:rFonts w:cs="Arial"/>
          <w:bCs/>
          <w:sz w:val="26"/>
          <w:szCs w:val="26"/>
        </w:rPr>
        <w:t>”</w:t>
      </w:r>
      <w:r w:rsidRPr="001F0FC7">
        <w:rPr>
          <w:rFonts w:cs="Arial"/>
          <w:sz w:val="26"/>
          <w:szCs w:val="26"/>
        </w:rPr>
        <w:t>.</w:t>
      </w:r>
    </w:p>
    <w:p w:rsidR="005212DC" w:rsidRPr="001F0FC7" w:rsidRDefault="005212DC" w:rsidP="005212DC">
      <w:pPr>
        <w:shd w:val="clear" w:color="auto" w:fill="FFFFFF"/>
        <w:jc w:val="right"/>
        <w:rPr>
          <w:rFonts w:eastAsia="Calibri" w:cs="Arial"/>
          <w:sz w:val="26"/>
          <w:szCs w:val="26"/>
        </w:rPr>
      </w:pPr>
      <w:r w:rsidRPr="001F0FC7">
        <w:rPr>
          <w:rFonts w:eastAsia="Calibri" w:cs="Arial"/>
          <w:b/>
          <w:sz w:val="26"/>
          <w:szCs w:val="26"/>
        </w:rPr>
        <w:t>De urgente y Obvia Resolución</w:t>
      </w:r>
    </w:p>
    <w:p w:rsidR="001F0FC7" w:rsidRPr="008F17C1" w:rsidRDefault="001F0FC7" w:rsidP="001F0FC7">
      <w:pPr>
        <w:widowControl w:val="0"/>
        <w:rPr>
          <w:rFonts w:eastAsia="Calibri" w:cs="Arial"/>
          <w:b/>
          <w:sz w:val="22"/>
          <w:szCs w:val="26"/>
        </w:rPr>
      </w:pPr>
    </w:p>
    <w:p w:rsidR="001F0FC7" w:rsidRPr="001F0FC7" w:rsidRDefault="001F0FC7" w:rsidP="001F0FC7">
      <w:pPr>
        <w:ind w:firstLine="709"/>
        <w:rPr>
          <w:rFonts w:cs="Arial"/>
          <w:bCs/>
          <w:sz w:val="26"/>
          <w:szCs w:val="26"/>
          <w:lang w:val="es-ES"/>
        </w:rPr>
      </w:pPr>
      <w:r w:rsidRPr="001F0FC7">
        <w:rPr>
          <w:rFonts w:cs="Arial"/>
          <w:b/>
          <w:sz w:val="26"/>
          <w:szCs w:val="26"/>
        </w:rPr>
        <w:t>B.-</w:t>
      </w:r>
      <w:r w:rsidRPr="001F0FC7">
        <w:rPr>
          <w:rFonts w:cs="Arial"/>
          <w:sz w:val="26"/>
          <w:szCs w:val="26"/>
        </w:rPr>
        <w:t xml:space="preserve"> </w:t>
      </w:r>
      <w:r w:rsidRPr="001F0FC7">
        <w:rPr>
          <w:rFonts w:cs="Arial"/>
          <w:bCs/>
          <w:sz w:val="26"/>
          <w:szCs w:val="26"/>
        </w:rPr>
        <w:t>Proposición con Punto de Acuerdo que presenta</w:t>
      </w:r>
      <w:r w:rsidR="0077638D">
        <w:rPr>
          <w:rFonts w:cs="Arial"/>
          <w:bCs/>
          <w:sz w:val="26"/>
          <w:szCs w:val="26"/>
        </w:rPr>
        <w:t xml:space="preserve"> </w:t>
      </w:r>
      <w:r w:rsidR="0077638D" w:rsidRPr="001F0FC7">
        <w:rPr>
          <w:rFonts w:cs="Arial"/>
          <w:bCs/>
          <w:sz w:val="26"/>
          <w:szCs w:val="26"/>
        </w:rPr>
        <w:t xml:space="preserve">la Diputada Teresa de Jesús </w:t>
      </w:r>
      <w:proofErr w:type="spellStart"/>
      <w:r w:rsidR="0077638D" w:rsidRPr="001F0FC7">
        <w:rPr>
          <w:rFonts w:cs="Arial"/>
          <w:bCs/>
          <w:sz w:val="26"/>
          <w:szCs w:val="26"/>
        </w:rPr>
        <w:t>Meraz</w:t>
      </w:r>
      <w:proofErr w:type="spellEnd"/>
      <w:r w:rsidR="0077638D" w:rsidRPr="001F0FC7">
        <w:rPr>
          <w:rFonts w:cs="Arial"/>
          <w:bCs/>
          <w:sz w:val="26"/>
          <w:szCs w:val="26"/>
        </w:rPr>
        <w:t xml:space="preserve"> García</w:t>
      </w:r>
      <w:r w:rsidR="0077638D">
        <w:rPr>
          <w:rFonts w:cs="Arial"/>
          <w:bCs/>
          <w:sz w:val="26"/>
          <w:szCs w:val="26"/>
        </w:rPr>
        <w:t xml:space="preserve">, </w:t>
      </w:r>
      <w:r w:rsidR="0077638D" w:rsidRPr="001F0FC7">
        <w:rPr>
          <w:rFonts w:eastAsia="Calibri" w:cs="Arial"/>
          <w:bCs/>
          <w:sz w:val="26"/>
          <w:szCs w:val="26"/>
        </w:rPr>
        <w:t>conjuntamente</w:t>
      </w:r>
      <w:r w:rsidR="0077638D" w:rsidRPr="001F0FC7">
        <w:rPr>
          <w:rFonts w:eastAsia="Calibri" w:cs="Arial"/>
          <w:sz w:val="26"/>
          <w:szCs w:val="26"/>
        </w:rPr>
        <w:t xml:space="preserve"> con las Diputadas y </w:t>
      </w:r>
      <w:r w:rsidR="0077638D">
        <w:rPr>
          <w:rFonts w:eastAsia="Calibri" w:cs="Arial"/>
          <w:sz w:val="26"/>
          <w:szCs w:val="26"/>
        </w:rPr>
        <w:t xml:space="preserve">el </w:t>
      </w:r>
      <w:r w:rsidR="0077638D" w:rsidRPr="001F0FC7">
        <w:rPr>
          <w:rFonts w:eastAsia="Calibri" w:cs="Arial"/>
          <w:sz w:val="26"/>
          <w:szCs w:val="26"/>
        </w:rPr>
        <w:t>Diputado integrante del Grupo Parlamentario</w:t>
      </w:r>
      <w:r w:rsidR="0077638D">
        <w:rPr>
          <w:rFonts w:eastAsia="Calibri" w:cs="Arial"/>
          <w:sz w:val="26"/>
          <w:szCs w:val="26"/>
        </w:rPr>
        <w:t xml:space="preserve"> </w:t>
      </w:r>
      <w:r w:rsidRPr="001F0FC7">
        <w:rPr>
          <w:rFonts w:cs="Arial"/>
          <w:bCs/>
          <w:sz w:val="26"/>
          <w:szCs w:val="26"/>
        </w:rPr>
        <w:t>“</w:t>
      </w:r>
      <w:r w:rsidRPr="001F0FC7">
        <w:rPr>
          <w:rFonts w:eastAsia="Calibri" w:cs="Arial"/>
          <w:sz w:val="26"/>
          <w:szCs w:val="26"/>
          <w:lang w:val="es-ES"/>
        </w:rPr>
        <w:t>Movimiento de Regeneración Nacional” (MORENA)</w:t>
      </w:r>
      <w:r w:rsidRPr="001F0FC7">
        <w:rPr>
          <w:rFonts w:cs="Arial"/>
          <w:bCs/>
          <w:sz w:val="26"/>
          <w:szCs w:val="26"/>
        </w:rPr>
        <w:t>, “</w:t>
      </w:r>
      <w:r w:rsidRPr="001F0FC7">
        <w:rPr>
          <w:rFonts w:cs="Arial"/>
          <w:bCs/>
          <w:sz w:val="26"/>
          <w:szCs w:val="26"/>
          <w:lang w:val="es-ES"/>
        </w:rPr>
        <w:t xml:space="preserve">Para que se envíe un exhorto a los Municipios de Castaños, Hidalgo, </w:t>
      </w:r>
      <w:proofErr w:type="spellStart"/>
      <w:r w:rsidRPr="001F0FC7">
        <w:rPr>
          <w:rFonts w:cs="Arial"/>
          <w:bCs/>
          <w:sz w:val="26"/>
          <w:szCs w:val="26"/>
          <w:lang w:val="es-ES"/>
        </w:rPr>
        <w:t>Múzquiz</w:t>
      </w:r>
      <w:proofErr w:type="spellEnd"/>
      <w:r w:rsidRPr="001F0FC7">
        <w:rPr>
          <w:rFonts w:cs="Arial"/>
          <w:bCs/>
          <w:sz w:val="26"/>
          <w:szCs w:val="26"/>
          <w:lang w:val="es-ES"/>
        </w:rPr>
        <w:t xml:space="preserve"> y Viesca, para que atiendan y den solución a las recomendaciones que hace la Comisión de los Derechos Humanos del Estado de Coahuila, respecto a las condiciones sanitarias y las medidas de prevención del COVID-19 que deben de implementarse, a fin de garantizar un ambiente sano y seguro</w:t>
      </w:r>
      <w:r w:rsidRPr="001F0FC7">
        <w:rPr>
          <w:rFonts w:cs="Arial"/>
          <w:bCs/>
          <w:sz w:val="26"/>
          <w:szCs w:val="26"/>
        </w:rPr>
        <w:t xml:space="preserve">”. </w:t>
      </w:r>
    </w:p>
    <w:p w:rsidR="001F0FC7" w:rsidRPr="008F17C1" w:rsidRDefault="001F0FC7" w:rsidP="008F17C1">
      <w:pPr>
        <w:widowControl w:val="0"/>
        <w:rPr>
          <w:rFonts w:eastAsia="Calibri" w:cs="Arial"/>
          <w:b/>
          <w:sz w:val="22"/>
          <w:szCs w:val="26"/>
        </w:rPr>
      </w:pPr>
    </w:p>
    <w:p w:rsidR="005212DC" w:rsidRPr="001F0FC7" w:rsidRDefault="008851DB" w:rsidP="005212DC">
      <w:pPr>
        <w:ind w:firstLine="709"/>
        <w:rPr>
          <w:rFonts w:cs="Arial"/>
          <w:sz w:val="26"/>
          <w:szCs w:val="26"/>
        </w:rPr>
      </w:pPr>
      <w:r>
        <w:rPr>
          <w:rFonts w:eastAsia="Calibri" w:cs="Arial"/>
          <w:b/>
          <w:sz w:val="26"/>
          <w:szCs w:val="26"/>
        </w:rPr>
        <w:t>C</w:t>
      </w:r>
      <w:r w:rsidR="005212DC" w:rsidRPr="001F0FC7">
        <w:rPr>
          <w:rFonts w:eastAsia="Calibri" w:cs="Arial"/>
          <w:b/>
          <w:sz w:val="26"/>
          <w:szCs w:val="26"/>
        </w:rPr>
        <w:t>.-</w:t>
      </w:r>
      <w:r w:rsidR="005212DC" w:rsidRPr="001F0FC7">
        <w:rPr>
          <w:rFonts w:eastAsia="Calibri" w:cs="Arial"/>
          <w:sz w:val="26"/>
          <w:szCs w:val="26"/>
        </w:rPr>
        <w:t xml:space="preserve"> Proposición con Punto de Acuerdo que presenta la Diputada Luz Elena Guadalupe Morales N</w:t>
      </w:r>
      <w:r w:rsidR="005212DC">
        <w:rPr>
          <w:rFonts w:eastAsia="Calibri" w:cs="Arial"/>
          <w:sz w:val="26"/>
          <w:szCs w:val="26"/>
        </w:rPr>
        <w:t>ú</w:t>
      </w:r>
      <w:r w:rsidR="005212DC" w:rsidRPr="001F0FC7">
        <w:rPr>
          <w:rFonts w:eastAsia="Calibri" w:cs="Arial"/>
          <w:sz w:val="26"/>
          <w:szCs w:val="26"/>
        </w:rPr>
        <w:t xml:space="preserve">ñez, </w:t>
      </w:r>
      <w:r w:rsidR="005212DC" w:rsidRPr="001F0FC7">
        <w:rPr>
          <w:rFonts w:eastAsia="Calibri" w:cs="Arial"/>
          <w:bCs/>
          <w:sz w:val="26"/>
          <w:szCs w:val="26"/>
        </w:rPr>
        <w:t>conjuntamente</w:t>
      </w:r>
      <w:r w:rsidR="005212DC" w:rsidRPr="001F0FC7">
        <w:rPr>
          <w:rFonts w:eastAsia="Calibri" w:cs="Arial"/>
          <w:sz w:val="26"/>
          <w:szCs w:val="26"/>
        </w:rPr>
        <w:t xml:space="preserve"> con las Diputadas y Diputados integrantes del Grupo Parlamentario “Miguel Ramos Arizpe”, del Partido Revolucionario Institucional</w:t>
      </w:r>
      <w:r w:rsidR="005212DC" w:rsidRPr="001F0FC7">
        <w:rPr>
          <w:rFonts w:cs="Arial"/>
          <w:b/>
          <w:sz w:val="26"/>
          <w:szCs w:val="26"/>
          <w:lang w:val="es-ES_tradnl" w:eastAsia="es-ES_tradnl"/>
        </w:rPr>
        <w:t>, “</w:t>
      </w:r>
      <w:r w:rsidR="005212DC" w:rsidRPr="001F0FC7">
        <w:rPr>
          <w:rFonts w:cs="Arial"/>
          <w:sz w:val="26"/>
          <w:szCs w:val="26"/>
          <w:lang w:val="es-ES_tradnl" w:eastAsia="es-ES_tradnl"/>
        </w:rPr>
        <w:t xml:space="preserve">Con el objeto de </w:t>
      </w:r>
      <w:r w:rsidR="005212DC" w:rsidRPr="001F0FC7">
        <w:rPr>
          <w:rFonts w:cs="Arial"/>
          <w:sz w:val="26"/>
          <w:szCs w:val="26"/>
        </w:rPr>
        <w:t>realizar un exhorto al Gobierno Federal, en específico al Instituto Mexicano del Seguro Social y a la Secretaría del Trabajo y Previsión Social, para que promuevan y fortalezcan las campañas de difusión que sirvan para que trabajadoras del hogar soliciten a su empleador o empleadora el aseguramiento ante el Instituto Mexicano del Seguro Social”.</w:t>
      </w:r>
    </w:p>
    <w:p w:rsidR="00734AC9" w:rsidRPr="008F17C1" w:rsidRDefault="00734AC9" w:rsidP="001F0FC7">
      <w:pPr>
        <w:widowControl w:val="0"/>
        <w:rPr>
          <w:rFonts w:eastAsia="Calibri" w:cs="Arial"/>
          <w:b/>
          <w:sz w:val="22"/>
          <w:szCs w:val="26"/>
        </w:rPr>
      </w:pPr>
    </w:p>
    <w:p w:rsidR="001F0FC7" w:rsidRPr="001F0FC7" w:rsidRDefault="008851DB" w:rsidP="001F0FC7">
      <w:pPr>
        <w:ind w:firstLine="709"/>
        <w:rPr>
          <w:rFonts w:cs="Arial"/>
          <w:bCs/>
          <w:sz w:val="26"/>
          <w:szCs w:val="26"/>
        </w:rPr>
      </w:pPr>
      <w:r>
        <w:rPr>
          <w:rFonts w:cs="Arial"/>
          <w:b/>
          <w:sz w:val="26"/>
          <w:szCs w:val="26"/>
        </w:rPr>
        <w:lastRenderedPageBreak/>
        <w:t>D</w:t>
      </w:r>
      <w:r w:rsidR="001F0FC7" w:rsidRPr="001F0FC7">
        <w:rPr>
          <w:rFonts w:cs="Arial"/>
          <w:b/>
          <w:sz w:val="26"/>
          <w:szCs w:val="26"/>
        </w:rPr>
        <w:t>.-</w:t>
      </w:r>
      <w:r w:rsidR="001F0FC7" w:rsidRPr="001F0FC7">
        <w:rPr>
          <w:rFonts w:cs="Arial"/>
          <w:sz w:val="26"/>
          <w:szCs w:val="26"/>
        </w:rPr>
        <w:t xml:space="preserve"> </w:t>
      </w:r>
      <w:r w:rsidR="001F0FC7" w:rsidRPr="001F0FC7">
        <w:rPr>
          <w:rFonts w:cs="Arial"/>
          <w:bCs/>
          <w:sz w:val="26"/>
          <w:szCs w:val="26"/>
        </w:rPr>
        <w:t>Proposición con Punto de Acuerdo que</w:t>
      </w:r>
      <w:r w:rsidR="001F0FC7" w:rsidRPr="001F0FC7">
        <w:rPr>
          <w:rFonts w:cs="Arial"/>
          <w:sz w:val="26"/>
          <w:szCs w:val="26"/>
        </w:rPr>
        <w:t xml:space="preserve"> presenta la Diputada Lizbeth </w:t>
      </w:r>
      <w:proofErr w:type="spellStart"/>
      <w:r w:rsidR="001F0FC7" w:rsidRPr="001F0FC7">
        <w:rPr>
          <w:rFonts w:cs="Arial"/>
          <w:sz w:val="26"/>
          <w:szCs w:val="26"/>
        </w:rPr>
        <w:t>Ogazón</w:t>
      </w:r>
      <w:proofErr w:type="spellEnd"/>
      <w:r w:rsidR="001F0FC7" w:rsidRPr="001F0FC7">
        <w:rPr>
          <w:rFonts w:cs="Arial"/>
          <w:sz w:val="26"/>
          <w:szCs w:val="26"/>
        </w:rPr>
        <w:t xml:space="preserve"> Nava, </w:t>
      </w:r>
      <w:r w:rsidR="0077638D" w:rsidRPr="001F0FC7">
        <w:rPr>
          <w:rFonts w:eastAsia="Calibri" w:cs="Arial"/>
          <w:bCs/>
          <w:sz w:val="26"/>
          <w:szCs w:val="26"/>
        </w:rPr>
        <w:t>conjuntamente</w:t>
      </w:r>
      <w:r w:rsidR="0077638D" w:rsidRPr="001F0FC7">
        <w:rPr>
          <w:rFonts w:eastAsia="Calibri" w:cs="Arial"/>
          <w:sz w:val="26"/>
          <w:szCs w:val="26"/>
        </w:rPr>
        <w:t xml:space="preserve"> con las Diputadas y </w:t>
      </w:r>
      <w:r w:rsidR="0077638D">
        <w:rPr>
          <w:rFonts w:eastAsia="Calibri" w:cs="Arial"/>
          <w:sz w:val="26"/>
          <w:szCs w:val="26"/>
        </w:rPr>
        <w:t xml:space="preserve">el </w:t>
      </w:r>
      <w:r w:rsidR="0077638D" w:rsidRPr="001F0FC7">
        <w:rPr>
          <w:rFonts w:eastAsia="Calibri" w:cs="Arial"/>
          <w:sz w:val="26"/>
          <w:szCs w:val="26"/>
        </w:rPr>
        <w:t>Diputado integrante del Grupo Parlamentario</w:t>
      </w:r>
      <w:r w:rsidR="0077638D">
        <w:rPr>
          <w:rFonts w:eastAsia="Calibri" w:cs="Arial"/>
          <w:sz w:val="26"/>
          <w:szCs w:val="26"/>
        </w:rPr>
        <w:t xml:space="preserve"> </w:t>
      </w:r>
      <w:r w:rsidR="0077638D" w:rsidRPr="001F0FC7">
        <w:rPr>
          <w:rFonts w:cs="Arial"/>
          <w:bCs/>
          <w:sz w:val="26"/>
          <w:szCs w:val="26"/>
        </w:rPr>
        <w:t>“</w:t>
      </w:r>
      <w:r w:rsidR="0077638D" w:rsidRPr="001F0FC7">
        <w:rPr>
          <w:rFonts w:eastAsia="Calibri" w:cs="Arial"/>
          <w:sz w:val="26"/>
          <w:szCs w:val="26"/>
          <w:lang w:val="es-ES"/>
        </w:rPr>
        <w:t>Movimiento de Regeneración Nacional” (MORENA)</w:t>
      </w:r>
      <w:r w:rsidR="001F0FC7" w:rsidRPr="001F0FC7">
        <w:rPr>
          <w:rFonts w:eastAsia="Calibri" w:cs="Arial"/>
          <w:sz w:val="26"/>
          <w:szCs w:val="26"/>
          <w:lang w:val="es-ES"/>
        </w:rPr>
        <w:t>,</w:t>
      </w:r>
      <w:r w:rsidR="001F0FC7" w:rsidRPr="001F0FC7">
        <w:rPr>
          <w:rFonts w:cs="Arial"/>
          <w:bCs/>
          <w:sz w:val="26"/>
          <w:szCs w:val="26"/>
        </w:rPr>
        <w:t xml:space="preserve"> “Para que se envíe atento exhorto a la Dirección de Pensiones de los Trabajadores de la Educación (DIPETRE) del Estado de Coahuila de Zaragoza, con el objeto de solicitarles de manera respetuosa, comuniquen a este Congreso el motivo del incumplimiento de pago a pensionados y jubilados en el Estado de Coahuila”.</w:t>
      </w:r>
    </w:p>
    <w:p w:rsidR="001F0FC7" w:rsidRPr="001F0FC7" w:rsidRDefault="001F0FC7" w:rsidP="001F0FC7">
      <w:pPr>
        <w:widowControl w:val="0"/>
        <w:ind w:firstLine="708"/>
        <w:jc w:val="right"/>
        <w:rPr>
          <w:rFonts w:eastAsia="Calibri" w:cs="Arial"/>
          <w:b/>
          <w:sz w:val="26"/>
          <w:szCs w:val="26"/>
        </w:rPr>
      </w:pPr>
      <w:r w:rsidRPr="001F0FC7">
        <w:rPr>
          <w:rFonts w:eastAsia="Calibri" w:cs="Arial"/>
          <w:b/>
          <w:sz w:val="26"/>
          <w:szCs w:val="26"/>
        </w:rPr>
        <w:t>De urgente y Obvia Resolución</w:t>
      </w:r>
    </w:p>
    <w:p w:rsidR="001F0FC7" w:rsidRPr="001F0FC7" w:rsidRDefault="001F0FC7" w:rsidP="001F0FC7">
      <w:pPr>
        <w:widowControl w:val="0"/>
        <w:rPr>
          <w:rFonts w:eastAsia="Calibri" w:cs="Arial"/>
          <w:b/>
          <w:sz w:val="26"/>
          <w:szCs w:val="26"/>
        </w:rPr>
      </w:pPr>
    </w:p>
    <w:p w:rsidR="001F0FC7" w:rsidRPr="00DB5C54" w:rsidRDefault="008851DB" w:rsidP="001F0FC7">
      <w:pPr>
        <w:ind w:firstLine="708"/>
        <w:rPr>
          <w:rFonts w:cs="Arial"/>
          <w:bCs/>
          <w:sz w:val="26"/>
          <w:szCs w:val="26"/>
        </w:rPr>
      </w:pPr>
      <w:r>
        <w:rPr>
          <w:rFonts w:cs="Arial"/>
          <w:b/>
          <w:sz w:val="26"/>
          <w:szCs w:val="26"/>
        </w:rPr>
        <w:t>E</w:t>
      </w:r>
      <w:r w:rsidR="001F0FC7" w:rsidRPr="001F0FC7">
        <w:rPr>
          <w:rFonts w:cs="Arial"/>
          <w:b/>
          <w:sz w:val="26"/>
          <w:szCs w:val="26"/>
        </w:rPr>
        <w:t>.-</w:t>
      </w:r>
      <w:r w:rsidR="001F0FC7" w:rsidRPr="001F0FC7">
        <w:rPr>
          <w:rFonts w:cs="Arial"/>
          <w:sz w:val="26"/>
          <w:szCs w:val="26"/>
        </w:rPr>
        <w:t xml:space="preserve"> </w:t>
      </w:r>
      <w:r w:rsidR="001F0FC7" w:rsidRPr="001F0FC7">
        <w:rPr>
          <w:rFonts w:cs="Arial"/>
          <w:bCs/>
          <w:sz w:val="26"/>
          <w:szCs w:val="26"/>
        </w:rPr>
        <w:t>Proposición con Punto de Acuerdo que presenta</w:t>
      </w:r>
      <w:r w:rsidR="0077638D" w:rsidRPr="0077638D">
        <w:rPr>
          <w:rFonts w:cs="Arial"/>
          <w:bCs/>
          <w:sz w:val="26"/>
          <w:szCs w:val="26"/>
        </w:rPr>
        <w:t xml:space="preserve"> </w:t>
      </w:r>
      <w:r w:rsidR="0077638D" w:rsidRPr="001F0FC7">
        <w:rPr>
          <w:rFonts w:cs="Arial"/>
          <w:bCs/>
          <w:sz w:val="26"/>
          <w:szCs w:val="26"/>
        </w:rPr>
        <w:t xml:space="preserve">la Diputada Teresa de Jesús </w:t>
      </w:r>
      <w:proofErr w:type="spellStart"/>
      <w:r w:rsidR="0077638D" w:rsidRPr="001F0FC7">
        <w:rPr>
          <w:rFonts w:cs="Arial"/>
          <w:bCs/>
          <w:sz w:val="26"/>
          <w:szCs w:val="26"/>
        </w:rPr>
        <w:t>Meraz</w:t>
      </w:r>
      <w:proofErr w:type="spellEnd"/>
      <w:r w:rsidR="0077638D" w:rsidRPr="001F0FC7">
        <w:rPr>
          <w:rFonts w:cs="Arial"/>
          <w:bCs/>
          <w:sz w:val="26"/>
          <w:szCs w:val="26"/>
        </w:rPr>
        <w:t xml:space="preserve"> García</w:t>
      </w:r>
      <w:r w:rsidR="0077638D">
        <w:rPr>
          <w:rFonts w:cs="Arial"/>
          <w:bCs/>
          <w:sz w:val="26"/>
          <w:szCs w:val="26"/>
        </w:rPr>
        <w:t xml:space="preserve">, </w:t>
      </w:r>
      <w:r w:rsidR="0077638D" w:rsidRPr="001F0FC7">
        <w:rPr>
          <w:rFonts w:eastAsia="Calibri" w:cs="Arial"/>
          <w:bCs/>
          <w:sz w:val="26"/>
          <w:szCs w:val="26"/>
        </w:rPr>
        <w:t>conjuntamente</w:t>
      </w:r>
      <w:r w:rsidR="0077638D" w:rsidRPr="001F0FC7">
        <w:rPr>
          <w:rFonts w:eastAsia="Calibri" w:cs="Arial"/>
          <w:sz w:val="26"/>
          <w:szCs w:val="26"/>
        </w:rPr>
        <w:t xml:space="preserve"> con las Diputadas y </w:t>
      </w:r>
      <w:r w:rsidR="0077638D">
        <w:rPr>
          <w:rFonts w:eastAsia="Calibri" w:cs="Arial"/>
          <w:sz w:val="26"/>
          <w:szCs w:val="26"/>
        </w:rPr>
        <w:t xml:space="preserve">el </w:t>
      </w:r>
      <w:r w:rsidR="0077638D" w:rsidRPr="001F0FC7">
        <w:rPr>
          <w:rFonts w:eastAsia="Calibri" w:cs="Arial"/>
          <w:sz w:val="26"/>
          <w:szCs w:val="26"/>
        </w:rPr>
        <w:t>Diputado integrante del Grupo Parlamentario</w:t>
      </w:r>
      <w:r w:rsidR="0077638D">
        <w:rPr>
          <w:rFonts w:eastAsia="Calibri" w:cs="Arial"/>
          <w:sz w:val="26"/>
          <w:szCs w:val="26"/>
        </w:rPr>
        <w:t xml:space="preserve"> </w:t>
      </w:r>
      <w:r w:rsidR="0077638D" w:rsidRPr="001F0FC7">
        <w:rPr>
          <w:rFonts w:cs="Arial"/>
          <w:bCs/>
          <w:sz w:val="26"/>
          <w:szCs w:val="26"/>
        </w:rPr>
        <w:t>“</w:t>
      </w:r>
      <w:r w:rsidR="0077638D" w:rsidRPr="001F0FC7">
        <w:rPr>
          <w:rFonts w:eastAsia="Calibri" w:cs="Arial"/>
          <w:sz w:val="26"/>
          <w:szCs w:val="26"/>
          <w:lang w:val="es-ES"/>
        </w:rPr>
        <w:t>Movimiento de Regeneración Nacional” (MORENA)</w:t>
      </w:r>
      <w:r w:rsidR="0077638D" w:rsidRPr="001F0FC7">
        <w:rPr>
          <w:rFonts w:cs="Arial"/>
          <w:bCs/>
          <w:sz w:val="26"/>
          <w:szCs w:val="26"/>
        </w:rPr>
        <w:t>,</w:t>
      </w:r>
      <w:r w:rsidR="0077638D">
        <w:rPr>
          <w:rFonts w:cs="Arial"/>
          <w:bCs/>
          <w:sz w:val="26"/>
          <w:szCs w:val="26"/>
        </w:rPr>
        <w:t xml:space="preserve"> </w:t>
      </w:r>
      <w:r w:rsidR="001F0FC7" w:rsidRPr="001F0FC7">
        <w:rPr>
          <w:rFonts w:cs="Arial"/>
          <w:b/>
          <w:bCs/>
          <w:sz w:val="26"/>
          <w:szCs w:val="26"/>
        </w:rPr>
        <w:t>“</w:t>
      </w:r>
      <w:r w:rsidR="001F0FC7" w:rsidRPr="001F0FC7">
        <w:rPr>
          <w:rFonts w:cs="Arial"/>
          <w:bCs/>
          <w:sz w:val="26"/>
          <w:szCs w:val="26"/>
        </w:rPr>
        <w:t xml:space="preserve">Para </w:t>
      </w:r>
      <w:proofErr w:type="gramStart"/>
      <w:r w:rsidR="001F0FC7" w:rsidRPr="001F0FC7">
        <w:rPr>
          <w:rFonts w:cs="Arial"/>
          <w:bCs/>
          <w:sz w:val="26"/>
          <w:szCs w:val="26"/>
        </w:rPr>
        <w:t>que</w:t>
      </w:r>
      <w:proofErr w:type="gramEnd"/>
      <w:r w:rsidR="001F0FC7" w:rsidRPr="001F0FC7">
        <w:rPr>
          <w:rFonts w:cs="Arial"/>
          <w:bCs/>
          <w:sz w:val="26"/>
          <w:szCs w:val="26"/>
        </w:rPr>
        <w:t xml:space="preserve"> en razón del </w:t>
      </w:r>
      <w:r w:rsidR="001F0FC7" w:rsidRPr="001F0FC7">
        <w:rPr>
          <w:rFonts w:cs="Arial"/>
          <w:sz w:val="26"/>
          <w:szCs w:val="26"/>
        </w:rPr>
        <w:t>Día Internacional de Concienciación sobre el Autismo</w:t>
      </w:r>
      <w:r w:rsidR="00397CBA">
        <w:rPr>
          <w:rFonts w:cs="Arial"/>
          <w:sz w:val="26"/>
          <w:szCs w:val="26"/>
        </w:rPr>
        <w:t>,</w:t>
      </w:r>
      <w:r w:rsidR="001F0FC7" w:rsidRPr="001F0FC7">
        <w:rPr>
          <w:rFonts w:cs="Arial"/>
          <w:bCs/>
          <w:sz w:val="26"/>
          <w:szCs w:val="26"/>
        </w:rPr>
        <w:t xml:space="preserve"> sean</w:t>
      </w:r>
      <w:r w:rsidR="001F0FC7" w:rsidRPr="001F0FC7">
        <w:rPr>
          <w:rFonts w:cs="Arial"/>
          <w:sz w:val="26"/>
          <w:szCs w:val="26"/>
        </w:rPr>
        <w:t xml:space="preserve"> iluminados de azul la fachada del Recinto Legislativo “Venustiano Carranza”, así como la fachada del Recinto Legislativo “</w:t>
      </w:r>
      <w:r w:rsidR="00397CBA" w:rsidRPr="001F0FC7">
        <w:rPr>
          <w:rFonts w:cs="Arial"/>
          <w:sz w:val="26"/>
          <w:szCs w:val="26"/>
        </w:rPr>
        <w:t>Miguel Ramos Arizpe</w:t>
      </w:r>
      <w:r w:rsidR="001F0FC7" w:rsidRPr="001F0FC7">
        <w:rPr>
          <w:rFonts w:cs="Arial"/>
          <w:sz w:val="26"/>
          <w:szCs w:val="26"/>
        </w:rPr>
        <w:t>”</w:t>
      </w:r>
      <w:r w:rsidR="001F0FC7" w:rsidRPr="001F0FC7">
        <w:rPr>
          <w:rFonts w:cs="Arial"/>
          <w:bCs/>
          <w:sz w:val="26"/>
          <w:szCs w:val="26"/>
        </w:rPr>
        <w:t xml:space="preserve"> del 01 al 09 de abril del presente año</w:t>
      </w:r>
      <w:r w:rsidR="00397CBA">
        <w:rPr>
          <w:rFonts w:cs="Arial"/>
          <w:bCs/>
          <w:sz w:val="26"/>
          <w:szCs w:val="26"/>
        </w:rPr>
        <w:t>”</w:t>
      </w:r>
      <w:r w:rsidR="001F0FC7" w:rsidRPr="001F0FC7">
        <w:rPr>
          <w:rFonts w:cs="Arial"/>
          <w:bCs/>
          <w:sz w:val="26"/>
          <w:szCs w:val="26"/>
        </w:rPr>
        <w:t>.</w:t>
      </w:r>
    </w:p>
    <w:p w:rsidR="001F0FC7" w:rsidRPr="00DB5C54" w:rsidRDefault="001F0FC7" w:rsidP="001F0FC7">
      <w:pPr>
        <w:widowControl w:val="0"/>
        <w:ind w:firstLine="708"/>
        <w:jc w:val="right"/>
        <w:rPr>
          <w:rFonts w:eastAsia="Calibri" w:cs="Arial"/>
          <w:b/>
          <w:sz w:val="26"/>
          <w:szCs w:val="26"/>
        </w:rPr>
      </w:pPr>
      <w:r w:rsidRPr="001F0FC7">
        <w:rPr>
          <w:rFonts w:eastAsia="Calibri" w:cs="Arial"/>
          <w:b/>
          <w:sz w:val="26"/>
          <w:szCs w:val="26"/>
        </w:rPr>
        <w:t>De urgente y Obvia Resolución</w:t>
      </w:r>
    </w:p>
    <w:p w:rsidR="00734AC9" w:rsidRPr="001F0FC7" w:rsidRDefault="00734AC9" w:rsidP="001F0FC7">
      <w:pPr>
        <w:widowControl w:val="0"/>
        <w:ind w:firstLine="708"/>
        <w:jc w:val="right"/>
        <w:rPr>
          <w:rFonts w:eastAsia="Calibri" w:cs="Arial"/>
          <w:b/>
          <w:sz w:val="26"/>
          <w:szCs w:val="26"/>
        </w:rPr>
      </w:pPr>
    </w:p>
    <w:p w:rsidR="001F0FC7" w:rsidRPr="001F0FC7" w:rsidRDefault="001F0FC7" w:rsidP="001F0FC7">
      <w:pPr>
        <w:rPr>
          <w:rFonts w:cs="Arial"/>
          <w:bCs/>
          <w:sz w:val="26"/>
          <w:szCs w:val="26"/>
        </w:rPr>
      </w:pPr>
      <w:r w:rsidRPr="001F0FC7">
        <w:rPr>
          <w:rFonts w:eastAsia="Calibri" w:cs="Arial"/>
          <w:b/>
          <w:sz w:val="26"/>
          <w:szCs w:val="26"/>
        </w:rPr>
        <w:tab/>
      </w:r>
      <w:r w:rsidR="007D59A5">
        <w:rPr>
          <w:rFonts w:eastAsia="Calibri" w:cs="Arial"/>
          <w:b/>
          <w:sz w:val="26"/>
          <w:szCs w:val="26"/>
        </w:rPr>
        <w:t>F</w:t>
      </w:r>
      <w:r w:rsidRPr="001F0FC7">
        <w:rPr>
          <w:rFonts w:eastAsia="Calibri" w:cs="Arial"/>
          <w:b/>
          <w:sz w:val="26"/>
          <w:szCs w:val="26"/>
        </w:rPr>
        <w:t xml:space="preserve">.- </w:t>
      </w:r>
      <w:r w:rsidRPr="001F0FC7">
        <w:rPr>
          <w:rFonts w:cs="Arial"/>
          <w:bCs/>
          <w:sz w:val="26"/>
          <w:szCs w:val="26"/>
        </w:rPr>
        <w:t>Proposición con Punto de Acuerdo que presenta</w:t>
      </w:r>
      <w:r w:rsidR="0077638D" w:rsidRPr="0077638D">
        <w:rPr>
          <w:rFonts w:cs="Arial"/>
          <w:bCs/>
          <w:sz w:val="26"/>
          <w:szCs w:val="26"/>
        </w:rPr>
        <w:t xml:space="preserve"> </w:t>
      </w:r>
      <w:r w:rsidR="0077638D" w:rsidRPr="001F0FC7">
        <w:rPr>
          <w:rFonts w:cs="Arial"/>
          <w:bCs/>
          <w:sz w:val="26"/>
          <w:szCs w:val="26"/>
        </w:rPr>
        <w:t>la Diputada Laura Francisca Aguilar Tabares</w:t>
      </w:r>
      <w:r w:rsidR="0077638D">
        <w:rPr>
          <w:rFonts w:cs="Arial"/>
          <w:bCs/>
          <w:sz w:val="26"/>
          <w:szCs w:val="26"/>
        </w:rPr>
        <w:t xml:space="preserve">, </w:t>
      </w:r>
      <w:r w:rsidR="0077638D" w:rsidRPr="001F0FC7">
        <w:rPr>
          <w:rFonts w:eastAsia="Calibri" w:cs="Arial"/>
          <w:bCs/>
          <w:sz w:val="26"/>
          <w:szCs w:val="26"/>
        </w:rPr>
        <w:t>conjuntamente</w:t>
      </w:r>
      <w:r w:rsidR="0077638D" w:rsidRPr="001F0FC7">
        <w:rPr>
          <w:rFonts w:eastAsia="Calibri" w:cs="Arial"/>
          <w:sz w:val="26"/>
          <w:szCs w:val="26"/>
        </w:rPr>
        <w:t xml:space="preserve"> con las Diputadas y </w:t>
      </w:r>
      <w:r w:rsidR="0077638D">
        <w:rPr>
          <w:rFonts w:eastAsia="Calibri" w:cs="Arial"/>
          <w:sz w:val="26"/>
          <w:szCs w:val="26"/>
        </w:rPr>
        <w:t xml:space="preserve">el </w:t>
      </w:r>
      <w:r w:rsidR="0077638D" w:rsidRPr="001F0FC7">
        <w:rPr>
          <w:rFonts w:eastAsia="Calibri" w:cs="Arial"/>
          <w:sz w:val="26"/>
          <w:szCs w:val="26"/>
        </w:rPr>
        <w:t>Diputado integrante del Grupo Parlamentario</w:t>
      </w:r>
      <w:r w:rsidR="0077638D">
        <w:rPr>
          <w:rFonts w:eastAsia="Calibri" w:cs="Arial"/>
          <w:sz w:val="26"/>
          <w:szCs w:val="26"/>
        </w:rPr>
        <w:t xml:space="preserve"> </w:t>
      </w:r>
      <w:r w:rsidR="0077638D" w:rsidRPr="001F0FC7">
        <w:rPr>
          <w:rFonts w:cs="Arial"/>
          <w:bCs/>
          <w:sz w:val="26"/>
          <w:szCs w:val="26"/>
        </w:rPr>
        <w:t>“</w:t>
      </w:r>
      <w:r w:rsidR="0077638D" w:rsidRPr="001F0FC7">
        <w:rPr>
          <w:rFonts w:eastAsia="Calibri" w:cs="Arial"/>
          <w:sz w:val="26"/>
          <w:szCs w:val="26"/>
          <w:lang w:val="es-ES"/>
        </w:rPr>
        <w:t>Movimiento de Regeneración Nacional” (MORENA)</w:t>
      </w:r>
      <w:r w:rsidR="0077638D" w:rsidRPr="001F0FC7">
        <w:rPr>
          <w:rFonts w:cs="Arial"/>
          <w:bCs/>
          <w:sz w:val="26"/>
          <w:szCs w:val="26"/>
        </w:rPr>
        <w:t>,</w:t>
      </w:r>
      <w:r w:rsidR="0077638D">
        <w:rPr>
          <w:rFonts w:cs="Arial"/>
          <w:bCs/>
          <w:sz w:val="26"/>
          <w:szCs w:val="26"/>
        </w:rPr>
        <w:t xml:space="preserve"> </w:t>
      </w:r>
      <w:r w:rsidRPr="001F0FC7">
        <w:rPr>
          <w:rFonts w:cs="Arial"/>
          <w:bCs/>
          <w:sz w:val="26"/>
          <w:szCs w:val="26"/>
        </w:rPr>
        <w:t>“Para que se envíe un exhorto al Ayuntamiento de Torreón, para hacer una revisión y emitir un informe sobre el transporte público de la ciudad, explicando dónde se ven reflejados los aumentos a su costo realizados hace dos años”.</w:t>
      </w:r>
    </w:p>
    <w:p w:rsidR="001F0FC7" w:rsidRPr="001F0FC7" w:rsidRDefault="001F0FC7" w:rsidP="001F0FC7">
      <w:pPr>
        <w:widowControl w:val="0"/>
        <w:ind w:firstLine="708"/>
        <w:jc w:val="right"/>
        <w:rPr>
          <w:rFonts w:eastAsia="Calibri" w:cs="Arial"/>
          <w:b/>
          <w:sz w:val="26"/>
          <w:szCs w:val="26"/>
        </w:rPr>
      </w:pPr>
      <w:r w:rsidRPr="001F0FC7">
        <w:rPr>
          <w:rFonts w:eastAsia="Calibri" w:cs="Arial"/>
          <w:b/>
          <w:sz w:val="26"/>
          <w:szCs w:val="26"/>
        </w:rPr>
        <w:t>De urgente y Obvia Resolución</w:t>
      </w:r>
    </w:p>
    <w:p w:rsidR="001F0FC7" w:rsidRDefault="001F0FC7" w:rsidP="001F0FC7">
      <w:pPr>
        <w:widowControl w:val="0"/>
        <w:rPr>
          <w:rFonts w:eastAsia="Calibri" w:cs="Arial"/>
          <w:b/>
          <w:sz w:val="26"/>
          <w:szCs w:val="26"/>
        </w:rPr>
      </w:pPr>
    </w:p>
    <w:p w:rsidR="006A1B13" w:rsidRDefault="006A1B13" w:rsidP="00D86797">
      <w:pPr>
        <w:widowControl w:val="0"/>
        <w:rPr>
          <w:rFonts w:cs="Arial"/>
          <w:snapToGrid w:val="0"/>
          <w:sz w:val="26"/>
          <w:szCs w:val="26"/>
        </w:rPr>
      </w:pPr>
    </w:p>
    <w:p w:rsidR="00470095" w:rsidRDefault="00470095" w:rsidP="00850711">
      <w:pPr>
        <w:widowControl w:val="0"/>
        <w:ind w:firstLine="708"/>
        <w:rPr>
          <w:rFonts w:eastAsia="Times New Roman" w:cs="Arial"/>
          <w:sz w:val="26"/>
          <w:szCs w:val="26"/>
          <w:lang w:val="es-ES" w:eastAsia="es-ES"/>
        </w:rPr>
      </w:pPr>
      <w:r>
        <w:rPr>
          <w:rFonts w:eastAsia="Times New Roman" w:cs="Arial"/>
          <w:sz w:val="26"/>
          <w:szCs w:val="26"/>
          <w:lang w:val="es-ES" w:eastAsia="es-ES"/>
        </w:rPr>
        <w:br w:type="page"/>
      </w:r>
    </w:p>
    <w:p w:rsidR="002A0424" w:rsidRDefault="002A0424">
      <w:pPr>
        <w:spacing w:after="160" w:line="259" w:lineRule="auto"/>
        <w:jc w:val="left"/>
        <w:rPr>
          <w:rFonts w:eastAsia="Times New Roman" w:cs="Arial"/>
          <w:color w:val="000000"/>
          <w:sz w:val="18"/>
          <w:szCs w:val="18"/>
          <w:lang w:eastAsia="es-MX"/>
        </w:rPr>
      </w:pPr>
    </w:p>
    <w:p w:rsidR="00DC2EB3" w:rsidRPr="00DC2EB3" w:rsidRDefault="00DC2EB3" w:rsidP="00DC2EB3">
      <w:pPr>
        <w:ind w:right="50"/>
        <w:rPr>
          <w:rFonts w:eastAsia="Times New Roman" w:cs="Arial"/>
          <w:b/>
          <w:lang w:eastAsia="es-ES"/>
        </w:rPr>
      </w:pPr>
      <w:r w:rsidRPr="00DC2EB3">
        <w:rPr>
          <w:rFonts w:eastAsia="Times New Roman" w:cs="Arial"/>
          <w:b/>
          <w:lang w:eastAsia="es-MX"/>
        </w:rPr>
        <w:t xml:space="preserve">PROPOSICIÓN CON PUNTO DE ACUERDO QUE PRESENTA LA DIPUTADA MARTHA LOERA ARÁMBULA, CONJUNTAMENTE CON LAS DIPUTADAS Y LOS DIPUTADOS DEL GRUPO PARLAMENTARIO </w:t>
      </w:r>
      <w:r w:rsidRPr="00DC2EB3">
        <w:rPr>
          <w:rFonts w:eastAsia="Times New Roman" w:cs="Arial"/>
          <w:b/>
          <w:snapToGrid w:val="0"/>
          <w:lang w:eastAsia="es-MX"/>
        </w:rPr>
        <w:t>"MIGUEL RAMOS ARIZPE"</w:t>
      </w:r>
      <w:r w:rsidRPr="00DC2EB3">
        <w:rPr>
          <w:rFonts w:eastAsia="Times New Roman" w:cs="Arial"/>
          <w:b/>
          <w:lang w:eastAsia="es-MX"/>
        </w:rPr>
        <w:t xml:space="preserve">, DEL PARTIDO REVOLUCIONARIO INSTITUCIONAL, </w:t>
      </w:r>
      <w:r w:rsidRPr="00DC2EB3">
        <w:rPr>
          <w:rFonts w:eastAsia="Times New Roman" w:cs="Arial"/>
          <w:b/>
          <w:bCs/>
          <w:lang w:eastAsia="es-MX"/>
        </w:rPr>
        <w:t xml:space="preserve">CON EL OBJETO DE </w:t>
      </w:r>
      <w:r w:rsidRPr="00DC2EB3">
        <w:rPr>
          <w:rFonts w:eastAsia="Times New Roman" w:cs="Arial"/>
          <w:b/>
          <w:lang w:eastAsia="es-ES"/>
        </w:rPr>
        <w:t>EXHORTAR RESPETUOSAMENTE A LA SECRETARÍA DE SALUD FEDERAL, A QUE ESTABLEZCA LAS MEDIDAS NECESARIAS PARA AGILIZAR LA “POLÍTICA NACIONAL DE VACUNACIÓN  CONTRA EL VIRUS SARS COV-2  PARA LA PREVENCIÓN DE LA COVID 19”, CON EL OBJETIVO DE QUE SE CUMPLAN EN TIEMPO Y FORMA CON LAS FECHAS DE VACUNACIÓN PREVISTAS EN EL CITADO PROGRAMA.</w:t>
      </w:r>
    </w:p>
    <w:p w:rsidR="00DC2EB3" w:rsidRPr="00DC2EB3" w:rsidRDefault="00DC2EB3" w:rsidP="00DC2EB3">
      <w:pPr>
        <w:ind w:right="50"/>
        <w:rPr>
          <w:rFonts w:eastAsia="Times New Roman" w:cs="Arial"/>
          <w:b/>
          <w:bCs/>
          <w:lang w:eastAsia="es-ES"/>
        </w:rPr>
      </w:pPr>
    </w:p>
    <w:p w:rsidR="00DC2EB3" w:rsidRPr="00DC2EB3" w:rsidRDefault="00DC2EB3" w:rsidP="00DC2EB3">
      <w:pPr>
        <w:spacing w:line="276" w:lineRule="auto"/>
        <w:rPr>
          <w:rFonts w:eastAsia="Times New Roman" w:cs="Arial"/>
          <w:b/>
          <w:lang w:eastAsia="es-MX"/>
        </w:rPr>
      </w:pPr>
      <w:r w:rsidRPr="00DC2EB3">
        <w:rPr>
          <w:rFonts w:eastAsia="Times New Roman" w:cs="Arial"/>
          <w:b/>
          <w:lang w:eastAsia="es-MX"/>
        </w:rPr>
        <w:t>h. PLENO DEL CONGRESO DEL ESTADO</w:t>
      </w:r>
    </w:p>
    <w:p w:rsidR="00DC2EB3" w:rsidRPr="00DC2EB3" w:rsidRDefault="00DC2EB3" w:rsidP="00DC2EB3">
      <w:pPr>
        <w:spacing w:line="276" w:lineRule="auto"/>
        <w:rPr>
          <w:rFonts w:eastAsia="Times New Roman" w:cs="Arial"/>
          <w:b/>
          <w:lang w:eastAsia="es-MX"/>
        </w:rPr>
      </w:pPr>
      <w:r w:rsidRPr="00DC2EB3">
        <w:rPr>
          <w:rFonts w:eastAsia="Times New Roman" w:cs="Arial"/>
          <w:b/>
          <w:lang w:eastAsia="es-MX"/>
        </w:rPr>
        <w:t>P R E S E N T E.-</w:t>
      </w:r>
    </w:p>
    <w:p w:rsidR="00DC2EB3" w:rsidRPr="00DC2EB3" w:rsidRDefault="00DC2EB3" w:rsidP="00DC2EB3">
      <w:pPr>
        <w:spacing w:line="276" w:lineRule="auto"/>
        <w:rPr>
          <w:rFonts w:eastAsia="Times New Roman" w:cs="Arial"/>
          <w:b/>
          <w:lang w:eastAsia="es-MX"/>
        </w:rPr>
      </w:pPr>
    </w:p>
    <w:p w:rsidR="00DC2EB3" w:rsidRPr="00DC2EB3" w:rsidRDefault="00DC2EB3" w:rsidP="00DC2EB3">
      <w:pPr>
        <w:rPr>
          <w:rFonts w:eastAsia="Times New Roman" w:cs="Arial"/>
          <w:lang w:eastAsia="es-ES"/>
        </w:rPr>
      </w:pPr>
      <w:r w:rsidRPr="00DC2EB3">
        <w:rPr>
          <w:rFonts w:eastAsia="Times New Roman" w:cs="Arial"/>
          <w:bCs/>
          <w:lang w:eastAsia="es-ES"/>
        </w:rPr>
        <w:t xml:space="preserve">La suscrita, conjuntamente con las Diputadas y Diputados integrantes del Grupo Parlamentario “Miguel Ramos Arizpe”, del Partido Revolucionario Institucional, </w:t>
      </w:r>
      <w:r w:rsidRPr="00DC2EB3">
        <w:rPr>
          <w:rFonts w:eastAsia="Times New Roman" w:cs="Arial"/>
          <w:lang w:eastAsia="es-ES"/>
        </w:rPr>
        <w:t>con fundamento en lo dispuesto por los artículos 21 fracción VI, 179, 180, 181, 182 y demás relativos de la Ley Orgánica del Congreso del Estado Independiente, Libre y Soberano de Coahuila de Zaragoza, así como los artículos 16 fracción IV, 46 fracción IV, V y VI del Reglamento Interior de Pr</w:t>
      </w:r>
      <w:r w:rsidR="00DB2B86">
        <w:rPr>
          <w:rFonts w:eastAsia="Times New Roman" w:cs="Arial"/>
          <w:lang w:eastAsia="es-ES"/>
        </w:rPr>
        <w:t>á</w:t>
      </w:r>
      <w:r w:rsidRPr="00DC2EB3">
        <w:rPr>
          <w:rFonts w:eastAsia="Times New Roman" w:cs="Arial"/>
          <w:lang w:eastAsia="es-ES"/>
        </w:rPr>
        <w:t xml:space="preserve">cticas Parlamentarias del Congreso del Estado Libre e Independiente de Coahuila de Zaragoza, nos permitimos presentar a esta Soberanía, la presente Proposición con </w:t>
      </w:r>
      <w:r w:rsidRPr="00DC2EB3">
        <w:rPr>
          <w:rFonts w:eastAsia="Times New Roman" w:cs="Arial"/>
          <w:b/>
          <w:bCs/>
          <w:lang w:eastAsia="es-ES"/>
        </w:rPr>
        <w:t>Punto de Acuerdo</w:t>
      </w:r>
      <w:r w:rsidRPr="00DC2EB3">
        <w:rPr>
          <w:rFonts w:eastAsia="Times New Roman" w:cs="Arial"/>
          <w:lang w:eastAsia="es-ES"/>
        </w:rPr>
        <w:t xml:space="preserve">, solicitando sea considerada de </w:t>
      </w:r>
      <w:r w:rsidRPr="00DC2EB3">
        <w:rPr>
          <w:rFonts w:eastAsia="Times New Roman" w:cs="Arial"/>
          <w:b/>
          <w:bCs/>
          <w:lang w:eastAsia="es-ES"/>
        </w:rPr>
        <w:t xml:space="preserve">urgente y obvia resolución </w:t>
      </w:r>
      <w:r w:rsidRPr="00DC2EB3">
        <w:rPr>
          <w:rFonts w:eastAsia="Times New Roman" w:cs="Arial"/>
          <w:lang w:eastAsia="es-ES"/>
        </w:rPr>
        <w:t>en base a las siguientes:</w:t>
      </w:r>
    </w:p>
    <w:p w:rsidR="00DC2EB3" w:rsidRPr="00DC2EB3" w:rsidRDefault="00DC2EB3" w:rsidP="00DC2EB3">
      <w:pPr>
        <w:rPr>
          <w:rFonts w:eastAsia="Times New Roman" w:cs="Arial"/>
          <w:lang w:eastAsia="es-ES"/>
        </w:rPr>
      </w:pPr>
    </w:p>
    <w:p w:rsidR="00DC2EB3" w:rsidRPr="00DC2EB3" w:rsidRDefault="00DC2EB3" w:rsidP="00DC2EB3">
      <w:pPr>
        <w:spacing w:line="276" w:lineRule="auto"/>
        <w:jc w:val="center"/>
        <w:rPr>
          <w:rFonts w:eastAsia="Times New Roman" w:cs="Arial"/>
          <w:b/>
          <w:lang w:eastAsia="es-MX"/>
        </w:rPr>
      </w:pPr>
      <w:r w:rsidRPr="00DC2EB3">
        <w:rPr>
          <w:rFonts w:eastAsia="Times New Roman" w:cs="Arial"/>
          <w:b/>
          <w:lang w:eastAsia="es-MX"/>
        </w:rPr>
        <w:t>EXPOSICIÓN DE MOTIVOS</w:t>
      </w:r>
    </w:p>
    <w:p w:rsidR="00DC2EB3" w:rsidRPr="00DC2EB3" w:rsidRDefault="00DC2EB3" w:rsidP="00DC2EB3">
      <w:pPr>
        <w:spacing w:before="100" w:beforeAutospacing="1" w:after="100" w:afterAutospacing="1" w:line="276" w:lineRule="auto"/>
        <w:rPr>
          <w:rFonts w:eastAsia="Times New Roman" w:cs="Arial"/>
          <w:lang w:eastAsia="es-ES"/>
        </w:rPr>
      </w:pPr>
      <w:r w:rsidRPr="00DC2EB3">
        <w:rPr>
          <w:rFonts w:eastAsia="Times New Roman" w:cs="Arial"/>
          <w:lang w:eastAsia="es-ES"/>
        </w:rPr>
        <w:t xml:space="preserve">El 8 de diciembre de 2020 durante una conferencia mañanera el Presidente de la República, anunció que comenzaría el plan nacional de vacunación en contra del Covid-19. Esta noticia llenó de esperanza a millones de mexicanos pues la pandemia nos ha afectado de manera profunda nuestras condiciones familiares, laborales y sociales. </w:t>
      </w:r>
    </w:p>
    <w:p w:rsidR="00DC2EB3" w:rsidRPr="00DC2EB3" w:rsidRDefault="00DC2EB3" w:rsidP="00DC2EB3">
      <w:pPr>
        <w:spacing w:before="100" w:beforeAutospacing="1" w:after="100" w:afterAutospacing="1" w:line="276" w:lineRule="auto"/>
        <w:rPr>
          <w:rFonts w:eastAsia="Times New Roman" w:cs="Arial"/>
          <w:lang w:eastAsia="es-ES"/>
        </w:rPr>
      </w:pPr>
      <w:r w:rsidRPr="00DC2EB3">
        <w:rPr>
          <w:rFonts w:eastAsia="Times New Roman" w:cs="Arial"/>
          <w:lang w:eastAsia="es-ES"/>
        </w:rPr>
        <w:t>Si bien es cierto que en la mayoría de los estados de la República los semáforos rojos pasaron a ser naranjas y amarillos, también lo es que el mapa de muertes por coronavirus en el país sigue creciendo y hasta la fecha 24 de marzo el número de víctimas superaba los 199,000, lo que sigue dejando a nuestro país como una de las naciones con mayor incidencia de mortalidad del virus.</w:t>
      </w:r>
      <w:r w:rsidRPr="00DC2EB3">
        <w:rPr>
          <w:rFonts w:eastAsia="Times New Roman" w:cs="Arial"/>
          <w:vertAlign w:val="superscript"/>
          <w:lang w:eastAsia="es-ES"/>
        </w:rPr>
        <w:footnoteReference w:id="1"/>
      </w:r>
    </w:p>
    <w:p w:rsidR="00DC2EB3" w:rsidRPr="00DC2EB3" w:rsidRDefault="00DC2EB3" w:rsidP="00DC2EB3">
      <w:pPr>
        <w:spacing w:before="100" w:beforeAutospacing="1" w:after="100" w:afterAutospacing="1" w:line="276" w:lineRule="auto"/>
        <w:rPr>
          <w:rFonts w:eastAsia="Times New Roman" w:cs="Arial"/>
          <w:lang w:eastAsia="es-ES"/>
        </w:rPr>
      </w:pPr>
      <w:r w:rsidRPr="00DC2EB3">
        <w:rPr>
          <w:rFonts w:eastAsia="Times New Roman" w:cs="Arial"/>
          <w:lang w:eastAsia="es-ES"/>
        </w:rPr>
        <w:lastRenderedPageBreak/>
        <w:t xml:space="preserve">Durante la conferencia de prensa antes citada, se presentó formalmente un Plan de vacunación titulado: “Política Nacional de Vacunación  contra el Virus SARS CoV-2  para la prevención de la </w:t>
      </w:r>
      <w:proofErr w:type="spellStart"/>
      <w:r w:rsidRPr="00DC2EB3">
        <w:rPr>
          <w:rFonts w:eastAsia="Times New Roman" w:cs="Arial"/>
          <w:lang w:eastAsia="es-ES"/>
        </w:rPr>
        <w:t>Covid</w:t>
      </w:r>
      <w:proofErr w:type="spellEnd"/>
      <w:r w:rsidRPr="00DC2EB3">
        <w:rPr>
          <w:rFonts w:eastAsia="Times New Roman" w:cs="Arial"/>
          <w:lang w:eastAsia="es-ES"/>
        </w:rPr>
        <w:t xml:space="preserve"> 19”, tal documento clasificó a la población en diversos grupos de prioridad, de acuerdo con el riesgo de contagio.</w:t>
      </w:r>
      <w:r w:rsidRPr="00DC2EB3">
        <w:rPr>
          <w:rFonts w:eastAsia="Times New Roman" w:cs="Arial"/>
          <w:vertAlign w:val="superscript"/>
          <w:lang w:eastAsia="es-ES"/>
        </w:rPr>
        <w:footnoteReference w:id="2"/>
      </w:r>
      <w:r w:rsidRPr="00DC2EB3">
        <w:rPr>
          <w:rFonts w:eastAsia="Times New Roman" w:cs="Arial"/>
          <w:lang w:eastAsia="es-ES"/>
        </w:rPr>
        <w:t xml:space="preserve"> </w:t>
      </w:r>
    </w:p>
    <w:p w:rsidR="00DC2EB3" w:rsidRPr="00DC2EB3" w:rsidRDefault="00DC2EB3" w:rsidP="00DC2EB3">
      <w:pPr>
        <w:spacing w:before="100" w:beforeAutospacing="1" w:after="100" w:afterAutospacing="1" w:line="276" w:lineRule="auto"/>
        <w:rPr>
          <w:rFonts w:eastAsia="Times New Roman" w:cs="Arial"/>
          <w:lang w:eastAsia="es-ES"/>
        </w:rPr>
      </w:pPr>
      <w:r w:rsidRPr="00DC2EB3">
        <w:rPr>
          <w:rFonts w:eastAsia="Times New Roman" w:cs="Arial"/>
          <w:lang w:eastAsia="es-ES"/>
        </w:rPr>
        <w:t xml:space="preserve">El primero de ellos estaría constituido por 1.1 millones de personas pertenecientes al personal de salud que está en primera línea de control del Covid-19, los cuales debieron ser vacunados entre diciembre de 2020 y febrero de 2021. </w:t>
      </w:r>
    </w:p>
    <w:p w:rsidR="00DC2EB3" w:rsidRPr="00DC2EB3" w:rsidRDefault="00DC2EB3" w:rsidP="00DC2EB3">
      <w:pPr>
        <w:spacing w:before="100" w:beforeAutospacing="1" w:after="100" w:afterAutospacing="1" w:line="276" w:lineRule="auto"/>
        <w:rPr>
          <w:rFonts w:eastAsia="Times New Roman" w:cs="Arial"/>
          <w:lang w:eastAsia="es-ES"/>
        </w:rPr>
      </w:pPr>
      <w:r w:rsidRPr="00DC2EB3">
        <w:rPr>
          <w:rFonts w:eastAsia="Times New Roman" w:cs="Arial"/>
          <w:lang w:eastAsia="es-ES"/>
        </w:rPr>
        <w:t xml:space="preserve">El segundo grupo serían los adultos mayores de 60 años, que son alrededor de 14.4 millones de personas. </w:t>
      </w:r>
    </w:p>
    <w:p w:rsidR="00DC2EB3" w:rsidRPr="00DC2EB3" w:rsidRDefault="00DC2EB3" w:rsidP="00DC2EB3">
      <w:pPr>
        <w:spacing w:before="100" w:beforeAutospacing="1" w:after="100" w:afterAutospacing="1" w:line="276" w:lineRule="auto"/>
        <w:rPr>
          <w:rFonts w:eastAsia="Times New Roman" w:cs="Arial"/>
          <w:lang w:eastAsia="es-ES"/>
        </w:rPr>
      </w:pPr>
      <w:r w:rsidRPr="00DC2EB3">
        <w:rPr>
          <w:rFonts w:eastAsia="Times New Roman" w:cs="Arial"/>
          <w:lang w:eastAsia="es-ES"/>
        </w:rPr>
        <w:t xml:space="preserve">En la tercera etapa estarían las personas de entre 50 y 59 años, 12.7 millones; en la cuarta los de 40 a 49, 16.2 millones y en la quinta la población más joven del país, unos 49.2 millones de personas, por considerarse que pudieran ser los menos propensos a desarrollar la enfermedad en razón de sus condiciones físicas y de salud. </w:t>
      </w:r>
    </w:p>
    <w:p w:rsidR="00DC2EB3" w:rsidRPr="00DC2EB3" w:rsidRDefault="00DC2EB3" w:rsidP="00DC2EB3">
      <w:pPr>
        <w:spacing w:before="100" w:beforeAutospacing="1" w:after="100" w:afterAutospacing="1" w:line="276" w:lineRule="auto"/>
        <w:rPr>
          <w:rFonts w:eastAsia="Times New Roman" w:cs="Arial"/>
          <w:lang w:eastAsia="es-ES"/>
        </w:rPr>
      </w:pPr>
      <w:r w:rsidRPr="00DC2EB3">
        <w:rPr>
          <w:rFonts w:eastAsia="Times New Roman" w:cs="Arial"/>
          <w:lang w:eastAsia="es-ES"/>
        </w:rPr>
        <w:t xml:space="preserve">Sin embargo, el Gobierno Federal ha incumplido con su propia “Política Nacional de Vacunación contra el Virus SARS CoV-2”, pues de acuerdo con sus propias estimaciones el personal de salud debía ser inmunizado más tardar en febrero de 2021 y según datos de la propia Secretaría de Salud, a la fecha del 18 de marzo de 2020,  sólo se habían vacunado a 828 mil 769 trabajadores sanitarios, lo que significa que el 25% de este grupo continúa atendiendo a pacientes </w:t>
      </w:r>
      <w:proofErr w:type="spellStart"/>
      <w:r w:rsidRPr="00DC2EB3">
        <w:rPr>
          <w:rFonts w:eastAsia="Times New Roman" w:cs="Arial"/>
          <w:lang w:eastAsia="es-ES"/>
        </w:rPr>
        <w:t>Covid</w:t>
      </w:r>
      <w:proofErr w:type="spellEnd"/>
      <w:r w:rsidRPr="00DC2EB3">
        <w:rPr>
          <w:rFonts w:eastAsia="Times New Roman" w:cs="Arial"/>
          <w:lang w:eastAsia="es-ES"/>
        </w:rPr>
        <w:t xml:space="preserve"> sin estar vacunado.</w:t>
      </w:r>
      <w:r w:rsidRPr="00DC2EB3">
        <w:rPr>
          <w:rFonts w:eastAsia="Times New Roman" w:cs="Arial"/>
          <w:vertAlign w:val="superscript"/>
          <w:lang w:eastAsia="es-ES"/>
        </w:rPr>
        <w:footnoteReference w:id="3"/>
      </w:r>
      <w:r w:rsidRPr="00DC2EB3">
        <w:rPr>
          <w:rFonts w:eastAsia="Times New Roman" w:cs="Arial"/>
          <w:lang w:eastAsia="es-ES"/>
        </w:rPr>
        <w:t xml:space="preserve"> </w:t>
      </w:r>
    </w:p>
    <w:p w:rsidR="00DC2EB3" w:rsidRPr="00DC2EB3" w:rsidRDefault="00DC2EB3" w:rsidP="00DC2EB3">
      <w:pPr>
        <w:spacing w:before="100" w:beforeAutospacing="1" w:after="100" w:afterAutospacing="1" w:line="276" w:lineRule="auto"/>
        <w:rPr>
          <w:rFonts w:eastAsia="Times New Roman" w:cs="Arial"/>
          <w:lang w:eastAsia="es-ES"/>
        </w:rPr>
      </w:pPr>
      <w:r w:rsidRPr="00DC2EB3">
        <w:rPr>
          <w:rFonts w:eastAsia="Times New Roman" w:cs="Arial"/>
          <w:lang w:eastAsia="es-ES"/>
        </w:rPr>
        <w:t>Los datos son todavía más desalentadores en el grupo de adultos mayores pues hasta el 24 de marzo del presente, sólo se habían vacunado a 6 millones 119 mil 298 personas</w:t>
      </w:r>
      <w:r w:rsidRPr="00DC2EB3">
        <w:rPr>
          <w:rFonts w:eastAsia="Times New Roman" w:cs="Arial"/>
          <w:vertAlign w:val="superscript"/>
          <w:lang w:eastAsia="es-ES"/>
        </w:rPr>
        <w:footnoteReference w:id="4"/>
      </w:r>
      <w:r w:rsidRPr="00DC2EB3">
        <w:rPr>
          <w:rFonts w:eastAsia="Times New Roman" w:cs="Arial"/>
          <w:lang w:eastAsia="es-ES"/>
        </w:rPr>
        <w:t xml:space="preserve"> de los 14.1 un millones que se tenían contemplados para finales de este mes, por lo que la autoridad sanitaria federal no cumplió ni la mitad de la meta que  desde la presidencia de la república se había planteado. </w:t>
      </w:r>
    </w:p>
    <w:p w:rsidR="00DC2EB3" w:rsidRPr="00DC2EB3" w:rsidRDefault="00DC2EB3" w:rsidP="00DC2EB3">
      <w:pPr>
        <w:spacing w:before="100" w:beforeAutospacing="1" w:after="100" w:afterAutospacing="1" w:line="276" w:lineRule="auto"/>
        <w:rPr>
          <w:rFonts w:eastAsia="Times New Roman" w:cs="Arial"/>
          <w:lang w:eastAsia="es-ES"/>
        </w:rPr>
      </w:pPr>
      <w:r w:rsidRPr="00DC2EB3">
        <w:rPr>
          <w:rFonts w:eastAsia="Times New Roman" w:cs="Arial"/>
          <w:lang w:eastAsia="es-ES"/>
        </w:rPr>
        <w:t xml:space="preserve">El Gobierno Federal debe cumplir las metas de vacunación que ellos mismos se impusieron o ser honestos con las y los mexicanos sobre los tiempos reales en los cuales </w:t>
      </w:r>
      <w:r w:rsidRPr="00DC2EB3">
        <w:rPr>
          <w:rFonts w:eastAsia="Times New Roman" w:cs="Arial"/>
          <w:lang w:eastAsia="es-ES"/>
        </w:rPr>
        <w:lastRenderedPageBreak/>
        <w:t xml:space="preserve">podemos aspirar a ser inoculados. Si la Política Nacional de Vacunación contra el Virus SARS CoV-2 no se ha cumplido a cabalidad, es necesario que la autoridad revise si es por negligencia o incompetencia y active medidas de contingencia que eviten tales retrasos. </w:t>
      </w:r>
    </w:p>
    <w:p w:rsidR="00DC2EB3" w:rsidRPr="00DC2EB3" w:rsidRDefault="00DC2EB3" w:rsidP="00DC2EB3">
      <w:pPr>
        <w:spacing w:before="100" w:beforeAutospacing="1" w:after="100" w:afterAutospacing="1" w:line="276" w:lineRule="auto"/>
        <w:rPr>
          <w:rFonts w:eastAsia="Times New Roman" w:cs="Arial"/>
          <w:lang w:eastAsia="es-ES"/>
        </w:rPr>
      </w:pPr>
      <w:r w:rsidRPr="00DC2EB3">
        <w:rPr>
          <w:rFonts w:eastAsia="Times New Roman" w:cs="Arial"/>
          <w:lang w:eastAsia="es-ES"/>
        </w:rPr>
        <w:t>Por estas razones, el día de hoy les pido a mis compañeras y compañeros que apoyen este punto de acuerdo para exigir a la Secretaría de Salud Federal que agilice el proceso de vacunación que se está llevando a cabo en estos momentos y cumpla con las metas que originalmente se habían planeado, pues su lenta actuación en estos momentos literalmente se traduce en miles de muertes más por el virus.</w:t>
      </w:r>
    </w:p>
    <w:p w:rsidR="00DC2EB3" w:rsidRPr="00DC2EB3" w:rsidRDefault="00DC2EB3" w:rsidP="00DC2EB3">
      <w:pPr>
        <w:spacing w:before="100" w:beforeAutospacing="1" w:after="100" w:afterAutospacing="1" w:line="276" w:lineRule="auto"/>
        <w:rPr>
          <w:rFonts w:eastAsia="Times New Roman" w:cs="Arial"/>
          <w:b/>
          <w:lang w:eastAsia="es-ES"/>
        </w:rPr>
      </w:pPr>
      <w:r w:rsidRPr="00DC2EB3">
        <w:rPr>
          <w:rFonts w:eastAsia="Times New Roman" w:cs="Arial"/>
          <w:lang w:eastAsia="es-ES"/>
        </w:rPr>
        <w:t xml:space="preserve">Por lo anteriormente expuesto y fundado, se presenta ante este Honorable Pleno del Congreso, solicitando sea tramitado como de </w:t>
      </w:r>
      <w:r w:rsidRPr="00DC2EB3">
        <w:rPr>
          <w:rFonts w:eastAsia="Times New Roman" w:cs="Arial"/>
          <w:b/>
          <w:lang w:eastAsia="es-ES"/>
        </w:rPr>
        <w:t>urgente y obvia resolución</w:t>
      </w:r>
      <w:r w:rsidRPr="00DC2EB3">
        <w:rPr>
          <w:rFonts w:eastAsia="Times New Roman" w:cs="Arial"/>
          <w:lang w:eastAsia="es-ES"/>
        </w:rPr>
        <w:t xml:space="preserve"> el siguiente:</w:t>
      </w:r>
    </w:p>
    <w:p w:rsidR="00DC2EB3" w:rsidRPr="00DC2EB3" w:rsidRDefault="00DC2EB3" w:rsidP="00DC2EB3">
      <w:pPr>
        <w:ind w:right="50"/>
        <w:jc w:val="center"/>
        <w:rPr>
          <w:rFonts w:eastAsia="Times New Roman" w:cs="Arial"/>
          <w:b/>
          <w:bCs/>
          <w:lang w:eastAsia="es-ES"/>
        </w:rPr>
      </w:pPr>
      <w:r w:rsidRPr="00DC2EB3">
        <w:rPr>
          <w:rFonts w:eastAsia="Times New Roman" w:cs="Arial"/>
          <w:b/>
          <w:bCs/>
          <w:lang w:eastAsia="es-ES"/>
        </w:rPr>
        <w:t>PUNTO DE ACUERDO</w:t>
      </w:r>
    </w:p>
    <w:p w:rsidR="00DC2EB3" w:rsidRPr="00DC2EB3" w:rsidRDefault="00DC2EB3" w:rsidP="00DC2EB3">
      <w:pPr>
        <w:spacing w:before="100" w:beforeAutospacing="1" w:after="100" w:afterAutospacing="1"/>
        <w:rPr>
          <w:rFonts w:eastAsia="Times New Roman" w:cs="Arial"/>
          <w:bCs/>
          <w:lang w:eastAsia="es-ES"/>
        </w:rPr>
      </w:pPr>
      <w:r w:rsidRPr="00DC2EB3">
        <w:rPr>
          <w:rFonts w:eastAsia="Times New Roman" w:cs="Arial"/>
          <w:b/>
          <w:bCs/>
          <w:lang w:eastAsia="es-ES"/>
        </w:rPr>
        <w:t xml:space="preserve">ÚNICO.- </w:t>
      </w:r>
      <w:r w:rsidRPr="00DC2EB3">
        <w:rPr>
          <w:rFonts w:eastAsia="Times New Roman" w:cs="Arial"/>
          <w:bCs/>
          <w:lang w:eastAsia="es-ES"/>
        </w:rPr>
        <w:t xml:space="preserve">Se exhorta respetuosamente a la Secretaría de Salud Federal, a que establezca las medidas necesarias para agilizar la   “Política Nacional de Vacunación contra el Virus SARS CoV-2  para la prevención de la </w:t>
      </w:r>
      <w:proofErr w:type="spellStart"/>
      <w:r w:rsidRPr="00DC2EB3">
        <w:rPr>
          <w:rFonts w:eastAsia="Times New Roman" w:cs="Arial"/>
          <w:bCs/>
          <w:lang w:eastAsia="es-ES"/>
        </w:rPr>
        <w:t>Covid</w:t>
      </w:r>
      <w:proofErr w:type="spellEnd"/>
      <w:r w:rsidRPr="00DC2EB3">
        <w:rPr>
          <w:rFonts w:eastAsia="Times New Roman" w:cs="Arial"/>
          <w:bCs/>
          <w:lang w:eastAsia="es-ES"/>
        </w:rPr>
        <w:t xml:space="preserve"> 19”, con el objetivo de que se cumplan en tiempo y forma con las fechas de vacunación previstas en el citado programa. </w:t>
      </w:r>
    </w:p>
    <w:p w:rsidR="00DC2EB3" w:rsidRPr="00DC2EB3" w:rsidRDefault="00DC2EB3" w:rsidP="00DC2EB3">
      <w:pPr>
        <w:spacing w:line="276" w:lineRule="auto"/>
        <w:jc w:val="center"/>
        <w:rPr>
          <w:rFonts w:eastAsia="Times New Roman" w:cs="Arial"/>
          <w:b/>
          <w:bCs/>
          <w:lang w:eastAsia="es-MX"/>
        </w:rPr>
      </w:pPr>
      <w:r w:rsidRPr="00DC2EB3">
        <w:rPr>
          <w:rFonts w:eastAsia="Times New Roman" w:cs="Arial"/>
          <w:b/>
          <w:bCs/>
          <w:lang w:eastAsia="es-MX"/>
        </w:rPr>
        <w:t>A T E N T A M E N T E</w:t>
      </w:r>
    </w:p>
    <w:p w:rsidR="00DC2EB3" w:rsidRPr="00DC2EB3" w:rsidRDefault="00DC2EB3" w:rsidP="00DC2EB3">
      <w:pPr>
        <w:spacing w:line="276" w:lineRule="auto"/>
        <w:jc w:val="center"/>
        <w:rPr>
          <w:rFonts w:eastAsia="Times New Roman" w:cs="Arial"/>
          <w:b/>
          <w:bCs/>
          <w:lang w:eastAsia="es-MX"/>
        </w:rPr>
      </w:pPr>
      <w:r w:rsidRPr="00DC2EB3">
        <w:rPr>
          <w:rFonts w:eastAsia="Times New Roman" w:cs="Arial"/>
          <w:b/>
          <w:bCs/>
          <w:lang w:eastAsia="es-MX"/>
        </w:rPr>
        <w:t>Saltillo, Coahuila de Zaragoza, a 29 marzo de 2021</w:t>
      </w:r>
    </w:p>
    <w:tbl>
      <w:tblPr>
        <w:tblStyle w:val="Tablaconcuadrcula3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DC2EB3" w:rsidRPr="00DC2EB3" w:rsidTr="00F807DF">
        <w:trPr>
          <w:trHeight w:val="523"/>
        </w:trPr>
        <w:tc>
          <w:tcPr>
            <w:tcW w:w="8838" w:type="dxa"/>
          </w:tcPr>
          <w:p w:rsidR="00DC2EB3" w:rsidRPr="00DC2EB3" w:rsidRDefault="00DC2EB3" w:rsidP="00DC2EB3">
            <w:pPr>
              <w:tabs>
                <w:tab w:val="left" w:pos="5056"/>
              </w:tabs>
              <w:spacing w:line="276" w:lineRule="auto"/>
              <w:rPr>
                <w:rFonts w:eastAsia="Times New Roman" w:cs="Arial"/>
                <w:b/>
                <w:lang w:eastAsia="es-MX"/>
              </w:rPr>
            </w:pPr>
          </w:p>
        </w:tc>
      </w:tr>
      <w:tr w:rsidR="00DC2EB3" w:rsidRPr="00DC2EB3" w:rsidTr="00F807DF">
        <w:tc>
          <w:tcPr>
            <w:tcW w:w="8838" w:type="dxa"/>
          </w:tcPr>
          <w:p w:rsidR="00DC2EB3" w:rsidRPr="00DC2EB3" w:rsidRDefault="00DC2EB3" w:rsidP="00DC2EB3">
            <w:pPr>
              <w:tabs>
                <w:tab w:val="left" w:pos="5056"/>
              </w:tabs>
              <w:spacing w:line="276" w:lineRule="auto"/>
              <w:jc w:val="center"/>
              <w:rPr>
                <w:rFonts w:eastAsia="Times New Roman" w:cs="Arial"/>
                <w:b/>
                <w:lang w:eastAsia="es-MX"/>
              </w:rPr>
            </w:pPr>
            <w:r w:rsidRPr="00DC2EB3">
              <w:rPr>
                <w:rFonts w:eastAsia="Times New Roman" w:cs="Arial"/>
                <w:b/>
                <w:lang w:eastAsia="es-MX"/>
              </w:rPr>
              <w:t>DIP. MARTHA LOERA ARÁMBULA</w:t>
            </w:r>
          </w:p>
        </w:tc>
      </w:tr>
      <w:tr w:rsidR="00DC2EB3" w:rsidRPr="00DC2EB3" w:rsidTr="00F807DF">
        <w:tc>
          <w:tcPr>
            <w:tcW w:w="8838" w:type="dxa"/>
          </w:tcPr>
          <w:p w:rsidR="00DC2EB3" w:rsidRPr="00DC2EB3" w:rsidRDefault="00DC2EB3" w:rsidP="00DC2EB3">
            <w:pPr>
              <w:spacing w:line="276" w:lineRule="auto"/>
              <w:jc w:val="center"/>
              <w:rPr>
                <w:rFonts w:eastAsia="Times New Roman" w:cs="Arial"/>
                <w:b/>
                <w:lang w:eastAsia="es-MX"/>
              </w:rPr>
            </w:pPr>
            <w:r w:rsidRPr="00DC2EB3">
              <w:rPr>
                <w:rFonts w:eastAsia="Times New Roman" w:cs="Arial"/>
                <w:b/>
                <w:lang w:eastAsia="es-MX"/>
              </w:rPr>
              <w:t xml:space="preserve">DEL GRUPO PARLAMENTARIO “MIGUEL RAMOS ARIZPE”, </w:t>
            </w:r>
          </w:p>
          <w:p w:rsidR="00DC2EB3" w:rsidRPr="00DC2EB3" w:rsidRDefault="00DC2EB3" w:rsidP="00DC2EB3">
            <w:pPr>
              <w:tabs>
                <w:tab w:val="left" w:pos="5056"/>
              </w:tabs>
              <w:spacing w:line="276" w:lineRule="auto"/>
              <w:jc w:val="center"/>
              <w:rPr>
                <w:rFonts w:eastAsia="Times New Roman" w:cs="Arial"/>
                <w:b/>
                <w:lang w:eastAsia="es-MX"/>
              </w:rPr>
            </w:pPr>
            <w:r w:rsidRPr="00DC2EB3">
              <w:rPr>
                <w:rFonts w:eastAsia="Times New Roman" w:cs="Arial"/>
                <w:b/>
                <w:lang w:eastAsia="es-MX"/>
              </w:rPr>
              <w:t>DEL PARTIDO REVOLUCIONARIO INSTITUCIONAL</w:t>
            </w:r>
          </w:p>
          <w:p w:rsidR="00DC2EB3" w:rsidRPr="00DC2EB3" w:rsidRDefault="00DC2EB3" w:rsidP="00DC2EB3">
            <w:pPr>
              <w:tabs>
                <w:tab w:val="left" w:pos="5056"/>
              </w:tabs>
              <w:spacing w:line="276" w:lineRule="auto"/>
              <w:rPr>
                <w:rFonts w:eastAsia="Times New Roman" w:cs="Arial"/>
                <w:b/>
                <w:lang w:eastAsia="es-MX"/>
              </w:rPr>
            </w:pPr>
          </w:p>
        </w:tc>
      </w:tr>
    </w:tbl>
    <w:p w:rsidR="00DC2EB3" w:rsidRPr="00DC2EB3" w:rsidRDefault="00DC2EB3" w:rsidP="00DC2EB3">
      <w:pPr>
        <w:rPr>
          <w:rFonts w:eastAsia="Calibri" w:cs="Arial"/>
          <w:b/>
        </w:rPr>
      </w:pPr>
    </w:p>
    <w:p w:rsidR="00DC2EB3" w:rsidRPr="00DC2EB3" w:rsidRDefault="00DC2EB3" w:rsidP="00DC2EB3">
      <w:pPr>
        <w:rPr>
          <w:rFonts w:eastAsia="Calibri" w:cs="Arial"/>
          <w:b/>
        </w:rPr>
      </w:pPr>
    </w:p>
    <w:p w:rsidR="00DC2EB3" w:rsidRPr="00DC2EB3" w:rsidRDefault="00DC2EB3" w:rsidP="00DC2EB3">
      <w:pPr>
        <w:rPr>
          <w:rFonts w:eastAsia="Calibri" w:cs="Arial"/>
          <w:b/>
        </w:rPr>
      </w:pPr>
      <w:r w:rsidRPr="00DC2EB3">
        <w:rPr>
          <w:rFonts w:eastAsia="Calibri" w:cs="Arial"/>
          <w:b/>
        </w:rPr>
        <w:t>CONJUNTAMENTE CON LAS DEMAS DIPUTADAS Y LOS DIPUTADOS INTEGRANTES DELGRUPO PARLAMENTARIO “MIGUEL RAMOS ARÍZPE”,</w:t>
      </w:r>
    </w:p>
    <w:p w:rsidR="00DC2EB3" w:rsidRPr="00DC2EB3" w:rsidRDefault="00DC2EB3" w:rsidP="00DC2EB3">
      <w:pPr>
        <w:jc w:val="center"/>
        <w:rPr>
          <w:rFonts w:eastAsia="Calibri" w:cs="Arial"/>
          <w:b/>
        </w:rPr>
      </w:pPr>
      <w:r w:rsidRPr="00DC2EB3">
        <w:rPr>
          <w:rFonts w:eastAsia="Calibri" w:cs="Arial"/>
          <w:b/>
        </w:rPr>
        <w:t>DEL PARTIDO REVOLUCIONARIO INSTITUCIONAL.</w:t>
      </w:r>
    </w:p>
    <w:p w:rsidR="00DC2EB3" w:rsidRPr="00DC2EB3" w:rsidRDefault="00DC2EB3" w:rsidP="00DC2EB3">
      <w:pPr>
        <w:rPr>
          <w:rFonts w:ascii="Calibri" w:eastAsia="Calibri" w:hAnsi="Calibri" w:cs="Times New Roman"/>
          <w:b/>
        </w:rPr>
      </w:pPr>
    </w:p>
    <w:p w:rsidR="008E38C3" w:rsidRDefault="008E38C3" w:rsidP="008E38C3">
      <w:pPr>
        <w:rPr>
          <w:rFonts w:eastAsia="Times New Roman" w:cs="Times New Roman"/>
          <w:sz w:val="12"/>
          <w:szCs w:val="12"/>
          <w:lang w:eastAsia="es-ES"/>
        </w:rPr>
      </w:pPr>
    </w:p>
    <w:p w:rsidR="00DC2EB3" w:rsidRDefault="00DC2EB3" w:rsidP="008E38C3">
      <w:pPr>
        <w:rPr>
          <w:rFonts w:eastAsia="Times New Roman" w:cs="Times New Roman"/>
          <w:sz w:val="12"/>
          <w:szCs w:val="12"/>
          <w:lang w:eastAsia="es-ES"/>
        </w:rPr>
      </w:pPr>
    </w:p>
    <w:p w:rsidR="00DC2EB3" w:rsidRPr="008E38C3" w:rsidRDefault="00DC2EB3" w:rsidP="008E38C3">
      <w:pPr>
        <w:rPr>
          <w:rFonts w:eastAsia="Times New Roman" w:cs="Times New Roman"/>
          <w:sz w:val="12"/>
          <w:szCs w:val="12"/>
          <w:lang w:eastAsia="es-ES"/>
        </w:rPr>
      </w:pPr>
    </w:p>
    <w:p w:rsidR="008E38C3" w:rsidRPr="008E38C3" w:rsidRDefault="008E38C3" w:rsidP="008E38C3">
      <w:pPr>
        <w:rPr>
          <w:rFonts w:eastAsia="Times New Roman" w:cs="Times New Roman"/>
          <w:sz w:val="12"/>
          <w:szCs w:val="12"/>
          <w:lang w:eastAsia="es-ES"/>
        </w:rPr>
      </w:pPr>
    </w:p>
    <w:p w:rsidR="007D0402" w:rsidRDefault="007D0402">
      <w:pPr>
        <w:spacing w:after="160" w:line="259" w:lineRule="auto"/>
        <w:jc w:val="left"/>
        <w:rPr>
          <w:rFonts w:eastAsia="Times New Roman" w:cs="Arial"/>
          <w:bCs/>
          <w:sz w:val="14"/>
          <w:szCs w:val="14"/>
          <w:lang w:eastAsia="es-ES"/>
        </w:rPr>
        <w:sectPr w:rsidR="007D0402" w:rsidSect="007D0402">
          <w:headerReference w:type="default" r:id="rId8"/>
          <w:footnotePr>
            <w:numRestart w:val="eachSect"/>
          </w:footnotePr>
          <w:pgSz w:w="12242" w:h="15842" w:code="1"/>
          <w:pgMar w:top="1418" w:right="1418" w:bottom="1418" w:left="1418" w:header="567" w:footer="567" w:gutter="0"/>
          <w:cols w:space="708"/>
          <w:docGrid w:linePitch="360"/>
        </w:sectPr>
      </w:pPr>
    </w:p>
    <w:p w:rsidR="008E38C3" w:rsidRDefault="008E38C3">
      <w:pPr>
        <w:spacing w:after="160" w:line="259" w:lineRule="auto"/>
        <w:jc w:val="left"/>
        <w:rPr>
          <w:rFonts w:eastAsia="Times New Roman" w:cs="Arial"/>
          <w:bCs/>
          <w:sz w:val="14"/>
          <w:szCs w:val="14"/>
          <w:lang w:eastAsia="es-ES"/>
        </w:rPr>
      </w:pPr>
    </w:p>
    <w:p w:rsidR="008E38C3" w:rsidRPr="008E38C3" w:rsidRDefault="008E38C3" w:rsidP="008E38C3">
      <w:pPr>
        <w:spacing w:line="360" w:lineRule="auto"/>
        <w:rPr>
          <w:rFonts w:eastAsia="Calibri" w:cs="Arial"/>
          <w:b/>
          <w:bCs/>
          <w:sz w:val="26"/>
          <w:szCs w:val="26"/>
          <w:lang w:val="es-ES"/>
        </w:rPr>
      </w:pPr>
      <w:r w:rsidRPr="008E38C3">
        <w:rPr>
          <w:rFonts w:eastAsia="Calibri" w:cs="Arial"/>
          <w:b/>
          <w:bCs/>
          <w:sz w:val="26"/>
          <w:szCs w:val="26"/>
          <w:lang w:val="es-ES"/>
        </w:rPr>
        <w:t xml:space="preserve">Proposición con punto de acuerdo que presentan las Diputadas y Diputado integrantes del grupo parlamentario movimiento de regeneración nacional del partido morena, por conducto de la Diputada Teresa de Jesús </w:t>
      </w:r>
      <w:proofErr w:type="spellStart"/>
      <w:r w:rsidRPr="008E38C3">
        <w:rPr>
          <w:rFonts w:eastAsia="Calibri" w:cs="Arial"/>
          <w:b/>
          <w:bCs/>
          <w:sz w:val="26"/>
          <w:szCs w:val="26"/>
          <w:lang w:val="es-ES"/>
        </w:rPr>
        <w:t>Meraz</w:t>
      </w:r>
      <w:proofErr w:type="spellEnd"/>
      <w:r w:rsidRPr="008E38C3">
        <w:rPr>
          <w:rFonts w:eastAsia="Calibri" w:cs="Arial"/>
          <w:b/>
          <w:bCs/>
          <w:sz w:val="26"/>
          <w:szCs w:val="26"/>
          <w:lang w:val="es-ES"/>
        </w:rPr>
        <w:t xml:space="preserve"> García, para que se envíe un exhorto a los municipios de Castaños, Hidalgo, </w:t>
      </w:r>
      <w:proofErr w:type="spellStart"/>
      <w:r w:rsidRPr="008E38C3">
        <w:rPr>
          <w:rFonts w:eastAsia="Calibri" w:cs="Arial"/>
          <w:b/>
          <w:bCs/>
          <w:sz w:val="26"/>
          <w:szCs w:val="26"/>
          <w:lang w:val="es-ES"/>
        </w:rPr>
        <w:t>Múzquiz</w:t>
      </w:r>
      <w:proofErr w:type="spellEnd"/>
      <w:r w:rsidRPr="008E38C3">
        <w:rPr>
          <w:rFonts w:eastAsia="Calibri" w:cs="Arial"/>
          <w:b/>
          <w:bCs/>
          <w:sz w:val="26"/>
          <w:szCs w:val="26"/>
          <w:lang w:val="es-ES"/>
        </w:rPr>
        <w:t xml:space="preserve"> y Viesca para que atiendan y den solución a las recomendaciones que hace la Comisión de los Derechos Humanos del Estado de Coahuila, respecto a las condiciones sanitarias y las medidas de prevención del COVID-19 que deben de implementarse, a fin de garantizar un ambiente sano y seguro.</w:t>
      </w:r>
    </w:p>
    <w:p w:rsidR="008E38C3" w:rsidRPr="008E38C3" w:rsidRDefault="008E38C3" w:rsidP="008E38C3">
      <w:pPr>
        <w:jc w:val="left"/>
        <w:rPr>
          <w:rFonts w:ascii="Calibri" w:eastAsia="Calibri" w:hAnsi="Calibri" w:cs="Times New Roman"/>
          <w:sz w:val="26"/>
          <w:szCs w:val="26"/>
          <w:lang w:val="es-ES"/>
        </w:rPr>
      </w:pPr>
    </w:p>
    <w:p w:rsidR="008E38C3" w:rsidRPr="008E38C3" w:rsidRDefault="008E38C3" w:rsidP="008E38C3">
      <w:pPr>
        <w:jc w:val="left"/>
        <w:rPr>
          <w:rFonts w:eastAsia="Calibri" w:cs="Arial"/>
          <w:b/>
          <w:bCs/>
          <w:sz w:val="26"/>
          <w:szCs w:val="26"/>
          <w:lang w:val="es-ES"/>
        </w:rPr>
      </w:pPr>
      <w:r w:rsidRPr="008E38C3">
        <w:rPr>
          <w:rFonts w:eastAsia="Calibri" w:cs="Arial"/>
          <w:b/>
          <w:bCs/>
          <w:sz w:val="26"/>
          <w:szCs w:val="26"/>
          <w:lang w:val="es-ES"/>
        </w:rPr>
        <w:t>H. PLENO DEL CONGRESO DEL ESTADO</w:t>
      </w:r>
    </w:p>
    <w:p w:rsidR="008E38C3" w:rsidRPr="008E38C3" w:rsidRDefault="008E38C3" w:rsidP="008E38C3">
      <w:pPr>
        <w:jc w:val="left"/>
        <w:rPr>
          <w:rFonts w:eastAsia="Calibri" w:cs="Arial"/>
          <w:b/>
          <w:bCs/>
          <w:sz w:val="26"/>
          <w:szCs w:val="26"/>
          <w:lang w:val="es-ES"/>
        </w:rPr>
      </w:pPr>
      <w:r w:rsidRPr="008E38C3">
        <w:rPr>
          <w:rFonts w:eastAsia="Calibri" w:cs="Arial"/>
          <w:b/>
          <w:bCs/>
          <w:sz w:val="26"/>
          <w:szCs w:val="26"/>
          <w:lang w:val="es-ES"/>
        </w:rPr>
        <w:t>DE COAHUILA DE ZARAGOZA.</w:t>
      </w:r>
    </w:p>
    <w:p w:rsidR="008E38C3" w:rsidRPr="008E38C3" w:rsidRDefault="008E38C3" w:rsidP="008E38C3">
      <w:pPr>
        <w:jc w:val="left"/>
        <w:rPr>
          <w:rFonts w:eastAsia="Calibri" w:cs="Arial"/>
          <w:b/>
          <w:bCs/>
          <w:sz w:val="26"/>
          <w:szCs w:val="26"/>
          <w:lang w:val="es-ES"/>
        </w:rPr>
      </w:pPr>
      <w:r w:rsidRPr="008E38C3">
        <w:rPr>
          <w:rFonts w:eastAsia="Calibri" w:cs="Arial"/>
          <w:b/>
          <w:bCs/>
          <w:sz w:val="26"/>
          <w:szCs w:val="26"/>
          <w:lang w:val="es-ES"/>
        </w:rPr>
        <w:t xml:space="preserve">P R E S E N T E.- </w:t>
      </w:r>
    </w:p>
    <w:p w:rsidR="008E38C3" w:rsidRPr="008E38C3" w:rsidRDefault="008E38C3" w:rsidP="008E38C3">
      <w:pPr>
        <w:jc w:val="left"/>
        <w:rPr>
          <w:rFonts w:ascii="Calibri" w:eastAsia="Calibri" w:hAnsi="Calibri" w:cs="Times New Roman"/>
          <w:b/>
          <w:bCs/>
          <w:sz w:val="26"/>
          <w:szCs w:val="26"/>
          <w:lang w:val="es-ES"/>
        </w:rPr>
      </w:pPr>
    </w:p>
    <w:p w:rsidR="008E38C3" w:rsidRPr="008E38C3" w:rsidRDefault="008E38C3" w:rsidP="008E38C3">
      <w:pPr>
        <w:spacing w:line="360" w:lineRule="auto"/>
        <w:rPr>
          <w:rFonts w:eastAsia="Calibri" w:cs="Arial"/>
          <w:sz w:val="26"/>
          <w:szCs w:val="26"/>
          <w:lang w:val="es-ES"/>
        </w:rPr>
      </w:pPr>
      <w:r w:rsidRPr="008E38C3">
        <w:rPr>
          <w:rFonts w:eastAsia="Calibri" w:cs="Arial"/>
          <w:sz w:val="26"/>
          <w:szCs w:val="26"/>
          <w:lang w:val="es-ES"/>
        </w:rPr>
        <w:t xml:space="preserve">La suscrita,  Diputada Teresa de Jesús </w:t>
      </w:r>
      <w:proofErr w:type="spellStart"/>
      <w:r w:rsidRPr="008E38C3">
        <w:rPr>
          <w:rFonts w:eastAsia="Calibri" w:cs="Arial"/>
          <w:sz w:val="26"/>
          <w:szCs w:val="26"/>
          <w:lang w:val="es-ES"/>
        </w:rPr>
        <w:t>Meraz</w:t>
      </w:r>
      <w:proofErr w:type="spellEnd"/>
      <w:r w:rsidRPr="008E38C3">
        <w:rPr>
          <w:rFonts w:eastAsia="Calibri" w:cs="Arial"/>
          <w:sz w:val="26"/>
          <w:szCs w:val="26"/>
          <w:lang w:val="es-ES"/>
        </w:rPr>
        <w:t xml:space="preserve"> García, conjuntamente con las demás Diputadas y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con base a las siguientes:</w:t>
      </w:r>
    </w:p>
    <w:p w:rsidR="008E38C3" w:rsidRPr="008E38C3" w:rsidRDefault="008E38C3" w:rsidP="008E38C3">
      <w:pPr>
        <w:spacing w:line="360" w:lineRule="auto"/>
        <w:rPr>
          <w:rFonts w:eastAsia="Calibri" w:cs="Arial"/>
          <w:b/>
          <w:bCs/>
          <w:sz w:val="26"/>
          <w:szCs w:val="26"/>
          <w:lang w:val="es-ES"/>
        </w:rPr>
      </w:pPr>
    </w:p>
    <w:p w:rsidR="008E38C3" w:rsidRPr="008E38C3" w:rsidRDefault="008E38C3" w:rsidP="008E38C3">
      <w:pPr>
        <w:spacing w:line="360" w:lineRule="auto"/>
        <w:jc w:val="center"/>
        <w:rPr>
          <w:rFonts w:eastAsia="Calibri" w:cs="Arial"/>
          <w:b/>
          <w:bCs/>
          <w:sz w:val="26"/>
          <w:szCs w:val="26"/>
          <w:lang w:val="es-ES"/>
        </w:rPr>
      </w:pPr>
      <w:r w:rsidRPr="008E38C3">
        <w:rPr>
          <w:rFonts w:eastAsia="Calibri" w:cs="Arial"/>
          <w:b/>
          <w:bCs/>
          <w:sz w:val="26"/>
          <w:szCs w:val="26"/>
          <w:lang w:val="es-ES"/>
        </w:rPr>
        <w:t>CONSIDERACIONES</w:t>
      </w:r>
    </w:p>
    <w:p w:rsidR="008E38C3" w:rsidRPr="008E38C3" w:rsidRDefault="008E38C3" w:rsidP="008E38C3">
      <w:pPr>
        <w:spacing w:line="360" w:lineRule="auto"/>
        <w:rPr>
          <w:rFonts w:eastAsia="Calibri" w:cs="Arial"/>
          <w:sz w:val="26"/>
          <w:szCs w:val="26"/>
          <w:lang w:val="es-ES"/>
        </w:rPr>
      </w:pPr>
    </w:p>
    <w:p w:rsidR="008E38C3" w:rsidRPr="008E38C3" w:rsidRDefault="008E38C3" w:rsidP="008E38C3">
      <w:pPr>
        <w:spacing w:line="360" w:lineRule="auto"/>
        <w:rPr>
          <w:rFonts w:eastAsia="Calibri" w:cs="Arial"/>
          <w:sz w:val="26"/>
          <w:szCs w:val="26"/>
          <w:lang w:val="es-ES"/>
        </w:rPr>
      </w:pPr>
      <w:r w:rsidRPr="008E38C3">
        <w:rPr>
          <w:rFonts w:eastAsia="Calibri" w:cs="Arial"/>
          <w:sz w:val="26"/>
          <w:szCs w:val="26"/>
          <w:lang w:val="es-ES"/>
        </w:rPr>
        <w:t>Hace un año, todo el mundo se vio azotado por una pandemia que, tiempo atrás, nadie hubiera imaginado que podría ocurrir en la era moderna de la humanidad: el COVID-19.</w:t>
      </w:r>
    </w:p>
    <w:p w:rsidR="008E38C3" w:rsidRPr="008E38C3" w:rsidRDefault="008E38C3" w:rsidP="008E38C3">
      <w:pPr>
        <w:spacing w:line="360" w:lineRule="auto"/>
        <w:rPr>
          <w:rFonts w:eastAsia="Calibri" w:cs="Arial"/>
          <w:sz w:val="26"/>
          <w:szCs w:val="26"/>
          <w:lang w:val="es-ES"/>
        </w:rPr>
      </w:pPr>
    </w:p>
    <w:p w:rsidR="008E38C3" w:rsidRPr="008E38C3" w:rsidRDefault="008E38C3" w:rsidP="008E38C3">
      <w:pPr>
        <w:spacing w:line="360" w:lineRule="auto"/>
        <w:rPr>
          <w:rFonts w:eastAsia="Calibri" w:cs="Arial"/>
          <w:sz w:val="26"/>
          <w:szCs w:val="26"/>
          <w:lang w:val="es-ES"/>
        </w:rPr>
      </w:pPr>
      <w:r w:rsidRPr="008E38C3">
        <w:rPr>
          <w:rFonts w:eastAsia="Calibri" w:cs="Arial"/>
          <w:sz w:val="26"/>
          <w:szCs w:val="26"/>
          <w:lang w:val="es-ES"/>
        </w:rPr>
        <w:t>Ya bastante explicado está el COVID-19 como tal, desde los síntomas hasta las repercusiones – aunque hoy en día seguimos descubriendo nuevas variantes –, pero lo que parece que todavía no entendemos como sociedad, es que hay ciertos grupos que, por sus condiciones sociales, económicas o geográficas, son de mayor vulnerabilidad.</w:t>
      </w:r>
    </w:p>
    <w:p w:rsidR="008E38C3" w:rsidRPr="008E38C3" w:rsidRDefault="008E38C3" w:rsidP="008E38C3">
      <w:pPr>
        <w:spacing w:line="360" w:lineRule="auto"/>
        <w:rPr>
          <w:rFonts w:eastAsia="Calibri" w:cs="Arial"/>
          <w:sz w:val="26"/>
          <w:szCs w:val="26"/>
          <w:lang w:val="es-ES"/>
        </w:rPr>
      </w:pPr>
    </w:p>
    <w:p w:rsidR="008E38C3" w:rsidRPr="008E38C3" w:rsidRDefault="008E38C3" w:rsidP="008E38C3">
      <w:pPr>
        <w:spacing w:line="360" w:lineRule="auto"/>
        <w:rPr>
          <w:rFonts w:eastAsia="Calibri" w:cs="Arial"/>
          <w:sz w:val="26"/>
          <w:szCs w:val="26"/>
          <w:lang w:val="es-ES"/>
        </w:rPr>
      </w:pPr>
      <w:r w:rsidRPr="008E38C3">
        <w:rPr>
          <w:rFonts w:eastAsia="Calibri" w:cs="Arial"/>
          <w:sz w:val="26"/>
          <w:szCs w:val="26"/>
          <w:lang w:val="es-ES"/>
        </w:rPr>
        <w:t>Entre esos grupos se encuentran las personas detenidas en las cárceles de este país y, sobre todo, en las municipales. Y si ser humanista representa ayudar al que más lo necesita, no hay mayor acto de humanismo que ayudar a aquellos que se encuentran pagando pena corporal.</w:t>
      </w:r>
    </w:p>
    <w:p w:rsidR="008E38C3" w:rsidRPr="008E38C3" w:rsidRDefault="008E38C3" w:rsidP="008E38C3">
      <w:pPr>
        <w:spacing w:line="360" w:lineRule="auto"/>
        <w:rPr>
          <w:rFonts w:eastAsia="Calibri" w:cs="Arial"/>
          <w:sz w:val="26"/>
          <w:szCs w:val="26"/>
          <w:lang w:val="es-ES"/>
        </w:rPr>
      </w:pPr>
    </w:p>
    <w:p w:rsidR="008E38C3" w:rsidRPr="008E38C3" w:rsidRDefault="008E38C3" w:rsidP="008E38C3">
      <w:pPr>
        <w:spacing w:line="360" w:lineRule="auto"/>
        <w:rPr>
          <w:rFonts w:eastAsia="Calibri" w:cs="Arial"/>
          <w:sz w:val="26"/>
          <w:szCs w:val="26"/>
          <w:lang w:val="es-ES"/>
        </w:rPr>
      </w:pPr>
      <w:r w:rsidRPr="008E38C3">
        <w:rPr>
          <w:rFonts w:eastAsia="Calibri" w:cs="Arial"/>
          <w:sz w:val="26"/>
          <w:szCs w:val="26"/>
          <w:lang w:val="es-ES"/>
        </w:rPr>
        <w:t>A pesar de estar en una situación que tienen son también ciudadanos que tienen derechos y es justo en estos momentos en que están más propensos a que se violen sus derechos</w:t>
      </w:r>
    </w:p>
    <w:p w:rsidR="008E38C3" w:rsidRPr="008E38C3" w:rsidRDefault="008E38C3" w:rsidP="008E38C3">
      <w:pPr>
        <w:spacing w:line="360" w:lineRule="auto"/>
        <w:rPr>
          <w:rFonts w:eastAsia="Calibri" w:cs="Arial"/>
          <w:sz w:val="26"/>
          <w:szCs w:val="26"/>
          <w:lang w:val="es-ES"/>
        </w:rPr>
      </w:pPr>
    </w:p>
    <w:p w:rsidR="008E38C3" w:rsidRDefault="008E38C3" w:rsidP="008E38C3">
      <w:pPr>
        <w:spacing w:line="360" w:lineRule="auto"/>
        <w:rPr>
          <w:rFonts w:eastAsia="Calibri" w:cs="Arial"/>
          <w:sz w:val="26"/>
          <w:szCs w:val="26"/>
          <w:lang w:val="es-ES"/>
        </w:rPr>
      </w:pPr>
      <w:r w:rsidRPr="008E38C3">
        <w:rPr>
          <w:rFonts w:eastAsia="Calibri" w:cs="Arial"/>
          <w:sz w:val="26"/>
          <w:szCs w:val="26"/>
          <w:lang w:val="es-ES"/>
        </w:rPr>
        <w:t xml:space="preserve">En días pasados, la Comisión de los Derechos Humanos del Estado de Coahuila presentó el informe </w:t>
      </w:r>
      <w:r w:rsidRPr="008E38C3">
        <w:rPr>
          <w:rFonts w:eastAsia="Calibri" w:cs="Arial"/>
          <w:i/>
          <w:iCs/>
          <w:sz w:val="26"/>
          <w:szCs w:val="26"/>
          <w:lang w:val="es-ES"/>
        </w:rPr>
        <w:t>La situación de los Derechos Humanos de las personas detenidas en las cárceles municipales del Estado de Coahuila de Zaragoza</w:t>
      </w:r>
      <w:r w:rsidRPr="008E38C3">
        <w:rPr>
          <w:rFonts w:eastAsia="Calibri" w:cs="Arial"/>
          <w:sz w:val="26"/>
          <w:szCs w:val="26"/>
          <w:lang w:val="es-ES"/>
        </w:rPr>
        <w:t>, en el cual se incluye un capítulo dedicado a las condiciones de riesgo sanitario por la pandemia del COVID-19.</w:t>
      </w:r>
    </w:p>
    <w:p w:rsidR="005E0ADF" w:rsidRPr="008E38C3" w:rsidRDefault="005E0ADF" w:rsidP="008E38C3">
      <w:pPr>
        <w:spacing w:line="360" w:lineRule="auto"/>
        <w:rPr>
          <w:rFonts w:eastAsia="Calibri" w:cs="Arial"/>
          <w:i/>
          <w:iCs/>
          <w:sz w:val="26"/>
          <w:szCs w:val="26"/>
          <w:lang w:val="es-ES"/>
        </w:rPr>
      </w:pPr>
    </w:p>
    <w:p w:rsidR="008E38C3" w:rsidRPr="008E38C3" w:rsidRDefault="008E38C3" w:rsidP="008E38C3">
      <w:pPr>
        <w:spacing w:line="360" w:lineRule="auto"/>
        <w:rPr>
          <w:rFonts w:eastAsia="Calibri" w:cs="Arial"/>
          <w:sz w:val="26"/>
          <w:szCs w:val="26"/>
          <w:lang w:val="es-ES"/>
        </w:rPr>
      </w:pPr>
      <w:r w:rsidRPr="008E38C3">
        <w:rPr>
          <w:rFonts w:eastAsia="Calibri" w:cs="Arial"/>
          <w:sz w:val="26"/>
          <w:szCs w:val="26"/>
          <w:lang w:val="es-ES"/>
        </w:rPr>
        <w:t xml:space="preserve">La referida Comisión presenta una tabla donde, entre otros factores, se señala si las cárceles municipales cumplen o no con las medidas sanitarias necesarias. Y aunque ninguna de las 40 cárceles cuenta con un “Sí” en dicho rubro (en 36 se </w:t>
      </w:r>
      <w:r w:rsidRPr="008E38C3">
        <w:rPr>
          <w:rFonts w:eastAsia="Calibri" w:cs="Arial"/>
          <w:sz w:val="26"/>
          <w:szCs w:val="26"/>
          <w:lang w:val="es-ES"/>
        </w:rPr>
        <w:lastRenderedPageBreak/>
        <w:t>cumplen “Algunas” de las medidas), en 4 de las instalaciones se señala como que “No” se cumplen con las medidas sanitarias.</w:t>
      </w:r>
    </w:p>
    <w:p w:rsidR="008E38C3" w:rsidRPr="008E38C3" w:rsidRDefault="008E38C3" w:rsidP="008E38C3">
      <w:pPr>
        <w:spacing w:line="360" w:lineRule="auto"/>
        <w:rPr>
          <w:rFonts w:eastAsia="Calibri" w:cs="Arial"/>
          <w:sz w:val="26"/>
          <w:szCs w:val="26"/>
          <w:lang w:val="es-ES"/>
        </w:rPr>
      </w:pPr>
    </w:p>
    <w:p w:rsidR="008E38C3" w:rsidRPr="008E38C3" w:rsidRDefault="008E38C3" w:rsidP="008E38C3">
      <w:pPr>
        <w:spacing w:line="360" w:lineRule="auto"/>
        <w:rPr>
          <w:rFonts w:eastAsia="Calibri" w:cs="Arial"/>
          <w:sz w:val="26"/>
          <w:szCs w:val="26"/>
          <w:lang w:val="es-ES"/>
        </w:rPr>
      </w:pPr>
      <w:r w:rsidRPr="008E38C3">
        <w:rPr>
          <w:rFonts w:eastAsia="Calibri" w:cs="Arial"/>
          <w:sz w:val="26"/>
          <w:szCs w:val="26"/>
          <w:lang w:val="es-ES"/>
        </w:rPr>
        <w:t xml:space="preserve">Esas cárceles municipales son las de Castaños, Hidalgo, </w:t>
      </w:r>
      <w:proofErr w:type="spellStart"/>
      <w:r w:rsidRPr="008E38C3">
        <w:rPr>
          <w:rFonts w:eastAsia="Calibri" w:cs="Arial"/>
          <w:sz w:val="26"/>
          <w:szCs w:val="26"/>
          <w:lang w:val="es-ES"/>
        </w:rPr>
        <w:t>Múzquiz</w:t>
      </w:r>
      <w:proofErr w:type="spellEnd"/>
      <w:r w:rsidRPr="008E38C3">
        <w:rPr>
          <w:rFonts w:eastAsia="Calibri" w:cs="Arial"/>
          <w:sz w:val="26"/>
          <w:szCs w:val="26"/>
          <w:lang w:val="es-ES"/>
        </w:rPr>
        <w:t xml:space="preserve"> y Viesca. </w:t>
      </w:r>
    </w:p>
    <w:p w:rsidR="008E38C3" w:rsidRPr="008E38C3" w:rsidRDefault="008E38C3" w:rsidP="008E38C3">
      <w:pPr>
        <w:spacing w:line="360" w:lineRule="auto"/>
        <w:rPr>
          <w:rFonts w:eastAsia="Calibri" w:cs="Arial"/>
          <w:sz w:val="26"/>
          <w:szCs w:val="26"/>
          <w:lang w:val="es-ES"/>
        </w:rPr>
      </w:pPr>
    </w:p>
    <w:p w:rsidR="008E38C3" w:rsidRPr="008E38C3" w:rsidRDefault="008E38C3" w:rsidP="008E38C3">
      <w:pPr>
        <w:spacing w:line="360" w:lineRule="auto"/>
        <w:rPr>
          <w:rFonts w:eastAsia="Calibri" w:cs="Arial"/>
          <w:sz w:val="26"/>
          <w:szCs w:val="26"/>
          <w:lang w:val="es-ES"/>
        </w:rPr>
      </w:pPr>
      <w:r w:rsidRPr="008E38C3">
        <w:rPr>
          <w:rFonts w:eastAsia="Calibri" w:cs="Arial"/>
          <w:sz w:val="26"/>
          <w:szCs w:val="26"/>
          <w:lang w:val="es-ES"/>
        </w:rPr>
        <w:t>Lo anterior representa una clara violación a los derechos humanos, principalmente a dos fundamentales: a la salud y a la dignidad. Y si es necesario en todo momento contar con instalaciones higiénicas, esto se acentúa en los tiempos de pandemia que vivimos.</w:t>
      </w:r>
    </w:p>
    <w:p w:rsidR="008E38C3" w:rsidRPr="008E38C3" w:rsidRDefault="008E38C3" w:rsidP="008E38C3">
      <w:pPr>
        <w:spacing w:line="360" w:lineRule="auto"/>
        <w:rPr>
          <w:rFonts w:eastAsia="Calibri" w:cs="Arial"/>
          <w:sz w:val="26"/>
          <w:szCs w:val="26"/>
          <w:lang w:val="es-ES"/>
        </w:rPr>
      </w:pPr>
    </w:p>
    <w:p w:rsidR="008E38C3" w:rsidRPr="008E38C3" w:rsidRDefault="008E38C3" w:rsidP="008E38C3">
      <w:pPr>
        <w:spacing w:line="360" w:lineRule="auto"/>
        <w:rPr>
          <w:rFonts w:eastAsia="Calibri" w:cs="Arial"/>
          <w:sz w:val="26"/>
          <w:szCs w:val="26"/>
          <w:lang w:val="es-ES"/>
        </w:rPr>
      </w:pPr>
      <w:r w:rsidRPr="008E38C3">
        <w:rPr>
          <w:rFonts w:eastAsia="Calibri" w:cs="Arial"/>
          <w:sz w:val="26"/>
          <w:szCs w:val="26"/>
          <w:lang w:val="es-ES"/>
        </w:rPr>
        <w:t>En el informe de la Comisión de los Derechos Humanos del Estado de Coahuila se establecen recomendaciones generales para cada instalación, mencionando a continuación los que se emiten en las 4 cárceles mencionadas con respecto a las medidas sanitarias:</w:t>
      </w:r>
    </w:p>
    <w:p w:rsidR="008E38C3" w:rsidRPr="008E38C3" w:rsidRDefault="008E38C3" w:rsidP="008E38C3">
      <w:pPr>
        <w:spacing w:line="360" w:lineRule="auto"/>
        <w:rPr>
          <w:rFonts w:eastAsia="Calibri" w:cs="Arial"/>
          <w:sz w:val="26"/>
          <w:szCs w:val="26"/>
          <w:lang w:val="es-ES"/>
        </w:rPr>
      </w:pPr>
    </w:p>
    <w:p w:rsidR="008E38C3" w:rsidRPr="008E38C3" w:rsidRDefault="008E38C3" w:rsidP="008E38C3">
      <w:pPr>
        <w:spacing w:line="360" w:lineRule="auto"/>
        <w:rPr>
          <w:rFonts w:eastAsia="Calibri" w:cs="Arial"/>
          <w:b/>
          <w:bCs/>
          <w:sz w:val="26"/>
          <w:szCs w:val="26"/>
          <w:lang w:val="es-ES"/>
        </w:rPr>
      </w:pPr>
      <w:r w:rsidRPr="008E38C3">
        <w:rPr>
          <w:rFonts w:eastAsia="Calibri" w:cs="Arial"/>
          <w:b/>
          <w:bCs/>
          <w:sz w:val="26"/>
          <w:szCs w:val="26"/>
          <w:lang w:val="es-ES"/>
        </w:rPr>
        <w:t>Cárcel de Castaños</w:t>
      </w:r>
    </w:p>
    <w:p w:rsidR="008E38C3" w:rsidRPr="008E38C3" w:rsidRDefault="008E38C3" w:rsidP="008E38C3">
      <w:pPr>
        <w:spacing w:line="360" w:lineRule="auto"/>
        <w:rPr>
          <w:rFonts w:eastAsia="Calibri" w:cs="Arial"/>
          <w:b/>
          <w:bCs/>
          <w:sz w:val="26"/>
          <w:szCs w:val="26"/>
          <w:lang w:val="es-ES"/>
        </w:rPr>
      </w:pPr>
    </w:p>
    <w:p w:rsidR="008E38C3" w:rsidRPr="008E38C3" w:rsidRDefault="008E38C3" w:rsidP="008E38C3">
      <w:pPr>
        <w:numPr>
          <w:ilvl w:val="0"/>
          <w:numId w:val="33"/>
        </w:numPr>
        <w:spacing w:line="360" w:lineRule="auto"/>
        <w:contextualSpacing/>
        <w:jc w:val="left"/>
        <w:rPr>
          <w:rFonts w:eastAsia="Calibri" w:cs="Arial"/>
          <w:b/>
          <w:bCs/>
          <w:sz w:val="26"/>
          <w:szCs w:val="26"/>
          <w:lang w:val="es-ES"/>
        </w:rPr>
      </w:pPr>
      <w:r w:rsidRPr="008E38C3">
        <w:rPr>
          <w:rFonts w:eastAsia="Calibri" w:cs="Arial"/>
          <w:sz w:val="26"/>
          <w:szCs w:val="26"/>
          <w:lang w:val="es-ES"/>
        </w:rPr>
        <w:t>Realizar la limpieza en celdas.</w:t>
      </w:r>
    </w:p>
    <w:p w:rsidR="008E38C3" w:rsidRPr="008E38C3" w:rsidRDefault="008E38C3" w:rsidP="008E38C3">
      <w:pPr>
        <w:numPr>
          <w:ilvl w:val="0"/>
          <w:numId w:val="33"/>
        </w:numPr>
        <w:spacing w:line="360" w:lineRule="auto"/>
        <w:contextualSpacing/>
        <w:jc w:val="left"/>
        <w:rPr>
          <w:rFonts w:eastAsia="Calibri" w:cs="Arial"/>
          <w:b/>
          <w:bCs/>
          <w:sz w:val="26"/>
          <w:szCs w:val="26"/>
          <w:lang w:val="es-ES"/>
        </w:rPr>
      </w:pPr>
      <w:r w:rsidRPr="008E38C3">
        <w:rPr>
          <w:rFonts w:eastAsia="Calibri" w:cs="Arial"/>
          <w:sz w:val="26"/>
          <w:szCs w:val="26"/>
          <w:lang w:val="es-ES"/>
        </w:rPr>
        <w:t>Contar con celdas exclusivas para hombres y mujeres.</w:t>
      </w:r>
    </w:p>
    <w:p w:rsidR="008E38C3" w:rsidRPr="008E38C3" w:rsidRDefault="008E38C3" w:rsidP="008E38C3">
      <w:pPr>
        <w:numPr>
          <w:ilvl w:val="0"/>
          <w:numId w:val="33"/>
        </w:numPr>
        <w:spacing w:line="360" w:lineRule="auto"/>
        <w:contextualSpacing/>
        <w:jc w:val="left"/>
        <w:rPr>
          <w:rFonts w:eastAsia="Calibri" w:cs="Arial"/>
          <w:b/>
          <w:bCs/>
          <w:sz w:val="26"/>
          <w:szCs w:val="26"/>
          <w:lang w:val="es-ES"/>
        </w:rPr>
      </w:pPr>
      <w:r w:rsidRPr="008E38C3">
        <w:rPr>
          <w:rFonts w:eastAsia="Calibri" w:cs="Arial"/>
          <w:sz w:val="26"/>
          <w:szCs w:val="26"/>
          <w:lang w:val="es-ES"/>
        </w:rPr>
        <w:t>Contar con médico legista.</w:t>
      </w:r>
    </w:p>
    <w:p w:rsidR="008E38C3" w:rsidRPr="008E38C3" w:rsidRDefault="008E38C3" w:rsidP="008E38C3">
      <w:pPr>
        <w:numPr>
          <w:ilvl w:val="0"/>
          <w:numId w:val="33"/>
        </w:numPr>
        <w:spacing w:line="360" w:lineRule="auto"/>
        <w:contextualSpacing/>
        <w:jc w:val="left"/>
        <w:rPr>
          <w:rFonts w:eastAsia="Calibri" w:cs="Arial"/>
          <w:b/>
          <w:bCs/>
          <w:sz w:val="26"/>
          <w:szCs w:val="26"/>
          <w:lang w:val="es-ES"/>
        </w:rPr>
      </w:pPr>
      <w:r w:rsidRPr="008E38C3">
        <w:rPr>
          <w:rFonts w:eastAsia="Calibri" w:cs="Arial"/>
          <w:sz w:val="26"/>
          <w:szCs w:val="26"/>
          <w:lang w:val="es-ES"/>
        </w:rPr>
        <w:t>Realizar el examen médico a todos los detenidos, no únicamente a quienes se ponen a disposición del Ministerio Público.</w:t>
      </w:r>
    </w:p>
    <w:p w:rsidR="008E38C3" w:rsidRPr="008E38C3" w:rsidRDefault="008E38C3" w:rsidP="008E38C3">
      <w:pPr>
        <w:spacing w:line="360" w:lineRule="auto"/>
        <w:rPr>
          <w:rFonts w:eastAsia="Calibri" w:cs="Arial"/>
          <w:sz w:val="26"/>
          <w:szCs w:val="26"/>
          <w:lang w:val="es-ES"/>
        </w:rPr>
      </w:pPr>
    </w:p>
    <w:p w:rsidR="008E38C3" w:rsidRPr="008E38C3" w:rsidRDefault="008E38C3" w:rsidP="008E38C3">
      <w:pPr>
        <w:spacing w:line="360" w:lineRule="auto"/>
        <w:rPr>
          <w:rFonts w:eastAsia="Calibri" w:cs="Arial"/>
          <w:b/>
          <w:bCs/>
          <w:sz w:val="26"/>
          <w:szCs w:val="26"/>
          <w:lang w:val="es-ES"/>
        </w:rPr>
      </w:pPr>
      <w:r w:rsidRPr="008E38C3">
        <w:rPr>
          <w:rFonts w:eastAsia="Calibri" w:cs="Arial"/>
          <w:b/>
          <w:bCs/>
          <w:sz w:val="26"/>
          <w:szCs w:val="26"/>
          <w:lang w:val="es-ES"/>
        </w:rPr>
        <w:t>Cárcel de Hidalgo</w:t>
      </w:r>
    </w:p>
    <w:p w:rsidR="008E38C3" w:rsidRPr="008E38C3" w:rsidRDefault="008E38C3" w:rsidP="008E38C3">
      <w:pPr>
        <w:spacing w:line="360" w:lineRule="auto"/>
        <w:rPr>
          <w:rFonts w:eastAsia="Calibri" w:cs="Arial"/>
          <w:b/>
          <w:bCs/>
          <w:sz w:val="26"/>
          <w:szCs w:val="26"/>
          <w:lang w:val="es-ES"/>
        </w:rPr>
      </w:pPr>
    </w:p>
    <w:p w:rsidR="008E38C3" w:rsidRPr="008E38C3" w:rsidRDefault="008E38C3" w:rsidP="008E38C3">
      <w:pPr>
        <w:numPr>
          <w:ilvl w:val="0"/>
          <w:numId w:val="34"/>
        </w:numPr>
        <w:spacing w:line="360" w:lineRule="auto"/>
        <w:contextualSpacing/>
        <w:jc w:val="left"/>
        <w:rPr>
          <w:rFonts w:eastAsia="Calibri" w:cs="Arial"/>
          <w:b/>
          <w:bCs/>
          <w:sz w:val="26"/>
          <w:szCs w:val="26"/>
          <w:lang w:val="es-ES"/>
        </w:rPr>
      </w:pPr>
      <w:r w:rsidRPr="008E38C3">
        <w:rPr>
          <w:rFonts w:eastAsia="Calibri" w:cs="Arial"/>
          <w:sz w:val="26"/>
          <w:szCs w:val="26"/>
          <w:lang w:val="es-ES"/>
        </w:rPr>
        <w:t>Mejorar la ventilación.</w:t>
      </w:r>
    </w:p>
    <w:p w:rsidR="008E38C3" w:rsidRPr="008E38C3" w:rsidRDefault="008E38C3" w:rsidP="008E38C3">
      <w:pPr>
        <w:numPr>
          <w:ilvl w:val="0"/>
          <w:numId w:val="34"/>
        </w:numPr>
        <w:spacing w:line="360" w:lineRule="auto"/>
        <w:contextualSpacing/>
        <w:jc w:val="left"/>
        <w:rPr>
          <w:rFonts w:eastAsia="Calibri" w:cs="Arial"/>
          <w:b/>
          <w:bCs/>
          <w:sz w:val="26"/>
          <w:szCs w:val="26"/>
          <w:lang w:val="es-ES"/>
        </w:rPr>
      </w:pPr>
      <w:r w:rsidRPr="008E38C3">
        <w:rPr>
          <w:rFonts w:eastAsia="Calibri" w:cs="Arial"/>
          <w:sz w:val="26"/>
          <w:szCs w:val="26"/>
          <w:lang w:val="es-ES"/>
        </w:rPr>
        <w:lastRenderedPageBreak/>
        <w:t>Contar con celdas exclusivas para hombres y mujeres .</w:t>
      </w:r>
    </w:p>
    <w:p w:rsidR="008E38C3" w:rsidRPr="008E38C3" w:rsidRDefault="008E38C3" w:rsidP="008E38C3">
      <w:pPr>
        <w:numPr>
          <w:ilvl w:val="0"/>
          <w:numId w:val="34"/>
        </w:numPr>
        <w:spacing w:line="360" w:lineRule="auto"/>
        <w:contextualSpacing/>
        <w:jc w:val="left"/>
        <w:rPr>
          <w:rFonts w:eastAsia="Calibri" w:cs="Arial"/>
          <w:b/>
          <w:bCs/>
          <w:sz w:val="26"/>
          <w:szCs w:val="26"/>
          <w:lang w:val="es-ES"/>
        </w:rPr>
      </w:pPr>
      <w:r w:rsidRPr="008E38C3">
        <w:rPr>
          <w:rFonts w:eastAsia="Calibri" w:cs="Arial"/>
          <w:sz w:val="26"/>
          <w:szCs w:val="26"/>
          <w:lang w:val="es-ES"/>
        </w:rPr>
        <w:t>Contar con médico legista y que se realice el examen médico a todos los detenidos que ingresen al centro de detención.</w:t>
      </w:r>
    </w:p>
    <w:p w:rsidR="008E38C3" w:rsidRPr="008E38C3" w:rsidRDefault="008E38C3" w:rsidP="008E38C3">
      <w:pPr>
        <w:spacing w:line="360" w:lineRule="auto"/>
        <w:rPr>
          <w:rFonts w:eastAsia="Calibri" w:cs="Arial"/>
          <w:b/>
          <w:bCs/>
          <w:sz w:val="26"/>
          <w:szCs w:val="26"/>
          <w:lang w:val="es-ES"/>
        </w:rPr>
      </w:pPr>
    </w:p>
    <w:p w:rsidR="008E38C3" w:rsidRPr="008E38C3" w:rsidRDefault="008E38C3" w:rsidP="008E38C3">
      <w:pPr>
        <w:spacing w:line="360" w:lineRule="auto"/>
        <w:rPr>
          <w:rFonts w:eastAsia="Calibri" w:cs="Arial"/>
          <w:b/>
          <w:bCs/>
          <w:sz w:val="26"/>
          <w:szCs w:val="26"/>
          <w:lang w:val="es-ES"/>
        </w:rPr>
      </w:pPr>
      <w:r w:rsidRPr="008E38C3">
        <w:rPr>
          <w:rFonts w:eastAsia="Calibri" w:cs="Arial"/>
          <w:b/>
          <w:bCs/>
          <w:sz w:val="26"/>
          <w:szCs w:val="26"/>
          <w:lang w:val="es-ES"/>
        </w:rPr>
        <w:t xml:space="preserve">Cárcel de </w:t>
      </w:r>
      <w:proofErr w:type="spellStart"/>
      <w:r w:rsidRPr="008E38C3">
        <w:rPr>
          <w:rFonts w:eastAsia="Calibri" w:cs="Arial"/>
          <w:b/>
          <w:bCs/>
          <w:sz w:val="26"/>
          <w:szCs w:val="26"/>
          <w:lang w:val="es-ES"/>
        </w:rPr>
        <w:t>Múzquiz</w:t>
      </w:r>
      <w:proofErr w:type="spellEnd"/>
    </w:p>
    <w:p w:rsidR="008E38C3" w:rsidRPr="008E38C3" w:rsidRDefault="008E38C3" w:rsidP="008E38C3">
      <w:pPr>
        <w:spacing w:line="360" w:lineRule="auto"/>
        <w:rPr>
          <w:rFonts w:eastAsia="Calibri" w:cs="Arial"/>
          <w:b/>
          <w:bCs/>
          <w:sz w:val="26"/>
          <w:szCs w:val="26"/>
          <w:lang w:val="es-ES"/>
        </w:rPr>
      </w:pPr>
    </w:p>
    <w:p w:rsidR="008E38C3" w:rsidRPr="008E38C3" w:rsidRDefault="008E38C3" w:rsidP="008E38C3">
      <w:pPr>
        <w:numPr>
          <w:ilvl w:val="0"/>
          <w:numId w:val="35"/>
        </w:numPr>
        <w:spacing w:line="360" w:lineRule="auto"/>
        <w:contextualSpacing/>
        <w:jc w:val="left"/>
        <w:rPr>
          <w:rFonts w:eastAsia="Calibri" w:cs="Arial"/>
          <w:b/>
          <w:bCs/>
          <w:sz w:val="26"/>
          <w:szCs w:val="26"/>
          <w:lang w:val="es-ES"/>
        </w:rPr>
      </w:pPr>
      <w:r w:rsidRPr="008E38C3">
        <w:rPr>
          <w:rFonts w:eastAsia="Calibri" w:cs="Arial"/>
          <w:sz w:val="26"/>
          <w:szCs w:val="26"/>
          <w:lang w:val="es-ES"/>
        </w:rPr>
        <w:t>Mejorar ventilación.</w:t>
      </w:r>
    </w:p>
    <w:p w:rsidR="008E38C3" w:rsidRPr="008E38C3" w:rsidRDefault="008E38C3" w:rsidP="008E38C3">
      <w:pPr>
        <w:numPr>
          <w:ilvl w:val="0"/>
          <w:numId w:val="35"/>
        </w:numPr>
        <w:spacing w:line="360" w:lineRule="auto"/>
        <w:contextualSpacing/>
        <w:jc w:val="left"/>
        <w:rPr>
          <w:rFonts w:eastAsia="Calibri" w:cs="Arial"/>
          <w:b/>
          <w:bCs/>
          <w:sz w:val="26"/>
          <w:szCs w:val="26"/>
          <w:lang w:val="es-ES"/>
        </w:rPr>
      </w:pPr>
      <w:r w:rsidRPr="008E38C3">
        <w:rPr>
          <w:rFonts w:eastAsia="Calibri" w:cs="Arial"/>
          <w:sz w:val="26"/>
          <w:szCs w:val="26"/>
          <w:lang w:val="es-ES"/>
        </w:rPr>
        <w:t xml:space="preserve">Contar con celdas exclusivas para hombres y mujeres </w:t>
      </w:r>
    </w:p>
    <w:p w:rsidR="008E38C3" w:rsidRPr="008E38C3" w:rsidRDefault="008E38C3" w:rsidP="008E38C3">
      <w:pPr>
        <w:spacing w:line="360" w:lineRule="auto"/>
        <w:rPr>
          <w:rFonts w:eastAsia="Calibri" w:cs="Arial"/>
          <w:b/>
          <w:bCs/>
          <w:sz w:val="26"/>
          <w:szCs w:val="26"/>
          <w:lang w:val="es-ES"/>
        </w:rPr>
      </w:pPr>
    </w:p>
    <w:p w:rsidR="008E38C3" w:rsidRPr="008E38C3" w:rsidRDefault="008E38C3" w:rsidP="008E38C3">
      <w:pPr>
        <w:spacing w:line="360" w:lineRule="auto"/>
        <w:rPr>
          <w:rFonts w:eastAsia="Calibri" w:cs="Arial"/>
          <w:b/>
          <w:bCs/>
          <w:sz w:val="26"/>
          <w:szCs w:val="26"/>
          <w:lang w:val="es-ES"/>
        </w:rPr>
      </w:pPr>
      <w:r w:rsidRPr="008E38C3">
        <w:rPr>
          <w:rFonts w:eastAsia="Calibri" w:cs="Arial"/>
          <w:b/>
          <w:bCs/>
          <w:sz w:val="26"/>
          <w:szCs w:val="26"/>
          <w:lang w:val="es-ES"/>
        </w:rPr>
        <w:t>Cárcel de Viesca</w:t>
      </w:r>
    </w:p>
    <w:p w:rsidR="008E38C3" w:rsidRPr="008E38C3" w:rsidRDefault="008E38C3" w:rsidP="008E38C3">
      <w:pPr>
        <w:spacing w:line="360" w:lineRule="auto"/>
        <w:rPr>
          <w:rFonts w:eastAsia="Calibri" w:cs="Arial"/>
          <w:b/>
          <w:bCs/>
          <w:sz w:val="26"/>
          <w:szCs w:val="26"/>
          <w:lang w:val="es-ES"/>
        </w:rPr>
      </w:pPr>
    </w:p>
    <w:p w:rsidR="008E38C3" w:rsidRPr="008E38C3" w:rsidRDefault="008E38C3" w:rsidP="008E38C3">
      <w:pPr>
        <w:numPr>
          <w:ilvl w:val="0"/>
          <w:numId w:val="36"/>
        </w:numPr>
        <w:spacing w:line="360" w:lineRule="auto"/>
        <w:contextualSpacing/>
        <w:jc w:val="left"/>
        <w:rPr>
          <w:rFonts w:eastAsia="Calibri" w:cs="Arial"/>
          <w:b/>
          <w:bCs/>
          <w:sz w:val="26"/>
          <w:szCs w:val="26"/>
          <w:lang w:val="es-ES"/>
        </w:rPr>
      </w:pPr>
      <w:r w:rsidRPr="008E38C3">
        <w:rPr>
          <w:rFonts w:eastAsia="Calibri" w:cs="Arial"/>
          <w:sz w:val="26"/>
          <w:szCs w:val="26"/>
          <w:lang w:val="es-ES"/>
        </w:rPr>
        <w:t>Mejorar la ventilación.</w:t>
      </w:r>
    </w:p>
    <w:p w:rsidR="008E38C3" w:rsidRPr="008E38C3" w:rsidRDefault="008E38C3" w:rsidP="008E38C3">
      <w:pPr>
        <w:numPr>
          <w:ilvl w:val="0"/>
          <w:numId w:val="36"/>
        </w:numPr>
        <w:spacing w:line="360" w:lineRule="auto"/>
        <w:contextualSpacing/>
        <w:jc w:val="left"/>
        <w:rPr>
          <w:rFonts w:eastAsia="Calibri" w:cs="Arial"/>
          <w:b/>
          <w:bCs/>
          <w:sz w:val="26"/>
          <w:szCs w:val="26"/>
          <w:lang w:val="es-ES"/>
        </w:rPr>
      </w:pPr>
      <w:r w:rsidRPr="008E38C3">
        <w:rPr>
          <w:rFonts w:eastAsia="Calibri" w:cs="Arial"/>
          <w:sz w:val="26"/>
          <w:szCs w:val="26"/>
          <w:lang w:val="es-ES"/>
        </w:rPr>
        <w:t>Realizar limpieza en área de celdas.</w:t>
      </w:r>
    </w:p>
    <w:p w:rsidR="008E38C3" w:rsidRPr="008E38C3" w:rsidRDefault="008E38C3" w:rsidP="008E38C3">
      <w:pPr>
        <w:numPr>
          <w:ilvl w:val="0"/>
          <w:numId w:val="36"/>
        </w:numPr>
        <w:spacing w:line="360" w:lineRule="auto"/>
        <w:contextualSpacing/>
        <w:jc w:val="left"/>
        <w:rPr>
          <w:rFonts w:eastAsia="Calibri" w:cs="Arial"/>
          <w:b/>
          <w:bCs/>
          <w:sz w:val="26"/>
          <w:szCs w:val="26"/>
          <w:lang w:val="es-ES"/>
        </w:rPr>
      </w:pPr>
      <w:r w:rsidRPr="008E38C3">
        <w:rPr>
          <w:rFonts w:eastAsia="Calibri" w:cs="Arial"/>
          <w:sz w:val="26"/>
          <w:szCs w:val="26"/>
          <w:lang w:val="es-ES"/>
        </w:rPr>
        <w:t>Contar con celdas exclusivas para hombres y mujeres .</w:t>
      </w:r>
    </w:p>
    <w:p w:rsidR="008E38C3" w:rsidRPr="008E38C3" w:rsidRDefault="008E38C3" w:rsidP="008E38C3">
      <w:pPr>
        <w:numPr>
          <w:ilvl w:val="0"/>
          <w:numId w:val="36"/>
        </w:numPr>
        <w:spacing w:line="360" w:lineRule="auto"/>
        <w:contextualSpacing/>
        <w:jc w:val="left"/>
        <w:rPr>
          <w:rFonts w:eastAsia="Calibri" w:cs="Arial"/>
          <w:b/>
          <w:bCs/>
          <w:sz w:val="26"/>
          <w:szCs w:val="26"/>
          <w:lang w:val="es-ES"/>
        </w:rPr>
      </w:pPr>
      <w:r w:rsidRPr="008E38C3">
        <w:rPr>
          <w:rFonts w:eastAsia="Calibri" w:cs="Arial"/>
          <w:sz w:val="26"/>
          <w:szCs w:val="26"/>
          <w:lang w:val="es-ES"/>
        </w:rPr>
        <w:t>Contar con médico legista y que se realice el examen médico a todos los detenidos.</w:t>
      </w:r>
    </w:p>
    <w:p w:rsidR="008E38C3" w:rsidRPr="008E38C3" w:rsidRDefault="008E38C3" w:rsidP="008E38C3">
      <w:pPr>
        <w:spacing w:line="360" w:lineRule="auto"/>
        <w:rPr>
          <w:rFonts w:eastAsia="Calibri" w:cs="Arial"/>
          <w:b/>
          <w:bCs/>
          <w:sz w:val="26"/>
          <w:szCs w:val="26"/>
          <w:lang w:val="es-ES"/>
        </w:rPr>
      </w:pPr>
    </w:p>
    <w:p w:rsidR="008E38C3" w:rsidRPr="008E38C3" w:rsidRDefault="008E38C3" w:rsidP="008E38C3">
      <w:pPr>
        <w:spacing w:line="360" w:lineRule="auto"/>
        <w:rPr>
          <w:rFonts w:eastAsia="Calibri" w:cs="Arial"/>
          <w:sz w:val="26"/>
          <w:szCs w:val="26"/>
          <w:lang w:val="es-ES"/>
        </w:rPr>
      </w:pPr>
      <w:r w:rsidRPr="008E38C3">
        <w:rPr>
          <w:rFonts w:eastAsia="Calibri" w:cs="Arial"/>
          <w:sz w:val="26"/>
          <w:szCs w:val="26"/>
          <w:lang w:val="es-ES"/>
        </w:rPr>
        <w:t>Por dicho motivo, en morena creemos que esta situación debe solucionarse inmediatamente, pues cada día, cada hora, cada minuto, que se deja pasar, puede significar una vida y el sufrimiento de muchos familiares.</w:t>
      </w:r>
    </w:p>
    <w:p w:rsidR="008E38C3" w:rsidRPr="008E38C3" w:rsidRDefault="008E38C3" w:rsidP="008E38C3">
      <w:pPr>
        <w:spacing w:line="360" w:lineRule="auto"/>
        <w:rPr>
          <w:rFonts w:eastAsia="Calibri" w:cs="Arial"/>
          <w:sz w:val="26"/>
          <w:szCs w:val="26"/>
          <w:lang w:val="es-ES"/>
        </w:rPr>
      </w:pPr>
    </w:p>
    <w:p w:rsidR="008E38C3" w:rsidRPr="008E38C3" w:rsidRDefault="008E38C3" w:rsidP="008E38C3">
      <w:pPr>
        <w:spacing w:line="360" w:lineRule="auto"/>
        <w:rPr>
          <w:rFonts w:eastAsia="Calibri" w:cs="Arial"/>
          <w:sz w:val="26"/>
          <w:szCs w:val="26"/>
          <w:lang w:val="es-ES"/>
        </w:rPr>
      </w:pPr>
      <w:r w:rsidRPr="008E38C3">
        <w:rPr>
          <w:rFonts w:eastAsia="Calibri" w:cs="Arial"/>
          <w:sz w:val="26"/>
          <w:szCs w:val="26"/>
          <w:lang w:val="es-ES"/>
        </w:rPr>
        <w:t xml:space="preserve">Ante eso, se haga atento exhorto a los Ayuntamientos de Castaños, Hidalgo, </w:t>
      </w:r>
      <w:proofErr w:type="spellStart"/>
      <w:r w:rsidRPr="008E38C3">
        <w:rPr>
          <w:rFonts w:eastAsia="Calibri" w:cs="Arial"/>
          <w:sz w:val="26"/>
          <w:szCs w:val="26"/>
          <w:lang w:val="es-ES"/>
        </w:rPr>
        <w:t>Múzquiz</w:t>
      </w:r>
      <w:proofErr w:type="spellEnd"/>
      <w:r w:rsidRPr="008E38C3">
        <w:rPr>
          <w:rFonts w:eastAsia="Calibri" w:cs="Arial"/>
          <w:sz w:val="26"/>
          <w:szCs w:val="26"/>
          <w:lang w:val="es-ES"/>
        </w:rPr>
        <w:t xml:space="preserve"> y Viesca, a que den solución y atención a las recomendaciones que la Comisión de los Derechos Humanos del Estado de Coahuila hace referencia.</w:t>
      </w:r>
    </w:p>
    <w:p w:rsidR="008E38C3" w:rsidRPr="008E38C3" w:rsidRDefault="008E38C3" w:rsidP="008E38C3">
      <w:pPr>
        <w:spacing w:line="360" w:lineRule="auto"/>
        <w:rPr>
          <w:rFonts w:eastAsia="Calibri" w:cs="Arial"/>
          <w:sz w:val="26"/>
          <w:szCs w:val="26"/>
          <w:lang w:val="es-ES"/>
        </w:rPr>
      </w:pPr>
    </w:p>
    <w:p w:rsidR="0025518C" w:rsidRDefault="0025518C" w:rsidP="0025518C">
      <w:pPr>
        <w:spacing w:line="360" w:lineRule="auto"/>
        <w:rPr>
          <w:sz w:val="26"/>
          <w:szCs w:val="26"/>
        </w:rPr>
      </w:pPr>
      <w:r w:rsidRPr="00164065">
        <w:rPr>
          <w:sz w:val="26"/>
          <w:szCs w:val="26"/>
        </w:rPr>
        <w:lastRenderedPageBreak/>
        <w:t xml:space="preserve">Es por estas razones que con fundamento en lo dispuesto por los artículos </w:t>
      </w:r>
      <w:r w:rsidRPr="00164065">
        <w:rPr>
          <w:rFonts w:cs="Arial"/>
          <w:sz w:val="26"/>
          <w:szCs w:val="26"/>
        </w:rPr>
        <w:t>21 fracción VI, VII, 179, 180, 181, 182</w:t>
      </w:r>
      <w:r w:rsidRPr="00164065">
        <w:rPr>
          <w:sz w:val="26"/>
          <w:szCs w:val="26"/>
        </w:rPr>
        <w:t xml:space="preserve"> y demás relativos de la Ley Orgánica del Congreso del Estado Independiente, Libre y Soberano de Coahuila de Zaragoza, me permito presentar ante esta H. </w:t>
      </w:r>
      <w:r>
        <w:rPr>
          <w:sz w:val="26"/>
          <w:szCs w:val="26"/>
        </w:rPr>
        <w:t>Pleno del Congreso del Estado</w:t>
      </w:r>
      <w:r w:rsidRPr="00164065">
        <w:rPr>
          <w:sz w:val="26"/>
          <w:szCs w:val="26"/>
        </w:rPr>
        <w:t>, la siguiente:</w:t>
      </w:r>
    </w:p>
    <w:p w:rsidR="0025518C" w:rsidRPr="00164065" w:rsidRDefault="0025518C" w:rsidP="0025518C">
      <w:pPr>
        <w:spacing w:line="360" w:lineRule="auto"/>
        <w:rPr>
          <w:rFonts w:cs="Arial"/>
          <w:b/>
          <w:bCs/>
          <w:sz w:val="26"/>
          <w:szCs w:val="26"/>
        </w:rPr>
      </w:pPr>
    </w:p>
    <w:p w:rsidR="0025518C" w:rsidRPr="00164065" w:rsidRDefault="0025518C" w:rsidP="0025518C">
      <w:pPr>
        <w:spacing w:after="240" w:line="360" w:lineRule="auto"/>
        <w:jc w:val="center"/>
        <w:rPr>
          <w:b/>
          <w:sz w:val="26"/>
          <w:szCs w:val="26"/>
        </w:rPr>
      </w:pPr>
      <w:r w:rsidRPr="00164065">
        <w:rPr>
          <w:b/>
          <w:sz w:val="26"/>
          <w:szCs w:val="26"/>
        </w:rPr>
        <w:t>PROPOSICIÓN CON PUNTO DE ACUERDO</w:t>
      </w:r>
    </w:p>
    <w:p w:rsidR="008E38C3" w:rsidRPr="008E38C3" w:rsidRDefault="008E38C3" w:rsidP="008E38C3">
      <w:pPr>
        <w:rPr>
          <w:rFonts w:eastAsia="Calibri" w:cs="Arial"/>
          <w:sz w:val="26"/>
          <w:szCs w:val="26"/>
          <w:lang w:val="es-ES"/>
        </w:rPr>
      </w:pPr>
      <w:r w:rsidRPr="008E38C3">
        <w:rPr>
          <w:rFonts w:eastAsia="Calibri" w:cs="Arial"/>
          <w:b/>
          <w:bCs/>
          <w:sz w:val="26"/>
          <w:szCs w:val="26"/>
          <w:lang w:val="es-ES"/>
        </w:rPr>
        <w:t>ÚNICO. -</w:t>
      </w:r>
      <w:r w:rsidRPr="008E38C3">
        <w:rPr>
          <w:rFonts w:eastAsia="Calibri" w:cs="Arial"/>
          <w:sz w:val="26"/>
          <w:szCs w:val="26"/>
          <w:lang w:val="es-ES"/>
        </w:rPr>
        <w:t xml:space="preserve"> QUE SE ENVÍE UN EXHORTO A LOS AYUNTAMIENTOS DE CASTAÑOS, HIDALGO, MÚZQUIZ Y VIESCA SOLICITANDOLES QUE DE MANERA INMEDIATA DEN ATENCIÓN Y RESOLUCIÓN A LAS RECOMENDACIONES QUE REALIZA LA COMISIÓN DE LOS DERECHOS HUMANOS DEL ESTADO DE COAHUILA, PARA OFRECER A LOS RECLUSOS DE LAS CÁRCELES MUNICIPALES EN SU TERRITORIO LAS DEBIDAS MEDIDAS DE HIGIENE Y PREVENCIÓN CONTRA EL COVID-19.</w:t>
      </w:r>
    </w:p>
    <w:p w:rsidR="008E38C3" w:rsidRPr="008E38C3" w:rsidRDefault="008E38C3" w:rsidP="008E38C3">
      <w:pPr>
        <w:jc w:val="left"/>
        <w:rPr>
          <w:rFonts w:ascii="Calibri" w:eastAsia="Calibri" w:hAnsi="Calibri" w:cs="Times New Roman"/>
          <w:sz w:val="26"/>
          <w:szCs w:val="26"/>
          <w:lang w:val="es-ES"/>
        </w:rPr>
      </w:pPr>
    </w:p>
    <w:p w:rsidR="008E38C3" w:rsidRPr="008E38C3" w:rsidRDefault="008E38C3" w:rsidP="008E38C3">
      <w:pPr>
        <w:jc w:val="center"/>
        <w:rPr>
          <w:rFonts w:eastAsia="Calibri" w:cs="Arial"/>
          <w:b/>
          <w:bCs/>
          <w:lang w:val="es-ES"/>
        </w:rPr>
      </w:pPr>
      <w:r w:rsidRPr="008E38C3">
        <w:rPr>
          <w:rFonts w:eastAsia="Calibri" w:cs="Arial"/>
          <w:b/>
          <w:bCs/>
          <w:lang w:val="es-ES"/>
        </w:rPr>
        <w:t>A T E N T A ME N T E</w:t>
      </w:r>
    </w:p>
    <w:p w:rsidR="008E38C3" w:rsidRPr="008E38C3" w:rsidRDefault="008E38C3" w:rsidP="008E38C3">
      <w:pPr>
        <w:jc w:val="center"/>
        <w:rPr>
          <w:rFonts w:eastAsia="Calibri" w:cs="Arial"/>
          <w:b/>
          <w:bCs/>
          <w:lang w:val="es-ES"/>
        </w:rPr>
      </w:pPr>
      <w:r w:rsidRPr="008E38C3">
        <w:rPr>
          <w:rFonts w:eastAsia="Calibri" w:cs="Arial"/>
          <w:b/>
          <w:bCs/>
          <w:lang w:val="es-ES"/>
        </w:rPr>
        <w:t>Saltillo, Coahuila de Zaragoza, marzo 29 de 2021</w:t>
      </w:r>
    </w:p>
    <w:p w:rsidR="008E38C3" w:rsidRPr="008E38C3" w:rsidRDefault="008E38C3" w:rsidP="008E38C3">
      <w:pPr>
        <w:jc w:val="center"/>
        <w:rPr>
          <w:rFonts w:eastAsia="Calibri" w:cs="Arial"/>
          <w:b/>
          <w:bCs/>
          <w:lang w:val="es-ES"/>
        </w:rPr>
      </w:pPr>
      <w:r w:rsidRPr="008E38C3">
        <w:rPr>
          <w:rFonts w:eastAsia="Calibri" w:cs="Arial"/>
          <w:b/>
          <w:bCs/>
          <w:lang w:val="es-ES"/>
        </w:rPr>
        <w:t>Grupo Parlamentario de morena.</w:t>
      </w:r>
    </w:p>
    <w:p w:rsidR="008E38C3" w:rsidRPr="008E38C3" w:rsidRDefault="008E38C3" w:rsidP="008E38C3">
      <w:pPr>
        <w:jc w:val="center"/>
        <w:rPr>
          <w:rFonts w:eastAsia="Calibri" w:cs="Arial"/>
          <w:b/>
          <w:bCs/>
          <w:sz w:val="28"/>
          <w:szCs w:val="28"/>
          <w:lang w:val="es-ES"/>
        </w:rPr>
      </w:pPr>
    </w:p>
    <w:p w:rsidR="008E38C3" w:rsidRPr="008E38C3" w:rsidRDefault="008E38C3" w:rsidP="008E38C3">
      <w:pPr>
        <w:jc w:val="center"/>
        <w:rPr>
          <w:rFonts w:eastAsia="Calibri" w:cs="Arial"/>
          <w:b/>
          <w:bCs/>
          <w:sz w:val="28"/>
          <w:szCs w:val="28"/>
          <w:lang w:val="es-ES"/>
        </w:rPr>
      </w:pPr>
    </w:p>
    <w:p w:rsidR="008E38C3" w:rsidRPr="008E38C3" w:rsidRDefault="008E38C3" w:rsidP="008E38C3">
      <w:pPr>
        <w:jc w:val="center"/>
        <w:rPr>
          <w:rFonts w:eastAsia="Calibri" w:cs="Arial"/>
          <w:b/>
          <w:bCs/>
          <w:sz w:val="28"/>
          <w:szCs w:val="28"/>
          <w:lang w:val="es-ES"/>
        </w:rPr>
      </w:pPr>
    </w:p>
    <w:p w:rsidR="008E38C3" w:rsidRPr="008E38C3" w:rsidRDefault="008E38C3" w:rsidP="008E38C3">
      <w:pPr>
        <w:jc w:val="center"/>
        <w:rPr>
          <w:rFonts w:eastAsia="Calibri" w:cs="Arial"/>
          <w:b/>
          <w:bCs/>
          <w:sz w:val="28"/>
          <w:szCs w:val="28"/>
          <w:lang w:val="es-ES"/>
        </w:rPr>
      </w:pPr>
      <w:proofErr w:type="spellStart"/>
      <w:r w:rsidRPr="008E38C3">
        <w:rPr>
          <w:rFonts w:eastAsia="Calibri" w:cs="Arial"/>
          <w:b/>
          <w:bCs/>
          <w:sz w:val="28"/>
          <w:szCs w:val="28"/>
          <w:lang w:val="es-ES"/>
        </w:rPr>
        <w:t>Dip</w:t>
      </w:r>
      <w:proofErr w:type="spellEnd"/>
      <w:r w:rsidRPr="008E38C3">
        <w:rPr>
          <w:rFonts w:eastAsia="Calibri" w:cs="Arial"/>
          <w:b/>
          <w:bCs/>
          <w:sz w:val="28"/>
          <w:szCs w:val="28"/>
          <w:lang w:val="es-ES"/>
        </w:rPr>
        <w:t xml:space="preserve">. Teresa de Jesús </w:t>
      </w:r>
      <w:proofErr w:type="spellStart"/>
      <w:r w:rsidRPr="008E38C3">
        <w:rPr>
          <w:rFonts w:eastAsia="Calibri" w:cs="Arial"/>
          <w:b/>
          <w:bCs/>
          <w:sz w:val="28"/>
          <w:szCs w:val="28"/>
          <w:lang w:val="es-ES"/>
        </w:rPr>
        <w:t>Meraz</w:t>
      </w:r>
      <w:proofErr w:type="spellEnd"/>
      <w:r w:rsidRPr="008E38C3">
        <w:rPr>
          <w:rFonts w:eastAsia="Calibri" w:cs="Arial"/>
          <w:b/>
          <w:bCs/>
          <w:sz w:val="28"/>
          <w:szCs w:val="28"/>
          <w:lang w:val="es-ES"/>
        </w:rPr>
        <w:t xml:space="preserve"> García</w:t>
      </w:r>
    </w:p>
    <w:p w:rsidR="008E38C3" w:rsidRPr="008E38C3" w:rsidRDefault="008E38C3" w:rsidP="008E38C3">
      <w:pPr>
        <w:jc w:val="center"/>
        <w:rPr>
          <w:rFonts w:ascii="Calibri" w:eastAsia="Calibri" w:hAnsi="Calibri" w:cs="Times New Roman"/>
          <w:b/>
          <w:bCs/>
          <w:lang w:val="es-ES"/>
        </w:rPr>
      </w:pPr>
    </w:p>
    <w:p w:rsidR="008E38C3" w:rsidRPr="008E38C3" w:rsidRDefault="008E38C3" w:rsidP="008E38C3">
      <w:pPr>
        <w:jc w:val="center"/>
        <w:rPr>
          <w:rFonts w:ascii="Calibri" w:eastAsia="Calibri" w:hAnsi="Calibri" w:cs="Times New Roman"/>
          <w:b/>
          <w:bCs/>
          <w:lang w:val="es-ES"/>
        </w:rPr>
      </w:pPr>
    </w:p>
    <w:p w:rsidR="008E38C3" w:rsidRPr="008E38C3" w:rsidRDefault="008E38C3" w:rsidP="008E38C3">
      <w:pPr>
        <w:jc w:val="center"/>
        <w:rPr>
          <w:rFonts w:ascii="Calibri" w:eastAsia="Calibri" w:hAnsi="Calibri" w:cs="Times New Roman"/>
          <w:b/>
          <w:bCs/>
          <w:lang w:val="es-ES"/>
        </w:rPr>
      </w:pPr>
    </w:p>
    <w:p w:rsidR="008E38C3" w:rsidRPr="008E38C3" w:rsidRDefault="008E38C3" w:rsidP="008E38C3">
      <w:pPr>
        <w:jc w:val="center"/>
        <w:rPr>
          <w:rFonts w:eastAsia="Calibri" w:cs="Arial"/>
          <w:b/>
          <w:bCs/>
          <w:sz w:val="28"/>
          <w:szCs w:val="28"/>
          <w:lang w:val="es-ES"/>
        </w:rPr>
      </w:pPr>
      <w:proofErr w:type="spellStart"/>
      <w:r w:rsidRPr="008E38C3">
        <w:rPr>
          <w:rFonts w:eastAsia="Calibri" w:cs="Arial"/>
          <w:b/>
          <w:bCs/>
          <w:sz w:val="28"/>
          <w:szCs w:val="28"/>
          <w:lang w:val="es-ES"/>
        </w:rPr>
        <w:t>Dip</w:t>
      </w:r>
      <w:proofErr w:type="spellEnd"/>
      <w:r w:rsidRPr="008E38C3">
        <w:rPr>
          <w:rFonts w:eastAsia="Calibri" w:cs="Arial"/>
          <w:b/>
          <w:bCs/>
          <w:sz w:val="28"/>
          <w:szCs w:val="28"/>
          <w:lang w:val="es-ES"/>
        </w:rPr>
        <w:t xml:space="preserve">. Lizbeth </w:t>
      </w:r>
      <w:proofErr w:type="spellStart"/>
      <w:r w:rsidRPr="008E38C3">
        <w:rPr>
          <w:rFonts w:eastAsia="Calibri" w:cs="Arial"/>
          <w:b/>
          <w:bCs/>
          <w:sz w:val="28"/>
          <w:szCs w:val="28"/>
          <w:lang w:val="es-ES"/>
        </w:rPr>
        <w:t>Ogazón</w:t>
      </w:r>
      <w:proofErr w:type="spellEnd"/>
      <w:r w:rsidRPr="008E38C3">
        <w:rPr>
          <w:rFonts w:eastAsia="Calibri" w:cs="Arial"/>
          <w:b/>
          <w:bCs/>
          <w:sz w:val="28"/>
          <w:szCs w:val="28"/>
          <w:lang w:val="es-ES"/>
        </w:rPr>
        <w:t xml:space="preserve"> Nava</w:t>
      </w:r>
    </w:p>
    <w:p w:rsidR="008E38C3" w:rsidRPr="008E38C3" w:rsidRDefault="008E38C3" w:rsidP="008E38C3">
      <w:pPr>
        <w:jc w:val="center"/>
        <w:rPr>
          <w:rFonts w:eastAsia="Calibri" w:cs="Arial"/>
          <w:b/>
          <w:bCs/>
          <w:sz w:val="28"/>
          <w:szCs w:val="28"/>
          <w:lang w:val="es-ES"/>
        </w:rPr>
      </w:pPr>
    </w:p>
    <w:p w:rsidR="008E38C3" w:rsidRPr="008E38C3" w:rsidRDefault="008E38C3" w:rsidP="008E38C3">
      <w:pPr>
        <w:jc w:val="center"/>
        <w:rPr>
          <w:rFonts w:eastAsia="Calibri" w:cs="Arial"/>
          <w:b/>
          <w:bCs/>
          <w:sz w:val="28"/>
          <w:szCs w:val="28"/>
          <w:lang w:val="es-ES"/>
        </w:rPr>
      </w:pPr>
    </w:p>
    <w:p w:rsidR="008E38C3" w:rsidRPr="008E38C3" w:rsidRDefault="008E38C3" w:rsidP="008E38C3">
      <w:pPr>
        <w:jc w:val="center"/>
        <w:rPr>
          <w:rFonts w:eastAsia="Calibri" w:cs="Arial"/>
          <w:b/>
          <w:bCs/>
          <w:sz w:val="28"/>
          <w:szCs w:val="28"/>
          <w:lang w:val="es-ES"/>
        </w:rPr>
      </w:pPr>
    </w:p>
    <w:p w:rsidR="008E38C3" w:rsidRPr="008E38C3" w:rsidRDefault="008E38C3" w:rsidP="008E38C3">
      <w:pPr>
        <w:jc w:val="center"/>
        <w:rPr>
          <w:rFonts w:eastAsia="Calibri" w:cs="Arial"/>
          <w:b/>
          <w:bCs/>
          <w:sz w:val="28"/>
          <w:szCs w:val="28"/>
          <w:lang w:val="es-ES"/>
        </w:rPr>
      </w:pPr>
    </w:p>
    <w:p w:rsidR="008E38C3" w:rsidRPr="008E38C3" w:rsidRDefault="008E38C3" w:rsidP="008E38C3">
      <w:pPr>
        <w:jc w:val="center"/>
        <w:rPr>
          <w:rFonts w:eastAsia="Calibri" w:cs="Arial"/>
          <w:b/>
          <w:bCs/>
          <w:sz w:val="28"/>
          <w:szCs w:val="28"/>
          <w:lang w:val="es-ES"/>
        </w:rPr>
      </w:pPr>
      <w:proofErr w:type="spellStart"/>
      <w:r w:rsidRPr="008E38C3">
        <w:rPr>
          <w:rFonts w:eastAsia="Calibri" w:cs="Arial"/>
          <w:b/>
          <w:bCs/>
          <w:sz w:val="28"/>
          <w:szCs w:val="28"/>
          <w:lang w:val="es-ES"/>
        </w:rPr>
        <w:t>Dip</w:t>
      </w:r>
      <w:proofErr w:type="spellEnd"/>
      <w:r w:rsidRPr="008E38C3">
        <w:rPr>
          <w:rFonts w:eastAsia="Calibri" w:cs="Arial"/>
          <w:b/>
          <w:bCs/>
          <w:sz w:val="28"/>
          <w:szCs w:val="28"/>
          <w:lang w:val="es-ES"/>
        </w:rPr>
        <w:t>. Laura Francisca Aguilar Tabares</w:t>
      </w:r>
    </w:p>
    <w:p w:rsidR="008E38C3" w:rsidRPr="008E38C3" w:rsidRDefault="008E38C3" w:rsidP="008E38C3">
      <w:pPr>
        <w:jc w:val="center"/>
        <w:rPr>
          <w:rFonts w:eastAsia="Calibri" w:cs="Arial"/>
          <w:b/>
          <w:bCs/>
          <w:sz w:val="28"/>
          <w:szCs w:val="28"/>
          <w:lang w:val="es-ES"/>
        </w:rPr>
      </w:pPr>
    </w:p>
    <w:p w:rsidR="008E38C3" w:rsidRPr="008E38C3" w:rsidRDefault="008E38C3" w:rsidP="008E38C3">
      <w:pPr>
        <w:jc w:val="center"/>
        <w:rPr>
          <w:rFonts w:eastAsia="Calibri" w:cs="Arial"/>
          <w:b/>
          <w:bCs/>
          <w:sz w:val="28"/>
          <w:szCs w:val="28"/>
          <w:lang w:val="es-ES"/>
        </w:rPr>
      </w:pPr>
    </w:p>
    <w:p w:rsidR="008E38C3" w:rsidRDefault="008E38C3" w:rsidP="008E38C3">
      <w:pPr>
        <w:jc w:val="center"/>
        <w:rPr>
          <w:rFonts w:eastAsia="Calibri" w:cs="Arial"/>
          <w:b/>
          <w:bCs/>
          <w:sz w:val="28"/>
          <w:szCs w:val="28"/>
          <w:lang w:val="es-ES"/>
        </w:rPr>
      </w:pPr>
      <w:proofErr w:type="spellStart"/>
      <w:r w:rsidRPr="008E38C3">
        <w:rPr>
          <w:rFonts w:eastAsia="Calibri" w:cs="Arial"/>
          <w:b/>
          <w:bCs/>
          <w:sz w:val="28"/>
          <w:szCs w:val="28"/>
          <w:lang w:val="es-ES"/>
        </w:rPr>
        <w:t>Dip</w:t>
      </w:r>
      <w:proofErr w:type="spellEnd"/>
      <w:r w:rsidRPr="008E38C3">
        <w:rPr>
          <w:rFonts w:eastAsia="Calibri" w:cs="Arial"/>
          <w:b/>
          <w:bCs/>
          <w:sz w:val="28"/>
          <w:szCs w:val="28"/>
          <w:lang w:val="es-ES"/>
        </w:rPr>
        <w:t>. Francisco Javier Cortez Gómez</w:t>
      </w:r>
    </w:p>
    <w:p w:rsidR="007D0402" w:rsidRPr="008E38C3" w:rsidRDefault="007D0402" w:rsidP="007D0402">
      <w:pPr>
        <w:rPr>
          <w:rFonts w:eastAsia="Calibri" w:cs="Arial"/>
          <w:b/>
          <w:bCs/>
          <w:sz w:val="28"/>
          <w:szCs w:val="28"/>
          <w:lang w:val="es-ES"/>
        </w:rPr>
      </w:pPr>
    </w:p>
    <w:p w:rsidR="007D0402" w:rsidRDefault="007D0402">
      <w:pPr>
        <w:spacing w:after="160" w:line="259" w:lineRule="auto"/>
        <w:jc w:val="left"/>
        <w:rPr>
          <w:rFonts w:eastAsia="Calibri" w:cs="Arial"/>
          <w:sz w:val="28"/>
          <w:szCs w:val="28"/>
          <w:lang w:val="es-ES"/>
        </w:rPr>
        <w:sectPr w:rsidR="007D0402" w:rsidSect="007D0402">
          <w:footnotePr>
            <w:numRestart w:val="eachSect"/>
          </w:footnotePr>
          <w:pgSz w:w="12242" w:h="15842" w:code="1"/>
          <w:pgMar w:top="1418" w:right="1418" w:bottom="1418" w:left="1418" w:header="567" w:footer="567" w:gutter="0"/>
          <w:cols w:space="708"/>
          <w:docGrid w:linePitch="360"/>
        </w:sectPr>
      </w:pPr>
    </w:p>
    <w:p w:rsidR="008E38C3" w:rsidRDefault="008E38C3">
      <w:pPr>
        <w:spacing w:after="160" w:line="259" w:lineRule="auto"/>
        <w:jc w:val="left"/>
        <w:rPr>
          <w:rFonts w:eastAsia="Calibri" w:cs="Arial"/>
          <w:sz w:val="28"/>
          <w:szCs w:val="28"/>
          <w:lang w:val="es-ES"/>
        </w:rPr>
      </w:pPr>
    </w:p>
    <w:p w:rsidR="004D24AA" w:rsidRPr="004D24AA" w:rsidRDefault="004D24AA" w:rsidP="004D24AA">
      <w:pPr>
        <w:rPr>
          <w:rFonts w:eastAsia="Times New Roman" w:cs="Arial"/>
          <w:b/>
          <w:sz w:val="26"/>
          <w:szCs w:val="26"/>
          <w:lang w:eastAsia="es-ES"/>
        </w:rPr>
      </w:pPr>
      <w:r w:rsidRPr="004D24AA">
        <w:rPr>
          <w:rFonts w:eastAsia="Times New Roman" w:cs="Arial"/>
          <w:b/>
          <w:sz w:val="26"/>
          <w:szCs w:val="26"/>
          <w:lang w:val="es-ES_tradnl" w:eastAsia="es-ES_tradnl"/>
        </w:rPr>
        <w:t xml:space="preserve">PROPOSICIÓN CON PUNTO DE ACUERDO QUE PRESENTA LA DIPUTADA LUZ ELENA GUADALUPE MORALES NUÑEZ, CONJUNTAMENTE CON LAS DIPUTADAS Y LOS DIPUTADOS INTEGRANTES DEL GRUPO PARLAMENTARIO “MIGUEL RAMOS ARIZPE” DEL PARTIDO REVOLUCIONARIO INSTITUCIONAL, CON EL OBJETO DE </w:t>
      </w:r>
      <w:r w:rsidRPr="004D24AA">
        <w:rPr>
          <w:rFonts w:eastAsia="Times New Roman" w:cs="Times New Roman"/>
          <w:b/>
          <w:sz w:val="26"/>
          <w:szCs w:val="26"/>
          <w:lang w:eastAsia="es-ES"/>
        </w:rPr>
        <w:t xml:space="preserve">REALIZAR UN EXHORTO </w:t>
      </w:r>
      <w:r w:rsidRPr="004D24AA">
        <w:rPr>
          <w:rFonts w:eastAsia="Times New Roman" w:cs="Arial"/>
          <w:b/>
          <w:sz w:val="26"/>
          <w:szCs w:val="26"/>
          <w:lang w:eastAsia="es-ES"/>
        </w:rPr>
        <w:t xml:space="preserve">AL GOBIERNO FEDERAL, </w:t>
      </w:r>
      <w:r w:rsidRPr="004D24AA">
        <w:rPr>
          <w:rFonts w:eastAsia="Times New Roman" w:cs="Times New Roman"/>
          <w:b/>
          <w:sz w:val="26"/>
          <w:szCs w:val="26"/>
          <w:lang w:eastAsia="es-ES"/>
        </w:rPr>
        <w:t>EN ESPECÍFICO AL INSTITUTO MEXICANO DEL SEGURO SOCIAL Y A LA SECRETARÍA DEL TRABAJO Y PREVISIÓN SOCIAL, PARA QUE PROMUEVAN Y FORTALEZCAN LAS CAMPAÑAS DE DIFUSIÓN QUE SIRVAN PARA QUE TRABAJADORAS DEL HOGAR SOLICITEN A SU EMPLEADOR O EMPLEADORA EL ASEGURAMIENTO ANTE EL INSTITUTO MEXICANO DEL SEGURO SOCIAL.</w:t>
      </w:r>
    </w:p>
    <w:p w:rsidR="004D24AA" w:rsidRPr="004D24AA" w:rsidRDefault="004D24AA" w:rsidP="004D24AA">
      <w:pPr>
        <w:spacing w:line="276" w:lineRule="auto"/>
        <w:rPr>
          <w:rFonts w:eastAsia="Times New Roman" w:cs="Arial"/>
          <w:b/>
          <w:sz w:val="26"/>
          <w:szCs w:val="26"/>
          <w:lang w:val="es-ES_tradnl" w:eastAsia="es-ES"/>
        </w:rPr>
      </w:pPr>
    </w:p>
    <w:p w:rsidR="004D24AA" w:rsidRPr="004D24AA" w:rsidRDefault="004D24AA" w:rsidP="004D24AA">
      <w:pPr>
        <w:spacing w:line="276" w:lineRule="auto"/>
        <w:rPr>
          <w:rFonts w:eastAsia="Times New Roman" w:cs="Arial"/>
          <w:b/>
          <w:sz w:val="26"/>
          <w:szCs w:val="26"/>
          <w:lang w:eastAsia="es-ES"/>
        </w:rPr>
      </w:pPr>
      <w:r w:rsidRPr="004D24AA">
        <w:rPr>
          <w:rFonts w:eastAsia="Times New Roman" w:cs="Arial"/>
          <w:b/>
          <w:sz w:val="26"/>
          <w:szCs w:val="26"/>
          <w:lang w:eastAsia="es-ES"/>
        </w:rPr>
        <w:t>H.  PLENO DEL CONGRESO DEL ESTADO</w:t>
      </w:r>
    </w:p>
    <w:p w:rsidR="004D24AA" w:rsidRPr="004D24AA" w:rsidRDefault="004D24AA" w:rsidP="004D24AA">
      <w:pPr>
        <w:spacing w:line="276" w:lineRule="auto"/>
        <w:rPr>
          <w:rFonts w:eastAsia="Times New Roman" w:cs="Arial"/>
          <w:b/>
          <w:sz w:val="26"/>
          <w:szCs w:val="26"/>
          <w:lang w:eastAsia="es-ES"/>
        </w:rPr>
      </w:pPr>
      <w:r w:rsidRPr="004D24AA">
        <w:rPr>
          <w:rFonts w:eastAsia="Times New Roman" w:cs="Arial"/>
          <w:b/>
          <w:sz w:val="26"/>
          <w:szCs w:val="26"/>
          <w:lang w:eastAsia="es-ES"/>
        </w:rPr>
        <w:t>DE COAHUILA DE ZARAGOZA</w:t>
      </w:r>
    </w:p>
    <w:p w:rsidR="004D24AA" w:rsidRPr="004D24AA" w:rsidRDefault="004D24AA" w:rsidP="004D24AA">
      <w:pPr>
        <w:spacing w:line="276" w:lineRule="auto"/>
        <w:rPr>
          <w:rFonts w:eastAsia="Times New Roman" w:cs="Arial"/>
          <w:b/>
          <w:sz w:val="26"/>
          <w:szCs w:val="26"/>
          <w:lang w:eastAsia="es-ES"/>
        </w:rPr>
      </w:pPr>
      <w:r w:rsidRPr="004D24AA">
        <w:rPr>
          <w:rFonts w:eastAsia="Times New Roman" w:cs="Arial"/>
          <w:b/>
          <w:sz w:val="26"/>
          <w:szCs w:val="26"/>
          <w:lang w:eastAsia="es-ES"/>
        </w:rPr>
        <w:t>P R E S E N T E.-</w:t>
      </w:r>
    </w:p>
    <w:p w:rsidR="004D24AA" w:rsidRPr="004D24AA" w:rsidRDefault="004D24AA" w:rsidP="004D24AA">
      <w:pPr>
        <w:shd w:val="clear" w:color="auto" w:fill="FFFFFF"/>
        <w:spacing w:line="276" w:lineRule="auto"/>
        <w:rPr>
          <w:rFonts w:eastAsia="Times New Roman" w:cs="Arial"/>
          <w:color w:val="000000"/>
          <w:sz w:val="26"/>
          <w:szCs w:val="26"/>
          <w:lang w:eastAsia="es-MX"/>
        </w:rPr>
      </w:pPr>
    </w:p>
    <w:p w:rsidR="004D24AA" w:rsidRPr="004D24AA" w:rsidRDefault="004D24AA" w:rsidP="004D24AA">
      <w:pPr>
        <w:rPr>
          <w:rFonts w:eastAsia="Times New Roman" w:cs="Arial"/>
          <w:sz w:val="26"/>
          <w:szCs w:val="26"/>
          <w:lang w:eastAsia="es-MX"/>
        </w:rPr>
      </w:pPr>
      <w:r w:rsidRPr="004D24AA">
        <w:rPr>
          <w:rFonts w:eastAsia="Times New Roman" w:cs="Arial"/>
          <w:bCs/>
          <w:sz w:val="26"/>
          <w:szCs w:val="26"/>
          <w:lang w:eastAsia="es-MX"/>
        </w:rPr>
        <w:t xml:space="preserve">La suscrita </w:t>
      </w:r>
      <w:r w:rsidRPr="004D24AA">
        <w:rPr>
          <w:rFonts w:eastAsia="Calibri" w:cs="Arial"/>
          <w:b/>
          <w:sz w:val="26"/>
          <w:szCs w:val="26"/>
          <w:lang w:eastAsia="es-ES"/>
        </w:rPr>
        <w:t xml:space="preserve">Diputada Luz Elena Guadalupe Morales Núñez, </w:t>
      </w:r>
      <w:r w:rsidRPr="004D24AA">
        <w:rPr>
          <w:rFonts w:eastAsia="Times New Roman" w:cs="Arial"/>
          <w:bCs/>
          <w:sz w:val="26"/>
          <w:szCs w:val="26"/>
          <w:lang w:eastAsia="es-MX"/>
        </w:rPr>
        <w:t xml:space="preserve">conjuntamente con las Diputadas y Diputados integrantes del Grupo Parlamentario “Miguel Ramos Arizpe”, del Partido Revolucionario Institucional, </w:t>
      </w:r>
      <w:r w:rsidRPr="004D24AA">
        <w:rPr>
          <w:rFonts w:eastAsia="Times New Roman" w:cs="Arial"/>
          <w:sz w:val="26"/>
          <w:szCs w:val="26"/>
          <w:lang w:eastAsia="es-MX"/>
        </w:rPr>
        <w:t>con fundamento en lo dispuesto por los artículos 21 fracción VI, 179, 180, 181, 182 y demás relativos de la Ley Orgánica del Congreso del Estado Independiente, Libre y Soberano de Coahuila de Zaragoza</w:t>
      </w:r>
      <w:r w:rsidRPr="004D24AA">
        <w:rPr>
          <w:rFonts w:eastAsia="Times New Roman" w:cs="Arial"/>
          <w:sz w:val="26"/>
          <w:szCs w:val="26"/>
          <w:lang w:eastAsia="es-ES"/>
        </w:rPr>
        <w:t xml:space="preserve">, </w:t>
      </w:r>
      <w:r w:rsidRPr="004D24AA">
        <w:rPr>
          <w:rFonts w:eastAsia="Times New Roman" w:cs="Arial"/>
          <w:sz w:val="26"/>
          <w:szCs w:val="26"/>
          <w:lang w:eastAsia="es-MX"/>
        </w:rPr>
        <w:t xml:space="preserve">nos permitimos presentar a esta Soberanía, la presente Proposición con </w:t>
      </w:r>
      <w:r w:rsidRPr="004D24AA">
        <w:rPr>
          <w:rFonts w:eastAsia="Times New Roman" w:cs="Arial"/>
          <w:b/>
          <w:bCs/>
          <w:sz w:val="26"/>
          <w:szCs w:val="26"/>
          <w:lang w:eastAsia="es-MX"/>
        </w:rPr>
        <w:t>Punto de Acuerdo</w:t>
      </w:r>
      <w:r w:rsidRPr="004D24AA">
        <w:rPr>
          <w:rFonts w:eastAsia="Times New Roman" w:cs="Arial"/>
          <w:sz w:val="26"/>
          <w:szCs w:val="26"/>
          <w:lang w:eastAsia="es-MX"/>
        </w:rPr>
        <w:t>,</w:t>
      </w:r>
      <w:r w:rsidRPr="004D24AA">
        <w:rPr>
          <w:rFonts w:eastAsia="Times New Roman" w:cs="Arial"/>
          <w:b/>
          <w:bCs/>
          <w:sz w:val="26"/>
          <w:szCs w:val="26"/>
          <w:lang w:eastAsia="es-MX"/>
        </w:rPr>
        <w:t xml:space="preserve"> </w:t>
      </w:r>
      <w:r w:rsidRPr="004D24AA">
        <w:rPr>
          <w:rFonts w:eastAsia="Times New Roman" w:cs="Arial"/>
          <w:sz w:val="26"/>
          <w:szCs w:val="26"/>
          <w:lang w:eastAsia="es-MX"/>
        </w:rPr>
        <w:t>en base a las siguientes:</w:t>
      </w:r>
    </w:p>
    <w:p w:rsidR="004D24AA" w:rsidRPr="004D24AA" w:rsidRDefault="004D24AA" w:rsidP="004D24AA">
      <w:pPr>
        <w:shd w:val="clear" w:color="auto" w:fill="FFFFFF"/>
        <w:spacing w:line="276" w:lineRule="auto"/>
        <w:rPr>
          <w:rFonts w:eastAsia="Times New Roman" w:cs="Arial"/>
          <w:color w:val="000000"/>
          <w:sz w:val="26"/>
          <w:szCs w:val="26"/>
          <w:lang w:eastAsia="es-MX"/>
        </w:rPr>
      </w:pPr>
    </w:p>
    <w:p w:rsidR="004D24AA" w:rsidRPr="004D24AA" w:rsidRDefault="004D24AA" w:rsidP="004D24AA">
      <w:pPr>
        <w:spacing w:line="276" w:lineRule="auto"/>
        <w:jc w:val="center"/>
        <w:rPr>
          <w:rFonts w:eastAsia="Times New Roman" w:cs="Arial"/>
          <w:b/>
          <w:sz w:val="26"/>
          <w:szCs w:val="26"/>
          <w:lang w:eastAsia="es-ES"/>
        </w:rPr>
      </w:pPr>
      <w:r w:rsidRPr="004D24AA">
        <w:rPr>
          <w:rFonts w:eastAsia="Times New Roman" w:cs="Arial"/>
          <w:b/>
          <w:sz w:val="26"/>
          <w:szCs w:val="26"/>
          <w:lang w:eastAsia="es-ES"/>
        </w:rPr>
        <w:t>C O N S I D E R A C I O N E S</w:t>
      </w:r>
    </w:p>
    <w:p w:rsidR="004D24AA" w:rsidRPr="004D24AA" w:rsidRDefault="004D24AA" w:rsidP="004D24AA">
      <w:pPr>
        <w:spacing w:line="276" w:lineRule="auto"/>
        <w:jc w:val="center"/>
        <w:rPr>
          <w:rFonts w:eastAsia="Times New Roman" w:cs="Arial"/>
          <w:b/>
          <w:sz w:val="26"/>
          <w:szCs w:val="26"/>
          <w:lang w:eastAsia="es-ES"/>
        </w:rPr>
      </w:pPr>
    </w:p>
    <w:p w:rsidR="004D24AA" w:rsidRPr="004D24AA" w:rsidRDefault="004D24AA" w:rsidP="004D24AA">
      <w:pPr>
        <w:rPr>
          <w:rFonts w:eastAsia="Times New Roman" w:cs="Times New Roman"/>
          <w:sz w:val="26"/>
          <w:szCs w:val="26"/>
          <w:lang w:eastAsia="es-ES"/>
        </w:rPr>
      </w:pPr>
      <w:r w:rsidRPr="004D24AA">
        <w:rPr>
          <w:rFonts w:eastAsia="Times New Roman" w:cs="Calibri"/>
          <w:color w:val="000000"/>
          <w:sz w:val="26"/>
          <w:szCs w:val="26"/>
          <w:shd w:val="clear" w:color="auto" w:fill="FFFFFF"/>
          <w:lang w:eastAsia="es-ES"/>
        </w:rPr>
        <w:t>En</w:t>
      </w:r>
      <w:r w:rsidRPr="004D24AA">
        <w:rPr>
          <w:rFonts w:eastAsia="Times New Roman" w:cs="Times New Roman"/>
          <w:sz w:val="26"/>
          <w:szCs w:val="26"/>
          <w:lang w:eastAsia="es-ES"/>
        </w:rPr>
        <w:t xml:space="preserve"> 1988 en Bogotá, Colombia, tuvo lugar el primer Congreso de Trabajadoras del Hogar donde se conformó la </w:t>
      </w:r>
      <w:r w:rsidRPr="004D24AA">
        <w:rPr>
          <w:rFonts w:eastAsia="Times New Roman" w:cs="Calibri"/>
          <w:b/>
          <w:bCs/>
          <w:color w:val="000000"/>
          <w:spacing w:val="13"/>
          <w:sz w:val="26"/>
          <w:szCs w:val="26"/>
          <w:bdr w:val="none" w:sz="0" w:space="0" w:color="auto" w:frame="1"/>
          <w:lang w:eastAsia="es-ES"/>
        </w:rPr>
        <w:t>Confederación Latinoamericana y del Caribe de Trabajadoras del Hogar (CONLATRAHO)</w:t>
      </w:r>
      <w:r w:rsidRPr="004D24AA">
        <w:rPr>
          <w:rFonts w:eastAsia="Times New Roman" w:cs="Times New Roman"/>
          <w:sz w:val="26"/>
          <w:szCs w:val="26"/>
          <w:lang w:eastAsia="es-ES"/>
        </w:rPr>
        <w:t xml:space="preserve">, y se instituyó el 30 de marzo como Día Internacional de las Trabajadoras del Hogar como fecha conmemorativa y de reivindicación de los derechos de este sector. </w:t>
      </w:r>
      <w:r w:rsidRPr="004D24AA">
        <w:rPr>
          <w:rFonts w:eastAsia="Times New Roman" w:cs="Calibri"/>
          <w:color w:val="000000"/>
          <w:spacing w:val="13"/>
          <w:sz w:val="26"/>
          <w:szCs w:val="26"/>
          <w:vertAlign w:val="superscript"/>
          <w:lang w:eastAsia="es-ES"/>
        </w:rPr>
        <w:footnoteReference w:id="5"/>
      </w:r>
    </w:p>
    <w:p w:rsidR="004D24AA" w:rsidRPr="004D24AA" w:rsidRDefault="004D24AA" w:rsidP="004D24AA">
      <w:pPr>
        <w:rPr>
          <w:rFonts w:eastAsia="Times New Roman" w:cs="Times New Roman"/>
          <w:bCs/>
          <w:color w:val="000000"/>
          <w:sz w:val="26"/>
          <w:szCs w:val="26"/>
          <w:lang w:eastAsia="es-ES"/>
        </w:rPr>
      </w:pPr>
      <w:r w:rsidRPr="004D24AA">
        <w:rPr>
          <w:rFonts w:eastAsia="Times New Roman" w:cs="Times New Roman"/>
          <w:bCs/>
          <w:color w:val="000000"/>
          <w:sz w:val="26"/>
          <w:szCs w:val="26"/>
          <w:lang w:eastAsia="es-ES"/>
        </w:rPr>
        <w:lastRenderedPageBreak/>
        <w:t>De acuerdo a la Encuesta Nacional de Ocupación y Empleo (ENOE) 2020, en México hay 2,151,661 personas con trabajo doméstico remunerado y  1,939,623 son mujeres lo que representa poco más del 80%, es muestra que el trabajo doméstico tradicionalmente lo ocupan las mujeres.</w:t>
      </w:r>
    </w:p>
    <w:p w:rsidR="004D24AA" w:rsidRPr="004D24AA" w:rsidRDefault="004D24AA" w:rsidP="004D24AA">
      <w:pPr>
        <w:spacing w:line="276" w:lineRule="auto"/>
        <w:rPr>
          <w:rFonts w:eastAsia="Times New Roman" w:cs="Arial"/>
          <w:color w:val="000000"/>
          <w:sz w:val="26"/>
          <w:szCs w:val="26"/>
          <w:lang w:eastAsia="es-MX"/>
        </w:rPr>
      </w:pPr>
    </w:p>
    <w:p w:rsidR="004D24AA" w:rsidRPr="004D24AA" w:rsidRDefault="004D24AA" w:rsidP="004D24AA">
      <w:pPr>
        <w:rPr>
          <w:rFonts w:eastAsia="Times New Roman" w:cs="Arial"/>
          <w:color w:val="000000"/>
          <w:sz w:val="26"/>
          <w:szCs w:val="26"/>
          <w:shd w:val="clear" w:color="auto" w:fill="FFFFFF"/>
          <w:lang w:eastAsia="es-ES"/>
        </w:rPr>
      </w:pPr>
      <w:r w:rsidRPr="004D24AA">
        <w:rPr>
          <w:rFonts w:eastAsia="Times New Roman" w:cs="Arial"/>
          <w:color w:val="000000"/>
          <w:sz w:val="26"/>
          <w:szCs w:val="26"/>
          <w:shd w:val="clear" w:color="auto" w:fill="FFFFFF"/>
          <w:lang w:eastAsia="es-ES"/>
        </w:rPr>
        <w:t xml:space="preserve">Las trabajadoras del hogar históricamente son un grupo que han enfrentado diversos obstáculos para alcanzar sus derechos como empleadas. De acuerdo a los resultados obtenidos por el INEGI en esta encuesta, poco más del 70 % por ciento de las personas que realizan trabajo doméstico </w:t>
      </w:r>
      <w:r w:rsidRPr="004D24AA">
        <w:rPr>
          <w:rFonts w:eastAsia="Times New Roman" w:cs="Arial"/>
          <w:sz w:val="26"/>
          <w:szCs w:val="26"/>
          <w:lang w:eastAsia="es-ES"/>
        </w:rPr>
        <w:t>no cuentan con prestaciones laborales (licencia de maternidad, pensión, pago de incapacidades, seguro médico).</w:t>
      </w:r>
    </w:p>
    <w:p w:rsidR="004D24AA" w:rsidRPr="004D24AA" w:rsidRDefault="004D24AA" w:rsidP="004D24AA">
      <w:pPr>
        <w:rPr>
          <w:rFonts w:eastAsia="Times New Roman" w:cs="Arial"/>
          <w:color w:val="000000"/>
          <w:sz w:val="26"/>
          <w:szCs w:val="26"/>
          <w:shd w:val="clear" w:color="auto" w:fill="FFFFFF"/>
          <w:lang w:eastAsia="es-ES"/>
        </w:rPr>
      </w:pPr>
    </w:p>
    <w:p w:rsidR="004D24AA" w:rsidRPr="004D24AA" w:rsidRDefault="004D24AA" w:rsidP="004D24AA">
      <w:pPr>
        <w:rPr>
          <w:rFonts w:eastAsia="Times New Roman" w:cs="Arial"/>
          <w:color w:val="000000"/>
          <w:sz w:val="26"/>
          <w:szCs w:val="26"/>
          <w:shd w:val="clear" w:color="auto" w:fill="FFFFFF"/>
          <w:lang w:eastAsia="es-ES"/>
        </w:rPr>
      </w:pPr>
      <w:r w:rsidRPr="004D24AA">
        <w:rPr>
          <w:rFonts w:eastAsia="Times New Roman" w:cs="Arial"/>
          <w:color w:val="000000"/>
          <w:sz w:val="26"/>
          <w:szCs w:val="26"/>
          <w:shd w:val="clear" w:color="auto" w:fill="FFFFFF"/>
          <w:lang w:eastAsia="es-ES"/>
        </w:rPr>
        <w:t>Ante ello, en 2019 la Secretaría del Trabajo y Previsión Social (STPS) y el Instituto Mexicano del Seguro Social (IMSS) iniciaron con un programa para asegurar la incorporación de los empleados domésticos a la seguridad social, consagrando estos esfuerzos el 3 de julio de 2020 con la ratificación por parte de México del Convenio número 189 sobre las trabajadoras y trabajadores domésticos ante la Organización Internacional del Trabajo.</w:t>
      </w:r>
      <w:r w:rsidRPr="004D24AA">
        <w:rPr>
          <w:rFonts w:eastAsia="Times New Roman" w:cs="Arial"/>
          <w:color w:val="000000"/>
          <w:sz w:val="26"/>
          <w:szCs w:val="26"/>
          <w:shd w:val="clear" w:color="auto" w:fill="FFFFFF"/>
          <w:vertAlign w:val="superscript"/>
          <w:lang w:eastAsia="es-ES"/>
        </w:rPr>
        <w:footnoteReference w:id="6"/>
      </w:r>
      <w:r w:rsidRPr="004D24AA">
        <w:rPr>
          <w:rFonts w:eastAsia="Times New Roman" w:cs="Arial"/>
          <w:color w:val="000000"/>
          <w:sz w:val="26"/>
          <w:szCs w:val="26"/>
          <w:shd w:val="clear" w:color="auto" w:fill="FFFFFF"/>
          <w:lang w:eastAsia="es-ES"/>
        </w:rPr>
        <w:t xml:space="preserve"> </w:t>
      </w:r>
    </w:p>
    <w:p w:rsidR="004D24AA" w:rsidRPr="004D24AA" w:rsidRDefault="004D24AA" w:rsidP="004D24AA">
      <w:pPr>
        <w:rPr>
          <w:rFonts w:eastAsia="Times New Roman" w:cs="Arial"/>
          <w:color w:val="000000"/>
          <w:sz w:val="26"/>
          <w:szCs w:val="26"/>
          <w:shd w:val="clear" w:color="auto" w:fill="FFFFFF"/>
          <w:lang w:eastAsia="es-ES"/>
        </w:rPr>
      </w:pPr>
    </w:p>
    <w:p w:rsidR="004D24AA" w:rsidRPr="004D24AA" w:rsidRDefault="004D24AA" w:rsidP="004D24AA">
      <w:pPr>
        <w:rPr>
          <w:rFonts w:eastAsia="Times New Roman" w:cs="Arial"/>
          <w:color w:val="000000"/>
          <w:sz w:val="26"/>
          <w:szCs w:val="26"/>
          <w:shd w:val="clear" w:color="auto" w:fill="FFFFFF"/>
          <w:lang w:eastAsia="es-ES"/>
        </w:rPr>
      </w:pPr>
      <w:r w:rsidRPr="004D24AA">
        <w:rPr>
          <w:rFonts w:eastAsia="Times New Roman" w:cs="Arial"/>
          <w:color w:val="000000"/>
          <w:sz w:val="26"/>
          <w:szCs w:val="26"/>
          <w:shd w:val="clear" w:color="auto" w:fill="FFFFFF"/>
          <w:lang w:eastAsia="es-ES"/>
        </w:rPr>
        <w:t>Para marzo del pasado año, había 21,528 inscritas en el programa piloto; para agosto eran 25,369 y en cuatro meses 3,841 más fueron inscritas al IMSS. Sin embargo, la pandemia del COVID-19 suscitó un importante impacto a estos esfuerzos, pues más de 732 mil empleadas domésticas dejaron de laborar entre marzo y julio de ese mismo año, según da cuenta el INEGI.</w:t>
      </w:r>
      <w:r w:rsidRPr="004D24AA">
        <w:rPr>
          <w:rFonts w:eastAsia="Times New Roman" w:cs="Arial"/>
          <w:color w:val="000000"/>
          <w:sz w:val="26"/>
          <w:szCs w:val="26"/>
          <w:shd w:val="clear" w:color="auto" w:fill="FFFFFF"/>
          <w:vertAlign w:val="superscript"/>
          <w:lang w:eastAsia="es-ES"/>
        </w:rPr>
        <w:footnoteReference w:id="7"/>
      </w:r>
      <w:r w:rsidRPr="004D24AA">
        <w:rPr>
          <w:rFonts w:eastAsia="Times New Roman" w:cs="Arial"/>
          <w:color w:val="000000"/>
          <w:sz w:val="26"/>
          <w:szCs w:val="26"/>
          <w:shd w:val="clear" w:color="auto" w:fill="FFFFFF"/>
          <w:lang w:eastAsia="es-ES"/>
        </w:rPr>
        <w:t xml:space="preserve"> El paro ocasionado por esta contingencia sumado a la falta de seguridad social de este grupo, ocasionó que quienes se desempeñan en esta función se vieran afectadas en su trabajo por las medidas de confinamiento, siendo en muchos casos despedidas o enviadas a descansar sin su salario.</w:t>
      </w:r>
    </w:p>
    <w:p w:rsidR="004D24AA" w:rsidRPr="004D24AA" w:rsidRDefault="004D24AA" w:rsidP="004D24AA">
      <w:pPr>
        <w:rPr>
          <w:rFonts w:eastAsia="Times New Roman" w:cs="Arial"/>
          <w:color w:val="000000"/>
          <w:sz w:val="26"/>
          <w:szCs w:val="26"/>
          <w:shd w:val="clear" w:color="auto" w:fill="FFFFFF"/>
          <w:lang w:eastAsia="es-ES"/>
        </w:rPr>
      </w:pPr>
    </w:p>
    <w:p w:rsidR="004D24AA" w:rsidRPr="004D24AA" w:rsidRDefault="004D24AA" w:rsidP="004D24AA">
      <w:pPr>
        <w:rPr>
          <w:rFonts w:eastAsia="Times New Roman" w:cs="Arial"/>
          <w:color w:val="000000"/>
          <w:sz w:val="26"/>
          <w:szCs w:val="26"/>
          <w:lang w:eastAsia="es-MX"/>
        </w:rPr>
      </w:pPr>
      <w:r w:rsidRPr="004D24AA">
        <w:rPr>
          <w:rFonts w:eastAsia="Times New Roman" w:cs="Arial"/>
          <w:color w:val="000000"/>
          <w:sz w:val="26"/>
          <w:szCs w:val="26"/>
          <w:lang w:eastAsia="es-MX"/>
        </w:rPr>
        <w:t>Pero continuamos dando pasos firmes para asegurar la promoción y protección de los derechos de este importante segmento de la población.</w:t>
      </w:r>
      <w:r w:rsidRPr="004D24AA">
        <w:rPr>
          <w:rFonts w:eastAsia="Times New Roman" w:cs="Arial"/>
          <w:color w:val="000000"/>
          <w:sz w:val="26"/>
          <w:szCs w:val="26"/>
          <w:shd w:val="clear" w:color="auto" w:fill="FFFFFF"/>
          <w:lang w:eastAsia="es-ES"/>
        </w:rPr>
        <w:t xml:space="preserve"> En noviembre de 2020 el IMSS dio a conocer la segunda fase de la prueba piloto para la afiliación de este sector, </w:t>
      </w:r>
      <w:proofErr w:type="spellStart"/>
      <w:r w:rsidRPr="004D24AA">
        <w:rPr>
          <w:rFonts w:eastAsia="Times New Roman" w:cs="Arial"/>
          <w:color w:val="000000"/>
          <w:sz w:val="26"/>
          <w:szCs w:val="26"/>
          <w:shd w:val="clear" w:color="auto" w:fill="FFFFFF"/>
          <w:lang w:eastAsia="es-ES"/>
        </w:rPr>
        <w:t>simplificándo</w:t>
      </w:r>
      <w:proofErr w:type="spellEnd"/>
      <w:r w:rsidRPr="004D24AA">
        <w:rPr>
          <w:rFonts w:eastAsia="Times New Roman" w:cs="Arial"/>
          <w:color w:val="000000"/>
          <w:sz w:val="26"/>
          <w:szCs w:val="26"/>
          <w:shd w:val="clear" w:color="auto" w:fill="FFFFFF"/>
          <w:lang w:eastAsia="es-ES"/>
        </w:rPr>
        <w:t xml:space="preserve"> los procesos de inscripción y pago, y trasladando la obligación al patrón de hacer el registro.</w:t>
      </w:r>
    </w:p>
    <w:p w:rsidR="004D24AA" w:rsidRPr="004D24AA" w:rsidRDefault="004D24AA" w:rsidP="004D24AA">
      <w:pPr>
        <w:rPr>
          <w:rFonts w:eastAsia="Times New Roman" w:cs="Arial"/>
          <w:color w:val="000000"/>
          <w:sz w:val="26"/>
          <w:szCs w:val="26"/>
          <w:shd w:val="clear" w:color="auto" w:fill="FFFFFF"/>
          <w:lang w:eastAsia="es-ES"/>
        </w:rPr>
      </w:pPr>
    </w:p>
    <w:p w:rsidR="004D24AA" w:rsidRPr="004D24AA" w:rsidRDefault="004D24AA" w:rsidP="004D24AA">
      <w:pPr>
        <w:rPr>
          <w:rFonts w:eastAsia="Times New Roman" w:cs="Arial"/>
          <w:color w:val="000000"/>
          <w:sz w:val="26"/>
          <w:szCs w:val="26"/>
          <w:shd w:val="clear" w:color="auto" w:fill="FFFFFF"/>
          <w:lang w:eastAsia="es-ES"/>
        </w:rPr>
      </w:pPr>
      <w:r w:rsidRPr="004D24AA">
        <w:rPr>
          <w:rFonts w:eastAsia="Times New Roman" w:cs="Arial"/>
          <w:color w:val="000000"/>
          <w:sz w:val="26"/>
          <w:szCs w:val="26"/>
          <w:shd w:val="clear" w:color="auto" w:fill="FFFFFF"/>
          <w:lang w:eastAsia="es-ES"/>
        </w:rPr>
        <w:lastRenderedPageBreak/>
        <w:t>Ante estos retos, es importante que se refuerce la difusión de los beneficios para las trabajadoras del hogar de contar con seguridad social, a fin de formalizar su relación laboral, asegurar a sus hijas e hijos, madre, padre o pareja, contar con guardería, pensión para el retiro y protección ante riesgos de trabajo.</w:t>
      </w:r>
    </w:p>
    <w:p w:rsidR="004D24AA" w:rsidRPr="004D24AA" w:rsidRDefault="004D24AA" w:rsidP="004D24AA">
      <w:pPr>
        <w:rPr>
          <w:rFonts w:eastAsia="Times New Roman" w:cs="Arial"/>
          <w:color w:val="000000"/>
          <w:sz w:val="26"/>
          <w:szCs w:val="26"/>
          <w:shd w:val="clear" w:color="auto" w:fill="FFFFFF"/>
          <w:lang w:eastAsia="es-ES"/>
        </w:rPr>
      </w:pPr>
    </w:p>
    <w:p w:rsidR="004D24AA" w:rsidRPr="004D24AA" w:rsidRDefault="004D24AA" w:rsidP="004D24AA">
      <w:pPr>
        <w:rPr>
          <w:rFonts w:eastAsia="Times New Roman" w:cs="Arial"/>
          <w:color w:val="000000"/>
          <w:sz w:val="26"/>
          <w:szCs w:val="26"/>
          <w:shd w:val="clear" w:color="auto" w:fill="FFFFFF"/>
          <w:lang w:eastAsia="es-ES"/>
        </w:rPr>
      </w:pPr>
      <w:r w:rsidRPr="004D24AA">
        <w:rPr>
          <w:rFonts w:eastAsia="Times New Roman" w:cs="Arial"/>
          <w:color w:val="000000"/>
          <w:sz w:val="26"/>
          <w:szCs w:val="26"/>
          <w:shd w:val="clear" w:color="auto" w:fill="FFFFFF"/>
          <w:lang w:eastAsia="es-ES"/>
        </w:rPr>
        <w:t>Es un grupo que sigue exigiendo salarios justos y dignos, así como el reconocimiento a sus derechos laborales. Más aún cuando la propia Ley del Seguro Social contempla en su artículo 12 a las personas trabajadoras del hogar como sujetos de aseguramiento del régimen obligatorio.</w:t>
      </w:r>
    </w:p>
    <w:p w:rsidR="004D24AA" w:rsidRPr="004D24AA" w:rsidRDefault="004D24AA" w:rsidP="004D24AA">
      <w:pPr>
        <w:rPr>
          <w:rFonts w:eastAsia="Times New Roman" w:cs="Arial"/>
          <w:color w:val="000000"/>
          <w:sz w:val="26"/>
          <w:szCs w:val="26"/>
          <w:shd w:val="clear" w:color="auto" w:fill="FFFFFF"/>
          <w:lang w:eastAsia="es-ES"/>
        </w:rPr>
      </w:pPr>
    </w:p>
    <w:p w:rsidR="004D24AA" w:rsidRPr="004D24AA" w:rsidRDefault="004D24AA" w:rsidP="004D24AA">
      <w:pPr>
        <w:tabs>
          <w:tab w:val="left" w:pos="5954"/>
        </w:tabs>
        <w:spacing w:line="276" w:lineRule="auto"/>
        <w:ind w:right="1"/>
        <w:rPr>
          <w:rFonts w:eastAsia="Times New Roman" w:cs="Arial"/>
          <w:sz w:val="26"/>
          <w:szCs w:val="26"/>
          <w:lang w:val="es-ES" w:eastAsia="es-ES"/>
        </w:rPr>
      </w:pPr>
      <w:r w:rsidRPr="004D24AA">
        <w:rPr>
          <w:rFonts w:eastAsia="Times New Roman" w:cs="Arial"/>
          <w:sz w:val="26"/>
          <w:szCs w:val="26"/>
          <w:lang w:val="es-ES" w:eastAsia="es-ES"/>
        </w:rPr>
        <w:t>Por lo anteriormente expuesto y fundado, se presenta ante este Honorable Pleno, el siguiente:</w:t>
      </w:r>
    </w:p>
    <w:p w:rsidR="004D24AA" w:rsidRPr="004D24AA" w:rsidRDefault="004D24AA" w:rsidP="004D24AA">
      <w:pPr>
        <w:shd w:val="clear" w:color="auto" w:fill="FFFFFF"/>
        <w:spacing w:line="276" w:lineRule="auto"/>
        <w:rPr>
          <w:rFonts w:eastAsia="Times New Roman" w:cs="Arial"/>
          <w:color w:val="000000"/>
          <w:sz w:val="26"/>
          <w:szCs w:val="26"/>
          <w:lang w:eastAsia="es-MX"/>
        </w:rPr>
      </w:pPr>
    </w:p>
    <w:p w:rsidR="004D24AA" w:rsidRPr="004D24AA" w:rsidRDefault="004D24AA" w:rsidP="004D24AA">
      <w:pPr>
        <w:tabs>
          <w:tab w:val="left" w:pos="5954"/>
        </w:tabs>
        <w:ind w:right="1"/>
        <w:jc w:val="center"/>
        <w:rPr>
          <w:rFonts w:eastAsia="Times New Roman" w:cs="Arial"/>
          <w:b/>
          <w:sz w:val="26"/>
          <w:szCs w:val="26"/>
          <w:lang w:val="es-ES" w:eastAsia="es-ES"/>
        </w:rPr>
      </w:pPr>
      <w:r w:rsidRPr="004D24AA">
        <w:rPr>
          <w:rFonts w:eastAsia="Times New Roman" w:cs="Arial"/>
          <w:b/>
          <w:sz w:val="26"/>
          <w:szCs w:val="26"/>
          <w:lang w:val="es-ES" w:eastAsia="es-ES"/>
        </w:rPr>
        <w:t>PUNTO DE ACUERDO</w:t>
      </w:r>
    </w:p>
    <w:p w:rsidR="004D24AA" w:rsidRPr="004D24AA" w:rsidRDefault="004D24AA" w:rsidP="004D24AA">
      <w:pPr>
        <w:tabs>
          <w:tab w:val="left" w:pos="5954"/>
        </w:tabs>
        <w:ind w:right="1"/>
        <w:rPr>
          <w:rFonts w:eastAsia="Times New Roman" w:cs="Arial"/>
          <w:b/>
          <w:sz w:val="26"/>
          <w:szCs w:val="26"/>
          <w:lang w:val="es-ES" w:eastAsia="es-ES"/>
        </w:rPr>
      </w:pPr>
    </w:p>
    <w:p w:rsidR="004D24AA" w:rsidRPr="004D24AA" w:rsidRDefault="004D24AA" w:rsidP="004D24AA">
      <w:pPr>
        <w:rPr>
          <w:rFonts w:eastAsia="Times New Roman" w:cs="Times New Roman"/>
          <w:sz w:val="26"/>
          <w:szCs w:val="26"/>
          <w:lang w:eastAsia="es-ES"/>
        </w:rPr>
      </w:pPr>
      <w:r w:rsidRPr="004D24AA">
        <w:rPr>
          <w:rFonts w:eastAsia="Times New Roman" w:cs="Arial"/>
          <w:b/>
          <w:sz w:val="26"/>
          <w:szCs w:val="26"/>
          <w:lang w:eastAsia="es-ES"/>
        </w:rPr>
        <w:t xml:space="preserve">ÚNICO.- SE EXHORTA AL GOBIERNO FEDERAL, </w:t>
      </w:r>
      <w:r w:rsidRPr="004D24AA">
        <w:rPr>
          <w:rFonts w:eastAsia="Times New Roman" w:cs="Times New Roman"/>
          <w:b/>
          <w:sz w:val="26"/>
          <w:szCs w:val="26"/>
          <w:lang w:eastAsia="es-ES"/>
        </w:rPr>
        <w:t>EN ESPECÍFICO AL INSTITUTO MEXICANO DEL SEGURO SOCIAL Y A LA SECRETARÍA DEL TRABAJO Y PREVISIÓN SOCIAL, A QUE PROMUEVAN Y FORTALEZCAN LAS CAMPAÑAS DE DIFUSIÓN QUE SIRVAN PARA QUE TRABAJADORAS DEL HOGAR SOLICITEN A SU EMPLEADOR O EMPLEADORA EL ASEGURAMIENTO ANTE EL INSTITUTO MEXICANO DEL SEGURO SOCIAL.</w:t>
      </w:r>
    </w:p>
    <w:p w:rsidR="004D24AA" w:rsidRPr="004D24AA" w:rsidRDefault="004D24AA" w:rsidP="004D24AA">
      <w:pPr>
        <w:spacing w:line="276" w:lineRule="auto"/>
        <w:rPr>
          <w:rFonts w:eastAsia="Times New Roman" w:cs="Arial"/>
          <w:b/>
          <w:bCs/>
          <w:sz w:val="26"/>
          <w:szCs w:val="26"/>
          <w:lang w:eastAsia="es-ES"/>
        </w:rPr>
      </w:pPr>
    </w:p>
    <w:p w:rsidR="004D24AA" w:rsidRPr="004D24AA" w:rsidRDefault="004D24AA" w:rsidP="004D24AA">
      <w:pPr>
        <w:spacing w:line="276" w:lineRule="auto"/>
        <w:rPr>
          <w:rFonts w:eastAsia="Times New Roman" w:cs="Arial"/>
          <w:b/>
          <w:bCs/>
          <w:sz w:val="26"/>
          <w:szCs w:val="26"/>
          <w:lang w:eastAsia="es-ES"/>
        </w:rPr>
      </w:pPr>
    </w:p>
    <w:p w:rsidR="004D24AA" w:rsidRPr="004D24AA" w:rsidRDefault="004D24AA" w:rsidP="004D24AA">
      <w:pPr>
        <w:spacing w:line="276" w:lineRule="auto"/>
        <w:jc w:val="center"/>
        <w:rPr>
          <w:rFonts w:eastAsia="Times New Roman" w:cs="Arial"/>
          <w:b/>
          <w:bCs/>
          <w:sz w:val="26"/>
          <w:szCs w:val="26"/>
          <w:lang w:eastAsia="es-ES"/>
        </w:rPr>
      </w:pPr>
      <w:r w:rsidRPr="004D24AA">
        <w:rPr>
          <w:rFonts w:eastAsia="Times New Roman" w:cs="Arial"/>
          <w:b/>
          <w:bCs/>
          <w:sz w:val="26"/>
          <w:szCs w:val="26"/>
          <w:lang w:eastAsia="es-ES"/>
        </w:rPr>
        <w:t>A T E N T A M E N T E</w:t>
      </w:r>
    </w:p>
    <w:p w:rsidR="004D24AA" w:rsidRPr="004D24AA" w:rsidRDefault="004D24AA" w:rsidP="004D24AA">
      <w:pPr>
        <w:spacing w:line="276" w:lineRule="auto"/>
        <w:jc w:val="center"/>
        <w:rPr>
          <w:rFonts w:eastAsia="Times New Roman" w:cs="Arial"/>
          <w:b/>
          <w:bCs/>
          <w:sz w:val="26"/>
          <w:szCs w:val="26"/>
          <w:lang w:eastAsia="es-ES"/>
        </w:rPr>
      </w:pPr>
      <w:r w:rsidRPr="004D24AA">
        <w:rPr>
          <w:rFonts w:eastAsia="Times New Roman" w:cs="Arial"/>
          <w:b/>
          <w:bCs/>
          <w:sz w:val="26"/>
          <w:szCs w:val="26"/>
          <w:lang w:eastAsia="es-ES"/>
        </w:rPr>
        <w:t>Saltillo, Coahuila de Zaragoza, 29 de marzo de 2021</w:t>
      </w:r>
    </w:p>
    <w:tbl>
      <w:tblPr>
        <w:tblStyle w:val="Tablaconcuadrcula12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4D24AA" w:rsidRPr="004D24AA" w:rsidTr="00F807DF">
        <w:tc>
          <w:tcPr>
            <w:tcW w:w="9396" w:type="dxa"/>
          </w:tcPr>
          <w:p w:rsidR="004D24AA" w:rsidRPr="004D24AA" w:rsidRDefault="004D24AA" w:rsidP="004D24AA">
            <w:pPr>
              <w:spacing w:line="276" w:lineRule="auto"/>
              <w:jc w:val="center"/>
              <w:rPr>
                <w:rFonts w:cs="Arial"/>
                <w:b/>
                <w:sz w:val="26"/>
                <w:szCs w:val="26"/>
                <w:lang w:eastAsia="es-ES"/>
              </w:rPr>
            </w:pPr>
          </w:p>
          <w:p w:rsidR="004D24AA" w:rsidRPr="004D24AA" w:rsidRDefault="004D24AA" w:rsidP="004D24AA">
            <w:pPr>
              <w:spacing w:line="276" w:lineRule="auto"/>
              <w:rPr>
                <w:rFonts w:cs="Arial"/>
                <w:b/>
                <w:sz w:val="26"/>
                <w:szCs w:val="26"/>
                <w:lang w:eastAsia="es-ES"/>
              </w:rPr>
            </w:pPr>
          </w:p>
          <w:p w:rsidR="004D24AA" w:rsidRPr="004D24AA" w:rsidRDefault="004D24AA" w:rsidP="004D24AA">
            <w:pPr>
              <w:spacing w:line="276" w:lineRule="auto"/>
              <w:rPr>
                <w:rFonts w:cs="Arial"/>
                <w:b/>
                <w:sz w:val="26"/>
                <w:szCs w:val="26"/>
                <w:lang w:eastAsia="es-ES"/>
              </w:rPr>
            </w:pPr>
          </w:p>
        </w:tc>
      </w:tr>
      <w:tr w:rsidR="004D24AA" w:rsidRPr="004D24AA" w:rsidTr="00F807DF">
        <w:tc>
          <w:tcPr>
            <w:tcW w:w="9396" w:type="dxa"/>
          </w:tcPr>
          <w:p w:rsidR="004D24AA" w:rsidRPr="004D24AA" w:rsidRDefault="004D24AA" w:rsidP="004D24AA">
            <w:pPr>
              <w:spacing w:line="276" w:lineRule="auto"/>
              <w:jc w:val="center"/>
              <w:rPr>
                <w:rFonts w:cs="Arial"/>
                <w:b/>
                <w:sz w:val="26"/>
                <w:szCs w:val="26"/>
                <w:lang w:eastAsia="es-ES"/>
              </w:rPr>
            </w:pPr>
            <w:r w:rsidRPr="004D24AA">
              <w:rPr>
                <w:rFonts w:cs="Arial"/>
                <w:b/>
                <w:sz w:val="26"/>
                <w:szCs w:val="26"/>
                <w:lang w:eastAsia="es-ES"/>
              </w:rPr>
              <w:t>DIP. LUZ ELENA GUADALUPE MORALES NUÑEZ</w:t>
            </w:r>
          </w:p>
          <w:p w:rsidR="004D24AA" w:rsidRPr="004D24AA" w:rsidRDefault="004D24AA" w:rsidP="004D24AA">
            <w:pPr>
              <w:spacing w:line="276" w:lineRule="auto"/>
              <w:jc w:val="center"/>
              <w:rPr>
                <w:rFonts w:cs="Arial"/>
                <w:b/>
                <w:sz w:val="26"/>
                <w:szCs w:val="26"/>
                <w:lang w:eastAsia="es-ES"/>
              </w:rPr>
            </w:pPr>
          </w:p>
        </w:tc>
      </w:tr>
      <w:tr w:rsidR="004D24AA" w:rsidRPr="004D24AA" w:rsidTr="00F807DF">
        <w:tc>
          <w:tcPr>
            <w:tcW w:w="9396" w:type="dxa"/>
          </w:tcPr>
          <w:p w:rsidR="004D24AA" w:rsidRPr="004D24AA" w:rsidRDefault="004D24AA" w:rsidP="004D24AA">
            <w:pPr>
              <w:spacing w:line="276" w:lineRule="auto"/>
              <w:jc w:val="center"/>
              <w:rPr>
                <w:rFonts w:cs="Arial"/>
                <w:b/>
                <w:sz w:val="26"/>
                <w:szCs w:val="26"/>
                <w:lang w:eastAsia="es-ES"/>
              </w:rPr>
            </w:pPr>
            <w:r w:rsidRPr="004D24AA">
              <w:rPr>
                <w:rFonts w:cs="Arial"/>
                <w:b/>
                <w:sz w:val="26"/>
                <w:szCs w:val="26"/>
                <w:lang w:eastAsia="es-ES"/>
              </w:rPr>
              <w:t xml:space="preserve">DEL GRUPO PARLAMENTARIO “MIGUEL RAMOS ARIZPE”, </w:t>
            </w:r>
          </w:p>
          <w:p w:rsidR="004D24AA" w:rsidRPr="004D24AA" w:rsidRDefault="004D24AA" w:rsidP="004D24AA">
            <w:pPr>
              <w:spacing w:line="276" w:lineRule="auto"/>
              <w:jc w:val="center"/>
              <w:rPr>
                <w:rFonts w:cs="Arial"/>
                <w:b/>
                <w:sz w:val="26"/>
                <w:szCs w:val="26"/>
                <w:lang w:eastAsia="es-ES"/>
              </w:rPr>
            </w:pPr>
            <w:r w:rsidRPr="004D24AA">
              <w:rPr>
                <w:rFonts w:cs="Arial"/>
                <w:b/>
                <w:sz w:val="26"/>
                <w:szCs w:val="26"/>
                <w:lang w:eastAsia="es-ES"/>
              </w:rPr>
              <w:t>DEL PARTIDO REVOLUCIONARIO INSTITUCIONAL.</w:t>
            </w:r>
          </w:p>
          <w:p w:rsidR="004D24AA" w:rsidRPr="004D24AA" w:rsidRDefault="004D24AA" w:rsidP="004D24AA">
            <w:pPr>
              <w:spacing w:line="276" w:lineRule="auto"/>
              <w:rPr>
                <w:rFonts w:cs="Arial"/>
                <w:b/>
                <w:sz w:val="26"/>
                <w:szCs w:val="26"/>
                <w:lang w:eastAsia="es-ES"/>
              </w:rPr>
            </w:pPr>
          </w:p>
          <w:p w:rsidR="004D24AA" w:rsidRPr="004D24AA" w:rsidRDefault="004D24AA" w:rsidP="004D24AA">
            <w:pPr>
              <w:spacing w:line="276" w:lineRule="auto"/>
              <w:jc w:val="center"/>
              <w:rPr>
                <w:rFonts w:cs="Arial"/>
                <w:b/>
                <w:sz w:val="26"/>
                <w:szCs w:val="26"/>
                <w:lang w:eastAsia="es-ES"/>
              </w:rPr>
            </w:pPr>
          </w:p>
        </w:tc>
      </w:tr>
    </w:tbl>
    <w:p w:rsidR="004D24AA" w:rsidRDefault="004D24AA" w:rsidP="004D24AA">
      <w:pPr>
        <w:spacing w:line="276" w:lineRule="auto"/>
        <w:jc w:val="center"/>
        <w:rPr>
          <w:rFonts w:eastAsia="Times New Roman" w:cs="Arial"/>
          <w:b/>
          <w:lang w:eastAsia="es-ES"/>
        </w:rPr>
      </w:pPr>
    </w:p>
    <w:p w:rsidR="004D24AA" w:rsidRPr="004D24AA" w:rsidRDefault="004D24AA" w:rsidP="004D24AA">
      <w:pPr>
        <w:spacing w:line="276" w:lineRule="auto"/>
        <w:jc w:val="center"/>
        <w:rPr>
          <w:rFonts w:eastAsia="Times New Roman" w:cs="Arial"/>
          <w:b/>
          <w:lang w:eastAsia="es-ES"/>
        </w:rPr>
      </w:pPr>
    </w:p>
    <w:p w:rsidR="004D24AA" w:rsidRPr="004D24AA" w:rsidRDefault="004D24AA" w:rsidP="004D24AA">
      <w:pPr>
        <w:spacing w:line="276" w:lineRule="auto"/>
        <w:jc w:val="center"/>
        <w:rPr>
          <w:rFonts w:eastAsia="Times New Roman" w:cs="Arial"/>
          <w:b/>
          <w:lang w:eastAsia="es-ES"/>
        </w:rPr>
      </w:pPr>
      <w:r w:rsidRPr="004D24AA">
        <w:rPr>
          <w:rFonts w:eastAsia="Times New Roman" w:cs="Arial"/>
          <w:b/>
          <w:lang w:eastAsia="es-ES"/>
        </w:rPr>
        <w:lastRenderedPageBreak/>
        <w:t>CONJUNTAMENTE CON LAS DEMAS DIPUTADAS Y DIPUTADOS INTEGRANTES</w:t>
      </w:r>
    </w:p>
    <w:p w:rsidR="004D24AA" w:rsidRPr="004D24AA" w:rsidRDefault="004D24AA" w:rsidP="004D24AA">
      <w:pPr>
        <w:spacing w:line="276" w:lineRule="auto"/>
        <w:jc w:val="center"/>
        <w:rPr>
          <w:rFonts w:eastAsia="Times New Roman" w:cs="Arial"/>
          <w:b/>
          <w:lang w:eastAsia="es-ES"/>
        </w:rPr>
      </w:pPr>
      <w:r w:rsidRPr="004D24AA">
        <w:rPr>
          <w:rFonts w:eastAsia="Times New Roman" w:cs="Arial"/>
          <w:b/>
          <w:lang w:eastAsia="es-ES"/>
        </w:rPr>
        <w:t xml:space="preserve"> DEL GRUPO PARLAMENTARIO “MIGUEL RAMOS ARIZPE”, </w:t>
      </w:r>
    </w:p>
    <w:p w:rsidR="004D24AA" w:rsidRPr="004D24AA" w:rsidRDefault="004D24AA" w:rsidP="004D24AA">
      <w:pPr>
        <w:spacing w:line="276" w:lineRule="auto"/>
        <w:jc w:val="center"/>
        <w:rPr>
          <w:rFonts w:eastAsia="Times New Roman" w:cs="Arial"/>
          <w:b/>
          <w:lang w:eastAsia="es-ES"/>
        </w:rPr>
      </w:pPr>
      <w:r w:rsidRPr="004D24AA">
        <w:rPr>
          <w:rFonts w:eastAsia="Times New Roman" w:cs="Arial"/>
          <w:b/>
          <w:lang w:eastAsia="es-ES"/>
        </w:rPr>
        <w:t>DEL PARTIDO REVOLUCIONARIO INSTITUCIONAL.</w:t>
      </w:r>
    </w:p>
    <w:p w:rsidR="004D24AA" w:rsidRPr="004D24AA" w:rsidRDefault="004D24AA" w:rsidP="004D24AA">
      <w:pPr>
        <w:spacing w:line="276" w:lineRule="auto"/>
        <w:jc w:val="center"/>
        <w:rPr>
          <w:rFonts w:eastAsia="Times New Roman" w:cs="Arial"/>
          <w:b/>
          <w:sz w:val="32"/>
          <w:szCs w:val="32"/>
          <w:lang w:eastAsia="es-ES"/>
        </w:rPr>
      </w:pPr>
    </w:p>
    <w:tbl>
      <w:tblPr>
        <w:tblStyle w:val="Tablaconcuadrcula272"/>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4D24AA" w:rsidRPr="004D24AA" w:rsidTr="00F807DF">
        <w:tc>
          <w:tcPr>
            <w:tcW w:w="4366" w:type="dxa"/>
          </w:tcPr>
          <w:p w:rsidR="004D24AA" w:rsidRPr="004D24AA" w:rsidRDefault="004D24AA" w:rsidP="004D24AA">
            <w:pPr>
              <w:tabs>
                <w:tab w:val="left" w:pos="5056"/>
              </w:tabs>
              <w:jc w:val="left"/>
              <w:rPr>
                <w:rFonts w:eastAsia="Times New Roman" w:cs="Arial"/>
                <w:b/>
                <w:sz w:val="20"/>
                <w:szCs w:val="22"/>
                <w:lang w:eastAsia="es-MX"/>
              </w:rPr>
            </w:pPr>
          </w:p>
          <w:p w:rsidR="004D24AA" w:rsidRPr="004D24AA" w:rsidRDefault="004D24AA" w:rsidP="004D24AA">
            <w:pPr>
              <w:tabs>
                <w:tab w:val="left" w:pos="5056"/>
              </w:tabs>
              <w:jc w:val="center"/>
              <w:rPr>
                <w:rFonts w:eastAsia="Times New Roman" w:cs="Arial"/>
                <w:b/>
                <w:sz w:val="20"/>
                <w:szCs w:val="22"/>
                <w:lang w:eastAsia="es-MX"/>
              </w:rPr>
            </w:pPr>
          </w:p>
          <w:p w:rsidR="004D24AA" w:rsidRPr="004D24AA" w:rsidRDefault="004D24AA" w:rsidP="004D24AA">
            <w:pPr>
              <w:tabs>
                <w:tab w:val="left" w:pos="5056"/>
              </w:tabs>
              <w:jc w:val="center"/>
              <w:rPr>
                <w:rFonts w:eastAsia="Times New Roman" w:cs="Arial"/>
                <w:b/>
                <w:sz w:val="20"/>
                <w:szCs w:val="22"/>
                <w:lang w:eastAsia="es-MX"/>
              </w:rPr>
            </w:pPr>
          </w:p>
        </w:tc>
        <w:tc>
          <w:tcPr>
            <w:tcW w:w="850" w:type="dxa"/>
          </w:tcPr>
          <w:p w:rsidR="004D24AA" w:rsidRPr="004D24AA" w:rsidRDefault="004D24AA" w:rsidP="004D24AA">
            <w:pPr>
              <w:tabs>
                <w:tab w:val="left" w:pos="5056"/>
              </w:tabs>
              <w:jc w:val="center"/>
              <w:rPr>
                <w:rFonts w:eastAsia="Times New Roman" w:cs="Arial"/>
                <w:b/>
                <w:sz w:val="20"/>
                <w:szCs w:val="22"/>
                <w:lang w:eastAsia="es-MX"/>
              </w:rPr>
            </w:pPr>
          </w:p>
        </w:tc>
        <w:tc>
          <w:tcPr>
            <w:tcW w:w="4423" w:type="dxa"/>
          </w:tcPr>
          <w:p w:rsidR="004D24AA" w:rsidRPr="004D24AA" w:rsidRDefault="004D24AA" w:rsidP="004D24AA">
            <w:pPr>
              <w:tabs>
                <w:tab w:val="left" w:pos="5056"/>
              </w:tabs>
              <w:jc w:val="center"/>
              <w:rPr>
                <w:rFonts w:eastAsia="Times New Roman" w:cs="Arial"/>
                <w:b/>
                <w:sz w:val="20"/>
                <w:szCs w:val="22"/>
                <w:lang w:eastAsia="es-MX"/>
              </w:rPr>
            </w:pPr>
          </w:p>
        </w:tc>
      </w:tr>
      <w:tr w:rsidR="004D24AA" w:rsidRPr="004D24AA" w:rsidTr="00F807DF">
        <w:tc>
          <w:tcPr>
            <w:tcW w:w="4366" w:type="dxa"/>
          </w:tcPr>
          <w:p w:rsidR="004D24AA" w:rsidRPr="004D24AA" w:rsidRDefault="004D24AA" w:rsidP="004D24AA">
            <w:pPr>
              <w:tabs>
                <w:tab w:val="left" w:pos="5056"/>
              </w:tabs>
              <w:jc w:val="left"/>
              <w:rPr>
                <w:rFonts w:eastAsia="Times New Roman" w:cs="Arial"/>
                <w:b/>
                <w:sz w:val="20"/>
                <w:szCs w:val="22"/>
                <w:lang w:eastAsia="es-MX"/>
              </w:rPr>
            </w:pPr>
            <w:r w:rsidRPr="004D24AA">
              <w:rPr>
                <w:rFonts w:eastAsia="Times New Roman" w:cs="Arial"/>
                <w:b/>
                <w:sz w:val="20"/>
                <w:szCs w:val="22"/>
                <w:lang w:eastAsia="es-MX"/>
              </w:rPr>
              <w:t xml:space="preserve">DIP. </w:t>
            </w:r>
            <w:r w:rsidRPr="004D24AA">
              <w:rPr>
                <w:rFonts w:eastAsia="Times New Roman" w:cs="Arial"/>
                <w:b/>
                <w:snapToGrid w:val="0"/>
                <w:sz w:val="20"/>
                <w:szCs w:val="22"/>
                <w:lang w:eastAsia="es-MX"/>
              </w:rPr>
              <w:t>MARÍA EUGENIA GUADALUPE CALDERÓN AMEZCUA</w:t>
            </w:r>
          </w:p>
        </w:tc>
        <w:tc>
          <w:tcPr>
            <w:tcW w:w="850" w:type="dxa"/>
          </w:tcPr>
          <w:p w:rsidR="004D24AA" w:rsidRPr="004D24AA" w:rsidRDefault="004D24AA" w:rsidP="004D24AA">
            <w:pPr>
              <w:tabs>
                <w:tab w:val="left" w:pos="5056"/>
              </w:tabs>
              <w:jc w:val="left"/>
              <w:rPr>
                <w:rFonts w:eastAsia="Times New Roman" w:cs="Arial"/>
                <w:b/>
                <w:sz w:val="20"/>
                <w:szCs w:val="22"/>
                <w:lang w:eastAsia="es-MX"/>
              </w:rPr>
            </w:pPr>
          </w:p>
        </w:tc>
        <w:tc>
          <w:tcPr>
            <w:tcW w:w="4423" w:type="dxa"/>
          </w:tcPr>
          <w:p w:rsidR="004D24AA" w:rsidRPr="004D24AA" w:rsidRDefault="004D24AA" w:rsidP="004D24AA">
            <w:pPr>
              <w:tabs>
                <w:tab w:val="left" w:pos="5056"/>
              </w:tabs>
              <w:jc w:val="left"/>
              <w:rPr>
                <w:rFonts w:eastAsia="Times New Roman" w:cs="Arial"/>
                <w:b/>
                <w:sz w:val="20"/>
                <w:szCs w:val="22"/>
                <w:lang w:eastAsia="es-MX"/>
              </w:rPr>
            </w:pPr>
            <w:r w:rsidRPr="004D24AA">
              <w:rPr>
                <w:rFonts w:eastAsia="Times New Roman" w:cs="Arial"/>
                <w:b/>
                <w:sz w:val="20"/>
                <w:szCs w:val="22"/>
                <w:lang w:eastAsia="es-MX"/>
              </w:rPr>
              <w:t>DIP. MARÍA ESPERANZA CHAPA GARCÍA</w:t>
            </w:r>
          </w:p>
        </w:tc>
      </w:tr>
      <w:tr w:rsidR="004D24AA" w:rsidRPr="004D24AA" w:rsidTr="00F807DF">
        <w:tc>
          <w:tcPr>
            <w:tcW w:w="4366" w:type="dxa"/>
          </w:tcPr>
          <w:p w:rsidR="004D24AA" w:rsidRPr="004D24AA" w:rsidRDefault="004D24AA" w:rsidP="004D24AA">
            <w:pPr>
              <w:tabs>
                <w:tab w:val="left" w:pos="5056"/>
              </w:tabs>
              <w:jc w:val="left"/>
              <w:rPr>
                <w:rFonts w:eastAsia="Times New Roman" w:cs="Arial"/>
                <w:b/>
                <w:sz w:val="20"/>
                <w:szCs w:val="22"/>
                <w:lang w:eastAsia="es-MX"/>
              </w:rPr>
            </w:pPr>
          </w:p>
          <w:p w:rsidR="004D24AA" w:rsidRPr="004D24AA" w:rsidRDefault="004D24AA" w:rsidP="004D24AA">
            <w:pPr>
              <w:tabs>
                <w:tab w:val="left" w:pos="5056"/>
              </w:tabs>
              <w:jc w:val="left"/>
              <w:rPr>
                <w:rFonts w:eastAsia="Times New Roman" w:cs="Arial"/>
                <w:b/>
                <w:sz w:val="20"/>
                <w:szCs w:val="22"/>
                <w:lang w:eastAsia="es-MX"/>
              </w:rPr>
            </w:pPr>
          </w:p>
          <w:p w:rsidR="004D24AA" w:rsidRPr="004D24AA" w:rsidRDefault="004D24AA" w:rsidP="004D24AA">
            <w:pPr>
              <w:tabs>
                <w:tab w:val="left" w:pos="5056"/>
              </w:tabs>
              <w:jc w:val="left"/>
              <w:rPr>
                <w:rFonts w:eastAsia="Times New Roman" w:cs="Arial"/>
                <w:b/>
                <w:sz w:val="20"/>
                <w:szCs w:val="22"/>
                <w:lang w:eastAsia="es-MX"/>
              </w:rPr>
            </w:pPr>
          </w:p>
        </w:tc>
        <w:tc>
          <w:tcPr>
            <w:tcW w:w="850" w:type="dxa"/>
          </w:tcPr>
          <w:p w:rsidR="004D24AA" w:rsidRPr="004D24AA" w:rsidRDefault="004D24AA" w:rsidP="004D24AA">
            <w:pPr>
              <w:tabs>
                <w:tab w:val="left" w:pos="5056"/>
              </w:tabs>
              <w:jc w:val="left"/>
              <w:rPr>
                <w:rFonts w:eastAsia="Times New Roman" w:cs="Arial"/>
                <w:b/>
                <w:sz w:val="20"/>
                <w:szCs w:val="22"/>
                <w:lang w:eastAsia="es-MX"/>
              </w:rPr>
            </w:pPr>
          </w:p>
        </w:tc>
        <w:tc>
          <w:tcPr>
            <w:tcW w:w="4423" w:type="dxa"/>
          </w:tcPr>
          <w:p w:rsidR="004D24AA" w:rsidRPr="004D24AA" w:rsidRDefault="004D24AA" w:rsidP="004D24AA">
            <w:pPr>
              <w:tabs>
                <w:tab w:val="left" w:pos="5056"/>
              </w:tabs>
              <w:jc w:val="left"/>
              <w:rPr>
                <w:rFonts w:eastAsia="Times New Roman" w:cs="Arial"/>
                <w:b/>
                <w:sz w:val="20"/>
                <w:szCs w:val="22"/>
                <w:lang w:eastAsia="es-MX"/>
              </w:rPr>
            </w:pPr>
          </w:p>
        </w:tc>
      </w:tr>
      <w:tr w:rsidR="004D24AA" w:rsidRPr="004D24AA" w:rsidTr="00F807DF">
        <w:tc>
          <w:tcPr>
            <w:tcW w:w="4366" w:type="dxa"/>
          </w:tcPr>
          <w:p w:rsidR="004D24AA" w:rsidRPr="004D24AA" w:rsidRDefault="004D24AA" w:rsidP="004D24AA">
            <w:pPr>
              <w:tabs>
                <w:tab w:val="left" w:pos="5056"/>
              </w:tabs>
              <w:jc w:val="left"/>
              <w:rPr>
                <w:rFonts w:eastAsia="Times New Roman" w:cs="Arial"/>
                <w:b/>
                <w:sz w:val="20"/>
                <w:szCs w:val="22"/>
                <w:lang w:eastAsia="es-MX"/>
              </w:rPr>
            </w:pPr>
            <w:r w:rsidRPr="004D24AA">
              <w:rPr>
                <w:rFonts w:eastAsia="Times New Roman" w:cs="Arial"/>
                <w:b/>
                <w:sz w:val="20"/>
                <w:szCs w:val="22"/>
                <w:lang w:eastAsia="es-MX"/>
              </w:rPr>
              <w:t xml:space="preserve">DIP. </w:t>
            </w:r>
            <w:r w:rsidRPr="004D24AA">
              <w:rPr>
                <w:rFonts w:eastAsia="Times New Roman" w:cs="Arial"/>
                <w:b/>
                <w:snapToGrid w:val="0"/>
                <w:sz w:val="20"/>
                <w:szCs w:val="22"/>
                <w:lang w:eastAsia="es-MX"/>
              </w:rPr>
              <w:t>JESÚS MARÍA MONTEMAYOR GARZA</w:t>
            </w:r>
          </w:p>
        </w:tc>
        <w:tc>
          <w:tcPr>
            <w:tcW w:w="850" w:type="dxa"/>
          </w:tcPr>
          <w:p w:rsidR="004D24AA" w:rsidRPr="004D24AA" w:rsidRDefault="004D24AA" w:rsidP="004D24AA">
            <w:pPr>
              <w:tabs>
                <w:tab w:val="left" w:pos="5056"/>
              </w:tabs>
              <w:jc w:val="left"/>
              <w:rPr>
                <w:rFonts w:eastAsia="Times New Roman" w:cs="Arial"/>
                <w:b/>
                <w:sz w:val="20"/>
                <w:szCs w:val="22"/>
                <w:lang w:eastAsia="es-MX"/>
              </w:rPr>
            </w:pPr>
          </w:p>
        </w:tc>
        <w:tc>
          <w:tcPr>
            <w:tcW w:w="4423" w:type="dxa"/>
          </w:tcPr>
          <w:p w:rsidR="004D24AA" w:rsidRPr="004D24AA" w:rsidRDefault="004D24AA" w:rsidP="004D24AA">
            <w:pPr>
              <w:tabs>
                <w:tab w:val="left" w:pos="5056"/>
              </w:tabs>
              <w:jc w:val="left"/>
              <w:rPr>
                <w:rFonts w:eastAsia="Times New Roman" w:cs="Arial"/>
                <w:b/>
                <w:sz w:val="20"/>
                <w:szCs w:val="22"/>
                <w:lang w:eastAsia="es-MX"/>
              </w:rPr>
            </w:pPr>
            <w:r w:rsidRPr="004D24AA">
              <w:rPr>
                <w:rFonts w:eastAsia="Times New Roman" w:cs="Arial"/>
                <w:b/>
                <w:sz w:val="20"/>
                <w:szCs w:val="22"/>
                <w:lang w:eastAsia="es-MX"/>
              </w:rPr>
              <w:t xml:space="preserve">DIP. </w:t>
            </w:r>
            <w:r w:rsidRPr="004D24AA">
              <w:rPr>
                <w:rFonts w:eastAsia="Times New Roman" w:cs="Arial"/>
                <w:b/>
                <w:snapToGrid w:val="0"/>
                <w:sz w:val="20"/>
                <w:szCs w:val="22"/>
                <w:lang w:eastAsia="es-MX"/>
              </w:rPr>
              <w:t>JORGE ANTONIO ABDALA SERNA</w:t>
            </w:r>
            <w:r w:rsidRPr="004D24AA">
              <w:rPr>
                <w:rFonts w:eastAsia="Times New Roman" w:cs="Arial"/>
                <w:b/>
                <w:noProof/>
                <w:sz w:val="20"/>
                <w:szCs w:val="22"/>
                <w:lang w:eastAsia="es-MX"/>
              </w:rPr>
              <w:t xml:space="preserve"> </w:t>
            </w:r>
          </w:p>
        </w:tc>
      </w:tr>
      <w:tr w:rsidR="004D24AA" w:rsidRPr="004D24AA" w:rsidTr="00F807DF">
        <w:tc>
          <w:tcPr>
            <w:tcW w:w="4366" w:type="dxa"/>
          </w:tcPr>
          <w:p w:rsidR="004D24AA" w:rsidRPr="004D24AA" w:rsidRDefault="004D24AA" w:rsidP="004D24AA">
            <w:pPr>
              <w:tabs>
                <w:tab w:val="left" w:pos="5056"/>
              </w:tabs>
              <w:jc w:val="left"/>
              <w:rPr>
                <w:rFonts w:eastAsia="Times New Roman" w:cs="Arial"/>
                <w:b/>
                <w:sz w:val="20"/>
                <w:szCs w:val="22"/>
                <w:lang w:eastAsia="es-MX"/>
              </w:rPr>
            </w:pPr>
          </w:p>
          <w:p w:rsidR="004D24AA" w:rsidRPr="004D24AA" w:rsidRDefault="004D24AA" w:rsidP="004D24AA">
            <w:pPr>
              <w:tabs>
                <w:tab w:val="left" w:pos="5056"/>
              </w:tabs>
              <w:jc w:val="left"/>
              <w:rPr>
                <w:rFonts w:eastAsia="Times New Roman" w:cs="Arial"/>
                <w:b/>
                <w:sz w:val="20"/>
                <w:szCs w:val="22"/>
                <w:lang w:eastAsia="es-MX"/>
              </w:rPr>
            </w:pPr>
          </w:p>
          <w:p w:rsidR="004D24AA" w:rsidRPr="004D24AA" w:rsidRDefault="004D24AA" w:rsidP="004D24AA">
            <w:pPr>
              <w:tabs>
                <w:tab w:val="left" w:pos="5056"/>
              </w:tabs>
              <w:jc w:val="left"/>
              <w:rPr>
                <w:rFonts w:eastAsia="Times New Roman" w:cs="Arial"/>
                <w:b/>
                <w:sz w:val="20"/>
                <w:szCs w:val="22"/>
                <w:lang w:eastAsia="es-MX"/>
              </w:rPr>
            </w:pPr>
          </w:p>
        </w:tc>
        <w:tc>
          <w:tcPr>
            <w:tcW w:w="850" w:type="dxa"/>
          </w:tcPr>
          <w:p w:rsidR="004D24AA" w:rsidRPr="004D24AA" w:rsidRDefault="004D24AA" w:rsidP="004D24AA">
            <w:pPr>
              <w:tabs>
                <w:tab w:val="left" w:pos="5056"/>
              </w:tabs>
              <w:jc w:val="left"/>
              <w:rPr>
                <w:rFonts w:eastAsia="Times New Roman" w:cs="Arial"/>
                <w:b/>
                <w:sz w:val="20"/>
                <w:szCs w:val="22"/>
                <w:lang w:eastAsia="es-MX"/>
              </w:rPr>
            </w:pPr>
          </w:p>
        </w:tc>
        <w:tc>
          <w:tcPr>
            <w:tcW w:w="4423" w:type="dxa"/>
          </w:tcPr>
          <w:p w:rsidR="004D24AA" w:rsidRPr="004D24AA" w:rsidRDefault="004D24AA" w:rsidP="004D24AA">
            <w:pPr>
              <w:tabs>
                <w:tab w:val="left" w:pos="5056"/>
              </w:tabs>
              <w:jc w:val="left"/>
              <w:rPr>
                <w:rFonts w:eastAsia="Times New Roman" w:cs="Arial"/>
                <w:b/>
                <w:sz w:val="20"/>
                <w:szCs w:val="22"/>
                <w:lang w:eastAsia="es-MX"/>
              </w:rPr>
            </w:pPr>
          </w:p>
        </w:tc>
      </w:tr>
      <w:tr w:rsidR="004D24AA" w:rsidRPr="004D24AA" w:rsidTr="00F807DF">
        <w:tc>
          <w:tcPr>
            <w:tcW w:w="4366" w:type="dxa"/>
          </w:tcPr>
          <w:p w:rsidR="004D24AA" w:rsidRPr="004D24AA" w:rsidRDefault="004D24AA" w:rsidP="004D24AA">
            <w:pPr>
              <w:tabs>
                <w:tab w:val="left" w:pos="4678"/>
              </w:tabs>
              <w:jc w:val="left"/>
              <w:rPr>
                <w:rFonts w:eastAsia="Times New Roman" w:cs="Arial"/>
                <w:b/>
                <w:sz w:val="20"/>
                <w:szCs w:val="22"/>
                <w:lang w:eastAsia="es-MX"/>
              </w:rPr>
            </w:pPr>
            <w:r w:rsidRPr="004D24AA">
              <w:rPr>
                <w:rFonts w:eastAsia="Times New Roman" w:cs="Arial"/>
                <w:b/>
                <w:sz w:val="20"/>
                <w:szCs w:val="22"/>
                <w:lang w:eastAsia="es-MX"/>
              </w:rPr>
              <w:t xml:space="preserve">DIP. </w:t>
            </w:r>
            <w:r w:rsidRPr="004D24AA">
              <w:rPr>
                <w:rFonts w:eastAsia="Times New Roman" w:cs="Arial"/>
                <w:b/>
                <w:snapToGrid w:val="0"/>
                <w:sz w:val="20"/>
                <w:szCs w:val="22"/>
                <w:lang w:eastAsia="es-MX"/>
              </w:rPr>
              <w:t>MARÍA GUADALUPE OYERVIDES VALDÉZ</w:t>
            </w:r>
          </w:p>
        </w:tc>
        <w:tc>
          <w:tcPr>
            <w:tcW w:w="850" w:type="dxa"/>
          </w:tcPr>
          <w:p w:rsidR="004D24AA" w:rsidRPr="004D24AA" w:rsidRDefault="004D24AA" w:rsidP="004D24AA">
            <w:pPr>
              <w:tabs>
                <w:tab w:val="left" w:pos="5056"/>
              </w:tabs>
              <w:jc w:val="left"/>
              <w:rPr>
                <w:rFonts w:eastAsia="Times New Roman" w:cs="Arial"/>
                <w:b/>
                <w:sz w:val="20"/>
                <w:szCs w:val="22"/>
                <w:lang w:eastAsia="es-MX"/>
              </w:rPr>
            </w:pPr>
          </w:p>
        </w:tc>
        <w:tc>
          <w:tcPr>
            <w:tcW w:w="4423" w:type="dxa"/>
          </w:tcPr>
          <w:p w:rsidR="004D24AA" w:rsidRPr="004D24AA" w:rsidRDefault="004D24AA" w:rsidP="004D24AA">
            <w:pPr>
              <w:tabs>
                <w:tab w:val="left" w:pos="5056"/>
              </w:tabs>
              <w:jc w:val="left"/>
              <w:rPr>
                <w:rFonts w:eastAsia="Times New Roman" w:cs="Arial"/>
                <w:b/>
                <w:sz w:val="20"/>
                <w:szCs w:val="22"/>
                <w:lang w:eastAsia="es-MX"/>
              </w:rPr>
            </w:pPr>
            <w:r w:rsidRPr="004D24AA">
              <w:rPr>
                <w:rFonts w:eastAsia="Times New Roman" w:cs="Arial"/>
                <w:b/>
                <w:sz w:val="20"/>
                <w:szCs w:val="22"/>
                <w:lang w:eastAsia="es-MX"/>
              </w:rPr>
              <w:t>DIP.  RICARDO LÓPEZ CAMPOS</w:t>
            </w:r>
          </w:p>
        </w:tc>
      </w:tr>
      <w:tr w:rsidR="004D24AA" w:rsidRPr="004D24AA" w:rsidTr="00F807DF">
        <w:tc>
          <w:tcPr>
            <w:tcW w:w="4366" w:type="dxa"/>
          </w:tcPr>
          <w:p w:rsidR="004D24AA" w:rsidRPr="004D24AA" w:rsidRDefault="004D24AA" w:rsidP="004D24AA">
            <w:pPr>
              <w:tabs>
                <w:tab w:val="left" w:pos="4678"/>
              </w:tabs>
              <w:jc w:val="left"/>
              <w:rPr>
                <w:rFonts w:eastAsia="Times New Roman" w:cs="Arial"/>
                <w:b/>
                <w:sz w:val="20"/>
                <w:szCs w:val="22"/>
                <w:lang w:eastAsia="es-MX"/>
              </w:rPr>
            </w:pPr>
          </w:p>
          <w:p w:rsidR="004D24AA" w:rsidRPr="004D24AA" w:rsidRDefault="004D24AA" w:rsidP="004D24AA">
            <w:pPr>
              <w:tabs>
                <w:tab w:val="left" w:pos="4678"/>
              </w:tabs>
              <w:jc w:val="left"/>
              <w:rPr>
                <w:rFonts w:eastAsia="Times New Roman" w:cs="Arial"/>
                <w:b/>
                <w:sz w:val="20"/>
                <w:szCs w:val="22"/>
                <w:lang w:eastAsia="es-MX"/>
              </w:rPr>
            </w:pPr>
          </w:p>
          <w:p w:rsidR="004D24AA" w:rsidRPr="004D24AA" w:rsidRDefault="004D24AA" w:rsidP="004D24AA">
            <w:pPr>
              <w:tabs>
                <w:tab w:val="left" w:pos="4678"/>
              </w:tabs>
              <w:jc w:val="left"/>
              <w:rPr>
                <w:rFonts w:eastAsia="Times New Roman" w:cs="Arial"/>
                <w:b/>
                <w:sz w:val="20"/>
                <w:szCs w:val="22"/>
                <w:lang w:eastAsia="es-MX"/>
              </w:rPr>
            </w:pPr>
          </w:p>
        </w:tc>
        <w:tc>
          <w:tcPr>
            <w:tcW w:w="850" w:type="dxa"/>
          </w:tcPr>
          <w:p w:rsidR="004D24AA" w:rsidRPr="004D24AA" w:rsidRDefault="004D24AA" w:rsidP="004D24AA">
            <w:pPr>
              <w:tabs>
                <w:tab w:val="left" w:pos="5056"/>
              </w:tabs>
              <w:jc w:val="left"/>
              <w:rPr>
                <w:rFonts w:eastAsia="Times New Roman" w:cs="Arial"/>
                <w:b/>
                <w:sz w:val="20"/>
                <w:szCs w:val="22"/>
                <w:lang w:eastAsia="es-MX"/>
              </w:rPr>
            </w:pPr>
          </w:p>
        </w:tc>
        <w:tc>
          <w:tcPr>
            <w:tcW w:w="4423" w:type="dxa"/>
          </w:tcPr>
          <w:p w:rsidR="004D24AA" w:rsidRPr="004D24AA" w:rsidRDefault="004D24AA" w:rsidP="004D24AA">
            <w:pPr>
              <w:tabs>
                <w:tab w:val="left" w:pos="5056"/>
              </w:tabs>
              <w:jc w:val="left"/>
              <w:rPr>
                <w:rFonts w:eastAsia="Times New Roman" w:cs="Arial"/>
                <w:b/>
                <w:sz w:val="20"/>
                <w:szCs w:val="22"/>
                <w:lang w:eastAsia="es-MX"/>
              </w:rPr>
            </w:pPr>
          </w:p>
        </w:tc>
      </w:tr>
      <w:tr w:rsidR="004D24AA" w:rsidRPr="004D24AA" w:rsidTr="00F807DF">
        <w:tc>
          <w:tcPr>
            <w:tcW w:w="4366" w:type="dxa"/>
          </w:tcPr>
          <w:p w:rsidR="004D24AA" w:rsidRPr="004D24AA" w:rsidRDefault="004D24AA" w:rsidP="004D24AA">
            <w:pPr>
              <w:tabs>
                <w:tab w:val="left" w:pos="4678"/>
              </w:tabs>
              <w:jc w:val="left"/>
              <w:rPr>
                <w:rFonts w:eastAsia="Times New Roman" w:cs="Arial"/>
                <w:b/>
                <w:sz w:val="20"/>
                <w:szCs w:val="22"/>
                <w:lang w:eastAsia="es-MX"/>
              </w:rPr>
            </w:pPr>
            <w:r w:rsidRPr="004D24AA">
              <w:rPr>
                <w:rFonts w:eastAsia="Times New Roman" w:cs="Arial"/>
                <w:b/>
                <w:sz w:val="20"/>
                <w:szCs w:val="22"/>
                <w:lang w:eastAsia="es-MX"/>
              </w:rPr>
              <w:t xml:space="preserve">DIP. </w:t>
            </w:r>
            <w:r w:rsidRPr="004D24AA">
              <w:rPr>
                <w:rFonts w:eastAsia="Times New Roman" w:cs="Arial"/>
                <w:b/>
                <w:snapToGrid w:val="0"/>
                <w:sz w:val="20"/>
                <w:szCs w:val="22"/>
                <w:lang w:eastAsia="es-MX"/>
              </w:rPr>
              <w:t>RAÚL ONOFRE CONTRERAS</w:t>
            </w:r>
          </w:p>
        </w:tc>
        <w:tc>
          <w:tcPr>
            <w:tcW w:w="850" w:type="dxa"/>
          </w:tcPr>
          <w:p w:rsidR="004D24AA" w:rsidRPr="004D24AA" w:rsidRDefault="004D24AA" w:rsidP="004D24AA">
            <w:pPr>
              <w:tabs>
                <w:tab w:val="left" w:pos="5056"/>
              </w:tabs>
              <w:jc w:val="left"/>
              <w:rPr>
                <w:rFonts w:eastAsia="Times New Roman" w:cs="Arial"/>
                <w:b/>
                <w:sz w:val="20"/>
                <w:szCs w:val="22"/>
                <w:lang w:eastAsia="es-MX"/>
              </w:rPr>
            </w:pPr>
          </w:p>
        </w:tc>
        <w:tc>
          <w:tcPr>
            <w:tcW w:w="4423" w:type="dxa"/>
          </w:tcPr>
          <w:p w:rsidR="004D24AA" w:rsidRPr="004D24AA" w:rsidRDefault="004D24AA" w:rsidP="004D24AA">
            <w:pPr>
              <w:tabs>
                <w:tab w:val="left" w:pos="5056"/>
              </w:tabs>
              <w:jc w:val="left"/>
              <w:rPr>
                <w:rFonts w:eastAsia="Times New Roman" w:cs="Arial"/>
                <w:b/>
                <w:sz w:val="20"/>
                <w:szCs w:val="22"/>
                <w:lang w:eastAsia="es-MX"/>
              </w:rPr>
            </w:pPr>
            <w:r w:rsidRPr="004D24AA">
              <w:rPr>
                <w:rFonts w:eastAsia="Times New Roman" w:cs="Arial"/>
                <w:b/>
                <w:sz w:val="20"/>
                <w:szCs w:val="22"/>
                <w:lang w:eastAsia="es-MX"/>
              </w:rPr>
              <w:t xml:space="preserve">DIP. </w:t>
            </w:r>
            <w:r w:rsidRPr="004D24AA">
              <w:rPr>
                <w:rFonts w:eastAsia="Times New Roman" w:cs="Arial"/>
                <w:b/>
                <w:snapToGrid w:val="0"/>
                <w:sz w:val="20"/>
                <w:szCs w:val="22"/>
                <w:lang w:eastAsia="es-MX"/>
              </w:rPr>
              <w:t>OLIVIA MARTÍNEZ LEYVA</w:t>
            </w:r>
          </w:p>
        </w:tc>
      </w:tr>
      <w:tr w:rsidR="004D24AA" w:rsidRPr="004D24AA" w:rsidTr="00F807DF">
        <w:tc>
          <w:tcPr>
            <w:tcW w:w="4366" w:type="dxa"/>
          </w:tcPr>
          <w:p w:rsidR="004D24AA" w:rsidRPr="004D24AA" w:rsidRDefault="004D24AA" w:rsidP="004D24AA">
            <w:pPr>
              <w:tabs>
                <w:tab w:val="left" w:pos="4678"/>
              </w:tabs>
              <w:jc w:val="left"/>
              <w:rPr>
                <w:rFonts w:eastAsia="Times New Roman" w:cs="Arial"/>
                <w:b/>
                <w:sz w:val="20"/>
                <w:szCs w:val="22"/>
                <w:lang w:eastAsia="es-MX"/>
              </w:rPr>
            </w:pPr>
          </w:p>
          <w:p w:rsidR="004D24AA" w:rsidRPr="004D24AA" w:rsidRDefault="004D24AA" w:rsidP="004D24AA">
            <w:pPr>
              <w:tabs>
                <w:tab w:val="left" w:pos="4678"/>
              </w:tabs>
              <w:jc w:val="left"/>
              <w:rPr>
                <w:rFonts w:eastAsia="Times New Roman" w:cs="Arial"/>
                <w:b/>
                <w:sz w:val="20"/>
                <w:szCs w:val="22"/>
                <w:lang w:eastAsia="es-MX"/>
              </w:rPr>
            </w:pPr>
          </w:p>
          <w:p w:rsidR="004D24AA" w:rsidRPr="004D24AA" w:rsidRDefault="004D24AA" w:rsidP="004D24AA">
            <w:pPr>
              <w:tabs>
                <w:tab w:val="left" w:pos="4678"/>
              </w:tabs>
              <w:jc w:val="left"/>
              <w:rPr>
                <w:rFonts w:eastAsia="Times New Roman" w:cs="Arial"/>
                <w:b/>
                <w:sz w:val="20"/>
                <w:szCs w:val="22"/>
                <w:lang w:eastAsia="es-MX"/>
              </w:rPr>
            </w:pPr>
          </w:p>
        </w:tc>
        <w:tc>
          <w:tcPr>
            <w:tcW w:w="850" w:type="dxa"/>
          </w:tcPr>
          <w:p w:rsidR="004D24AA" w:rsidRPr="004D24AA" w:rsidRDefault="004D24AA" w:rsidP="004D24AA">
            <w:pPr>
              <w:tabs>
                <w:tab w:val="left" w:pos="5056"/>
              </w:tabs>
              <w:jc w:val="left"/>
              <w:rPr>
                <w:rFonts w:eastAsia="Times New Roman" w:cs="Arial"/>
                <w:b/>
                <w:sz w:val="20"/>
                <w:szCs w:val="22"/>
                <w:lang w:eastAsia="es-MX"/>
              </w:rPr>
            </w:pPr>
          </w:p>
        </w:tc>
        <w:tc>
          <w:tcPr>
            <w:tcW w:w="4423" w:type="dxa"/>
          </w:tcPr>
          <w:p w:rsidR="004D24AA" w:rsidRPr="004D24AA" w:rsidRDefault="004D24AA" w:rsidP="004D24AA">
            <w:pPr>
              <w:tabs>
                <w:tab w:val="left" w:pos="5056"/>
              </w:tabs>
              <w:jc w:val="left"/>
              <w:rPr>
                <w:rFonts w:eastAsia="Times New Roman" w:cs="Arial"/>
                <w:b/>
                <w:sz w:val="20"/>
                <w:szCs w:val="22"/>
                <w:lang w:eastAsia="es-MX"/>
              </w:rPr>
            </w:pPr>
          </w:p>
        </w:tc>
      </w:tr>
      <w:tr w:rsidR="004D24AA" w:rsidRPr="004D24AA" w:rsidTr="00F807DF">
        <w:tc>
          <w:tcPr>
            <w:tcW w:w="4366" w:type="dxa"/>
          </w:tcPr>
          <w:p w:rsidR="004D24AA" w:rsidRPr="004D24AA" w:rsidRDefault="004D24AA" w:rsidP="004D24AA">
            <w:pPr>
              <w:tabs>
                <w:tab w:val="left" w:pos="4678"/>
              </w:tabs>
              <w:jc w:val="left"/>
              <w:rPr>
                <w:rFonts w:eastAsia="Times New Roman" w:cs="Arial"/>
                <w:b/>
                <w:sz w:val="20"/>
                <w:szCs w:val="22"/>
                <w:lang w:eastAsia="es-MX"/>
              </w:rPr>
            </w:pPr>
            <w:r w:rsidRPr="004D24AA">
              <w:rPr>
                <w:rFonts w:eastAsia="Times New Roman" w:cs="Arial"/>
                <w:b/>
                <w:sz w:val="20"/>
                <w:szCs w:val="22"/>
                <w:lang w:eastAsia="es-MX"/>
              </w:rPr>
              <w:t xml:space="preserve">DIP. </w:t>
            </w:r>
            <w:r w:rsidRPr="004D24AA">
              <w:rPr>
                <w:rFonts w:eastAsia="Times New Roman" w:cs="Arial"/>
                <w:b/>
                <w:snapToGrid w:val="0"/>
                <w:sz w:val="20"/>
                <w:szCs w:val="22"/>
                <w:lang w:eastAsia="es-MX"/>
              </w:rPr>
              <w:t>EDUARDO OLMOS CASTRO</w:t>
            </w:r>
          </w:p>
        </w:tc>
        <w:tc>
          <w:tcPr>
            <w:tcW w:w="850" w:type="dxa"/>
          </w:tcPr>
          <w:p w:rsidR="004D24AA" w:rsidRPr="004D24AA" w:rsidRDefault="004D24AA" w:rsidP="004D24AA">
            <w:pPr>
              <w:tabs>
                <w:tab w:val="left" w:pos="5056"/>
              </w:tabs>
              <w:jc w:val="left"/>
              <w:rPr>
                <w:rFonts w:eastAsia="Times New Roman" w:cs="Arial"/>
                <w:b/>
                <w:sz w:val="20"/>
                <w:szCs w:val="22"/>
                <w:lang w:eastAsia="es-MX"/>
              </w:rPr>
            </w:pPr>
          </w:p>
        </w:tc>
        <w:tc>
          <w:tcPr>
            <w:tcW w:w="4423" w:type="dxa"/>
          </w:tcPr>
          <w:p w:rsidR="004D24AA" w:rsidRPr="004D24AA" w:rsidRDefault="004D24AA" w:rsidP="004D24AA">
            <w:pPr>
              <w:tabs>
                <w:tab w:val="left" w:pos="5056"/>
              </w:tabs>
              <w:jc w:val="left"/>
              <w:rPr>
                <w:rFonts w:eastAsia="Times New Roman" w:cs="Arial"/>
                <w:b/>
                <w:sz w:val="20"/>
                <w:szCs w:val="22"/>
                <w:lang w:eastAsia="es-MX"/>
              </w:rPr>
            </w:pPr>
            <w:r w:rsidRPr="004D24AA">
              <w:rPr>
                <w:rFonts w:eastAsia="Times New Roman" w:cs="Arial"/>
                <w:b/>
                <w:sz w:val="20"/>
                <w:szCs w:val="22"/>
                <w:lang w:eastAsia="es-MX"/>
              </w:rPr>
              <w:t xml:space="preserve">DIP. </w:t>
            </w:r>
            <w:r w:rsidRPr="004D24AA">
              <w:rPr>
                <w:rFonts w:eastAsia="Times New Roman" w:cs="Arial"/>
                <w:b/>
                <w:snapToGrid w:val="0"/>
                <w:sz w:val="20"/>
                <w:szCs w:val="22"/>
                <w:lang w:eastAsia="es-MX"/>
              </w:rPr>
              <w:t>MARIO CEPEDA RAMÍREZ</w:t>
            </w:r>
          </w:p>
        </w:tc>
      </w:tr>
      <w:tr w:rsidR="004D24AA" w:rsidRPr="004D24AA" w:rsidTr="00F80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rsidR="004D24AA" w:rsidRPr="004D24AA" w:rsidRDefault="004D24AA" w:rsidP="004D24AA">
            <w:pPr>
              <w:tabs>
                <w:tab w:val="left" w:pos="4678"/>
              </w:tabs>
              <w:jc w:val="left"/>
              <w:rPr>
                <w:rFonts w:eastAsia="Times New Roman" w:cs="Arial"/>
                <w:b/>
                <w:sz w:val="20"/>
                <w:szCs w:val="22"/>
                <w:lang w:eastAsia="es-MX"/>
              </w:rPr>
            </w:pPr>
          </w:p>
          <w:p w:rsidR="004D24AA" w:rsidRPr="004D24AA" w:rsidRDefault="004D24AA" w:rsidP="004D24AA">
            <w:pPr>
              <w:tabs>
                <w:tab w:val="left" w:pos="4678"/>
              </w:tabs>
              <w:jc w:val="left"/>
              <w:rPr>
                <w:rFonts w:eastAsia="Times New Roman" w:cs="Arial"/>
                <w:b/>
                <w:sz w:val="20"/>
                <w:szCs w:val="22"/>
                <w:lang w:eastAsia="es-MX"/>
              </w:rPr>
            </w:pPr>
          </w:p>
          <w:p w:rsidR="004D24AA" w:rsidRPr="004D24AA" w:rsidRDefault="004D24AA" w:rsidP="004D24AA">
            <w:pPr>
              <w:tabs>
                <w:tab w:val="left" w:pos="4678"/>
              </w:tabs>
              <w:jc w:val="left"/>
              <w:rPr>
                <w:rFonts w:eastAsia="Times New Roman" w:cs="Arial"/>
                <w:b/>
                <w:sz w:val="20"/>
                <w:szCs w:val="22"/>
                <w:lang w:eastAsia="es-MX"/>
              </w:rPr>
            </w:pPr>
          </w:p>
        </w:tc>
        <w:tc>
          <w:tcPr>
            <w:tcW w:w="850" w:type="dxa"/>
            <w:tcBorders>
              <w:top w:val="nil"/>
              <w:left w:val="nil"/>
              <w:bottom w:val="nil"/>
              <w:right w:val="nil"/>
            </w:tcBorders>
          </w:tcPr>
          <w:p w:rsidR="004D24AA" w:rsidRPr="004D24AA" w:rsidRDefault="004D24AA" w:rsidP="004D24AA">
            <w:pPr>
              <w:tabs>
                <w:tab w:val="left" w:pos="5056"/>
              </w:tabs>
              <w:jc w:val="left"/>
              <w:rPr>
                <w:rFonts w:eastAsia="Times New Roman" w:cs="Arial"/>
                <w:b/>
                <w:sz w:val="20"/>
                <w:szCs w:val="22"/>
                <w:lang w:eastAsia="es-MX"/>
              </w:rPr>
            </w:pPr>
          </w:p>
        </w:tc>
        <w:tc>
          <w:tcPr>
            <w:tcW w:w="4423" w:type="dxa"/>
            <w:tcBorders>
              <w:top w:val="nil"/>
              <w:left w:val="nil"/>
              <w:bottom w:val="nil"/>
              <w:right w:val="nil"/>
            </w:tcBorders>
          </w:tcPr>
          <w:p w:rsidR="004D24AA" w:rsidRPr="004D24AA" w:rsidRDefault="004D24AA" w:rsidP="004D24AA">
            <w:pPr>
              <w:tabs>
                <w:tab w:val="left" w:pos="5056"/>
              </w:tabs>
              <w:jc w:val="left"/>
              <w:rPr>
                <w:rFonts w:eastAsia="Times New Roman" w:cs="Arial"/>
                <w:b/>
                <w:sz w:val="20"/>
                <w:szCs w:val="22"/>
                <w:lang w:eastAsia="es-MX"/>
              </w:rPr>
            </w:pPr>
          </w:p>
        </w:tc>
      </w:tr>
      <w:tr w:rsidR="004D24AA" w:rsidRPr="004D24AA" w:rsidTr="00F80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4366" w:type="dxa"/>
            <w:tcBorders>
              <w:top w:val="nil"/>
              <w:left w:val="nil"/>
              <w:bottom w:val="nil"/>
              <w:right w:val="nil"/>
            </w:tcBorders>
          </w:tcPr>
          <w:p w:rsidR="004D24AA" w:rsidRPr="004D24AA" w:rsidRDefault="004D24AA" w:rsidP="004D24AA">
            <w:pPr>
              <w:tabs>
                <w:tab w:val="left" w:pos="5056"/>
              </w:tabs>
              <w:spacing w:line="276" w:lineRule="auto"/>
              <w:rPr>
                <w:rFonts w:cs="Arial"/>
                <w:b/>
                <w:sz w:val="20"/>
                <w:szCs w:val="20"/>
                <w:lang w:eastAsia="es-ES"/>
              </w:rPr>
            </w:pPr>
            <w:r w:rsidRPr="004D24AA">
              <w:rPr>
                <w:rFonts w:eastAsia="Times New Roman" w:cs="Arial"/>
                <w:b/>
                <w:sz w:val="20"/>
                <w:szCs w:val="20"/>
                <w:lang w:eastAsia="es-MX"/>
              </w:rPr>
              <w:t xml:space="preserve">DIP. </w:t>
            </w:r>
            <w:r w:rsidRPr="004D24AA">
              <w:rPr>
                <w:rFonts w:cs="Arial"/>
                <w:b/>
                <w:sz w:val="20"/>
                <w:szCs w:val="20"/>
                <w:lang w:eastAsia="es-ES"/>
              </w:rPr>
              <w:t>MARÍA BÁRBARA CEPEDA BOEHRINGER</w:t>
            </w:r>
          </w:p>
        </w:tc>
        <w:tc>
          <w:tcPr>
            <w:tcW w:w="850" w:type="dxa"/>
            <w:tcBorders>
              <w:top w:val="nil"/>
              <w:left w:val="nil"/>
              <w:bottom w:val="nil"/>
              <w:right w:val="nil"/>
            </w:tcBorders>
          </w:tcPr>
          <w:p w:rsidR="004D24AA" w:rsidRPr="004D24AA" w:rsidRDefault="004D24AA" w:rsidP="004D24AA">
            <w:pPr>
              <w:tabs>
                <w:tab w:val="left" w:pos="5056"/>
              </w:tabs>
              <w:jc w:val="left"/>
              <w:rPr>
                <w:rFonts w:eastAsia="Times New Roman" w:cs="Arial"/>
                <w:b/>
                <w:sz w:val="20"/>
                <w:szCs w:val="20"/>
                <w:lang w:eastAsia="es-MX"/>
              </w:rPr>
            </w:pPr>
          </w:p>
        </w:tc>
        <w:tc>
          <w:tcPr>
            <w:tcW w:w="4423" w:type="dxa"/>
            <w:tcBorders>
              <w:top w:val="nil"/>
              <w:left w:val="nil"/>
              <w:bottom w:val="nil"/>
              <w:right w:val="nil"/>
            </w:tcBorders>
          </w:tcPr>
          <w:p w:rsidR="004D24AA" w:rsidRPr="004D24AA" w:rsidRDefault="004D24AA" w:rsidP="004D24AA">
            <w:pPr>
              <w:tabs>
                <w:tab w:val="left" w:pos="5056"/>
              </w:tabs>
              <w:spacing w:line="276" w:lineRule="auto"/>
              <w:rPr>
                <w:rFonts w:cs="Arial"/>
                <w:b/>
                <w:sz w:val="20"/>
                <w:szCs w:val="20"/>
                <w:lang w:eastAsia="es-ES"/>
              </w:rPr>
            </w:pPr>
            <w:r w:rsidRPr="004D24AA">
              <w:rPr>
                <w:rFonts w:cs="Arial"/>
                <w:b/>
                <w:sz w:val="20"/>
                <w:szCs w:val="20"/>
                <w:lang w:eastAsia="es-ES"/>
              </w:rPr>
              <w:t>DIP. EDNA ILEANA DÁVALOS ELIZONDO</w:t>
            </w:r>
          </w:p>
        </w:tc>
      </w:tr>
      <w:tr w:rsidR="004D24AA" w:rsidRPr="004D24AA" w:rsidTr="00F80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rsidR="004D24AA" w:rsidRPr="004D24AA" w:rsidRDefault="004D24AA" w:rsidP="004D24AA">
            <w:pPr>
              <w:tabs>
                <w:tab w:val="left" w:pos="4678"/>
              </w:tabs>
              <w:jc w:val="left"/>
              <w:rPr>
                <w:rFonts w:eastAsia="Times New Roman" w:cs="Arial"/>
                <w:b/>
                <w:sz w:val="20"/>
                <w:szCs w:val="22"/>
                <w:lang w:eastAsia="es-MX"/>
              </w:rPr>
            </w:pPr>
          </w:p>
          <w:p w:rsidR="004D24AA" w:rsidRPr="004D24AA" w:rsidRDefault="004D24AA" w:rsidP="004D24AA">
            <w:pPr>
              <w:tabs>
                <w:tab w:val="left" w:pos="4678"/>
              </w:tabs>
              <w:jc w:val="left"/>
              <w:rPr>
                <w:rFonts w:eastAsia="Times New Roman" w:cs="Arial"/>
                <w:b/>
                <w:sz w:val="20"/>
                <w:szCs w:val="22"/>
                <w:lang w:eastAsia="es-MX"/>
              </w:rPr>
            </w:pPr>
          </w:p>
          <w:p w:rsidR="004D24AA" w:rsidRPr="004D24AA" w:rsidRDefault="004D24AA" w:rsidP="004D24AA">
            <w:pPr>
              <w:tabs>
                <w:tab w:val="left" w:pos="4678"/>
              </w:tabs>
              <w:jc w:val="left"/>
              <w:rPr>
                <w:rFonts w:eastAsia="Times New Roman" w:cs="Arial"/>
                <w:b/>
                <w:sz w:val="20"/>
                <w:szCs w:val="22"/>
                <w:lang w:eastAsia="es-MX"/>
              </w:rPr>
            </w:pPr>
          </w:p>
        </w:tc>
        <w:tc>
          <w:tcPr>
            <w:tcW w:w="850" w:type="dxa"/>
            <w:tcBorders>
              <w:top w:val="nil"/>
              <w:left w:val="nil"/>
              <w:bottom w:val="nil"/>
              <w:right w:val="nil"/>
            </w:tcBorders>
          </w:tcPr>
          <w:p w:rsidR="004D24AA" w:rsidRPr="004D24AA" w:rsidRDefault="004D24AA" w:rsidP="004D24AA">
            <w:pPr>
              <w:tabs>
                <w:tab w:val="left" w:pos="5056"/>
              </w:tabs>
              <w:jc w:val="left"/>
              <w:rPr>
                <w:rFonts w:eastAsia="Times New Roman" w:cs="Arial"/>
                <w:b/>
                <w:sz w:val="20"/>
                <w:szCs w:val="22"/>
                <w:lang w:eastAsia="es-MX"/>
              </w:rPr>
            </w:pPr>
          </w:p>
        </w:tc>
        <w:tc>
          <w:tcPr>
            <w:tcW w:w="4423" w:type="dxa"/>
            <w:tcBorders>
              <w:top w:val="nil"/>
              <w:left w:val="nil"/>
              <w:bottom w:val="nil"/>
              <w:right w:val="nil"/>
            </w:tcBorders>
          </w:tcPr>
          <w:p w:rsidR="004D24AA" w:rsidRPr="004D24AA" w:rsidRDefault="004D24AA" w:rsidP="004D24AA">
            <w:pPr>
              <w:tabs>
                <w:tab w:val="left" w:pos="5056"/>
              </w:tabs>
              <w:jc w:val="left"/>
              <w:rPr>
                <w:rFonts w:eastAsia="Times New Roman" w:cs="Arial"/>
                <w:b/>
                <w:sz w:val="20"/>
                <w:szCs w:val="22"/>
                <w:lang w:eastAsia="es-MX"/>
              </w:rPr>
            </w:pPr>
          </w:p>
        </w:tc>
      </w:tr>
      <w:tr w:rsidR="004D24AA" w:rsidRPr="004D24AA" w:rsidTr="00F80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rsidR="004D24AA" w:rsidRPr="004D24AA" w:rsidRDefault="004D24AA" w:rsidP="004D24AA">
            <w:pPr>
              <w:tabs>
                <w:tab w:val="left" w:pos="4678"/>
              </w:tabs>
              <w:jc w:val="left"/>
              <w:rPr>
                <w:rFonts w:eastAsia="Times New Roman" w:cs="Arial"/>
                <w:b/>
                <w:sz w:val="20"/>
                <w:szCs w:val="20"/>
                <w:lang w:eastAsia="es-MX"/>
              </w:rPr>
            </w:pPr>
            <w:r w:rsidRPr="004D24AA">
              <w:rPr>
                <w:rFonts w:cs="Arial"/>
                <w:b/>
                <w:sz w:val="20"/>
                <w:szCs w:val="20"/>
                <w:lang w:eastAsia="es-ES"/>
              </w:rPr>
              <w:t>DIP. MARTHA LOERA ARÁMBULA</w:t>
            </w:r>
          </w:p>
        </w:tc>
        <w:tc>
          <w:tcPr>
            <w:tcW w:w="850" w:type="dxa"/>
            <w:tcBorders>
              <w:top w:val="nil"/>
              <w:left w:val="nil"/>
              <w:bottom w:val="nil"/>
              <w:right w:val="nil"/>
            </w:tcBorders>
          </w:tcPr>
          <w:p w:rsidR="004D24AA" w:rsidRPr="004D24AA" w:rsidRDefault="004D24AA" w:rsidP="004D24AA">
            <w:pPr>
              <w:tabs>
                <w:tab w:val="left" w:pos="5056"/>
              </w:tabs>
              <w:jc w:val="left"/>
              <w:rPr>
                <w:rFonts w:eastAsia="Times New Roman" w:cs="Arial"/>
                <w:b/>
                <w:sz w:val="20"/>
                <w:szCs w:val="22"/>
                <w:lang w:eastAsia="es-MX"/>
              </w:rPr>
            </w:pPr>
          </w:p>
        </w:tc>
        <w:tc>
          <w:tcPr>
            <w:tcW w:w="4423" w:type="dxa"/>
            <w:tcBorders>
              <w:top w:val="nil"/>
              <w:left w:val="nil"/>
              <w:bottom w:val="nil"/>
              <w:right w:val="nil"/>
            </w:tcBorders>
          </w:tcPr>
          <w:p w:rsidR="004D24AA" w:rsidRPr="004D24AA" w:rsidRDefault="004D24AA" w:rsidP="004D24AA">
            <w:pPr>
              <w:rPr>
                <w:rFonts w:eastAsia="Times New Roman" w:cs="Arial"/>
                <w:sz w:val="28"/>
                <w:szCs w:val="28"/>
                <w:lang w:eastAsia="es-MX"/>
              </w:rPr>
            </w:pPr>
            <w:r w:rsidRPr="004D24AA">
              <w:rPr>
                <w:rFonts w:eastAsia="Times New Roman" w:cs="Arial"/>
                <w:b/>
                <w:sz w:val="20"/>
                <w:szCs w:val="22"/>
                <w:lang w:eastAsia="es-MX"/>
              </w:rPr>
              <w:t xml:space="preserve">DIP. </w:t>
            </w:r>
            <w:r w:rsidRPr="004D24AA">
              <w:rPr>
                <w:rFonts w:eastAsia="Times New Roman" w:cs="Arial"/>
                <w:b/>
                <w:snapToGrid w:val="0"/>
                <w:sz w:val="20"/>
                <w:szCs w:val="22"/>
                <w:lang w:eastAsia="es-MX"/>
              </w:rPr>
              <w:t>HECTOR HUGO DÁVILA PRADO</w:t>
            </w:r>
          </w:p>
        </w:tc>
      </w:tr>
      <w:tr w:rsidR="004D24AA" w:rsidRPr="004D24AA" w:rsidTr="00F80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rsidR="004D24AA" w:rsidRPr="004D24AA" w:rsidRDefault="004D24AA" w:rsidP="004D24AA">
            <w:pPr>
              <w:tabs>
                <w:tab w:val="left" w:pos="4678"/>
              </w:tabs>
              <w:jc w:val="left"/>
              <w:rPr>
                <w:rFonts w:eastAsia="Times New Roman" w:cs="Arial"/>
                <w:b/>
                <w:sz w:val="20"/>
                <w:szCs w:val="22"/>
                <w:lang w:eastAsia="es-MX"/>
              </w:rPr>
            </w:pPr>
          </w:p>
          <w:p w:rsidR="004D24AA" w:rsidRPr="004D24AA" w:rsidRDefault="004D24AA" w:rsidP="004D24AA">
            <w:pPr>
              <w:tabs>
                <w:tab w:val="left" w:pos="4678"/>
              </w:tabs>
              <w:jc w:val="left"/>
              <w:rPr>
                <w:rFonts w:eastAsia="Times New Roman" w:cs="Arial"/>
                <w:b/>
                <w:sz w:val="20"/>
                <w:szCs w:val="22"/>
                <w:lang w:eastAsia="es-MX"/>
              </w:rPr>
            </w:pPr>
          </w:p>
          <w:p w:rsidR="004D24AA" w:rsidRPr="004D24AA" w:rsidRDefault="004D24AA" w:rsidP="004D24AA">
            <w:pPr>
              <w:tabs>
                <w:tab w:val="left" w:pos="4678"/>
              </w:tabs>
              <w:jc w:val="left"/>
              <w:rPr>
                <w:rFonts w:eastAsia="Times New Roman" w:cs="Arial"/>
                <w:b/>
                <w:sz w:val="20"/>
                <w:szCs w:val="22"/>
                <w:lang w:eastAsia="es-MX"/>
              </w:rPr>
            </w:pPr>
          </w:p>
        </w:tc>
        <w:tc>
          <w:tcPr>
            <w:tcW w:w="850" w:type="dxa"/>
            <w:tcBorders>
              <w:top w:val="nil"/>
              <w:left w:val="nil"/>
              <w:bottom w:val="nil"/>
              <w:right w:val="nil"/>
            </w:tcBorders>
          </w:tcPr>
          <w:p w:rsidR="004D24AA" w:rsidRPr="004D24AA" w:rsidRDefault="004D24AA" w:rsidP="004D24AA">
            <w:pPr>
              <w:tabs>
                <w:tab w:val="left" w:pos="5056"/>
              </w:tabs>
              <w:jc w:val="left"/>
              <w:rPr>
                <w:rFonts w:eastAsia="Times New Roman" w:cs="Arial"/>
                <w:b/>
                <w:sz w:val="20"/>
                <w:szCs w:val="22"/>
                <w:lang w:eastAsia="es-MX"/>
              </w:rPr>
            </w:pPr>
          </w:p>
        </w:tc>
        <w:tc>
          <w:tcPr>
            <w:tcW w:w="4423" w:type="dxa"/>
            <w:tcBorders>
              <w:top w:val="nil"/>
              <w:left w:val="nil"/>
              <w:bottom w:val="nil"/>
              <w:right w:val="nil"/>
            </w:tcBorders>
          </w:tcPr>
          <w:p w:rsidR="004D24AA" w:rsidRPr="004D24AA" w:rsidRDefault="004D24AA" w:rsidP="004D24AA">
            <w:pPr>
              <w:tabs>
                <w:tab w:val="left" w:pos="5056"/>
              </w:tabs>
              <w:jc w:val="left"/>
              <w:rPr>
                <w:rFonts w:eastAsia="Times New Roman" w:cs="Arial"/>
                <w:b/>
                <w:sz w:val="20"/>
                <w:szCs w:val="22"/>
                <w:lang w:eastAsia="es-MX"/>
              </w:rPr>
            </w:pPr>
          </w:p>
        </w:tc>
      </w:tr>
      <w:tr w:rsidR="004D24AA" w:rsidRPr="004D24AA" w:rsidTr="00F80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366" w:type="dxa"/>
            <w:tcBorders>
              <w:top w:val="nil"/>
              <w:left w:val="nil"/>
              <w:bottom w:val="nil"/>
              <w:right w:val="nil"/>
            </w:tcBorders>
          </w:tcPr>
          <w:p w:rsidR="004D24AA" w:rsidRPr="004D24AA" w:rsidRDefault="004D24AA" w:rsidP="004D24AA">
            <w:pPr>
              <w:tabs>
                <w:tab w:val="left" w:pos="5056"/>
              </w:tabs>
              <w:spacing w:line="276" w:lineRule="auto"/>
              <w:rPr>
                <w:rFonts w:eastAsia="Times New Roman" w:cs="Arial"/>
                <w:b/>
                <w:sz w:val="20"/>
                <w:szCs w:val="20"/>
                <w:lang w:eastAsia="es-MX"/>
              </w:rPr>
            </w:pPr>
            <w:r w:rsidRPr="004D24AA">
              <w:rPr>
                <w:rFonts w:eastAsia="Times New Roman" w:cs="Arial"/>
                <w:b/>
                <w:sz w:val="20"/>
                <w:szCs w:val="20"/>
                <w:lang w:eastAsia="es-MX"/>
              </w:rPr>
              <w:t>DIP. ÁLVARO MOREIRA VALDÉS</w:t>
            </w:r>
          </w:p>
        </w:tc>
        <w:tc>
          <w:tcPr>
            <w:tcW w:w="850" w:type="dxa"/>
            <w:tcBorders>
              <w:top w:val="nil"/>
              <w:left w:val="nil"/>
              <w:bottom w:val="nil"/>
              <w:right w:val="nil"/>
            </w:tcBorders>
          </w:tcPr>
          <w:p w:rsidR="004D24AA" w:rsidRPr="004D24AA" w:rsidRDefault="004D24AA" w:rsidP="004D24AA">
            <w:pPr>
              <w:tabs>
                <w:tab w:val="left" w:pos="5056"/>
              </w:tabs>
              <w:jc w:val="left"/>
              <w:rPr>
                <w:rFonts w:eastAsia="Times New Roman" w:cs="Arial"/>
                <w:b/>
                <w:sz w:val="20"/>
                <w:szCs w:val="22"/>
                <w:lang w:eastAsia="es-MX"/>
              </w:rPr>
            </w:pPr>
          </w:p>
        </w:tc>
        <w:tc>
          <w:tcPr>
            <w:tcW w:w="4423" w:type="dxa"/>
            <w:tcBorders>
              <w:top w:val="nil"/>
              <w:left w:val="nil"/>
              <w:bottom w:val="nil"/>
              <w:right w:val="nil"/>
            </w:tcBorders>
          </w:tcPr>
          <w:p w:rsidR="004D24AA" w:rsidRPr="004D24AA" w:rsidRDefault="004D24AA" w:rsidP="004D24AA">
            <w:pPr>
              <w:rPr>
                <w:rFonts w:eastAsia="Times New Roman" w:cs="Arial"/>
                <w:sz w:val="28"/>
                <w:szCs w:val="28"/>
                <w:lang w:eastAsia="es-MX"/>
              </w:rPr>
            </w:pPr>
          </w:p>
        </w:tc>
      </w:tr>
    </w:tbl>
    <w:p w:rsidR="004D24AA" w:rsidRPr="004D24AA" w:rsidRDefault="004D24AA" w:rsidP="004D24AA">
      <w:pPr>
        <w:rPr>
          <w:rFonts w:eastAsia="Times New Roman" w:cs="Times New Roman"/>
          <w:sz w:val="12"/>
          <w:szCs w:val="12"/>
          <w:lang w:eastAsia="es-ES"/>
        </w:rPr>
      </w:pPr>
    </w:p>
    <w:p w:rsidR="004D24AA" w:rsidRPr="004D24AA" w:rsidRDefault="004D24AA" w:rsidP="004D24AA">
      <w:pPr>
        <w:rPr>
          <w:rFonts w:eastAsia="Times New Roman" w:cs="Times New Roman"/>
          <w:sz w:val="12"/>
          <w:szCs w:val="12"/>
          <w:lang w:eastAsia="es-ES"/>
        </w:rPr>
      </w:pPr>
    </w:p>
    <w:p w:rsidR="00DC2EB3" w:rsidRDefault="00DC2EB3" w:rsidP="007D0402">
      <w:pPr>
        <w:rPr>
          <w:rFonts w:eastAsia="Calibri" w:cs="Arial"/>
          <w:b/>
        </w:rPr>
      </w:pPr>
    </w:p>
    <w:p w:rsidR="00DC2EB3" w:rsidRPr="00481486" w:rsidRDefault="00DC2EB3" w:rsidP="007D0402">
      <w:pPr>
        <w:rPr>
          <w:rFonts w:eastAsia="Calibri" w:cs="Arial"/>
          <w:b/>
        </w:rPr>
      </w:pPr>
    </w:p>
    <w:p w:rsidR="007D0402" w:rsidRDefault="007D0402">
      <w:pPr>
        <w:spacing w:after="160" w:line="259" w:lineRule="auto"/>
        <w:jc w:val="left"/>
        <w:rPr>
          <w:rFonts w:eastAsia="Calibri" w:cs="Arial"/>
          <w:sz w:val="28"/>
          <w:szCs w:val="28"/>
        </w:rPr>
        <w:sectPr w:rsidR="007D0402" w:rsidSect="007D0402">
          <w:footnotePr>
            <w:numRestart w:val="eachSect"/>
          </w:footnotePr>
          <w:pgSz w:w="12242" w:h="15842" w:code="1"/>
          <w:pgMar w:top="1418" w:right="1418" w:bottom="1418" w:left="1418" w:header="567" w:footer="567" w:gutter="0"/>
          <w:cols w:space="708"/>
          <w:docGrid w:linePitch="360"/>
        </w:sectPr>
      </w:pPr>
    </w:p>
    <w:p w:rsidR="008E38C3" w:rsidRDefault="008E38C3">
      <w:pPr>
        <w:spacing w:after="160" w:line="259" w:lineRule="auto"/>
        <w:jc w:val="left"/>
        <w:rPr>
          <w:rFonts w:eastAsia="Calibri" w:cs="Arial"/>
          <w:sz w:val="28"/>
          <w:szCs w:val="28"/>
        </w:rPr>
      </w:pPr>
    </w:p>
    <w:p w:rsidR="008E38C3" w:rsidRPr="008E38C3" w:rsidRDefault="008E38C3" w:rsidP="008E38C3">
      <w:pPr>
        <w:spacing w:line="360" w:lineRule="auto"/>
        <w:rPr>
          <w:rFonts w:eastAsia="Times New Roman" w:cs="Arial"/>
          <w:b/>
          <w:bCs/>
          <w:sz w:val="26"/>
          <w:szCs w:val="26"/>
          <w:lang w:val="es-ES" w:eastAsia="es-MX"/>
        </w:rPr>
      </w:pPr>
      <w:r w:rsidRPr="008E38C3">
        <w:rPr>
          <w:rFonts w:eastAsia="Times New Roman" w:cs="Arial"/>
          <w:b/>
          <w:bCs/>
          <w:sz w:val="26"/>
          <w:szCs w:val="26"/>
          <w:lang w:val="es-ES" w:eastAsia="es-MX"/>
        </w:rPr>
        <w:t>PROPOSICIÓN CON PUNTO DE ACUERDO QUE PRESENTAN LAS DIPUTADAS Y DIPUTADOS INTEGRANTES DEL GRUPO PARLAMENTARIO movimiento de regeneración nacional DEL PARTIDO morena, POR CONDUCTO DE LA DIPUTADA LIZBETH OGAZÓN NAVA PARA QUE SE ENVÍE ATENTO EXHORTO A DIRECCIÓN DE PENSIONES DE LOS TRABAJADORES DE LA EDUCACIÓN (DIPETRE) DEL ESTADO DE COAHUILA DE ZARAGOZA, CON EL OBJETO DE SOLICITARLES DE MANERA RESPETUOSA, COMUNIQUEN A ESTE CONGRESO EL MOTIVO DEL INCUMPLIMIENTO DE PAGO A PENSIONADOS Y JUBILADOS EN EL ESTADO DE COAHUILA.</w:t>
      </w:r>
    </w:p>
    <w:p w:rsidR="008E38C3" w:rsidRPr="008E38C3" w:rsidRDefault="008E38C3" w:rsidP="008E38C3">
      <w:pPr>
        <w:spacing w:line="360" w:lineRule="auto"/>
        <w:rPr>
          <w:rFonts w:eastAsia="Times New Roman" w:cs="Arial"/>
          <w:b/>
          <w:bCs/>
          <w:sz w:val="26"/>
          <w:szCs w:val="26"/>
          <w:lang w:val="es-ES" w:eastAsia="es-MX"/>
        </w:rPr>
      </w:pPr>
    </w:p>
    <w:p w:rsidR="008E38C3" w:rsidRPr="008E38C3" w:rsidRDefault="008E38C3" w:rsidP="008E38C3">
      <w:pPr>
        <w:autoSpaceDE w:val="0"/>
        <w:autoSpaceDN w:val="0"/>
        <w:adjustRightInd w:val="0"/>
        <w:spacing w:line="360" w:lineRule="auto"/>
        <w:jc w:val="left"/>
        <w:rPr>
          <w:rFonts w:eastAsia="Cambria" w:cs="Arial"/>
          <w:color w:val="000000"/>
          <w:sz w:val="26"/>
          <w:szCs w:val="26"/>
        </w:rPr>
      </w:pPr>
      <w:r w:rsidRPr="008E38C3">
        <w:rPr>
          <w:rFonts w:eastAsia="Cambria" w:cs="Arial"/>
          <w:b/>
          <w:bCs/>
          <w:color w:val="000000"/>
          <w:sz w:val="26"/>
          <w:szCs w:val="26"/>
        </w:rPr>
        <w:t xml:space="preserve">H. PLENO DEL CONGRESO DEL ESTADO </w:t>
      </w:r>
    </w:p>
    <w:p w:rsidR="008E38C3" w:rsidRPr="008E38C3" w:rsidRDefault="008E38C3" w:rsidP="008E38C3">
      <w:pPr>
        <w:autoSpaceDE w:val="0"/>
        <w:autoSpaceDN w:val="0"/>
        <w:adjustRightInd w:val="0"/>
        <w:spacing w:line="360" w:lineRule="auto"/>
        <w:jc w:val="left"/>
        <w:rPr>
          <w:rFonts w:eastAsia="Cambria" w:cs="Arial"/>
          <w:color w:val="000000"/>
          <w:sz w:val="26"/>
          <w:szCs w:val="26"/>
        </w:rPr>
      </w:pPr>
      <w:r w:rsidRPr="008E38C3">
        <w:rPr>
          <w:rFonts w:eastAsia="Cambria" w:cs="Arial"/>
          <w:b/>
          <w:bCs/>
          <w:color w:val="000000"/>
          <w:sz w:val="26"/>
          <w:szCs w:val="26"/>
        </w:rPr>
        <w:t xml:space="preserve">DE COAHUILA DE ZARAGOZA </w:t>
      </w:r>
    </w:p>
    <w:p w:rsidR="008E38C3" w:rsidRPr="008E38C3" w:rsidRDefault="008E38C3" w:rsidP="008E38C3">
      <w:pPr>
        <w:autoSpaceDE w:val="0"/>
        <w:autoSpaceDN w:val="0"/>
        <w:adjustRightInd w:val="0"/>
        <w:spacing w:line="360" w:lineRule="auto"/>
        <w:jc w:val="left"/>
        <w:rPr>
          <w:rFonts w:eastAsia="Cambria" w:cs="Arial"/>
          <w:b/>
          <w:bCs/>
          <w:color w:val="000000"/>
          <w:sz w:val="26"/>
          <w:szCs w:val="26"/>
        </w:rPr>
      </w:pPr>
      <w:r w:rsidRPr="008E38C3">
        <w:rPr>
          <w:rFonts w:eastAsia="Cambria" w:cs="Arial"/>
          <w:b/>
          <w:bCs/>
          <w:color w:val="000000"/>
          <w:sz w:val="26"/>
          <w:szCs w:val="26"/>
        </w:rPr>
        <w:t xml:space="preserve">P R E S E N T E.- </w:t>
      </w:r>
    </w:p>
    <w:p w:rsidR="008E38C3" w:rsidRPr="008E38C3" w:rsidRDefault="008E38C3" w:rsidP="008E38C3">
      <w:pPr>
        <w:autoSpaceDE w:val="0"/>
        <w:autoSpaceDN w:val="0"/>
        <w:adjustRightInd w:val="0"/>
        <w:spacing w:line="360" w:lineRule="auto"/>
        <w:jc w:val="left"/>
        <w:rPr>
          <w:rFonts w:eastAsia="Cambria" w:cs="Arial"/>
          <w:color w:val="000000"/>
          <w:sz w:val="26"/>
          <w:szCs w:val="26"/>
        </w:rPr>
      </w:pPr>
    </w:p>
    <w:p w:rsidR="008E38C3" w:rsidRPr="008E38C3" w:rsidRDefault="008E38C3" w:rsidP="008E38C3">
      <w:pPr>
        <w:autoSpaceDE w:val="0"/>
        <w:autoSpaceDN w:val="0"/>
        <w:adjustRightInd w:val="0"/>
        <w:spacing w:line="360" w:lineRule="auto"/>
        <w:rPr>
          <w:rFonts w:eastAsia="Cambria" w:cs="Arial"/>
          <w:color w:val="000000"/>
          <w:sz w:val="26"/>
          <w:szCs w:val="26"/>
        </w:rPr>
      </w:pPr>
      <w:r w:rsidRPr="008E38C3">
        <w:rPr>
          <w:rFonts w:eastAsia="Cambria" w:cs="Arial"/>
          <w:color w:val="000000"/>
          <w:sz w:val="26"/>
          <w:szCs w:val="26"/>
        </w:rPr>
        <w:t xml:space="preserve">La suscrita Diputada Lizbeth </w:t>
      </w:r>
      <w:proofErr w:type="spellStart"/>
      <w:r w:rsidRPr="008E38C3">
        <w:rPr>
          <w:rFonts w:eastAsia="Cambria" w:cs="Arial"/>
          <w:color w:val="000000"/>
          <w:sz w:val="26"/>
          <w:szCs w:val="26"/>
        </w:rPr>
        <w:t>Ogazón</w:t>
      </w:r>
      <w:proofErr w:type="spellEnd"/>
      <w:r w:rsidRPr="008E38C3">
        <w:rPr>
          <w:rFonts w:eastAsia="Cambria" w:cs="Arial"/>
          <w:color w:val="000000"/>
          <w:sz w:val="26"/>
          <w:szCs w:val="26"/>
        </w:rPr>
        <w:t xml:space="preserve"> Nava, conjuntamente con las demás Diputadas y él Diputado integrantes del Grupo Parlamentario movimiento de </w:t>
      </w:r>
      <w:r w:rsidRPr="008E38C3">
        <w:rPr>
          <w:rFonts w:eastAsia="Cambria" w:cs="Arial"/>
          <w:sz w:val="26"/>
          <w:szCs w:val="26"/>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8E38C3">
        <w:rPr>
          <w:rFonts w:eastAsia="Cambria" w:cs="Arial"/>
          <w:color w:val="000000"/>
          <w:sz w:val="26"/>
          <w:szCs w:val="26"/>
        </w:rPr>
        <w:t xml:space="preserve">con Punto de Acuerdo, solicitando que la misma sea considerada de </w:t>
      </w:r>
      <w:r w:rsidRPr="008E38C3">
        <w:rPr>
          <w:rFonts w:eastAsia="Cambria" w:cs="Arial"/>
          <w:b/>
          <w:bCs/>
          <w:color w:val="000000"/>
          <w:sz w:val="26"/>
          <w:szCs w:val="26"/>
        </w:rPr>
        <w:t xml:space="preserve">urgente y obvia resolución </w:t>
      </w:r>
      <w:r w:rsidRPr="008E38C3">
        <w:rPr>
          <w:rFonts w:eastAsia="Cambria" w:cs="Arial"/>
          <w:color w:val="000000"/>
          <w:sz w:val="26"/>
          <w:szCs w:val="26"/>
        </w:rPr>
        <w:t xml:space="preserve">en base a las siguientes: </w:t>
      </w:r>
    </w:p>
    <w:p w:rsidR="008E38C3" w:rsidRPr="008E38C3" w:rsidRDefault="008E38C3" w:rsidP="008E38C3">
      <w:pPr>
        <w:autoSpaceDE w:val="0"/>
        <w:autoSpaceDN w:val="0"/>
        <w:adjustRightInd w:val="0"/>
        <w:spacing w:line="360" w:lineRule="auto"/>
        <w:jc w:val="left"/>
        <w:rPr>
          <w:rFonts w:eastAsia="Cambria" w:cs="Arial"/>
          <w:color w:val="000000"/>
          <w:sz w:val="26"/>
          <w:szCs w:val="26"/>
        </w:rPr>
      </w:pPr>
    </w:p>
    <w:p w:rsidR="008E38C3" w:rsidRPr="008E38C3" w:rsidRDefault="008E38C3" w:rsidP="008E38C3">
      <w:pPr>
        <w:autoSpaceDE w:val="0"/>
        <w:autoSpaceDN w:val="0"/>
        <w:adjustRightInd w:val="0"/>
        <w:spacing w:line="360" w:lineRule="auto"/>
        <w:jc w:val="left"/>
        <w:rPr>
          <w:rFonts w:eastAsia="Cambria" w:cs="Arial"/>
          <w:color w:val="000000"/>
          <w:sz w:val="26"/>
          <w:szCs w:val="26"/>
        </w:rPr>
      </w:pPr>
    </w:p>
    <w:p w:rsidR="008E38C3" w:rsidRPr="008E38C3" w:rsidRDefault="008E38C3" w:rsidP="008E38C3">
      <w:pPr>
        <w:spacing w:line="360" w:lineRule="auto"/>
        <w:jc w:val="center"/>
        <w:rPr>
          <w:rFonts w:eastAsia="Times New Roman" w:cs="Arial"/>
          <w:b/>
          <w:bCs/>
          <w:sz w:val="26"/>
          <w:szCs w:val="26"/>
          <w:lang w:val="es-ES" w:eastAsia="es-MX"/>
        </w:rPr>
      </w:pPr>
      <w:r w:rsidRPr="008E38C3">
        <w:rPr>
          <w:rFonts w:eastAsia="Times New Roman" w:cs="Arial"/>
          <w:b/>
          <w:bCs/>
          <w:sz w:val="26"/>
          <w:szCs w:val="26"/>
          <w:lang w:val="es-ES" w:eastAsia="es-MX"/>
        </w:rPr>
        <w:lastRenderedPageBreak/>
        <w:t>C O N S I D E R A C I O N E S</w:t>
      </w:r>
    </w:p>
    <w:p w:rsidR="008E38C3" w:rsidRPr="008E38C3" w:rsidRDefault="008E38C3" w:rsidP="008E38C3">
      <w:pPr>
        <w:spacing w:line="360" w:lineRule="auto"/>
        <w:jc w:val="center"/>
        <w:rPr>
          <w:rFonts w:eastAsia="Times New Roman" w:cs="Arial"/>
          <w:b/>
          <w:bCs/>
          <w:sz w:val="26"/>
          <w:szCs w:val="26"/>
          <w:lang w:val="es-ES" w:eastAsia="es-MX"/>
        </w:rPr>
      </w:pPr>
    </w:p>
    <w:p w:rsidR="008E38C3" w:rsidRPr="008E38C3" w:rsidRDefault="008E38C3" w:rsidP="008E38C3">
      <w:pPr>
        <w:spacing w:line="360" w:lineRule="auto"/>
        <w:rPr>
          <w:rFonts w:eastAsia="Times New Roman" w:cs="Arial"/>
          <w:sz w:val="26"/>
          <w:szCs w:val="26"/>
          <w:lang w:val="es-ES" w:eastAsia="es-MX"/>
        </w:rPr>
      </w:pPr>
      <w:r w:rsidRPr="008E38C3">
        <w:rPr>
          <w:rFonts w:eastAsia="Times New Roman" w:cs="Arial"/>
          <w:sz w:val="26"/>
          <w:szCs w:val="26"/>
          <w:lang w:val="es-ES" w:eastAsia="es-MX"/>
        </w:rPr>
        <w:t xml:space="preserve">La semana pasada, se pudo observar a las afueras del Palacio de Gobierno, un grupo de maestros de la sección 38, donde demandaban con pancartas el freno a los abusos en el manejo de las finanzas del magisterio, pues manifiestan el retraso es considerable. </w:t>
      </w:r>
    </w:p>
    <w:p w:rsidR="008E38C3" w:rsidRPr="008E38C3" w:rsidRDefault="008E38C3" w:rsidP="008E38C3">
      <w:pPr>
        <w:spacing w:line="360" w:lineRule="auto"/>
        <w:rPr>
          <w:rFonts w:eastAsia="Times New Roman" w:cs="Arial"/>
          <w:sz w:val="26"/>
          <w:szCs w:val="26"/>
          <w:lang w:val="es-ES" w:eastAsia="es-MX"/>
        </w:rPr>
      </w:pPr>
    </w:p>
    <w:p w:rsidR="008E38C3" w:rsidRPr="008E38C3" w:rsidRDefault="008E38C3" w:rsidP="008E38C3">
      <w:pPr>
        <w:spacing w:line="360" w:lineRule="auto"/>
        <w:rPr>
          <w:rFonts w:eastAsia="Times New Roman" w:cs="Arial"/>
          <w:sz w:val="26"/>
          <w:szCs w:val="26"/>
          <w:lang w:val="es-ES" w:eastAsia="es-MX"/>
        </w:rPr>
      </w:pPr>
      <w:r w:rsidRPr="008E38C3">
        <w:rPr>
          <w:rFonts w:eastAsia="Times New Roman" w:cs="Arial"/>
          <w:sz w:val="26"/>
          <w:szCs w:val="26"/>
          <w:lang w:val="es-ES" w:eastAsia="es-MX"/>
        </w:rPr>
        <w:t xml:space="preserve">Es lamentable ver a personas que educaron a muchas generaciones de coahuilenses, bajo el sol, pidiendo les den lo que les corresponde por un trabajo que se realizó con dignidad durante años. </w:t>
      </w:r>
    </w:p>
    <w:p w:rsidR="008E38C3" w:rsidRPr="008E38C3" w:rsidRDefault="008E38C3" w:rsidP="008E38C3">
      <w:pPr>
        <w:spacing w:line="360" w:lineRule="auto"/>
        <w:rPr>
          <w:rFonts w:eastAsia="Times New Roman" w:cs="Arial"/>
          <w:sz w:val="26"/>
          <w:szCs w:val="26"/>
          <w:lang w:val="es-ES" w:eastAsia="es-MX"/>
        </w:rPr>
      </w:pPr>
    </w:p>
    <w:p w:rsidR="008E38C3" w:rsidRPr="008E38C3" w:rsidRDefault="008E38C3" w:rsidP="008E38C3">
      <w:pPr>
        <w:spacing w:line="360" w:lineRule="auto"/>
        <w:rPr>
          <w:rFonts w:eastAsia="Times New Roman" w:cs="Arial"/>
          <w:sz w:val="26"/>
          <w:szCs w:val="26"/>
          <w:lang w:val="es-ES" w:eastAsia="es-MX"/>
        </w:rPr>
      </w:pPr>
      <w:r w:rsidRPr="008E38C3">
        <w:rPr>
          <w:rFonts w:eastAsia="Times New Roman" w:cs="Arial"/>
          <w:sz w:val="26"/>
          <w:szCs w:val="26"/>
          <w:lang w:val="es-ES" w:eastAsia="es-MX"/>
        </w:rPr>
        <w:t xml:space="preserve">Este acontecimiento no puede ser ignorado, si sumamos que, según la Auditoría Superior del Estado, ha advertido el riesgo de quiebra o insolvencia en esta Dirección. </w:t>
      </w:r>
      <w:r w:rsidRPr="008E38C3">
        <w:rPr>
          <w:rFonts w:eastAsia="Times New Roman" w:cs="Arial"/>
          <w:sz w:val="26"/>
          <w:szCs w:val="26"/>
          <w:vertAlign w:val="superscript"/>
          <w:lang w:val="es-ES" w:eastAsia="es-MX"/>
        </w:rPr>
        <w:footnoteReference w:id="8"/>
      </w:r>
    </w:p>
    <w:p w:rsidR="008E38C3" w:rsidRPr="008E38C3" w:rsidRDefault="008E38C3" w:rsidP="008E38C3">
      <w:pPr>
        <w:spacing w:line="360" w:lineRule="auto"/>
        <w:rPr>
          <w:rFonts w:eastAsia="Times New Roman" w:cs="Arial"/>
          <w:sz w:val="26"/>
          <w:szCs w:val="26"/>
          <w:lang w:val="es-ES" w:eastAsia="es-MX"/>
        </w:rPr>
      </w:pPr>
    </w:p>
    <w:p w:rsidR="008E38C3" w:rsidRPr="008E38C3" w:rsidRDefault="008E38C3" w:rsidP="008E38C3">
      <w:pPr>
        <w:spacing w:line="360" w:lineRule="auto"/>
        <w:rPr>
          <w:rFonts w:eastAsia="Times New Roman" w:cs="Arial"/>
          <w:sz w:val="26"/>
          <w:szCs w:val="26"/>
          <w:lang w:val="es-ES" w:eastAsia="es-MX"/>
        </w:rPr>
      </w:pPr>
      <w:r w:rsidRPr="008E38C3">
        <w:rPr>
          <w:rFonts w:eastAsia="Times New Roman" w:cs="Arial"/>
          <w:sz w:val="26"/>
          <w:szCs w:val="26"/>
          <w:lang w:val="es-ES" w:eastAsia="es-MX"/>
        </w:rPr>
        <w:t xml:space="preserve">Necesitamos que la información de la situación que prevalece en la Dirección de Pensiones de los Trabajadores de la Educación (DIPETRE), sea comunicada de forma oficial para poder tomar cartas en el asunto y ayudar a aquellos maestros que tanto han aportado al estado. </w:t>
      </w:r>
    </w:p>
    <w:p w:rsidR="008E38C3" w:rsidRPr="008E38C3" w:rsidRDefault="008E38C3" w:rsidP="008E38C3">
      <w:pPr>
        <w:spacing w:line="360" w:lineRule="auto"/>
        <w:rPr>
          <w:rFonts w:eastAsia="Times New Roman" w:cs="Arial"/>
          <w:sz w:val="26"/>
          <w:szCs w:val="26"/>
          <w:lang w:val="es-ES" w:eastAsia="es-MX"/>
        </w:rPr>
      </w:pPr>
    </w:p>
    <w:p w:rsidR="008E38C3" w:rsidRPr="008E38C3" w:rsidRDefault="008E38C3" w:rsidP="008E38C3">
      <w:pPr>
        <w:spacing w:line="360" w:lineRule="auto"/>
        <w:rPr>
          <w:rFonts w:eastAsia="Times New Roman" w:cs="Arial"/>
          <w:sz w:val="26"/>
          <w:szCs w:val="26"/>
          <w:lang w:val="es-ES" w:eastAsia="es-MX"/>
        </w:rPr>
      </w:pPr>
      <w:r w:rsidRPr="008E38C3">
        <w:rPr>
          <w:rFonts w:eastAsia="Times New Roman" w:cs="Arial"/>
          <w:sz w:val="26"/>
          <w:szCs w:val="26"/>
          <w:lang w:val="es-ES" w:eastAsia="es-MX"/>
        </w:rPr>
        <w:t>Y no lo digo en vano, lo digo porque la Ley de Pensiones y Otros Beneficios Sociales para los Trabajadores de la Educación Pública del Estado de Coahuila de Zaragoza, en su artículo 51 es muy clara:</w:t>
      </w:r>
    </w:p>
    <w:p w:rsidR="008E38C3" w:rsidRPr="008E38C3" w:rsidRDefault="008E38C3" w:rsidP="008E38C3">
      <w:pPr>
        <w:spacing w:line="360" w:lineRule="auto"/>
        <w:rPr>
          <w:rFonts w:eastAsia="Times New Roman" w:cs="Arial"/>
          <w:sz w:val="26"/>
          <w:szCs w:val="26"/>
          <w:lang w:val="es-ES" w:eastAsia="es-MX"/>
        </w:rPr>
      </w:pPr>
    </w:p>
    <w:p w:rsidR="008E38C3" w:rsidRPr="008E38C3" w:rsidRDefault="008E38C3" w:rsidP="008E38C3">
      <w:pPr>
        <w:spacing w:line="360" w:lineRule="auto"/>
        <w:rPr>
          <w:rFonts w:eastAsia="Times New Roman" w:cs="Arial"/>
          <w:i/>
          <w:sz w:val="26"/>
          <w:szCs w:val="26"/>
          <w:lang w:val="es-ES" w:eastAsia="es-MX"/>
        </w:rPr>
      </w:pPr>
      <w:r w:rsidRPr="008E38C3">
        <w:rPr>
          <w:rFonts w:eastAsia="Times New Roman" w:cs="Arial"/>
          <w:i/>
          <w:sz w:val="26"/>
          <w:szCs w:val="26"/>
          <w:lang w:val="es-ES" w:eastAsia="es-MX"/>
        </w:rPr>
        <w:lastRenderedPageBreak/>
        <w:t xml:space="preserve">“En caso de que los recursos del fondo global de la Dirección de Pensiones no bastaren para cubrir los beneficios que esta ley establece, el déficit, cualquier que sea su monto, </w:t>
      </w:r>
      <w:r w:rsidRPr="008E38C3">
        <w:rPr>
          <w:rFonts w:eastAsia="Times New Roman" w:cs="Arial"/>
          <w:b/>
          <w:i/>
          <w:sz w:val="26"/>
          <w:szCs w:val="26"/>
          <w:lang w:val="es-ES" w:eastAsia="es-MX"/>
        </w:rPr>
        <w:t>será cubierto por las entidades u organismos donde presten o prestaron sus servicios los trabajadores descritos en el artículo 2 de esta Ley</w:t>
      </w:r>
      <w:r w:rsidRPr="008E38C3">
        <w:rPr>
          <w:rFonts w:eastAsia="Times New Roman" w:cs="Arial"/>
          <w:i/>
          <w:sz w:val="26"/>
          <w:szCs w:val="26"/>
          <w:lang w:val="es-ES" w:eastAsia="es-MX"/>
        </w:rPr>
        <w:t>, en la proporción que a cada uno corresponda, de acuerdo con la plaza que hubiere desempeñado el trabajador y que originó el beneficio de la pensión. Las aportaciones antes referidas deberán ser enteradas a la Dirección de Pensiones dentro de los cinco días siguientes a que ésta informe el costo de la nómina de los pensionados sujetos al fondo global.”</w:t>
      </w:r>
    </w:p>
    <w:p w:rsidR="008E38C3" w:rsidRPr="008E38C3" w:rsidRDefault="008E38C3" w:rsidP="008E38C3">
      <w:pPr>
        <w:spacing w:line="360" w:lineRule="auto"/>
        <w:rPr>
          <w:rFonts w:eastAsia="Times New Roman" w:cs="Arial"/>
          <w:sz w:val="26"/>
          <w:szCs w:val="26"/>
          <w:lang w:val="es-ES" w:eastAsia="es-MX"/>
        </w:rPr>
      </w:pPr>
    </w:p>
    <w:p w:rsidR="008E38C3" w:rsidRPr="008E38C3" w:rsidRDefault="008E38C3" w:rsidP="008E38C3">
      <w:pPr>
        <w:spacing w:line="360" w:lineRule="auto"/>
        <w:rPr>
          <w:rFonts w:eastAsia="Times New Roman" w:cs="Arial"/>
          <w:sz w:val="26"/>
          <w:szCs w:val="26"/>
          <w:lang w:val="es-ES" w:eastAsia="es-MX"/>
        </w:rPr>
      </w:pPr>
      <w:r w:rsidRPr="008E38C3">
        <w:rPr>
          <w:rFonts w:eastAsia="Times New Roman" w:cs="Arial"/>
          <w:sz w:val="26"/>
          <w:szCs w:val="26"/>
          <w:lang w:val="es-ES" w:eastAsia="es-MX"/>
        </w:rPr>
        <w:t xml:space="preserve">Si bien es cierto, se reconoce que el Gobierno del Estado ha estado haciendo aportaciones extraordinarias la pregunta es ¿Por cuánto tiempo más? </w:t>
      </w:r>
    </w:p>
    <w:p w:rsidR="008E38C3" w:rsidRPr="008E38C3" w:rsidRDefault="008E38C3" w:rsidP="008E38C3">
      <w:pPr>
        <w:spacing w:line="360" w:lineRule="auto"/>
        <w:rPr>
          <w:rFonts w:eastAsia="Times New Roman" w:cs="Arial"/>
          <w:sz w:val="26"/>
          <w:szCs w:val="26"/>
          <w:lang w:val="es-ES" w:eastAsia="es-MX"/>
        </w:rPr>
      </w:pPr>
    </w:p>
    <w:p w:rsidR="008E38C3" w:rsidRPr="008E38C3" w:rsidRDefault="008E38C3" w:rsidP="008E38C3">
      <w:pPr>
        <w:spacing w:line="360" w:lineRule="auto"/>
        <w:rPr>
          <w:rFonts w:eastAsia="Times New Roman" w:cs="Arial"/>
          <w:sz w:val="26"/>
          <w:szCs w:val="26"/>
          <w:lang w:val="es-ES" w:eastAsia="es-MX"/>
        </w:rPr>
      </w:pPr>
      <w:r w:rsidRPr="008E38C3">
        <w:rPr>
          <w:rFonts w:eastAsia="Times New Roman" w:cs="Arial"/>
          <w:sz w:val="26"/>
          <w:szCs w:val="26"/>
          <w:lang w:val="es-ES" w:eastAsia="es-MX"/>
        </w:rPr>
        <w:t xml:space="preserve">Antes de tomar decisiones que impactarán directamente sobre el magisterio de Coahuila, es necesario conocer los motivos del DIPETRE ante las demandas de quienes dieron a este Estado un trabajo ejemplar. </w:t>
      </w:r>
    </w:p>
    <w:p w:rsidR="008E38C3" w:rsidRPr="008E38C3" w:rsidRDefault="008E38C3" w:rsidP="008E38C3">
      <w:pPr>
        <w:spacing w:line="360" w:lineRule="auto"/>
        <w:rPr>
          <w:rFonts w:eastAsia="Times New Roman" w:cs="Arial"/>
          <w:sz w:val="26"/>
          <w:szCs w:val="26"/>
          <w:lang w:val="es-ES" w:eastAsia="es-MX"/>
        </w:rPr>
      </w:pPr>
    </w:p>
    <w:p w:rsidR="008E38C3" w:rsidRPr="008E38C3" w:rsidRDefault="008E38C3" w:rsidP="008E38C3">
      <w:pPr>
        <w:spacing w:line="360" w:lineRule="auto"/>
        <w:rPr>
          <w:rFonts w:eastAsia="Times New Roman" w:cs="Arial"/>
          <w:sz w:val="26"/>
          <w:szCs w:val="26"/>
          <w:lang w:val="es-ES" w:eastAsia="es-MX"/>
        </w:rPr>
      </w:pPr>
      <w:r w:rsidRPr="008E38C3">
        <w:rPr>
          <w:rFonts w:eastAsia="Times New Roman" w:cs="Arial"/>
          <w:sz w:val="26"/>
          <w:szCs w:val="26"/>
          <w:lang w:val="es-ES" w:eastAsia="es-MX"/>
        </w:rPr>
        <w:t xml:space="preserve">Compañeras, compañeros, puede que este tema parezca polémico porque de él se deriven muchos otros, pero eso no es realmente polémico… lo que en verdad debería de estar causando polémica es que no están recibiendo los maestros lo que en verdad les corresponde respecto de sus muchos años de trabajo de calidad. </w:t>
      </w:r>
    </w:p>
    <w:p w:rsidR="008E38C3" w:rsidRPr="008E38C3" w:rsidRDefault="008E38C3" w:rsidP="008E38C3">
      <w:pPr>
        <w:spacing w:line="360" w:lineRule="auto"/>
        <w:rPr>
          <w:rFonts w:eastAsia="Times New Roman" w:cs="Arial"/>
          <w:sz w:val="26"/>
          <w:szCs w:val="26"/>
          <w:lang w:val="es-ES" w:eastAsia="es-MX"/>
        </w:rPr>
      </w:pPr>
    </w:p>
    <w:p w:rsidR="008E38C3" w:rsidRPr="008E38C3" w:rsidRDefault="008E38C3" w:rsidP="008E38C3">
      <w:pPr>
        <w:autoSpaceDE w:val="0"/>
        <w:autoSpaceDN w:val="0"/>
        <w:adjustRightInd w:val="0"/>
        <w:spacing w:line="360" w:lineRule="auto"/>
        <w:rPr>
          <w:rFonts w:eastAsia="Cambria" w:cs="Arial"/>
          <w:color w:val="000000"/>
          <w:sz w:val="26"/>
          <w:szCs w:val="26"/>
        </w:rPr>
      </w:pPr>
      <w:r w:rsidRPr="008E38C3">
        <w:rPr>
          <w:rFonts w:eastAsia="Cambria" w:cs="Arial"/>
          <w:color w:val="000000"/>
          <w:sz w:val="26"/>
          <w:szCs w:val="26"/>
        </w:rPr>
        <w:t xml:space="preserve">Por lo anteriormente expuesto y con fundamento en lo dispuesto por los artículos 21 fracción VI, 179, 180, 181, 182 y demás relativos de la Ley Orgánica del Congreso del Estado Independiente, Libre y Soberano de Coahuila de Zaragoza, </w:t>
      </w:r>
      <w:r w:rsidRPr="008E38C3">
        <w:rPr>
          <w:rFonts w:eastAsia="Cambria" w:cs="Arial"/>
          <w:color w:val="000000"/>
          <w:sz w:val="26"/>
          <w:szCs w:val="26"/>
        </w:rPr>
        <w:lastRenderedPageBreak/>
        <w:t xml:space="preserve">se presenta ante este H. Pleno del Congreso del Estado, solicitando que sea tramitado como de </w:t>
      </w:r>
      <w:r w:rsidRPr="008E38C3">
        <w:rPr>
          <w:rFonts w:eastAsia="Cambria" w:cs="Arial"/>
          <w:b/>
          <w:bCs/>
          <w:color w:val="000000"/>
          <w:sz w:val="26"/>
          <w:szCs w:val="26"/>
        </w:rPr>
        <w:t xml:space="preserve">urgente y obvia resolución </w:t>
      </w:r>
      <w:r w:rsidRPr="008E38C3">
        <w:rPr>
          <w:rFonts w:eastAsia="Cambria" w:cs="Arial"/>
          <w:color w:val="000000"/>
          <w:sz w:val="26"/>
          <w:szCs w:val="26"/>
        </w:rPr>
        <w:t>el siguiente:</w:t>
      </w:r>
    </w:p>
    <w:p w:rsidR="008E38C3" w:rsidRPr="008E38C3" w:rsidRDefault="008E38C3" w:rsidP="008E38C3">
      <w:pPr>
        <w:autoSpaceDE w:val="0"/>
        <w:autoSpaceDN w:val="0"/>
        <w:adjustRightInd w:val="0"/>
        <w:spacing w:line="360" w:lineRule="auto"/>
        <w:jc w:val="left"/>
        <w:rPr>
          <w:rFonts w:eastAsia="Cambria" w:cs="Arial"/>
          <w:color w:val="000000"/>
          <w:sz w:val="26"/>
          <w:szCs w:val="26"/>
        </w:rPr>
      </w:pPr>
    </w:p>
    <w:p w:rsidR="008E38C3" w:rsidRPr="008E38C3" w:rsidRDefault="008E38C3" w:rsidP="008E38C3">
      <w:pPr>
        <w:autoSpaceDE w:val="0"/>
        <w:autoSpaceDN w:val="0"/>
        <w:adjustRightInd w:val="0"/>
        <w:spacing w:line="360" w:lineRule="auto"/>
        <w:jc w:val="center"/>
        <w:rPr>
          <w:rFonts w:eastAsia="Cambria" w:cs="Arial"/>
          <w:b/>
          <w:bCs/>
          <w:color w:val="000000"/>
          <w:sz w:val="26"/>
          <w:szCs w:val="26"/>
        </w:rPr>
      </w:pPr>
      <w:r w:rsidRPr="008E38C3">
        <w:rPr>
          <w:rFonts w:eastAsia="Cambria" w:cs="Arial"/>
          <w:b/>
          <w:bCs/>
          <w:color w:val="000000"/>
          <w:sz w:val="26"/>
          <w:szCs w:val="26"/>
        </w:rPr>
        <w:t>PUNTO DE ACUERDO</w:t>
      </w:r>
    </w:p>
    <w:p w:rsidR="008E38C3" w:rsidRPr="008E38C3" w:rsidRDefault="008E38C3" w:rsidP="008E38C3">
      <w:pPr>
        <w:autoSpaceDE w:val="0"/>
        <w:autoSpaceDN w:val="0"/>
        <w:adjustRightInd w:val="0"/>
        <w:spacing w:line="360" w:lineRule="auto"/>
        <w:jc w:val="center"/>
        <w:rPr>
          <w:rFonts w:eastAsia="Cambria" w:cs="Arial"/>
          <w:color w:val="000000"/>
          <w:sz w:val="26"/>
          <w:szCs w:val="26"/>
        </w:rPr>
      </w:pPr>
    </w:p>
    <w:p w:rsidR="008E38C3" w:rsidRPr="008E38C3" w:rsidRDefault="008E38C3" w:rsidP="008E38C3">
      <w:pPr>
        <w:spacing w:line="360" w:lineRule="auto"/>
        <w:rPr>
          <w:rFonts w:eastAsia="Times New Roman" w:cs="Arial"/>
          <w:b/>
          <w:bCs/>
          <w:sz w:val="26"/>
          <w:szCs w:val="26"/>
          <w:lang w:val="es-ES" w:eastAsia="es-MX"/>
        </w:rPr>
      </w:pPr>
      <w:r w:rsidRPr="008E38C3">
        <w:rPr>
          <w:rFonts w:eastAsia="Times New Roman" w:cs="Arial"/>
          <w:b/>
          <w:bCs/>
          <w:sz w:val="26"/>
          <w:szCs w:val="26"/>
          <w:lang w:val="es-ES" w:eastAsia="es-MX"/>
        </w:rPr>
        <w:t>ÚNICO. QUE ESTE H. PLENO DEL CONGRESO ENVÍE ATENTO EXHORTO A DIRECCIÓN DE PENSIONES DE LOS TRABAJADORES DE LA EDUCACIÓN (DIPETRE) DEL ESTADO DE COAHUILA DE ZARAGOZA, CON EL OBJETO DE SOLICITARLES DE MANERA RESPETUOSA, COMUNIQUEN A ESTA SOBERANÍA EL MOTIVO DEL INCUMPLIMIENTO DE PAGO A PENSIONADOS Y JUBILADOS EN EL ESTADO DE COAHUILA</w:t>
      </w:r>
    </w:p>
    <w:p w:rsidR="008E38C3" w:rsidRPr="008E38C3" w:rsidRDefault="008E38C3" w:rsidP="008E38C3">
      <w:pPr>
        <w:spacing w:line="360" w:lineRule="auto"/>
        <w:rPr>
          <w:rFonts w:eastAsia="Times New Roman" w:cs="Arial"/>
          <w:b/>
          <w:bCs/>
          <w:sz w:val="26"/>
          <w:szCs w:val="26"/>
          <w:lang w:val="es-ES" w:eastAsia="es-MX"/>
        </w:rPr>
      </w:pPr>
    </w:p>
    <w:p w:rsidR="008E38C3" w:rsidRPr="008E38C3" w:rsidRDefault="008E38C3" w:rsidP="008E38C3">
      <w:pPr>
        <w:spacing w:line="360" w:lineRule="auto"/>
        <w:jc w:val="center"/>
        <w:rPr>
          <w:rFonts w:eastAsia="Times New Roman" w:cs="Arial"/>
          <w:b/>
          <w:sz w:val="26"/>
          <w:szCs w:val="26"/>
          <w:lang w:val="es-ES" w:eastAsia="es-MX"/>
        </w:rPr>
      </w:pPr>
      <w:r w:rsidRPr="008E38C3">
        <w:rPr>
          <w:rFonts w:eastAsia="Times New Roman" w:cs="Arial"/>
          <w:b/>
          <w:sz w:val="26"/>
          <w:szCs w:val="26"/>
          <w:lang w:val="es-ES" w:eastAsia="es-MX"/>
        </w:rPr>
        <w:t>A T E N T A M E N T E</w:t>
      </w:r>
    </w:p>
    <w:p w:rsidR="008E38C3" w:rsidRPr="008E38C3" w:rsidRDefault="008E38C3" w:rsidP="008E38C3">
      <w:pPr>
        <w:spacing w:line="360" w:lineRule="auto"/>
        <w:jc w:val="center"/>
        <w:rPr>
          <w:rFonts w:eastAsia="Times New Roman" w:cs="Arial"/>
          <w:b/>
          <w:sz w:val="26"/>
          <w:szCs w:val="26"/>
          <w:lang w:val="es-ES" w:eastAsia="es-MX"/>
        </w:rPr>
      </w:pPr>
      <w:r w:rsidRPr="008E38C3">
        <w:rPr>
          <w:rFonts w:eastAsia="Times New Roman" w:cs="Arial"/>
          <w:b/>
          <w:sz w:val="26"/>
          <w:szCs w:val="26"/>
          <w:lang w:val="es-ES" w:eastAsia="es-MX"/>
        </w:rPr>
        <w:t>Saltillo, Coahuila de Zaragoza, 29 marzo de 2021</w:t>
      </w:r>
    </w:p>
    <w:p w:rsidR="008E38C3" w:rsidRPr="008E38C3" w:rsidRDefault="008E38C3" w:rsidP="008E38C3">
      <w:pPr>
        <w:spacing w:line="360" w:lineRule="auto"/>
        <w:jc w:val="center"/>
        <w:rPr>
          <w:rFonts w:eastAsia="Times New Roman" w:cs="Arial"/>
          <w:b/>
          <w:sz w:val="26"/>
          <w:szCs w:val="26"/>
          <w:lang w:val="es-ES" w:eastAsia="es-MX"/>
        </w:rPr>
      </w:pPr>
      <w:r w:rsidRPr="008E38C3">
        <w:rPr>
          <w:rFonts w:eastAsia="Times New Roman" w:cs="Arial"/>
          <w:b/>
          <w:sz w:val="26"/>
          <w:szCs w:val="26"/>
          <w:lang w:val="es-ES" w:eastAsia="es-MX"/>
        </w:rPr>
        <w:t>Grupo Parlamentario de morena</w:t>
      </w:r>
    </w:p>
    <w:p w:rsidR="008E38C3" w:rsidRPr="008E38C3" w:rsidRDefault="008E38C3" w:rsidP="008E38C3">
      <w:pPr>
        <w:spacing w:line="276" w:lineRule="auto"/>
        <w:jc w:val="center"/>
        <w:rPr>
          <w:rFonts w:eastAsia="Arial" w:cs="Arial"/>
          <w:b/>
          <w:sz w:val="28"/>
          <w:szCs w:val="28"/>
          <w:lang w:val="es-ES" w:eastAsia="es-MX"/>
        </w:rPr>
      </w:pPr>
    </w:p>
    <w:p w:rsidR="008E38C3" w:rsidRPr="008E38C3" w:rsidRDefault="008E38C3" w:rsidP="008E38C3">
      <w:pPr>
        <w:spacing w:line="360" w:lineRule="auto"/>
        <w:jc w:val="center"/>
        <w:rPr>
          <w:rFonts w:eastAsia="Times New Roman" w:cs="Arial"/>
          <w:b/>
          <w:sz w:val="28"/>
          <w:szCs w:val="28"/>
          <w:lang w:val="es-ES" w:eastAsia="es-MX"/>
        </w:rPr>
      </w:pPr>
      <w:proofErr w:type="spellStart"/>
      <w:r w:rsidRPr="008E38C3">
        <w:rPr>
          <w:rFonts w:eastAsia="Arial" w:cs="Arial"/>
          <w:b/>
          <w:sz w:val="28"/>
          <w:szCs w:val="28"/>
          <w:lang w:val="es-ES" w:eastAsia="es-MX"/>
        </w:rPr>
        <w:t>Dip</w:t>
      </w:r>
      <w:proofErr w:type="spellEnd"/>
      <w:r w:rsidRPr="008E38C3">
        <w:rPr>
          <w:rFonts w:eastAsia="Arial" w:cs="Arial"/>
          <w:b/>
          <w:sz w:val="28"/>
          <w:szCs w:val="28"/>
          <w:lang w:val="es-ES" w:eastAsia="es-MX"/>
        </w:rPr>
        <w:t xml:space="preserve">. Lizbeth </w:t>
      </w:r>
      <w:proofErr w:type="spellStart"/>
      <w:r w:rsidRPr="008E38C3">
        <w:rPr>
          <w:rFonts w:eastAsia="Arial" w:cs="Arial"/>
          <w:b/>
          <w:sz w:val="28"/>
          <w:szCs w:val="28"/>
          <w:lang w:val="es-ES" w:eastAsia="es-MX"/>
        </w:rPr>
        <w:t>Ogazón</w:t>
      </w:r>
      <w:proofErr w:type="spellEnd"/>
      <w:r w:rsidRPr="008E38C3">
        <w:rPr>
          <w:rFonts w:eastAsia="Arial" w:cs="Arial"/>
          <w:b/>
          <w:sz w:val="28"/>
          <w:szCs w:val="28"/>
          <w:lang w:val="es-ES" w:eastAsia="es-MX"/>
        </w:rPr>
        <w:t xml:space="preserve"> Nava</w:t>
      </w:r>
    </w:p>
    <w:p w:rsidR="008E38C3" w:rsidRPr="008E38C3" w:rsidRDefault="008E38C3" w:rsidP="008E38C3">
      <w:pPr>
        <w:spacing w:line="276" w:lineRule="auto"/>
        <w:jc w:val="center"/>
        <w:rPr>
          <w:rFonts w:eastAsia="Arial" w:cs="Arial"/>
          <w:b/>
          <w:sz w:val="28"/>
          <w:szCs w:val="28"/>
          <w:lang w:val="es-ES" w:eastAsia="es-MX"/>
        </w:rPr>
      </w:pPr>
    </w:p>
    <w:p w:rsidR="008E38C3" w:rsidRPr="008E38C3" w:rsidRDefault="008E38C3" w:rsidP="008E38C3">
      <w:pPr>
        <w:spacing w:line="276" w:lineRule="auto"/>
        <w:jc w:val="center"/>
        <w:rPr>
          <w:rFonts w:eastAsia="Arial" w:cs="Arial"/>
          <w:b/>
          <w:sz w:val="28"/>
          <w:szCs w:val="28"/>
          <w:lang w:val="es-ES" w:eastAsia="es-MX"/>
        </w:rPr>
      </w:pPr>
    </w:p>
    <w:p w:rsidR="008E38C3" w:rsidRPr="008E38C3" w:rsidRDefault="008E38C3" w:rsidP="008E38C3">
      <w:pPr>
        <w:spacing w:line="276" w:lineRule="auto"/>
        <w:jc w:val="center"/>
        <w:rPr>
          <w:rFonts w:eastAsia="Arial" w:cs="Arial"/>
          <w:b/>
          <w:sz w:val="28"/>
          <w:szCs w:val="28"/>
          <w:lang w:val="es-ES" w:eastAsia="es-MX"/>
        </w:rPr>
      </w:pPr>
      <w:proofErr w:type="spellStart"/>
      <w:r w:rsidRPr="008E38C3">
        <w:rPr>
          <w:rFonts w:eastAsia="Arial" w:cs="Arial"/>
          <w:b/>
          <w:sz w:val="28"/>
          <w:szCs w:val="28"/>
          <w:lang w:val="es-ES" w:eastAsia="es-MX"/>
        </w:rPr>
        <w:t>Dip</w:t>
      </w:r>
      <w:proofErr w:type="spellEnd"/>
      <w:r w:rsidRPr="008E38C3">
        <w:rPr>
          <w:rFonts w:eastAsia="Arial" w:cs="Arial"/>
          <w:b/>
          <w:sz w:val="28"/>
          <w:szCs w:val="28"/>
          <w:lang w:val="es-ES" w:eastAsia="es-MX"/>
        </w:rPr>
        <w:t xml:space="preserve">. Teresa De Jesús </w:t>
      </w:r>
      <w:proofErr w:type="spellStart"/>
      <w:r w:rsidRPr="008E38C3">
        <w:rPr>
          <w:rFonts w:eastAsia="Arial" w:cs="Arial"/>
          <w:b/>
          <w:sz w:val="28"/>
          <w:szCs w:val="28"/>
          <w:lang w:val="es-ES" w:eastAsia="es-MX"/>
        </w:rPr>
        <w:t>Meraz</w:t>
      </w:r>
      <w:proofErr w:type="spellEnd"/>
      <w:r w:rsidRPr="008E38C3">
        <w:rPr>
          <w:rFonts w:eastAsia="Arial" w:cs="Arial"/>
          <w:b/>
          <w:sz w:val="28"/>
          <w:szCs w:val="28"/>
          <w:lang w:val="es-ES" w:eastAsia="es-MX"/>
        </w:rPr>
        <w:t xml:space="preserve"> García</w:t>
      </w:r>
    </w:p>
    <w:p w:rsidR="008E38C3" w:rsidRPr="008E38C3" w:rsidRDefault="008E38C3" w:rsidP="008E38C3">
      <w:pPr>
        <w:spacing w:line="276" w:lineRule="auto"/>
        <w:jc w:val="center"/>
        <w:rPr>
          <w:rFonts w:eastAsia="Arial" w:cs="Arial"/>
          <w:b/>
          <w:sz w:val="28"/>
          <w:szCs w:val="28"/>
          <w:lang w:val="es-ES" w:eastAsia="es-MX"/>
        </w:rPr>
      </w:pPr>
    </w:p>
    <w:p w:rsidR="008E38C3" w:rsidRPr="008E38C3" w:rsidRDefault="008E38C3" w:rsidP="008E38C3">
      <w:pPr>
        <w:spacing w:line="360" w:lineRule="auto"/>
        <w:jc w:val="center"/>
        <w:rPr>
          <w:rFonts w:eastAsia="Arial" w:cs="Arial"/>
          <w:b/>
          <w:sz w:val="28"/>
          <w:szCs w:val="28"/>
          <w:lang w:val="es-ES" w:eastAsia="es-MX"/>
        </w:rPr>
      </w:pPr>
    </w:p>
    <w:p w:rsidR="008E38C3" w:rsidRPr="008E38C3" w:rsidRDefault="008E38C3" w:rsidP="008E38C3">
      <w:pPr>
        <w:spacing w:line="360" w:lineRule="auto"/>
        <w:jc w:val="center"/>
        <w:rPr>
          <w:rFonts w:eastAsia="Times New Roman" w:cs="Arial"/>
          <w:b/>
          <w:sz w:val="28"/>
          <w:szCs w:val="28"/>
          <w:lang w:val="es-ES" w:eastAsia="es-MX"/>
        </w:rPr>
      </w:pPr>
      <w:proofErr w:type="spellStart"/>
      <w:r w:rsidRPr="008E38C3">
        <w:rPr>
          <w:rFonts w:eastAsia="Arial" w:cs="Arial"/>
          <w:b/>
          <w:sz w:val="28"/>
          <w:szCs w:val="28"/>
          <w:lang w:val="es-ES" w:eastAsia="es-MX"/>
        </w:rPr>
        <w:t>Dip</w:t>
      </w:r>
      <w:proofErr w:type="spellEnd"/>
      <w:r w:rsidRPr="008E38C3">
        <w:rPr>
          <w:rFonts w:eastAsia="Arial" w:cs="Arial"/>
          <w:b/>
          <w:sz w:val="28"/>
          <w:szCs w:val="28"/>
          <w:lang w:val="es-ES" w:eastAsia="es-MX"/>
        </w:rPr>
        <w:t xml:space="preserve">. </w:t>
      </w:r>
      <w:r w:rsidRPr="008E38C3">
        <w:rPr>
          <w:rFonts w:eastAsia="Times New Roman" w:cs="Arial"/>
          <w:b/>
          <w:sz w:val="28"/>
          <w:szCs w:val="28"/>
          <w:lang w:val="es-ES" w:eastAsia="es-MX"/>
        </w:rPr>
        <w:t>Laura Francisca Aguilar Tabares</w:t>
      </w:r>
    </w:p>
    <w:p w:rsidR="008E38C3" w:rsidRPr="008E38C3" w:rsidRDefault="008E38C3" w:rsidP="008E38C3">
      <w:pPr>
        <w:spacing w:line="276" w:lineRule="auto"/>
        <w:jc w:val="center"/>
        <w:rPr>
          <w:rFonts w:eastAsia="Arial" w:cs="Arial"/>
          <w:b/>
          <w:sz w:val="28"/>
          <w:szCs w:val="28"/>
          <w:lang w:val="es-ES" w:eastAsia="es-MX"/>
        </w:rPr>
      </w:pPr>
    </w:p>
    <w:p w:rsidR="008E38C3" w:rsidRDefault="008E38C3" w:rsidP="008E38C3">
      <w:pPr>
        <w:spacing w:line="276" w:lineRule="auto"/>
        <w:jc w:val="center"/>
        <w:rPr>
          <w:rFonts w:eastAsia="Arial" w:cs="Arial"/>
          <w:b/>
          <w:sz w:val="28"/>
          <w:szCs w:val="28"/>
          <w:lang w:val="es-ES" w:eastAsia="es-MX"/>
        </w:rPr>
      </w:pPr>
      <w:proofErr w:type="spellStart"/>
      <w:r w:rsidRPr="008E38C3">
        <w:rPr>
          <w:rFonts w:eastAsia="Arial" w:cs="Arial"/>
          <w:b/>
          <w:sz w:val="28"/>
          <w:szCs w:val="28"/>
          <w:lang w:val="es-ES" w:eastAsia="es-MX"/>
        </w:rPr>
        <w:t>Dip</w:t>
      </w:r>
      <w:proofErr w:type="spellEnd"/>
      <w:r w:rsidRPr="008E38C3">
        <w:rPr>
          <w:rFonts w:eastAsia="Arial" w:cs="Arial"/>
          <w:b/>
          <w:sz w:val="28"/>
          <w:szCs w:val="28"/>
          <w:lang w:val="es-ES" w:eastAsia="es-MX"/>
        </w:rPr>
        <w:t xml:space="preserve">. Francisco Javier Cortez Gómez </w:t>
      </w:r>
    </w:p>
    <w:p w:rsidR="007D0402" w:rsidRPr="008E38C3" w:rsidRDefault="007D0402" w:rsidP="007D0402">
      <w:pPr>
        <w:spacing w:line="276" w:lineRule="auto"/>
        <w:rPr>
          <w:rFonts w:eastAsia="Arial" w:cs="Arial"/>
          <w:b/>
          <w:sz w:val="28"/>
          <w:szCs w:val="28"/>
          <w:lang w:val="es-ES" w:eastAsia="es-MX"/>
        </w:rPr>
      </w:pPr>
    </w:p>
    <w:p w:rsidR="007D0402" w:rsidRDefault="007D0402">
      <w:pPr>
        <w:spacing w:after="160" w:line="259" w:lineRule="auto"/>
        <w:jc w:val="left"/>
        <w:rPr>
          <w:rFonts w:eastAsia="Calibri" w:cs="Arial"/>
          <w:sz w:val="28"/>
          <w:szCs w:val="28"/>
          <w:lang w:val="es-ES"/>
        </w:rPr>
        <w:sectPr w:rsidR="007D0402" w:rsidSect="007D0402">
          <w:footnotePr>
            <w:numRestart w:val="eachSect"/>
          </w:footnotePr>
          <w:pgSz w:w="12242" w:h="15842" w:code="1"/>
          <w:pgMar w:top="1418" w:right="1418" w:bottom="1418" w:left="1418" w:header="567" w:footer="567" w:gutter="0"/>
          <w:cols w:space="708"/>
          <w:docGrid w:linePitch="360"/>
        </w:sectPr>
      </w:pPr>
    </w:p>
    <w:p w:rsidR="008E38C3" w:rsidRDefault="008E38C3">
      <w:pPr>
        <w:spacing w:after="160" w:line="259" w:lineRule="auto"/>
        <w:jc w:val="left"/>
        <w:rPr>
          <w:rFonts w:eastAsia="Calibri" w:cs="Arial"/>
          <w:sz w:val="28"/>
          <w:szCs w:val="28"/>
          <w:lang w:val="es-ES"/>
        </w:rPr>
      </w:pPr>
    </w:p>
    <w:p w:rsidR="008E38C3" w:rsidRPr="008E38C3" w:rsidRDefault="008E38C3" w:rsidP="008E38C3">
      <w:pPr>
        <w:spacing w:line="360" w:lineRule="auto"/>
        <w:rPr>
          <w:rFonts w:eastAsia="Times New Roman" w:cs="Arial"/>
          <w:b/>
          <w:bCs/>
          <w:lang w:val="es-ES" w:eastAsia="es-MX"/>
        </w:rPr>
      </w:pPr>
      <w:r w:rsidRPr="008E38C3">
        <w:rPr>
          <w:rFonts w:eastAsia="Times New Roman" w:cs="Arial"/>
          <w:b/>
          <w:bCs/>
          <w:lang w:val="es-ES" w:eastAsia="es-MX"/>
        </w:rPr>
        <w:t xml:space="preserve">PROPOSICIÓN CON PUNTO DE ACUERDO QUE PRESENTAN LAS DIPUTADAS Y EL DIPUTADO INTEGRANTES DEL GRUPO PARLAMENTARIO MOVIMIENTO DE REGENERACIÓN NACIONAL DEL PARTIDO morena, POR CONDUCTO DE LA DIPUTADA TERESA DE JESÚS MERAZ GARCÍA, PARA QUE EN RAZÓN DEL </w:t>
      </w:r>
      <w:r w:rsidRPr="008E38C3">
        <w:rPr>
          <w:rFonts w:eastAsia="Times New Roman" w:cs="Arial"/>
          <w:b/>
          <w:lang w:val="es-ES" w:eastAsia="es-MX"/>
        </w:rPr>
        <w:t>DÍA INTERNACIONAL DE CONCIENCIACIÓN SOBRE EL AUTISMO</w:t>
      </w:r>
      <w:r w:rsidRPr="008E38C3">
        <w:rPr>
          <w:rFonts w:eastAsia="Times New Roman" w:cs="Arial"/>
          <w:b/>
          <w:bCs/>
          <w:lang w:val="es-ES" w:eastAsia="es-MX"/>
        </w:rPr>
        <w:t xml:space="preserve"> SEAN</w:t>
      </w:r>
      <w:r w:rsidRPr="008E38C3">
        <w:rPr>
          <w:rFonts w:eastAsia="Times New Roman" w:cs="Arial"/>
          <w:b/>
          <w:lang w:val="es-ES" w:eastAsia="es-MX"/>
        </w:rPr>
        <w:t xml:space="preserve"> ILUMINADOS DE AZUL LA FACHADA DEL RECINTO LEGISLATIVO “VENUSTIANO CARRANZA”, ASÍ COMO LA FACHADA DEL RECINTO LEGISLATIVO “MIGUEL RAMOS ARIZPE”</w:t>
      </w:r>
      <w:r w:rsidRPr="008E38C3">
        <w:rPr>
          <w:rFonts w:eastAsia="Times New Roman" w:cs="Arial"/>
          <w:b/>
          <w:bCs/>
          <w:lang w:val="es-ES" w:eastAsia="es-MX"/>
        </w:rPr>
        <w:t xml:space="preserve"> DEL 01 AL 09 DE ABRIL DEL PRESENTE AÑO.</w:t>
      </w:r>
    </w:p>
    <w:p w:rsidR="008E38C3" w:rsidRPr="008E38C3" w:rsidRDefault="008E38C3" w:rsidP="008E38C3">
      <w:pPr>
        <w:spacing w:line="360" w:lineRule="auto"/>
        <w:rPr>
          <w:rFonts w:eastAsia="Times New Roman" w:cs="Arial"/>
          <w:b/>
          <w:bCs/>
          <w:lang w:val="es-ES" w:eastAsia="es-MX"/>
        </w:rPr>
      </w:pPr>
    </w:p>
    <w:p w:rsidR="008E38C3" w:rsidRPr="008E38C3" w:rsidRDefault="008E38C3" w:rsidP="008E38C3">
      <w:pPr>
        <w:autoSpaceDE w:val="0"/>
        <w:autoSpaceDN w:val="0"/>
        <w:adjustRightInd w:val="0"/>
        <w:spacing w:line="360" w:lineRule="auto"/>
        <w:jc w:val="left"/>
        <w:rPr>
          <w:rFonts w:eastAsia="Cambria" w:cs="Arial"/>
          <w:color w:val="000000"/>
        </w:rPr>
      </w:pPr>
      <w:r w:rsidRPr="008E38C3">
        <w:rPr>
          <w:rFonts w:eastAsia="Cambria" w:cs="Arial"/>
          <w:b/>
          <w:bCs/>
          <w:color w:val="000000"/>
        </w:rPr>
        <w:t xml:space="preserve">H. PLENO DEL CONGRESO DEL ESTADO </w:t>
      </w:r>
    </w:p>
    <w:p w:rsidR="008E38C3" w:rsidRPr="008E38C3" w:rsidRDefault="008E38C3" w:rsidP="008E38C3">
      <w:pPr>
        <w:autoSpaceDE w:val="0"/>
        <w:autoSpaceDN w:val="0"/>
        <w:adjustRightInd w:val="0"/>
        <w:spacing w:line="360" w:lineRule="auto"/>
        <w:jc w:val="left"/>
        <w:rPr>
          <w:rFonts w:eastAsia="Cambria" w:cs="Arial"/>
          <w:color w:val="000000"/>
        </w:rPr>
      </w:pPr>
      <w:r w:rsidRPr="008E38C3">
        <w:rPr>
          <w:rFonts w:eastAsia="Cambria" w:cs="Arial"/>
          <w:b/>
          <w:bCs/>
          <w:color w:val="000000"/>
        </w:rPr>
        <w:t xml:space="preserve">DE COAHUILA DE ZARAGOZA </w:t>
      </w:r>
    </w:p>
    <w:p w:rsidR="008E38C3" w:rsidRPr="008E38C3" w:rsidRDefault="008E38C3" w:rsidP="008E38C3">
      <w:pPr>
        <w:autoSpaceDE w:val="0"/>
        <w:autoSpaceDN w:val="0"/>
        <w:adjustRightInd w:val="0"/>
        <w:spacing w:line="360" w:lineRule="auto"/>
        <w:jc w:val="left"/>
        <w:rPr>
          <w:rFonts w:eastAsia="Cambria" w:cs="Arial"/>
          <w:b/>
          <w:bCs/>
          <w:color w:val="000000"/>
        </w:rPr>
      </w:pPr>
      <w:r w:rsidRPr="008E38C3">
        <w:rPr>
          <w:rFonts w:eastAsia="Cambria" w:cs="Arial"/>
          <w:b/>
          <w:bCs/>
          <w:color w:val="000000"/>
        </w:rPr>
        <w:t xml:space="preserve">P R E S E N T E.- </w:t>
      </w:r>
    </w:p>
    <w:p w:rsidR="008E38C3" w:rsidRPr="008E38C3" w:rsidRDefault="008E38C3" w:rsidP="008E38C3">
      <w:pPr>
        <w:autoSpaceDE w:val="0"/>
        <w:autoSpaceDN w:val="0"/>
        <w:adjustRightInd w:val="0"/>
        <w:spacing w:line="360" w:lineRule="auto"/>
        <w:jc w:val="left"/>
        <w:rPr>
          <w:rFonts w:eastAsia="Cambria" w:cs="Arial"/>
          <w:color w:val="000000"/>
        </w:rPr>
      </w:pPr>
    </w:p>
    <w:p w:rsidR="008E38C3" w:rsidRPr="008E38C3" w:rsidRDefault="008E38C3" w:rsidP="008E38C3">
      <w:pPr>
        <w:spacing w:line="360" w:lineRule="auto"/>
        <w:rPr>
          <w:rFonts w:eastAsia="Times New Roman" w:cs="Arial"/>
          <w:bCs/>
          <w:lang w:val="es-ES" w:eastAsia="es-MX"/>
        </w:rPr>
      </w:pPr>
      <w:r w:rsidRPr="008E38C3">
        <w:rPr>
          <w:rFonts w:eastAsia="Times New Roman" w:cs="Arial"/>
          <w:bCs/>
          <w:lang w:val="es-ES" w:eastAsia="es-MX"/>
        </w:rPr>
        <w:t xml:space="preserve">La suscrita, Teresa de Jesús </w:t>
      </w:r>
      <w:proofErr w:type="spellStart"/>
      <w:r w:rsidRPr="008E38C3">
        <w:rPr>
          <w:rFonts w:eastAsia="Times New Roman" w:cs="Arial"/>
          <w:bCs/>
          <w:lang w:val="es-ES" w:eastAsia="es-MX"/>
        </w:rPr>
        <w:t>Meraz</w:t>
      </w:r>
      <w:proofErr w:type="spellEnd"/>
      <w:r w:rsidRPr="008E38C3">
        <w:rPr>
          <w:rFonts w:eastAsia="Times New Roman" w:cs="Arial"/>
          <w:bCs/>
          <w:lang w:val="es-ES" w:eastAsia="es-MX"/>
        </w:rPr>
        <w:t xml:space="preserve"> García, conjuntamente con las demás Diputadas y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urgente y obvia resolución en base a la siguiente:</w:t>
      </w:r>
    </w:p>
    <w:p w:rsidR="008E38C3" w:rsidRPr="008E38C3" w:rsidRDefault="008E38C3" w:rsidP="008E38C3">
      <w:pPr>
        <w:spacing w:line="360" w:lineRule="auto"/>
        <w:jc w:val="center"/>
        <w:rPr>
          <w:rFonts w:eastAsia="Times New Roman" w:cs="Arial"/>
          <w:b/>
          <w:bCs/>
          <w:lang w:val="es-ES" w:eastAsia="es-MX"/>
        </w:rPr>
      </w:pPr>
    </w:p>
    <w:p w:rsidR="008E38C3" w:rsidRPr="008E38C3" w:rsidRDefault="008E38C3" w:rsidP="008E38C3">
      <w:pPr>
        <w:spacing w:line="360" w:lineRule="auto"/>
        <w:jc w:val="center"/>
        <w:rPr>
          <w:rFonts w:eastAsia="Times New Roman" w:cs="Arial"/>
          <w:b/>
          <w:bCs/>
          <w:lang w:val="es-ES" w:eastAsia="es-MX"/>
        </w:rPr>
      </w:pPr>
      <w:r w:rsidRPr="008E38C3">
        <w:rPr>
          <w:rFonts w:eastAsia="Times New Roman" w:cs="Arial"/>
          <w:b/>
          <w:bCs/>
          <w:lang w:val="es-ES" w:eastAsia="es-MX"/>
        </w:rPr>
        <w:t>E X P O S I C I O N  D E  M O T I V O S</w:t>
      </w:r>
    </w:p>
    <w:p w:rsidR="008E38C3" w:rsidRPr="008E38C3" w:rsidRDefault="008E38C3" w:rsidP="008E38C3">
      <w:pPr>
        <w:spacing w:after="200" w:line="360" w:lineRule="auto"/>
        <w:ind w:right="-284"/>
        <w:rPr>
          <w:rFonts w:eastAsia="Times New Roman" w:cs="Arial"/>
          <w:lang w:val="es-ES" w:eastAsia="es-MX"/>
        </w:rPr>
      </w:pPr>
      <w:r w:rsidRPr="008E38C3">
        <w:rPr>
          <w:rFonts w:eastAsia="Times New Roman" w:cs="Arial"/>
          <w:lang w:val="es-ES" w:eastAsia="es-MX"/>
        </w:rPr>
        <w:t xml:space="preserve">Compañeras y compañeros, todos somos diferentes y eso es maravilloso, algunas diferencias son fáciles de ver, peinado, altura, color de ojos, pero hay algunas otras diferencias que no. </w:t>
      </w:r>
    </w:p>
    <w:p w:rsidR="008E38C3" w:rsidRPr="008E38C3" w:rsidRDefault="008E38C3" w:rsidP="008E38C3">
      <w:pPr>
        <w:spacing w:after="200" w:line="360" w:lineRule="auto"/>
        <w:ind w:right="-284"/>
        <w:rPr>
          <w:rFonts w:eastAsia="Times New Roman" w:cs="Arial"/>
          <w:lang w:val="es-ES" w:eastAsia="es-MX"/>
        </w:rPr>
      </w:pPr>
      <w:r w:rsidRPr="008E38C3">
        <w:rPr>
          <w:rFonts w:eastAsia="Times New Roman" w:cs="Arial"/>
          <w:lang w:val="es-ES" w:eastAsia="es-MX"/>
        </w:rPr>
        <w:lastRenderedPageBreak/>
        <w:t xml:space="preserve">El cerebro a veces está conectado de tal forma que interfiere con los sentidos, la forma en que percibimos las situaciones y las interacciones con los demás;  a esto se le conoce como autismo; mucha gente tiene autismo y no lo sabe ni él ni los que le rodean. </w:t>
      </w:r>
    </w:p>
    <w:p w:rsidR="008E38C3" w:rsidRPr="008E38C3" w:rsidRDefault="008E38C3" w:rsidP="008E38C3">
      <w:pPr>
        <w:spacing w:after="200" w:line="360" w:lineRule="auto"/>
        <w:ind w:right="-284"/>
        <w:rPr>
          <w:rFonts w:eastAsia="Times New Roman" w:cs="Arial"/>
          <w:lang w:val="es-ES" w:eastAsia="es-MX"/>
        </w:rPr>
      </w:pPr>
      <w:r w:rsidRPr="008E38C3">
        <w:rPr>
          <w:rFonts w:eastAsia="Times New Roman" w:cs="Arial"/>
          <w:lang w:val="es-ES" w:eastAsia="es-MX"/>
        </w:rPr>
        <w:t xml:space="preserve">El autismo NO es una enfermedad, es simplemente una manera diferente de percibir el mundo y con nuestra empatía podemos hacer posible que la sociedad se informe y que quienes lo padecen se integren con nosotros. </w:t>
      </w:r>
    </w:p>
    <w:p w:rsidR="008E38C3" w:rsidRPr="008E38C3" w:rsidRDefault="008E38C3" w:rsidP="008E38C3">
      <w:pPr>
        <w:spacing w:after="200" w:line="360" w:lineRule="auto"/>
        <w:ind w:right="-284"/>
        <w:rPr>
          <w:rFonts w:eastAsia="Times New Roman" w:cs="Arial"/>
          <w:lang w:val="es-ES" w:eastAsia="es-MX"/>
        </w:rPr>
      </w:pPr>
      <w:r w:rsidRPr="008E38C3">
        <w:rPr>
          <w:rFonts w:eastAsia="Times New Roman" w:cs="Arial"/>
          <w:lang w:val="es-ES" w:eastAsia="es-MX"/>
        </w:rPr>
        <w:t xml:space="preserve">La Organización de la Naciones Unidas, proclamó el 2 de abril como el Día Internacional de Concienciación sobre el Autismo, y a su vez, en el año 2010 surgió “Light </w:t>
      </w:r>
      <w:proofErr w:type="spellStart"/>
      <w:r w:rsidRPr="008E38C3">
        <w:rPr>
          <w:rFonts w:eastAsia="Times New Roman" w:cs="Arial"/>
          <w:lang w:val="es-ES" w:eastAsia="es-MX"/>
        </w:rPr>
        <w:t>it</w:t>
      </w:r>
      <w:proofErr w:type="spellEnd"/>
      <w:r w:rsidRPr="008E38C3">
        <w:rPr>
          <w:rFonts w:eastAsia="Times New Roman" w:cs="Arial"/>
          <w:lang w:val="es-ES" w:eastAsia="es-MX"/>
        </w:rPr>
        <w:t xml:space="preserve"> up Blue” (Ilumínalo de Azul), una iniciativa mundial que consiste en iluminar de azul diferentes edificios emblemáticos y monumentos históricos al rederos del mundo. México ha sido un país que se ha comprometido a la causa, iluminando el Palacio de Bellas Artes, el Senado de la República, el Castillo de Chapultepec entre otros. </w:t>
      </w:r>
    </w:p>
    <w:p w:rsidR="008E38C3" w:rsidRPr="008E38C3" w:rsidRDefault="008E38C3" w:rsidP="008E38C3">
      <w:pPr>
        <w:spacing w:after="200" w:line="360" w:lineRule="auto"/>
        <w:ind w:right="-284"/>
        <w:rPr>
          <w:rFonts w:eastAsia="Times New Roman" w:cs="Arial"/>
          <w:lang w:val="es-ES" w:eastAsia="es-MX"/>
        </w:rPr>
      </w:pPr>
      <w:r w:rsidRPr="008E38C3">
        <w:rPr>
          <w:rFonts w:eastAsia="Times New Roman" w:cs="Arial"/>
          <w:lang w:val="es-ES" w:eastAsia="es-MX"/>
        </w:rPr>
        <w:t xml:space="preserve">En este sentido, la Asociación Familias Unidas por el Autismo, nos </w:t>
      </w:r>
      <w:proofErr w:type="spellStart"/>
      <w:r w:rsidRPr="008E38C3">
        <w:rPr>
          <w:rFonts w:eastAsia="Times New Roman" w:cs="Arial"/>
          <w:lang w:val="es-ES" w:eastAsia="es-MX"/>
        </w:rPr>
        <w:t>giro</w:t>
      </w:r>
      <w:proofErr w:type="spellEnd"/>
      <w:r w:rsidRPr="008E38C3">
        <w:rPr>
          <w:rFonts w:eastAsia="Times New Roman" w:cs="Arial"/>
          <w:lang w:val="es-ES" w:eastAsia="es-MX"/>
        </w:rPr>
        <w:t xml:space="preserve"> un oficio  para invitarnos cordialmente a sumarnos en el “Light </w:t>
      </w:r>
      <w:proofErr w:type="spellStart"/>
      <w:r w:rsidRPr="008E38C3">
        <w:rPr>
          <w:rFonts w:eastAsia="Times New Roman" w:cs="Arial"/>
          <w:lang w:val="es-ES" w:eastAsia="es-MX"/>
        </w:rPr>
        <w:t>It</w:t>
      </w:r>
      <w:proofErr w:type="spellEnd"/>
      <w:r w:rsidRPr="008E38C3">
        <w:rPr>
          <w:rFonts w:eastAsia="Times New Roman" w:cs="Arial"/>
          <w:lang w:val="es-ES" w:eastAsia="es-MX"/>
        </w:rPr>
        <w:t xml:space="preserve"> Up Blue” considerando que siendo nosotros los representantes de los coahuilenses, este H Congreso fuera parte de este importante y significativo día, Compañeros y compañeras, sumémonos a esta noble campaña de concientización en razón al día mundial del Trastorno del Espectro Autista, iluminando de azul la fachada de este recinto Venustiano Carranza, así como la fachada del recinto Miguel Ramos Arizpe del 01 al 09 de abril del presente año. </w:t>
      </w:r>
    </w:p>
    <w:p w:rsidR="008E38C3" w:rsidRPr="008E38C3" w:rsidRDefault="008E38C3" w:rsidP="008E38C3">
      <w:pPr>
        <w:spacing w:after="200" w:line="360" w:lineRule="auto"/>
        <w:ind w:right="-284"/>
        <w:rPr>
          <w:rFonts w:eastAsia="Times New Roman" w:cs="Arial"/>
          <w:bCs/>
          <w:shd w:val="clear" w:color="auto" w:fill="FFFFFF"/>
          <w:lang w:val="es-ES" w:eastAsia="es-MX"/>
        </w:rPr>
      </w:pPr>
      <w:r w:rsidRPr="008E38C3">
        <w:rPr>
          <w:rFonts w:eastAsia="Times New Roman" w:cs="Arial"/>
          <w:lang w:val="es-ES" w:eastAsia="es-MX"/>
        </w:rPr>
        <w:t>Es un noble gesto que significa mucho para la sociedad.</w:t>
      </w:r>
    </w:p>
    <w:p w:rsidR="008E38C3" w:rsidRPr="008E38C3" w:rsidRDefault="008E38C3" w:rsidP="008E38C3">
      <w:pPr>
        <w:autoSpaceDE w:val="0"/>
        <w:autoSpaceDN w:val="0"/>
        <w:adjustRightInd w:val="0"/>
        <w:spacing w:line="360" w:lineRule="auto"/>
        <w:rPr>
          <w:rFonts w:eastAsia="Cambria" w:cs="Arial"/>
          <w:color w:val="000000"/>
        </w:rPr>
      </w:pPr>
      <w:r w:rsidRPr="008E38C3">
        <w:rPr>
          <w:rFonts w:eastAsia="Cambria" w:cs="Arial"/>
          <w:color w:val="000000"/>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8E38C3">
        <w:rPr>
          <w:rFonts w:eastAsia="Cambria" w:cs="Arial"/>
          <w:b/>
          <w:bCs/>
          <w:color w:val="000000"/>
        </w:rPr>
        <w:t xml:space="preserve">urgente y obvia resolución </w:t>
      </w:r>
      <w:r w:rsidRPr="008E38C3">
        <w:rPr>
          <w:rFonts w:eastAsia="Cambria" w:cs="Arial"/>
          <w:color w:val="000000"/>
        </w:rPr>
        <w:t>el siguiente:</w:t>
      </w:r>
    </w:p>
    <w:p w:rsidR="008E38C3" w:rsidRPr="008E38C3" w:rsidRDefault="008E38C3" w:rsidP="008E38C3">
      <w:pPr>
        <w:autoSpaceDE w:val="0"/>
        <w:autoSpaceDN w:val="0"/>
        <w:adjustRightInd w:val="0"/>
        <w:spacing w:line="360" w:lineRule="auto"/>
        <w:jc w:val="center"/>
        <w:rPr>
          <w:rFonts w:eastAsia="Cambria" w:cs="Arial"/>
          <w:color w:val="000000"/>
        </w:rPr>
      </w:pPr>
    </w:p>
    <w:p w:rsidR="008E38C3" w:rsidRPr="008E38C3" w:rsidRDefault="008E38C3" w:rsidP="008E38C3">
      <w:pPr>
        <w:autoSpaceDE w:val="0"/>
        <w:autoSpaceDN w:val="0"/>
        <w:adjustRightInd w:val="0"/>
        <w:spacing w:line="360" w:lineRule="auto"/>
        <w:jc w:val="center"/>
        <w:rPr>
          <w:rFonts w:eastAsia="Cambria" w:cs="Arial"/>
          <w:b/>
          <w:bCs/>
          <w:color w:val="000000"/>
        </w:rPr>
      </w:pPr>
      <w:r w:rsidRPr="008E38C3">
        <w:rPr>
          <w:rFonts w:eastAsia="Cambria" w:cs="Arial"/>
          <w:b/>
          <w:bCs/>
          <w:color w:val="000000"/>
        </w:rPr>
        <w:lastRenderedPageBreak/>
        <w:t>PUNTO DE ACUERDO</w:t>
      </w:r>
    </w:p>
    <w:p w:rsidR="008E38C3" w:rsidRPr="008E38C3" w:rsidRDefault="008E38C3" w:rsidP="008E38C3">
      <w:pPr>
        <w:autoSpaceDE w:val="0"/>
        <w:autoSpaceDN w:val="0"/>
        <w:adjustRightInd w:val="0"/>
        <w:spacing w:line="360" w:lineRule="auto"/>
        <w:jc w:val="center"/>
        <w:rPr>
          <w:rFonts w:eastAsia="Cambria" w:cs="Arial"/>
          <w:color w:val="000000"/>
        </w:rPr>
      </w:pPr>
    </w:p>
    <w:p w:rsidR="008E38C3" w:rsidRPr="008E38C3" w:rsidRDefault="008E38C3" w:rsidP="008E38C3">
      <w:pPr>
        <w:spacing w:line="360" w:lineRule="auto"/>
        <w:rPr>
          <w:rFonts w:eastAsia="Times New Roman" w:cs="Arial"/>
          <w:b/>
          <w:bCs/>
          <w:lang w:val="es-ES" w:eastAsia="es-MX"/>
        </w:rPr>
      </w:pPr>
      <w:r w:rsidRPr="008E38C3">
        <w:rPr>
          <w:rFonts w:eastAsia="Times New Roman" w:cs="Arial"/>
          <w:b/>
          <w:bCs/>
          <w:lang w:val="es-ES" w:eastAsia="es-MX"/>
        </w:rPr>
        <w:t xml:space="preserve">ÚNICO.- EN RAZÓN DEL </w:t>
      </w:r>
      <w:r w:rsidRPr="008E38C3">
        <w:rPr>
          <w:rFonts w:eastAsia="Times New Roman" w:cs="Arial"/>
          <w:b/>
          <w:lang w:val="es-ES" w:eastAsia="es-MX"/>
        </w:rPr>
        <w:t>DÍA INTERNACIONAL DE CONCIENCIACIÓN SOBRE EL AUTISMO</w:t>
      </w:r>
      <w:r w:rsidRPr="008E38C3">
        <w:rPr>
          <w:rFonts w:eastAsia="Times New Roman" w:cs="Arial"/>
          <w:b/>
          <w:bCs/>
          <w:lang w:val="es-ES" w:eastAsia="es-MX"/>
        </w:rPr>
        <w:t xml:space="preserve"> SE ILUMINEN DE COLOR AZUL </w:t>
      </w:r>
      <w:r w:rsidRPr="008E38C3">
        <w:rPr>
          <w:rFonts w:eastAsia="Times New Roman" w:cs="Arial"/>
          <w:b/>
          <w:lang w:val="es-ES" w:eastAsia="es-MX"/>
        </w:rPr>
        <w:t>LA FACHADA DEL RECINTO LEGISLATIVO “VENUSTIANO CARRANZA”, ASÍ COMO LA FACHADA DEL RECINTO LEGISLATIVO “MIGUEL RAMOS ARIZPE”</w:t>
      </w:r>
      <w:r w:rsidRPr="008E38C3">
        <w:rPr>
          <w:rFonts w:eastAsia="Times New Roman" w:cs="Arial"/>
          <w:b/>
          <w:bCs/>
          <w:lang w:val="es-ES" w:eastAsia="es-MX"/>
        </w:rPr>
        <w:t xml:space="preserve"> DEL 01 AL 09 DE ABRIL DEL PRESENTE AÑO.</w:t>
      </w:r>
    </w:p>
    <w:p w:rsidR="008E38C3" w:rsidRPr="008E38C3" w:rsidRDefault="008E38C3" w:rsidP="008E38C3">
      <w:pPr>
        <w:spacing w:line="360" w:lineRule="auto"/>
        <w:rPr>
          <w:rFonts w:eastAsia="Times New Roman" w:cs="Arial"/>
          <w:b/>
          <w:bCs/>
          <w:lang w:val="es-ES" w:eastAsia="es-MX"/>
        </w:rPr>
      </w:pPr>
    </w:p>
    <w:p w:rsidR="008E38C3" w:rsidRPr="008E38C3" w:rsidRDefault="008E38C3" w:rsidP="008E38C3">
      <w:pPr>
        <w:jc w:val="center"/>
        <w:rPr>
          <w:rFonts w:eastAsia="Times New Roman" w:cs="Arial"/>
          <w:b/>
          <w:sz w:val="28"/>
          <w:szCs w:val="28"/>
          <w:lang w:val="es-ES" w:eastAsia="es-MX"/>
        </w:rPr>
      </w:pPr>
      <w:r w:rsidRPr="008E38C3">
        <w:rPr>
          <w:rFonts w:eastAsia="Times New Roman" w:cs="Arial"/>
          <w:b/>
          <w:sz w:val="28"/>
          <w:szCs w:val="28"/>
          <w:lang w:val="es-ES" w:eastAsia="es-MX"/>
        </w:rPr>
        <w:t>A T E N T A M E N T E</w:t>
      </w:r>
    </w:p>
    <w:p w:rsidR="008E38C3" w:rsidRPr="008E38C3" w:rsidRDefault="008E38C3" w:rsidP="008E38C3">
      <w:pPr>
        <w:jc w:val="center"/>
        <w:rPr>
          <w:rFonts w:eastAsia="Times New Roman" w:cs="Arial"/>
          <w:b/>
          <w:sz w:val="28"/>
          <w:szCs w:val="28"/>
          <w:lang w:val="es-ES" w:eastAsia="es-MX"/>
        </w:rPr>
      </w:pPr>
      <w:r w:rsidRPr="008E38C3">
        <w:rPr>
          <w:rFonts w:eastAsia="Times New Roman" w:cs="Arial"/>
          <w:b/>
          <w:sz w:val="28"/>
          <w:szCs w:val="28"/>
          <w:lang w:val="es-ES" w:eastAsia="es-MX"/>
        </w:rPr>
        <w:t>Saltillo, Coahuila de Zaragoza, marzo 29 de 2021</w:t>
      </w:r>
    </w:p>
    <w:p w:rsidR="008E38C3" w:rsidRPr="008E38C3" w:rsidRDefault="008E38C3" w:rsidP="008E38C3">
      <w:pPr>
        <w:jc w:val="center"/>
        <w:rPr>
          <w:rFonts w:eastAsia="Arial" w:cs="Arial"/>
          <w:b/>
          <w:sz w:val="28"/>
          <w:szCs w:val="28"/>
          <w:lang w:val="es-ES" w:eastAsia="es-MX"/>
        </w:rPr>
      </w:pPr>
      <w:r w:rsidRPr="008E38C3">
        <w:rPr>
          <w:rFonts w:eastAsia="Arial" w:cs="Arial"/>
          <w:b/>
          <w:sz w:val="28"/>
          <w:szCs w:val="28"/>
          <w:lang w:val="es-ES" w:eastAsia="es-MX"/>
        </w:rPr>
        <w:t>Grupo Parlamentario de morena</w:t>
      </w:r>
    </w:p>
    <w:p w:rsidR="008E38C3" w:rsidRPr="008E38C3" w:rsidRDefault="008E38C3" w:rsidP="008E38C3">
      <w:pPr>
        <w:spacing w:line="360" w:lineRule="auto"/>
        <w:jc w:val="center"/>
        <w:rPr>
          <w:rFonts w:eastAsia="Arial" w:cs="Arial"/>
          <w:b/>
          <w:sz w:val="28"/>
          <w:szCs w:val="28"/>
          <w:lang w:val="es-ES" w:eastAsia="es-MX"/>
        </w:rPr>
      </w:pPr>
    </w:p>
    <w:p w:rsidR="008E38C3" w:rsidRPr="008E38C3" w:rsidRDefault="008E38C3" w:rsidP="008E38C3">
      <w:pPr>
        <w:spacing w:line="360" w:lineRule="auto"/>
        <w:jc w:val="center"/>
        <w:rPr>
          <w:rFonts w:eastAsia="Arial" w:cs="Arial"/>
          <w:b/>
          <w:sz w:val="28"/>
          <w:szCs w:val="28"/>
          <w:lang w:val="es-ES" w:eastAsia="es-MX"/>
        </w:rPr>
      </w:pPr>
    </w:p>
    <w:p w:rsidR="008E38C3" w:rsidRPr="008E38C3" w:rsidRDefault="008E38C3" w:rsidP="008E38C3">
      <w:pPr>
        <w:spacing w:line="360" w:lineRule="auto"/>
        <w:jc w:val="center"/>
        <w:rPr>
          <w:rFonts w:eastAsia="Times New Roman" w:cs="Arial"/>
          <w:b/>
          <w:sz w:val="28"/>
          <w:szCs w:val="28"/>
          <w:lang w:val="es-ES" w:eastAsia="es-MX"/>
        </w:rPr>
      </w:pPr>
      <w:proofErr w:type="spellStart"/>
      <w:r w:rsidRPr="008E38C3">
        <w:rPr>
          <w:rFonts w:eastAsia="Arial" w:cs="Arial"/>
          <w:b/>
          <w:sz w:val="28"/>
          <w:szCs w:val="28"/>
          <w:lang w:val="es-ES" w:eastAsia="es-MX"/>
        </w:rPr>
        <w:t>Dip</w:t>
      </w:r>
      <w:proofErr w:type="spellEnd"/>
      <w:r w:rsidRPr="008E38C3">
        <w:rPr>
          <w:rFonts w:eastAsia="Arial" w:cs="Arial"/>
          <w:b/>
          <w:sz w:val="28"/>
          <w:szCs w:val="28"/>
          <w:lang w:val="es-ES" w:eastAsia="es-MX"/>
        </w:rPr>
        <w:t xml:space="preserve">. </w:t>
      </w:r>
      <w:r w:rsidRPr="008E38C3">
        <w:rPr>
          <w:rFonts w:eastAsia="Times New Roman" w:cs="Arial"/>
          <w:b/>
          <w:bCs/>
          <w:sz w:val="28"/>
          <w:szCs w:val="28"/>
          <w:lang w:val="es-ES" w:eastAsia="es-MX"/>
        </w:rPr>
        <w:t xml:space="preserve">Teresa de Jesús </w:t>
      </w:r>
      <w:proofErr w:type="spellStart"/>
      <w:r w:rsidRPr="008E38C3">
        <w:rPr>
          <w:rFonts w:eastAsia="Times New Roman" w:cs="Arial"/>
          <w:b/>
          <w:bCs/>
          <w:sz w:val="28"/>
          <w:szCs w:val="28"/>
          <w:lang w:val="es-ES" w:eastAsia="es-MX"/>
        </w:rPr>
        <w:t>Meraz</w:t>
      </w:r>
      <w:proofErr w:type="spellEnd"/>
      <w:r w:rsidRPr="008E38C3">
        <w:rPr>
          <w:rFonts w:eastAsia="Times New Roman" w:cs="Arial"/>
          <w:b/>
          <w:bCs/>
          <w:sz w:val="28"/>
          <w:szCs w:val="28"/>
          <w:lang w:val="es-ES" w:eastAsia="es-MX"/>
        </w:rPr>
        <w:t xml:space="preserve"> García</w:t>
      </w:r>
    </w:p>
    <w:p w:rsidR="008E38C3" w:rsidRPr="008E38C3" w:rsidRDefault="008E38C3" w:rsidP="008E38C3">
      <w:pPr>
        <w:spacing w:line="276" w:lineRule="auto"/>
        <w:jc w:val="center"/>
        <w:rPr>
          <w:rFonts w:eastAsia="Arial" w:cs="Arial"/>
          <w:b/>
          <w:sz w:val="28"/>
          <w:szCs w:val="28"/>
          <w:lang w:val="es-ES" w:eastAsia="es-MX"/>
        </w:rPr>
      </w:pPr>
    </w:p>
    <w:p w:rsidR="008E38C3" w:rsidRPr="008E38C3" w:rsidRDefault="008E38C3" w:rsidP="008E38C3">
      <w:pPr>
        <w:spacing w:line="276" w:lineRule="auto"/>
        <w:jc w:val="center"/>
        <w:rPr>
          <w:rFonts w:eastAsia="Arial" w:cs="Arial"/>
          <w:b/>
          <w:sz w:val="28"/>
          <w:szCs w:val="28"/>
          <w:lang w:val="es-ES" w:eastAsia="es-MX"/>
        </w:rPr>
      </w:pPr>
    </w:p>
    <w:p w:rsidR="008E38C3" w:rsidRPr="008E38C3" w:rsidRDefault="008E38C3" w:rsidP="008E38C3">
      <w:pPr>
        <w:spacing w:line="276" w:lineRule="auto"/>
        <w:jc w:val="center"/>
        <w:rPr>
          <w:rFonts w:eastAsia="Arial" w:cs="Arial"/>
          <w:b/>
          <w:sz w:val="28"/>
          <w:szCs w:val="28"/>
          <w:lang w:val="es-ES" w:eastAsia="es-MX"/>
        </w:rPr>
      </w:pPr>
    </w:p>
    <w:p w:rsidR="008E38C3" w:rsidRPr="008E38C3" w:rsidRDefault="008E38C3" w:rsidP="008E38C3">
      <w:pPr>
        <w:spacing w:line="276" w:lineRule="auto"/>
        <w:jc w:val="center"/>
        <w:rPr>
          <w:rFonts w:eastAsia="Arial" w:cs="Arial"/>
          <w:b/>
          <w:sz w:val="28"/>
          <w:szCs w:val="28"/>
          <w:lang w:val="es-ES" w:eastAsia="es-MX"/>
        </w:rPr>
      </w:pPr>
      <w:proofErr w:type="spellStart"/>
      <w:r w:rsidRPr="008E38C3">
        <w:rPr>
          <w:rFonts w:eastAsia="Arial" w:cs="Arial"/>
          <w:b/>
          <w:sz w:val="28"/>
          <w:szCs w:val="28"/>
          <w:lang w:val="es-ES" w:eastAsia="es-MX"/>
        </w:rPr>
        <w:t>Dip</w:t>
      </w:r>
      <w:proofErr w:type="spellEnd"/>
      <w:r w:rsidRPr="008E38C3">
        <w:rPr>
          <w:rFonts w:eastAsia="Arial" w:cs="Arial"/>
          <w:b/>
          <w:sz w:val="28"/>
          <w:szCs w:val="28"/>
          <w:lang w:val="es-ES" w:eastAsia="es-MX"/>
        </w:rPr>
        <w:t xml:space="preserve">. Lizbeth </w:t>
      </w:r>
      <w:proofErr w:type="spellStart"/>
      <w:r w:rsidRPr="008E38C3">
        <w:rPr>
          <w:rFonts w:eastAsia="Arial" w:cs="Arial"/>
          <w:b/>
          <w:sz w:val="28"/>
          <w:szCs w:val="28"/>
          <w:lang w:val="es-ES" w:eastAsia="es-MX"/>
        </w:rPr>
        <w:t>Ogazón</w:t>
      </w:r>
      <w:proofErr w:type="spellEnd"/>
      <w:r w:rsidRPr="008E38C3">
        <w:rPr>
          <w:rFonts w:eastAsia="Arial" w:cs="Arial"/>
          <w:b/>
          <w:sz w:val="28"/>
          <w:szCs w:val="28"/>
          <w:lang w:val="es-ES" w:eastAsia="es-MX"/>
        </w:rPr>
        <w:t xml:space="preserve"> Nava</w:t>
      </w:r>
    </w:p>
    <w:p w:rsidR="008E38C3" w:rsidRPr="008E38C3" w:rsidRDefault="008E38C3" w:rsidP="008E38C3">
      <w:pPr>
        <w:spacing w:line="360" w:lineRule="auto"/>
        <w:jc w:val="center"/>
        <w:rPr>
          <w:rFonts w:eastAsia="Arial" w:cs="Arial"/>
          <w:b/>
          <w:sz w:val="28"/>
          <w:szCs w:val="28"/>
          <w:lang w:val="es-ES" w:eastAsia="es-MX"/>
        </w:rPr>
      </w:pPr>
    </w:p>
    <w:p w:rsidR="008E38C3" w:rsidRPr="008E38C3" w:rsidRDefault="008E38C3" w:rsidP="008E38C3">
      <w:pPr>
        <w:spacing w:line="360" w:lineRule="auto"/>
        <w:jc w:val="center"/>
        <w:rPr>
          <w:rFonts w:eastAsia="Arial" w:cs="Arial"/>
          <w:b/>
          <w:sz w:val="28"/>
          <w:szCs w:val="28"/>
          <w:lang w:val="es-ES" w:eastAsia="es-MX"/>
        </w:rPr>
      </w:pPr>
    </w:p>
    <w:p w:rsidR="008E38C3" w:rsidRPr="008E38C3" w:rsidRDefault="008E38C3" w:rsidP="008E38C3">
      <w:pPr>
        <w:spacing w:line="360" w:lineRule="auto"/>
        <w:jc w:val="center"/>
        <w:rPr>
          <w:rFonts w:eastAsia="Arial" w:cs="Arial"/>
          <w:b/>
          <w:sz w:val="28"/>
          <w:szCs w:val="28"/>
          <w:lang w:val="es-ES" w:eastAsia="es-MX"/>
        </w:rPr>
      </w:pPr>
    </w:p>
    <w:p w:rsidR="008E38C3" w:rsidRPr="008E38C3" w:rsidRDefault="008E38C3" w:rsidP="008E38C3">
      <w:pPr>
        <w:spacing w:line="360" w:lineRule="auto"/>
        <w:jc w:val="center"/>
        <w:rPr>
          <w:rFonts w:eastAsia="Times New Roman" w:cs="Arial"/>
          <w:b/>
          <w:sz w:val="28"/>
          <w:szCs w:val="28"/>
          <w:lang w:val="es-ES" w:eastAsia="es-MX"/>
        </w:rPr>
      </w:pPr>
      <w:proofErr w:type="spellStart"/>
      <w:r w:rsidRPr="008E38C3">
        <w:rPr>
          <w:rFonts w:eastAsia="Arial" w:cs="Arial"/>
          <w:b/>
          <w:sz w:val="28"/>
          <w:szCs w:val="28"/>
          <w:lang w:val="es-ES" w:eastAsia="es-MX"/>
        </w:rPr>
        <w:t>Dip</w:t>
      </w:r>
      <w:proofErr w:type="spellEnd"/>
      <w:r w:rsidRPr="008E38C3">
        <w:rPr>
          <w:rFonts w:eastAsia="Arial" w:cs="Arial"/>
          <w:b/>
          <w:sz w:val="28"/>
          <w:szCs w:val="28"/>
          <w:lang w:val="es-ES" w:eastAsia="es-MX"/>
        </w:rPr>
        <w:t xml:space="preserve">. </w:t>
      </w:r>
      <w:r w:rsidRPr="008E38C3">
        <w:rPr>
          <w:rFonts w:eastAsia="Times New Roman" w:cs="Arial"/>
          <w:b/>
          <w:sz w:val="28"/>
          <w:szCs w:val="28"/>
          <w:lang w:val="es-ES" w:eastAsia="es-MX"/>
        </w:rPr>
        <w:t>Laura Francisca Aguilar Tabares</w:t>
      </w:r>
    </w:p>
    <w:p w:rsidR="008E38C3" w:rsidRPr="008E38C3" w:rsidRDefault="008E38C3" w:rsidP="008E38C3">
      <w:pPr>
        <w:spacing w:line="276" w:lineRule="auto"/>
        <w:jc w:val="center"/>
        <w:rPr>
          <w:rFonts w:eastAsia="Arial" w:cs="Arial"/>
          <w:b/>
          <w:sz w:val="28"/>
          <w:szCs w:val="28"/>
          <w:lang w:val="es-ES" w:eastAsia="es-MX"/>
        </w:rPr>
      </w:pPr>
    </w:p>
    <w:p w:rsidR="008E38C3" w:rsidRPr="008E38C3" w:rsidRDefault="008E38C3" w:rsidP="008E38C3">
      <w:pPr>
        <w:spacing w:line="276" w:lineRule="auto"/>
        <w:jc w:val="center"/>
        <w:rPr>
          <w:rFonts w:eastAsia="Arial" w:cs="Arial"/>
          <w:b/>
          <w:sz w:val="28"/>
          <w:szCs w:val="28"/>
          <w:lang w:val="es-ES" w:eastAsia="es-MX"/>
        </w:rPr>
      </w:pPr>
    </w:p>
    <w:p w:rsidR="008E38C3" w:rsidRDefault="008E38C3" w:rsidP="008E38C3">
      <w:pPr>
        <w:spacing w:line="276" w:lineRule="auto"/>
        <w:jc w:val="center"/>
        <w:rPr>
          <w:rFonts w:eastAsia="Arial" w:cs="Arial"/>
          <w:b/>
          <w:sz w:val="28"/>
          <w:szCs w:val="28"/>
          <w:lang w:val="es-ES" w:eastAsia="es-MX"/>
        </w:rPr>
      </w:pPr>
      <w:proofErr w:type="spellStart"/>
      <w:r w:rsidRPr="008E38C3">
        <w:rPr>
          <w:rFonts w:eastAsia="Arial" w:cs="Arial"/>
          <w:b/>
          <w:sz w:val="28"/>
          <w:szCs w:val="28"/>
          <w:lang w:val="es-ES" w:eastAsia="es-MX"/>
        </w:rPr>
        <w:t>Dip</w:t>
      </w:r>
      <w:proofErr w:type="spellEnd"/>
      <w:r w:rsidRPr="008E38C3">
        <w:rPr>
          <w:rFonts w:eastAsia="Arial" w:cs="Arial"/>
          <w:b/>
          <w:sz w:val="28"/>
          <w:szCs w:val="28"/>
          <w:lang w:val="es-ES" w:eastAsia="es-MX"/>
        </w:rPr>
        <w:t xml:space="preserve">. Francisco Javier Cortez Gómez </w:t>
      </w:r>
    </w:p>
    <w:p w:rsidR="007D0402" w:rsidRPr="008E38C3" w:rsidRDefault="007D0402" w:rsidP="007D0402">
      <w:pPr>
        <w:spacing w:line="276" w:lineRule="auto"/>
        <w:rPr>
          <w:rFonts w:eastAsia="Arial" w:cs="Arial"/>
          <w:b/>
          <w:sz w:val="28"/>
          <w:szCs w:val="28"/>
          <w:lang w:val="es-ES" w:eastAsia="es-MX"/>
        </w:rPr>
      </w:pPr>
    </w:p>
    <w:p w:rsidR="007D0402" w:rsidRDefault="007D0402">
      <w:pPr>
        <w:spacing w:after="160" w:line="259" w:lineRule="auto"/>
        <w:jc w:val="left"/>
        <w:rPr>
          <w:rFonts w:eastAsia="Calibri" w:cs="Arial"/>
          <w:sz w:val="28"/>
          <w:szCs w:val="28"/>
          <w:lang w:val="es-ES"/>
        </w:rPr>
        <w:sectPr w:rsidR="007D0402" w:rsidSect="007D0402">
          <w:footnotePr>
            <w:numRestart w:val="eachSect"/>
          </w:footnotePr>
          <w:pgSz w:w="12242" w:h="15842" w:code="1"/>
          <w:pgMar w:top="1418" w:right="1418" w:bottom="1418" w:left="1418" w:header="567" w:footer="567" w:gutter="0"/>
          <w:cols w:space="708"/>
          <w:docGrid w:linePitch="360"/>
        </w:sectPr>
      </w:pPr>
    </w:p>
    <w:p w:rsidR="008E38C3" w:rsidRDefault="008E38C3">
      <w:pPr>
        <w:spacing w:after="160" w:line="259" w:lineRule="auto"/>
        <w:jc w:val="left"/>
        <w:rPr>
          <w:rFonts w:eastAsia="Calibri" w:cs="Arial"/>
          <w:sz w:val="28"/>
          <w:szCs w:val="28"/>
          <w:lang w:val="es-ES"/>
        </w:rPr>
      </w:pPr>
    </w:p>
    <w:p w:rsidR="008E38C3" w:rsidRPr="008E38C3" w:rsidRDefault="008E38C3" w:rsidP="008E38C3">
      <w:pPr>
        <w:spacing w:line="360" w:lineRule="auto"/>
        <w:rPr>
          <w:rFonts w:eastAsia="Times New Roman" w:cs="Arial"/>
          <w:b/>
          <w:bCs/>
          <w:lang w:val="es-ES" w:eastAsia="es-MX"/>
        </w:rPr>
      </w:pPr>
      <w:r w:rsidRPr="008E38C3">
        <w:rPr>
          <w:rFonts w:eastAsia="Times New Roman" w:cs="Arial"/>
          <w:b/>
          <w:bCs/>
          <w:lang w:val="es-ES" w:eastAsia="es-MX"/>
        </w:rPr>
        <w:t>Proposición con punto de acuerdo que presentan las Diputadas y Diputado integrantes del grupo parlamentario movimiento de regeneración nacional del partido morena, por conducto de la Diputada Laura Francisca Aguilar Tabares, para que se envíe un exhorto al Ayuntamiento de Torreón para hacer una revisión y emitir un informe sobre el transporte público de la ciudad, explicando dónde se ven reflejados los aumentos a su costo realizados hace dos años.</w:t>
      </w:r>
    </w:p>
    <w:p w:rsidR="008E38C3" w:rsidRPr="008E38C3" w:rsidRDefault="008E38C3" w:rsidP="008E38C3">
      <w:pPr>
        <w:jc w:val="left"/>
        <w:rPr>
          <w:rFonts w:ascii="Times New Roman" w:eastAsia="Times New Roman" w:hAnsi="Times New Roman" w:cs="Times New Roman"/>
          <w:lang w:val="es-ES" w:eastAsia="es-MX"/>
        </w:rPr>
      </w:pPr>
    </w:p>
    <w:p w:rsidR="008E38C3" w:rsidRPr="008E38C3" w:rsidRDefault="008E38C3" w:rsidP="008E38C3">
      <w:pPr>
        <w:jc w:val="left"/>
        <w:rPr>
          <w:rFonts w:eastAsia="Times New Roman" w:cs="Arial"/>
          <w:b/>
          <w:bCs/>
          <w:lang w:val="es-ES" w:eastAsia="es-MX"/>
        </w:rPr>
      </w:pPr>
      <w:r w:rsidRPr="008E38C3">
        <w:rPr>
          <w:rFonts w:eastAsia="Times New Roman" w:cs="Arial"/>
          <w:b/>
          <w:bCs/>
          <w:lang w:val="es-ES" w:eastAsia="es-MX"/>
        </w:rPr>
        <w:t>H. PLENO DEL CONGRESO DEL ESTADO</w:t>
      </w:r>
    </w:p>
    <w:p w:rsidR="008E38C3" w:rsidRPr="008E38C3" w:rsidRDefault="008E38C3" w:rsidP="008E38C3">
      <w:pPr>
        <w:jc w:val="left"/>
        <w:rPr>
          <w:rFonts w:eastAsia="Times New Roman" w:cs="Arial"/>
          <w:b/>
          <w:bCs/>
          <w:lang w:val="es-ES" w:eastAsia="es-MX"/>
        </w:rPr>
      </w:pPr>
      <w:r w:rsidRPr="008E38C3">
        <w:rPr>
          <w:rFonts w:eastAsia="Times New Roman" w:cs="Arial"/>
          <w:b/>
          <w:bCs/>
          <w:lang w:val="es-ES" w:eastAsia="es-MX"/>
        </w:rPr>
        <w:t>DE COAHUILA DE ZARAGOZA.</w:t>
      </w:r>
    </w:p>
    <w:p w:rsidR="008E38C3" w:rsidRPr="008E38C3" w:rsidRDefault="008E38C3" w:rsidP="008E38C3">
      <w:pPr>
        <w:jc w:val="left"/>
        <w:rPr>
          <w:rFonts w:eastAsia="Times New Roman" w:cs="Arial"/>
          <w:b/>
          <w:bCs/>
          <w:lang w:val="es-ES" w:eastAsia="es-MX"/>
        </w:rPr>
      </w:pPr>
      <w:r w:rsidRPr="008E38C3">
        <w:rPr>
          <w:rFonts w:eastAsia="Times New Roman" w:cs="Arial"/>
          <w:b/>
          <w:bCs/>
          <w:lang w:val="es-ES" w:eastAsia="es-MX"/>
        </w:rPr>
        <w:t xml:space="preserve">P R E S E N T E.- </w:t>
      </w:r>
    </w:p>
    <w:p w:rsidR="008E38C3" w:rsidRPr="008E38C3" w:rsidRDefault="008E38C3" w:rsidP="008E38C3">
      <w:pPr>
        <w:jc w:val="left"/>
        <w:rPr>
          <w:rFonts w:ascii="Times New Roman" w:eastAsia="Times New Roman" w:hAnsi="Times New Roman" w:cs="Times New Roman"/>
          <w:b/>
          <w:bCs/>
          <w:lang w:val="es-ES" w:eastAsia="es-MX"/>
        </w:rPr>
      </w:pPr>
    </w:p>
    <w:p w:rsidR="008E38C3" w:rsidRPr="008E38C3" w:rsidRDefault="008E38C3" w:rsidP="008E38C3">
      <w:pPr>
        <w:spacing w:line="360" w:lineRule="auto"/>
        <w:rPr>
          <w:rFonts w:eastAsia="Times New Roman" w:cs="Arial"/>
          <w:lang w:val="es-ES" w:eastAsia="es-MX"/>
        </w:rPr>
      </w:pPr>
      <w:r w:rsidRPr="008E38C3">
        <w:rPr>
          <w:rFonts w:eastAsia="Times New Roman" w:cs="Arial"/>
          <w:lang w:val="es-ES" w:eastAsia="es-MX"/>
        </w:rPr>
        <w:t xml:space="preserve">La suscrita,  Diputada Laura Francisca Aguilar Tabares conjuntamente con las demás Diputadas y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8E38C3">
        <w:rPr>
          <w:rFonts w:eastAsia="Times New Roman" w:cs="Arial"/>
          <w:b/>
          <w:bCs/>
          <w:lang w:val="es-ES" w:eastAsia="es-MX"/>
        </w:rPr>
        <w:t xml:space="preserve">urgente y obvia resolución </w:t>
      </w:r>
      <w:r w:rsidRPr="008E38C3">
        <w:rPr>
          <w:rFonts w:eastAsia="Times New Roman" w:cs="Arial"/>
          <w:lang w:val="es-ES" w:eastAsia="es-MX"/>
        </w:rPr>
        <w:t>con base en las siguientes:</w:t>
      </w:r>
    </w:p>
    <w:p w:rsidR="008E38C3" w:rsidRPr="008E38C3" w:rsidRDefault="008E38C3" w:rsidP="008E38C3">
      <w:pPr>
        <w:spacing w:line="360" w:lineRule="auto"/>
        <w:rPr>
          <w:rFonts w:eastAsia="Times New Roman" w:cs="Arial"/>
          <w:lang w:val="es-ES" w:eastAsia="es-MX"/>
        </w:rPr>
      </w:pPr>
    </w:p>
    <w:p w:rsidR="008E38C3" w:rsidRPr="008E38C3" w:rsidRDefault="008E38C3" w:rsidP="008E38C3">
      <w:pPr>
        <w:spacing w:line="360" w:lineRule="auto"/>
        <w:jc w:val="center"/>
        <w:rPr>
          <w:rFonts w:eastAsia="Times New Roman" w:cs="Arial"/>
          <w:b/>
          <w:bCs/>
          <w:lang w:val="es-ES" w:eastAsia="es-MX"/>
        </w:rPr>
      </w:pPr>
      <w:r w:rsidRPr="008E38C3">
        <w:rPr>
          <w:rFonts w:eastAsia="Times New Roman" w:cs="Arial"/>
          <w:b/>
          <w:bCs/>
          <w:lang w:val="es-ES" w:eastAsia="es-MX"/>
        </w:rPr>
        <w:t>CONSIDERACIONES</w:t>
      </w:r>
    </w:p>
    <w:p w:rsidR="008E38C3" w:rsidRPr="008E38C3" w:rsidRDefault="008E38C3" w:rsidP="008E38C3">
      <w:pPr>
        <w:spacing w:line="360" w:lineRule="auto"/>
        <w:rPr>
          <w:rFonts w:eastAsia="Times New Roman" w:cs="Arial"/>
          <w:lang w:val="es-ES" w:eastAsia="es-MX"/>
        </w:rPr>
      </w:pPr>
      <w:r w:rsidRPr="008E38C3">
        <w:rPr>
          <w:rFonts w:eastAsia="Times New Roman" w:cs="Arial"/>
          <w:lang w:val="es-ES" w:eastAsia="es-MX"/>
        </w:rPr>
        <w:t>En Torreón, de la ciudad de donde orgullosamente soy, el transporte público no mueve únicamente a las personas. Mueve sueños, ilusiones y esperanzas. Miles de trabajadoras y trabajadores lo utilizan diariamente para conducirse a sus lugares de trabajo, aspirando así a una mejor forma de vida.</w:t>
      </w:r>
    </w:p>
    <w:p w:rsidR="008E38C3" w:rsidRPr="008E38C3" w:rsidRDefault="008E38C3" w:rsidP="008E38C3">
      <w:pPr>
        <w:spacing w:line="360" w:lineRule="auto"/>
        <w:rPr>
          <w:rFonts w:eastAsia="Times New Roman" w:cs="Arial"/>
          <w:lang w:val="es-ES" w:eastAsia="es-MX"/>
        </w:rPr>
      </w:pPr>
    </w:p>
    <w:p w:rsidR="008E38C3" w:rsidRPr="008E38C3" w:rsidRDefault="008E38C3" w:rsidP="008E38C3">
      <w:pPr>
        <w:spacing w:line="360" w:lineRule="auto"/>
        <w:rPr>
          <w:rFonts w:eastAsia="Times New Roman" w:cs="Arial"/>
          <w:lang w:val="es-ES" w:eastAsia="es-MX"/>
        </w:rPr>
      </w:pPr>
      <w:r w:rsidRPr="008E38C3">
        <w:rPr>
          <w:rFonts w:eastAsia="Times New Roman" w:cs="Arial"/>
          <w:lang w:val="es-ES" w:eastAsia="es-MX"/>
        </w:rPr>
        <w:t xml:space="preserve">Una de las ventajas del transporte público es el precio accesible que manejan, ya que de esta forma toda la ciudadanía puede acceder a dicho servicio. Pero, por la misma razón </w:t>
      </w:r>
      <w:r w:rsidRPr="008E38C3">
        <w:rPr>
          <w:rFonts w:eastAsia="Times New Roman" w:cs="Arial"/>
          <w:lang w:val="es-ES" w:eastAsia="es-MX"/>
        </w:rPr>
        <w:lastRenderedPageBreak/>
        <w:t>del bajo costo, un incremento mínimo puede encontrar serias repercusiones entre los usuarios.</w:t>
      </w:r>
    </w:p>
    <w:p w:rsidR="008E38C3" w:rsidRPr="008E38C3" w:rsidRDefault="008E38C3" w:rsidP="008E38C3">
      <w:pPr>
        <w:spacing w:line="360" w:lineRule="auto"/>
        <w:rPr>
          <w:rFonts w:eastAsia="Times New Roman" w:cs="Arial"/>
          <w:lang w:val="es-ES" w:eastAsia="es-MX"/>
        </w:rPr>
      </w:pPr>
    </w:p>
    <w:p w:rsidR="008E38C3" w:rsidRPr="008E38C3" w:rsidRDefault="008E38C3" w:rsidP="008E38C3">
      <w:pPr>
        <w:spacing w:line="360" w:lineRule="auto"/>
        <w:rPr>
          <w:rFonts w:eastAsia="Times New Roman" w:cs="Arial"/>
          <w:lang w:val="es-ES" w:eastAsia="es-MX"/>
        </w:rPr>
      </w:pPr>
      <w:r w:rsidRPr="008E38C3">
        <w:rPr>
          <w:rFonts w:eastAsia="Times New Roman" w:cs="Arial"/>
          <w:lang w:val="es-ES" w:eastAsia="es-MX"/>
        </w:rPr>
        <w:t>Tal es el caso de Torreón. El 15 de marzo del 2019, el Ayuntamiento de Torreón aprobó aumentos en el transporte público, en su modalidad de autobús y taxi, quedando los costos en lo siguiente:</w:t>
      </w:r>
    </w:p>
    <w:p w:rsidR="008E38C3" w:rsidRPr="008E38C3" w:rsidRDefault="008E38C3" w:rsidP="008E38C3">
      <w:pPr>
        <w:spacing w:line="360" w:lineRule="auto"/>
        <w:rPr>
          <w:rFonts w:eastAsia="Times New Roman" w:cs="Arial"/>
          <w:lang w:val="es-ES" w:eastAsia="es-MX"/>
        </w:rPr>
      </w:pPr>
    </w:p>
    <w:p w:rsidR="008E38C3" w:rsidRPr="008E38C3" w:rsidRDefault="008E38C3" w:rsidP="008E38C3">
      <w:pPr>
        <w:spacing w:line="360" w:lineRule="auto"/>
        <w:rPr>
          <w:rFonts w:eastAsia="Times New Roman" w:cs="Arial"/>
          <w:b/>
          <w:bCs/>
          <w:lang w:val="es-ES" w:eastAsia="es-MX"/>
        </w:rPr>
      </w:pPr>
      <w:r w:rsidRPr="008E38C3">
        <w:rPr>
          <w:rFonts w:eastAsia="Times New Roman" w:cs="Arial"/>
          <w:b/>
          <w:bCs/>
          <w:lang w:val="es-ES" w:eastAsia="es-MX"/>
        </w:rPr>
        <w:t>TÁRIFA AUTORIZADA DE AUTOBÚS</w:t>
      </w:r>
    </w:p>
    <w:p w:rsidR="008E38C3" w:rsidRPr="008E38C3" w:rsidRDefault="008E38C3" w:rsidP="008E38C3">
      <w:pPr>
        <w:numPr>
          <w:ilvl w:val="0"/>
          <w:numId w:val="37"/>
        </w:numPr>
        <w:spacing w:line="360" w:lineRule="auto"/>
        <w:contextualSpacing/>
        <w:jc w:val="left"/>
        <w:rPr>
          <w:rFonts w:eastAsia="Cambria" w:cs="Arial"/>
          <w:lang w:val="es-ES"/>
        </w:rPr>
      </w:pPr>
      <w:r w:rsidRPr="008E38C3">
        <w:rPr>
          <w:rFonts w:eastAsia="Cambria" w:cs="Arial"/>
          <w:lang w:val="es-ES"/>
        </w:rPr>
        <w:t>En pago en efectivo, subió de $11 pesos a $13;</w:t>
      </w:r>
    </w:p>
    <w:p w:rsidR="008E38C3" w:rsidRPr="008E38C3" w:rsidRDefault="008E38C3" w:rsidP="008E38C3">
      <w:pPr>
        <w:numPr>
          <w:ilvl w:val="0"/>
          <w:numId w:val="37"/>
        </w:numPr>
        <w:spacing w:line="360" w:lineRule="auto"/>
        <w:contextualSpacing/>
        <w:jc w:val="left"/>
        <w:rPr>
          <w:rFonts w:eastAsia="Cambria" w:cs="Arial"/>
          <w:lang w:val="es-ES"/>
        </w:rPr>
      </w:pPr>
      <w:r w:rsidRPr="008E38C3">
        <w:rPr>
          <w:rFonts w:eastAsia="Cambria" w:cs="Arial"/>
          <w:lang w:val="es-ES"/>
        </w:rPr>
        <w:t>En costo general con tarjeta de $9.60 a $11;</w:t>
      </w:r>
    </w:p>
    <w:p w:rsidR="008E38C3" w:rsidRPr="008E38C3" w:rsidRDefault="008E38C3" w:rsidP="008E38C3">
      <w:pPr>
        <w:numPr>
          <w:ilvl w:val="0"/>
          <w:numId w:val="37"/>
        </w:numPr>
        <w:spacing w:line="360" w:lineRule="auto"/>
        <w:contextualSpacing/>
        <w:jc w:val="left"/>
        <w:rPr>
          <w:rFonts w:eastAsia="Cambria" w:cs="Arial"/>
          <w:lang w:val="es-ES"/>
        </w:rPr>
      </w:pPr>
      <w:r w:rsidRPr="008E38C3">
        <w:rPr>
          <w:rFonts w:eastAsia="Cambria" w:cs="Arial"/>
          <w:lang w:val="es-ES"/>
        </w:rPr>
        <w:t>Y en preferencial con tarjeta de $7 a $9.</w:t>
      </w:r>
    </w:p>
    <w:p w:rsidR="008E38C3" w:rsidRPr="008E38C3" w:rsidRDefault="008E38C3" w:rsidP="008E38C3">
      <w:pPr>
        <w:spacing w:line="360" w:lineRule="auto"/>
        <w:rPr>
          <w:rFonts w:eastAsia="Times New Roman" w:cs="Arial"/>
          <w:lang w:val="es-ES" w:eastAsia="es-MX"/>
        </w:rPr>
      </w:pPr>
    </w:p>
    <w:p w:rsidR="008E38C3" w:rsidRPr="008E38C3" w:rsidRDefault="008E38C3" w:rsidP="008E38C3">
      <w:pPr>
        <w:spacing w:line="360" w:lineRule="auto"/>
        <w:rPr>
          <w:rFonts w:eastAsia="Times New Roman" w:cs="Arial"/>
          <w:b/>
          <w:bCs/>
          <w:lang w:val="es-ES" w:eastAsia="es-MX"/>
        </w:rPr>
      </w:pPr>
      <w:r w:rsidRPr="008E38C3">
        <w:rPr>
          <w:rFonts w:eastAsia="Times New Roman" w:cs="Arial"/>
          <w:b/>
          <w:bCs/>
          <w:lang w:val="es-ES" w:eastAsia="es-MX"/>
        </w:rPr>
        <w:t>Y LA TARIFA AUTORIZADA EN TAXIS</w:t>
      </w:r>
    </w:p>
    <w:p w:rsidR="008E38C3" w:rsidRPr="008E38C3" w:rsidRDefault="008E38C3" w:rsidP="008E38C3">
      <w:pPr>
        <w:numPr>
          <w:ilvl w:val="0"/>
          <w:numId w:val="38"/>
        </w:numPr>
        <w:spacing w:line="360" w:lineRule="auto"/>
        <w:contextualSpacing/>
        <w:jc w:val="left"/>
        <w:rPr>
          <w:rFonts w:eastAsia="Cambria" w:cs="Arial"/>
          <w:b/>
          <w:bCs/>
          <w:lang w:val="es-ES"/>
        </w:rPr>
      </w:pPr>
      <w:r w:rsidRPr="008E38C3">
        <w:rPr>
          <w:rFonts w:eastAsia="Cambria" w:cs="Arial"/>
          <w:lang w:val="es-ES"/>
        </w:rPr>
        <w:t>El banderazo subió de $11 pesos a $13;</w:t>
      </w:r>
    </w:p>
    <w:p w:rsidR="008E38C3" w:rsidRPr="008E38C3" w:rsidRDefault="008E38C3" w:rsidP="008E38C3">
      <w:pPr>
        <w:numPr>
          <w:ilvl w:val="0"/>
          <w:numId w:val="38"/>
        </w:numPr>
        <w:spacing w:line="360" w:lineRule="auto"/>
        <w:contextualSpacing/>
        <w:jc w:val="left"/>
        <w:rPr>
          <w:rFonts w:eastAsia="Cambria" w:cs="Arial"/>
          <w:b/>
          <w:bCs/>
          <w:lang w:val="es-ES"/>
        </w:rPr>
      </w:pPr>
      <w:r w:rsidRPr="008E38C3">
        <w:rPr>
          <w:rFonts w:eastAsia="Cambria" w:cs="Arial"/>
          <w:lang w:val="es-ES"/>
        </w:rPr>
        <w:t>El costo por cada 200 metros de $1.40 a $1.60;</w:t>
      </w:r>
    </w:p>
    <w:p w:rsidR="008E38C3" w:rsidRPr="008E38C3" w:rsidRDefault="008E38C3" w:rsidP="008E38C3">
      <w:pPr>
        <w:numPr>
          <w:ilvl w:val="0"/>
          <w:numId w:val="38"/>
        </w:numPr>
        <w:spacing w:line="360" w:lineRule="auto"/>
        <w:contextualSpacing/>
        <w:jc w:val="left"/>
        <w:rPr>
          <w:rFonts w:eastAsia="Cambria" w:cs="Arial"/>
          <w:b/>
          <w:bCs/>
          <w:lang w:val="es-ES"/>
        </w:rPr>
      </w:pPr>
      <w:r w:rsidRPr="008E38C3">
        <w:rPr>
          <w:rFonts w:eastAsia="Cambria" w:cs="Arial"/>
          <w:lang w:val="es-ES"/>
        </w:rPr>
        <w:t>Y el tiempo muerto, o la espera de cada 45 segundos, incrementó de $1.40 a $1.60, igualmente.</w:t>
      </w:r>
    </w:p>
    <w:p w:rsidR="008E38C3" w:rsidRPr="008E38C3" w:rsidRDefault="008E38C3" w:rsidP="008E38C3">
      <w:pPr>
        <w:spacing w:line="360" w:lineRule="auto"/>
        <w:rPr>
          <w:rFonts w:eastAsia="Times New Roman" w:cs="Arial"/>
          <w:lang w:val="es-ES" w:eastAsia="es-MX"/>
        </w:rPr>
      </w:pPr>
    </w:p>
    <w:p w:rsidR="008E38C3" w:rsidRPr="008E38C3" w:rsidRDefault="008E38C3" w:rsidP="008E38C3">
      <w:pPr>
        <w:spacing w:line="360" w:lineRule="auto"/>
        <w:rPr>
          <w:rFonts w:eastAsia="Times New Roman" w:cs="Arial"/>
          <w:lang w:val="es-ES" w:eastAsia="es-MX"/>
        </w:rPr>
      </w:pPr>
      <w:r w:rsidRPr="008E38C3">
        <w:rPr>
          <w:rFonts w:eastAsia="Times New Roman" w:cs="Arial"/>
          <w:lang w:val="es-ES" w:eastAsia="es-MX"/>
        </w:rPr>
        <w:t>Quizá en este Honorable Congreso puedan parecernos cifras mínimas, pero hay que ponernos en los zapatos de todas las personas por las que hoy estamos aquí. Hay aumentos que rondan el 40 por ciento, algo nada sencillo para todos esos trabajadores y estudiantes, que viven al día.</w:t>
      </w:r>
    </w:p>
    <w:p w:rsidR="008E38C3" w:rsidRPr="008E38C3" w:rsidRDefault="008E38C3" w:rsidP="008E38C3">
      <w:pPr>
        <w:spacing w:line="360" w:lineRule="auto"/>
        <w:rPr>
          <w:rFonts w:eastAsia="Times New Roman" w:cs="Arial"/>
          <w:lang w:val="es-ES" w:eastAsia="es-MX"/>
        </w:rPr>
      </w:pPr>
      <w:r w:rsidRPr="008E38C3">
        <w:rPr>
          <w:rFonts w:eastAsia="Times New Roman" w:cs="Arial"/>
          <w:lang w:val="es-ES" w:eastAsia="es-MX"/>
        </w:rPr>
        <w:t>Si bien es cierto que, con la llegada de Andrés Manuel López Obrador a la presidencia, el salario mínimo ha tenido incrementos nunca antes vistos, el crecimiento en las tarifas del transporte público no pueden quedarse exentas de revisión. Al contrario.</w:t>
      </w:r>
    </w:p>
    <w:p w:rsidR="008E38C3" w:rsidRPr="008E38C3" w:rsidRDefault="008E38C3" w:rsidP="008E38C3">
      <w:pPr>
        <w:spacing w:line="360" w:lineRule="auto"/>
        <w:rPr>
          <w:rFonts w:eastAsia="Times New Roman" w:cs="Arial"/>
          <w:lang w:val="es-ES" w:eastAsia="es-MX"/>
        </w:rPr>
      </w:pPr>
    </w:p>
    <w:p w:rsidR="008E38C3" w:rsidRPr="008E38C3" w:rsidRDefault="008E38C3" w:rsidP="008E38C3">
      <w:pPr>
        <w:spacing w:line="360" w:lineRule="auto"/>
        <w:rPr>
          <w:rFonts w:eastAsia="Times New Roman" w:cs="Arial"/>
          <w:lang w:val="es-ES" w:eastAsia="es-MX"/>
        </w:rPr>
      </w:pPr>
      <w:r w:rsidRPr="008E38C3">
        <w:rPr>
          <w:rFonts w:eastAsia="Times New Roman" w:cs="Arial"/>
          <w:lang w:val="es-ES" w:eastAsia="es-MX"/>
        </w:rPr>
        <w:t xml:space="preserve">Aumentar los costos del transporte público debe de traducirse en un mejor servicio, con mayor comodidad y con mayor seguridad. No olvidemos que en dicho transporte se </w:t>
      </w:r>
      <w:r w:rsidRPr="008E38C3">
        <w:rPr>
          <w:rFonts w:eastAsia="Times New Roman" w:cs="Arial"/>
          <w:lang w:val="es-ES" w:eastAsia="es-MX"/>
        </w:rPr>
        <w:lastRenderedPageBreak/>
        <w:t>traslada la fuerza productiva de nuestra ciudad y de nuestro país, y por supuesto el futuro visto en jóvenes, niños y niñas que van a la escuela.</w:t>
      </w:r>
    </w:p>
    <w:p w:rsidR="008E38C3" w:rsidRPr="008E38C3" w:rsidRDefault="008E38C3" w:rsidP="008E38C3">
      <w:pPr>
        <w:spacing w:line="360" w:lineRule="auto"/>
        <w:rPr>
          <w:rFonts w:eastAsia="Times New Roman" w:cs="Arial"/>
          <w:lang w:val="es-ES" w:eastAsia="es-MX"/>
        </w:rPr>
      </w:pPr>
    </w:p>
    <w:p w:rsidR="008E38C3" w:rsidRPr="008E38C3" w:rsidRDefault="008E38C3" w:rsidP="008E38C3">
      <w:pPr>
        <w:spacing w:line="360" w:lineRule="auto"/>
        <w:rPr>
          <w:rFonts w:eastAsia="Times New Roman" w:cs="Arial"/>
          <w:lang w:val="es-ES" w:eastAsia="es-MX"/>
        </w:rPr>
      </w:pPr>
      <w:r w:rsidRPr="008E38C3">
        <w:rPr>
          <w:rFonts w:eastAsia="Times New Roman" w:cs="Arial"/>
          <w:lang w:val="es-ES" w:eastAsia="es-MX"/>
        </w:rPr>
        <w:t>Ante los incrementos en Torreón, el 25 de marzo del 2019, más de 700 personas se manifestaron frente a la Presidencia Municipal, protestando contra el alza y exigiendo un mejor servicio.</w:t>
      </w:r>
    </w:p>
    <w:p w:rsidR="008E38C3" w:rsidRPr="008E38C3" w:rsidRDefault="008E38C3" w:rsidP="008E38C3">
      <w:pPr>
        <w:spacing w:line="360" w:lineRule="auto"/>
        <w:rPr>
          <w:rFonts w:eastAsia="Times New Roman" w:cs="Arial"/>
          <w:lang w:val="es-ES" w:eastAsia="es-MX"/>
        </w:rPr>
      </w:pPr>
    </w:p>
    <w:p w:rsidR="008E38C3" w:rsidRPr="008E38C3" w:rsidRDefault="008E38C3" w:rsidP="008E38C3">
      <w:pPr>
        <w:spacing w:line="360" w:lineRule="auto"/>
        <w:rPr>
          <w:rFonts w:eastAsia="Times New Roman" w:cs="Arial"/>
          <w:lang w:val="es-ES" w:eastAsia="es-MX"/>
        </w:rPr>
      </w:pPr>
      <w:r w:rsidRPr="008E38C3">
        <w:rPr>
          <w:rFonts w:eastAsia="Times New Roman" w:cs="Arial"/>
          <w:lang w:val="es-ES" w:eastAsia="es-MX"/>
        </w:rPr>
        <w:t>A pesar del compromiso de mejora del servicio de transporte público en Torreón, a dos años de eso, las autoridades municipales no han respondido.</w:t>
      </w:r>
    </w:p>
    <w:p w:rsidR="008E38C3" w:rsidRPr="008E38C3" w:rsidRDefault="008E38C3" w:rsidP="008E38C3">
      <w:pPr>
        <w:spacing w:line="360" w:lineRule="auto"/>
        <w:rPr>
          <w:rFonts w:eastAsia="Times New Roman" w:cs="Arial"/>
          <w:lang w:val="es-ES" w:eastAsia="es-MX"/>
        </w:rPr>
      </w:pPr>
    </w:p>
    <w:p w:rsidR="008E38C3" w:rsidRPr="008E38C3" w:rsidRDefault="008E38C3" w:rsidP="008E38C3">
      <w:pPr>
        <w:spacing w:line="360" w:lineRule="auto"/>
        <w:rPr>
          <w:rFonts w:eastAsia="Times New Roman" w:cs="Arial"/>
          <w:lang w:val="es-ES" w:eastAsia="es-MX"/>
        </w:rPr>
      </w:pPr>
      <w:r w:rsidRPr="008E38C3">
        <w:rPr>
          <w:rFonts w:eastAsia="Times New Roman" w:cs="Arial"/>
          <w:lang w:val="es-ES" w:eastAsia="es-MX"/>
        </w:rPr>
        <w:t>Al día de hoy, la mayor parte de las unidades siguen siendo antiguas, con cristales rotos en donde se mete el humo del escape, asientos dañados y, en general, unidades insalubres que ponen en riesgo a los usuarios.</w:t>
      </w:r>
    </w:p>
    <w:p w:rsidR="008E38C3" w:rsidRPr="008E38C3" w:rsidRDefault="008E38C3" w:rsidP="008E38C3">
      <w:pPr>
        <w:spacing w:line="360" w:lineRule="auto"/>
        <w:rPr>
          <w:rFonts w:eastAsia="Times New Roman" w:cs="Arial"/>
          <w:lang w:val="es-ES" w:eastAsia="es-MX"/>
        </w:rPr>
      </w:pPr>
    </w:p>
    <w:p w:rsidR="008E38C3" w:rsidRPr="008E38C3" w:rsidRDefault="008E38C3" w:rsidP="008E38C3">
      <w:pPr>
        <w:spacing w:line="360" w:lineRule="auto"/>
        <w:rPr>
          <w:rFonts w:eastAsia="Times New Roman" w:cs="Arial"/>
          <w:lang w:val="es-ES" w:eastAsia="es-MX"/>
        </w:rPr>
      </w:pPr>
      <w:r w:rsidRPr="008E38C3">
        <w:rPr>
          <w:rFonts w:eastAsia="Times New Roman" w:cs="Arial"/>
          <w:lang w:val="es-ES" w:eastAsia="es-MX"/>
        </w:rPr>
        <w:t>Por eso es necesaria una explicación que parta de una profunda revisión del sistema de transporte público, porque no es justo, ni lógico, que el alza en los precios no se vea traducido en una mejoría.</w:t>
      </w:r>
    </w:p>
    <w:p w:rsidR="008E38C3" w:rsidRPr="008E38C3" w:rsidRDefault="008E38C3" w:rsidP="008E38C3">
      <w:pPr>
        <w:spacing w:line="360" w:lineRule="auto"/>
        <w:rPr>
          <w:rFonts w:eastAsia="Times New Roman" w:cs="Arial"/>
          <w:lang w:val="es-ES" w:eastAsia="es-MX"/>
        </w:rPr>
      </w:pPr>
    </w:p>
    <w:p w:rsidR="008E38C3" w:rsidRPr="008E38C3" w:rsidRDefault="008E38C3" w:rsidP="008E38C3">
      <w:pPr>
        <w:spacing w:line="360" w:lineRule="auto"/>
        <w:rPr>
          <w:rFonts w:eastAsia="Times New Roman" w:cs="Arial"/>
          <w:lang w:val="es-ES" w:eastAsia="es-MX"/>
        </w:rPr>
      </w:pPr>
      <w:r w:rsidRPr="008E38C3">
        <w:rPr>
          <w:rFonts w:eastAsia="Times New Roman" w:cs="Arial"/>
          <w:lang w:val="es-ES" w:eastAsia="es-MX"/>
        </w:rPr>
        <w:t xml:space="preserve">Dado lo anteriormente expuesto y fundado, se solicita a este Honorable Pleno que tramite como de </w:t>
      </w:r>
      <w:r w:rsidRPr="008E38C3">
        <w:rPr>
          <w:rFonts w:eastAsia="Times New Roman" w:cs="Arial"/>
          <w:b/>
          <w:bCs/>
          <w:lang w:val="es-ES" w:eastAsia="es-MX"/>
        </w:rPr>
        <w:t>urgente y obvia resolución</w:t>
      </w:r>
      <w:r w:rsidRPr="008E38C3">
        <w:rPr>
          <w:rFonts w:eastAsia="Times New Roman" w:cs="Arial"/>
          <w:lang w:val="es-ES" w:eastAsia="es-MX"/>
        </w:rPr>
        <w:t xml:space="preserve"> el siguiente:</w:t>
      </w:r>
    </w:p>
    <w:p w:rsidR="008E38C3" w:rsidRPr="008E38C3" w:rsidRDefault="008E38C3" w:rsidP="008E38C3">
      <w:pPr>
        <w:spacing w:line="360" w:lineRule="auto"/>
        <w:rPr>
          <w:rFonts w:eastAsia="Times New Roman" w:cs="Arial"/>
          <w:b/>
          <w:bCs/>
          <w:lang w:val="es-ES" w:eastAsia="es-MX"/>
        </w:rPr>
      </w:pPr>
    </w:p>
    <w:p w:rsidR="008E38C3" w:rsidRPr="008E38C3" w:rsidRDefault="008E38C3" w:rsidP="008E38C3">
      <w:pPr>
        <w:spacing w:line="360" w:lineRule="auto"/>
        <w:jc w:val="center"/>
        <w:rPr>
          <w:rFonts w:eastAsia="Times New Roman" w:cs="Arial"/>
          <w:b/>
          <w:bCs/>
          <w:lang w:val="es-ES" w:eastAsia="es-MX"/>
        </w:rPr>
      </w:pPr>
      <w:r w:rsidRPr="008E38C3">
        <w:rPr>
          <w:rFonts w:eastAsia="Times New Roman" w:cs="Arial"/>
          <w:b/>
          <w:bCs/>
          <w:lang w:val="es-ES" w:eastAsia="es-MX"/>
        </w:rPr>
        <w:t>PUNTO DE ACUERDO</w:t>
      </w:r>
    </w:p>
    <w:p w:rsidR="008E38C3" w:rsidRPr="008E38C3" w:rsidRDefault="008E38C3" w:rsidP="008E38C3">
      <w:pPr>
        <w:spacing w:line="360" w:lineRule="auto"/>
        <w:jc w:val="center"/>
        <w:rPr>
          <w:rFonts w:eastAsia="Times New Roman" w:cs="Arial"/>
          <w:b/>
          <w:bCs/>
          <w:lang w:val="es-ES" w:eastAsia="es-MX"/>
        </w:rPr>
      </w:pPr>
    </w:p>
    <w:p w:rsidR="008E38C3" w:rsidRPr="008E38C3" w:rsidRDefault="008E38C3" w:rsidP="008E38C3">
      <w:pPr>
        <w:spacing w:line="360" w:lineRule="auto"/>
        <w:rPr>
          <w:rFonts w:eastAsia="Times New Roman" w:cs="Arial"/>
          <w:lang w:val="es-ES" w:eastAsia="es-MX"/>
        </w:rPr>
      </w:pPr>
      <w:r w:rsidRPr="008E38C3">
        <w:rPr>
          <w:rFonts w:eastAsia="Times New Roman" w:cs="Arial"/>
          <w:b/>
          <w:bCs/>
          <w:lang w:val="es-ES" w:eastAsia="es-MX"/>
        </w:rPr>
        <w:t xml:space="preserve">ÚNICO.- </w:t>
      </w:r>
      <w:r w:rsidRPr="008E38C3">
        <w:rPr>
          <w:rFonts w:eastAsia="Times New Roman" w:cs="Arial"/>
          <w:lang w:val="es-ES" w:eastAsia="es-MX"/>
        </w:rPr>
        <w:t xml:space="preserve">QUE ESTE H. CONGRESO DEL ESTADO, REALICE UN EXHORTO AL AYUNTAMIENTO DE TORREÓN, SOLICITANDOLÉ REALICÉ UNA REVISIÓN AL SISTEMA DE TRANSPORTE PÚBLICO DE DICHA CIUDAD, DEBIENDO INFORMAR A ESTA SOBERANÍA LO QUE RESULTE MEDIANTE UN INFORME ACERCA DE CUAL HA SIDO EL MEJORAMIENTO EN LAS UNIDADES DE TRANSPORTE PÚBLICO, YA </w:t>
      </w:r>
      <w:r w:rsidRPr="008E38C3">
        <w:rPr>
          <w:rFonts w:eastAsia="Times New Roman" w:cs="Arial"/>
          <w:lang w:val="es-ES" w:eastAsia="es-MX"/>
        </w:rPr>
        <w:lastRenderedPageBreak/>
        <w:t>QUE SE HIZO EL COMPROMISO DESDE EL AÑO 2019, TRAS EL ALZA EN LOS PRECIOS DEL MISMO Y POR LO QUE NOS MANIFIESTAN LOS USUARIOS NO SE HA DADO NINGUNA MEJORA AL RESPECTO.</w:t>
      </w:r>
    </w:p>
    <w:p w:rsidR="008E38C3" w:rsidRPr="008E38C3" w:rsidRDefault="008E38C3" w:rsidP="008E38C3">
      <w:pPr>
        <w:spacing w:line="360" w:lineRule="auto"/>
        <w:rPr>
          <w:rFonts w:eastAsia="Times New Roman" w:cs="Arial"/>
          <w:lang w:val="es-ES" w:eastAsia="es-MX"/>
        </w:rPr>
      </w:pPr>
    </w:p>
    <w:p w:rsidR="008E38C3" w:rsidRPr="008E38C3" w:rsidRDefault="008E38C3" w:rsidP="008E38C3">
      <w:pPr>
        <w:spacing w:line="360" w:lineRule="auto"/>
        <w:rPr>
          <w:rFonts w:eastAsia="Times New Roman" w:cs="Arial"/>
          <w:lang w:val="es-ES" w:eastAsia="es-MX"/>
        </w:rPr>
      </w:pPr>
    </w:p>
    <w:p w:rsidR="008E38C3" w:rsidRPr="008E38C3" w:rsidRDefault="008E38C3" w:rsidP="008E38C3">
      <w:pPr>
        <w:jc w:val="center"/>
        <w:rPr>
          <w:rFonts w:eastAsia="Times New Roman" w:cs="Arial"/>
          <w:b/>
          <w:bCs/>
          <w:sz w:val="26"/>
          <w:szCs w:val="26"/>
          <w:lang w:val="es-ES" w:eastAsia="es-MX"/>
        </w:rPr>
      </w:pPr>
      <w:r w:rsidRPr="008E38C3">
        <w:rPr>
          <w:rFonts w:eastAsia="Times New Roman" w:cs="Arial"/>
          <w:b/>
          <w:bCs/>
          <w:sz w:val="26"/>
          <w:szCs w:val="26"/>
          <w:lang w:val="es-ES" w:eastAsia="es-MX"/>
        </w:rPr>
        <w:t>A T E N T A ME N T E</w:t>
      </w:r>
    </w:p>
    <w:p w:rsidR="008E38C3" w:rsidRPr="008E38C3" w:rsidRDefault="008E38C3" w:rsidP="008E38C3">
      <w:pPr>
        <w:jc w:val="center"/>
        <w:rPr>
          <w:rFonts w:eastAsia="Times New Roman" w:cs="Arial"/>
          <w:b/>
          <w:bCs/>
          <w:sz w:val="26"/>
          <w:szCs w:val="26"/>
          <w:lang w:val="es-ES" w:eastAsia="es-MX"/>
        </w:rPr>
      </w:pPr>
      <w:r w:rsidRPr="008E38C3">
        <w:rPr>
          <w:rFonts w:eastAsia="Times New Roman" w:cs="Arial"/>
          <w:b/>
          <w:bCs/>
          <w:sz w:val="26"/>
          <w:szCs w:val="26"/>
          <w:lang w:val="es-ES" w:eastAsia="es-MX"/>
        </w:rPr>
        <w:t>Saltillo, Coahuila de Zaragoza, marzo 29 de 2021</w:t>
      </w:r>
    </w:p>
    <w:p w:rsidR="008E38C3" w:rsidRPr="008E38C3" w:rsidRDefault="008E38C3" w:rsidP="008E38C3">
      <w:pPr>
        <w:jc w:val="center"/>
        <w:rPr>
          <w:rFonts w:eastAsia="Times New Roman" w:cs="Arial"/>
          <w:b/>
          <w:bCs/>
          <w:sz w:val="26"/>
          <w:szCs w:val="26"/>
          <w:lang w:val="es-ES" w:eastAsia="es-MX"/>
        </w:rPr>
      </w:pPr>
      <w:r w:rsidRPr="008E38C3">
        <w:rPr>
          <w:rFonts w:eastAsia="Times New Roman" w:cs="Arial"/>
          <w:b/>
          <w:bCs/>
          <w:sz w:val="26"/>
          <w:szCs w:val="26"/>
          <w:lang w:val="es-ES" w:eastAsia="es-MX"/>
        </w:rPr>
        <w:t>Grupo Parlamentario de morena.</w:t>
      </w:r>
    </w:p>
    <w:p w:rsidR="008E38C3" w:rsidRPr="008E38C3" w:rsidRDefault="008E38C3" w:rsidP="008E38C3">
      <w:pPr>
        <w:jc w:val="center"/>
        <w:rPr>
          <w:rFonts w:eastAsia="Times New Roman" w:cs="Arial"/>
          <w:b/>
          <w:bCs/>
          <w:sz w:val="26"/>
          <w:szCs w:val="26"/>
          <w:lang w:val="es-ES" w:eastAsia="es-MX"/>
        </w:rPr>
      </w:pPr>
    </w:p>
    <w:p w:rsidR="008E38C3" w:rsidRPr="008E38C3" w:rsidRDefault="008E38C3" w:rsidP="008E38C3">
      <w:pPr>
        <w:jc w:val="center"/>
        <w:rPr>
          <w:rFonts w:eastAsia="Times New Roman" w:cs="Arial"/>
          <w:b/>
          <w:bCs/>
          <w:sz w:val="28"/>
          <w:szCs w:val="28"/>
          <w:lang w:val="es-ES" w:eastAsia="es-MX"/>
        </w:rPr>
      </w:pPr>
    </w:p>
    <w:p w:rsidR="008E38C3" w:rsidRPr="008E38C3" w:rsidRDefault="008E38C3" w:rsidP="008E38C3">
      <w:pPr>
        <w:jc w:val="center"/>
        <w:rPr>
          <w:rFonts w:eastAsia="Times New Roman" w:cs="Arial"/>
          <w:b/>
          <w:bCs/>
          <w:sz w:val="28"/>
          <w:szCs w:val="28"/>
          <w:lang w:val="es-ES" w:eastAsia="es-MX"/>
        </w:rPr>
      </w:pPr>
    </w:p>
    <w:p w:rsidR="008E38C3" w:rsidRPr="008E38C3" w:rsidRDefault="008E38C3" w:rsidP="008E38C3">
      <w:pPr>
        <w:jc w:val="center"/>
        <w:rPr>
          <w:rFonts w:eastAsia="Times New Roman" w:cs="Arial"/>
          <w:b/>
          <w:bCs/>
          <w:sz w:val="28"/>
          <w:szCs w:val="28"/>
          <w:lang w:val="es-ES" w:eastAsia="es-MX"/>
        </w:rPr>
      </w:pPr>
    </w:p>
    <w:p w:rsidR="008E38C3" w:rsidRPr="008E38C3" w:rsidRDefault="008E38C3" w:rsidP="008E38C3">
      <w:pPr>
        <w:jc w:val="center"/>
        <w:rPr>
          <w:rFonts w:eastAsia="Times New Roman" w:cs="Arial"/>
          <w:b/>
          <w:bCs/>
          <w:sz w:val="28"/>
          <w:szCs w:val="28"/>
          <w:lang w:val="es-ES" w:eastAsia="es-MX"/>
        </w:rPr>
      </w:pPr>
      <w:proofErr w:type="spellStart"/>
      <w:r w:rsidRPr="008E38C3">
        <w:rPr>
          <w:rFonts w:eastAsia="Times New Roman" w:cs="Arial"/>
          <w:b/>
          <w:bCs/>
          <w:sz w:val="28"/>
          <w:szCs w:val="28"/>
          <w:lang w:val="es-ES" w:eastAsia="es-MX"/>
        </w:rPr>
        <w:t>Dip</w:t>
      </w:r>
      <w:proofErr w:type="spellEnd"/>
      <w:r w:rsidRPr="008E38C3">
        <w:rPr>
          <w:rFonts w:eastAsia="Times New Roman" w:cs="Arial"/>
          <w:b/>
          <w:bCs/>
          <w:sz w:val="28"/>
          <w:szCs w:val="28"/>
          <w:lang w:val="es-ES" w:eastAsia="es-MX"/>
        </w:rPr>
        <w:t>. Laura Francisca Aguilar Tabares</w:t>
      </w:r>
    </w:p>
    <w:p w:rsidR="008E38C3" w:rsidRPr="008E38C3" w:rsidRDefault="008E38C3" w:rsidP="008E38C3">
      <w:pPr>
        <w:jc w:val="center"/>
        <w:rPr>
          <w:rFonts w:eastAsia="Times New Roman" w:cs="Arial"/>
          <w:b/>
          <w:sz w:val="28"/>
          <w:szCs w:val="28"/>
          <w:lang w:val="es-ES" w:eastAsia="es-MX"/>
        </w:rPr>
      </w:pPr>
    </w:p>
    <w:p w:rsidR="008E38C3" w:rsidRPr="008E38C3" w:rsidRDefault="008E38C3" w:rsidP="008E38C3">
      <w:pPr>
        <w:spacing w:line="360" w:lineRule="auto"/>
        <w:jc w:val="center"/>
        <w:rPr>
          <w:rFonts w:eastAsia="Arial" w:cs="Arial"/>
          <w:b/>
          <w:sz w:val="28"/>
          <w:szCs w:val="28"/>
          <w:lang w:val="es-ES" w:eastAsia="es-MX"/>
        </w:rPr>
      </w:pPr>
    </w:p>
    <w:p w:rsidR="008E38C3" w:rsidRPr="008E38C3" w:rsidRDefault="008E38C3" w:rsidP="008E38C3">
      <w:pPr>
        <w:spacing w:line="360" w:lineRule="auto"/>
        <w:jc w:val="center"/>
        <w:rPr>
          <w:rFonts w:eastAsia="Arial" w:cs="Arial"/>
          <w:b/>
          <w:sz w:val="28"/>
          <w:szCs w:val="28"/>
          <w:lang w:val="es-ES" w:eastAsia="es-MX"/>
        </w:rPr>
      </w:pPr>
    </w:p>
    <w:p w:rsidR="008E38C3" w:rsidRPr="008E38C3" w:rsidRDefault="008E38C3" w:rsidP="008E38C3">
      <w:pPr>
        <w:spacing w:line="360" w:lineRule="auto"/>
        <w:jc w:val="center"/>
        <w:rPr>
          <w:rFonts w:eastAsia="Arial" w:cs="Arial"/>
          <w:b/>
          <w:sz w:val="28"/>
          <w:szCs w:val="28"/>
          <w:lang w:val="es-ES" w:eastAsia="es-MX"/>
        </w:rPr>
      </w:pPr>
    </w:p>
    <w:p w:rsidR="008E38C3" w:rsidRPr="008E38C3" w:rsidRDefault="008E38C3" w:rsidP="008E38C3">
      <w:pPr>
        <w:spacing w:line="360" w:lineRule="auto"/>
        <w:jc w:val="center"/>
        <w:rPr>
          <w:rFonts w:eastAsia="Times New Roman" w:cs="Arial"/>
          <w:b/>
          <w:sz w:val="28"/>
          <w:szCs w:val="28"/>
          <w:lang w:val="es-ES" w:eastAsia="es-MX"/>
        </w:rPr>
      </w:pPr>
      <w:proofErr w:type="spellStart"/>
      <w:r w:rsidRPr="008E38C3">
        <w:rPr>
          <w:rFonts w:eastAsia="Arial" w:cs="Arial"/>
          <w:b/>
          <w:sz w:val="28"/>
          <w:szCs w:val="28"/>
          <w:lang w:val="es-ES" w:eastAsia="es-MX"/>
        </w:rPr>
        <w:t>Dip</w:t>
      </w:r>
      <w:proofErr w:type="spellEnd"/>
      <w:r w:rsidRPr="008E38C3">
        <w:rPr>
          <w:rFonts w:eastAsia="Arial" w:cs="Arial"/>
          <w:b/>
          <w:sz w:val="28"/>
          <w:szCs w:val="28"/>
          <w:lang w:val="es-ES" w:eastAsia="es-MX"/>
        </w:rPr>
        <w:t xml:space="preserve">. Lizbeth </w:t>
      </w:r>
      <w:proofErr w:type="spellStart"/>
      <w:r w:rsidRPr="008E38C3">
        <w:rPr>
          <w:rFonts w:eastAsia="Arial" w:cs="Arial"/>
          <w:b/>
          <w:sz w:val="28"/>
          <w:szCs w:val="28"/>
          <w:lang w:val="es-ES" w:eastAsia="es-MX"/>
        </w:rPr>
        <w:t>Ogazón</w:t>
      </w:r>
      <w:proofErr w:type="spellEnd"/>
      <w:r w:rsidRPr="008E38C3">
        <w:rPr>
          <w:rFonts w:eastAsia="Arial" w:cs="Arial"/>
          <w:b/>
          <w:sz w:val="28"/>
          <w:szCs w:val="28"/>
          <w:lang w:val="es-ES" w:eastAsia="es-MX"/>
        </w:rPr>
        <w:t xml:space="preserve"> Nava</w:t>
      </w:r>
    </w:p>
    <w:p w:rsidR="008E38C3" w:rsidRPr="008E38C3" w:rsidRDefault="008E38C3" w:rsidP="008E38C3">
      <w:pPr>
        <w:spacing w:line="276" w:lineRule="auto"/>
        <w:jc w:val="center"/>
        <w:rPr>
          <w:rFonts w:eastAsia="Arial" w:cs="Arial"/>
          <w:b/>
          <w:sz w:val="28"/>
          <w:szCs w:val="28"/>
          <w:lang w:val="es-ES" w:eastAsia="es-MX"/>
        </w:rPr>
      </w:pPr>
    </w:p>
    <w:p w:rsidR="008E38C3" w:rsidRPr="008E38C3" w:rsidRDefault="008E38C3" w:rsidP="008E38C3">
      <w:pPr>
        <w:spacing w:line="276" w:lineRule="auto"/>
        <w:jc w:val="center"/>
        <w:rPr>
          <w:rFonts w:eastAsia="Arial" w:cs="Arial"/>
          <w:b/>
          <w:sz w:val="28"/>
          <w:szCs w:val="28"/>
          <w:lang w:val="es-ES" w:eastAsia="es-MX"/>
        </w:rPr>
      </w:pPr>
    </w:p>
    <w:p w:rsidR="008E38C3" w:rsidRPr="008E38C3" w:rsidRDefault="008E38C3" w:rsidP="008E38C3">
      <w:pPr>
        <w:spacing w:line="276" w:lineRule="auto"/>
        <w:jc w:val="center"/>
        <w:rPr>
          <w:rFonts w:eastAsia="Arial" w:cs="Arial"/>
          <w:b/>
          <w:sz w:val="28"/>
          <w:szCs w:val="28"/>
          <w:lang w:val="es-ES" w:eastAsia="es-MX"/>
        </w:rPr>
      </w:pPr>
    </w:p>
    <w:p w:rsidR="008E38C3" w:rsidRPr="008E38C3" w:rsidRDefault="008E38C3" w:rsidP="008E38C3">
      <w:pPr>
        <w:spacing w:line="276" w:lineRule="auto"/>
        <w:jc w:val="center"/>
        <w:rPr>
          <w:rFonts w:eastAsia="Arial" w:cs="Arial"/>
          <w:b/>
          <w:sz w:val="28"/>
          <w:szCs w:val="28"/>
          <w:lang w:val="es-ES" w:eastAsia="es-MX"/>
        </w:rPr>
      </w:pPr>
      <w:proofErr w:type="spellStart"/>
      <w:r w:rsidRPr="008E38C3">
        <w:rPr>
          <w:rFonts w:eastAsia="Arial" w:cs="Arial"/>
          <w:b/>
          <w:sz w:val="28"/>
          <w:szCs w:val="28"/>
          <w:lang w:val="es-ES" w:eastAsia="es-MX"/>
        </w:rPr>
        <w:t>Dip</w:t>
      </w:r>
      <w:proofErr w:type="spellEnd"/>
      <w:r w:rsidRPr="008E38C3">
        <w:rPr>
          <w:rFonts w:eastAsia="Arial" w:cs="Arial"/>
          <w:b/>
          <w:sz w:val="28"/>
          <w:szCs w:val="28"/>
          <w:lang w:val="es-ES" w:eastAsia="es-MX"/>
        </w:rPr>
        <w:t xml:space="preserve">. Teresa De Jesús </w:t>
      </w:r>
      <w:proofErr w:type="spellStart"/>
      <w:r w:rsidRPr="008E38C3">
        <w:rPr>
          <w:rFonts w:eastAsia="Arial" w:cs="Arial"/>
          <w:b/>
          <w:sz w:val="28"/>
          <w:szCs w:val="28"/>
          <w:lang w:val="es-ES" w:eastAsia="es-MX"/>
        </w:rPr>
        <w:t>Mer</w:t>
      </w:r>
      <w:bookmarkStart w:id="0" w:name="_GoBack"/>
      <w:bookmarkEnd w:id="0"/>
      <w:r w:rsidRPr="008E38C3">
        <w:rPr>
          <w:rFonts w:eastAsia="Arial" w:cs="Arial"/>
          <w:b/>
          <w:sz w:val="28"/>
          <w:szCs w:val="28"/>
          <w:lang w:val="es-ES" w:eastAsia="es-MX"/>
        </w:rPr>
        <w:t>az</w:t>
      </w:r>
      <w:proofErr w:type="spellEnd"/>
      <w:r w:rsidRPr="008E38C3">
        <w:rPr>
          <w:rFonts w:eastAsia="Arial" w:cs="Arial"/>
          <w:b/>
          <w:sz w:val="28"/>
          <w:szCs w:val="28"/>
          <w:lang w:val="es-ES" w:eastAsia="es-MX"/>
        </w:rPr>
        <w:t xml:space="preserve"> García</w:t>
      </w:r>
    </w:p>
    <w:p w:rsidR="008E38C3" w:rsidRPr="008E38C3" w:rsidRDefault="008E38C3" w:rsidP="008E38C3">
      <w:pPr>
        <w:spacing w:line="276" w:lineRule="auto"/>
        <w:jc w:val="center"/>
        <w:rPr>
          <w:rFonts w:eastAsia="Arial" w:cs="Arial"/>
          <w:b/>
          <w:sz w:val="28"/>
          <w:szCs w:val="28"/>
          <w:lang w:val="es-ES" w:eastAsia="es-MX"/>
        </w:rPr>
      </w:pPr>
    </w:p>
    <w:p w:rsidR="008E38C3" w:rsidRPr="008E38C3" w:rsidRDefault="008E38C3" w:rsidP="008E38C3">
      <w:pPr>
        <w:spacing w:line="276" w:lineRule="auto"/>
        <w:jc w:val="center"/>
        <w:rPr>
          <w:rFonts w:eastAsia="Arial" w:cs="Arial"/>
          <w:b/>
          <w:sz w:val="28"/>
          <w:szCs w:val="28"/>
          <w:lang w:val="es-ES" w:eastAsia="es-MX"/>
        </w:rPr>
      </w:pPr>
    </w:p>
    <w:p w:rsidR="008E38C3" w:rsidRPr="008E38C3" w:rsidRDefault="008E38C3" w:rsidP="008E38C3">
      <w:pPr>
        <w:spacing w:line="276" w:lineRule="auto"/>
        <w:jc w:val="center"/>
        <w:rPr>
          <w:rFonts w:eastAsia="Arial" w:cs="Arial"/>
          <w:b/>
          <w:sz w:val="28"/>
          <w:szCs w:val="28"/>
          <w:lang w:val="es-ES" w:eastAsia="es-MX"/>
        </w:rPr>
      </w:pPr>
    </w:p>
    <w:p w:rsidR="00610DFC" w:rsidRDefault="008E38C3" w:rsidP="00E03718">
      <w:pPr>
        <w:spacing w:line="276" w:lineRule="auto"/>
        <w:jc w:val="center"/>
        <w:rPr>
          <w:rFonts w:eastAsia="Arial" w:cs="Arial"/>
          <w:b/>
          <w:sz w:val="28"/>
          <w:szCs w:val="28"/>
          <w:lang w:val="es-ES" w:eastAsia="es-MX"/>
        </w:rPr>
      </w:pPr>
      <w:proofErr w:type="spellStart"/>
      <w:r w:rsidRPr="008E38C3">
        <w:rPr>
          <w:rFonts w:eastAsia="Arial" w:cs="Arial"/>
          <w:b/>
          <w:sz w:val="28"/>
          <w:szCs w:val="28"/>
          <w:lang w:val="es-ES" w:eastAsia="es-MX"/>
        </w:rPr>
        <w:t>Dip</w:t>
      </w:r>
      <w:proofErr w:type="spellEnd"/>
      <w:r w:rsidR="00E03718">
        <w:rPr>
          <w:rFonts w:eastAsia="Arial" w:cs="Arial"/>
          <w:b/>
          <w:sz w:val="28"/>
          <w:szCs w:val="28"/>
          <w:lang w:val="es-ES" w:eastAsia="es-MX"/>
        </w:rPr>
        <w:t>. Francisco Javier Cortez Gómez</w:t>
      </w:r>
    </w:p>
    <w:p w:rsidR="00E03718" w:rsidRDefault="00E03718" w:rsidP="00E03718">
      <w:pPr>
        <w:spacing w:line="276" w:lineRule="auto"/>
        <w:jc w:val="center"/>
        <w:rPr>
          <w:rFonts w:eastAsia="Calibri" w:cs="Arial"/>
          <w:sz w:val="28"/>
          <w:szCs w:val="28"/>
          <w:lang w:val="es-ES"/>
        </w:rPr>
      </w:pPr>
    </w:p>
    <w:sectPr w:rsidR="00E03718" w:rsidSect="007D0402">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B27" w:rsidRDefault="002D3B27" w:rsidP="00373395">
      <w:r>
        <w:separator/>
      </w:r>
    </w:p>
  </w:endnote>
  <w:endnote w:type="continuationSeparator" w:id="0">
    <w:p w:rsidR="002D3B27" w:rsidRDefault="002D3B27"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B27" w:rsidRDefault="002D3B27" w:rsidP="00373395">
      <w:r>
        <w:separator/>
      </w:r>
    </w:p>
  </w:footnote>
  <w:footnote w:type="continuationSeparator" w:id="0">
    <w:p w:rsidR="002D3B27" w:rsidRDefault="002D3B27" w:rsidP="00373395">
      <w:r>
        <w:continuationSeparator/>
      </w:r>
    </w:p>
  </w:footnote>
  <w:footnote w:id="1">
    <w:p w:rsidR="00F807DF" w:rsidRPr="00CC576F" w:rsidRDefault="00F807DF" w:rsidP="00DC2EB3">
      <w:pPr>
        <w:pStyle w:val="Textonotapie"/>
        <w:rPr>
          <w:sz w:val="16"/>
          <w:lang w:val="es-ES"/>
        </w:rPr>
      </w:pPr>
      <w:r w:rsidRPr="00CC576F">
        <w:rPr>
          <w:rStyle w:val="Refdenotaalpie"/>
          <w:sz w:val="16"/>
        </w:rPr>
        <w:footnoteRef/>
      </w:r>
      <w:r w:rsidRPr="00CC576F">
        <w:rPr>
          <w:sz w:val="16"/>
        </w:rPr>
        <w:t xml:space="preserve"> </w:t>
      </w:r>
      <w:r w:rsidRPr="00CC576F">
        <w:rPr>
          <w:sz w:val="16"/>
          <w:lang w:val="es-ES"/>
        </w:rPr>
        <w:t xml:space="preserve">199, 627 defunciones confirmadas, al 24 de marzo de 2021. </w:t>
      </w:r>
      <w:hyperlink r:id="rId1" w:history="1">
        <w:r w:rsidRPr="00CC576F">
          <w:rPr>
            <w:rStyle w:val="Hipervnculo"/>
            <w:sz w:val="16"/>
            <w:lang w:val="es-ES"/>
          </w:rPr>
          <w:t>https://datos.covid-19.conacyt.mx</w:t>
        </w:r>
      </w:hyperlink>
      <w:r w:rsidRPr="00CC576F">
        <w:rPr>
          <w:sz w:val="16"/>
          <w:lang w:val="es-ES"/>
        </w:rPr>
        <w:t xml:space="preserve"> </w:t>
      </w:r>
    </w:p>
  </w:footnote>
  <w:footnote w:id="2">
    <w:p w:rsidR="00F807DF" w:rsidRPr="00CC576F" w:rsidRDefault="00F807DF" w:rsidP="00DC2EB3">
      <w:pPr>
        <w:pStyle w:val="Textonotapie"/>
        <w:rPr>
          <w:sz w:val="16"/>
        </w:rPr>
      </w:pPr>
      <w:r w:rsidRPr="00CC576F">
        <w:rPr>
          <w:rStyle w:val="Refdenotaalpie"/>
          <w:sz w:val="16"/>
        </w:rPr>
        <w:footnoteRef/>
      </w:r>
      <w:r w:rsidRPr="00CC576F">
        <w:rPr>
          <w:sz w:val="16"/>
        </w:rPr>
        <w:t xml:space="preserve"> Secretaría de Salud (2020). “Política Nacional de </w:t>
      </w:r>
      <w:proofErr w:type="gramStart"/>
      <w:r w:rsidRPr="00CC576F">
        <w:rPr>
          <w:sz w:val="16"/>
        </w:rPr>
        <w:t>Vacunación  contra</w:t>
      </w:r>
      <w:proofErr w:type="gramEnd"/>
      <w:r w:rsidRPr="00CC576F">
        <w:rPr>
          <w:sz w:val="16"/>
        </w:rPr>
        <w:t xml:space="preserve"> el Virus SARS CoV-2  para la prevención de la </w:t>
      </w:r>
      <w:proofErr w:type="spellStart"/>
      <w:r w:rsidRPr="00CC576F">
        <w:rPr>
          <w:sz w:val="16"/>
        </w:rPr>
        <w:t>Covid</w:t>
      </w:r>
      <w:proofErr w:type="spellEnd"/>
      <w:r w:rsidRPr="00CC576F">
        <w:rPr>
          <w:sz w:val="16"/>
        </w:rPr>
        <w:t xml:space="preserve"> 19”. Disponible en: https://coronavirus.gob.mx/wp-content/uploads/2021/01/PolVx_COVID_-11Ene2021.pdfc</w:t>
      </w:r>
    </w:p>
  </w:footnote>
  <w:footnote w:id="3">
    <w:p w:rsidR="00F807DF" w:rsidRPr="00CC576F" w:rsidRDefault="00F807DF" w:rsidP="00DC2EB3">
      <w:pPr>
        <w:pStyle w:val="Textonotapie"/>
        <w:rPr>
          <w:sz w:val="16"/>
        </w:rPr>
      </w:pPr>
      <w:r w:rsidRPr="00CC576F">
        <w:rPr>
          <w:rStyle w:val="Refdenotaalpie"/>
          <w:sz w:val="16"/>
        </w:rPr>
        <w:footnoteRef/>
      </w:r>
      <w:r w:rsidRPr="00CC576F">
        <w:rPr>
          <w:sz w:val="16"/>
        </w:rPr>
        <w:t xml:space="preserve"> Miranda, P. (2021). “Promesa de vacunar a adultos mayores para marzo se desvanece”, </w:t>
      </w:r>
      <w:r w:rsidRPr="00CC576F">
        <w:rPr>
          <w:i/>
          <w:sz w:val="16"/>
        </w:rPr>
        <w:t xml:space="preserve"> El Universal, </w:t>
      </w:r>
      <w:r w:rsidRPr="00CC576F">
        <w:rPr>
          <w:sz w:val="16"/>
        </w:rPr>
        <w:t xml:space="preserve">disponible en: </w:t>
      </w:r>
      <w:hyperlink r:id="rId2" w:history="1">
        <w:r w:rsidRPr="00CC576F">
          <w:rPr>
            <w:rStyle w:val="Hipervnculo"/>
            <w:sz w:val="16"/>
          </w:rPr>
          <w:t>https://tribunadelabahia.com.mx/noticias/nacional/promesa-de-vacunar-a-adultos-mayores-para-marzo-se-desvanece-44044</w:t>
        </w:r>
      </w:hyperlink>
    </w:p>
  </w:footnote>
  <w:footnote w:id="4">
    <w:p w:rsidR="00F807DF" w:rsidRPr="00CC576F" w:rsidRDefault="00F807DF" w:rsidP="00DC2EB3">
      <w:pPr>
        <w:pStyle w:val="Textonotapie"/>
        <w:rPr>
          <w:sz w:val="16"/>
        </w:rPr>
      </w:pPr>
      <w:r w:rsidRPr="00CC576F">
        <w:rPr>
          <w:rStyle w:val="Refdenotaalpie"/>
          <w:sz w:val="16"/>
        </w:rPr>
        <w:footnoteRef/>
      </w:r>
      <w:r w:rsidRPr="00CC576F">
        <w:rPr>
          <w:sz w:val="16"/>
        </w:rPr>
        <w:t xml:space="preserve"> Hernández, G. (2021). Coronavirus en México, 24 de marzo: Últimas noticias, casos y muertes, disponible en: https://mexico.as.com/mexico/2021/03/25/actualidad/1616694628_506192.html</w:t>
      </w:r>
    </w:p>
    <w:p w:rsidR="00F807DF" w:rsidRDefault="00F807DF" w:rsidP="00DC2EB3">
      <w:pPr>
        <w:pStyle w:val="Textonotapie"/>
      </w:pPr>
    </w:p>
  </w:footnote>
  <w:footnote w:id="5">
    <w:p w:rsidR="00F807DF" w:rsidRPr="003D0D12" w:rsidRDefault="00F807DF" w:rsidP="004D24AA">
      <w:pPr>
        <w:pStyle w:val="Textonotapie"/>
        <w:rPr>
          <w:sz w:val="16"/>
        </w:rPr>
      </w:pPr>
      <w:r>
        <w:rPr>
          <w:rStyle w:val="Refdenotaalpie"/>
        </w:rPr>
        <w:footnoteRef/>
      </w:r>
      <w:r>
        <w:t xml:space="preserve"> </w:t>
      </w:r>
      <w:hyperlink r:id="rId3" w:anchor=":~:text=Los%20movimientos%20sociales%20y%20organizaciones,atenci%C3%B3n%20ante%20la%20indiferencia%20social" w:history="1">
        <w:r w:rsidRPr="003D0D12">
          <w:rPr>
            <w:rStyle w:val="Hipervnculo"/>
            <w:sz w:val="16"/>
          </w:rPr>
          <w:t>https://www.conapred.org.mx/index.php?contenido=noticias&amp;id=4769&amp;id_opcion=108&amp;op=214#:~:text=Los%20movimientos%20sociales%20y%20organizaciones,atenci%C3%B3n%20ante%20la%20indiferencia%20social</w:t>
        </w:r>
      </w:hyperlink>
      <w:r w:rsidRPr="003D0D12">
        <w:rPr>
          <w:sz w:val="16"/>
        </w:rPr>
        <w:t>.</w:t>
      </w:r>
    </w:p>
    <w:p w:rsidR="00F807DF" w:rsidRPr="00851BDD" w:rsidRDefault="00F807DF" w:rsidP="004D24AA">
      <w:pPr>
        <w:pStyle w:val="Textonotapie"/>
        <w:rPr>
          <w:lang w:val="es-ES"/>
        </w:rPr>
      </w:pPr>
    </w:p>
  </w:footnote>
  <w:footnote w:id="6">
    <w:p w:rsidR="00F807DF" w:rsidRPr="003D0D12" w:rsidRDefault="00F807DF" w:rsidP="004D24AA">
      <w:pPr>
        <w:pStyle w:val="Textonotapie"/>
        <w:rPr>
          <w:sz w:val="16"/>
          <w:lang w:val="es-ES"/>
        </w:rPr>
      </w:pPr>
      <w:r w:rsidRPr="003D0D12">
        <w:rPr>
          <w:rStyle w:val="Refdenotaalpie"/>
          <w:sz w:val="16"/>
        </w:rPr>
        <w:footnoteRef/>
      </w:r>
      <w:hyperlink r:id="rId4" w:anchor=":~:text=El%20Convenio%20189%20reconoce%20expl%C3%ADcitamente,el%20resto%20de%20los%20trabajadores" w:history="1">
        <w:r w:rsidRPr="003D0D12">
          <w:rPr>
            <w:rStyle w:val="Hipervnculo"/>
            <w:sz w:val="16"/>
          </w:rPr>
          <w:t>https://www.ilo.org/americas/sala-de-prensa/WCMS_749907/lang--es/index.htm#:~:text=El%20Convenio%20189%20reconoce%20expl%C3%ADcitamente,el%20resto%20de%20los%20trabajadores</w:t>
        </w:r>
      </w:hyperlink>
      <w:r w:rsidRPr="003D0D12">
        <w:rPr>
          <w:sz w:val="16"/>
        </w:rPr>
        <w:t xml:space="preserve">. </w:t>
      </w:r>
    </w:p>
  </w:footnote>
  <w:footnote w:id="7">
    <w:p w:rsidR="00F807DF" w:rsidRPr="003D0D12" w:rsidRDefault="00F807DF" w:rsidP="004D24AA">
      <w:pPr>
        <w:pStyle w:val="Textonotapie"/>
        <w:rPr>
          <w:sz w:val="16"/>
          <w:lang w:val="es-ES"/>
        </w:rPr>
      </w:pPr>
      <w:r w:rsidRPr="003D0D12">
        <w:rPr>
          <w:rStyle w:val="Refdenotaalpie"/>
          <w:sz w:val="16"/>
        </w:rPr>
        <w:footnoteRef/>
      </w:r>
      <w:r w:rsidRPr="003D0D12">
        <w:rPr>
          <w:sz w:val="16"/>
        </w:rPr>
        <w:t xml:space="preserve"> </w:t>
      </w:r>
      <w:hyperlink r:id="rId5" w:history="1">
        <w:r w:rsidRPr="003D0D12">
          <w:rPr>
            <w:rStyle w:val="Hipervnculo"/>
            <w:sz w:val="16"/>
          </w:rPr>
          <w:t>https://www.eleconomista.com.mx/capitalhumano/Cifras-de-empleo-de-las-trabajadoras-del-hogar-caen-al-peor-nivel-en-15-anos-20200928-0048.html</w:t>
        </w:r>
      </w:hyperlink>
      <w:r w:rsidRPr="003D0D12">
        <w:rPr>
          <w:sz w:val="16"/>
        </w:rPr>
        <w:t xml:space="preserve"> </w:t>
      </w:r>
    </w:p>
  </w:footnote>
  <w:footnote w:id="8">
    <w:p w:rsidR="00F807DF" w:rsidRPr="007D0402" w:rsidRDefault="00F807DF" w:rsidP="008E38C3">
      <w:pPr>
        <w:pStyle w:val="Textonotapie"/>
        <w:rPr>
          <w:sz w:val="16"/>
        </w:rPr>
      </w:pPr>
      <w:r w:rsidRPr="007D0402">
        <w:rPr>
          <w:rStyle w:val="Refdenotaalpie"/>
          <w:sz w:val="16"/>
        </w:rPr>
        <w:footnoteRef/>
      </w:r>
      <w:r w:rsidRPr="007D0402">
        <w:rPr>
          <w:sz w:val="16"/>
        </w:rPr>
        <w:t>https://vanguardia.com.mx/articulo/urge-ase-reformar-pensiones-se-agudiza-riesgo-de-quiebra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F807DF" w:rsidRPr="00DF7528" w:rsidTr="00B56395">
      <w:trPr>
        <w:jc w:val="center"/>
      </w:trPr>
      <w:tc>
        <w:tcPr>
          <w:tcW w:w="1541" w:type="dxa"/>
        </w:tcPr>
        <w:p w:rsidR="00F807DF" w:rsidRPr="00DF7528" w:rsidRDefault="00F807DF"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3CC0123" wp14:editId="0454721C">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07DF" w:rsidRPr="00DF7528" w:rsidRDefault="00F807DF" w:rsidP="00DF7528">
          <w:pPr>
            <w:jc w:val="center"/>
            <w:rPr>
              <w:rFonts w:eastAsia="Times New Roman" w:cs="Times New Roman"/>
              <w:b/>
              <w:bCs/>
              <w:sz w:val="12"/>
              <w:szCs w:val="20"/>
              <w:lang w:eastAsia="es-ES"/>
            </w:rPr>
          </w:pPr>
        </w:p>
        <w:p w:rsidR="00F807DF" w:rsidRPr="00DF7528" w:rsidRDefault="00F807DF" w:rsidP="00DF7528">
          <w:pPr>
            <w:jc w:val="center"/>
            <w:rPr>
              <w:rFonts w:eastAsia="Times New Roman" w:cs="Times New Roman"/>
              <w:b/>
              <w:bCs/>
              <w:sz w:val="12"/>
              <w:szCs w:val="20"/>
              <w:lang w:eastAsia="es-ES"/>
            </w:rPr>
          </w:pPr>
        </w:p>
      </w:tc>
      <w:tc>
        <w:tcPr>
          <w:tcW w:w="8665" w:type="dxa"/>
        </w:tcPr>
        <w:p w:rsidR="00F807DF" w:rsidRPr="00DF7528" w:rsidRDefault="00F807DF" w:rsidP="00DF7528">
          <w:pPr>
            <w:jc w:val="center"/>
            <w:rPr>
              <w:rFonts w:eastAsia="Times New Roman" w:cs="Times New Roman"/>
              <w:b/>
              <w:bCs/>
              <w:sz w:val="20"/>
              <w:szCs w:val="20"/>
              <w:lang w:eastAsia="es-ES"/>
            </w:rPr>
          </w:pPr>
        </w:p>
        <w:p w:rsidR="00F807DF" w:rsidRPr="00DF7528" w:rsidRDefault="00F807DF"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F807DF" w:rsidRPr="00DF7528" w:rsidRDefault="00F807DF"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F807DF" w:rsidRPr="00DF7528" w:rsidRDefault="00F807DF" w:rsidP="00DF7528">
          <w:pPr>
            <w:tabs>
              <w:tab w:val="center" w:pos="4252"/>
              <w:tab w:val="right" w:pos="8504"/>
            </w:tabs>
            <w:jc w:val="center"/>
            <w:rPr>
              <w:rFonts w:ascii="Times New Roman" w:eastAsia="Times New Roman" w:hAnsi="Times New Roman" w:cs="Times New Roman"/>
              <w:smallCaps/>
              <w:spacing w:val="20"/>
              <w:sz w:val="20"/>
              <w:szCs w:val="20"/>
              <w:lang w:eastAsia="es-ES"/>
            </w:rPr>
          </w:pPr>
        </w:p>
        <w:p w:rsidR="00F807DF" w:rsidRPr="00DF7528" w:rsidRDefault="00F807DF" w:rsidP="00DF7528">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F807DF" w:rsidRPr="00DF7528" w:rsidRDefault="00F807DF" w:rsidP="00DF7528">
          <w:pPr>
            <w:tabs>
              <w:tab w:val="center" w:pos="4252"/>
              <w:tab w:val="left" w:pos="5040"/>
              <w:tab w:val="right" w:pos="8504"/>
            </w:tabs>
            <w:ind w:right="-93"/>
            <w:jc w:val="center"/>
            <w:rPr>
              <w:rFonts w:eastAsia="Times New Roman" w:cs="Times New Roman"/>
              <w:b/>
              <w:bCs/>
              <w:sz w:val="16"/>
              <w:szCs w:val="20"/>
              <w:lang w:eastAsia="es-ES"/>
            </w:rPr>
          </w:pPr>
        </w:p>
        <w:p w:rsidR="00F807DF" w:rsidRPr="00DF7528" w:rsidRDefault="00F807DF" w:rsidP="00DF7528">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rsidR="00F807DF" w:rsidRPr="00DF7528" w:rsidRDefault="00F807DF" w:rsidP="00DF7528">
          <w:pPr>
            <w:jc w:val="center"/>
            <w:rPr>
              <w:rFonts w:eastAsia="Times New Roman" w:cs="Times New Roman"/>
              <w:b/>
              <w:bCs/>
              <w:sz w:val="12"/>
              <w:szCs w:val="20"/>
              <w:lang w:eastAsia="es-ES"/>
            </w:rPr>
          </w:pPr>
        </w:p>
      </w:tc>
    </w:tr>
  </w:tbl>
  <w:p w:rsidR="00F807DF" w:rsidRDefault="00F807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1C7"/>
    <w:multiLevelType w:val="hybridMultilevel"/>
    <w:tmpl w:val="E7927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67580F"/>
    <w:multiLevelType w:val="hybridMultilevel"/>
    <w:tmpl w:val="176CF000"/>
    <w:lvl w:ilvl="0" w:tplc="D3807380">
      <w:start w:val="1"/>
      <w:numFmt w:val="upperRoman"/>
      <w:lvlText w:val="%1."/>
      <w:lvlJc w:val="left"/>
      <w:pPr>
        <w:ind w:left="1080" w:hanging="720"/>
      </w:pPr>
      <w:rPr>
        <w:rFonts w:hint="default"/>
        <w:b/>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570240"/>
    <w:multiLevelType w:val="hybridMultilevel"/>
    <w:tmpl w:val="058630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3B2264"/>
    <w:multiLevelType w:val="hybridMultilevel"/>
    <w:tmpl w:val="EFF05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E3B9F"/>
    <w:multiLevelType w:val="hybridMultilevel"/>
    <w:tmpl w:val="B282BCA0"/>
    <w:lvl w:ilvl="0" w:tplc="C1AECF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622932"/>
    <w:multiLevelType w:val="multilevel"/>
    <w:tmpl w:val="589CD3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8E70597"/>
    <w:multiLevelType w:val="hybridMultilevel"/>
    <w:tmpl w:val="6F86F2CA"/>
    <w:lvl w:ilvl="0" w:tplc="82240544">
      <w:start w:val="1"/>
      <w:numFmt w:val="lowerLetter"/>
      <w:lvlText w:val="%1)"/>
      <w:lvlJc w:val="left"/>
      <w:pPr>
        <w:ind w:left="720" w:hanging="360"/>
      </w:pPr>
      <w:rPr>
        <w:rFonts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DDE1521"/>
    <w:multiLevelType w:val="multilevel"/>
    <w:tmpl w:val="86D63D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E9333C6"/>
    <w:multiLevelType w:val="hybridMultilevel"/>
    <w:tmpl w:val="1440521A"/>
    <w:lvl w:ilvl="0" w:tplc="0420C27E">
      <w:start w:val="19"/>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EAF4C18"/>
    <w:multiLevelType w:val="hybridMultilevel"/>
    <w:tmpl w:val="E2682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1930B5"/>
    <w:multiLevelType w:val="hybridMultilevel"/>
    <w:tmpl w:val="9C6C63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CA300A"/>
    <w:multiLevelType w:val="hybridMultilevel"/>
    <w:tmpl w:val="76E8F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5A7593"/>
    <w:multiLevelType w:val="hybridMultilevel"/>
    <w:tmpl w:val="9E104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4B0B3B"/>
    <w:multiLevelType w:val="multilevel"/>
    <w:tmpl w:val="0C48AB32"/>
    <w:lvl w:ilvl="0">
      <w:start w:val="1"/>
      <w:numFmt w:val="upperRoman"/>
      <w:lvlText w:val="%1."/>
      <w:lvlJc w:val="right"/>
      <w:pPr>
        <w:tabs>
          <w:tab w:val="num" w:pos="720"/>
        </w:tabs>
        <w:ind w:left="720" w:hanging="360"/>
      </w:pPr>
      <w:rPr>
        <w:rFonts w:ascii="Arial" w:eastAsia="Times New Roman" w:hAnsi="Arial" w:cs="Arial"/>
        <w:b/>
        <w:bCs/>
      </w:rPr>
    </w:lvl>
    <w:lvl w:ilvl="1">
      <w:start w:val="20"/>
      <w:numFmt w:val="upperRoman"/>
      <w:lvlText w:val="%2."/>
      <w:lvlJc w:val="left"/>
      <w:pPr>
        <w:ind w:left="1800" w:hanging="720"/>
      </w:pPr>
      <w:rPr>
        <w:rFonts w:hint="default"/>
        <w:b/>
        <w:bCs/>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44C15EE"/>
    <w:multiLevelType w:val="hybridMultilevel"/>
    <w:tmpl w:val="2E9A3B54"/>
    <w:lvl w:ilvl="0" w:tplc="04090017">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43AD6"/>
    <w:multiLevelType w:val="hybridMultilevel"/>
    <w:tmpl w:val="BE2E78DC"/>
    <w:lvl w:ilvl="0" w:tplc="193EA1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564B9D"/>
    <w:multiLevelType w:val="hybridMultilevel"/>
    <w:tmpl w:val="23D6123E"/>
    <w:lvl w:ilvl="0" w:tplc="46B63FBC">
      <w:start w:val="52"/>
      <w:numFmt w:val="upperRoman"/>
      <w:lvlText w:val="%1."/>
      <w:lvlJc w:val="left"/>
      <w:pPr>
        <w:ind w:left="709" w:hanging="720"/>
      </w:pPr>
      <w:rPr>
        <w:rFonts w:hint="default"/>
        <w:b/>
        <w:bCs w:val="0"/>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9" w15:restartNumberingAfterBreak="0">
    <w:nsid w:val="3BBE2E5B"/>
    <w:multiLevelType w:val="multilevel"/>
    <w:tmpl w:val="198C7D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33E70F0"/>
    <w:multiLevelType w:val="hybridMultilevel"/>
    <w:tmpl w:val="EB0C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B76194"/>
    <w:multiLevelType w:val="hybridMultilevel"/>
    <w:tmpl w:val="67B63C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FC4468D"/>
    <w:multiLevelType w:val="hybridMultilevel"/>
    <w:tmpl w:val="C9F67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EB3C98"/>
    <w:multiLevelType w:val="hybridMultilevel"/>
    <w:tmpl w:val="7B9A5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2C12A9"/>
    <w:multiLevelType w:val="hybridMultilevel"/>
    <w:tmpl w:val="F432C49A"/>
    <w:lvl w:ilvl="0" w:tplc="E3B6759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161DE2"/>
    <w:multiLevelType w:val="hybridMultilevel"/>
    <w:tmpl w:val="587858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B54637"/>
    <w:multiLevelType w:val="hybridMultilevel"/>
    <w:tmpl w:val="D53ABB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F41A15"/>
    <w:multiLevelType w:val="hybridMultilevel"/>
    <w:tmpl w:val="A93CF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BF50B2"/>
    <w:multiLevelType w:val="hybridMultilevel"/>
    <w:tmpl w:val="E64C8E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68555EE3"/>
    <w:multiLevelType w:val="hybridMultilevel"/>
    <w:tmpl w:val="6A8872AC"/>
    <w:lvl w:ilvl="0" w:tplc="C27EDF6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A11F39"/>
    <w:multiLevelType w:val="hybridMultilevel"/>
    <w:tmpl w:val="C060DA64"/>
    <w:lvl w:ilvl="0" w:tplc="5CB88A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9D395F"/>
    <w:multiLevelType w:val="hybridMultilevel"/>
    <w:tmpl w:val="366088F4"/>
    <w:lvl w:ilvl="0" w:tplc="8A02D03C">
      <w:start w:val="1"/>
      <w:numFmt w:val="upperRoman"/>
      <w:lvlText w:val="%1."/>
      <w:lvlJc w:val="left"/>
      <w:pPr>
        <w:ind w:left="709" w:hanging="720"/>
      </w:pPr>
      <w:rPr>
        <w:rFonts w:hint="default"/>
        <w:b/>
        <w:bCs/>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33" w15:restartNumberingAfterBreak="0">
    <w:nsid w:val="72644480"/>
    <w:multiLevelType w:val="hybridMultilevel"/>
    <w:tmpl w:val="FED6E464"/>
    <w:lvl w:ilvl="0" w:tplc="F27894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8B10C8"/>
    <w:multiLevelType w:val="hybridMultilevel"/>
    <w:tmpl w:val="01129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FD4D01"/>
    <w:multiLevelType w:val="hybridMultilevel"/>
    <w:tmpl w:val="1FD221F4"/>
    <w:lvl w:ilvl="0" w:tplc="04090017">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B4581"/>
    <w:multiLevelType w:val="hybridMultilevel"/>
    <w:tmpl w:val="ACBA0D28"/>
    <w:lvl w:ilvl="0" w:tplc="24647A22">
      <w:start w:val="1"/>
      <w:numFmt w:val="upperRoman"/>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33"/>
  </w:num>
  <w:num w:numId="3">
    <w:abstractNumId w:val="6"/>
  </w:num>
  <w:num w:numId="4">
    <w:abstractNumId w:val="35"/>
  </w:num>
  <w:num w:numId="5">
    <w:abstractNumId w:val="3"/>
  </w:num>
  <w:num w:numId="6">
    <w:abstractNumId w:val="16"/>
  </w:num>
  <w:num w:numId="7">
    <w:abstractNumId w:val="2"/>
  </w:num>
  <w:num w:numId="8">
    <w:abstractNumId w:val="26"/>
  </w:num>
  <w:num w:numId="9">
    <w:abstractNumId w:val="22"/>
  </w:num>
  <w:num w:numId="10">
    <w:abstractNumId w:val="1"/>
  </w:num>
  <w:num w:numId="11">
    <w:abstractNumId w:val="30"/>
  </w:num>
  <w:num w:numId="12">
    <w:abstractNumId w:val="24"/>
  </w:num>
  <w:num w:numId="13">
    <w:abstractNumId w:val="9"/>
  </w:num>
  <w:num w:numId="14">
    <w:abstractNumId w:val="7"/>
    <w:lvlOverride w:ilvl="0">
      <w:startOverride w:val="1"/>
    </w:lvlOverride>
  </w:num>
  <w:num w:numId="15">
    <w:abstractNumId w:val="7"/>
    <w:lvlOverride w:ilvl="0">
      <w:startOverride w:val="2"/>
    </w:lvlOverride>
  </w:num>
  <w:num w:numId="16">
    <w:abstractNumId w:val="7"/>
    <w:lvlOverride w:ilvl="0">
      <w:startOverride w:val="3"/>
    </w:lvlOverride>
  </w:num>
  <w:num w:numId="17">
    <w:abstractNumId w:val="13"/>
  </w:num>
  <w:num w:numId="18">
    <w:abstractNumId w:val="8"/>
  </w:num>
  <w:num w:numId="19">
    <w:abstractNumId w:val="19"/>
  </w:num>
  <w:num w:numId="20">
    <w:abstractNumId w:val="5"/>
  </w:num>
  <w:num w:numId="21">
    <w:abstractNumId w:val="21"/>
  </w:num>
  <w:num w:numId="22">
    <w:abstractNumId w:val="17"/>
  </w:num>
  <w:num w:numId="23">
    <w:abstractNumId w:val="4"/>
  </w:num>
  <w:num w:numId="24">
    <w:abstractNumId w:val="31"/>
  </w:num>
  <w:num w:numId="25">
    <w:abstractNumId w:val="12"/>
  </w:num>
  <w:num w:numId="26">
    <w:abstractNumId w:val="15"/>
  </w:num>
  <w:num w:numId="27">
    <w:abstractNumId w:val="18"/>
  </w:num>
  <w:num w:numId="28">
    <w:abstractNumId w:val="32"/>
  </w:num>
  <w:num w:numId="29">
    <w:abstractNumId w:val="29"/>
  </w:num>
  <w:num w:numId="30">
    <w:abstractNumId w:val="36"/>
  </w:num>
  <w:num w:numId="31">
    <w:abstractNumId w:val="25"/>
  </w:num>
  <w:num w:numId="32">
    <w:abstractNumId w:val="20"/>
  </w:num>
  <w:num w:numId="33">
    <w:abstractNumId w:val="34"/>
  </w:num>
  <w:num w:numId="34">
    <w:abstractNumId w:val="28"/>
  </w:num>
  <w:num w:numId="35">
    <w:abstractNumId w:val="10"/>
  </w:num>
  <w:num w:numId="36">
    <w:abstractNumId w:val="0"/>
  </w:num>
  <w:num w:numId="37">
    <w:abstractNumId w:val="14"/>
  </w:num>
  <w:num w:numId="38">
    <w:abstractNumId w:val="27"/>
  </w:num>
  <w:num w:numId="39">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740E"/>
    <w:rsid w:val="00013160"/>
    <w:rsid w:val="00013F1C"/>
    <w:rsid w:val="00024498"/>
    <w:rsid w:val="0002454C"/>
    <w:rsid w:val="00044DD8"/>
    <w:rsid w:val="00047D18"/>
    <w:rsid w:val="000543C4"/>
    <w:rsid w:val="000552D5"/>
    <w:rsid w:val="0005777C"/>
    <w:rsid w:val="00074A62"/>
    <w:rsid w:val="00082F28"/>
    <w:rsid w:val="000A018E"/>
    <w:rsid w:val="000A56D5"/>
    <w:rsid w:val="000A7868"/>
    <w:rsid w:val="000B7050"/>
    <w:rsid w:val="000C10E7"/>
    <w:rsid w:val="000C47A6"/>
    <w:rsid w:val="000C6825"/>
    <w:rsid w:val="000E4D8B"/>
    <w:rsid w:val="000E6C02"/>
    <w:rsid w:val="000F4B46"/>
    <w:rsid w:val="0010210F"/>
    <w:rsid w:val="001265BA"/>
    <w:rsid w:val="00126762"/>
    <w:rsid w:val="001375E4"/>
    <w:rsid w:val="00140B66"/>
    <w:rsid w:val="001449FE"/>
    <w:rsid w:val="00161933"/>
    <w:rsid w:val="00162A6E"/>
    <w:rsid w:val="00170519"/>
    <w:rsid w:val="0017700B"/>
    <w:rsid w:val="0017732C"/>
    <w:rsid w:val="0019289B"/>
    <w:rsid w:val="0019451A"/>
    <w:rsid w:val="001B12A3"/>
    <w:rsid w:val="001E14E2"/>
    <w:rsid w:val="001E2C6A"/>
    <w:rsid w:val="001F0FC7"/>
    <w:rsid w:val="00200E7E"/>
    <w:rsid w:val="0020144E"/>
    <w:rsid w:val="0021558C"/>
    <w:rsid w:val="0021593D"/>
    <w:rsid w:val="0021768F"/>
    <w:rsid w:val="00227BBC"/>
    <w:rsid w:val="00236976"/>
    <w:rsid w:val="00244464"/>
    <w:rsid w:val="00244BDA"/>
    <w:rsid w:val="00246752"/>
    <w:rsid w:val="0025187C"/>
    <w:rsid w:val="002545D5"/>
    <w:rsid w:val="0025518C"/>
    <w:rsid w:val="00262D8F"/>
    <w:rsid w:val="002700E7"/>
    <w:rsid w:val="00270C51"/>
    <w:rsid w:val="00273034"/>
    <w:rsid w:val="00273524"/>
    <w:rsid w:val="00280199"/>
    <w:rsid w:val="0028330A"/>
    <w:rsid w:val="002859D8"/>
    <w:rsid w:val="00293E9D"/>
    <w:rsid w:val="00294550"/>
    <w:rsid w:val="0029731F"/>
    <w:rsid w:val="002A0424"/>
    <w:rsid w:val="002B2DCA"/>
    <w:rsid w:val="002C49A3"/>
    <w:rsid w:val="002D3B27"/>
    <w:rsid w:val="002D4105"/>
    <w:rsid w:val="002E04CC"/>
    <w:rsid w:val="002E42CF"/>
    <w:rsid w:val="002F2F35"/>
    <w:rsid w:val="002F5135"/>
    <w:rsid w:val="00303986"/>
    <w:rsid w:val="003214A0"/>
    <w:rsid w:val="00321A1B"/>
    <w:rsid w:val="0033578C"/>
    <w:rsid w:val="00336626"/>
    <w:rsid w:val="00341E5B"/>
    <w:rsid w:val="0034532B"/>
    <w:rsid w:val="00346D35"/>
    <w:rsid w:val="00360C13"/>
    <w:rsid w:val="00372587"/>
    <w:rsid w:val="00373395"/>
    <w:rsid w:val="00373DE8"/>
    <w:rsid w:val="00380634"/>
    <w:rsid w:val="00391691"/>
    <w:rsid w:val="00392D79"/>
    <w:rsid w:val="00397CBA"/>
    <w:rsid w:val="003A257A"/>
    <w:rsid w:val="003B0184"/>
    <w:rsid w:val="003B5433"/>
    <w:rsid w:val="003B68E7"/>
    <w:rsid w:val="003C31C1"/>
    <w:rsid w:val="003C418E"/>
    <w:rsid w:val="003D601A"/>
    <w:rsid w:val="003E5580"/>
    <w:rsid w:val="00404E3D"/>
    <w:rsid w:val="004064BA"/>
    <w:rsid w:val="004129A5"/>
    <w:rsid w:val="0041498D"/>
    <w:rsid w:val="00416888"/>
    <w:rsid w:val="00425E00"/>
    <w:rsid w:val="004300E3"/>
    <w:rsid w:val="00433DEB"/>
    <w:rsid w:val="004524DA"/>
    <w:rsid w:val="00465E89"/>
    <w:rsid w:val="004671D4"/>
    <w:rsid w:val="00470095"/>
    <w:rsid w:val="00477942"/>
    <w:rsid w:val="00481486"/>
    <w:rsid w:val="004826FB"/>
    <w:rsid w:val="0048416E"/>
    <w:rsid w:val="004A2A3F"/>
    <w:rsid w:val="004A2F23"/>
    <w:rsid w:val="004A731D"/>
    <w:rsid w:val="004B28ED"/>
    <w:rsid w:val="004C1734"/>
    <w:rsid w:val="004D24AA"/>
    <w:rsid w:val="004D34EA"/>
    <w:rsid w:val="004D4DB9"/>
    <w:rsid w:val="004D5FEA"/>
    <w:rsid w:val="004E7DAD"/>
    <w:rsid w:val="004E7DF1"/>
    <w:rsid w:val="004F1E84"/>
    <w:rsid w:val="00502807"/>
    <w:rsid w:val="00511EB6"/>
    <w:rsid w:val="005161E2"/>
    <w:rsid w:val="005212DC"/>
    <w:rsid w:val="005275EE"/>
    <w:rsid w:val="0052767F"/>
    <w:rsid w:val="00531A3B"/>
    <w:rsid w:val="005409C8"/>
    <w:rsid w:val="0056501F"/>
    <w:rsid w:val="0056627F"/>
    <w:rsid w:val="0058133E"/>
    <w:rsid w:val="00585A16"/>
    <w:rsid w:val="00587671"/>
    <w:rsid w:val="0059756E"/>
    <w:rsid w:val="005B7E52"/>
    <w:rsid w:val="005C25CF"/>
    <w:rsid w:val="005D0F54"/>
    <w:rsid w:val="005D20D4"/>
    <w:rsid w:val="005D5673"/>
    <w:rsid w:val="005E0ADF"/>
    <w:rsid w:val="005E57D7"/>
    <w:rsid w:val="005E7CD8"/>
    <w:rsid w:val="005F41F1"/>
    <w:rsid w:val="005F48AD"/>
    <w:rsid w:val="00603418"/>
    <w:rsid w:val="0060493C"/>
    <w:rsid w:val="00605E20"/>
    <w:rsid w:val="00605E5E"/>
    <w:rsid w:val="00605FDA"/>
    <w:rsid w:val="00610D4E"/>
    <w:rsid w:val="00610DFC"/>
    <w:rsid w:val="00614455"/>
    <w:rsid w:val="0061594C"/>
    <w:rsid w:val="00651A84"/>
    <w:rsid w:val="00652657"/>
    <w:rsid w:val="006534BA"/>
    <w:rsid w:val="006555CF"/>
    <w:rsid w:val="00661BDA"/>
    <w:rsid w:val="00662AFB"/>
    <w:rsid w:val="00666825"/>
    <w:rsid w:val="00666890"/>
    <w:rsid w:val="006829AA"/>
    <w:rsid w:val="006842BA"/>
    <w:rsid w:val="00691C45"/>
    <w:rsid w:val="00696D76"/>
    <w:rsid w:val="006A1B13"/>
    <w:rsid w:val="006B123C"/>
    <w:rsid w:val="006B4C65"/>
    <w:rsid w:val="006B5958"/>
    <w:rsid w:val="006C638C"/>
    <w:rsid w:val="006E0B09"/>
    <w:rsid w:val="00705060"/>
    <w:rsid w:val="00714ADA"/>
    <w:rsid w:val="007156CF"/>
    <w:rsid w:val="0072474B"/>
    <w:rsid w:val="00731157"/>
    <w:rsid w:val="00734AC9"/>
    <w:rsid w:val="00734B28"/>
    <w:rsid w:val="00740E42"/>
    <w:rsid w:val="00743D19"/>
    <w:rsid w:val="007502B1"/>
    <w:rsid w:val="00754756"/>
    <w:rsid w:val="00760340"/>
    <w:rsid w:val="0076164E"/>
    <w:rsid w:val="00763A2C"/>
    <w:rsid w:val="0077638D"/>
    <w:rsid w:val="007769E2"/>
    <w:rsid w:val="00785DB2"/>
    <w:rsid w:val="00792A1B"/>
    <w:rsid w:val="007A0534"/>
    <w:rsid w:val="007A2D87"/>
    <w:rsid w:val="007A5574"/>
    <w:rsid w:val="007A5928"/>
    <w:rsid w:val="007A5CEA"/>
    <w:rsid w:val="007B3472"/>
    <w:rsid w:val="007C3222"/>
    <w:rsid w:val="007D0402"/>
    <w:rsid w:val="007D59A5"/>
    <w:rsid w:val="007D6D2A"/>
    <w:rsid w:val="007D7FD9"/>
    <w:rsid w:val="00804843"/>
    <w:rsid w:val="00813C5E"/>
    <w:rsid w:val="00816BBC"/>
    <w:rsid w:val="00820C1B"/>
    <w:rsid w:val="00827E16"/>
    <w:rsid w:val="00832B1E"/>
    <w:rsid w:val="00836A2C"/>
    <w:rsid w:val="008401D3"/>
    <w:rsid w:val="008403FA"/>
    <w:rsid w:val="00841A7C"/>
    <w:rsid w:val="00850711"/>
    <w:rsid w:val="008609D9"/>
    <w:rsid w:val="00870779"/>
    <w:rsid w:val="008769A0"/>
    <w:rsid w:val="008804D9"/>
    <w:rsid w:val="008851DB"/>
    <w:rsid w:val="00886A68"/>
    <w:rsid w:val="008A441F"/>
    <w:rsid w:val="008A593E"/>
    <w:rsid w:val="008C05DA"/>
    <w:rsid w:val="008C0C96"/>
    <w:rsid w:val="008C2034"/>
    <w:rsid w:val="008D4D4D"/>
    <w:rsid w:val="008D74BB"/>
    <w:rsid w:val="008E38C3"/>
    <w:rsid w:val="008E67BC"/>
    <w:rsid w:val="008E6C66"/>
    <w:rsid w:val="008E7B87"/>
    <w:rsid w:val="008F17C1"/>
    <w:rsid w:val="008F6314"/>
    <w:rsid w:val="00904427"/>
    <w:rsid w:val="00905E8D"/>
    <w:rsid w:val="009060FC"/>
    <w:rsid w:val="00917AAD"/>
    <w:rsid w:val="00920331"/>
    <w:rsid w:val="00922806"/>
    <w:rsid w:val="009232BF"/>
    <w:rsid w:val="00952289"/>
    <w:rsid w:val="009560E8"/>
    <w:rsid w:val="0096685D"/>
    <w:rsid w:val="00971E7D"/>
    <w:rsid w:val="00981679"/>
    <w:rsid w:val="00982864"/>
    <w:rsid w:val="00996592"/>
    <w:rsid w:val="009A1A49"/>
    <w:rsid w:val="009A72CA"/>
    <w:rsid w:val="009C04D2"/>
    <w:rsid w:val="009C618C"/>
    <w:rsid w:val="009C7683"/>
    <w:rsid w:val="009D5F3F"/>
    <w:rsid w:val="009F1A02"/>
    <w:rsid w:val="009F51DF"/>
    <w:rsid w:val="00A046C1"/>
    <w:rsid w:val="00A129C1"/>
    <w:rsid w:val="00A158E5"/>
    <w:rsid w:val="00A222FA"/>
    <w:rsid w:val="00A2773A"/>
    <w:rsid w:val="00A377F4"/>
    <w:rsid w:val="00A4340D"/>
    <w:rsid w:val="00A46943"/>
    <w:rsid w:val="00A46BE3"/>
    <w:rsid w:val="00A6121E"/>
    <w:rsid w:val="00A654D8"/>
    <w:rsid w:val="00A65536"/>
    <w:rsid w:val="00A75A52"/>
    <w:rsid w:val="00A82053"/>
    <w:rsid w:val="00A83F55"/>
    <w:rsid w:val="00A84AEE"/>
    <w:rsid w:val="00A97E11"/>
    <w:rsid w:val="00AA115C"/>
    <w:rsid w:val="00AD0E08"/>
    <w:rsid w:val="00AD446C"/>
    <w:rsid w:val="00AD49C5"/>
    <w:rsid w:val="00AE6498"/>
    <w:rsid w:val="00AF2DFC"/>
    <w:rsid w:val="00B0754E"/>
    <w:rsid w:val="00B1479E"/>
    <w:rsid w:val="00B17E0B"/>
    <w:rsid w:val="00B17E83"/>
    <w:rsid w:val="00B21389"/>
    <w:rsid w:val="00B36605"/>
    <w:rsid w:val="00B3776F"/>
    <w:rsid w:val="00B56395"/>
    <w:rsid w:val="00B6274D"/>
    <w:rsid w:val="00B66230"/>
    <w:rsid w:val="00B75EFA"/>
    <w:rsid w:val="00B906A3"/>
    <w:rsid w:val="00B9165B"/>
    <w:rsid w:val="00B964EF"/>
    <w:rsid w:val="00BA1FFA"/>
    <w:rsid w:val="00BE658D"/>
    <w:rsid w:val="00C038BC"/>
    <w:rsid w:val="00C11AA7"/>
    <w:rsid w:val="00C32210"/>
    <w:rsid w:val="00C401FD"/>
    <w:rsid w:val="00C41E38"/>
    <w:rsid w:val="00C44235"/>
    <w:rsid w:val="00C46544"/>
    <w:rsid w:val="00C46FAB"/>
    <w:rsid w:val="00C558BA"/>
    <w:rsid w:val="00C57EF6"/>
    <w:rsid w:val="00C835AF"/>
    <w:rsid w:val="00CA20E7"/>
    <w:rsid w:val="00CA30EE"/>
    <w:rsid w:val="00CA3FE3"/>
    <w:rsid w:val="00CA569C"/>
    <w:rsid w:val="00CB5142"/>
    <w:rsid w:val="00CC4310"/>
    <w:rsid w:val="00CC7D55"/>
    <w:rsid w:val="00CD518B"/>
    <w:rsid w:val="00CD682E"/>
    <w:rsid w:val="00CD7529"/>
    <w:rsid w:val="00CF0A35"/>
    <w:rsid w:val="00D0271F"/>
    <w:rsid w:val="00D03FF8"/>
    <w:rsid w:val="00D12356"/>
    <w:rsid w:val="00D14A51"/>
    <w:rsid w:val="00D156E9"/>
    <w:rsid w:val="00D32C29"/>
    <w:rsid w:val="00D449EC"/>
    <w:rsid w:val="00D44C17"/>
    <w:rsid w:val="00D456FE"/>
    <w:rsid w:val="00D458B6"/>
    <w:rsid w:val="00D46076"/>
    <w:rsid w:val="00D50A23"/>
    <w:rsid w:val="00D54F5D"/>
    <w:rsid w:val="00D57CEB"/>
    <w:rsid w:val="00D6244C"/>
    <w:rsid w:val="00D70E37"/>
    <w:rsid w:val="00D86797"/>
    <w:rsid w:val="00DA3E98"/>
    <w:rsid w:val="00DB2B86"/>
    <w:rsid w:val="00DB2FDD"/>
    <w:rsid w:val="00DB5C54"/>
    <w:rsid w:val="00DB62CC"/>
    <w:rsid w:val="00DC16BB"/>
    <w:rsid w:val="00DC2EB3"/>
    <w:rsid w:val="00DC7C58"/>
    <w:rsid w:val="00DD0DEF"/>
    <w:rsid w:val="00DD7D8E"/>
    <w:rsid w:val="00DF7528"/>
    <w:rsid w:val="00E026CC"/>
    <w:rsid w:val="00E03718"/>
    <w:rsid w:val="00E30E59"/>
    <w:rsid w:val="00E348DF"/>
    <w:rsid w:val="00E371C0"/>
    <w:rsid w:val="00E43750"/>
    <w:rsid w:val="00E44070"/>
    <w:rsid w:val="00E50769"/>
    <w:rsid w:val="00E53331"/>
    <w:rsid w:val="00E54C04"/>
    <w:rsid w:val="00E54E33"/>
    <w:rsid w:val="00E73CE4"/>
    <w:rsid w:val="00E76678"/>
    <w:rsid w:val="00E85475"/>
    <w:rsid w:val="00E92AF7"/>
    <w:rsid w:val="00E978E0"/>
    <w:rsid w:val="00EA411C"/>
    <w:rsid w:val="00EA61ED"/>
    <w:rsid w:val="00EC26CD"/>
    <w:rsid w:val="00ED4BF0"/>
    <w:rsid w:val="00EE1D73"/>
    <w:rsid w:val="00EE276C"/>
    <w:rsid w:val="00EE74B1"/>
    <w:rsid w:val="00F01EF5"/>
    <w:rsid w:val="00F13C00"/>
    <w:rsid w:val="00F22184"/>
    <w:rsid w:val="00F249BB"/>
    <w:rsid w:val="00F25AA8"/>
    <w:rsid w:val="00F41AE1"/>
    <w:rsid w:val="00F53F3E"/>
    <w:rsid w:val="00F54ED4"/>
    <w:rsid w:val="00F56160"/>
    <w:rsid w:val="00F56C96"/>
    <w:rsid w:val="00F807DF"/>
    <w:rsid w:val="00F812EA"/>
    <w:rsid w:val="00F84CC6"/>
    <w:rsid w:val="00F962C1"/>
    <w:rsid w:val="00FA1B4A"/>
    <w:rsid w:val="00FB5669"/>
    <w:rsid w:val="00FC1034"/>
    <w:rsid w:val="00FC4A39"/>
    <w:rsid w:val="00FE2EB3"/>
    <w:rsid w:val="00FE5568"/>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907FB"/>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napred.org.mx/index.php?contenido=noticias&amp;id=4769&amp;id_opcion=108&amp;op=214" TargetMode="External"/><Relationship Id="rId2" Type="http://schemas.openxmlformats.org/officeDocument/2006/relationships/hyperlink" Target="https://tribunadelabahia.com.mx/noticias/nacional/promesa-de-vacunar-a-adultos-mayores-para-marzo-se-desvanece-44044" TargetMode="External"/><Relationship Id="rId1" Type="http://schemas.openxmlformats.org/officeDocument/2006/relationships/hyperlink" Target="https://datos.covid-19.conacyt.mx" TargetMode="External"/><Relationship Id="rId5" Type="http://schemas.openxmlformats.org/officeDocument/2006/relationships/hyperlink" Target="https://www.eleconomista.com.mx/capitalhumano/Cifras-de-empleo-de-las-trabajadoras-del-hogar-caen-al-peor-nivel-en-15-anos-20200928-0048.html" TargetMode="External"/><Relationship Id="rId4" Type="http://schemas.openxmlformats.org/officeDocument/2006/relationships/hyperlink" Target="https://www.ilo.org/americas/sala-de-prensa/WCMS_749907/lang--es/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ABEB2844-8A77-4B3D-B6B9-4643B0F2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5242</Words>
  <Characters>28835</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Tercera Sesión_Primer Período Ordinario_Mar 10 2021</vt:lpstr>
    </vt:vector>
  </TitlesOfParts>
  <Company/>
  <LinksUpToDate>false</LinksUpToDate>
  <CharactersWithSpaces>34009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Tercera Sesión_Primer Período Ordinario_Mar 10 2021</dc:title>
  <dc:subject/>
  <dc:creator>H. Congreso del Estado de Coahuila/Juan M. Lumbreras Teniente</dc:creator>
  <cp:keywords/>
  <dc:description/>
  <cp:lastModifiedBy>Juan Lumbreras</cp:lastModifiedBy>
  <cp:revision>5</cp:revision>
  <cp:lastPrinted>2021-03-29T18:05:00Z</cp:lastPrinted>
  <dcterms:created xsi:type="dcterms:W3CDTF">2021-04-06T15:38:00Z</dcterms:created>
  <dcterms:modified xsi:type="dcterms:W3CDTF">2021-04-06T15:41:00Z</dcterms:modified>
</cp:coreProperties>
</file>