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F34D1" w14:textId="290692F6" w:rsidR="00E61782" w:rsidRPr="00F72FD7" w:rsidRDefault="00F72FD7" w:rsidP="00E61782">
      <w:pPr>
        <w:spacing w:after="0" w:line="240" w:lineRule="auto"/>
        <w:jc w:val="both"/>
        <w:rPr>
          <w:rFonts w:ascii="Arial" w:eastAsia="Arial" w:hAnsi="Arial" w:cs="Arial"/>
          <w:b/>
          <w:snapToGrid w:val="0"/>
          <w:sz w:val="25"/>
          <w:szCs w:val="25"/>
          <w:lang w:val="es-ES" w:eastAsia="es-MX"/>
        </w:rPr>
      </w:pPr>
      <w:r w:rsidRPr="00F72FD7">
        <w:rPr>
          <w:rFonts w:ascii="Arial" w:eastAsia="Arial" w:hAnsi="Arial" w:cs="Arial"/>
          <w:b/>
          <w:snapToGrid w:val="0"/>
          <w:sz w:val="25"/>
          <w:szCs w:val="25"/>
          <w:lang w:val="es-ES" w:eastAsia="es-MX"/>
        </w:rPr>
        <w:t xml:space="preserve">Proposiciones con Punto de Acuerdo, correspondiente a la </w:t>
      </w:r>
      <w:r w:rsidR="00E61782" w:rsidRPr="00F72FD7">
        <w:rPr>
          <w:rFonts w:ascii="Arial" w:eastAsia="Arial" w:hAnsi="Arial" w:cs="Arial"/>
          <w:b/>
          <w:snapToGrid w:val="0"/>
          <w:sz w:val="25"/>
          <w:szCs w:val="25"/>
          <w:lang w:val="es-ES" w:eastAsia="es-MX"/>
        </w:rPr>
        <w:t>Décima Tercera Sesión del Primer Período Ordinario de Sesiones, del Segundo Año de Ejercicio Constitucional de la Sexagésima Segunda Legislatura del Congreso del Estado Independiente, Libre y Soberano de Coahuila de Zaragoza.</w:t>
      </w:r>
    </w:p>
    <w:p w14:paraId="6E3A24E4" w14:textId="77777777" w:rsidR="00E61782" w:rsidRPr="00F72FD7" w:rsidRDefault="00E61782" w:rsidP="00E61782">
      <w:pPr>
        <w:widowControl w:val="0"/>
        <w:spacing w:after="0" w:line="240" w:lineRule="auto"/>
        <w:jc w:val="both"/>
        <w:rPr>
          <w:rFonts w:ascii="Arial" w:eastAsia="Times New Roman" w:hAnsi="Arial" w:cs="Arial"/>
          <w:snapToGrid w:val="0"/>
          <w:sz w:val="25"/>
          <w:szCs w:val="25"/>
          <w:lang w:val="es-ES" w:eastAsia="es-ES"/>
        </w:rPr>
      </w:pPr>
    </w:p>
    <w:p w14:paraId="47A63F68" w14:textId="77777777" w:rsidR="00E61782" w:rsidRPr="00F72FD7" w:rsidRDefault="00E61782" w:rsidP="00E61782">
      <w:pPr>
        <w:widowControl w:val="0"/>
        <w:spacing w:after="0" w:line="240" w:lineRule="auto"/>
        <w:jc w:val="center"/>
        <w:rPr>
          <w:rFonts w:ascii="Arial" w:eastAsia="Times New Roman" w:hAnsi="Arial" w:cs="Arial"/>
          <w:b/>
          <w:snapToGrid w:val="0"/>
          <w:sz w:val="25"/>
          <w:szCs w:val="25"/>
          <w:lang w:val="es-ES" w:eastAsia="es-ES"/>
        </w:rPr>
      </w:pPr>
      <w:r w:rsidRPr="00F72FD7">
        <w:rPr>
          <w:rFonts w:ascii="Arial" w:eastAsia="Times New Roman" w:hAnsi="Arial" w:cs="Arial"/>
          <w:b/>
          <w:snapToGrid w:val="0"/>
          <w:sz w:val="25"/>
          <w:szCs w:val="25"/>
          <w:lang w:val="es-ES" w:eastAsia="es-ES"/>
        </w:rPr>
        <w:t>24 de mayo del año 2022.</w:t>
      </w:r>
    </w:p>
    <w:p w14:paraId="4FDB46EE" w14:textId="77777777" w:rsidR="00E61782" w:rsidRPr="00F72FD7" w:rsidRDefault="00E61782" w:rsidP="00E61782">
      <w:pPr>
        <w:widowControl w:val="0"/>
        <w:spacing w:after="0" w:line="240" w:lineRule="auto"/>
        <w:jc w:val="both"/>
        <w:rPr>
          <w:rFonts w:ascii="Arial" w:eastAsia="Times New Roman" w:hAnsi="Arial" w:cs="Arial"/>
          <w:b/>
          <w:snapToGrid w:val="0"/>
          <w:sz w:val="25"/>
          <w:szCs w:val="25"/>
          <w:lang w:val="es-ES" w:eastAsia="es-ES"/>
        </w:rPr>
      </w:pPr>
    </w:p>
    <w:p w14:paraId="475305D2" w14:textId="7C40AF4C" w:rsidR="00E61782" w:rsidRPr="00F72FD7" w:rsidRDefault="00E61782" w:rsidP="00F72FD7">
      <w:pPr>
        <w:widowControl w:val="0"/>
        <w:spacing w:after="0" w:line="240" w:lineRule="auto"/>
        <w:jc w:val="both"/>
        <w:rPr>
          <w:rFonts w:ascii="Arial" w:eastAsia="Calibri" w:hAnsi="Arial" w:cs="Arial"/>
          <w:sz w:val="25"/>
          <w:szCs w:val="25"/>
          <w:lang w:val="es-ES" w:eastAsia="es-ES"/>
        </w:rPr>
      </w:pPr>
      <w:r w:rsidRPr="00F72FD7">
        <w:rPr>
          <w:rFonts w:ascii="Arial" w:eastAsia="Calibri" w:hAnsi="Arial" w:cs="Arial"/>
          <w:sz w:val="25"/>
          <w:szCs w:val="25"/>
          <w:lang w:val="es-ES" w:eastAsia="es-ES"/>
        </w:rPr>
        <w:t>Proposiciones de Grupos Parlamentarios, Fracciones Parlamentarias y Diputadas y Diputados:</w:t>
      </w:r>
    </w:p>
    <w:p w14:paraId="57133004" w14:textId="77777777" w:rsidR="00E61782" w:rsidRPr="00F72FD7" w:rsidRDefault="00E61782" w:rsidP="00E61782">
      <w:pPr>
        <w:shd w:val="clear" w:color="auto" w:fill="FFFFFF"/>
        <w:spacing w:after="0" w:line="240" w:lineRule="auto"/>
        <w:jc w:val="both"/>
        <w:rPr>
          <w:rFonts w:ascii="Arial" w:eastAsia="Calibri" w:hAnsi="Arial" w:cs="Arial"/>
          <w:sz w:val="25"/>
          <w:szCs w:val="25"/>
          <w:lang w:val="es-ES" w:eastAsia="es-ES"/>
        </w:rPr>
      </w:pPr>
      <w:r w:rsidRPr="00F72FD7">
        <w:rPr>
          <w:rFonts w:ascii="Arial" w:eastAsia="Calibri" w:hAnsi="Arial" w:cs="Arial"/>
          <w:sz w:val="25"/>
          <w:szCs w:val="25"/>
          <w:lang w:val="es-ES" w:eastAsia="es-ES"/>
        </w:rPr>
        <w:t xml:space="preserve"> </w:t>
      </w:r>
    </w:p>
    <w:p w14:paraId="496C6ECD" w14:textId="77777777" w:rsidR="00121548" w:rsidRPr="00F72FD7" w:rsidRDefault="00121548" w:rsidP="00121548">
      <w:pPr>
        <w:spacing w:after="0" w:line="240" w:lineRule="auto"/>
        <w:ind w:firstLine="708"/>
        <w:jc w:val="both"/>
        <w:rPr>
          <w:rFonts w:ascii="Arial" w:hAnsi="Arial" w:cs="Arial"/>
          <w:color w:val="000000" w:themeColor="text1"/>
          <w:sz w:val="25"/>
          <w:szCs w:val="25"/>
        </w:rPr>
      </w:pPr>
      <w:r w:rsidRPr="00F72FD7">
        <w:rPr>
          <w:rFonts w:ascii="Arial" w:eastAsia="Arial" w:hAnsi="Arial" w:cs="Arial"/>
          <w:b/>
          <w:sz w:val="25"/>
          <w:szCs w:val="25"/>
          <w:lang w:eastAsia="es-MX"/>
        </w:rPr>
        <w:t>A.-</w:t>
      </w:r>
      <w:r w:rsidRPr="00F72FD7">
        <w:rPr>
          <w:rFonts w:ascii="Arial" w:eastAsia="Arial" w:hAnsi="Arial" w:cs="Arial"/>
          <w:sz w:val="25"/>
          <w:szCs w:val="25"/>
          <w:lang w:eastAsia="es-MX"/>
        </w:rPr>
        <w:t xml:space="preserve"> Proposición con Punto de Acuerdo que presenta la Diputada Martha Loera Arámbula</w:t>
      </w:r>
      <w:r w:rsidRPr="00F72FD7">
        <w:rPr>
          <w:rFonts w:ascii="Arial" w:eastAsia="Arial" w:hAnsi="Arial" w:cs="Arial"/>
          <w:sz w:val="25"/>
          <w:szCs w:val="25"/>
          <w:lang w:val="es-ES_tradnl" w:eastAsia="es-ES_tradnl"/>
        </w:rPr>
        <w:t xml:space="preserve">, conjuntamente con </w:t>
      </w:r>
      <w:r w:rsidRPr="00F72FD7">
        <w:rPr>
          <w:rFonts w:ascii="Arial" w:eastAsia="Arial" w:hAnsi="Arial" w:cs="Arial"/>
          <w:sz w:val="25"/>
          <w:szCs w:val="25"/>
          <w:lang w:eastAsia="es-MX"/>
        </w:rPr>
        <w:t>las Diputadas y los Diputados integrantes del Grupo Parlamentario “Miguel Ramos Arizpe”, del Partido Revolucionario Institucional, “</w:t>
      </w:r>
      <w:r w:rsidRPr="00F72FD7">
        <w:rPr>
          <w:rFonts w:ascii="Arial" w:hAnsi="Arial" w:cs="Arial"/>
          <w:bCs/>
          <w:color w:val="000000" w:themeColor="text1"/>
          <w:sz w:val="25"/>
          <w:szCs w:val="25"/>
        </w:rPr>
        <w:t xml:space="preserve">Con el objeto de exhortar respetuosamente al H. Congreso de la Unión y a los 31 Congresos locales de las demás Entidades Federativas en el País, a llevar a cabo el análisis legislativo </w:t>
      </w:r>
      <w:r w:rsidRPr="00F72FD7">
        <w:rPr>
          <w:rFonts w:ascii="Arial" w:hAnsi="Arial" w:cs="Arial"/>
          <w:color w:val="000000" w:themeColor="text1"/>
          <w:sz w:val="25"/>
          <w:szCs w:val="25"/>
        </w:rPr>
        <w:t>y, en su caso, la consecuente armonización de sus leyes en materia de derechos de las personas adultas mayores, con respecto a los principios y derechos humanos recogidos en los tratados, convenios e instrumentos internacionales de los que el Estado Mexicano sea parte”.</w:t>
      </w:r>
    </w:p>
    <w:p w14:paraId="5FE38A68" w14:textId="77777777" w:rsidR="00121548" w:rsidRPr="00F72FD7" w:rsidRDefault="00121548" w:rsidP="00121548">
      <w:pPr>
        <w:spacing w:after="0" w:line="240" w:lineRule="auto"/>
        <w:ind w:firstLine="708"/>
        <w:jc w:val="right"/>
        <w:rPr>
          <w:rFonts w:ascii="Arial" w:eastAsia="Calibri"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3741B31D" w14:textId="5C748EF9" w:rsidR="00121548" w:rsidRPr="00F72FD7" w:rsidRDefault="00121548" w:rsidP="00745D4D">
      <w:pPr>
        <w:spacing w:after="0" w:line="240" w:lineRule="auto"/>
        <w:jc w:val="both"/>
        <w:rPr>
          <w:rFonts w:ascii="Arial" w:eastAsia="Arial" w:hAnsi="Arial" w:cs="Arial"/>
          <w:b/>
          <w:sz w:val="25"/>
          <w:szCs w:val="25"/>
          <w:lang w:eastAsia="es-MX"/>
        </w:rPr>
      </w:pPr>
    </w:p>
    <w:p w14:paraId="6E81389F" w14:textId="60C721C3" w:rsidR="00121548" w:rsidRPr="00F72FD7" w:rsidRDefault="00121548" w:rsidP="00121548">
      <w:pPr>
        <w:widowControl w:val="0"/>
        <w:pBdr>
          <w:top w:val="nil"/>
          <w:left w:val="nil"/>
          <w:bottom w:val="nil"/>
          <w:right w:val="nil"/>
          <w:between w:val="nil"/>
          <w:bar w:val="nil"/>
        </w:pBdr>
        <w:spacing w:after="0" w:line="240" w:lineRule="auto"/>
        <w:ind w:firstLine="709"/>
        <w:jc w:val="both"/>
        <w:rPr>
          <w:rFonts w:ascii="Arial" w:eastAsia="Arial" w:hAnsi="Arial" w:cs="Arial"/>
          <w:color w:val="000000"/>
          <w:sz w:val="25"/>
          <w:szCs w:val="25"/>
          <w:u w:color="000000"/>
          <w:bdr w:val="nil"/>
          <w:lang w:val="es-ES_tradnl" w:eastAsia="es-ES"/>
        </w:rPr>
      </w:pPr>
      <w:r w:rsidRPr="00F72FD7">
        <w:rPr>
          <w:rFonts w:ascii="Arial" w:eastAsia="Arial Unicode MS" w:hAnsi="Arial" w:cs="Arial"/>
          <w:b/>
          <w:bCs/>
          <w:color w:val="000000"/>
          <w:sz w:val="25"/>
          <w:szCs w:val="25"/>
          <w:u w:color="000000"/>
          <w:bdr w:val="nil"/>
          <w:lang w:val="es-ES_tradnl" w:eastAsia="es-MX"/>
        </w:rPr>
        <w:t>B.-</w:t>
      </w:r>
      <w:r w:rsidRPr="00F72FD7">
        <w:rPr>
          <w:rFonts w:ascii="Arial" w:eastAsia="Arial Unicode MS" w:hAnsi="Arial" w:cs="Arial"/>
          <w:bCs/>
          <w:color w:val="000000"/>
          <w:sz w:val="25"/>
          <w:szCs w:val="25"/>
          <w:u w:color="000000"/>
          <w:bdr w:val="nil"/>
          <w:lang w:val="es-ES_tradnl" w:eastAsia="es-MX"/>
        </w:rPr>
        <w:t xml:space="preserve"> </w:t>
      </w:r>
      <w:r w:rsidRPr="00F72FD7">
        <w:rPr>
          <w:rFonts w:ascii="Arial" w:eastAsia="Calibri" w:hAnsi="Arial" w:cs="Arial"/>
          <w:bCs/>
          <w:color w:val="000000"/>
          <w:sz w:val="25"/>
          <w:szCs w:val="25"/>
          <w:u w:color="000000"/>
          <w:bdr w:val="nil"/>
          <w:lang w:val="es-ES" w:eastAsia="es-MX"/>
        </w:rPr>
        <w:t xml:space="preserve">Proposición con Punto de Acuerdo que presenta la </w:t>
      </w:r>
      <w:r w:rsidRPr="00F72FD7">
        <w:rPr>
          <w:rFonts w:ascii="Arial" w:eastAsia="Times New Roman" w:hAnsi="Arial" w:cs="Arial"/>
          <w:bCs/>
          <w:color w:val="000000"/>
          <w:sz w:val="25"/>
          <w:szCs w:val="25"/>
          <w:u w:color="000000"/>
          <w:bdr w:val="nil"/>
          <w:lang w:val="es-ES" w:eastAsia="es-MX"/>
        </w:rPr>
        <w:t xml:space="preserve">Diputada Lizbeth Ogazón Nava, conjuntamente con las Diputadas y el Diputado integrantes del Grupo Parlamentario “Movimiento Regeneración Nacional”, del Partido MORENA, </w:t>
      </w:r>
      <w:r w:rsidRPr="00F72FD7">
        <w:rPr>
          <w:rFonts w:ascii="Arial" w:eastAsia="Times New Roman" w:hAnsi="Arial" w:cs="Arial"/>
          <w:color w:val="000000"/>
          <w:sz w:val="25"/>
          <w:szCs w:val="25"/>
          <w:u w:color="000000"/>
          <w:bdr w:val="nil"/>
          <w:lang w:val="es-ES" w:eastAsia="es-ES"/>
        </w:rPr>
        <w:t>“</w:t>
      </w:r>
      <w:r w:rsidRPr="00F72FD7">
        <w:rPr>
          <w:rFonts w:ascii="Arial" w:eastAsia="Arial Unicode MS" w:hAnsi="Arial" w:cs="Arial"/>
          <w:bCs/>
          <w:color w:val="000000"/>
          <w:sz w:val="25"/>
          <w:szCs w:val="25"/>
          <w:u w:color="000000"/>
          <w:bdr w:val="nil"/>
          <w:lang w:val="es-ES_tradnl" w:eastAsia="es-ES"/>
        </w:rPr>
        <w:t>Por el que se exhorta al Director de Aguas de Saltillo, para que informe de manera puntual los datos requeridos por esta Soberanía que por su condición deben de ser de dominio público”.</w:t>
      </w:r>
    </w:p>
    <w:p w14:paraId="6E662AD6" w14:textId="77777777" w:rsidR="00121548" w:rsidRPr="00F72FD7" w:rsidRDefault="00121548" w:rsidP="00121548">
      <w:pPr>
        <w:spacing w:after="0" w:line="240" w:lineRule="auto"/>
        <w:ind w:firstLine="708"/>
        <w:jc w:val="right"/>
        <w:rPr>
          <w:rFonts w:ascii="Arial" w:eastAsia="Calibri"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60865657" w14:textId="52671201" w:rsidR="00121548" w:rsidRPr="00F72FD7" w:rsidRDefault="00121548" w:rsidP="00121548">
      <w:pPr>
        <w:widowControl w:val="0"/>
        <w:autoSpaceDE w:val="0"/>
        <w:autoSpaceDN w:val="0"/>
        <w:adjustRightInd w:val="0"/>
        <w:spacing w:after="0" w:line="240" w:lineRule="auto"/>
        <w:jc w:val="both"/>
        <w:rPr>
          <w:rFonts w:ascii="Arial" w:hAnsi="Arial" w:cs="Arial"/>
          <w:b/>
          <w:sz w:val="25"/>
          <w:szCs w:val="25"/>
          <w:lang w:val="es-ES"/>
        </w:rPr>
      </w:pPr>
    </w:p>
    <w:p w14:paraId="1CAB3886" w14:textId="4EE819DD" w:rsidR="00121548" w:rsidRPr="00F72FD7" w:rsidRDefault="00121548" w:rsidP="00121548">
      <w:pPr>
        <w:widowControl w:val="0"/>
        <w:autoSpaceDE w:val="0"/>
        <w:autoSpaceDN w:val="0"/>
        <w:adjustRightInd w:val="0"/>
        <w:spacing w:after="0" w:line="240" w:lineRule="auto"/>
        <w:ind w:firstLine="708"/>
        <w:jc w:val="both"/>
        <w:rPr>
          <w:rFonts w:ascii="Arial" w:hAnsi="Arial" w:cs="Arial"/>
          <w:sz w:val="25"/>
          <w:szCs w:val="25"/>
          <w:lang w:val="es-ES" w:eastAsia="es-MX"/>
        </w:rPr>
      </w:pPr>
      <w:r w:rsidRPr="00F72FD7">
        <w:rPr>
          <w:rFonts w:ascii="Arial" w:hAnsi="Arial" w:cs="Arial"/>
          <w:b/>
          <w:sz w:val="25"/>
          <w:szCs w:val="25"/>
        </w:rPr>
        <w:t>C.-</w:t>
      </w:r>
      <w:r w:rsidRPr="00F72FD7">
        <w:rPr>
          <w:rFonts w:ascii="Arial" w:hAnsi="Arial" w:cs="Arial"/>
          <w:sz w:val="25"/>
          <w:szCs w:val="25"/>
        </w:rPr>
        <w:t xml:space="preserve"> Proposición con Punto de Acuerdo que presenta la Diputada Mayra Lucila Valdés González, conjuntamente con la Diputada y el Diputado integrantes del Grupo Parlamentario “Carlos Alberto Páez Falcón”, del Partido Acción Nacional, “Mediante</w:t>
      </w:r>
      <w:r w:rsidRPr="00F72FD7">
        <w:rPr>
          <w:rFonts w:ascii="Arial" w:hAnsi="Arial" w:cs="Arial"/>
          <w:sz w:val="25"/>
          <w:szCs w:val="25"/>
          <w:lang w:val="es-ES" w:eastAsia="es-MX"/>
        </w:rPr>
        <w:t xml:space="preserve"> el cual propone</w:t>
      </w:r>
      <w:bookmarkStart w:id="0" w:name="_Hlk61611736"/>
      <w:r w:rsidRPr="00F72FD7">
        <w:rPr>
          <w:rFonts w:ascii="Arial" w:hAnsi="Arial" w:cs="Arial"/>
          <w:sz w:val="25"/>
          <w:szCs w:val="25"/>
          <w:lang w:val="es-ES" w:eastAsia="es-MX"/>
        </w:rPr>
        <w:t xml:space="preserve"> a </w:t>
      </w:r>
      <w:bookmarkStart w:id="1" w:name="_Hlk70601999"/>
      <w:r w:rsidRPr="00F72FD7">
        <w:rPr>
          <w:rFonts w:ascii="Arial" w:hAnsi="Arial" w:cs="Arial"/>
          <w:sz w:val="25"/>
          <w:szCs w:val="25"/>
          <w:lang w:val="es-ES" w:eastAsia="es-MX"/>
        </w:rPr>
        <w:t>esta Asamblea Legislativa</w:t>
      </w:r>
      <w:bookmarkEnd w:id="1"/>
      <w:r w:rsidRPr="00F72FD7">
        <w:rPr>
          <w:rFonts w:ascii="Arial" w:hAnsi="Arial" w:cs="Arial"/>
          <w:sz w:val="25"/>
          <w:szCs w:val="25"/>
          <w:lang w:val="es-ES" w:eastAsia="es-MX"/>
        </w:rPr>
        <w:t xml:space="preserve">, </w:t>
      </w:r>
      <w:bookmarkStart w:id="2" w:name="_Hlk74847072"/>
      <w:bookmarkStart w:id="3" w:name="_Hlk97843308"/>
      <w:r w:rsidRPr="00F72FD7">
        <w:rPr>
          <w:rFonts w:ascii="Arial" w:hAnsi="Arial" w:cs="Arial"/>
          <w:sz w:val="25"/>
          <w:szCs w:val="25"/>
          <w:lang w:val="es-ES" w:eastAsia="es-MX"/>
        </w:rPr>
        <w:t xml:space="preserve">envíe </w:t>
      </w:r>
      <w:bookmarkStart w:id="4" w:name="_Hlk70601971"/>
      <w:bookmarkStart w:id="5" w:name="_Hlk97915484"/>
      <w:bookmarkStart w:id="6" w:name="_Hlk78851220"/>
      <w:r w:rsidRPr="00F72FD7">
        <w:rPr>
          <w:rFonts w:ascii="Arial" w:hAnsi="Arial" w:cs="Arial"/>
          <w:sz w:val="25"/>
          <w:szCs w:val="25"/>
          <w:lang w:val="es-ES" w:eastAsia="es-MX"/>
        </w:rPr>
        <w:t>un</w:t>
      </w:r>
      <w:bookmarkStart w:id="7" w:name="_Hlk94720734"/>
      <w:bookmarkEnd w:id="0"/>
      <w:bookmarkEnd w:id="2"/>
      <w:bookmarkEnd w:id="4"/>
      <w:r w:rsidRPr="00F72FD7">
        <w:rPr>
          <w:rFonts w:ascii="Arial" w:hAnsi="Arial" w:cs="Arial"/>
          <w:sz w:val="25"/>
          <w:szCs w:val="25"/>
          <w:lang w:val="es-ES" w:eastAsia="es-MX"/>
        </w:rPr>
        <w:t xml:space="preserve"> </w:t>
      </w:r>
      <w:bookmarkStart w:id="8" w:name="_Hlk99739437"/>
      <w:bookmarkStart w:id="9" w:name="_Hlk100194796"/>
      <w:bookmarkStart w:id="10" w:name="_Hlk102077795"/>
      <w:bookmarkStart w:id="11" w:name="_Hlk99209387"/>
      <w:r w:rsidRPr="00F72FD7">
        <w:rPr>
          <w:rFonts w:ascii="Arial" w:hAnsi="Arial" w:cs="Arial"/>
          <w:sz w:val="25"/>
          <w:szCs w:val="25"/>
          <w:lang w:val="es-ES" w:eastAsia="es-MX"/>
        </w:rPr>
        <w:t>exhorto a</w:t>
      </w:r>
      <w:bookmarkEnd w:id="3"/>
      <w:bookmarkEnd w:id="5"/>
      <w:bookmarkEnd w:id="8"/>
      <w:bookmarkEnd w:id="9"/>
      <w:r w:rsidRPr="00F72FD7">
        <w:rPr>
          <w:rFonts w:ascii="Arial" w:hAnsi="Arial" w:cs="Arial"/>
          <w:sz w:val="25"/>
          <w:szCs w:val="25"/>
          <w:lang w:val="es-ES" w:eastAsia="es-MX"/>
        </w:rPr>
        <w:t>l titular de la</w:t>
      </w:r>
      <w:bookmarkEnd w:id="10"/>
      <w:r w:rsidRPr="00F72FD7">
        <w:rPr>
          <w:rFonts w:ascii="Arial" w:hAnsi="Arial" w:cs="Arial"/>
          <w:sz w:val="25"/>
          <w:szCs w:val="25"/>
          <w:lang w:val="es-ES" w:eastAsia="es-MX"/>
        </w:rPr>
        <w:t xml:space="preserve"> Secretaría de Comunicaciones y Transportes, para que se implementen mayores medidas de seguridad y prevención en la Carretera 57 en el tramo de la caseta Puerto México-Carbonera, esto ante los lamentables accidentes automovilísticos que al día de hoy ya han costado un gran número de vidas”.</w:t>
      </w:r>
      <w:bookmarkEnd w:id="6"/>
      <w:bookmarkEnd w:id="7"/>
      <w:bookmarkEnd w:id="11"/>
    </w:p>
    <w:p w14:paraId="6FA43C40" w14:textId="77777777" w:rsidR="00121548" w:rsidRPr="00F72FD7" w:rsidRDefault="00121548" w:rsidP="00121548">
      <w:pPr>
        <w:spacing w:after="0" w:line="240" w:lineRule="auto"/>
        <w:ind w:firstLine="708"/>
        <w:jc w:val="right"/>
        <w:rPr>
          <w:rFonts w:ascii="Arial" w:eastAsia="Calibri"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0AA85FB6" w14:textId="77777777" w:rsidR="00121548" w:rsidRPr="00F72FD7" w:rsidRDefault="00121548" w:rsidP="00121548">
      <w:pPr>
        <w:spacing w:after="0" w:line="240" w:lineRule="auto"/>
        <w:jc w:val="both"/>
        <w:rPr>
          <w:rFonts w:ascii="Arial" w:hAnsi="Arial" w:cs="Arial"/>
          <w:sz w:val="25"/>
          <w:szCs w:val="25"/>
        </w:rPr>
      </w:pPr>
    </w:p>
    <w:p w14:paraId="786C715A" w14:textId="77777777" w:rsidR="00121548" w:rsidRPr="00F72FD7" w:rsidRDefault="00121548" w:rsidP="00121548">
      <w:pPr>
        <w:spacing w:after="0" w:line="240" w:lineRule="auto"/>
        <w:ind w:firstLine="708"/>
        <w:jc w:val="both"/>
        <w:rPr>
          <w:rFonts w:ascii="Arial" w:hAnsi="Arial" w:cs="Arial"/>
          <w:sz w:val="25"/>
          <w:szCs w:val="25"/>
        </w:rPr>
      </w:pPr>
      <w:r w:rsidRPr="00F72FD7">
        <w:rPr>
          <w:rFonts w:ascii="Arial" w:eastAsia="Times New Roman" w:hAnsi="Arial" w:cs="Arial"/>
          <w:b/>
          <w:bCs/>
          <w:sz w:val="25"/>
          <w:szCs w:val="25"/>
          <w:lang w:val="es-ES"/>
        </w:rPr>
        <w:lastRenderedPageBreak/>
        <w:t>D.-</w:t>
      </w:r>
      <w:r w:rsidRPr="00F72FD7">
        <w:rPr>
          <w:rFonts w:ascii="Arial" w:eastAsia="Times New Roman" w:hAnsi="Arial" w:cs="Arial"/>
          <w:bCs/>
          <w:sz w:val="25"/>
          <w:szCs w:val="25"/>
          <w:lang w:val="es-ES"/>
        </w:rPr>
        <w:t xml:space="preserve"> Proposición con Punto de Acuerdo que presenta la Diputada Yolanda Elizondo Maltos, de la Fracción Parlamentaria “Evaristo Pérez Arreola”, del Partido Unidad Democrática de Coahuila,</w:t>
      </w:r>
      <w:r w:rsidRPr="00F72FD7">
        <w:rPr>
          <w:rFonts w:ascii="Arial" w:eastAsia="Times New Roman" w:hAnsi="Arial" w:cs="Arial"/>
          <w:sz w:val="25"/>
          <w:szCs w:val="25"/>
          <w:lang w:val="es-ES" w:eastAsia="es-ES"/>
        </w:rPr>
        <w:t xml:space="preserve"> </w:t>
      </w:r>
      <w:r w:rsidRPr="00F72FD7">
        <w:rPr>
          <w:rFonts w:ascii="Arial" w:eastAsia="Times New Roman" w:hAnsi="Arial" w:cs="Arial"/>
          <w:bCs/>
          <w:sz w:val="25"/>
          <w:szCs w:val="25"/>
          <w:lang w:val="es-ES"/>
        </w:rPr>
        <w:t>“P</w:t>
      </w:r>
      <w:r w:rsidRPr="00F72FD7">
        <w:rPr>
          <w:rFonts w:ascii="Arial" w:hAnsi="Arial" w:cs="Arial"/>
          <w:bCs/>
          <w:sz w:val="25"/>
          <w:szCs w:val="25"/>
          <w:lang w:eastAsia="es-MX"/>
        </w:rPr>
        <w:t>or el que se exhorta respetuosamente al Instituto Nacional de Migración del Gobierno Federal y al Gobierno del Estado, para que, en el ámbito de sus respectivas competencias y atribuciones, realicen esfuerzos y acciones coordinadas para atender la crisis migratoria y humanitaria en Coahuila</w:t>
      </w:r>
      <w:r w:rsidRPr="00F72FD7">
        <w:rPr>
          <w:rFonts w:ascii="Arial" w:eastAsia="Times New Roman" w:hAnsi="Arial" w:cs="Arial"/>
          <w:bCs/>
          <w:sz w:val="25"/>
          <w:szCs w:val="25"/>
        </w:rPr>
        <w:t>”.</w:t>
      </w:r>
    </w:p>
    <w:p w14:paraId="73457849" w14:textId="77777777" w:rsidR="00121548" w:rsidRPr="00F72FD7" w:rsidRDefault="00121548" w:rsidP="00121548">
      <w:pPr>
        <w:spacing w:after="0" w:line="240" w:lineRule="auto"/>
        <w:ind w:firstLine="708"/>
        <w:jc w:val="right"/>
        <w:rPr>
          <w:rFonts w:ascii="Arial" w:eastAsia="Calibri"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4B248C9E" w14:textId="77777777" w:rsidR="00121548" w:rsidRPr="00F72FD7" w:rsidRDefault="00121548" w:rsidP="00121548">
      <w:pPr>
        <w:spacing w:after="0" w:line="240" w:lineRule="auto"/>
        <w:ind w:firstLine="708"/>
        <w:contextualSpacing/>
        <w:jc w:val="both"/>
        <w:rPr>
          <w:rFonts w:ascii="Arial" w:eastAsia="Arial" w:hAnsi="Arial" w:cs="Arial"/>
          <w:b/>
          <w:bCs/>
          <w:sz w:val="25"/>
          <w:szCs w:val="25"/>
          <w:lang w:val="es-ES" w:eastAsia="es-ES"/>
        </w:rPr>
      </w:pPr>
    </w:p>
    <w:p w14:paraId="53C26C1F" w14:textId="0ECC40B9" w:rsidR="00121548" w:rsidRPr="00F72FD7" w:rsidRDefault="00745D4D" w:rsidP="00121548">
      <w:pPr>
        <w:spacing w:after="0" w:line="240" w:lineRule="auto"/>
        <w:ind w:firstLine="708"/>
        <w:jc w:val="both"/>
        <w:rPr>
          <w:rFonts w:ascii="Arial" w:eastAsia="Arial" w:hAnsi="Arial" w:cs="Arial"/>
          <w:sz w:val="25"/>
          <w:szCs w:val="25"/>
          <w:lang w:eastAsia="es-MX"/>
        </w:rPr>
      </w:pPr>
      <w:r w:rsidRPr="00F72FD7">
        <w:rPr>
          <w:rFonts w:ascii="Arial" w:eastAsia="Arial" w:hAnsi="Arial" w:cs="Arial"/>
          <w:b/>
          <w:sz w:val="25"/>
          <w:szCs w:val="25"/>
          <w:lang w:eastAsia="es-MX"/>
        </w:rPr>
        <w:t>E</w:t>
      </w:r>
      <w:r w:rsidR="00121548" w:rsidRPr="00F72FD7">
        <w:rPr>
          <w:rFonts w:ascii="Arial" w:eastAsia="Arial" w:hAnsi="Arial" w:cs="Arial"/>
          <w:b/>
          <w:sz w:val="25"/>
          <w:szCs w:val="25"/>
          <w:lang w:eastAsia="es-MX"/>
        </w:rPr>
        <w:t>.-</w:t>
      </w:r>
      <w:r w:rsidR="00121548" w:rsidRPr="00F72FD7">
        <w:rPr>
          <w:rFonts w:ascii="Arial" w:eastAsia="Arial" w:hAnsi="Arial" w:cs="Arial"/>
          <w:sz w:val="25"/>
          <w:szCs w:val="25"/>
          <w:lang w:eastAsia="es-MX"/>
        </w:rPr>
        <w:t xml:space="preserve"> Proposición con Punto de Acuerdo que presenta el Diputado Jesús María Montemayor Garza, </w:t>
      </w:r>
      <w:r w:rsidR="00121548" w:rsidRPr="00F72FD7">
        <w:rPr>
          <w:rFonts w:ascii="Arial" w:eastAsia="Arial" w:hAnsi="Arial" w:cs="Arial"/>
          <w:sz w:val="25"/>
          <w:szCs w:val="25"/>
          <w:lang w:val="es-ES_tradnl" w:eastAsia="es-ES_tradnl"/>
        </w:rPr>
        <w:t xml:space="preserve">conjuntamente con </w:t>
      </w:r>
      <w:r w:rsidR="00121548" w:rsidRPr="00F72FD7">
        <w:rPr>
          <w:rFonts w:ascii="Arial" w:eastAsia="Arial" w:hAnsi="Arial" w:cs="Arial"/>
          <w:sz w:val="25"/>
          <w:szCs w:val="25"/>
          <w:lang w:eastAsia="es-MX"/>
        </w:rPr>
        <w:t>las Diputadas y los Diputados integrantes del Grupo Parlamentario “Miguel Ramos Arizpe”, del Partido Revolucionario Institucional, “Con el objeto de exhortar de manera respetuosa a la Comisión Nacional del Agua (CONAGUA) ejecutar todas las acciones correctivas y preventivas para evitar la inundación y el desbordamiento de los arroyos en la Región Carbonífera”.</w:t>
      </w:r>
    </w:p>
    <w:p w14:paraId="64BAD2C7" w14:textId="77777777" w:rsidR="00121548" w:rsidRPr="00F72FD7" w:rsidRDefault="00121548" w:rsidP="00121548">
      <w:pPr>
        <w:spacing w:after="0" w:line="240" w:lineRule="auto"/>
        <w:ind w:firstLine="708"/>
        <w:jc w:val="right"/>
        <w:rPr>
          <w:rFonts w:ascii="Arial" w:eastAsia="Calibri"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6E34FD3F" w14:textId="77777777" w:rsidR="00121548" w:rsidRPr="00F72FD7" w:rsidRDefault="00121548" w:rsidP="00121548">
      <w:pPr>
        <w:spacing w:after="0" w:line="240" w:lineRule="auto"/>
        <w:jc w:val="both"/>
        <w:rPr>
          <w:rFonts w:ascii="Arial" w:hAnsi="Arial" w:cs="Arial"/>
          <w:b/>
          <w:sz w:val="25"/>
          <w:szCs w:val="25"/>
        </w:rPr>
      </w:pPr>
    </w:p>
    <w:p w14:paraId="01E45BBE" w14:textId="250909E4" w:rsidR="00121548" w:rsidRPr="00F72FD7" w:rsidRDefault="00745D4D" w:rsidP="00121548">
      <w:pPr>
        <w:spacing w:after="0" w:line="240" w:lineRule="auto"/>
        <w:ind w:firstLine="709"/>
        <w:jc w:val="both"/>
        <w:rPr>
          <w:rFonts w:ascii="Arial" w:hAnsi="Arial" w:cs="Arial"/>
          <w:bCs/>
          <w:sz w:val="25"/>
          <w:szCs w:val="25"/>
          <w:lang w:val="es-ES"/>
        </w:rPr>
      </w:pPr>
      <w:r w:rsidRPr="00F72FD7">
        <w:rPr>
          <w:rFonts w:ascii="Arial" w:hAnsi="Arial" w:cs="Arial"/>
          <w:b/>
          <w:sz w:val="25"/>
          <w:szCs w:val="25"/>
        </w:rPr>
        <w:t>F</w:t>
      </w:r>
      <w:r w:rsidR="00121548" w:rsidRPr="00F72FD7">
        <w:rPr>
          <w:rFonts w:ascii="Arial" w:hAnsi="Arial" w:cs="Arial"/>
          <w:b/>
          <w:sz w:val="25"/>
          <w:szCs w:val="25"/>
        </w:rPr>
        <w:t>.-</w:t>
      </w:r>
      <w:r w:rsidR="00121548" w:rsidRPr="00F72FD7">
        <w:rPr>
          <w:rFonts w:ascii="Arial" w:hAnsi="Arial" w:cs="Arial"/>
          <w:sz w:val="25"/>
          <w:szCs w:val="25"/>
        </w:rPr>
        <w:t xml:space="preserve"> </w:t>
      </w:r>
      <w:r w:rsidR="00121548" w:rsidRPr="00F72FD7">
        <w:rPr>
          <w:rFonts w:ascii="Arial" w:eastAsia="Calibri" w:hAnsi="Arial" w:cs="Arial"/>
          <w:bCs/>
          <w:sz w:val="25"/>
          <w:szCs w:val="25"/>
          <w:lang w:val="es-ES" w:eastAsia="es-MX"/>
        </w:rPr>
        <w:t>Proposición con Punto de Acuerdo que presenta la Diputada Laura Francisca Aguilar Tabares, conjuntamente con las Diputadas y el Diputado integrantes del Grupo Parlamentario “</w:t>
      </w:r>
      <w:r w:rsidR="00121548" w:rsidRPr="00F72FD7">
        <w:rPr>
          <w:rFonts w:ascii="Arial" w:eastAsia="Calibri" w:hAnsi="Arial" w:cs="Arial"/>
          <w:sz w:val="25"/>
          <w:szCs w:val="25"/>
          <w:lang w:val="es-ES" w:eastAsia="es-MX"/>
        </w:rPr>
        <w:t>Movimiento Regeneración Nacional” del Partido MORENA</w:t>
      </w:r>
      <w:r w:rsidR="00121548" w:rsidRPr="00F72FD7">
        <w:rPr>
          <w:rFonts w:ascii="Arial" w:eastAsia="Calibri" w:hAnsi="Arial" w:cs="Arial"/>
          <w:bCs/>
          <w:sz w:val="25"/>
          <w:szCs w:val="25"/>
          <w:lang w:val="es-ES" w:eastAsia="es-MX"/>
        </w:rPr>
        <w:t xml:space="preserve">, </w:t>
      </w:r>
      <w:r w:rsidR="00121548" w:rsidRPr="00F72FD7">
        <w:rPr>
          <w:rFonts w:ascii="Arial" w:hAnsi="Arial" w:cs="Arial"/>
          <w:sz w:val="25"/>
          <w:szCs w:val="25"/>
        </w:rPr>
        <w:t>“</w:t>
      </w:r>
      <w:r w:rsidR="00121548" w:rsidRPr="00F72FD7">
        <w:rPr>
          <w:rFonts w:ascii="Arial" w:hAnsi="Arial" w:cs="Arial"/>
          <w:bCs/>
          <w:sz w:val="25"/>
          <w:szCs w:val="25"/>
          <w:lang w:val="es-ES"/>
        </w:rPr>
        <w:t>Para exhortar a la Secretaria del Trabajo Federal y Estatal, así como a la Subsecretaria de Protección Civil Estatal y a la Dirección Municipal de Protección Civil del Municipio de Torreón, a practicar las revisiones necesarias a las empresas a fin de cuidar la seguridad e integridad de sus trabajadores”.</w:t>
      </w:r>
    </w:p>
    <w:p w14:paraId="30A03342" w14:textId="77777777" w:rsidR="00121548" w:rsidRPr="00F72FD7" w:rsidRDefault="00121548" w:rsidP="00121548">
      <w:pPr>
        <w:spacing w:after="0" w:line="240" w:lineRule="auto"/>
        <w:ind w:firstLine="708"/>
        <w:jc w:val="right"/>
        <w:rPr>
          <w:rFonts w:ascii="Arial" w:eastAsia="Calibri"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0CDB3D67" w14:textId="77777777" w:rsidR="00121548" w:rsidRPr="00F72FD7" w:rsidRDefault="00121548" w:rsidP="005F13DF">
      <w:pPr>
        <w:spacing w:after="0" w:line="240" w:lineRule="auto"/>
        <w:ind w:firstLine="708"/>
        <w:jc w:val="both"/>
        <w:rPr>
          <w:rFonts w:ascii="Arial" w:eastAsia="Arial" w:hAnsi="Arial" w:cs="Arial"/>
          <w:sz w:val="25"/>
          <w:szCs w:val="25"/>
          <w:lang w:eastAsia="es-MX"/>
        </w:rPr>
      </w:pPr>
      <w:bookmarkStart w:id="12" w:name="_Hlk88330543"/>
    </w:p>
    <w:bookmarkEnd w:id="12"/>
    <w:p w14:paraId="51CF5B67" w14:textId="6A48710B" w:rsidR="00121548" w:rsidRPr="00F72FD7" w:rsidRDefault="00745D4D" w:rsidP="00121548">
      <w:pPr>
        <w:spacing w:after="0" w:line="240" w:lineRule="auto"/>
        <w:ind w:firstLine="708"/>
        <w:jc w:val="both"/>
        <w:rPr>
          <w:rFonts w:ascii="Arial" w:hAnsi="Arial" w:cs="Arial"/>
          <w:sz w:val="25"/>
          <w:szCs w:val="25"/>
        </w:rPr>
      </w:pPr>
      <w:r w:rsidRPr="00F72FD7">
        <w:rPr>
          <w:rFonts w:ascii="Arial" w:hAnsi="Arial" w:cs="Arial"/>
          <w:b/>
          <w:sz w:val="25"/>
          <w:szCs w:val="25"/>
          <w:lang w:val="es-ES"/>
        </w:rPr>
        <w:t>G</w:t>
      </w:r>
      <w:r w:rsidR="00121548" w:rsidRPr="00F72FD7">
        <w:rPr>
          <w:rFonts w:ascii="Arial" w:hAnsi="Arial" w:cs="Arial"/>
          <w:b/>
          <w:sz w:val="25"/>
          <w:szCs w:val="25"/>
        </w:rPr>
        <w:t>.-</w:t>
      </w:r>
      <w:r w:rsidR="00121548" w:rsidRPr="00F72FD7">
        <w:rPr>
          <w:rFonts w:ascii="Arial" w:hAnsi="Arial" w:cs="Arial"/>
          <w:sz w:val="25"/>
          <w:szCs w:val="25"/>
        </w:rPr>
        <w:t xml:space="preserve"> Proposición con Punto de Acuerdo que presenta la Diputada Luz Natalia Virgil Orona, conjuntamente con la Diputada y el Diputado integrantes del Grupo Parlamentario “Carlos Alberto Páez Falcón”, del Partido Acción Nacional, “C</w:t>
      </w:r>
      <w:r w:rsidR="00121548" w:rsidRPr="00F72FD7">
        <w:rPr>
          <w:rFonts w:ascii="Arial" w:eastAsia="Arial" w:hAnsi="Arial" w:cs="Arial"/>
          <w:sz w:val="25"/>
          <w:szCs w:val="25"/>
          <w:lang w:val="es-ES" w:eastAsia="es-MX"/>
        </w:rPr>
        <w:t xml:space="preserve">on objeto de que esta Soberanía solicite </w:t>
      </w:r>
      <w:bookmarkStart w:id="13" w:name="_Hlk104179827"/>
      <w:r w:rsidR="00121548" w:rsidRPr="00F72FD7">
        <w:rPr>
          <w:rFonts w:ascii="Arial" w:eastAsia="Arial" w:hAnsi="Arial" w:cs="Arial"/>
          <w:sz w:val="25"/>
          <w:szCs w:val="25"/>
          <w:lang w:val="es-ES" w:eastAsia="es-MX"/>
        </w:rPr>
        <w:t>a la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w:t>
      </w:r>
      <w:bookmarkEnd w:id="13"/>
      <w:r w:rsidR="00121548" w:rsidRPr="00F72FD7">
        <w:rPr>
          <w:rFonts w:ascii="Arial" w:eastAsia="Arial" w:hAnsi="Arial" w:cs="Arial"/>
          <w:sz w:val="25"/>
          <w:szCs w:val="25"/>
          <w:lang w:val="es-ES" w:eastAsia="es-MX"/>
        </w:rPr>
        <w:t>”.</w:t>
      </w:r>
    </w:p>
    <w:p w14:paraId="1AF26718" w14:textId="77777777" w:rsidR="00121548" w:rsidRPr="00F72FD7" w:rsidRDefault="00121548" w:rsidP="00121548">
      <w:pPr>
        <w:spacing w:after="0" w:line="240" w:lineRule="auto"/>
        <w:ind w:firstLine="708"/>
        <w:jc w:val="right"/>
        <w:rPr>
          <w:rFonts w:ascii="Arial" w:eastAsia="Times New Roman"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6069D40A" w14:textId="77777777" w:rsidR="00121548" w:rsidRPr="00F72FD7" w:rsidRDefault="00121548" w:rsidP="005F13DF">
      <w:pPr>
        <w:spacing w:after="0" w:line="240" w:lineRule="auto"/>
        <w:ind w:firstLine="708"/>
        <w:jc w:val="both"/>
        <w:rPr>
          <w:rFonts w:ascii="Arial" w:eastAsia="Arial" w:hAnsi="Arial" w:cs="Arial"/>
          <w:sz w:val="25"/>
          <w:szCs w:val="25"/>
          <w:lang w:eastAsia="es-MX"/>
        </w:rPr>
      </w:pPr>
    </w:p>
    <w:p w14:paraId="067BE196" w14:textId="582AAAC7" w:rsidR="00121548" w:rsidRPr="00F72FD7" w:rsidRDefault="00745D4D" w:rsidP="00121548">
      <w:pPr>
        <w:spacing w:after="0" w:line="240" w:lineRule="auto"/>
        <w:ind w:firstLine="708"/>
        <w:jc w:val="both"/>
        <w:rPr>
          <w:rFonts w:ascii="Arial" w:eastAsia="Arial" w:hAnsi="Arial" w:cs="Arial"/>
          <w:sz w:val="25"/>
          <w:szCs w:val="25"/>
          <w:lang w:eastAsia="es-MX"/>
        </w:rPr>
      </w:pPr>
      <w:r w:rsidRPr="00F72FD7">
        <w:rPr>
          <w:rFonts w:ascii="Arial" w:eastAsia="Arial" w:hAnsi="Arial" w:cs="Arial"/>
          <w:b/>
          <w:bCs/>
          <w:sz w:val="25"/>
          <w:szCs w:val="25"/>
          <w:lang w:val="es-ES" w:eastAsia="es-ES"/>
        </w:rPr>
        <w:t>H</w:t>
      </w:r>
      <w:r w:rsidR="00121548" w:rsidRPr="00F72FD7">
        <w:rPr>
          <w:rFonts w:ascii="Arial" w:eastAsia="Arial" w:hAnsi="Arial" w:cs="Arial"/>
          <w:b/>
          <w:bCs/>
          <w:sz w:val="25"/>
          <w:szCs w:val="25"/>
          <w:lang w:val="es-ES" w:eastAsia="es-ES"/>
        </w:rPr>
        <w:t>.-</w:t>
      </w:r>
      <w:r w:rsidR="00121548" w:rsidRPr="00F72FD7">
        <w:rPr>
          <w:rFonts w:ascii="Arial" w:eastAsia="Arial" w:hAnsi="Arial" w:cs="Arial"/>
          <w:bCs/>
          <w:sz w:val="25"/>
          <w:szCs w:val="25"/>
          <w:lang w:val="es-ES" w:eastAsia="es-ES"/>
        </w:rPr>
        <w:t xml:space="preserve"> Proposición con Punto de Acuerdo que presenta la Diputada Edna Ileana Dávalos Elizondo, conjuntamente con las Diputadas y los Diputados integrantes del Grupo Parlamentario “Miguel Ramos Arizpe”, del Partido Revolucionario Institucional, </w:t>
      </w:r>
      <w:r w:rsidR="00121548" w:rsidRPr="00F72FD7">
        <w:rPr>
          <w:rFonts w:ascii="Arial" w:eastAsia="Arial" w:hAnsi="Arial" w:cs="Arial"/>
          <w:sz w:val="25"/>
          <w:szCs w:val="25"/>
          <w:lang w:eastAsia="es-MX"/>
        </w:rPr>
        <w:t>“Con objeto de exhortar al Servicio de Administración Tributaria para que realice las acciones necesarias a fin de solucionar la crisis de citas para realizar trámites presenciales, tomando en cuenta las recomendaciones realizadas por el Instituto Mexicano de Contadores Públicos. Así como el llamado a que refuerce sus sistemas de seguridad dentro de los bancos de datos que resguardan los datos personales sensibles de los contribuyentes, a fin de prevenir de nueva cuenta la filtración y uso por parte de terceras personas no autorizadas”.</w:t>
      </w:r>
    </w:p>
    <w:p w14:paraId="5989E546" w14:textId="77777777" w:rsidR="00121548" w:rsidRPr="00F72FD7" w:rsidRDefault="00121548" w:rsidP="00121548">
      <w:pPr>
        <w:spacing w:after="0" w:line="240" w:lineRule="auto"/>
        <w:ind w:firstLine="708"/>
        <w:jc w:val="right"/>
        <w:rPr>
          <w:rFonts w:ascii="Arial" w:eastAsia="Calibri"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1A2D8799" w14:textId="77777777" w:rsidR="00121548" w:rsidRPr="00F72FD7" w:rsidRDefault="00121548" w:rsidP="00121548">
      <w:pPr>
        <w:spacing w:after="0" w:line="240" w:lineRule="auto"/>
        <w:ind w:firstLine="708"/>
        <w:jc w:val="both"/>
        <w:rPr>
          <w:rFonts w:ascii="Arial" w:eastAsia="Arial" w:hAnsi="Arial" w:cs="Arial"/>
          <w:sz w:val="25"/>
          <w:szCs w:val="25"/>
          <w:lang w:eastAsia="es-MX"/>
        </w:rPr>
      </w:pPr>
    </w:p>
    <w:p w14:paraId="5FB7B1E7" w14:textId="5FA88E2D" w:rsidR="00121548" w:rsidRPr="00F72FD7" w:rsidRDefault="00745D4D" w:rsidP="00121548">
      <w:pPr>
        <w:spacing w:after="0" w:line="240" w:lineRule="auto"/>
        <w:ind w:firstLine="708"/>
        <w:jc w:val="both"/>
        <w:rPr>
          <w:rFonts w:ascii="Arial" w:eastAsia="Calibri" w:hAnsi="Arial" w:cs="Arial"/>
          <w:sz w:val="25"/>
          <w:szCs w:val="25"/>
        </w:rPr>
      </w:pPr>
      <w:r w:rsidRPr="00F72FD7">
        <w:rPr>
          <w:rFonts w:ascii="Arial" w:hAnsi="Arial" w:cs="Arial"/>
          <w:b/>
          <w:sz w:val="25"/>
          <w:szCs w:val="25"/>
        </w:rPr>
        <w:t>I</w:t>
      </w:r>
      <w:r w:rsidR="00121548" w:rsidRPr="00F72FD7">
        <w:rPr>
          <w:rFonts w:ascii="Arial" w:hAnsi="Arial" w:cs="Arial"/>
          <w:b/>
          <w:sz w:val="25"/>
          <w:szCs w:val="25"/>
        </w:rPr>
        <w:t>.-</w:t>
      </w:r>
      <w:r w:rsidR="00121548" w:rsidRPr="00F72FD7">
        <w:rPr>
          <w:rFonts w:ascii="Arial" w:hAnsi="Arial" w:cs="Arial"/>
          <w:sz w:val="25"/>
          <w:szCs w:val="25"/>
        </w:rPr>
        <w:t xml:space="preserve"> </w:t>
      </w:r>
      <w:r w:rsidR="00121548" w:rsidRPr="00F72FD7">
        <w:rPr>
          <w:rFonts w:ascii="Arial" w:eastAsia="Calibri" w:hAnsi="Arial" w:cs="Arial"/>
          <w:bCs/>
          <w:sz w:val="25"/>
          <w:szCs w:val="25"/>
          <w:lang w:val="es-ES" w:eastAsia="es-MX"/>
        </w:rPr>
        <w:t>Proposición con Punto de Acuerdo que presenta el Diputado Francisco Javier Cortez Gómez, conjuntamente con las Diputadas integrantes del Grupo Parlamentario “</w:t>
      </w:r>
      <w:r w:rsidR="00121548" w:rsidRPr="00F72FD7">
        <w:rPr>
          <w:rFonts w:ascii="Arial" w:eastAsia="Calibri" w:hAnsi="Arial" w:cs="Arial"/>
          <w:sz w:val="25"/>
          <w:szCs w:val="25"/>
          <w:lang w:val="es-ES" w:eastAsia="es-MX"/>
        </w:rPr>
        <w:t>Movimiento Regeneración Nacional” del Partido MORENA</w:t>
      </w:r>
      <w:r w:rsidR="00121548" w:rsidRPr="00F72FD7">
        <w:rPr>
          <w:rFonts w:ascii="Arial" w:eastAsia="Calibri" w:hAnsi="Arial" w:cs="Arial"/>
          <w:bCs/>
          <w:sz w:val="25"/>
          <w:szCs w:val="25"/>
          <w:lang w:val="es-ES" w:eastAsia="es-MX"/>
        </w:rPr>
        <w:t>, “</w:t>
      </w:r>
      <w:r w:rsidR="00121548" w:rsidRPr="00F72FD7">
        <w:rPr>
          <w:rFonts w:ascii="Arial" w:eastAsia="Calibri" w:hAnsi="Arial" w:cs="Arial"/>
          <w:sz w:val="25"/>
          <w:szCs w:val="25"/>
        </w:rPr>
        <w:t>A fin de solicitar a los Ayuntamientos de Coahuila que voten en relación con el proyecto de reforma constitucional aprobado por este Poder Legislativo para establecer el Derecho Humano al Agua y Saneamiento”.</w:t>
      </w:r>
    </w:p>
    <w:p w14:paraId="2530C309" w14:textId="77777777" w:rsidR="00121548" w:rsidRPr="00F72FD7" w:rsidRDefault="00121548" w:rsidP="00121548">
      <w:pPr>
        <w:spacing w:after="0" w:line="240" w:lineRule="auto"/>
        <w:ind w:firstLine="708"/>
        <w:jc w:val="right"/>
        <w:rPr>
          <w:rFonts w:ascii="Arial" w:eastAsia="Calibri"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5AB6FB1F" w14:textId="77777777" w:rsidR="00121548" w:rsidRPr="00F72FD7" w:rsidRDefault="00121548" w:rsidP="00121548">
      <w:pPr>
        <w:widowControl w:val="0"/>
        <w:autoSpaceDE w:val="0"/>
        <w:autoSpaceDN w:val="0"/>
        <w:adjustRightInd w:val="0"/>
        <w:spacing w:after="0" w:line="240" w:lineRule="auto"/>
        <w:ind w:firstLine="708"/>
        <w:jc w:val="both"/>
        <w:rPr>
          <w:rFonts w:ascii="Arial" w:hAnsi="Arial" w:cs="Arial"/>
          <w:b/>
          <w:sz w:val="25"/>
          <w:szCs w:val="25"/>
        </w:rPr>
      </w:pPr>
    </w:p>
    <w:p w14:paraId="38CCBFB6" w14:textId="58E12E3F" w:rsidR="00121548" w:rsidRPr="00F72FD7" w:rsidRDefault="00745D4D" w:rsidP="00121548">
      <w:pPr>
        <w:widowControl w:val="0"/>
        <w:autoSpaceDE w:val="0"/>
        <w:autoSpaceDN w:val="0"/>
        <w:adjustRightInd w:val="0"/>
        <w:spacing w:after="0" w:line="240" w:lineRule="auto"/>
        <w:ind w:firstLine="709"/>
        <w:jc w:val="both"/>
        <w:rPr>
          <w:rFonts w:ascii="Arial" w:hAnsi="Arial" w:cs="Arial"/>
          <w:sz w:val="25"/>
          <w:szCs w:val="25"/>
          <w:lang w:val="es-ES" w:eastAsia="es-MX"/>
        </w:rPr>
      </w:pPr>
      <w:r w:rsidRPr="00F72FD7">
        <w:rPr>
          <w:rFonts w:ascii="Arial" w:hAnsi="Arial" w:cs="Arial"/>
          <w:b/>
          <w:sz w:val="25"/>
          <w:szCs w:val="25"/>
        </w:rPr>
        <w:t>J</w:t>
      </w:r>
      <w:r w:rsidR="00121548" w:rsidRPr="00F72FD7">
        <w:rPr>
          <w:rFonts w:ascii="Arial" w:hAnsi="Arial" w:cs="Arial"/>
          <w:b/>
          <w:sz w:val="25"/>
          <w:szCs w:val="25"/>
        </w:rPr>
        <w:t>.-</w:t>
      </w:r>
      <w:r w:rsidR="00121548" w:rsidRPr="00F72FD7">
        <w:rPr>
          <w:rFonts w:ascii="Arial" w:hAnsi="Arial" w:cs="Arial"/>
          <w:sz w:val="25"/>
          <w:szCs w:val="25"/>
        </w:rPr>
        <w:t xml:space="preserve"> Proposición con Punto de Acuerdo que presenta la Diputada Mayra Lucila Valdés González, conjuntamente con la Diputada y el Diputado integrantes del Grupo Parlamentario “Carlos Alberto Páez Falcón”, del Partido Acción Nacional, “Mediante</w:t>
      </w:r>
      <w:r w:rsidR="00121548" w:rsidRPr="00F72FD7">
        <w:rPr>
          <w:rFonts w:ascii="Arial" w:hAnsi="Arial" w:cs="Arial"/>
          <w:sz w:val="25"/>
          <w:szCs w:val="25"/>
          <w:lang w:val="es-ES" w:eastAsia="es-MX"/>
        </w:rPr>
        <w:t xml:space="preserve"> el cual propone a esta Asamblea Legislativa, envíe un exhorto al Dr. Jonathan Ávalos Rodríguez, Alcalde del Municipio de Francisco I. Madero, para que confirme e informe a este Poder Legislativo que el C. Hugo Jurado Estrada no labora bajo ningún sistema de contratación en la administración que encabeza, esto en atención a la sentencia emitida por el Tribunal Electoral de Coahuila, que lo inhabilita para poder trabajar en el sector público por un periodo de 4 años y 6 meses”.</w:t>
      </w:r>
    </w:p>
    <w:p w14:paraId="21E36EBA" w14:textId="77777777" w:rsidR="00121548" w:rsidRPr="00F72FD7" w:rsidRDefault="00121548" w:rsidP="00121548">
      <w:pPr>
        <w:widowControl w:val="0"/>
        <w:autoSpaceDE w:val="0"/>
        <w:autoSpaceDN w:val="0"/>
        <w:adjustRightInd w:val="0"/>
        <w:spacing w:after="0" w:line="240" w:lineRule="auto"/>
        <w:ind w:firstLine="708"/>
        <w:jc w:val="right"/>
        <w:rPr>
          <w:rFonts w:ascii="Arial" w:eastAsia="Calibri"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2D1BA598" w14:textId="77777777" w:rsidR="00121548" w:rsidRPr="00F72FD7" w:rsidRDefault="00121548" w:rsidP="00121548">
      <w:pPr>
        <w:pBdr>
          <w:top w:val="nil"/>
          <w:left w:val="nil"/>
          <w:bottom w:val="nil"/>
          <w:right w:val="nil"/>
          <w:between w:val="nil"/>
          <w:bar w:val="nil"/>
        </w:pBdr>
        <w:spacing w:after="0" w:line="240" w:lineRule="auto"/>
        <w:jc w:val="both"/>
        <w:rPr>
          <w:rFonts w:ascii="Arial" w:eastAsia="Calibri" w:hAnsi="Arial" w:cs="Arial"/>
          <w:b/>
          <w:bCs/>
          <w:color w:val="000000"/>
          <w:sz w:val="25"/>
          <w:szCs w:val="25"/>
          <w:u w:color="000000"/>
          <w:bdr w:val="nil"/>
          <w:lang w:eastAsia="es-MX"/>
        </w:rPr>
      </w:pPr>
    </w:p>
    <w:p w14:paraId="18AC91C3" w14:textId="1ACCF393" w:rsidR="00121548" w:rsidRPr="00F72FD7" w:rsidRDefault="00745D4D" w:rsidP="00121548">
      <w:pPr>
        <w:spacing w:after="0" w:line="240" w:lineRule="auto"/>
        <w:ind w:firstLine="708"/>
        <w:jc w:val="both"/>
        <w:rPr>
          <w:rFonts w:ascii="Arial" w:eastAsia="Arial" w:hAnsi="Arial" w:cs="Arial"/>
          <w:color w:val="000000"/>
          <w:sz w:val="25"/>
          <w:szCs w:val="25"/>
        </w:rPr>
      </w:pPr>
      <w:r w:rsidRPr="00F72FD7">
        <w:rPr>
          <w:rFonts w:ascii="Arial" w:eastAsia="Calibri" w:hAnsi="Arial" w:cs="Arial"/>
          <w:b/>
          <w:bCs/>
          <w:sz w:val="25"/>
          <w:szCs w:val="25"/>
        </w:rPr>
        <w:t>K</w:t>
      </w:r>
      <w:r w:rsidR="00121548" w:rsidRPr="00F72FD7">
        <w:rPr>
          <w:rFonts w:ascii="Arial" w:eastAsia="Calibri" w:hAnsi="Arial" w:cs="Arial"/>
          <w:b/>
          <w:bCs/>
          <w:sz w:val="25"/>
          <w:szCs w:val="25"/>
        </w:rPr>
        <w:t>.-</w:t>
      </w:r>
      <w:r w:rsidR="00121548" w:rsidRPr="00F72FD7">
        <w:rPr>
          <w:rFonts w:ascii="Arial" w:eastAsia="Calibri" w:hAnsi="Arial" w:cs="Arial"/>
          <w:bCs/>
          <w:sz w:val="25"/>
          <w:szCs w:val="25"/>
        </w:rPr>
        <w:t xml:space="preserve"> </w:t>
      </w:r>
      <w:r w:rsidR="00121548" w:rsidRPr="00F72FD7">
        <w:rPr>
          <w:rFonts w:ascii="Arial" w:eastAsia="Calibri" w:hAnsi="Arial" w:cs="Arial"/>
          <w:bCs/>
          <w:sz w:val="25"/>
          <w:szCs w:val="25"/>
          <w:lang w:val="es-ES"/>
        </w:rPr>
        <w:t xml:space="preserve">Proposición con Punto de Acuerdo que presenta la </w:t>
      </w:r>
      <w:r w:rsidR="00121548" w:rsidRPr="00F72FD7">
        <w:rPr>
          <w:rFonts w:ascii="Arial" w:eastAsia="Times New Roman" w:hAnsi="Arial" w:cs="Arial"/>
          <w:bCs/>
          <w:sz w:val="25"/>
          <w:szCs w:val="25"/>
          <w:lang w:val="es-ES"/>
        </w:rPr>
        <w:t xml:space="preserve">Diputada Teresa de Jesús Meraz García conjuntamente con las Diputadas y el Diputado integrantes del Grupo Parlamentario “Movimiento Regeneración Nacional”, del Partido MORENA, </w:t>
      </w:r>
      <w:r w:rsidR="00121548" w:rsidRPr="00F72FD7">
        <w:rPr>
          <w:rFonts w:ascii="Arial" w:eastAsia="Times New Roman" w:hAnsi="Arial" w:cs="Arial"/>
          <w:sz w:val="25"/>
          <w:szCs w:val="25"/>
          <w:lang w:val="es-ES" w:eastAsia="es-ES"/>
        </w:rPr>
        <w:t>“</w:t>
      </w:r>
      <w:r w:rsidR="00121548" w:rsidRPr="00F72FD7">
        <w:rPr>
          <w:rFonts w:ascii="Arial" w:eastAsia="Arial" w:hAnsi="Arial" w:cs="Arial"/>
          <w:color w:val="000000"/>
          <w:sz w:val="25"/>
          <w:szCs w:val="25"/>
        </w:rPr>
        <w:t>Con el objeto de que se envíe un atento exhorto la Secretaria de Desarrollo Rural en el Estado, para que informa sobre la situación de la gripe aviar en Coahuila”.</w:t>
      </w:r>
    </w:p>
    <w:p w14:paraId="2F609BA4" w14:textId="77777777" w:rsidR="00121548" w:rsidRPr="00F72FD7" w:rsidRDefault="00121548" w:rsidP="00121548">
      <w:pPr>
        <w:spacing w:after="0" w:line="240" w:lineRule="auto"/>
        <w:ind w:firstLine="708"/>
        <w:jc w:val="right"/>
        <w:rPr>
          <w:rFonts w:ascii="Arial" w:eastAsia="Calibri" w:hAnsi="Arial" w:cs="Arial"/>
          <w:b/>
          <w:sz w:val="25"/>
          <w:szCs w:val="25"/>
          <w:lang w:val="es-ES" w:eastAsia="es-ES"/>
        </w:rPr>
      </w:pPr>
      <w:r w:rsidRPr="00F72FD7">
        <w:rPr>
          <w:rFonts w:ascii="Arial" w:eastAsia="Calibri" w:hAnsi="Arial" w:cs="Arial"/>
          <w:b/>
          <w:sz w:val="25"/>
          <w:szCs w:val="25"/>
          <w:lang w:val="es-ES" w:eastAsia="es-ES"/>
        </w:rPr>
        <w:t>De Urgente y Obvia Resolución</w:t>
      </w:r>
    </w:p>
    <w:p w14:paraId="283FA617" w14:textId="77777777" w:rsidR="00121548" w:rsidRPr="00F72FD7" w:rsidRDefault="00121548" w:rsidP="00121548">
      <w:pPr>
        <w:spacing w:after="0" w:line="240" w:lineRule="auto"/>
        <w:jc w:val="both"/>
        <w:rPr>
          <w:rFonts w:ascii="Arial" w:hAnsi="Arial" w:cs="Arial"/>
          <w:b/>
          <w:sz w:val="25"/>
          <w:szCs w:val="25"/>
        </w:rPr>
      </w:pPr>
    </w:p>
    <w:p w14:paraId="4EEAFF54" w14:textId="26115861" w:rsidR="00053E0A" w:rsidRPr="00F72FD7" w:rsidRDefault="00053E0A">
      <w:pPr>
        <w:rPr>
          <w:sz w:val="25"/>
          <w:szCs w:val="25"/>
        </w:rPr>
      </w:pPr>
      <w:r w:rsidRPr="00F72FD7">
        <w:rPr>
          <w:sz w:val="25"/>
          <w:szCs w:val="25"/>
        </w:rPr>
        <w:br w:type="page"/>
      </w:r>
    </w:p>
    <w:p w14:paraId="53B9CCAC" w14:textId="77777777" w:rsidR="00BC1ABC" w:rsidRPr="00F72FD7" w:rsidRDefault="00BC1ABC" w:rsidP="00BC1ABC">
      <w:pPr>
        <w:spacing w:after="0"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sz w:val="25"/>
          <w:szCs w:val="25"/>
          <w:lang w:eastAsia="es-MX"/>
        </w:rPr>
        <w:t xml:space="preserve">PROPOSICIÓN CON PUNTO DE ACUERDO QUE PRESENTA LA DIPUTADA MARTHA LOERA ARÁMBULA, CONJUNTAMENTE CON LAS DIPUTADAS Y LOS DIPUTADOS DEL GRUPO PARLAMENTARIO </w:t>
      </w:r>
      <w:r w:rsidRPr="00F72FD7">
        <w:rPr>
          <w:rFonts w:ascii="Arial" w:eastAsia="Times New Roman" w:hAnsi="Arial" w:cs="Arial"/>
          <w:b/>
          <w:snapToGrid w:val="0"/>
          <w:sz w:val="25"/>
          <w:szCs w:val="25"/>
          <w:lang w:eastAsia="es-MX"/>
        </w:rPr>
        <w:t>"MIGUEL RAMOS ARIZPE"</w:t>
      </w:r>
      <w:r w:rsidRPr="00F72FD7">
        <w:rPr>
          <w:rFonts w:ascii="Arial" w:eastAsia="Times New Roman" w:hAnsi="Arial" w:cs="Arial"/>
          <w:b/>
          <w:sz w:val="25"/>
          <w:szCs w:val="25"/>
          <w:lang w:eastAsia="es-MX"/>
        </w:rPr>
        <w:t xml:space="preserve">, DEL PARTIDO REVOLUCIONARIO INSTITUCIONAL, </w:t>
      </w:r>
      <w:r w:rsidRPr="00F72FD7">
        <w:rPr>
          <w:rFonts w:ascii="Arial" w:eastAsia="Times New Roman" w:hAnsi="Arial" w:cs="Arial"/>
          <w:b/>
          <w:bCs/>
          <w:color w:val="000000" w:themeColor="text1"/>
          <w:sz w:val="25"/>
          <w:szCs w:val="25"/>
          <w:lang w:eastAsia="es-MX"/>
        </w:rPr>
        <w:t xml:space="preserve">CON EL OBJETO DE EXHORTAR RESPETUOSAMENTE AL H. CONGRESO DE LA UNIÓN Y A LOS 31 CONGRESOS LOCALES DE LAS DEMÁS ENTIDADES FEDERATIVAS EN EL PAÍS, A LLEVAR A CABO EL ANÁLISIS LEGISLATIVO </w:t>
      </w:r>
      <w:r w:rsidRPr="00F72FD7">
        <w:rPr>
          <w:rFonts w:ascii="Arial" w:eastAsia="Times New Roman" w:hAnsi="Arial" w:cs="Arial"/>
          <w:b/>
          <w:color w:val="000000" w:themeColor="text1"/>
          <w:sz w:val="25"/>
          <w:szCs w:val="25"/>
          <w:lang w:eastAsia="es-MX"/>
        </w:rPr>
        <w:t>Y, EN SU CASO, LA CONSECUENTE ARMONIZACIÓN DE SUS LEYES EN MATERIA DE DERECHOS DE LAS PERSONAS ADULTAS MAYORES, CON RESPECTO A LOS PRINCIPIOS Y DERECHOS HUMANOS RECOGIDOS EN LOS TRATADOS, CONVENIOS E INSTRUMENTOS INTERNACIONALES DE LOS QUE EL ESTADO MEXICANO SEA PARTE.</w:t>
      </w:r>
    </w:p>
    <w:p w14:paraId="19EDC23F" w14:textId="77777777" w:rsidR="00BC1ABC" w:rsidRPr="00F72FD7" w:rsidRDefault="00BC1ABC" w:rsidP="00BC1ABC">
      <w:pPr>
        <w:spacing w:after="0" w:line="276" w:lineRule="auto"/>
        <w:jc w:val="both"/>
        <w:rPr>
          <w:rFonts w:ascii="Arial" w:eastAsia="Times New Roman" w:hAnsi="Arial" w:cs="Arial"/>
          <w:b/>
          <w:bCs/>
          <w:sz w:val="25"/>
          <w:szCs w:val="25"/>
          <w:lang w:eastAsia="es-MX"/>
        </w:rPr>
      </w:pPr>
    </w:p>
    <w:p w14:paraId="5141A39B" w14:textId="77777777" w:rsidR="00BC1ABC" w:rsidRPr="00F72FD7" w:rsidRDefault="00BC1ABC" w:rsidP="00BC1ABC">
      <w:pPr>
        <w:spacing w:after="0" w:line="276" w:lineRule="auto"/>
        <w:jc w:val="both"/>
        <w:rPr>
          <w:rFonts w:ascii="Arial" w:eastAsia="Times New Roman" w:hAnsi="Arial" w:cs="Arial"/>
          <w:b/>
          <w:sz w:val="25"/>
          <w:szCs w:val="25"/>
          <w:lang w:eastAsia="es-MX"/>
        </w:rPr>
      </w:pPr>
      <w:r w:rsidRPr="00F72FD7">
        <w:rPr>
          <w:rFonts w:ascii="Arial" w:eastAsia="Times New Roman" w:hAnsi="Arial" w:cs="Arial"/>
          <w:b/>
          <w:sz w:val="25"/>
          <w:szCs w:val="25"/>
          <w:lang w:eastAsia="es-MX"/>
        </w:rPr>
        <w:t>H. PLENO DEL CONGRESO DEL ESTADO</w:t>
      </w:r>
    </w:p>
    <w:p w14:paraId="5E2E5E67" w14:textId="77777777" w:rsidR="00BC1ABC" w:rsidRPr="00F72FD7" w:rsidRDefault="00BC1ABC" w:rsidP="00BC1ABC">
      <w:pPr>
        <w:spacing w:after="0" w:line="276" w:lineRule="auto"/>
        <w:jc w:val="both"/>
        <w:rPr>
          <w:rFonts w:ascii="Arial" w:eastAsia="Times New Roman" w:hAnsi="Arial" w:cs="Arial"/>
          <w:b/>
          <w:sz w:val="25"/>
          <w:szCs w:val="25"/>
          <w:lang w:eastAsia="es-MX"/>
        </w:rPr>
      </w:pPr>
      <w:r w:rsidRPr="00F72FD7">
        <w:rPr>
          <w:rFonts w:ascii="Arial" w:eastAsia="Times New Roman" w:hAnsi="Arial" w:cs="Arial"/>
          <w:b/>
          <w:sz w:val="25"/>
          <w:szCs w:val="25"/>
          <w:lang w:eastAsia="es-MX"/>
        </w:rPr>
        <w:t>DE COAHUILA DE ZARAGOZA.</w:t>
      </w:r>
    </w:p>
    <w:p w14:paraId="33E8813E" w14:textId="77777777" w:rsidR="00BC1ABC" w:rsidRPr="00F72FD7" w:rsidRDefault="00BC1ABC" w:rsidP="00BC1ABC">
      <w:pPr>
        <w:spacing w:after="0" w:line="276" w:lineRule="auto"/>
        <w:jc w:val="both"/>
        <w:rPr>
          <w:rFonts w:ascii="Arial" w:eastAsia="Times New Roman" w:hAnsi="Arial" w:cs="Arial"/>
          <w:b/>
          <w:sz w:val="25"/>
          <w:szCs w:val="25"/>
          <w:lang w:eastAsia="es-MX"/>
        </w:rPr>
      </w:pPr>
      <w:r w:rsidRPr="00F72FD7">
        <w:rPr>
          <w:rFonts w:ascii="Arial" w:eastAsia="Times New Roman" w:hAnsi="Arial" w:cs="Arial"/>
          <w:b/>
          <w:sz w:val="25"/>
          <w:szCs w:val="25"/>
          <w:lang w:eastAsia="es-MX"/>
        </w:rPr>
        <w:t>P R E S E N T E.-</w:t>
      </w:r>
    </w:p>
    <w:p w14:paraId="79B2E99B" w14:textId="77777777" w:rsidR="00BC1ABC" w:rsidRPr="00F72FD7" w:rsidRDefault="00BC1ABC" w:rsidP="00BC1ABC">
      <w:pPr>
        <w:spacing w:after="0" w:line="276" w:lineRule="auto"/>
        <w:jc w:val="both"/>
        <w:rPr>
          <w:rFonts w:ascii="Arial" w:eastAsia="Times New Roman" w:hAnsi="Arial" w:cs="Arial"/>
          <w:b/>
          <w:sz w:val="25"/>
          <w:szCs w:val="25"/>
          <w:lang w:eastAsia="es-MX"/>
        </w:rPr>
      </w:pPr>
    </w:p>
    <w:p w14:paraId="5FB8E774" w14:textId="77777777" w:rsidR="00BC1ABC" w:rsidRPr="00F72FD7" w:rsidRDefault="00BC1ABC" w:rsidP="00BC1ABC">
      <w:pPr>
        <w:spacing w:after="0" w:line="276" w:lineRule="auto"/>
        <w:jc w:val="both"/>
        <w:rPr>
          <w:rFonts w:ascii="Arial" w:eastAsia="Times New Roman" w:hAnsi="Arial" w:cs="Arial"/>
          <w:sz w:val="25"/>
          <w:szCs w:val="25"/>
          <w:lang w:eastAsia="es-ES"/>
        </w:rPr>
      </w:pPr>
      <w:r w:rsidRPr="00F72FD7">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F72FD7">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F72FD7">
        <w:rPr>
          <w:rFonts w:ascii="Arial" w:eastAsia="Times New Roman" w:hAnsi="Arial" w:cs="Arial"/>
          <w:b/>
          <w:bCs/>
          <w:sz w:val="25"/>
          <w:szCs w:val="25"/>
          <w:lang w:eastAsia="es-ES"/>
        </w:rPr>
        <w:t>Punto de Acuerdo</w:t>
      </w:r>
      <w:r w:rsidRPr="00F72FD7">
        <w:rPr>
          <w:rFonts w:ascii="Arial" w:eastAsia="Times New Roman" w:hAnsi="Arial" w:cs="Arial"/>
          <w:sz w:val="25"/>
          <w:szCs w:val="25"/>
          <w:lang w:eastAsia="es-ES"/>
        </w:rPr>
        <w:t xml:space="preserve">, solicitando sea considerada de </w:t>
      </w:r>
      <w:r w:rsidRPr="00F72FD7">
        <w:rPr>
          <w:rFonts w:ascii="Arial" w:eastAsia="Times New Roman" w:hAnsi="Arial" w:cs="Arial"/>
          <w:b/>
          <w:bCs/>
          <w:sz w:val="25"/>
          <w:szCs w:val="25"/>
          <w:lang w:eastAsia="es-ES"/>
        </w:rPr>
        <w:t>urgente y obvia resolución</w:t>
      </w:r>
      <w:r w:rsidRPr="00F72FD7">
        <w:rPr>
          <w:rFonts w:ascii="Arial" w:eastAsia="Times New Roman" w:hAnsi="Arial" w:cs="Arial"/>
          <w:sz w:val="25"/>
          <w:szCs w:val="25"/>
          <w:lang w:eastAsia="es-ES"/>
        </w:rPr>
        <w:t>, en base a las siguientes:</w:t>
      </w:r>
    </w:p>
    <w:p w14:paraId="539428A1" w14:textId="77777777" w:rsidR="00BC1ABC" w:rsidRPr="00F72FD7" w:rsidRDefault="00BC1ABC" w:rsidP="00BC1ABC">
      <w:pPr>
        <w:spacing w:after="0" w:line="276" w:lineRule="auto"/>
        <w:jc w:val="both"/>
        <w:rPr>
          <w:rFonts w:ascii="Arial" w:eastAsia="Times New Roman" w:hAnsi="Arial" w:cs="Arial"/>
          <w:sz w:val="25"/>
          <w:szCs w:val="25"/>
          <w:lang w:eastAsia="es-ES"/>
        </w:rPr>
      </w:pPr>
    </w:p>
    <w:p w14:paraId="75E77A02" w14:textId="77777777" w:rsidR="00BC1ABC" w:rsidRPr="00F72FD7" w:rsidRDefault="00BC1ABC" w:rsidP="00BC1ABC">
      <w:pPr>
        <w:spacing w:after="0" w:line="276" w:lineRule="auto"/>
        <w:jc w:val="center"/>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CONSIDERACIONES</w:t>
      </w:r>
    </w:p>
    <w:p w14:paraId="4C40908B" w14:textId="77777777" w:rsidR="00BC1ABC" w:rsidRPr="00F72FD7"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En este año 2022 se cumplen veinte años de la aprobación del Plan de Acción Internacional de Madrid sobre el Envejecimiento, un instrumento que marcó un punto de inflexión en la percepción mundial acerca del desafío decisivo que supone la construcción de una sociedad para todas las edades.</w:t>
      </w:r>
      <w:r w:rsidRPr="00F72FD7">
        <w:rPr>
          <w:rFonts w:ascii="Arial" w:eastAsia="Times New Roman" w:hAnsi="Arial" w:cs="Arial"/>
          <w:sz w:val="25"/>
          <w:szCs w:val="25"/>
          <w:vertAlign w:val="superscript"/>
          <w:lang w:eastAsia="es-MX"/>
        </w:rPr>
        <w:footnoteReference w:id="1"/>
      </w:r>
      <w:r w:rsidRPr="00F72FD7">
        <w:rPr>
          <w:rFonts w:ascii="Arial" w:eastAsia="Times New Roman" w:hAnsi="Arial" w:cs="Arial"/>
          <w:sz w:val="25"/>
          <w:szCs w:val="25"/>
          <w:lang w:eastAsia="es-MX"/>
        </w:rPr>
        <w:t xml:space="preserve"> </w:t>
      </w:r>
    </w:p>
    <w:p w14:paraId="63F5FB09" w14:textId="77777777" w:rsidR="00BC1ABC" w:rsidRPr="00F72FD7"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 xml:space="preserve">Este Plan se centra en tres ámbitos prioritarios: las personas de edad y el desarrollo, el fomento de la salud y el bienestar en la vejez y la creación de un entorno propicio y favorable. Sin embargo, este instrumento no ha sido el primero ni el único que busca promover medidas que coloquen en el centro el respeto a los derechos de este segmento de la población. </w:t>
      </w:r>
    </w:p>
    <w:p w14:paraId="6EAC809A" w14:textId="77777777" w:rsidR="00BC1ABC" w:rsidRPr="00F72FD7"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 xml:space="preserve">La Organización de las Naciones Unidas (ONU) ha establecido los Principios de las Naciones Unidas en favor de las Personas de Edad (1991); la Proclamación sobre el Envejecimiento (1992); la Declaración Política y el arriba mencionado Plan de Acción Internacional de Madrid sobre el Envejecimiento (2002), así como los instrumentos locales tales como la Estrategia Regional de implementación para América Latina y el Caribe del Plan de Acción Internacional de Madrid sobre el Envejecimiento (2003); la Declaración de Brasilia (2007), el Plan de Acción de la Organización Panamericana de la Salud sobre la salud de las personas mayores, incluido el envejecimiento activo y saludable (2009), la Declaración de Compromiso de Puerto España (2009), la Carta de San José sobre los derechos de las personas mayores de América Latina y el Caribe (2012), hasta llegar a la más reciente Convención Interamericana sobre la Protección de los Derechos de las Personas Mayores (2015), aprobada por la Organización de Estados Americanos (OEA). </w:t>
      </w:r>
    </w:p>
    <w:p w14:paraId="6ACE8935" w14:textId="77777777" w:rsidR="00BC1ABC" w:rsidRPr="00F72FD7"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A la par de estos documentos, México ha desarrollado una legislación específica para garantizar el ejercicio de los derechos de las personas adultas mayores, publicándose la ley general el 25 de junio del año 2002, que dispone de un orden de competencia concurrente entre la federación, las entidades federativas y los municipios.</w:t>
      </w:r>
      <w:r w:rsidRPr="00F72FD7">
        <w:rPr>
          <w:rFonts w:ascii="Arial" w:eastAsia="Times New Roman" w:hAnsi="Arial" w:cs="Arial"/>
          <w:sz w:val="25"/>
          <w:szCs w:val="25"/>
          <w:vertAlign w:val="superscript"/>
          <w:lang w:eastAsia="es-MX"/>
        </w:rPr>
        <w:footnoteReference w:id="2"/>
      </w:r>
      <w:r w:rsidRPr="00F72FD7">
        <w:rPr>
          <w:rFonts w:ascii="Arial" w:eastAsia="Times New Roman" w:hAnsi="Arial" w:cs="Arial"/>
          <w:sz w:val="25"/>
          <w:szCs w:val="25"/>
          <w:lang w:eastAsia="es-MX"/>
        </w:rPr>
        <w:t xml:space="preserve"> </w:t>
      </w:r>
    </w:p>
    <w:p w14:paraId="10729A70" w14:textId="77777777" w:rsidR="00BC1ABC" w:rsidRPr="00F72FD7"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Derivado de ello, las 32 entidades federativas del país han elaborado leyes propias en la materia. En el caso de Coahuila, se trata de la Ley de los Derechos de las Personas Adultas Mayores, publicada el 10 de junio de 2005, adoptándo esta denominación en el año 2016.</w:t>
      </w:r>
      <w:r w:rsidRPr="00F72FD7">
        <w:rPr>
          <w:rFonts w:ascii="Arial" w:eastAsia="Times New Roman" w:hAnsi="Arial" w:cs="Arial"/>
          <w:sz w:val="25"/>
          <w:szCs w:val="25"/>
          <w:vertAlign w:val="superscript"/>
          <w:lang w:eastAsia="es-MX"/>
        </w:rPr>
        <w:footnoteReference w:id="3"/>
      </w:r>
      <w:r w:rsidRPr="00F72FD7">
        <w:rPr>
          <w:rFonts w:ascii="Arial" w:eastAsia="Times New Roman" w:hAnsi="Arial" w:cs="Arial"/>
          <w:sz w:val="25"/>
          <w:szCs w:val="25"/>
          <w:lang w:eastAsia="es-MX"/>
        </w:rPr>
        <w:t xml:space="preserve"> De forma expresa, este ordenamiento establece que se reconoce el respeto de sus derechos humanos estipulados por los organismos correspondientes nacionales e internacionales mediante los tratados y convenciones internacionales (artículo 10, fracción I, numeral 13).</w:t>
      </w:r>
    </w:p>
    <w:p w14:paraId="179B689F" w14:textId="77777777" w:rsidR="00BC1ABC" w:rsidRPr="00F72FD7"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Este precepto en lo particular tiene gran importancia, pues se trata de una disposición de avanzada, no contemplada en la ley general, que adelantada a su tiempo guarda consonancia con la reforma constitucional de derechos humanos del año 2011, que coloca a los tratados internacionales al mismo nivel que la Constitución Política de los Estados Unidos Mexicanos (artículo 133).</w:t>
      </w:r>
    </w:p>
    <w:p w14:paraId="40095C80" w14:textId="77777777" w:rsidR="00BC1ABC" w:rsidRPr="00F72FD7"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En ese sentido, México ha firmado y ratificado múltiples tratados internacionales que reconocen derechos humanos, los que inciden directamente en las garantías que tiene este grupo poblacional.</w:t>
      </w:r>
      <w:r w:rsidRPr="00F72FD7">
        <w:rPr>
          <w:rFonts w:ascii="Arial" w:eastAsia="Times New Roman" w:hAnsi="Arial" w:cs="Arial"/>
          <w:sz w:val="25"/>
          <w:szCs w:val="25"/>
          <w:vertAlign w:val="superscript"/>
          <w:lang w:eastAsia="es-MX"/>
        </w:rPr>
        <w:footnoteReference w:id="4"/>
      </w:r>
    </w:p>
    <w:p w14:paraId="422E71F1" w14:textId="77777777" w:rsidR="00BC1ABC" w:rsidRPr="00F72FD7"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Hay más de 15.1 millones de personas de 60 años o más en nuestro país, lo que representa el 12% de la población.</w:t>
      </w:r>
      <w:r w:rsidRPr="00F72FD7">
        <w:rPr>
          <w:rFonts w:ascii="Arial" w:eastAsia="Times New Roman" w:hAnsi="Arial" w:cs="Arial"/>
          <w:sz w:val="25"/>
          <w:szCs w:val="25"/>
          <w:vertAlign w:val="superscript"/>
          <w:lang w:eastAsia="es-MX"/>
        </w:rPr>
        <w:footnoteReference w:id="5"/>
      </w:r>
      <w:r w:rsidRPr="00F72FD7">
        <w:rPr>
          <w:rFonts w:ascii="Arial" w:eastAsia="Times New Roman" w:hAnsi="Arial" w:cs="Arial"/>
          <w:sz w:val="25"/>
          <w:szCs w:val="25"/>
          <w:lang w:eastAsia="es-MX"/>
        </w:rPr>
        <w:t xml:space="preserve"> Pese a ello, las mexicanas y los mexicanos adultos mayores continuan padeciendo de desigualdad social y discriminación. Así por ejemplo, entre las problemáticas que persisten de acuerdo con cifras oficiales del INEGI están:</w:t>
      </w:r>
      <w:r w:rsidRPr="00F72FD7">
        <w:rPr>
          <w:rFonts w:ascii="Arial" w:eastAsia="Times New Roman" w:hAnsi="Arial" w:cs="Arial"/>
          <w:sz w:val="25"/>
          <w:szCs w:val="25"/>
          <w:vertAlign w:val="superscript"/>
          <w:lang w:eastAsia="es-MX"/>
        </w:rPr>
        <w:footnoteReference w:id="6"/>
      </w:r>
    </w:p>
    <w:p w14:paraId="0AD6036B" w14:textId="77777777" w:rsidR="00BC1ABC" w:rsidRPr="00F72FD7" w:rsidRDefault="00BC1ABC" w:rsidP="00BC1ABC">
      <w:pPr>
        <w:numPr>
          <w:ilvl w:val="0"/>
          <w:numId w:val="23"/>
        </w:num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Falta de afiliación a alguna institución de servicios de salud (20% de las personas adultas mayores en el país);</w:t>
      </w:r>
    </w:p>
    <w:p w14:paraId="4F4DE3AE" w14:textId="77777777" w:rsidR="00BC1ABC" w:rsidRPr="00F72FD7" w:rsidRDefault="00BC1ABC" w:rsidP="00BC1ABC">
      <w:pPr>
        <w:numPr>
          <w:ilvl w:val="0"/>
          <w:numId w:val="23"/>
        </w:num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Analfabetismo (16% de la población total de este grupo de edad);</w:t>
      </w:r>
    </w:p>
    <w:p w14:paraId="7A2472CF" w14:textId="77777777" w:rsidR="00BC1ABC" w:rsidRPr="00F72FD7" w:rsidRDefault="00BC1ABC" w:rsidP="00BC1ABC">
      <w:pPr>
        <w:numPr>
          <w:ilvl w:val="0"/>
          <w:numId w:val="23"/>
        </w:numPr>
        <w:spacing w:before="100" w:beforeAutospacing="1" w:after="100" w:afterAutospacing="1" w:line="276"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Desocupación económica y desempleo (71%).</w:t>
      </w:r>
    </w:p>
    <w:p w14:paraId="63555EEA" w14:textId="77777777" w:rsidR="00BC1ABC" w:rsidRPr="00F72FD7" w:rsidRDefault="00BC1ABC" w:rsidP="00BC1ABC">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F72FD7">
        <w:rPr>
          <w:rFonts w:ascii="Arial" w:eastAsia="Times New Roman" w:hAnsi="Arial" w:cs="Arial"/>
          <w:color w:val="000000" w:themeColor="text1"/>
          <w:sz w:val="25"/>
          <w:szCs w:val="25"/>
          <w:lang w:eastAsia="es-ES"/>
        </w:rPr>
        <w:t>A dos décadas de que las naciones acordaran establecer acciones específicas para encarar el reto del envejecimiento, es indispensable que desde los congresos se dé un impulso a nuestras leyes, a fin de constatar que en estas se plasmen los acuerdos, consensos y derechos que han sido reconocidos por México y que inciden en este segmento de la población.</w:t>
      </w:r>
    </w:p>
    <w:p w14:paraId="5D27309D" w14:textId="77777777" w:rsidR="00BC1ABC" w:rsidRPr="00F72FD7" w:rsidRDefault="00BC1ABC" w:rsidP="00BC1ABC">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F72FD7">
        <w:rPr>
          <w:rFonts w:ascii="Arial" w:eastAsia="Times New Roman" w:hAnsi="Arial" w:cs="Arial"/>
          <w:color w:val="000000" w:themeColor="text1"/>
          <w:sz w:val="25"/>
          <w:szCs w:val="25"/>
          <w:lang w:eastAsia="es-ES"/>
        </w:rPr>
        <w:t>Por lo que hace a nuestro estado, las y los diputados del grupo parlamentario “Miguel Ramos Arizpe”, del Partido Revolucionario Institucional, nos encontramos realizando las acciones pertinentes para cumplir con este objetivo. En consecuencia, es que nos permitimos solicitar a esta Soberanía, se extienda un atento y respetuoso exhorto al Honorable Congreso de la Unión, así como a los congresos locales de las otras entidades federativas, para que lleven a cabo este mismo proceso, permitiéndo así que sigan fortaleciéndose el marco legal que da garantía a los derechos humanos de las personas adultas mayores en cada rincón del país.</w:t>
      </w:r>
    </w:p>
    <w:p w14:paraId="4380EFAB" w14:textId="77777777" w:rsidR="00BC1ABC" w:rsidRPr="00F72FD7" w:rsidRDefault="00BC1ABC" w:rsidP="00BC1ABC">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F72FD7">
        <w:rPr>
          <w:rFonts w:ascii="Arial" w:eastAsia="Times New Roman" w:hAnsi="Arial" w:cs="Arial"/>
          <w:color w:val="000000" w:themeColor="text1"/>
          <w:sz w:val="25"/>
          <w:szCs w:val="25"/>
          <w:lang w:eastAsia="es-ES"/>
        </w:rPr>
        <w:t>Por lo anteriormente expuesto y fundado, se presenta ante este H. Pleno del Congreso, el siguiente:</w:t>
      </w:r>
    </w:p>
    <w:p w14:paraId="44775DE5" w14:textId="77777777" w:rsidR="00BC1ABC" w:rsidRPr="00F72FD7" w:rsidRDefault="00BC1ABC" w:rsidP="00BC1ABC">
      <w:pPr>
        <w:spacing w:after="0" w:line="276" w:lineRule="auto"/>
        <w:ind w:right="50"/>
        <w:jc w:val="center"/>
        <w:rPr>
          <w:rFonts w:ascii="Arial" w:eastAsia="Times New Roman" w:hAnsi="Arial" w:cs="Arial"/>
          <w:b/>
          <w:bCs/>
          <w:color w:val="000000" w:themeColor="text1"/>
          <w:sz w:val="25"/>
          <w:szCs w:val="25"/>
          <w:lang w:eastAsia="es-ES"/>
        </w:rPr>
      </w:pPr>
      <w:r w:rsidRPr="00F72FD7">
        <w:rPr>
          <w:rFonts w:ascii="Arial" w:eastAsia="Times New Roman" w:hAnsi="Arial" w:cs="Arial"/>
          <w:b/>
          <w:bCs/>
          <w:color w:val="000000" w:themeColor="text1"/>
          <w:sz w:val="25"/>
          <w:szCs w:val="25"/>
          <w:lang w:eastAsia="es-ES"/>
        </w:rPr>
        <w:t>PUNTO DE ACUERDO</w:t>
      </w:r>
    </w:p>
    <w:p w14:paraId="3259EDD0" w14:textId="77777777" w:rsidR="00BC1ABC" w:rsidRPr="00F72FD7" w:rsidRDefault="00BC1ABC" w:rsidP="00BC1ABC">
      <w:pPr>
        <w:spacing w:after="0" w:line="276" w:lineRule="auto"/>
        <w:jc w:val="both"/>
        <w:rPr>
          <w:rFonts w:ascii="Arial" w:eastAsia="Times New Roman" w:hAnsi="Arial" w:cs="Arial"/>
          <w:b/>
          <w:bCs/>
          <w:color w:val="000000" w:themeColor="text1"/>
          <w:sz w:val="25"/>
          <w:szCs w:val="25"/>
          <w:lang w:eastAsia="es-MX"/>
        </w:rPr>
      </w:pPr>
    </w:p>
    <w:p w14:paraId="3F051350" w14:textId="77777777" w:rsidR="00BC1ABC" w:rsidRPr="00F72FD7" w:rsidRDefault="00BC1ABC" w:rsidP="00BC1ABC">
      <w:pPr>
        <w:spacing w:after="0" w:line="276" w:lineRule="auto"/>
        <w:jc w:val="both"/>
        <w:rPr>
          <w:rFonts w:ascii="Arial" w:eastAsia="Times New Roman" w:hAnsi="Arial" w:cs="Arial"/>
          <w:bCs/>
          <w:color w:val="000000" w:themeColor="text1"/>
          <w:sz w:val="25"/>
          <w:szCs w:val="25"/>
          <w:lang w:eastAsia="es-MX"/>
        </w:rPr>
      </w:pPr>
      <w:r w:rsidRPr="00F72FD7">
        <w:rPr>
          <w:rFonts w:ascii="Arial" w:eastAsia="Times New Roman" w:hAnsi="Arial" w:cs="Arial"/>
          <w:b/>
          <w:bCs/>
          <w:color w:val="000000" w:themeColor="text1"/>
          <w:sz w:val="25"/>
          <w:szCs w:val="25"/>
          <w:lang w:eastAsia="es-MX"/>
        </w:rPr>
        <w:t xml:space="preserve">ÚNICO.- </w:t>
      </w:r>
      <w:r w:rsidRPr="00F72FD7">
        <w:rPr>
          <w:rFonts w:ascii="Arial" w:eastAsia="Times New Roman" w:hAnsi="Arial" w:cs="Arial"/>
          <w:color w:val="000000" w:themeColor="text1"/>
          <w:sz w:val="25"/>
          <w:szCs w:val="25"/>
          <w:lang w:eastAsia="es-MX"/>
        </w:rPr>
        <w:t xml:space="preserve">Se exhorta </w:t>
      </w:r>
      <w:r w:rsidRPr="00F72FD7">
        <w:rPr>
          <w:rFonts w:ascii="Arial" w:eastAsia="Times New Roman" w:hAnsi="Arial" w:cs="Arial"/>
          <w:bCs/>
          <w:color w:val="000000" w:themeColor="text1"/>
          <w:sz w:val="25"/>
          <w:szCs w:val="25"/>
          <w:lang w:eastAsia="es-MX"/>
        </w:rPr>
        <w:t>respetuosamente al H. Congreso de la Unión y a los 31 congresos locales de las demás entidades federativas, a llevar a cabo el análisis legislativo y, en su caso, la consecuente armonización de sus leyes en materia de derechos de las personas adultas mayores, con respecto a los principios y derechos humanos recogidos en los tratados, convenios e instrumentos internacionales de los que el Estado Mexicano sea parte.</w:t>
      </w:r>
    </w:p>
    <w:p w14:paraId="40C2BA3B" w14:textId="77777777" w:rsidR="00BC1ABC" w:rsidRPr="00F72FD7" w:rsidRDefault="00BC1ABC" w:rsidP="00BC1ABC">
      <w:pPr>
        <w:spacing w:after="0" w:line="276" w:lineRule="auto"/>
        <w:jc w:val="both"/>
        <w:rPr>
          <w:rFonts w:ascii="Arial" w:eastAsia="Times New Roman" w:hAnsi="Arial" w:cs="Arial"/>
          <w:bCs/>
          <w:color w:val="000000" w:themeColor="text1"/>
          <w:sz w:val="25"/>
          <w:szCs w:val="25"/>
          <w:lang w:eastAsia="es-MX"/>
        </w:rPr>
      </w:pPr>
    </w:p>
    <w:p w14:paraId="096F3EEE" w14:textId="77777777" w:rsidR="00BC1ABC" w:rsidRPr="00F72FD7" w:rsidRDefault="00BC1ABC" w:rsidP="00BC1ABC">
      <w:pPr>
        <w:spacing w:after="0" w:line="276" w:lineRule="auto"/>
        <w:jc w:val="center"/>
        <w:rPr>
          <w:rFonts w:ascii="Arial" w:eastAsia="Times New Roman" w:hAnsi="Arial" w:cs="Arial"/>
          <w:b/>
          <w:bCs/>
          <w:color w:val="000000" w:themeColor="text1"/>
          <w:sz w:val="25"/>
          <w:szCs w:val="25"/>
          <w:lang w:eastAsia="es-MX"/>
        </w:rPr>
      </w:pPr>
      <w:r w:rsidRPr="00F72FD7">
        <w:rPr>
          <w:rFonts w:ascii="Arial" w:eastAsia="Times New Roman" w:hAnsi="Arial" w:cs="Arial"/>
          <w:b/>
          <w:bCs/>
          <w:color w:val="000000" w:themeColor="text1"/>
          <w:sz w:val="25"/>
          <w:szCs w:val="25"/>
          <w:lang w:eastAsia="es-MX"/>
        </w:rPr>
        <w:t>A T E N T A M E N T E</w:t>
      </w:r>
    </w:p>
    <w:p w14:paraId="0BCDED9B" w14:textId="77777777" w:rsidR="00BC1ABC" w:rsidRPr="00F72FD7" w:rsidRDefault="00BC1ABC" w:rsidP="00BC1ABC">
      <w:pPr>
        <w:spacing w:after="0" w:line="276" w:lineRule="auto"/>
        <w:jc w:val="center"/>
        <w:rPr>
          <w:rFonts w:ascii="Arial" w:eastAsia="Times New Roman" w:hAnsi="Arial" w:cs="Arial"/>
          <w:b/>
          <w:bCs/>
          <w:color w:val="000000" w:themeColor="text1"/>
          <w:sz w:val="25"/>
          <w:szCs w:val="25"/>
          <w:lang w:eastAsia="es-MX"/>
        </w:rPr>
      </w:pPr>
      <w:r w:rsidRPr="00F72FD7">
        <w:rPr>
          <w:rFonts w:ascii="Arial" w:eastAsia="Times New Roman" w:hAnsi="Arial" w:cs="Arial"/>
          <w:b/>
          <w:bCs/>
          <w:color w:val="000000" w:themeColor="text1"/>
          <w:sz w:val="25"/>
          <w:szCs w:val="25"/>
          <w:lang w:eastAsia="es-MX"/>
        </w:rPr>
        <w:t>Saltillo, Coahuila de Zaragoza; 24 de mayo de 2022</w:t>
      </w:r>
    </w:p>
    <w:p w14:paraId="76210F2C" w14:textId="77777777" w:rsidR="00BC1ABC" w:rsidRPr="00F72FD7" w:rsidRDefault="00BC1ABC" w:rsidP="00BC1ABC">
      <w:pPr>
        <w:spacing w:after="0" w:line="276" w:lineRule="auto"/>
        <w:jc w:val="center"/>
        <w:rPr>
          <w:rFonts w:ascii="Arial" w:eastAsia="Times New Roman" w:hAnsi="Arial" w:cs="Arial"/>
          <w:b/>
          <w:bCs/>
          <w:color w:val="000000" w:themeColor="text1"/>
          <w:sz w:val="25"/>
          <w:szCs w:val="25"/>
          <w:lang w:eastAsia="es-MX"/>
        </w:rPr>
      </w:pPr>
    </w:p>
    <w:p w14:paraId="6D501034" w14:textId="77777777" w:rsidR="00BC1ABC" w:rsidRPr="00F72FD7" w:rsidRDefault="00BC1ABC" w:rsidP="00BC1ABC">
      <w:pPr>
        <w:spacing w:after="0" w:line="276" w:lineRule="auto"/>
        <w:jc w:val="center"/>
        <w:rPr>
          <w:rFonts w:ascii="Arial" w:eastAsia="Times New Roman" w:hAnsi="Arial" w:cs="Arial"/>
          <w:b/>
          <w:bCs/>
          <w:color w:val="000000" w:themeColor="text1"/>
          <w:sz w:val="25"/>
          <w:szCs w:val="25"/>
          <w:lang w:eastAsia="es-MX"/>
        </w:rPr>
      </w:pPr>
    </w:p>
    <w:p w14:paraId="338A9998" w14:textId="77777777" w:rsidR="00BC1ABC" w:rsidRPr="00F72FD7" w:rsidRDefault="00BC1ABC" w:rsidP="00BC1ABC">
      <w:pPr>
        <w:spacing w:after="0" w:line="276" w:lineRule="auto"/>
        <w:jc w:val="center"/>
        <w:rPr>
          <w:rFonts w:ascii="Arial" w:eastAsia="Times New Roman" w:hAnsi="Arial" w:cs="Arial"/>
          <w:b/>
          <w:bCs/>
          <w:color w:val="000000" w:themeColor="text1"/>
          <w:sz w:val="25"/>
          <w:szCs w:val="25"/>
          <w:lang w:eastAsia="es-MX"/>
        </w:rPr>
      </w:pPr>
    </w:p>
    <w:p w14:paraId="67333C0D" w14:textId="77777777" w:rsidR="00BC1ABC" w:rsidRPr="00F72FD7" w:rsidRDefault="00BC1ABC" w:rsidP="00BC1ABC">
      <w:pPr>
        <w:spacing w:after="0" w:line="276" w:lineRule="auto"/>
        <w:jc w:val="center"/>
        <w:rPr>
          <w:rFonts w:ascii="Arial" w:eastAsia="Times New Roman" w:hAnsi="Arial" w:cs="Arial"/>
          <w:b/>
          <w:bCs/>
          <w:color w:val="000000" w:themeColor="text1"/>
          <w:sz w:val="25"/>
          <w:szCs w:val="25"/>
          <w:lang w:eastAsia="es-MX"/>
        </w:rPr>
      </w:pPr>
    </w:p>
    <w:p w14:paraId="3393A4C7" w14:textId="77777777" w:rsidR="00BC1ABC" w:rsidRPr="00F72FD7" w:rsidRDefault="00BC1ABC" w:rsidP="00BC1ABC">
      <w:pPr>
        <w:tabs>
          <w:tab w:val="left" w:pos="5056"/>
        </w:tabs>
        <w:spacing w:after="0" w:line="276" w:lineRule="auto"/>
        <w:jc w:val="center"/>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DIP.  MARTHA LOERA ARÁMBULA</w:t>
      </w:r>
    </w:p>
    <w:p w14:paraId="422528E8" w14:textId="77777777" w:rsidR="00BC1ABC" w:rsidRPr="00F72FD7" w:rsidRDefault="00BC1ABC" w:rsidP="00BC1ABC">
      <w:pPr>
        <w:spacing w:after="0" w:line="276" w:lineRule="auto"/>
        <w:jc w:val="center"/>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 xml:space="preserve">DEL GRUPO PARLAMENTARIO “MIGUEL RAMOS ARIZPE”, </w:t>
      </w:r>
    </w:p>
    <w:p w14:paraId="269F121E" w14:textId="77777777" w:rsidR="00BC1ABC" w:rsidRPr="00F72FD7" w:rsidRDefault="00BC1ABC" w:rsidP="00BC1ABC">
      <w:pPr>
        <w:tabs>
          <w:tab w:val="left" w:pos="5056"/>
        </w:tabs>
        <w:spacing w:after="0" w:line="276" w:lineRule="auto"/>
        <w:jc w:val="center"/>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DEL PARTIDO REVOLUCIONARIO INSTITUCIONAL</w:t>
      </w:r>
    </w:p>
    <w:p w14:paraId="3F86C777"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309EED68"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5C068C11"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0238477D"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441B3BAF"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63CD8809"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5EE89B7B"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1CA1B233"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023E1351"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2277B42A"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65476967"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7FA38375" w14:textId="77777777" w:rsidR="00BC1ABC" w:rsidRPr="00F72FD7"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3EF7270D" w14:textId="77777777" w:rsidR="00BC1ABC" w:rsidRPr="00F72FD7" w:rsidRDefault="00BC1ABC" w:rsidP="00BC1ABC">
      <w:pPr>
        <w:spacing w:after="0" w:line="276" w:lineRule="auto"/>
        <w:jc w:val="both"/>
        <w:rPr>
          <w:rFonts w:ascii="Arial" w:eastAsia="Calibri" w:hAnsi="Arial" w:cs="Arial"/>
          <w:b/>
          <w:color w:val="000000" w:themeColor="text1"/>
          <w:sz w:val="25"/>
          <w:szCs w:val="25"/>
          <w:lang w:eastAsia="es-MX"/>
        </w:rPr>
      </w:pPr>
      <w:r w:rsidRPr="00F72FD7">
        <w:rPr>
          <w:rFonts w:ascii="Arial" w:eastAsia="Calibri" w:hAnsi="Arial" w:cs="Arial"/>
          <w:b/>
          <w:color w:val="000000" w:themeColor="text1"/>
          <w:sz w:val="25"/>
          <w:szCs w:val="25"/>
          <w:lang w:eastAsia="es-MX"/>
        </w:rPr>
        <w:t>CONJUNTAMENTE CON LAS DEMAS DIPUTADAS Y LOS DIPUTADOS INTEGRANTES DELGRUPO PARLAMENTARIO “MIGUEL RAMOS ARIZPE”,</w:t>
      </w:r>
    </w:p>
    <w:p w14:paraId="2AA1E7D4" w14:textId="77777777" w:rsidR="00BC1ABC" w:rsidRPr="00F72FD7" w:rsidRDefault="00BC1ABC" w:rsidP="00BC1ABC">
      <w:pPr>
        <w:spacing w:after="0" w:line="276" w:lineRule="auto"/>
        <w:jc w:val="center"/>
        <w:rPr>
          <w:rFonts w:ascii="Arial" w:eastAsia="Calibri" w:hAnsi="Arial" w:cs="Arial"/>
          <w:b/>
          <w:color w:val="000000" w:themeColor="text1"/>
          <w:sz w:val="25"/>
          <w:szCs w:val="25"/>
          <w:lang w:eastAsia="es-MX"/>
        </w:rPr>
      </w:pPr>
      <w:r w:rsidRPr="00F72FD7">
        <w:rPr>
          <w:rFonts w:ascii="Arial" w:eastAsia="Calibri" w:hAnsi="Arial" w:cs="Arial"/>
          <w:b/>
          <w:color w:val="000000" w:themeColor="text1"/>
          <w:sz w:val="25"/>
          <w:szCs w:val="25"/>
          <w:lang w:eastAsia="es-MX"/>
        </w:rPr>
        <w:t>DEL PARTIDO REVOLUCIONARIO INSTITUCIONAL.</w:t>
      </w:r>
    </w:p>
    <w:p w14:paraId="20477C25" w14:textId="77777777" w:rsidR="00BC1ABC" w:rsidRPr="00F72FD7" w:rsidRDefault="00BC1ABC" w:rsidP="00BC1ABC">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BC1ABC" w:rsidRPr="00F72FD7" w14:paraId="371EC2B5" w14:textId="77777777" w:rsidTr="00745D4D">
        <w:trPr>
          <w:jc w:val="center"/>
        </w:trPr>
        <w:tc>
          <w:tcPr>
            <w:tcW w:w="4536" w:type="dxa"/>
          </w:tcPr>
          <w:p w14:paraId="71725FE5"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 xml:space="preserve">DIP. </w:t>
            </w:r>
            <w:r w:rsidRPr="00F72FD7">
              <w:rPr>
                <w:rFonts w:ascii="Arial" w:eastAsia="Times New Roman" w:hAnsi="Arial" w:cs="Arial"/>
                <w:b/>
                <w:snapToGrid w:val="0"/>
                <w:color w:val="000000" w:themeColor="text1"/>
                <w:sz w:val="25"/>
                <w:szCs w:val="25"/>
                <w:lang w:eastAsia="es-MX"/>
              </w:rPr>
              <w:t>MARÍA EUGENIA GUADALUPE CALDERÓN AMEZCUA</w:t>
            </w:r>
          </w:p>
        </w:tc>
        <w:tc>
          <w:tcPr>
            <w:tcW w:w="567" w:type="dxa"/>
          </w:tcPr>
          <w:p w14:paraId="4BD5C6D5"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6339AFEB"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DIP. MARÍA ESPERANZA CHAPA GARCÍA</w:t>
            </w:r>
          </w:p>
        </w:tc>
      </w:tr>
      <w:tr w:rsidR="00BC1ABC" w:rsidRPr="00F72FD7" w14:paraId="529A0211" w14:textId="77777777" w:rsidTr="00745D4D">
        <w:trPr>
          <w:jc w:val="center"/>
        </w:trPr>
        <w:tc>
          <w:tcPr>
            <w:tcW w:w="4536" w:type="dxa"/>
          </w:tcPr>
          <w:p w14:paraId="322068A8" w14:textId="77777777" w:rsidR="00BC1ABC" w:rsidRPr="00F72FD7" w:rsidRDefault="00BC1ABC" w:rsidP="00BC1ABC">
            <w:pPr>
              <w:tabs>
                <w:tab w:val="center" w:pos="4419"/>
                <w:tab w:val="left" w:pos="5056"/>
                <w:tab w:val="right" w:pos="8838"/>
              </w:tabs>
              <w:spacing w:line="276" w:lineRule="auto"/>
              <w:jc w:val="both"/>
              <w:rPr>
                <w:rFonts w:ascii="Arial" w:eastAsia="Times New Roman" w:hAnsi="Arial" w:cs="Arial"/>
                <w:b/>
                <w:color w:val="000000" w:themeColor="text1"/>
                <w:sz w:val="25"/>
                <w:szCs w:val="25"/>
                <w:lang w:eastAsia="es-MX"/>
              </w:rPr>
            </w:pPr>
          </w:p>
          <w:p w14:paraId="205BB2C6"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567" w:type="dxa"/>
          </w:tcPr>
          <w:p w14:paraId="78E6232D"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2FE07FF7"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r>
      <w:tr w:rsidR="00BC1ABC" w:rsidRPr="00F72FD7" w14:paraId="161D3726" w14:textId="77777777" w:rsidTr="00745D4D">
        <w:trPr>
          <w:jc w:val="center"/>
        </w:trPr>
        <w:tc>
          <w:tcPr>
            <w:tcW w:w="4536" w:type="dxa"/>
          </w:tcPr>
          <w:p w14:paraId="794E301F"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 xml:space="preserve">DIP. </w:t>
            </w:r>
            <w:r w:rsidRPr="00F72FD7">
              <w:rPr>
                <w:rFonts w:ascii="Arial" w:eastAsia="Times New Roman" w:hAnsi="Arial" w:cs="Arial"/>
                <w:b/>
                <w:snapToGrid w:val="0"/>
                <w:color w:val="000000" w:themeColor="text1"/>
                <w:sz w:val="25"/>
                <w:szCs w:val="25"/>
                <w:lang w:eastAsia="es-MX"/>
              </w:rPr>
              <w:t>JESÚS MARÍA MONTEMAYOR GARZA</w:t>
            </w:r>
          </w:p>
        </w:tc>
        <w:tc>
          <w:tcPr>
            <w:tcW w:w="567" w:type="dxa"/>
          </w:tcPr>
          <w:p w14:paraId="47990F52"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55ED9295"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DIP. JORGE ANTONIO ABDALA SERNA</w:t>
            </w:r>
          </w:p>
        </w:tc>
      </w:tr>
      <w:tr w:rsidR="00BC1ABC" w:rsidRPr="00F72FD7" w14:paraId="02B35E2D" w14:textId="77777777" w:rsidTr="00745D4D">
        <w:trPr>
          <w:jc w:val="center"/>
        </w:trPr>
        <w:tc>
          <w:tcPr>
            <w:tcW w:w="4536" w:type="dxa"/>
          </w:tcPr>
          <w:p w14:paraId="79D9582F" w14:textId="77777777" w:rsidR="00BC1ABC" w:rsidRPr="00F72FD7" w:rsidRDefault="00BC1ABC" w:rsidP="00BC1ABC">
            <w:pPr>
              <w:tabs>
                <w:tab w:val="center" w:pos="4419"/>
                <w:tab w:val="left" w:pos="5056"/>
                <w:tab w:val="right" w:pos="8838"/>
              </w:tabs>
              <w:spacing w:line="276" w:lineRule="auto"/>
              <w:jc w:val="both"/>
              <w:rPr>
                <w:rFonts w:ascii="Arial" w:eastAsia="Times New Roman" w:hAnsi="Arial" w:cs="Arial"/>
                <w:b/>
                <w:color w:val="000000" w:themeColor="text1"/>
                <w:sz w:val="25"/>
                <w:szCs w:val="25"/>
                <w:lang w:eastAsia="es-MX"/>
              </w:rPr>
            </w:pPr>
          </w:p>
          <w:p w14:paraId="221909CC"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567" w:type="dxa"/>
          </w:tcPr>
          <w:p w14:paraId="3599A15D"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61D046D9"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p w14:paraId="0E3AD96A"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r>
      <w:tr w:rsidR="00BC1ABC" w:rsidRPr="00F72FD7" w14:paraId="58D90EB1" w14:textId="77777777" w:rsidTr="00745D4D">
        <w:trPr>
          <w:jc w:val="center"/>
        </w:trPr>
        <w:tc>
          <w:tcPr>
            <w:tcW w:w="4536" w:type="dxa"/>
          </w:tcPr>
          <w:p w14:paraId="36308D56" w14:textId="77777777" w:rsidR="00BC1ABC" w:rsidRPr="00F72FD7" w:rsidRDefault="00BC1ABC" w:rsidP="00BC1ABC">
            <w:pPr>
              <w:tabs>
                <w:tab w:val="center" w:pos="4419"/>
                <w:tab w:val="right" w:pos="8838"/>
              </w:tabs>
              <w:spacing w:line="276" w:lineRule="auto"/>
              <w:jc w:val="both"/>
              <w:rPr>
                <w:rFonts w:ascii="Arial" w:eastAsia="Times New Roman" w:hAnsi="Arial" w:cs="Arial"/>
                <w:b/>
                <w:snapToGrid w:val="0"/>
                <w:color w:val="000000" w:themeColor="text1"/>
                <w:sz w:val="25"/>
                <w:szCs w:val="25"/>
                <w:lang w:eastAsia="es-MX"/>
              </w:rPr>
            </w:pPr>
            <w:r w:rsidRPr="00F72FD7">
              <w:rPr>
                <w:rFonts w:ascii="Arial" w:eastAsia="Times New Roman" w:hAnsi="Arial" w:cs="Arial"/>
                <w:b/>
                <w:color w:val="000000" w:themeColor="text1"/>
                <w:sz w:val="25"/>
                <w:szCs w:val="25"/>
                <w:lang w:eastAsia="es-MX"/>
              </w:rPr>
              <w:t xml:space="preserve">DIP. </w:t>
            </w:r>
            <w:r w:rsidRPr="00F72FD7">
              <w:rPr>
                <w:rFonts w:ascii="Arial" w:eastAsia="Times New Roman" w:hAnsi="Arial" w:cs="Arial"/>
                <w:b/>
                <w:snapToGrid w:val="0"/>
                <w:color w:val="000000" w:themeColor="text1"/>
                <w:sz w:val="25"/>
                <w:szCs w:val="25"/>
                <w:lang w:eastAsia="es-MX"/>
              </w:rPr>
              <w:t>MARÍA GUADALUPE OYERVIDES VALDÉZ</w:t>
            </w:r>
          </w:p>
          <w:p w14:paraId="7FAADD6E" w14:textId="77777777" w:rsidR="00BC1ABC" w:rsidRPr="00F72FD7" w:rsidRDefault="00BC1ABC" w:rsidP="00BC1ABC">
            <w:pPr>
              <w:tabs>
                <w:tab w:val="center" w:pos="4419"/>
                <w:tab w:val="right" w:pos="8838"/>
              </w:tabs>
              <w:spacing w:line="276" w:lineRule="auto"/>
              <w:jc w:val="both"/>
              <w:rPr>
                <w:rFonts w:ascii="Arial" w:eastAsia="Times New Roman" w:hAnsi="Arial" w:cs="Arial"/>
                <w:b/>
                <w:snapToGrid w:val="0"/>
                <w:color w:val="000000" w:themeColor="text1"/>
                <w:sz w:val="25"/>
                <w:szCs w:val="25"/>
                <w:lang w:eastAsia="es-MX"/>
              </w:rPr>
            </w:pPr>
          </w:p>
          <w:p w14:paraId="58FDB6DA"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567" w:type="dxa"/>
          </w:tcPr>
          <w:p w14:paraId="185CA6A2"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35715BBC"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DIP.  RICARDO LÓPEZ CAMPOS</w:t>
            </w:r>
          </w:p>
        </w:tc>
      </w:tr>
      <w:tr w:rsidR="00BC1ABC" w:rsidRPr="00F72FD7" w14:paraId="44E74B8A" w14:textId="77777777" w:rsidTr="00745D4D">
        <w:trPr>
          <w:jc w:val="center"/>
        </w:trPr>
        <w:tc>
          <w:tcPr>
            <w:tcW w:w="4536" w:type="dxa"/>
          </w:tcPr>
          <w:p w14:paraId="1A157C83"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 xml:space="preserve">DIP. </w:t>
            </w:r>
            <w:r w:rsidRPr="00F72FD7">
              <w:rPr>
                <w:rFonts w:ascii="Arial" w:eastAsia="Times New Roman" w:hAnsi="Arial" w:cs="Arial"/>
                <w:b/>
                <w:snapToGrid w:val="0"/>
                <w:color w:val="000000" w:themeColor="text1"/>
                <w:sz w:val="25"/>
                <w:szCs w:val="25"/>
                <w:lang w:eastAsia="es-MX"/>
              </w:rPr>
              <w:t>RAÚL ONOFRE CONTRERAS</w:t>
            </w:r>
          </w:p>
        </w:tc>
        <w:tc>
          <w:tcPr>
            <w:tcW w:w="567" w:type="dxa"/>
          </w:tcPr>
          <w:p w14:paraId="455669C2"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1F240BD9"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DIP. OLIVIA MARTÍNEZ LEYVA</w:t>
            </w:r>
          </w:p>
        </w:tc>
      </w:tr>
      <w:tr w:rsidR="00BC1ABC" w:rsidRPr="00F72FD7" w14:paraId="64DB27C5" w14:textId="77777777" w:rsidTr="00745D4D">
        <w:trPr>
          <w:jc w:val="center"/>
        </w:trPr>
        <w:tc>
          <w:tcPr>
            <w:tcW w:w="4536" w:type="dxa"/>
          </w:tcPr>
          <w:p w14:paraId="7849C073" w14:textId="77777777" w:rsidR="00BC1ABC" w:rsidRPr="00F72FD7"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 w:val="25"/>
                <w:szCs w:val="25"/>
                <w:lang w:eastAsia="es-MX"/>
              </w:rPr>
            </w:pPr>
          </w:p>
          <w:p w14:paraId="4068FB61"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567" w:type="dxa"/>
          </w:tcPr>
          <w:p w14:paraId="16809EF8"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5F5F44B1"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r>
      <w:tr w:rsidR="00BC1ABC" w:rsidRPr="00F72FD7" w14:paraId="5B66A6C4" w14:textId="77777777" w:rsidTr="00745D4D">
        <w:trPr>
          <w:jc w:val="center"/>
        </w:trPr>
        <w:tc>
          <w:tcPr>
            <w:tcW w:w="4536" w:type="dxa"/>
          </w:tcPr>
          <w:p w14:paraId="469198DE" w14:textId="77777777" w:rsidR="00BC1ABC" w:rsidRPr="00F72FD7"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 xml:space="preserve">DIP. </w:t>
            </w:r>
            <w:r w:rsidRPr="00F72FD7">
              <w:rPr>
                <w:rFonts w:ascii="Arial" w:eastAsia="Times New Roman" w:hAnsi="Arial" w:cs="Arial"/>
                <w:b/>
                <w:snapToGrid w:val="0"/>
                <w:color w:val="000000" w:themeColor="text1"/>
                <w:sz w:val="25"/>
                <w:szCs w:val="25"/>
                <w:lang w:eastAsia="es-MX"/>
              </w:rPr>
              <w:t>EDUARDO OLMOS CASTRO</w:t>
            </w:r>
          </w:p>
        </w:tc>
        <w:tc>
          <w:tcPr>
            <w:tcW w:w="567" w:type="dxa"/>
          </w:tcPr>
          <w:p w14:paraId="5AA2507E"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1FF6D56E"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 xml:space="preserve">DIP. </w:t>
            </w:r>
            <w:r w:rsidRPr="00F72FD7">
              <w:rPr>
                <w:rFonts w:ascii="Arial" w:eastAsia="Times New Roman" w:hAnsi="Arial" w:cs="Arial"/>
                <w:b/>
                <w:snapToGrid w:val="0"/>
                <w:color w:val="000000" w:themeColor="text1"/>
                <w:sz w:val="25"/>
                <w:szCs w:val="25"/>
                <w:lang w:eastAsia="es-MX"/>
              </w:rPr>
              <w:t>MARIO CEPEDA RAMÍREZ</w:t>
            </w:r>
          </w:p>
        </w:tc>
      </w:tr>
      <w:tr w:rsidR="00BC1ABC" w:rsidRPr="00F72FD7" w14:paraId="308BCED0" w14:textId="77777777" w:rsidTr="00745D4D">
        <w:trPr>
          <w:jc w:val="center"/>
        </w:trPr>
        <w:tc>
          <w:tcPr>
            <w:tcW w:w="4536" w:type="dxa"/>
          </w:tcPr>
          <w:p w14:paraId="0C1883D3" w14:textId="77777777" w:rsidR="00BC1ABC" w:rsidRPr="00F72FD7"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 w:val="25"/>
                <w:szCs w:val="25"/>
                <w:lang w:eastAsia="es-MX"/>
              </w:rPr>
            </w:pPr>
          </w:p>
          <w:p w14:paraId="2385E83B" w14:textId="77777777" w:rsidR="00BC1ABC" w:rsidRPr="00F72FD7"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 w:val="25"/>
                <w:szCs w:val="25"/>
                <w:lang w:eastAsia="es-MX"/>
              </w:rPr>
            </w:pPr>
          </w:p>
        </w:tc>
        <w:tc>
          <w:tcPr>
            <w:tcW w:w="567" w:type="dxa"/>
          </w:tcPr>
          <w:p w14:paraId="632AEA36"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0067FE1A"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r>
      <w:tr w:rsidR="00BC1ABC" w:rsidRPr="00F72FD7" w14:paraId="10045357" w14:textId="77777777" w:rsidTr="00745D4D">
        <w:trPr>
          <w:jc w:val="center"/>
        </w:trPr>
        <w:tc>
          <w:tcPr>
            <w:tcW w:w="4536" w:type="dxa"/>
          </w:tcPr>
          <w:p w14:paraId="7E89D136" w14:textId="77777777" w:rsidR="00BC1ABC" w:rsidRPr="00F72FD7"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 xml:space="preserve">DIP. </w:t>
            </w:r>
            <w:r w:rsidRPr="00F72FD7">
              <w:rPr>
                <w:rFonts w:ascii="Arial" w:eastAsia="Times New Roman" w:hAnsi="Arial" w:cs="Arial"/>
                <w:b/>
                <w:snapToGrid w:val="0"/>
                <w:color w:val="000000" w:themeColor="text1"/>
                <w:sz w:val="25"/>
                <w:szCs w:val="25"/>
                <w:lang w:eastAsia="es-MX"/>
              </w:rPr>
              <w:t>HECTOR HUGO DÁVILA PRADO</w:t>
            </w:r>
          </w:p>
        </w:tc>
        <w:tc>
          <w:tcPr>
            <w:tcW w:w="567" w:type="dxa"/>
          </w:tcPr>
          <w:p w14:paraId="082BF011"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18A581F0"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DIP. EDNA ILEANA DÁVALOS ELIZONDO</w:t>
            </w:r>
          </w:p>
          <w:p w14:paraId="20768BC9"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p w14:paraId="7EDD6F50"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r>
      <w:tr w:rsidR="00BC1ABC" w:rsidRPr="00F72FD7" w14:paraId="0A67B06C" w14:textId="77777777" w:rsidTr="00745D4D">
        <w:trPr>
          <w:jc w:val="center"/>
        </w:trPr>
        <w:tc>
          <w:tcPr>
            <w:tcW w:w="4536" w:type="dxa"/>
          </w:tcPr>
          <w:p w14:paraId="10FDED13" w14:textId="77777777" w:rsidR="00BC1ABC" w:rsidRPr="00F72FD7"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 xml:space="preserve">DIP. </w:t>
            </w:r>
            <w:r w:rsidRPr="00F72FD7">
              <w:rPr>
                <w:rFonts w:ascii="Arial" w:eastAsia="Times New Roman" w:hAnsi="Arial" w:cs="Arial"/>
                <w:b/>
                <w:snapToGrid w:val="0"/>
                <w:color w:val="000000" w:themeColor="text1"/>
                <w:sz w:val="25"/>
                <w:szCs w:val="25"/>
                <w:lang w:eastAsia="es-MX"/>
              </w:rPr>
              <w:t>LUZ ELENA GUADALUPE MORALES NÚÑEZ</w:t>
            </w:r>
          </w:p>
        </w:tc>
        <w:tc>
          <w:tcPr>
            <w:tcW w:w="567" w:type="dxa"/>
          </w:tcPr>
          <w:p w14:paraId="787CBBC7"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c>
          <w:tcPr>
            <w:tcW w:w="4292" w:type="dxa"/>
          </w:tcPr>
          <w:p w14:paraId="643CC53D"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 xml:space="preserve">DIP. </w:t>
            </w:r>
            <w:r w:rsidRPr="00F72FD7">
              <w:rPr>
                <w:rFonts w:ascii="Arial" w:eastAsia="Times New Roman" w:hAnsi="Arial" w:cs="Arial"/>
                <w:b/>
                <w:snapToGrid w:val="0"/>
                <w:color w:val="000000" w:themeColor="text1"/>
                <w:sz w:val="25"/>
                <w:szCs w:val="25"/>
                <w:lang w:eastAsia="es-MX"/>
              </w:rPr>
              <w:t>MARÍA BARBARA CEPEDA BOHERINGER</w:t>
            </w:r>
          </w:p>
        </w:tc>
      </w:tr>
      <w:tr w:rsidR="00BC1ABC" w:rsidRPr="00F72FD7" w14:paraId="0DDEC10A" w14:textId="77777777" w:rsidTr="00745D4D">
        <w:trPr>
          <w:jc w:val="center"/>
        </w:trPr>
        <w:tc>
          <w:tcPr>
            <w:tcW w:w="9395" w:type="dxa"/>
            <w:gridSpan w:val="3"/>
          </w:tcPr>
          <w:p w14:paraId="46E7CAFE" w14:textId="77777777" w:rsidR="00BC1ABC" w:rsidRPr="00F72FD7" w:rsidRDefault="00BC1ABC" w:rsidP="00BC1ABC">
            <w:pPr>
              <w:tabs>
                <w:tab w:val="center" w:pos="4419"/>
                <w:tab w:val="right" w:pos="8838"/>
              </w:tabs>
              <w:spacing w:line="276" w:lineRule="auto"/>
              <w:jc w:val="both"/>
              <w:rPr>
                <w:rFonts w:ascii="Arial" w:eastAsia="Times New Roman" w:hAnsi="Arial" w:cs="Arial"/>
                <w:color w:val="000000" w:themeColor="text1"/>
                <w:sz w:val="25"/>
                <w:szCs w:val="25"/>
                <w:lang w:eastAsia="es-MX"/>
              </w:rPr>
            </w:pPr>
          </w:p>
          <w:p w14:paraId="45634F1C" w14:textId="77777777" w:rsidR="00BC1ABC" w:rsidRPr="00F72FD7" w:rsidRDefault="00BC1ABC" w:rsidP="00BC1ABC">
            <w:pPr>
              <w:tabs>
                <w:tab w:val="center" w:pos="4419"/>
                <w:tab w:val="right" w:pos="8838"/>
              </w:tabs>
              <w:spacing w:line="276" w:lineRule="auto"/>
              <w:jc w:val="both"/>
              <w:rPr>
                <w:rFonts w:ascii="Arial" w:eastAsia="Times New Roman" w:hAnsi="Arial" w:cs="Arial"/>
                <w:b/>
                <w:color w:val="000000" w:themeColor="text1"/>
                <w:sz w:val="25"/>
                <w:szCs w:val="25"/>
                <w:lang w:eastAsia="es-MX"/>
              </w:rPr>
            </w:pPr>
          </w:p>
        </w:tc>
      </w:tr>
      <w:tr w:rsidR="00BC1ABC" w:rsidRPr="00F72FD7" w14:paraId="6067E847" w14:textId="77777777" w:rsidTr="00745D4D">
        <w:trPr>
          <w:jc w:val="center"/>
        </w:trPr>
        <w:tc>
          <w:tcPr>
            <w:tcW w:w="9395" w:type="dxa"/>
            <w:gridSpan w:val="3"/>
          </w:tcPr>
          <w:p w14:paraId="35A04445" w14:textId="77777777" w:rsidR="00BC1ABC" w:rsidRPr="00F72FD7" w:rsidRDefault="00BC1ABC" w:rsidP="00BC1ABC">
            <w:pPr>
              <w:tabs>
                <w:tab w:val="center" w:pos="4419"/>
                <w:tab w:val="right" w:pos="8838"/>
              </w:tabs>
              <w:spacing w:line="276" w:lineRule="auto"/>
              <w:jc w:val="center"/>
              <w:rPr>
                <w:rFonts w:ascii="Arial" w:eastAsia="Times New Roman" w:hAnsi="Arial" w:cs="Arial"/>
                <w:b/>
                <w:color w:val="000000" w:themeColor="text1"/>
                <w:sz w:val="25"/>
                <w:szCs w:val="25"/>
                <w:lang w:eastAsia="es-MX"/>
              </w:rPr>
            </w:pPr>
            <w:r w:rsidRPr="00F72FD7">
              <w:rPr>
                <w:rFonts w:ascii="Arial" w:eastAsia="Times New Roman" w:hAnsi="Arial" w:cs="Arial"/>
                <w:b/>
                <w:color w:val="000000" w:themeColor="text1"/>
                <w:sz w:val="25"/>
                <w:szCs w:val="25"/>
                <w:lang w:eastAsia="es-MX"/>
              </w:rPr>
              <w:t>DIP. ÁLVARO MOREIRA VALDÉS</w:t>
            </w:r>
          </w:p>
        </w:tc>
      </w:tr>
    </w:tbl>
    <w:p w14:paraId="0D46C423" w14:textId="77777777" w:rsidR="00BC1ABC" w:rsidRPr="00F72FD7" w:rsidRDefault="00BC1ABC" w:rsidP="00BC1ABC">
      <w:pPr>
        <w:spacing w:after="0" w:line="276" w:lineRule="auto"/>
        <w:rPr>
          <w:rFonts w:ascii="Arial" w:eastAsia="Calibri" w:hAnsi="Arial" w:cs="Arial"/>
          <w:b/>
          <w:color w:val="000000" w:themeColor="text1"/>
          <w:sz w:val="25"/>
          <w:szCs w:val="25"/>
          <w:lang w:eastAsia="es-MX"/>
        </w:rPr>
      </w:pPr>
    </w:p>
    <w:p w14:paraId="64893F1D" w14:textId="7293B308" w:rsidR="00BC1ABC" w:rsidRPr="00F72FD7" w:rsidRDefault="00BC1ABC">
      <w:pPr>
        <w:rPr>
          <w:sz w:val="25"/>
          <w:szCs w:val="25"/>
        </w:rPr>
      </w:pPr>
      <w:r w:rsidRPr="00F72FD7">
        <w:rPr>
          <w:sz w:val="25"/>
          <w:szCs w:val="25"/>
        </w:rPr>
        <w:br w:type="page"/>
      </w:r>
    </w:p>
    <w:p w14:paraId="753C4478" w14:textId="77777777" w:rsidR="00BC1ABC" w:rsidRPr="00F72FD7" w:rsidRDefault="00BC1ABC" w:rsidP="00BC1ABC">
      <w:pPr>
        <w:widowControl w:val="0"/>
        <w:pBdr>
          <w:top w:val="nil"/>
          <w:left w:val="nil"/>
          <w:bottom w:val="nil"/>
          <w:right w:val="nil"/>
          <w:between w:val="nil"/>
          <w:bar w:val="nil"/>
        </w:pBdr>
        <w:spacing w:before="1" w:after="0" w:line="240" w:lineRule="auto"/>
        <w:jc w:val="both"/>
        <w:rPr>
          <w:rFonts w:ascii="Calibri" w:eastAsia="Arial Unicode MS" w:hAnsi="Calibri" w:cs="Arial Unicode MS"/>
          <w:color w:val="000000"/>
          <w:sz w:val="25"/>
          <w:szCs w:val="25"/>
          <w:u w:color="000000"/>
          <w:bdr w:val="nil"/>
          <w:lang w:val="es-ES_tradnl" w:eastAsia="es-ES"/>
        </w:rPr>
      </w:pPr>
    </w:p>
    <w:p w14:paraId="241BB498" w14:textId="77777777" w:rsidR="00BC1ABC" w:rsidRPr="00F72FD7" w:rsidRDefault="00BC1ABC" w:rsidP="00BC1ABC">
      <w:pPr>
        <w:widowControl w:val="0"/>
        <w:pBdr>
          <w:top w:val="nil"/>
          <w:left w:val="nil"/>
          <w:bottom w:val="nil"/>
          <w:right w:val="nil"/>
          <w:between w:val="nil"/>
          <w:bar w:val="nil"/>
        </w:pBdr>
        <w:spacing w:before="1" w:after="0" w:line="360" w:lineRule="auto"/>
        <w:jc w:val="both"/>
        <w:rPr>
          <w:rFonts w:ascii="Arial" w:eastAsia="Arial" w:hAnsi="Arial" w:cs="Arial"/>
          <w:color w:val="000000"/>
          <w:sz w:val="25"/>
          <w:szCs w:val="25"/>
          <w:u w:color="000000"/>
          <w:bdr w:val="nil"/>
          <w:lang w:val="es-ES_tradnl" w:eastAsia="es-ES"/>
        </w:rPr>
      </w:pPr>
      <w:r w:rsidRPr="00F72FD7">
        <w:rPr>
          <w:rFonts w:ascii="Arial" w:eastAsia="Arial Unicode MS" w:hAnsi="Arial" w:cs="Arial Unicode MS"/>
          <w:b/>
          <w:bCs/>
          <w:color w:val="000000"/>
          <w:sz w:val="25"/>
          <w:szCs w:val="25"/>
          <w:u w:color="000000"/>
          <w:bdr w:val="nil"/>
          <w:lang w:val="es-ES_tradnl" w:eastAsia="es-ES"/>
        </w:rPr>
        <w:t>P</w:t>
      </w:r>
      <w:r w:rsidRPr="00F72FD7">
        <w:rPr>
          <w:rFonts w:ascii="Arial" w:eastAsia="Arial Unicode MS" w:hAnsi="Arial" w:cs="Arial Unicode MS"/>
          <w:b/>
          <w:bCs/>
          <w:color w:val="000000"/>
          <w:sz w:val="25"/>
          <w:szCs w:val="25"/>
          <w:u w:color="000000"/>
          <w:bdr w:val="nil"/>
          <w:lang w:val="pt-PT" w:eastAsia="es-ES"/>
        </w:rPr>
        <w:t>ROPOSICI</w:t>
      </w:r>
      <w:r w:rsidRPr="00F72FD7">
        <w:rPr>
          <w:rFonts w:ascii="Arial" w:eastAsia="Arial Unicode MS" w:hAnsi="Arial" w:cs="Arial Unicode MS"/>
          <w:b/>
          <w:bCs/>
          <w:color w:val="000000"/>
          <w:sz w:val="25"/>
          <w:szCs w:val="25"/>
          <w:u w:color="000000"/>
          <w:bdr w:val="nil"/>
          <w:lang w:val="es-ES_tradnl" w:eastAsia="es-ES"/>
        </w:rPr>
        <w:t>ÓN CON PUNTO DE ACUERDO QUE PRESENTA LA DIPUTADA LIZBETH OGAZÓN NAVA CONJUNTAMENTE CON LAS DIPUTADAS Y EL DIPUTADO INTEGRANTES DEL GRUPO PARLAMENTARIO movimiento regeneración nacional DEL PARTIDO morena, POR EL QUE SE EXHORTA AL DIRECTOR DE AGUAS DE SALTILLO</w:t>
      </w:r>
      <w:r w:rsidRPr="00F72FD7">
        <w:rPr>
          <w:rFonts w:ascii="Arial" w:eastAsia="Arial Unicode MS" w:hAnsi="Arial" w:cs="Arial Unicode MS"/>
          <w:b/>
          <w:bCs/>
          <w:caps/>
          <w:color w:val="000000"/>
          <w:sz w:val="25"/>
          <w:szCs w:val="25"/>
          <w:u w:color="000000"/>
          <w:bdr w:val="nil"/>
          <w:lang w:val="es-ES_tradnl" w:eastAsia="es-ES"/>
        </w:rPr>
        <w:t>, PARA QUE INFORME DE MANERA PUNTUAL LOS DATOS REQUERIDOS POR ESTA SOBERANÍA QUE POR SU CONDICIÓN DEBEN DE SER DE DOMINIO PÚBLICO.</w:t>
      </w:r>
    </w:p>
    <w:p w14:paraId="55EBEE94" w14:textId="77777777" w:rsidR="00BC1ABC" w:rsidRPr="00F72FD7" w:rsidRDefault="00BC1ABC" w:rsidP="00BC1ABC">
      <w:pPr>
        <w:widowControl w:val="0"/>
        <w:pBdr>
          <w:top w:val="nil"/>
          <w:left w:val="nil"/>
          <w:bottom w:val="nil"/>
          <w:right w:val="nil"/>
          <w:between w:val="nil"/>
          <w:bar w:val="nil"/>
        </w:pBdr>
        <w:spacing w:before="1" w:after="0" w:line="360" w:lineRule="auto"/>
        <w:jc w:val="both"/>
        <w:rPr>
          <w:rFonts w:ascii="Arial" w:eastAsia="Arial" w:hAnsi="Arial" w:cs="Arial"/>
          <w:b/>
          <w:bCs/>
          <w:caps/>
          <w:color w:val="000000"/>
          <w:sz w:val="25"/>
          <w:szCs w:val="25"/>
          <w:u w:color="000000"/>
          <w:bdr w:val="nil"/>
          <w:lang w:val="es-ES_tradnl" w:eastAsia="es-ES"/>
        </w:rPr>
      </w:pPr>
    </w:p>
    <w:p w14:paraId="572C88EB" w14:textId="77777777" w:rsidR="00BC1ABC" w:rsidRPr="00F72FD7" w:rsidRDefault="00BC1ABC" w:rsidP="00BC1ABC">
      <w:pPr>
        <w:widowControl w:val="0"/>
        <w:pBdr>
          <w:top w:val="nil"/>
          <w:left w:val="nil"/>
          <w:bottom w:val="nil"/>
          <w:right w:val="nil"/>
          <w:between w:val="nil"/>
          <w:bar w:val="nil"/>
        </w:pBdr>
        <w:spacing w:before="1" w:after="0" w:line="240" w:lineRule="auto"/>
        <w:jc w:val="both"/>
        <w:rPr>
          <w:rFonts w:ascii="Arial" w:eastAsia="Arial" w:hAnsi="Arial" w:cs="Arial"/>
          <w:color w:val="000000"/>
          <w:sz w:val="25"/>
          <w:szCs w:val="25"/>
          <w:u w:color="000000"/>
          <w:bdr w:val="nil"/>
          <w:lang w:val="es-ES_tradnl" w:eastAsia="es-ES"/>
        </w:rPr>
      </w:pPr>
    </w:p>
    <w:p w14:paraId="628D8173" w14:textId="77777777" w:rsidR="00BC1ABC" w:rsidRPr="00F72FD7" w:rsidRDefault="00BC1ABC" w:rsidP="00BC1ABC">
      <w:pPr>
        <w:pBdr>
          <w:top w:val="nil"/>
          <w:left w:val="nil"/>
          <w:bottom w:val="nil"/>
          <w:right w:val="nil"/>
          <w:between w:val="nil"/>
          <w:bar w:val="nil"/>
        </w:pBdr>
        <w:spacing w:line="240" w:lineRule="auto"/>
        <w:jc w:val="both"/>
        <w:rPr>
          <w:rFonts w:ascii="Arial" w:eastAsia="Arial" w:hAnsi="Arial" w:cs="Arial"/>
          <w:b/>
          <w:bCs/>
          <w:color w:val="000000"/>
          <w:sz w:val="25"/>
          <w:szCs w:val="25"/>
          <w:u w:color="000000"/>
          <w:bdr w:val="nil"/>
          <w:lang w:val="es-ES_tradnl" w:eastAsia="es-ES"/>
        </w:rPr>
      </w:pPr>
      <w:r w:rsidRPr="00F72FD7">
        <w:rPr>
          <w:rFonts w:ascii="Arial" w:eastAsia="Arial Unicode MS" w:hAnsi="Arial" w:cs="Arial Unicode MS"/>
          <w:b/>
          <w:bCs/>
          <w:color w:val="000000"/>
          <w:sz w:val="25"/>
          <w:szCs w:val="25"/>
          <w:u w:color="000000"/>
          <w:bdr w:val="nil"/>
          <w:lang w:val="es-ES_tradnl" w:eastAsia="es-ES"/>
        </w:rPr>
        <w:t xml:space="preserve">H. PLENO DEL CONGRESO DEL ESTADO DE </w:t>
      </w:r>
    </w:p>
    <w:p w14:paraId="69AC1010" w14:textId="77777777" w:rsidR="00BC1ABC" w:rsidRPr="00F72FD7" w:rsidRDefault="00BC1ABC" w:rsidP="00BC1ABC">
      <w:pPr>
        <w:pBdr>
          <w:top w:val="nil"/>
          <w:left w:val="nil"/>
          <w:bottom w:val="nil"/>
          <w:right w:val="nil"/>
          <w:between w:val="nil"/>
          <w:bar w:val="nil"/>
        </w:pBdr>
        <w:spacing w:line="240" w:lineRule="auto"/>
        <w:jc w:val="both"/>
        <w:rPr>
          <w:rFonts w:ascii="Arial" w:eastAsia="Arial" w:hAnsi="Arial" w:cs="Arial"/>
          <w:b/>
          <w:bCs/>
          <w:color w:val="000000"/>
          <w:sz w:val="25"/>
          <w:szCs w:val="25"/>
          <w:u w:color="000000"/>
          <w:bdr w:val="nil"/>
          <w:lang w:val="es-ES_tradnl" w:eastAsia="es-ES"/>
        </w:rPr>
      </w:pPr>
      <w:r w:rsidRPr="00F72FD7">
        <w:rPr>
          <w:rFonts w:ascii="Arial" w:eastAsia="Arial Unicode MS" w:hAnsi="Arial" w:cs="Arial Unicode MS"/>
          <w:b/>
          <w:bCs/>
          <w:color w:val="000000"/>
          <w:sz w:val="25"/>
          <w:szCs w:val="25"/>
          <w:u w:color="000000"/>
          <w:bdr w:val="nil"/>
          <w:lang w:val="es-ES_tradnl" w:eastAsia="es-ES"/>
        </w:rPr>
        <w:t>COAHUILA DE ZARAGOZA</w:t>
      </w:r>
    </w:p>
    <w:p w14:paraId="08F11640" w14:textId="77777777" w:rsidR="00BC1ABC" w:rsidRPr="00F72FD7" w:rsidRDefault="00BC1ABC" w:rsidP="00BC1ABC">
      <w:pPr>
        <w:pBdr>
          <w:top w:val="nil"/>
          <w:left w:val="nil"/>
          <w:bottom w:val="nil"/>
          <w:right w:val="nil"/>
          <w:between w:val="nil"/>
          <w:bar w:val="nil"/>
        </w:pBdr>
        <w:spacing w:line="240" w:lineRule="auto"/>
        <w:jc w:val="both"/>
        <w:rPr>
          <w:rFonts w:ascii="Arial" w:eastAsia="Arial" w:hAnsi="Arial" w:cs="Arial"/>
          <w:b/>
          <w:bCs/>
          <w:color w:val="000000"/>
          <w:sz w:val="25"/>
          <w:szCs w:val="25"/>
          <w:u w:color="000000"/>
          <w:bdr w:val="nil"/>
          <w:lang w:val="it-IT" w:eastAsia="es-ES"/>
        </w:rPr>
      </w:pPr>
      <w:r w:rsidRPr="00F72FD7">
        <w:rPr>
          <w:rFonts w:ascii="Arial" w:eastAsia="Arial Unicode MS" w:hAnsi="Arial" w:cs="Arial Unicode MS"/>
          <w:b/>
          <w:bCs/>
          <w:color w:val="000000"/>
          <w:sz w:val="25"/>
          <w:szCs w:val="25"/>
          <w:u w:color="000000"/>
          <w:bdr w:val="nil"/>
          <w:lang w:val="it-IT" w:eastAsia="es-ES"/>
        </w:rPr>
        <w:t>P R E S E N T E. -</w:t>
      </w:r>
    </w:p>
    <w:p w14:paraId="23EF3FF6" w14:textId="77777777" w:rsidR="00BC1ABC" w:rsidRPr="00F72FD7" w:rsidRDefault="00BC1ABC" w:rsidP="00BC1ABC">
      <w:pPr>
        <w:pBdr>
          <w:top w:val="nil"/>
          <w:left w:val="nil"/>
          <w:bottom w:val="nil"/>
          <w:right w:val="nil"/>
          <w:between w:val="nil"/>
          <w:bar w:val="nil"/>
        </w:pBdr>
        <w:spacing w:after="0" w:line="360" w:lineRule="auto"/>
        <w:rPr>
          <w:rFonts w:ascii="Arial" w:eastAsia="Arial" w:hAnsi="Arial" w:cs="Arial"/>
          <w:color w:val="000000"/>
          <w:sz w:val="25"/>
          <w:szCs w:val="25"/>
          <w:u w:color="000000"/>
          <w:bdr w:val="nil"/>
          <w:lang w:val="es-ES_tradnl" w:eastAsia="es-ES"/>
        </w:rPr>
      </w:pPr>
    </w:p>
    <w:p w14:paraId="2C758860" w14:textId="77777777" w:rsidR="00BC1ABC" w:rsidRPr="00F72FD7" w:rsidRDefault="00BC1ABC" w:rsidP="00BC1ABC">
      <w:pPr>
        <w:pBdr>
          <w:top w:val="nil"/>
          <w:left w:val="nil"/>
          <w:bottom w:val="nil"/>
          <w:right w:val="nil"/>
          <w:between w:val="nil"/>
          <w:bar w:val="nil"/>
        </w:pBdr>
        <w:spacing w:after="0" w:line="360" w:lineRule="auto"/>
        <w:jc w:val="both"/>
        <w:rPr>
          <w:rFonts w:ascii="Arial" w:eastAsia="Arial" w:hAnsi="Arial" w:cs="Arial"/>
          <w:color w:val="000000"/>
          <w:sz w:val="25"/>
          <w:szCs w:val="25"/>
          <w:u w:color="000000"/>
          <w:bdr w:val="nil"/>
          <w:lang w:val="es-ES_tradnl" w:eastAsia="es-ES"/>
        </w:rPr>
      </w:pPr>
      <w:r w:rsidRPr="00F72FD7">
        <w:rPr>
          <w:rFonts w:ascii="Arial" w:eastAsia="Arial Unicode MS" w:hAnsi="Arial" w:cs="Arial Unicode MS"/>
          <w:color w:val="000000"/>
          <w:sz w:val="25"/>
          <w:szCs w:val="25"/>
          <w:u w:color="000000"/>
          <w:bdr w:val="nil"/>
          <w:lang w:val="es-ES_tradnl" w:eastAsia="es-ES"/>
        </w:rPr>
        <w:t>La suscrita Diputada Lizbeth Ogazón Nava, conjuntamente con las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Pleno del Congreso del Estado, la presente Proposición con Punto de Acuerdo, solicitando que la misma sea considerada de urgente y obvia resolución en base a las siguientes:</w:t>
      </w:r>
    </w:p>
    <w:p w14:paraId="33FD93B5" w14:textId="77777777" w:rsidR="00BC1ABC" w:rsidRPr="00F72FD7" w:rsidRDefault="00BC1ABC" w:rsidP="00BC1ABC">
      <w:pPr>
        <w:pBdr>
          <w:top w:val="nil"/>
          <w:left w:val="nil"/>
          <w:bottom w:val="nil"/>
          <w:right w:val="nil"/>
          <w:between w:val="nil"/>
          <w:bar w:val="nil"/>
        </w:pBdr>
        <w:spacing w:after="0" w:line="360" w:lineRule="auto"/>
        <w:jc w:val="both"/>
        <w:rPr>
          <w:rFonts w:ascii="Arial" w:eastAsia="Arial" w:hAnsi="Arial" w:cs="Arial"/>
          <w:color w:val="000000"/>
          <w:sz w:val="25"/>
          <w:szCs w:val="25"/>
          <w:u w:color="000000"/>
          <w:bdr w:val="nil"/>
          <w:lang w:val="es-ES_tradnl" w:eastAsia="es-ES"/>
        </w:rPr>
      </w:pPr>
    </w:p>
    <w:p w14:paraId="22184F83" w14:textId="77777777" w:rsidR="00BC1ABC" w:rsidRPr="00F72FD7" w:rsidRDefault="00BC1ABC" w:rsidP="00BC1ABC">
      <w:pPr>
        <w:pBdr>
          <w:top w:val="nil"/>
          <w:left w:val="nil"/>
          <w:bottom w:val="nil"/>
          <w:right w:val="nil"/>
          <w:between w:val="nil"/>
          <w:bar w:val="nil"/>
        </w:pBdr>
        <w:spacing w:line="360" w:lineRule="auto"/>
        <w:jc w:val="center"/>
        <w:rPr>
          <w:rFonts w:ascii="Arial" w:eastAsia="Arial" w:hAnsi="Arial" w:cs="Arial"/>
          <w:b/>
          <w:bCs/>
          <w:color w:val="000000"/>
          <w:sz w:val="25"/>
          <w:szCs w:val="25"/>
          <w:u w:color="000000"/>
          <w:bdr w:val="nil"/>
          <w:lang w:val="pt-PT" w:eastAsia="es-ES"/>
        </w:rPr>
      </w:pPr>
      <w:r w:rsidRPr="00F72FD7">
        <w:rPr>
          <w:rFonts w:ascii="Arial" w:eastAsia="Arial Unicode MS" w:hAnsi="Arial" w:cs="Arial Unicode MS"/>
          <w:b/>
          <w:bCs/>
          <w:color w:val="000000"/>
          <w:sz w:val="25"/>
          <w:szCs w:val="25"/>
          <w:u w:color="000000"/>
          <w:bdr w:val="nil"/>
          <w:lang w:val="pt-PT" w:eastAsia="es-ES"/>
        </w:rPr>
        <w:t>C O N S I D E R A C I O N E S</w:t>
      </w:r>
    </w:p>
    <w:p w14:paraId="19AF1661" w14:textId="77777777" w:rsidR="00BC1ABC" w:rsidRPr="00F72FD7" w:rsidRDefault="00BC1ABC" w:rsidP="00BC1ABC">
      <w:pPr>
        <w:pBdr>
          <w:top w:val="nil"/>
          <w:left w:val="nil"/>
          <w:bottom w:val="nil"/>
          <w:right w:val="nil"/>
          <w:between w:val="nil"/>
          <w:bar w:val="nil"/>
        </w:pBdr>
        <w:spacing w:line="360" w:lineRule="auto"/>
        <w:jc w:val="center"/>
        <w:rPr>
          <w:rFonts w:ascii="Arial" w:eastAsia="Arial" w:hAnsi="Arial" w:cs="Arial"/>
          <w:b/>
          <w:bCs/>
          <w:color w:val="000000"/>
          <w:sz w:val="25"/>
          <w:szCs w:val="25"/>
          <w:u w:color="000000"/>
          <w:bdr w:val="nil"/>
          <w:lang w:val="pt-PT" w:eastAsia="es-ES"/>
        </w:rPr>
      </w:pPr>
    </w:p>
    <w:p w14:paraId="6CFA4D25"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rPr>
          <w:rFonts w:ascii="Arial" w:eastAsia="Arial" w:hAnsi="Arial" w:cs="Arial"/>
          <w:b/>
          <w:bCs/>
          <w:color w:val="000000"/>
          <w:sz w:val="25"/>
          <w:szCs w:val="25"/>
          <w:u w:color="000000"/>
          <w:bdr w:val="nil"/>
          <w:lang w:val="pt-PT" w:eastAsia="es-ES"/>
        </w:rPr>
      </w:pPr>
    </w:p>
    <w:p w14:paraId="596E7056"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rPr>
          <w:rFonts w:ascii="Arial" w:eastAsia="Arial" w:hAnsi="Arial" w:cs="Arial"/>
          <w:b/>
          <w:bCs/>
          <w:color w:val="000000"/>
          <w:sz w:val="25"/>
          <w:szCs w:val="25"/>
          <w:u w:color="000000"/>
          <w:bdr w:val="nil"/>
          <w:lang w:val="pt-PT" w:eastAsia="es-ES"/>
        </w:rPr>
      </w:pPr>
    </w:p>
    <w:p w14:paraId="7CD882A8"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es-ES_tradnl" w:eastAsia="es-ES"/>
        </w:rPr>
      </w:pPr>
      <w:r w:rsidRPr="00F72FD7">
        <w:rPr>
          <w:rFonts w:ascii="Arial" w:eastAsia="Helvetica Neue" w:hAnsi="Arial" w:cs="Helvetica Neue"/>
          <w:color w:val="000000"/>
          <w:sz w:val="25"/>
          <w:szCs w:val="25"/>
          <w:u w:color="000000"/>
          <w:bdr w:val="nil"/>
          <w:lang w:val="pt-PT" w:eastAsia="es-ES"/>
        </w:rPr>
        <w:t>Ante la solicitud de un miembro medio llamado MÁS INFORMACIÓN, para que Aguas de Saltillo, quien administra dicho servicio en esta capital, diera cuenta de los niveles que guardan los pozos de reserva que constituyen las fuentes de abastecimiento del sistema hídrico.</w:t>
      </w:r>
    </w:p>
    <w:p w14:paraId="19196B0F"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pt-PT" w:eastAsia="es-ES"/>
        </w:rPr>
      </w:pPr>
    </w:p>
    <w:p w14:paraId="7F2CD405"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es-ES_tradnl" w:eastAsia="es-ES"/>
        </w:rPr>
      </w:pPr>
      <w:r w:rsidRPr="00F72FD7">
        <w:rPr>
          <w:rFonts w:ascii="Arial" w:eastAsia="Helvetica Neue" w:hAnsi="Arial" w:cs="Helvetica Neue"/>
          <w:color w:val="000000"/>
          <w:sz w:val="25"/>
          <w:szCs w:val="25"/>
          <w:u w:color="000000"/>
          <w:bdr w:val="nil"/>
          <w:lang w:val="pt-PT" w:eastAsia="es-ES"/>
        </w:rPr>
        <w:t>La respuesta no solamente fue poco satisfactoria sino que se limitó a mostrar algunas gráficas que no contenían el soporte técnico donde se explicaran los métodos, los valores y otros significados que le quitan cualquier posibilidad de evaluación.</w:t>
      </w:r>
    </w:p>
    <w:p w14:paraId="75CEBF25"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pt-PT" w:eastAsia="es-ES"/>
        </w:rPr>
      </w:pPr>
    </w:p>
    <w:p w14:paraId="1787EE0C"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es-ES_tradnl" w:eastAsia="es-ES"/>
        </w:rPr>
      </w:pPr>
      <w:r w:rsidRPr="00F72FD7">
        <w:rPr>
          <w:rFonts w:ascii="Arial" w:eastAsia="Helvetica Neue" w:hAnsi="Arial" w:cs="Helvetica Neue"/>
          <w:color w:val="000000"/>
          <w:sz w:val="25"/>
          <w:szCs w:val="25"/>
          <w:u w:color="000000"/>
          <w:bdr w:val="nil"/>
          <w:lang w:val="pt-PT" w:eastAsia="es-ES"/>
        </w:rPr>
        <w:t xml:space="preserve">Desde esta tribuna hemos repetido hasta el cansancio que no pueden existir ocurrencias en la administración pública y que todas las políticas públicas, cada una de ellas, tiene que ser establecida de conformidad a un método en el que por supuesto, debe señalarse de manera clara el procedimiento para evaluarlas. </w:t>
      </w:r>
    </w:p>
    <w:p w14:paraId="54C402B9"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pt-PT" w:eastAsia="es-ES"/>
        </w:rPr>
      </w:pPr>
    </w:p>
    <w:p w14:paraId="7EA94E2B"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es-ES_tradnl" w:eastAsia="es-ES"/>
        </w:rPr>
      </w:pPr>
      <w:r w:rsidRPr="00F72FD7">
        <w:rPr>
          <w:rFonts w:ascii="Arial" w:eastAsia="Helvetica Neue" w:hAnsi="Arial" w:cs="Helvetica Neue"/>
          <w:color w:val="000000"/>
          <w:sz w:val="25"/>
          <w:szCs w:val="25"/>
          <w:u w:color="000000"/>
          <w:bdr w:val="nil"/>
          <w:lang w:val="pt-PT" w:eastAsia="es-ES"/>
        </w:rPr>
        <w:t>Aquí estamos en presencia de algo mucho más grave no solamente de un instrumento poco idóneo o de una política pública sin posibilidad de ser evaluada. Estamos ante una conducta omisa, donde se pretende ocultar información que de acuerdo a la ley debe ser pública y qué ante la crisis que viven estados vecinos a los cuales la sequía los ha llevado al racionamiento.  Es básico conocer la reserva de agua con la que cuenta la ciudad, el volumen de la recarga de los mantos, así como las políticas públicas que habrán de implementarse para garantizar el abasto.</w:t>
      </w:r>
    </w:p>
    <w:p w14:paraId="4028B517"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pt-PT" w:eastAsia="es-ES"/>
        </w:rPr>
      </w:pPr>
    </w:p>
    <w:p w14:paraId="74B81BBA"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pt-PT" w:eastAsia="es-ES"/>
        </w:rPr>
      </w:pPr>
    </w:p>
    <w:p w14:paraId="560CAFBF"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es-ES_tradnl" w:eastAsia="es-ES"/>
        </w:rPr>
      </w:pPr>
      <w:r w:rsidRPr="00F72FD7">
        <w:rPr>
          <w:rFonts w:ascii="Arial" w:eastAsia="Helvetica Neue" w:hAnsi="Arial" w:cs="Helvetica Neue"/>
          <w:color w:val="000000"/>
          <w:sz w:val="25"/>
          <w:szCs w:val="25"/>
          <w:u w:color="000000"/>
          <w:bdr w:val="nil"/>
          <w:lang w:val="pt-PT" w:eastAsia="es-ES"/>
        </w:rPr>
        <w:t>Luego de publicar unos gráficos a manera de respuesta, el medio presentó un recurso de revisión ante el Instituto Coahuilense de Acceso a la Información (ICAI) a efecto que este, resuelva si AGSAL, ocultó o reservó información sobre las fuentes de abasto.</w:t>
      </w:r>
    </w:p>
    <w:p w14:paraId="3FBF11EC"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pt-PT" w:eastAsia="es-ES"/>
        </w:rPr>
      </w:pPr>
    </w:p>
    <w:p w14:paraId="201F54EA"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es-ES_tradnl" w:eastAsia="es-ES"/>
        </w:rPr>
      </w:pPr>
      <w:r w:rsidRPr="00F72FD7">
        <w:rPr>
          <w:rFonts w:ascii="Arial" w:eastAsia="Helvetica Neue" w:hAnsi="Arial" w:cs="Helvetica Neue"/>
          <w:color w:val="000000"/>
          <w:sz w:val="25"/>
          <w:szCs w:val="25"/>
          <w:u w:color="000000"/>
          <w:bdr w:val="nil"/>
          <w:lang w:val="pt-PT" w:eastAsia="es-ES"/>
        </w:rPr>
        <w:t>Es necesario saber cuánta agua le queda a Saltillo y si bien el ICAI deberá resolver la queja presentada por MÁS INFORMACIÓN y en dicha resolución determinar si la respuesta de AGSAL viola el derecho de acceso a la información y por tanto se obliga a la empresa a entregar los datos y documentos que incluyan metodología,  estudios, medición  de las extracciones y volúmenes autorizados.</w:t>
      </w:r>
    </w:p>
    <w:p w14:paraId="6D09681A"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pt-PT" w:eastAsia="es-ES"/>
        </w:rPr>
      </w:pPr>
    </w:p>
    <w:p w14:paraId="1CEB9825" w14:textId="77777777" w:rsidR="00BC1ABC" w:rsidRPr="00F72FD7"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5"/>
          <w:szCs w:val="25"/>
          <w:u w:color="000000"/>
          <w:bdr w:val="nil"/>
          <w:lang w:val="es-ES_tradnl" w:eastAsia="es-ES"/>
        </w:rPr>
      </w:pPr>
      <w:r w:rsidRPr="00F72FD7">
        <w:rPr>
          <w:rFonts w:ascii="Arial" w:eastAsia="Helvetica Neue" w:hAnsi="Arial" w:cs="Helvetica Neue"/>
          <w:color w:val="000000"/>
          <w:sz w:val="25"/>
          <w:szCs w:val="25"/>
          <w:u w:color="000000"/>
          <w:bdr w:val="nil"/>
          <w:lang w:val="pt-PT" w:eastAsia="es-ES"/>
        </w:rPr>
        <w:t>Esta Soberanía puede y debe citar al director de Aguas de Saltillo, para que informe de manera puntual este y otros datos requeridos que por su condición deben ser de dominio público.</w:t>
      </w:r>
    </w:p>
    <w:p w14:paraId="15389019" w14:textId="77777777" w:rsidR="00BC1ABC" w:rsidRPr="00F72FD7" w:rsidRDefault="00BC1ABC" w:rsidP="00BC1ABC">
      <w:pPr>
        <w:pBdr>
          <w:top w:val="nil"/>
          <w:left w:val="nil"/>
          <w:bottom w:val="nil"/>
          <w:right w:val="nil"/>
          <w:between w:val="nil"/>
          <w:bar w:val="nil"/>
        </w:pBdr>
        <w:spacing w:line="360" w:lineRule="auto"/>
        <w:jc w:val="both"/>
        <w:rPr>
          <w:rFonts w:ascii="Arial" w:eastAsia="Arial" w:hAnsi="Arial" w:cs="Arial"/>
          <w:color w:val="000000"/>
          <w:sz w:val="25"/>
          <w:szCs w:val="25"/>
          <w:u w:color="000000"/>
          <w:bdr w:val="nil"/>
          <w:lang w:val="es-ES_tradnl" w:eastAsia="es-ES"/>
        </w:rPr>
      </w:pPr>
    </w:p>
    <w:p w14:paraId="35FCBB97" w14:textId="77777777" w:rsidR="00BC1ABC" w:rsidRPr="00F72FD7" w:rsidRDefault="00BC1ABC" w:rsidP="00BC1ABC">
      <w:pPr>
        <w:pBdr>
          <w:top w:val="nil"/>
          <w:left w:val="nil"/>
          <w:bottom w:val="nil"/>
          <w:right w:val="nil"/>
          <w:between w:val="nil"/>
          <w:bar w:val="nil"/>
        </w:pBdr>
        <w:spacing w:after="0" w:line="360" w:lineRule="auto"/>
        <w:jc w:val="both"/>
        <w:rPr>
          <w:rFonts w:ascii="Arial" w:eastAsia="Arial" w:hAnsi="Arial" w:cs="Arial"/>
          <w:color w:val="000000"/>
          <w:sz w:val="25"/>
          <w:szCs w:val="25"/>
          <w:u w:color="000000"/>
          <w:bdr w:val="nil"/>
          <w:lang w:val="es-ES_tradnl" w:eastAsia="es-ES"/>
        </w:rPr>
      </w:pPr>
      <w:r w:rsidRPr="00F72FD7">
        <w:rPr>
          <w:rFonts w:ascii="Arial" w:eastAsia="Arial Unicode MS" w:hAnsi="Arial" w:cs="Arial Unicode MS"/>
          <w:color w:val="000000"/>
          <w:sz w:val="25"/>
          <w:szCs w:val="25"/>
          <w:u w:color="000000"/>
          <w:bdr w:val="nil"/>
          <w:lang w:val="es-ES_tradnl" w:eastAsia="es-ES"/>
        </w:rPr>
        <w:t xml:space="preserve">Por lo anteriormente expuesto y con fundamento en lo dispuesto por los artículos 21 fracción VI, 179, 180, 181, 182 y demás relativos de la Ley Orgánica del Congreso del Estado Independiente, Libre y Soberano de Coahuila de Zaragoza, </w:t>
      </w:r>
    </w:p>
    <w:p w14:paraId="3BB565A6" w14:textId="77777777" w:rsidR="00BC1ABC" w:rsidRPr="00F72FD7" w:rsidRDefault="00BC1ABC" w:rsidP="00BC1ABC">
      <w:pPr>
        <w:pBdr>
          <w:top w:val="nil"/>
          <w:left w:val="nil"/>
          <w:bottom w:val="nil"/>
          <w:right w:val="nil"/>
          <w:between w:val="nil"/>
          <w:bar w:val="nil"/>
        </w:pBdr>
        <w:spacing w:after="0" w:line="360" w:lineRule="auto"/>
        <w:jc w:val="both"/>
        <w:rPr>
          <w:rFonts w:ascii="Arial" w:eastAsia="Arial" w:hAnsi="Arial" w:cs="Arial"/>
          <w:color w:val="000000"/>
          <w:sz w:val="25"/>
          <w:szCs w:val="25"/>
          <w:u w:color="000000"/>
          <w:bdr w:val="nil"/>
          <w:lang w:val="es-ES_tradnl" w:eastAsia="es-ES"/>
        </w:rPr>
      </w:pPr>
      <w:r w:rsidRPr="00F72FD7">
        <w:rPr>
          <w:rFonts w:ascii="Arial" w:eastAsia="Arial Unicode MS" w:hAnsi="Arial" w:cs="Arial Unicode MS"/>
          <w:color w:val="000000"/>
          <w:sz w:val="25"/>
          <w:szCs w:val="25"/>
          <w:u w:color="000000"/>
          <w:bdr w:val="nil"/>
          <w:lang w:val="es-ES_tradnl" w:eastAsia="es-ES"/>
        </w:rPr>
        <w:t>se presenta ante este H. Pleno del Congreso del Estado, solicitando que sea tramitado como de urgente y obvia resolución el siguiente:</w:t>
      </w:r>
    </w:p>
    <w:p w14:paraId="39096A52" w14:textId="77777777" w:rsidR="00BC1ABC" w:rsidRPr="00F72FD7" w:rsidRDefault="00BC1ABC" w:rsidP="00BC1ABC">
      <w:pPr>
        <w:pBdr>
          <w:top w:val="nil"/>
          <w:left w:val="nil"/>
          <w:bottom w:val="nil"/>
          <w:right w:val="nil"/>
          <w:between w:val="nil"/>
          <w:bar w:val="nil"/>
        </w:pBdr>
        <w:spacing w:after="0" w:line="360" w:lineRule="auto"/>
        <w:jc w:val="center"/>
        <w:rPr>
          <w:rFonts w:ascii="Arial" w:eastAsia="Arial" w:hAnsi="Arial" w:cs="Arial"/>
          <w:color w:val="000000"/>
          <w:sz w:val="25"/>
          <w:szCs w:val="25"/>
          <w:u w:color="000000"/>
          <w:bdr w:val="nil"/>
          <w:lang w:val="es-ES_tradnl" w:eastAsia="es-ES"/>
        </w:rPr>
      </w:pPr>
    </w:p>
    <w:p w14:paraId="39409D89" w14:textId="77777777" w:rsidR="00BC1ABC" w:rsidRPr="00F72FD7" w:rsidRDefault="00BC1ABC" w:rsidP="00BC1ABC">
      <w:pPr>
        <w:pBdr>
          <w:top w:val="nil"/>
          <w:left w:val="nil"/>
          <w:bottom w:val="nil"/>
          <w:right w:val="nil"/>
          <w:between w:val="nil"/>
          <w:bar w:val="nil"/>
        </w:pBdr>
        <w:spacing w:after="0" w:line="360" w:lineRule="auto"/>
        <w:jc w:val="center"/>
        <w:rPr>
          <w:rFonts w:ascii="Arial" w:eastAsia="Arial" w:hAnsi="Arial" w:cs="Arial"/>
          <w:color w:val="000000"/>
          <w:sz w:val="25"/>
          <w:szCs w:val="25"/>
          <w:u w:color="000000"/>
          <w:bdr w:val="nil"/>
          <w:lang w:val="es-ES_tradnl" w:eastAsia="es-ES"/>
        </w:rPr>
      </w:pPr>
    </w:p>
    <w:p w14:paraId="7EE87120" w14:textId="77777777" w:rsidR="00BC1ABC" w:rsidRPr="00F72FD7" w:rsidRDefault="00BC1ABC" w:rsidP="00BC1ABC">
      <w:pPr>
        <w:pBdr>
          <w:top w:val="nil"/>
          <w:left w:val="nil"/>
          <w:bottom w:val="nil"/>
          <w:right w:val="nil"/>
          <w:between w:val="nil"/>
          <w:bar w:val="nil"/>
        </w:pBdr>
        <w:spacing w:after="0" w:line="360" w:lineRule="auto"/>
        <w:jc w:val="center"/>
        <w:rPr>
          <w:rFonts w:ascii="Arial" w:eastAsia="Arial" w:hAnsi="Arial" w:cs="Arial"/>
          <w:b/>
          <w:bCs/>
          <w:color w:val="000000"/>
          <w:sz w:val="25"/>
          <w:szCs w:val="25"/>
          <w:u w:color="000000"/>
          <w:bdr w:val="nil"/>
          <w:lang w:val="es-ES_tradnl" w:eastAsia="es-ES"/>
        </w:rPr>
      </w:pPr>
      <w:r w:rsidRPr="00F72FD7">
        <w:rPr>
          <w:rFonts w:ascii="Arial" w:eastAsia="Arial Unicode MS" w:hAnsi="Arial" w:cs="Arial Unicode MS"/>
          <w:b/>
          <w:bCs/>
          <w:color w:val="000000"/>
          <w:sz w:val="25"/>
          <w:szCs w:val="25"/>
          <w:u w:color="000000"/>
          <w:bdr w:val="nil"/>
          <w:lang w:val="es-ES_tradnl" w:eastAsia="es-ES"/>
        </w:rPr>
        <w:t>PUNTO DE ACUERDO</w:t>
      </w:r>
    </w:p>
    <w:p w14:paraId="3648C918" w14:textId="77777777" w:rsidR="00BC1ABC" w:rsidRPr="00F72FD7" w:rsidRDefault="00BC1ABC" w:rsidP="00BC1ABC">
      <w:pPr>
        <w:widowControl w:val="0"/>
        <w:pBdr>
          <w:top w:val="nil"/>
          <w:left w:val="nil"/>
          <w:bottom w:val="nil"/>
          <w:right w:val="nil"/>
          <w:between w:val="nil"/>
          <w:bar w:val="nil"/>
        </w:pBdr>
        <w:spacing w:before="1" w:after="0" w:line="240" w:lineRule="auto"/>
        <w:ind w:left="115"/>
        <w:jc w:val="both"/>
        <w:rPr>
          <w:rFonts w:ascii="Arial" w:eastAsia="Arial" w:hAnsi="Arial" w:cs="Arial"/>
          <w:b/>
          <w:bCs/>
          <w:color w:val="000000"/>
          <w:sz w:val="25"/>
          <w:szCs w:val="25"/>
          <w:u w:color="000000"/>
          <w:bdr w:val="nil"/>
          <w:lang w:val="es-ES_tradnl" w:eastAsia="es-ES"/>
        </w:rPr>
      </w:pPr>
    </w:p>
    <w:p w14:paraId="215769EC" w14:textId="77777777" w:rsidR="00BC1ABC" w:rsidRPr="00F72FD7" w:rsidRDefault="00BC1ABC" w:rsidP="00BC1ABC">
      <w:pPr>
        <w:widowControl w:val="0"/>
        <w:pBdr>
          <w:top w:val="nil"/>
          <w:left w:val="nil"/>
          <w:bottom w:val="nil"/>
          <w:right w:val="nil"/>
          <w:between w:val="nil"/>
          <w:bar w:val="nil"/>
        </w:pBdr>
        <w:spacing w:before="1" w:after="0" w:line="360" w:lineRule="auto"/>
        <w:ind w:left="115"/>
        <w:jc w:val="both"/>
        <w:rPr>
          <w:rFonts w:ascii="Arial" w:eastAsia="Arial Unicode MS" w:hAnsi="Arial" w:cs="Arial Unicode MS"/>
          <w:b/>
          <w:bCs/>
          <w:caps/>
          <w:color w:val="000000"/>
          <w:sz w:val="25"/>
          <w:szCs w:val="25"/>
          <w:u w:color="000000"/>
          <w:bdr w:val="nil"/>
          <w:lang w:val="es-ES_tradnl" w:eastAsia="es-ES"/>
        </w:rPr>
      </w:pPr>
    </w:p>
    <w:p w14:paraId="31875229" w14:textId="77777777" w:rsidR="00BC1ABC" w:rsidRPr="00F72FD7" w:rsidRDefault="00BC1ABC" w:rsidP="00BC1ABC">
      <w:pPr>
        <w:widowControl w:val="0"/>
        <w:pBdr>
          <w:top w:val="nil"/>
          <w:left w:val="nil"/>
          <w:bottom w:val="nil"/>
          <w:right w:val="nil"/>
          <w:between w:val="nil"/>
          <w:bar w:val="nil"/>
        </w:pBdr>
        <w:spacing w:before="1" w:after="0" w:line="360" w:lineRule="auto"/>
        <w:ind w:left="115"/>
        <w:jc w:val="both"/>
        <w:rPr>
          <w:rFonts w:ascii="Arial" w:eastAsia="Arial" w:hAnsi="Arial" w:cs="Arial"/>
          <w:color w:val="000000"/>
          <w:sz w:val="25"/>
          <w:szCs w:val="25"/>
          <w:u w:color="000000"/>
          <w:bdr w:val="nil"/>
          <w:lang w:val="es-ES_tradnl" w:eastAsia="es-ES"/>
        </w:rPr>
      </w:pPr>
      <w:r w:rsidRPr="00F72FD7">
        <w:rPr>
          <w:rFonts w:ascii="Arial" w:eastAsia="Arial Unicode MS" w:hAnsi="Arial" w:cs="Arial Unicode MS"/>
          <w:b/>
          <w:bCs/>
          <w:caps/>
          <w:color w:val="000000"/>
          <w:sz w:val="25"/>
          <w:szCs w:val="25"/>
          <w:u w:color="000000"/>
          <w:bdr w:val="nil"/>
          <w:lang w:val="es-ES_tradnl" w:eastAsia="es-ES"/>
        </w:rPr>
        <w:t>ÚNICO. SE exhorta aL DIRECTOR DE AGUAS DE SALTILLO, PARA QUE INFORME DE MANERA PUNTUAL LOS DATOS REQUERIDOS POR ESTA SOBERANÍA QUE POR SU CONDICIÓN DEBEN DE SER DE DOMINIO PÚBLICO.</w:t>
      </w:r>
    </w:p>
    <w:p w14:paraId="2F67B70D" w14:textId="77777777" w:rsidR="00BC1ABC" w:rsidRPr="00F72FD7" w:rsidRDefault="00BC1ABC" w:rsidP="00BC1ABC">
      <w:pPr>
        <w:widowControl w:val="0"/>
        <w:pBdr>
          <w:top w:val="nil"/>
          <w:left w:val="nil"/>
          <w:bottom w:val="nil"/>
          <w:right w:val="nil"/>
          <w:between w:val="nil"/>
          <w:bar w:val="nil"/>
        </w:pBdr>
        <w:spacing w:before="1" w:after="0" w:line="240" w:lineRule="auto"/>
        <w:ind w:left="115"/>
        <w:jc w:val="both"/>
        <w:rPr>
          <w:rFonts w:ascii="Arial" w:eastAsia="Arial" w:hAnsi="Arial" w:cs="Arial"/>
          <w:b/>
          <w:bCs/>
          <w:color w:val="000000"/>
          <w:sz w:val="25"/>
          <w:szCs w:val="25"/>
          <w:u w:color="000000"/>
          <w:bdr w:val="nil"/>
          <w:lang w:val="es-ES_tradnl" w:eastAsia="es-ES"/>
        </w:rPr>
      </w:pPr>
    </w:p>
    <w:p w14:paraId="38E6447E" w14:textId="77777777" w:rsidR="00BC1ABC" w:rsidRPr="00F72FD7" w:rsidRDefault="00BC1ABC" w:rsidP="00BC1ABC">
      <w:pPr>
        <w:widowControl w:val="0"/>
        <w:pBdr>
          <w:top w:val="nil"/>
          <w:left w:val="nil"/>
          <w:bottom w:val="nil"/>
          <w:right w:val="nil"/>
          <w:between w:val="nil"/>
          <w:bar w:val="nil"/>
        </w:pBdr>
        <w:spacing w:before="1" w:after="0" w:line="240" w:lineRule="auto"/>
        <w:jc w:val="both"/>
        <w:rPr>
          <w:rFonts w:ascii="Arial" w:eastAsia="Arial" w:hAnsi="Arial" w:cs="Arial"/>
          <w:color w:val="000000"/>
          <w:sz w:val="25"/>
          <w:szCs w:val="25"/>
          <w:u w:color="000000"/>
          <w:bdr w:val="nil"/>
          <w:lang w:val="es-ES_tradnl" w:eastAsia="es-ES"/>
        </w:rPr>
      </w:pPr>
    </w:p>
    <w:p w14:paraId="74DE5649" w14:textId="77777777" w:rsidR="00BC1ABC" w:rsidRPr="00F72FD7" w:rsidRDefault="00BC1ABC" w:rsidP="00BC1ABC">
      <w:pPr>
        <w:pBdr>
          <w:top w:val="nil"/>
          <w:left w:val="nil"/>
          <w:bottom w:val="nil"/>
          <w:right w:val="nil"/>
          <w:between w:val="nil"/>
          <w:bar w:val="nil"/>
        </w:pBdr>
        <w:spacing w:line="240" w:lineRule="auto"/>
        <w:jc w:val="center"/>
        <w:rPr>
          <w:rFonts w:ascii="Arial" w:eastAsia="Arial" w:hAnsi="Arial" w:cs="Arial"/>
          <w:b/>
          <w:bCs/>
          <w:color w:val="000000"/>
          <w:sz w:val="25"/>
          <w:szCs w:val="25"/>
          <w:u w:color="000000"/>
          <w:bdr w:val="nil"/>
          <w:lang w:val="it-IT" w:eastAsia="es-ES"/>
        </w:rPr>
      </w:pPr>
      <w:r w:rsidRPr="00F72FD7">
        <w:rPr>
          <w:rFonts w:ascii="Arial" w:eastAsia="Arial Unicode MS" w:hAnsi="Arial" w:cs="Arial Unicode MS"/>
          <w:b/>
          <w:bCs/>
          <w:color w:val="000000"/>
          <w:sz w:val="25"/>
          <w:szCs w:val="25"/>
          <w:u w:color="000000"/>
          <w:bdr w:val="nil"/>
          <w:lang w:val="it-IT" w:eastAsia="es-ES"/>
        </w:rPr>
        <w:t>A T E N T A M E N T E</w:t>
      </w:r>
    </w:p>
    <w:p w14:paraId="10A1176C" w14:textId="77777777" w:rsidR="00BC1ABC" w:rsidRPr="00F72FD7" w:rsidRDefault="00BC1ABC" w:rsidP="00BC1ABC">
      <w:pPr>
        <w:pBdr>
          <w:top w:val="nil"/>
          <w:left w:val="nil"/>
          <w:bottom w:val="nil"/>
          <w:right w:val="nil"/>
          <w:between w:val="nil"/>
          <w:bar w:val="nil"/>
        </w:pBdr>
        <w:spacing w:line="240" w:lineRule="auto"/>
        <w:jc w:val="center"/>
        <w:rPr>
          <w:rFonts w:ascii="Arial" w:eastAsia="Arial" w:hAnsi="Arial" w:cs="Arial"/>
          <w:b/>
          <w:bCs/>
          <w:color w:val="000000"/>
          <w:sz w:val="25"/>
          <w:szCs w:val="25"/>
          <w:u w:color="000000"/>
          <w:bdr w:val="nil"/>
          <w:lang w:val="es-ES_tradnl" w:eastAsia="es-ES"/>
        </w:rPr>
      </w:pPr>
      <w:r w:rsidRPr="00F72FD7">
        <w:rPr>
          <w:rFonts w:ascii="Arial" w:eastAsia="Arial Unicode MS" w:hAnsi="Arial" w:cs="Arial Unicode MS"/>
          <w:b/>
          <w:bCs/>
          <w:color w:val="000000"/>
          <w:sz w:val="25"/>
          <w:szCs w:val="25"/>
          <w:u w:color="000000"/>
          <w:bdr w:val="nil"/>
          <w:lang w:val="es-ES_tradnl" w:eastAsia="es-ES"/>
        </w:rPr>
        <w:t>Saltillo, Coahuila de Zaragoza, 25 de Mayo del 2022</w:t>
      </w:r>
    </w:p>
    <w:p w14:paraId="0F0C491A" w14:textId="77777777" w:rsidR="00BC1ABC" w:rsidRPr="00F72FD7" w:rsidRDefault="00BC1ABC" w:rsidP="00BC1ABC">
      <w:pPr>
        <w:pBdr>
          <w:top w:val="nil"/>
          <w:left w:val="nil"/>
          <w:bottom w:val="nil"/>
          <w:right w:val="nil"/>
          <w:between w:val="nil"/>
          <w:bar w:val="nil"/>
        </w:pBdr>
        <w:spacing w:line="240" w:lineRule="auto"/>
        <w:jc w:val="center"/>
        <w:rPr>
          <w:rFonts w:ascii="Arial" w:eastAsia="Arial" w:hAnsi="Arial" w:cs="Arial"/>
          <w:b/>
          <w:bCs/>
          <w:color w:val="000000"/>
          <w:sz w:val="25"/>
          <w:szCs w:val="25"/>
          <w:u w:color="000000"/>
          <w:bdr w:val="nil"/>
          <w:lang w:val="es-ES_tradnl" w:eastAsia="es-ES"/>
        </w:rPr>
      </w:pPr>
      <w:r w:rsidRPr="00F72FD7">
        <w:rPr>
          <w:rFonts w:ascii="Arial" w:eastAsia="Arial Unicode MS" w:hAnsi="Arial" w:cs="Arial Unicode MS"/>
          <w:b/>
          <w:bCs/>
          <w:color w:val="000000"/>
          <w:sz w:val="25"/>
          <w:szCs w:val="25"/>
          <w:u w:color="000000"/>
          <w:bdr w:val="nil"/>
          <w:lang w:val="es-ES_tradnl" w:eastAsia="es-ES"/>
        </w:rPr>
        <w:t xml:space="preserve">Grupo Parlamentario de morena </w:t>
      </w:r>
    </w:p>
    <w:p w14:paraId="655D2D21" w14:textId="6A66AFC8" w:rsidR="00BC1ABC" w:rsidRPr="00F72FD7" w:rsidRDefault="00BC1ABC" w:rsidP="00BC1ABC">
      <w:pPr>
        <w:pBdr>
          <w:top w:val="nil"/>
          <w:left w:val="nil"/>
          <w:bottom w:val="nil"/>
          <w:right w:val="nil"/>
          <w:between w:val="nil"/>
          <w:bar w:val="nil"/>
        </w:pBdr>
        <w:spacing w:line="276" w:lineRule="auto"/>
        <w:jc w:val="center"/>
        <w:rPr>
          <w:rFonts w:ascii="Arial" w:eastAsia="Arial" w:hAnsi="Arial" w:cs="Arial"/>
          <w:b/>
          <w:bCs/>
          <w:color w:val="000000"/>
          <w:sz w:val="25"/>
          <w:szCs w:val="25"/>
          <w:u w:color="000000"/>
          <w:bdr w:val="nil"/>
          <w:lang w:val="es-ES_tradnl" w:eastAsia="es-ES"/>
        </w:rPr>
      </w:pPr>
    </w:p>
    <w:p w14:paraId="42993E27" w14:textId="77777777" w:rsidR="00BC1ABC" w:rsidRPr="00F72FD7" w:rsidRDefault="00BC1ABC" w:rsidP="00BC1ABC">
      <w:pPr>
        <w:pBdr>
          <w:top w:val="nil"/>
          <w:left w:val="nil"/>
          <w:bottom w:val="nil"/>
          <w:right w:val="nil"/>
          <w:between w:val="nil"/>
          <w:bar w:val="nil"/>
        </w:pBdr>
        <w:spacing w:line="360" w:lineRule="auto"/>
        <w:jc w:val="center"/>
        <w:rPr>
          <w:rFonts w:ascii="Arial" w:eastAsia="Arial" w:hAnsi="Arial" w:cs="Arial"/>
          <w:b/>
          <w:bCs/>
          <w:color w:val="000000"/>
          <w:sz w:val="25"/>
          <w:szCs w:val="25"/>
          <w:u w:color="000000"/>
          <w:bdr w:val="nil"/>
          <w:lang w:val="es-ES_tradnl" w:eastAsia="es-ES"/>
        </w:rPr>
      </w:pPr>
    </w:p>
    <w:p w14:paraId="0BF23EFB" w14:textId="77777777" w:rsidR="00BC1ABC" w:rsidRPr="00F72FD7" w:rsidRDefault="00BC1ABC" w:rsidP="00BC1ABC">
      <w:pPr>
        <w:pBdr>
          <w:top w:val="nil"/>
          <w:left w:val="nil"/>
          <w:bottom w:val="nil"/>
          <w:right w:val="nil"/>
          <w:between w:val="nil"/>
          <w:bar w:val="nil"/>
        </w:pBdr>
        <w:spacing w:line="360" w:lineRule="auto"/>
        <w:jc w:val="center"/>
        <w:rPr>
          <w:rFonts w:ascii="Arial" w:eastAsia="Arial" w:hAnsi="Arial" w:cs="Arial"/>
          <w:b/>
          <w:bCs/>
          <w:color w:val="000000"/>
          <w:sz w:val="25"/>
          <w:szCs w:val="25"/>
          <w:u w:color="000000"/>
          <w:bdr w:val="nil"/>
          <w:lang w:val="es-ES_tradnl" w:eastAsia="es-ES"/>
        </w:rPr>
      </w:pPr>
      <w:r w:rsidRPr="00F72FD7">
        <w:rPr>
          <w:rFonts w:ascii="Arial" w:eastAsia="Arial Unicode MS" w:hAnsi="Arial" w:cs="Arial Unicode MS"/>
          <w:b/>
          <w:bCs/>
          <w:color w:val="000000"/>
          <w:sz w:val="25"/>
          <w:szCs w:val="25"/>
          <w:u w:color="000000"/>
          <w:bdr w:val="nil"/>
          <w:lang w:val="es-ES_tradnl" w:eastAsia="es-ES"/>
        </w:rPr>
        <w:t>Dip. Lizbeth Ogazón Nava.</w:t>
      </w:r>
    </w:p>
    <w:p w14:paraId="6766CA5E" w14:textId="6CA7AE61" w:rsidR="00BC1ABC" w:rsidRPr="00F72FD7" w:rsidRDefault="00BC1ABC" w:rsidP="00BC1ABC">
      <w:pPr>
        <w:pBdr>
          <w:top w:val="nil"/>
          <w:left w:val="nil"/>
          <w:bottom w:val="nil"/>
          <w:right w:val="nil"/>
          <w:between w:val="nil"/>
          <w:bar w:val="nil"/>
        </w:pBdr>
        <w:spacing w:line="360" w:lineRule="auto"/>
        <w:rPr>
          <w:rFonts w:ascii="Arial" w:eastAsia="Arial" w:hAnsi="Arial" w:cs="Arial"/>
          <w:color w:val="000000"/>
          <w:sz w:val="25"/>
          <w:szCs w:val="25"/>
          <w:u w:color="000000"/>
          <w:bdr w:val="nil"/>
          <w:lang w:val="es-ES_tradnl" w:eastAsia="es-ES"/>
        </w:rPr>
      </w:pPr>
    </w:p>
    <w:p w14:paraId="6D6E7846" w14:textId="77777777" w:rsidR="00BC1ABC" w:rsidRPr="00F72FD7" w:rsidRDefault="00BC1ABC" w:rsidP="00BC1ABC">
      <w:pPr>
        <w:pBdr>
          <w:top w:val="nil"/>
          <w:left w:val="nil"/>
          <w:bottom w:val="nil"/>
          <w:right w:val="nil"/>
          <w:between w:val="nil"/>
          <w:bar w:val="nil"/>
        </w:pBdr>
        <w:spacing w:line="360" w:lineRule="auto"/>
        <w:rPr>
          <w:rFonts w:ascii="Arial" w:eastAsia="Arial" w:hAnsi="Arial" w:cs="Arial"/>
          <w:color w:val="000000"/>
          <w:sz w:val="25"/>
          <w:szCs w:val="25"/>
          <w:u w:color="000000"/>
          <w:bdr w:val="nil"/>
          <w:lang w:val="es-ES_tradnl" w:eastAsia="es-ES"/>
        </w:rPr>
      </w:pPr>
    </w:p>
    <w:p w14:paraId="4209067F" w14:textId="4ED20716" w:rsidR="00BC1ABC" w:rsidRPr="00F72FD7" w:rsidRDefault="00BC1ABC" w:rsidP="00BC1ABC">
      <w:pPr>
        <w:pBdr>
          <w:top w:val="nil"/>
          <w:left w:val="nil"/>
          <w:bottom w:val="nil"/>
          <w:right w:val="nil"/>
          <w:between w:val="nil"/>
          <w:bar w:val="nil"/>
        </w:pBdr>
        <w:spacing w:line="276" w:lineRule="auto"/>
        <w:jc w:val="center"/>
        <w:rPr>
          <w:rFonts w:ascii="Arial" w:eastAsia="Arial Unicode MS" w:hAnsi="Arial" w:cs="Arial Unicode MS"/>
          <w:b/>
          <w:bCs/>
          <w:color w:val="000000"/>
          <w:sz w:val="25"/>
          <w:szCs w:val="25"/>
          <w:u w:color="000000"/>
          <w:bdr w:val="nil"/>
          <w:lang w:val="es-ES_tradnl" w:eastAsia="es-ES"/>
        </w:rPr>
      </w:pPr>
    </w:p>
    <w:p w14:paraId="6F4B13B8" w14:textId="77777777" w:rsidR="00BC1ABC" w:rsidRPr="00F72FD7" w:rsidRDefault="00BC1ABC" w:rsidP="00BC1ABC">
      <w:pPr>
        <w:pBdr>
          <w:top w:val="nil"/>
          <w:left w:val="nil"/>
          <w:bottom w:val="nil"/>
          <w:right w:val="nil"/>
          <w:between w:val="nil"/>
          <w:bar w:val="nil"/>
        </w:pBdr>
        <w:spacing w:line="276" w:lineRule="auto"/>
        <w:jc w:val="center"/>
        <w:rPr>
          <w:rFonts w:ascii="Arial" w:eastAsia="Arial" w:hAnsi="Arial" w:cs="Arial"/>
          <w:b/>
          <w:bCs/>
          <w:color w:val="000000"/>
          <w:sz w:val="25"/>
          <w:szCs w:val="25"/>
          <w:u w:color="000000"/>
          <w:bdr w:val="nil"/>
          <w:lang w:val="es-ES_tradnl" w:eastAsia="es-ES"/>
        </w:rPr>
      </w:pPr>
      <w:r w:rsidRPr="00F72FD7">
        <w:rPr>
          <w:rFonts w:ascii="Arial" w:eastAsia="Arial Unicode MS" w:hAnsi="Arial" w:cs="Arial Unicode MS"/>
          <w:b/>
          <w:bCs/>
          <w:color w:val="000000"/>
          <w:sz w:val="25"/>
          <w:szCs w:val="25"/>
          <w:u w:color="000000"/>
          <w:bdr w:val="nil"/>
          <w:lang w:val="es-ES_tradnl" w:eastAsia="es-ES"/>
        </w:rPr>
        <w:t>Dip. Teresa De Jesús Meraz García</w:t>
      </w:r>
    </w:p>
    <w:p w14:paraId="2E407507" w14:textId="77777777" w:rsidR="00BC1ABC" w:rsidRPr="00F72FD7" w:rsidRDefault="00BC1ABC" w:rsidP="00BC1ABC">
      <w:pPr>
        <w:pBdr>
          <w:top w:val="nil"/>
          <w:left w:val="nil"/>
          <w:bottom w:val="nil"/>
          <w:right w:val="nil"/>
          <w:between w:val="nil"/>
          <w:bar w:val="nil"/>
        </w:pBdr>
        <w:jc w:val="center"/>
        <w:rPr>
          <w:rFonts w:ascii="Arial" w:eastAsia="Arial" w:hAnsi="Arial" w:cs="Arial"/>
          <w:b/>
          <w:bCs/>
          <w:color w:val="000000"/>
          <w:sz w:val="25"/>
          <w:szCs w:val="25"/>
          <w:u w:color="000000"/>
          <w:bdr w:val="nil"/>
          <w:lang w:val="es-ES_tradnl" w:eastAsia="es-ES"/>
        </w:rPr>
      </w:pPr>
    </w:p>
    <w:p w14:paraId="79D658B1" w14:textId="77777777" w:rsidR="00BC1ABC" w:rsidRPr="00F72FD7" w:rsidRDefault="00BC1ABC" w:rsidP="00BC1ABC">
      <w:pPr>
        <w:pBdr>
          <w:top w:val="nil"/>
          <w:left w:val="nil"/>
          <w:bottom w:val="nil"/>
          <w:right w:val="nil"/>
          <w:between w:val="nil"/>
          <w:bar w:val="nil"/>
        </w:pBdr>
        <w:jc w:val="center"/>
        <w:rPr>
          <w:rFonts w:ascii="Arial" w:eastAsia="Arial" w:hAnsi="Arial" w:cs="Arial"/>
          <w:b/>
          <w:bCs/>
          <w:color w:val="000000"/>
          <w:sz w:val="25"/>
          <w:szCs w:val="25"/>
          <w:u w:color="000000"/>
          <w:bdr w:val="nil"/>
          <w:lang w:val="es-ES_tradnl" w:eastAsia="es-ES"/>
        </w:rPr>
      </w:pPr>
    </w:p>
    <w:p w14:paraId="2F15859F" w14:textId="77777777" w:rsidR="00BC1ABC" w:rsidRPr="00F72FD7" w:rsidRDefault="00BC1ABC" w:rsidP="00BC1ABC">
      <w:pPr>
        <w:pBdr>
          <w:top w:val="nil"/>
          <w:left w:val="nil"/>
          <w:bottom w:val="nil"/>
          <w:right w:val="nil"/>
          <w:between w:val="nil"/>
          <w:bar w:val="nil"/>
        </w:pBdr>
        <w:jc w:val="center"/>
        <w:rPr>
          <w:rFonts w:ascii="Arial" w:eastAsia="Arial" w:hAnsi="Arial" w:cs="Arial"/>
          <w:b/>
          <w:bCs/>
          <w:color w:val="000000"/>
          <w:sz w:val="25"/>
          <w:szCs w:val="25"/>
          <w:u w:color="000000"/>
          <w:bdr w:val="nil"/>
          <w:lang w:val="es-ES_tradnl" w:eastAsia="es-ES"/>
        </w:rPr>
      </w:pPr>
      <w:r w:rsidRPr="00F72FD7">
        <w:rPr>
          <w:rFonts w:ascii="Arial" w:eastAsia="Arial Unicode MS" w:hAnsi="Arial" w:cs="Arial Unicode MS"/>
          <w:b/>
          <w:bCs/>
          <w:color w:val="000000"/>
          <w:sz w:val="25"/>
          <w:szCs w:val="25"/>
          <w:u w:color="000000"/>
          <w:bdr w:val="nil"/>
          <w:lang w:val="es-ES_tradnl" w:eastAsia="es-ES"/>
        </w:rPr>
        <w:t>Dip. Laura Francisca Aguilar Tabares</w:t>
      </w:r>
    </w:p>
    <w:p w14:paraId="67B40066" w14:textId="77777777" w:rsidR="00BC1ABC" w:rsidRPr="00F72FD7" w:rsidRDefault="00BC1ABC" w:rsidP="00BC1ABC">
      <w:pPr>
        <w:pBdr>
          <w:top w:val="nil"/>
          <w:left w:val="nil"/>
          <w:bottom w:val="nil"/>
          <w:right w:val="nil"/>
          <w:between w:val="nil"/>
          <w:bar w:val="nil"/>
        </w:pBdr>
        <w:jc w:val="center"/>
        <w:rPr>
          <w:rFonts w:ascii="Arial" w:eastAsia="Arial" w:hAnsi="Arial" w:cs="Arial"/>
          <w:color w:val="000000"/>
          <w:sz w:val="25"/>
          <w:szCs w:val="25"/>
          <w:u w:color="000000"/>
          <w:bdr w:val="nil"/>
          <w:lang w:val="es-ES_tradnl" w:eastAsia="es-ES"/>
        </w:rPr>
      </w:pPr>
    </w:p>
    <w:p w14:paraId="7F802883" w14:textId="77777777" w:rsidR="00BC1ABC" w:rsidRPr="00F72FD7" w:rsidRDefault="00BC1ABC" w:rsidP="00BC1ABC">
      <w:pPr>
        <w:pBdr>
          <w:top w:val="nil"/>
          <w:left w:val="nil"/>
          <w:bottom w:val="nil"/>
          <w:right w:val="nil"/>
          <w:between w:val="nil"/>
          <w:bar w:val="nil"/>
        </w:pBdr>
        <w:jc w:val="center"/>
        <w:rPr>
          <w:rFonts w:ascii="Arial" w:eastAsia="Arial" w:hAnsi="Arial" w:cs="Arial"/>
          <w:color w:val="000000"/>
          <w:sz w:val="25"/>
          <w:szCs w:val="25"/>
          <w:u w:color="000000"/>
          <w:bdr w:val="nil"/>
          <w:lang w:val="es-ES_tradnl" w:eastAsia="es-ES"/>
        </w:rPr>
      </w:pPr>
    </w:p>
    <w:p w14:paraId="729F1329" w14:textId="77777777" w:rsidR="00BC1ABC" w:rsidRPr="00F72FD7" w:rsidRDefault="00BC1ABC" w:rsidP="00BC1ABC">
      <w:pPr>
        <w:pBdr>
          <w:top w:val="nil"/>
          <w:left w:val="nil"/>
          <w:bottom w:val="nil"/>
          <w:right w:val="nil"/>
          <w:between w:val="nil"/>
          <w:bar w:val="nil"/>
        </w:pBdr>
        <w:jc w:val="center"/>
        <w:rPr>
          <w:rFonts w:ascii="Calibri" w:eastAsia="Arial Unicode MS" w:hAnsi="Calibri" w:cs="Arial Unicode MS"/>
          <w:color w:val="000000"/>
          <w:sz w:val="25"/>
          <w:szCs w:val="25"/>
          <w:u w:color="000000"/>
          <w:bdr w:val="nil"/>
          <w:lang w:val="es-ES_tradnl" w:eastAsia="es-ES"/>
        </w:rPr>
      </w:pPr>
      <w:r w:rsidRPr="00F72FD7">
        <w:rPr>
          <w:rFonts w:ascii="Arial" w:eastAsia="Arial Unicode MS" w:hAnsi="Arial" w:cs="Arial Unicode MS"/>
          <w:color w:val="000000"/>
          <w:sz w:val="25"/>
          <w:szCs w:val="25"/>
          <w:u w:color="000000"/>
          <w:bdr w:val="nil"/>
          <w:lang w:val="es-ES_tradnl" w:eastAsia="es-ES"/>
        </w:rPr>
        <w:t>}</w:t>
      </w:r>
      <w:r w:rsidRPr="00F72FD7">
        <w:rPr>
          <w:rFonts w:ascii="Arial" w:eastAsia="Arial Unicode MS" w:hAnsi="Arial" w:cs="Arial Unicode MS"/>
          <w:b/>
          <w:bCs/>
          <w:color w:val="000000"/>
          <w:sz w:val="25"/>
          <w:szCs w:val="25"/>
          <w:u w:color="000000"/>
          <w:bdr w:val="nil"/>
          <w:lang w:val="es-ES_tradnl" w:eastAsia="es-ES"/>
        </w:rPr>
        <w:t>Dip. Francisco Javier Cortez Gómez</w:t>
      </w:r>
    </w:p>
    <w:p w14:paraId="27483C82" w14:textId="007285DE" w:rsidR="0031207C" w:rsidRPr="00F72FD7" w:rsidRDefault="0031207C" w:rsidP="00E61782">
      <w:pPr>
        <w:rPr>
          <w:sz w:val="25"/>
          <w:szCs w:val="25"/>
          <w:lang w:val="es-ES_tradnl"/>
        </w:rPr>
      </w:pPr>
    </w:p>
    <w:p w14:paraId="448652F1" w14:textId="0D128014" w:rsidR="00BC1ABC" w:rsidRPr="00F72FD7" w:rsidRDefault="00BC1ABC" w:rsidP="00E61782">
      <w:pPr>
        <w:rPr>
          <w:sz w:val="25"/>
          <w:szCs w:val="25"/>
          <w:lang w:val="es-ES_tradnl"/>
        </w:rPr>
      </w:pPr>
    </w:p>
    <w:p w14:paraId="19C8404E" w14:textId="3257BD4A" w:rsidR="00BC1ABC" w:rsidRPr="00F72FD7" w:rsidRDefault="00BC1ABC" w:rsidP="00E61782">
      <w:pPr>
        <w:rPr>
          <w:sz w:val="25"/>
          <w:szCs w:val="25"/>
          <w:lang w:val="es-ES_tradnl"/>
        </w:rPr>
      </w:pPr>
    </w:p>
    <w:p w14:paraId="6B058843" w14:textId="4E495E03" w:rsidR="00BC1ABC" w:rsidRPr="00F72FD7" w:rsidRDefault="00BC1ABC">
      <w:pPr>
        <w:rPr>
          <w:sz w:val="25"/>
          <w:szCs w:val="25"/>
          <w:lang w:val="es-ES_tradnl"/>
        </w:rPr>
      </w:pPr>
      <w:r w:rsidRPr="00F72FD7">
        <w:rPr>
          <w:sz w:val="25"/>
          <w:szCs w:val="25"/>
          <w:lang w:val="es-ES_tradnl"/>
        </w:rPr>
        <w:br w:type="page"/>
      </w:r>
    </w:p>
    <w:p w14:paraId="0DC5BF02" w14:textId="77777777" w:rsidR="00BC1ABC" w:rsidRPr="00F72FD7" w:rsidRDefault="00BC1ABC" w:rsidP="00BC1ABC">
      <w:pPr>
        <w:spacing w:after="0" w:line="240" w:lineRule="auto"/>
        <w:jc w:val="center"/>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PUNTO DE ACUERDO</w:t>
      </w:r>
    </w:p>
    <w:p w14:paraId="763D6586" w14:textId="77777777" w:rsidR="00BC1ABC" w:rsidRPr="00F72FD7" w:rsidRDefault="00BC1ABC" w:rsidP="00BC1ABC">
      <w:pPr>
        <w:widowControl w:val="0"/>
        <w:spacing w:after="0" w:line="360" w:lineRule="auto"/>
        <w:contextualSpacing/>
        <w:jc w:val="both"/>
        <w:rPr>
          <w:rFonts w:ascii="Arial" w:eastAsia="Times New Roman" w:hAnsi="Arial" w:cs="Arial"/>
          <w:snapToGrid w:val="0"/>
          <w:sz w:val="25"/>
          <w:szCs w:val="25"/>
          <w:shd w:val="clear" w:color="auto" w:fill="FFFFFF"/>
          <w:lang w:val="es-ES" w:eastAsia="es-ES"/>
        </w:rPr>
      </w:pPr>
    </w:p>
    <w:p w14:paraId="2C6CAF8E" w14:textId="77777777" w:rsidR="00BC1ABC" w:rsidRPr="00F72FD7" w:rsidRDefault="00BC1ABC" w:rsidP="00BC1ABC">
      <w:pPr>
        <w:widowControl w:val="0"/>
        <w:autoSpaceDE w:val="0"/>
        <w:autoSpaceDN w:val="0"/>
        <w:adjustRightInd w:val="0"/>
        <w:spacing w:after="0" w:line="240" w:lineRule="auto"/>
        <w:jc w:val="both"/>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Proposición con punto de acuerdo que presenta la Dip. Mayra Lucila Valdés González, del Grupo Parlamentario del Partido Acción Nacional “Carlos Alberto Páez Falcón”, mediante el cual propone a esta asamblea legislativa, envíe un exhorto al titular de la Secretaría de Comunicaciones y Transportes, para que se implementen mayores medidas de seguridad y prevención en la Carretera 57 en el tramo de la caseta Puerto México-Carbonera, esto ante los lamentables accidentes automovilísticos que al día de hoy ya han costado un gran número de vidas.</w:t>
      </w:r>
    </w:p>
    <w:p w14:paraId="6097A763" w14:textId="77777777" w:rsidR="00BC1ABC" w:rsidRPr="00F72FD7" w:rsidRDefault="00BC1ABC" w:rsidP="00BC1ABC">
      <w:pPr>
        <w:widowControl w:val="0"/>
        <w:spacing w:after="0" w:line="240" w:lineRule="auto"/>
        <w:contextualSpacing/>
        <w:jc w:val="both"/>
        <w:rPr>
          <w:rFonts w:ascii="Arial" w:eastAsia="Times New Roman" w:hAnsi="Arial" w:cs="Arial"/>
          <w:b/>
          <w:snapToGrid w:val="0"/>
          <w:sz w:val="25"/>
          <w:szCs w:val="25"/>
          <w:shd w:val="clear" w:color="auto" w:fill="FFFFFF"/>
          <w:lang w:val="es-ES" w:eastAsia="es-ES"/>
        </w:rPr>
      </w:pPr>
    </w:p>
    <w:p w14:paraId="34FD61C6" w14:textId="77777777" w:rsidR="00BC1ABC" w:rsidRPr="00F72FD7" w:rsidRDefault="00BC1ABC" w:rsidP="00BC1ABC">
      <w:pPr>
        <w:widowControl w:val="0"/>
        <w:spacing w:after="0" w:line="240" w:lineRule="auto"/>
        <w:contextualSpacing/>
        <w:jc w:val="both"/>
        <w:rPr>
          <w:rFonts w:ascii="Arial" w:eastAsia="Times New Roman" w:hAnsi="Arial" w:cs="Arial"/>
          <w:snapToGrid w:val="0"/>
          <w:color w:val="000000"/>
          <w:sz w:val="25"/>
          <w:szCs w:val="25"/>
          <w:lang w:val="es-ES" w:eastAsia="es-ES"/>
        </w:rPr>
      </w:pPr>
    </w:p>
    <w:p w14:paraId="779CB67A" w14:textId="77777777" w:rsidR="00BC1ABC" w:rsidRPr="00F72FD7" w:rsidRDefault="00BC1ABC" w:rsidP="00BC1ABC">
      <w:pPr>
        <w:widowControl w:val="0"/>
        <w:spacing w:after="0" w:line="240" w:lineRule="auto"/>
        <w:contextualSpacing/>
        <w:jc w:val="both"/>
        <w:rPr>
          <w:rFonts w:ascii="Arial" w:eastAsia="Times New Roman" w:hAnsi="Arial" w:cs="Arial"/>
          <w:snapToGrid w:val="0"/>
          <w:color w:val="000000"/>
          <w:sz w:val="25"/>
          <w:szCs w:val="25"/>
          <w:lang w:val="es-ES" w:eastAsia="es-ES"/>
        </w:rPr>
      </w:pPr>
    </w:p>
    <w:p w14:paraId="52116672" w14:textId="77777777" w:rsidR="00BC1ABC" w:rsidRPr="00F72FD7" w:rsidRDefault="00BC1ABC" w:rsidP="00BC1ABC">
      <w:pPr>
        <w:widowControl w:val="0"/>
        <w:spacing w:after="0" w:line="240" w:lineRule="auto"/>
        <w:contextualSpacing/>
        <w:jc w:val="both"/>
        <w:rPr>
          <w:rFonts w:ascii="Arial" w:eastAsia="Times New Roman" w:hAnsi="Arial" w:cs="Arial"/>
          <w:snapToGrid w:val="0"/>
          <w:color w:val="000000"/>
          <w:sz w:val="25"/>
          <w:szCs w:val="25"/>
          <w:lang w:val="es-ES" w:eastAsia="es-ES"/>
        </w:rPr>
      </w:pPr>
    </w:p>
    <w:p w14:paraId="009414A3" w14:textId="77777777" w:rsidR="00BC1ABC" w:rsidRPr="00F72FD7" w:rsidRDefault="00BC1ABC" w:rsidP="00BC1ABC">
      <w:pPr>
        <w:widowControl w:val="0"/>
        <w:autoSpaceDE w:val="0"/>
        <w:autoSpaceDN w:val="0"/>
        <w:adjustRightInd w:val="0"/>
        <w:spacing w:after="0" w:line="360" w:lineRule="auto"/>
        <w:jc w:val="both"/>
        <w:rPr>
          <w:rFonts w:ascii="Arial" w:eastAsia="Times New Roman" w:hAnsi="Arial" w:cs="Arial"/>
          <w:color w:val="000000"/>
          <w:sz w:val="25"/>
          <w:szCs w:val="25"/>
          <w:lang w:val="es-ES" w:eastAsia="es-MX"/>
        </w:rPr>
      </w:pPr>
      <w:r w:rsidRPr="00F72FD7">
        <w:rPr>
          <w:rFonts w:ascii="Arial" w:eastAsia="Times New Roman" w:hAnsi="Arial" w:cs="Arial"/>
          <w:color w:val="000000"/>
          <w:sz w:val="25"/>
          <w:szCs w:val="25"/>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F72FD7">
        <w:rPr>
          <w:rFonts w:ascii="Arial" w:eastAsia="Times New Roman" w:hAnsi="Arial" w:cs="Arial"/>
          <w:sz w:val="25"/>
          <w:szCs w:val="25"/>
          <w:lang w:val="es-ES" w:eastAsia="es-MX"/>
        </w:rPr>
        <w:t xml:space="preserve">rmito presentar </w:t>
      </w:r>
      <w:r w:rsidRPr="00F72FD7">
        <w:rPr>
          <w:rFonts w:ascii="Arial" w:eastAsia="Times New Roman" w:hAnsi="Arial" w:cs="Arial"/>
          <w:sz w:val="25"/>
          <w:szCs w:val="25"/>
          <w:shd w:val="clear" w:color="auto" w:fill="FFFFFF"/>
          <w:lang w:val="es-ES" w:eastAsia="es-MX"/>
        </w:rPr>
        <w:t>a la consideración de este Pleno la siguiente proposición con Punto</w:t>
      </w:r>
      <w:r w:rsidRPr="00F72FD7">
        <w:rPr>
          <w:rFonts w:ascii="Arial" w:eastAsia="Times New Roman" w:hAnsi="Arial" w:cs="Arial"/>
          <w:color w:val="FF0000"/>
          <w:sz w:val="25"/>
          <w:szCs w:val="25"/>
          <w:lang w:val="es-ES" w:eastAsia="es-MX"/>
        </w:rPr>
        <w:t xml:space="preserve"> </w:t>
      </w:r>
      <w:r w:rsidRPr="00F72FD7">
        <w:rPr>
          <w:rFonts w:ascii="Arial" w:eastAsia="Times New Roman" w:hAnsi="Arial" w:cs="Arial"/>
          <w:color w:val="000000"/>
          <w:sz w:val="25"/>
          <w:szCs w:val="25"/>
          <w:lang w:val="es-ES" w:eastAsia="es-MX"/>
        </w:rPr>
        <w:t>de Acuerdo, a la que solicito se le dé trámite de urgente y obvia resolución, al tenor de la siguiente:</w:t>
      </w:r>
    </w:p>
    <w:p w14:paraId="4BE84FEF"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p>
    <w:p w14:paraId="2A4F6FCC"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p>
    <w:p w14:paraId="4480C099"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EXPOSICIÓN DE MOTIVOS</w:t>
      </w:r>
      <w:bookmarkStart w:id="14" w:name="_Hlk47913668"/>
    </w:p>
    <w:p w14:paraId="1A697F1B" w14:textId="77777777" w:rsidR="00BC1ABC" w:rsidRPr="00F72FD7" w:rsidRDefault="00BC1ABC" w:rsidP="00BC1ABC">
      <w:pPr>
        <w:spacing w:after="0" w:line="360" w:lineRule="auto"/>
        <w:jc w:val="both"/>
        <w:rPr>
          <w:rFonts w:ascii="Arial" w:eastAsia="Times New Roman" w:hAnsi="Arial" w:cs="Arial"/>
          <w:bCs/>
          <w:sz w:val="25"/>
          <w:szCs w:val="25"/>
          <w:lang w:val="es-ES" w:eastAsia="es-MX"/>
        </w:rPr>
      </w:pPr>
    </w:p>
    <w:p w14:paraId="5C3DFA43"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En México en promedio hubo 378 mil 504 siniestros de tránsito cada año desde 2015, que ocasionaron alrededor de 16 mil muertes, es decir se registraron 44 defunciones al día a causa de accidentes viales, señaló Arturo Cervantes Trejo, presidente de la Alianza Nacional por la Seguridad Vial.</w:t>
      </w:r>
    </w:p>
    <w:p w14:paraId="50B6B2CE"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0BF67A35"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De acuerdo con sus indicadores, cuatro de cada 10 muertos en el país son peatones. Siete de cada 10 muertos corresponden a usuarios vulnerables (peatones, ciclistas y motociclistas) Además, el mayor riesgo de morir en un hecho de tránsito corresponde a los peatones, motociclistas y ocupantes de vehículos particulares.</w:t>
      </w:r>
    </w:p>
    <w:p w14:paraId="09BAEFEA"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6392A15F"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La exposición de fallecer en un accidente vehicular como peatón ha disminuido 25.5 por ciento, como ciclista 18.1, como motociclista aumentó 38.9 y como ocupante de vehículo particular se incrementó 22.7 puntos porcentuales.</w:t>
      </w:r>
    </w:p>
    <w:p w14:paraId="0B45B0A7"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0B96A2CE"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De acuerdo con datos del Instituto Nacional de Salud Pública, nuestro país ocupa el séptimo lugar a nivel mundial y el tercero en la región de Latinoamérica en muertes por siniestros viales, con 22 decesos de jóvenes de entre 15 y 29 años al día, y 24 mil decesos en promedio al año. Los siniestros viales constituyen la primera causa de muerte en jóvenes entre 5 y 29 años de edad y la quinta entre la población general.</w:t>
      </w:r>
    </w:p>
    <w:p w14:paraId="2CF06BCA"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1E63EBA4"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Los traumatismos causados por el tránsito, sin embargo, pueden ser prevenidos. La experiencia internacional sugiere que un organismo coordinador con financiación suficiente y un plan o estrategia nacional con metas mensurables son componentes cruciales de una respuesta sostenible al problema de la seguridad vial.</w:t>
      </w:r>
    </w:p>
    <w:p w14:paraId="7A53C273"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7A57A7BD"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Entre las intervenciones eficaces, la OMS destaca la incorporación de las características de la seguridad vial en la utilización de la tierra, la planificación urbana y la planificación del transporte; el diseño de carreteras más seguras y la exigencia de auditorías independientes en materia de seguridad vial para los nuevos proyectos de construcción; el mejoramiento de las características de seguridad de los vehículos; el fomento del transporte público; el control eficaz de la velocidad a cargo de la policía y mediante el uso de medidas de descongestión del tráfico; el establecimiento y observancia de leyes armonizadas a escala internacional que exijan el uso del cinturón de seguridad, del casco y de los sistemas de retención para niños; la fijación e imposición de límites de alcoholemia a los conductores; y el mejoramiento de la atención que reciben las víctimas de los accidentes de tránsito.</w:t>
      </w:r>
    </w:p>
    <w:p w14:paraId="0FCB0881"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7B1206AA"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La carretera más peligrosa de Coahuila, de acuerdo con el número de accidentes que se han presentado es la carretera 57, en el tramo de la caseta Puerto México-Carbonera, ya que, según información de la Guardia Nacional; en esa arteria  ocurre entre el 50 y 60 por ciento de los accidentes en las carreteras del estado, muchos de ellos fatales como el suscitado el pasado lunes 16 de mayo donde seis personas perdieron la vida en un aparatoso accidente que se registró en la Carretera Federal 57 cuando una camioneta al llegar a un entronque no respeto la señal de alto y terminó en el camino de un tráiler que circulaba por esta importante vía.</w:t>
      </w:r>
    </w:p>
    <w:p w14:paraId="7D96A4BC"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173ABF9A"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El lamentable accidente fue alrededor de las 4 de la madrugada donde presuntamente se registró cuando una camioneta salió de la caseta conocida como Puerto México rumbo al ejido Huachichil y al llegar al entronque con la Carretera Federal 57 no respetó la señal de alto, por lo que se incorporó sin precaución a esta transita vía de comunicación.</w:t>
      </w:r>
    </w:p>
    <w:p w14:paraId="43D541CC"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674A1A8E"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Ante estos lamentables accidentes ocurridos en este tramo carretero, es necesaria la intervención de la Secretaría de Comunicaciones y Transportes, se necesitan mayores medidas de prevención, mayor señalización, instalación de semáforos y si es necesario la restauración y modificación de esta carretera.</w:t>
      </w:r>
    </w:p>
    <w:p w14:paraId="20E9A58F"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3E812EF9"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Por lo antes expuesto y con fundamento en los preceptos invocados de la Ley Orgánica del Congreso del Estado de Coahuila, se propone la aprobación, por la vía de urgente y obvia resolución, del siguiente:</w:t>
      </w:r>
    </w:p>
    <w:p w14:paraId="7CF3DFFE"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32E515CD"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r w:rsidRPr="00F72FD7">
        <w:rPr>
          <w:rFonts w:ascii="Arial" w:eastAsia="Times New Roman" w:hAnsi="Arial" w:cs="Arial"/>
          <w:sz w:val="25"/>
          <w:szCs w:val="25"/>
          <w:lang w:val="es-ES" w:eastAsia="es-MX"/>
        </w:rPr>
        <w:t xml:space="preserve"> </w:t>
      </w:r>
      <w:r w:rsidRPr="00F72FD7">
        <w:rPr>
          <w:rFonts w:ascii="Arial" w:eastAsia="Times New Roman" w:hAnsi="Arial" w:cs="Arial"/>
          <w:b/>
          <w:sz w:val="25"/>
          <w:szCs w:val="25"/>
          <w:lang w:val="es-ES" w:eastAsia="es-MX"/>
        </w:rPr>
        <w:t>PUNTO DE ACUERDO</w:t>
      </w:r>
    </w:p>
    <w:p w14:paraId="19821D23"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p>
    <w:p w14:paraId="2FA47C04" w14:textId="77777777" w:rsidR="00BC1ABC" w:rsidRPr="00F72FD7" w:rsidRDefault="00BC1ABC" w:rsidP="00BC1ABC">
      <w:pPr>
        <w:spacing w:after="0" w:line="360" w:lineRule="auto"/>
        <w:jc w:val="both"/>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ÚNICO. - Envíese un exhorto al titular de la Secretaría de Comunicaciones y Transportes, para que se implementen mayores medidas de seguridad y prevención en la Carretera 57 en el tramo de la caseta Puerto México-Carbonera, esto ante los lamentables accidentes automovilísticos que al día de hoy ya han costado un gran número de vidas.</w:t>
      </w:r>
    </w:p>
    <w:p w14:paraId="5436770D" w14:textId="77777777" w:rsidR="00BC1ABC" w:rsidRPr="00F72FD7" w:rsidRDefault="00BC1ABC" w:rsidP="00BC1ABC">
      <w:pPr>
        <w:spacing w:after="0" w:line="360" w:lineRule="auto"/>
        <w:jc w:val="both"/>
        <w:rPr>
          <w:rFonts w:ascii="Arial" w:eastAsia="Times New Roman" w:hAnsi="Arial" w:cs="Arial"/>
          <w:b/>
          <w:sz w:val="25"/>
          <w:szCs w:val="25"/>
          <w:lang w:val="es-ES" w:eastAsia="es-MX"/>
        </w:rPr>
      </w:pPr>
    </w:p>
    <w:p w14:paraId="48820025" w14:textId="77777777" w:rsidR="00BC1ABC" w:rsidRPr="00F72FD7" w:rsidRDefault="00BC1ABC" w:rsidP="00BC1ABC">
      <w:pPr>
        <w:spacing w:after="0" w:line="360" w:lineRule="auto"/>
        <w:jc w:val="both"/>
        <w:rPr>
          <w:rFonts w:ascii="Arial" w:eastAsia="Times New Roman" w:hAnsi="Arial" w:cs="Arial"/>
          <w:b/>
          <w:sz w:val="25"/>
          <w:szCs w:val="25"/>
          <w:lang w:val="es-ES" w:eastAsia="es-MX"/>
        </w:rPr>
      </w:pPr>
    </w:p>
    <w:p w14:paraId="3E4C5DCA" w14:textId="77777777" w:rsidR="00BC1ABC" w:rsidRPr="00F72FD7" w:rsidRDefault="00BC1ABC" w:rsidP="00BC1ABC">
      <w:pPr>
        <w:spacing w:after="0" w:line="240" w:lineRule="auto"/>
        <w:jc w:val="center"/>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Saltillo, Coahuila de Zaragoza, a 24 de mayo de 2022.</w:t>
      </w:r>
    </w:p>
    <w:p w14:paraId="12B6D9C4"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Es Cuanto.</w:t>
      </w:r>
    </w:p>
    <w:p w14:paraId="0BCCDD58" w14:textId="77777777" w:rsidR="00BC1ABC" w:rsidRPr="00F72FD7" w:rsidRDefault="00BC1ABC" w:rsidP="00BC1ABC">
      <w:pPr>
        <w:widowControl w:val="0"/>
        <w:autoSpaceDE w:val="0"/>
        <w:autoSpaceDN w:val="0"/>
        <w:adjustRightInd w:val="0"/>
        <w:spacing w:after="0" w:line="240" w:lineRule="auto"/>
        <w:jc w:val="both"/>
        <w:rPr>
          <w:rFonts w:ascii="Arial" w:eastAsia="Times New Roman" w:hAnsi="Arial" w:cs="Arial"/>
          <w:sz w:val="25"/>
          <w:szCs w:val="25"/>
          <w:lang w:val="es-ES" w:eastAsia="es-MX"/>
        </w:rPr>
      </w:pPr>
    </w:p>
    <w:p w14:paraId="4D5421BB" w14:textId="77777777" w:rsidR="00BC1ABC" w:rsidRPr="00F72FD7" w:rsidRDefault="00BC1ABC" w:rsidP="00BC1ABC">
      <w:pPr>
        <w:widowControl w:val="0"/>
        <w:autoSpaceDE w:val="0"/>
        <w:autoSpaceDN w:val="0"/>
        <w:adjustRightInd w:val="0"/>
        <w:spacing w:after="0" w:line="240" w:lineRule="auto"/>
        <w:jc w:val="both"/>
        <w:rPr>
          <w:rFonts w:ascii="Arial" w:eastAsia="Times New Roman" w:hAnsi="Arial" w:cs="Arial"/>
          <w:sz w:val="25"/>
          <w:szCs w:val="25"/>
          <w:lang w:val="es-ES" w:eastAsia="es-MX"/>
        </w:rPr>
      </w:pPr>
    </w:p>
    <w:p w14:paraId="2F9ED595" w14:textId="77777777" w:rsidR="00BC1ABC" w:rsidRPr="00F72FD7" w:rsidRDefault="00BC1ABC" w:rsidP="00BC1ABC">
      <w:pPr>
        <w:keepNext/>
        <w:keepLines/>
        <w:spacing w:before="40" w:after="0" w:line="240" w:lineRule="auto"/>
        <w:jc w:val="center"/>
        <w:outlineLvl w:val="4"/>
        <w:rPr>
          <w:rFonts w:ascii="Arial" w:eastAsia="Times New Roman" w:hAnsi="Arial" w:cs="Arial"/>
          <w:b/>
          <w:color w:val="000000"/>
          <w:sz w:val="25"/>
          <w:szCs w:val="25"/>
          <w:lang w:eastAsia="es-MX"/>
        </w:rPr>
      </w:pPr>
      <w:r w:rsidRPr="00F72FD7">
        <w:rPr>
          <w:rFonts w:ascii="Arial" w:eastAsia="Times New Roman" w:hAnsi="Arial" w:cs="Arial"/>
          <w:b/>
          <w:color w:val="000000"/>
          <w:sz w:val="25"/>
          <w:szCs w:val="25"/>
          <w:lang w:eastAsia="es-MX"/>
        </w:rPr>
        <w:t>ATENTAMENTE,</w:t>
      </w:r>
    </w:p>
    <w:p w14:paraId="7B747603" w14:textId="77777777" w:rsidR="00BC1ABC" w:rsidRPr="00F72FD7" w:rsidRDefault="00BC1ABC" w:rsidP="00BC1ABC">
      <w:pPr>
        <w:spacing w:after="0" w:line="240" w:lineRule="auto"/>
        <w:jc w:val="center"/>
        <w:rPr>
          <w:rFonts w:ascii="Arial" w:eastAsia="Times New Roman" w:hAnsi="Arial" w:cs="Arial"/>
          <w:i/>
          <w:sz w:val="25"/>
          <w:szCs w:val="25"/>
          <w:lang w:eastAsia="es-ES"/>
        </w:rPr>
      </w:pPr>
      <w:r w:rsidRPr="00F72FD7">
        <w:rPr>
          <w:rFonts w:ascii="Arial" w:eastAsia="Times New Roman" w:hAnsi="Arial" w:cs="Arial"/>
          <w:i/>
          <w:sz w:val="25"/>
          <w:szCs w:val="25"/>
          <w:lang w:eastAsia="es-ES"/>
        </w:rPr>
        <w:t>“POR UNA PATRIA ORDENADA Y GENEROSA</w:t>
      </w:r>
    </w:p>
    <w:p w14:paraId="3DE05CD5" w14:textId="77777777" w:rsidR="00BC1ABC" w:rsidRPr="00F72FD7" w:rsidRDefault="00BC1ABC" w:rsidP="00BC1ABC">
      <w:pPr>
        <w:spacing w:after="0" w:line="240" w:lineRule="auto"/>
        <w:jc w:val="center"/>
        <w:rPr>
          <w:rFonts w:ascii="Arial" w:eastAsia="Times New Roman" w:hAnsi="Arial" w:cs="Arial"/>
          <w:i/>
          <w:sz w:val="25"/>
          <w:szCs w:val="25"/>
          <w:lang w:eastAsia="es-ES"/>
        </w:rPr>
      </w:pPr>
      <w:r w:rsidRPr="00F72FD7">
        <w:rPr>
          <w:rFonts w:ascii="Arial" w:eastAsia="Times New Roman" w:hAnsi="Arial" w:cs="Arial"/>
          <w:i/>
          <w:sz w:val="25"/>
          <w:szCs w:val="25"/>
          <w:lang w:eastAsia="es-ES"/>
        </w:rPr>
        <w:t xml:space="preserve"> Y UNA VIDA MEJOR Y MÁS DIGNA PARA TODOS”</w:t>
      </w:r>
    </w:p>
    <w:p w14:paraId="63562813"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7B4C52CA" w14:textId="299300FF" w:rsidR="00BC1ABC" w:rsidRPr="00F72FD7" w:rsidRDefault="00BC1ABC" w:rsidP="00BC1ABC">
      <w:pPr>
        <w:spacing w:after="0" w:line="240" w:lineRule="auto"/>
        <w:jc w:val="both"/>
        <w:rPr>
          <w:rFonts w:ascii="Arial" w:eastAsia="Times New Roman" w:hAnsi="Arial" w:cs="Arial"/>
          <w:sz w:val="25"/>
          <w:szCs w:val="25"/>
          <w:lang w:val="es-ES" w:eastAsia="es-MX"/>
        </w:rPr>
      </w:pPr>
    </w:p>
    <w:p w14:paraId="3A11132F"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3C19B908"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41DC4245"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39E72D27"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BC1ABC" w:rsidRPr="00F72FD7" w14:paraId="6E5AEDBF" w14:textId="77777777" w:rsidTr="00745D4D">
        <w:tc>
          <w:tcPr>
            <w:tcW w:w="4536" w:type="dxa"/>
            <w:shd w:val="clear" w:color="auto" w:fill="auto"/>
          </w:tcPr>
          <w:p w14:paraId="74BC1412" w14:textId="77777777" w:rsidR="00BC1ABC" w:rsidRPr="00F72FD7" w:rsidRDefault="00BC1ABC" w:rsidP="00BC1ABC">
            <w:pPr>
              <w:tabs>
                <w:tab w:val="left" w:pos="5056"/>
              </w:tabs>
              <w:spacing w:after="0" w:line="240" w:lineRule="auto"/>
              <w:jc w:val="center"/>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DIP. MAYRA LUCILA VALDÉS GONZÁLEZ</w:t>
            </w:r>
          </w:p>
        </w:tc>
      </w:tr>
      <w:bookmarkEnd w:id="14"/>
    </w:tbl>
    <w:p w14:paraId="315FB84A"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402DCB1F"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37D62EBE"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2ECBF7A1"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3A16F741" w14:textId="3774E3AC" w:rsidR="00BC1ABC" w:rsidRPr="00F72FD7" w:rsidRDefault="00BC1ABC" w:rsidP="00BC1ABC">
      <w:pPr>
        <w:spacing w:after="0" w:line="240" w:lineRule="auto"/>
        <w:jc w:val="both"/>
        <w:rPr>
          <w:rFonts w:ascii="Arial" w:eastAsia="Times New Roman" w:hAnsi="Arial" w:cs="Arial"/>
          <w:sz w:val="25"/>
          <w:szCs w:val="25"/>
          <w:lang w:val="es-ES" w:eastAsia="es-MX"/>
        </w:rPr>
      </w:pPr>
    </w:p>
    <w:p w14:paraId="1E185920"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271FD24E"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BC1ABC" w:rsidRPr="00F72FD7" w14:paraId="6FAC2351" w14:textId="77777777" w:rsidTr="00745D4D">
        <w:trPr>
          <w:trHeight w:val="537"/>
        </w:trPr>
        <w:tc>
          <w:tcPr>
            <w:tcW w:w="4158" w:type="dxa"/>
            <w:tcBorders>
              <w:top w:val="single" w:sz="4" w:space="0" w:color="000000"/>
              <w:left w:val="nil"/>
              <w:bottom w:val="nil"/>
              <w:right w:val="nil"/>
            </w:tcBorders>
            <w:hideMark/>
          </w:tcPr>
          <w:p w14:paraId="0AD3BE39" w14:textId="77777777" w:rsidR="00BC1ABC" w:rsidRPr="00F72FD7" w:rsidRDefault="00BC1ABC" w:rsidP="00BC1ABC">
            <w:pPr>
              <w:spacing w:after="0" w:line="240" w:lineRule="auto"/>
              <w:jc w:val="center"/>
              <w:rPr>
                <w:rFonts w:ascii="Arial" w:eastAsia="Times New Roman" w:hAnsi="Arial" w:cs="Arial"/>
                <w:sz w:val="25"/>
                <w:szCs w:val="25"/>
                <w:lang w:val="es-ES" w:eastAsia="es-ES"/>
              </w:rPr>
            </w:pPr>
            <w:r w:rsidRPr="00F72FD7">
              <w:rPr>
                <w:rFonts w:ascii="Arial" w:eastAsia="Times New Roman" w:hAnsi="Arial" w:cs="Arial"/>
                <w:sz w:val="25"/>
                <w:szCs w:val="25"/>
                <w:lang w:val="es-ES" w:eastAsia="es-ES"/>
              </w:rPr>
              <w:t>DIP. RODOLFO GERARDO WALS AURIOLES</w:t>
            </w:r>
          </w:p>
        </w:tc>
        <w:tc>
          <w:tcPr>
            <w:tcW w:w="559" w:type="dxa"/>
            <w:tcBorders>
              <w:top w:val="nil"/>
              <w:left w:val="nil"/>
              <w:bottom w:val="nil"/>
              <w:right w:val="nil"/>
            </w:tcBorders>
          </w:tcPr>
          <w:p w14:paraId="783559E9" w14:textId="77777777" w:rsidR="00BC1ABC" w:rsidRPr="00F72FD7" w:rsidRDefault="00BC1ABC" w:rsidP="00BC1ABC">
            <w:pPr>
              <w:spacing w:after="0" w:line="240" w:lineRule="auto"/>
              <w:jc w:val="both"/>
              <w:rPr>
                <w:rFonts w:ascii="Arial" w:eastAsia="Times New Roman" w:hAnsi="Arial" w:cs="Arial"/>
                <w:sz w:val="25"/>
                <w:szCs w:val="25"/>
                <w:lang w:val="es-ES" w:eastAsia="es-ES"/>
              </w:rPr>
            </w:pPr>
          </w:p>
          <w:p w14:paraId="31C72B3E" w14:textId="77777777" w:rsidR="00BC1ABC" w:rsidRPr="00F72FD7" w:rsidRDefault="00BC1ABC" w:rsidP="00BC1ABC">
            <w:pPr>
              <w:spacing w:after="0" w:line="240" w:lineRule="auto"/>
              <w:jc w:val="both"/>
              <w:rPr>
                <w:rFonts w:ascii="Arial" w:eastAsia="Times New Roman" w:hAnsi="Arial" w:cs="Arial"/>
                <w:sz w:val="25"/>
                <w:szCs w:val="25"/>
                <w:lang w:val="es-ES" w:eastAsia="es-ES"/>
              </w:rPr>
            </w:pPr>
          </w:p>
        </w:tc>
        <w:tc>
          <w:tcPr>
            <w:tcW w:w="4687" w:type="dxa"/>
            <w:tcBorders>
              <w:top w:val="single" w:sz="4" w:space="0" w:color="000000"/>
              <w:left w:val="nil"/>
              <w:bottom w:val="nil"/>
              <w:right w:val="nil"/>
            </w:tcBorders>
            <w:hideMark/>
          </w:tcPr>
          <w:p w14:paraId="40D2BD12" w14:textId="77777777" w:rsidR="00BC1ABC" w:rsidRPr="00F72FD7" w:rsidRDefault="00BC1ABC" w:rsidP="00BC1ABC">
            <w:pPr>
              <w:spacing w:after="0" w:line="240" w:lineRule="auto"/>
              <w:jc w:val="center"/>
              <w:rPr>
                <w:rFonts w:ascii="Arial" w:eastAsia="Times New Roman" w:hAnsi="Arial" w:cs="Arial"/>
                <w:sz w:val="25"/>
                <w:szCs w:val="25"/>
                <w:lang w:val="es-ES" w:eastAsia="es-ES"/>
              </w:rPr>
            </w:pPr>
            <w:r w:rsidRPr="00F72FD7">
              <w:rPr>
                <w:rFonts w:ascii="Arial" w:eastAsia="Times New Roman" w:hAnsi="Arial" w:cs="Arial"/>
                <w:sz w:val="25"/>
                <w:szCs w:val="25"/>
                <w:lang w:val="es-ES" w:eastAsia="es-ES"/>
              </w:rPr>
              <w:t>DIP. LUZ NATALIA VIRGIL ORONA</w:t>
            </w:r>
          </w:p>
        </w:tc>
      </w:tr>
    </w:tbl>
    <w:p w14:paraId="39D3DB14"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6FA873AD" w14:textId="1A4F136E" w:rsidR="00BC1ABC" w:rsidRPr="00F72FD7" w:rsidRDefault="00BC1ABC">
      <w:pPr>
        <w:rPr>
          <w:sz w:val="25"/>
          <w:szCs w:val="25"/>
          <w:lang w:val="es-ES"/>
        </w:rPr>
      </w:pPr>
      <w:r w:rsidRPr="00F72FD7">
        <w:rPr>
          <w:sz w:val="25"/>
          <w:szCs w:val="25"/>
          <w:lang w:val="es-ES"/>
        </w:rPr>
        <w:br w:type="page"/>
      </w:r>
    </w:p>
    <w:p w14:paraId="6C601586" w14:textId="77777777" w:rsidR="00BC1ABC" w:rsidRPr="00F72FD7" w:rsidRDefault="00BC1ABC" w:rsidP="00BC1ABC">
      <w:pPr>
        <w:spacing w:after="0" w:line="276" w:lineRule="auto"/>
        <w:jc w:val="both"/>
        <w:rPr>
          <w:rFonts w:ascii="Arial" w:eastAsia="Times New Roman" w:hAnsi="Arial" w:cs="Arial"/>
          <w:b/>
          <w:sz w:val="25"/>
          <w:szCs w:val="25"/>
          <w:lang w:eastAsia="es-MX"/>
        </w:rPr>
      </w:pPr>
      <w:r w:rsidRPr="00F72FD7">
        <w:rPr>
          <w:rFonts w:ascii="Arial" w:eastAsia="Times New Roman" w:hAnsi="Arial" w:cs="Arial"/>
          <w:b/>
          <w:sz w:val="25"/>
          <w:szCs w:val="25"/>
          <w:lang w:eastAsia="es-MX"/>
        </w:rPr>
        <w:t>H. PLENO DEL CONGRESO DEL ESTADO</w:t>
      </w:r>
    </w:p>
    <w:p w14:paraId="3D269823" w14:textId="77777777" w:rsidR="00BC1ABC" w:rsidRPr="00F72FD7" w:rsidRDefault="00BC1ABC" w:rsidP="00BC1ABC">
      <w:pPr>
        <w:spacing w:after="0" w:line="276" w:lineRule="auto"/>
        <w:jc w:val="both"/>
        <w:rPr>
          <w:rFonts w:ascii="Arial" w:eastAsia="Times New Roman" w:hAnsi="Arial" w:cs="Arial"/>
          <w:b/>
          <w:sz w:val="25"/>
          <w:szCs w:val="25"/>
          <w:lang w:eastAsia="es-MX"/>
        </w:rPr>
      </w:pPr>
      <w:r w:rsidRPr="00F72FD7">
        <w:rPr>
          <w:rFonts w:ascii="Arial" w:eastAsia="Times New Roman" w:hAnsi="Arial" w:cs="Arial"/>
          <w:b/>
          <w:sz w:val="25"/>
          <w:szCs w:val="25"/>
          <w:lang w:eastAsia="es-MX"/>
        </w:rPr>
        <w:t>P R E S E N T E.-</w:t>
      </w:r>
    </w:p>
    <w:p w14:paraId="0CA74445" w14:textId="77777777" w:rsidR="00BC1ABC" w:rsidRPr="00F72FD7" w:rsidRDefault="00BC1ABC" w:rsidP="00BC1ABC">
      <w:pPr>
        <w:spacing w:after="0" w:line="276" w:lineRule="auto"/>
        <w:jc w:val="both"/>
        <w:rPr>
          <w:rFonts w:ascii="Arial" w:eastAsia="Times New Roman" w:hAnsi="Arial" w:cs="Arial"/>
          <w:b/>
          <w:sz w:val="25"/>
          <w:szCs w:val="25"/>
          <w:lang w:eastAsia="es-MX"/>
        </w:rPr>
      </w:pPr>
    </w:p>
    <w:p w14:paraId="07F2BE79" w14:textId="77777777" w:rsidR="00BC1ABC" w:rsidRPr="00F72FD7" w:rsidRDefault="00BC1ABC" w:rsidP="00BC1ABC">
      <w:pPr>
        <w:spacing w:after="0" w:line="276" w:lineRule="auto"/>
        <w:jc w:val="both"/>
        <w:rPr>
          <w:rFonts w:ascii="Arial" w:eastAsia="Times New Roman" w:hAnsi="Arial" w:cs="Arial"/>
          <w:b/>
          <w:bCs/>
          <w:sz w:val="25"/>
          <w:szCs w:val="25"/>
          <w:lang w:eastAsia="es-MX"/>
        </w:rPr>
      </w:pPr>
      <w:r w:rsidRPr="00F72FD7">
        <w:rPr>
          <w:rFonts w:ascii="Arial" w:eastAsia="Times New Roman" w:hAnsi="Arial" w:cs="Arial"/>
          <w:bCs/>
          <w:sz w:val="25"/>
          <w:szCs w:val="25"/>
          <w:lang w:eastAsia="es-MX"/>
        </w:rPr>
        <w:t>La suscrita Diputada Yolanda Elizondo Maltos, de la Fracción Parlamentaria “Evaristo Pérez Arreola”, del Partido Unidad Democrática de Coahuila,</w:t>
      </w:r>
      <w:r w:rsidRPr="00F72FD7">
        <w:rPr>
          <w:rFonts w:ascii="Arial" w:eastAsia="Times New Roman" w:hAnsi="Arial" w:cs="Arial"/>
          <w:color w:val="000000"/>
          <w:sz w:val="25"/>
          <w:szCs w:val="25"/>
          <w:lang w:val="es-ES" w:eastAsia="es-ES"/>
        </w:rPr>
        <w:t xml:space="preserve"> </w:t>
      </w:r>
      <w:r w:rsidRPr="00F72FD7">
        <w:rPr>
          <w:rFonts w:ascii="Arial" w:eastAsia="Times New Roman" w:hAnsi="Arial" w:cs="Arial"/>
          <w:sz w:val="25"/>
          <w:szCs w:val="25"/>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F72FD7">
        <w:rPr>
          <w:rFonts w:ascii="Arial" w:eastAsia="Times New Roman" w:hAnsi="Arial" w:cs="Arial"/>
          <w:b/>
          <w:bCs/>
          <w:sz w:val="25"/>
          <w:szCs w:val="25"/>
          <w:lang w:eastAsia="es-MX"/>
        </w:rPr>
        <w:t xml:space="preserve">Punto de Acuerdo por el que se exhorta respetuosamente al Instituto Nacional de Migración del Gobierno Federal, y al Gobierno del Estado, para que en el ámbito de sus respectivas competencias y atribuciones, realicen esfuerzos y acciones coordinadas para atender la crisis migratoria y humanitaria en Coahuila, </w:t>
      </w:r>
      <w:r w:rsidRPr="00F72FD7">
        <w:rPr>
          <w:rFonts w:ascii="Arial" w:eastAsia="Times New Roman" w:hAnsi="Arial" w:cs="Arial"/>
          <w:sz w:val="25"/>
          <w:szCs w:val="25"/>
          <w:lang w:eastAsia="es-MX"/>
        </w:rPr>
        <w:t xml:space="preserve">solicitando sea considerada de </w:t>
      </w:r>
      <w:r w:rsidRPr="00F72FD7">
        <w:rPr>
          <w:rFonts w:ascii="Arial" w:eastAsia="Times New Roman" w:hAnsi="Arial" w:cs="Arial"/>
          <w:b/>
          <w:bCs/>
          <w:sz w:val="25"/>
          <w:szCs w:val="25"/>
          <w:lang w:eastAsia="es-MX"/>
        </w:rPr>
        <w:t>urgente y obvia resolución</w:t>
      </w:r>
      <w:r w:rsidRPr="00F72FD7">
        <w:rPr>
          <w:rFonts w:ascii="Arial" w:eastAsia="Times New Roman" w:hAnsi="Arial" w:cs="Arial"/>
          <w:sz w:val="25"/>
          <w:szCs w:val="25"/>
          <w:lang w:eastAsia="es-MX"/>
        </w:rPr>
        <w:t xml:space="preserve"> con base en la siguiente:</w:t>
      </w:r>
    </w:p>
    <w:p w14:paraId="0681CC4D" w14:textId="77777777" w:rsidR="00BC1ABC" w:rsidRPr="00F72FD7" w:rsidRDefault="00BC1ABC" w:rsidP="00BC1ABC">
      <w:pPr>
        <w:tabs>
          <w:tab w:val="left" w:pos="5820"/>
        </w:tabs>
        <w:spacing w:after="0" w:line="276" w:lineRule="auto"/>
        <w:jc w:val="both"/>
        <w:rPr>
          <w:rFonts w:ascii="Arial" w:eastAsia="Times New Roman" w:hAnsi="Arial" w:cs="Arial"/>
          <w:b/>
          <w:sz w:val="25"/>
          <w:szCs w:val="25"/>
          <w:lang w:eastAsia="es-MX"/>
        </w:rPr>
      </w:pPr>
    </w:p>
    <w:p w14:paraId="3C875D1F" w14:textId="77777777" w:rsidR="00BC1ABC" w:rsidRPr="00F72FD7" w:rsidRDefault="00BC1ABC" w:rsidP="00BC1ABC">
      <w:pPr>
        <w:spacing w:after="0" w:line="276" w:lineRule="auto"/>
        <w:jc w:val="center"/>
        <w:rPr>
          <w:rFonts w:ascii="Arial" w:eastAsia="Times New Roman" w:hAnsi="Arial" w:cs="Arial"/>
          <w:b/>
          <w:sz w:val="25"/>
          <w:szCs w:val="25"/>
          <w:lang w:eastAsia="es-MX"/>
        </w:rPr>
      </w:pPr>
      <w:r w:rsidRPr="00F72FD7">
        <w:rPr>
          <w:rFonts w:ascii="Arial" w:eastAsia="Times New Roman" w:hAnsi="Arial" w:cs="Arial"/>
          <w:b/>
          <w:sz w:val="25"/>
          <w:szCs w:val="25"/>
          <w:lang w:eastAsia="es-MX"/>
        </w:rPr>
        <w:t>EXPOSICIÓN DE MOTIVOS</w:t>
      </w:r>
    </w:p>
    <w:p w14:paraId="300C3C1D" w14:textId="77777777" w:rsidR="00BC1ABC" w:rsidRPr="00F72FD7" w:rsidRDefault="00BC1ABC" w:rsidP="00BC1ABC">
      <w:pPr>
        <w:spacing w:after="0" w:line="276" w:lineRule="auto"/>
        <w:ind w:right="50"/>
        <w:jc w:val="both"/>
        <w:rPr>
          <w:rFonts w:ascii="Arial" w:eastAsia="Times New Roman" w:hAnsi="Arial" w:cs="Arial"/>
          <w:sz w:val="25"/>
          <w:szCs w:val="25"/>
          <w:lang w:eastAsia="es-MX"/>
        </w:rPr>
      </w:pPr>
    </w:p>
    <w:p w14:paraId="606AF3CF" w14:textId="77777777" w:rsidR="00BC1ABC" w:rsidRPr="00F72FD7" w:rsidRDefault="00BC1ABC" w:rsidP="00BC1ABC">
      <w:pPr>
        <w:autoSpaceDE w:val="0"/>
        <w:autoSpaceDN w:val="0"/>
        <w:adjustRightInd w:val="0"/>
        <w:spacing w:after="0" w:line="276" w:lineRule="auto"/>
        <w:jc w:val="both"/>
        <w:rPr>
          <w:rFonts w:ascii="Arial" w:hAnsi="Arial"/>
          <w:sz w:val="25"/>
          <w:szCs w:val="25"/>
        </w:rPr>
      </w:pPr>
      <w:r w:rsidRPr="00F72FD7">
        <w:rPr>
          <w:rFonts w:ascii="Arial" w:hAnsi="Arial"/>
          <w:sz w:val="25"/>
          <w:szCs w:val="25"/>
        </w:rPr>
        <w:t>La Constitución Política de los Estados Unidos Mexicanos, dispone en su primer artículo, el derecho de toda persona de gozar de los derechos reconocidos por la Constitución y en los tratados internacionales de los que el Estado Mexicano sea parte, así como de las garantías para su protección, cuyo ejercicio no podrá restringirse ni suspenderse, salvo en los casos y bajo condiciones que esta Constitución establece.</w:t>
      </w:r>
    </w:p>
    <w:p w14:paraId="02182CC9" w14:textId="77777777" w:rsidR="00BC1ABC" w:rsidRPr="00F72FD7" w:rsidRDefault="00BC1ABC" w:rsidP="00BC1ABC">
      <w:pPr>
        <w:autoSpaceDE w:val="0"/>
        <w:autoSpaceDN w:val="0"/>
        <w:adjustRightInd w:val="0"/>
        <w:spacing w:after="0" w:line="276" w:lineRule="auto"/>
        <w:jc w:val="both"/>
        <w:rPr>
          <w:rFonts w:ascii="Arial" w:hAnsi="Arial"/>
          <w:sz w:val="25"/>
          <w:szCs w:val="25"/>
        </w:rPr>
      </w:pPr>
    </w:p>
    <w:p w14:paraId="747AD3AA" w14:textId="77777777" w:rsidR="00BC1ABC" w:rsidRPr="00F72FD7" w:rsidRDefault="00BC1ABC" w:rsidP="00BC1ABC">
      <w:pPr>
        <w:spacing w:after="0" w:line="276" w:lineRule="auto"/>
        <w:ind w:right="50"/>
        <w:jc w:val="both"/>
        <w:rPr>
          <w:rFonts w:ascii="Arial" w:hAnsi="Arial"/>
          <w:sz w:val="25"/>
          <w:szCs w:val="25"/>
        </w:rPr>
      </w:pPr>
      <w:r w:rsidRPr="00F72FD7">
        <w:rPr>
          <w:rFonts w:ascii="Arial" w:hAnsi="Arial"/>
          <w:sz w:val="25"/>
          <w:szCs w:val="25"/>
        </w:rPr>
        <w:t>Atendiendo al precepto constitucional citado, esta protección se extiende a los extranjeros en nuestro país, aun y cuando su situación migratoria no sea regular, ya que el hecho de que estén en suelo mexicano, la salvaguarda de sus derechos humanos debe estar plenamente garantizada por las autoridades, ya que éstos son inalienables, indivisibles e imprescriptibles y si bien es cierto que la Ley de Migración tiene por objeto normar el ingreso y salida de mexicanos, así como el tránsito y estancia de los extranjeros en territorio nacional, también lo es que ésta debe ser en un marco de irrestricto respeto a sus derechos fundamentales.</w:t>
      </w:r>
    </w:p>
    <w:p w14:paraId="271706E4" w14:textId="77777777" w:rsidR="00BC1ABC" w:rsidRPr="00F72FD7" w:rsidRDefault="00BC1ABC" w:rsidP="00BC1ABC">
      <w:pPr>
        <w:autoSpaceDE w:val="0"/>
        <w:autoSpaceDN w:val="0"/>
        <w:adjustRightInd w:val="0"/>
        <w:spacing w:after="0" w:line="276" w:lineRule="auto"/>
        <w:jc w:val="both"/>
        <w:rPr>
          <w:rFonts w:ascii="Arial" w:hAnsi="Arial"/>
          <w:sz w:val="25"/>
          <w:szCs w:val="25"/>
        </w:rPr>
      </w:pPr>
    </w:p>
    <w:p w14:paraId="3970130C" w14:textId="77777777" w:rsidR="00BC1ABC" w:rsidRPr="00F72FD7" w:rsidRDefault="00BC1ABC" w:rsidP="00BC1ABC">
      <w:pPr>
        <w:autoSpaceDE w:val="0"/>
        <w:autoSpaceDN w:val="0"/>
        <w:adjustRightInd w:val="0"/>
        <w:spacing w:after="0" w:line="276" w:lineRule="auto"/>
        <w:jc w:val="both"/>
        <w:rPr>
          <w:rFonts w:ascii="Arial" w:hAnsi="Arial"/>
          <w:sz w:val="25"/>
          <w:szCs w:val="25"/>
        </w:rPr>
      </w:pPr>
      <w:r w:rsidRPr="00F72FD7">
        <w:rPr>
          <w:rFonts w:ascii="Arial" w:hAnsi="Arial"/>
          <w:sz w:val="25"/>
          <w:szCs w:val="25"/>
        </w:rPr>
        <w:t>Sin embargo, a pesar de contar con los Tratados Internacionales, nuestra Carta Magna y Leyes en materia de migración, en donde el común denominador es la protección de los derechos humanos, nuestras autoridades de todos los niveles, cometen arbitrariedades y abusos contra los migrantes que salen huyendo de sus países de origen por la pobreza y las nulas oportunidades para vivir en mejores condiciones, para encontrar en México, discriminación, persecuciones, extorsiones, en algunos casos, torturas y toda clase de violaciones a éstos derechos.</w:t>
      </w:r>
    </w:p>
    <w:p w14:paraId="1B97925F" w14:textId="77777777" w:rsidR="00BC1ABC" w:rsidRPr="00F72FD7" w:rsidRDefault="00BC1ABC" w:rsidP="00BC1ABC">
      <w:pPr>
        <w:autoSpaceDE w:val="0"/>
        <w:autoSpaceDN w:val="0"/>
        <w:adjustRightInd w:val="0"/>
        <w:spacing w:after="0" w:line="276" w:lineRule="auto"/>
        <w:jc w:val="both"/>
        <w:rPr>
          <w:rFonts w:ascii="Arial" w:hAnsi="Arial"/>
          <w:sz w:val="25"/>
          <w:szCs w:val="25"/>
        </w:rPr>
      </w:pPr>
    </w:p>
    <w:p w14:paraId="20D70647" w14:textId="77777777" w:rsidR="00BC1ABC" w:rsidRPr="00F72FD7" w:rsidRDefault="00BC1ABC" w:rsidP="00BC1ABC">
      <w:pPr>
        <w:autoSpaceDE w:val="0"/>
        <w:autoSpaceDN w:val="0"/>
        <w:adjustRightInd w:val="0"/>
        <w:spacing w:after="0" w:line="276" w:lineRule="auto"/>
        <w:jc w:val="both"/>
        <w:rPr>
          <w:rFonts w:ascii="Arial" w:hAnsi="Arial"/>
          <w:sz w:val="25"/>
          <w:szCs w:val="25"/>
        </w:rPr>
      </w:pPr>
      <w:r w:rsidRPr="00F72FD7">
        <w:rPr>
          <w:rFonts w:ascii="Arial" w:hAnsi="Arial"/>
          <w:sz w:val="25"/>
          <w:szCs w:val="25"/>
        </w:rPr>
        <w:t xml:space="preserve">No es óbice señalar que la magnitud de la crisis migratoria en Coahuila, no tiene precedentes. Actualmente según </w:t>
      </w:r>
      <w:r w:rsidRPr="00F72FD7">
        <w:rPr>
          <w:rFonts w:ascii="Arial" w:hAnsi="Arial"/>
          <w:i/>
          <w:sz w:val="25"/>
          <w:szCs w:val="25"/>
        </w:rPr>
        <w:t>datos del Instituto Nacional de Migración (INM), en el primer cuatrimestre de este 2022, hay un total de 33 mil 732 migrantes que han sido presentados ante la autoridad correspondiente por encontrarse en condición irregular</w:t>
      </w:r>
      <w:r w:rsidRPr="00F72FD7">
        <w:rPr>
          <w:rFonts w:ascii="Arial" w:hAnsi="Arial"/>
          <w:sz w:val="25"/>
          <w:szCs w:val="25"/>
          <w:vertAlign w:val="superscript"/>
        </w:rPr>
        <w:footnoteReference w:id="7"/>
      </w:r>
      <w:r w:rsidRPr="00F72FD7">
        <w:rPr>
          <w:rFonts w:ascii="Arial" w:hAnsi="Arial"/>
          <w:sz w:val="25"/>
          <w:szCs w:val="25"/>
        </w:rPr>
        <w:t xml:space="preserve"> y se calcula que esta cantidad se triplique en el resto del año.</w:t>
      </w:r>
    </w:p>
    <w:p w14:paraId="74189B5F" w14:textId="77777777" w:rsidR="00BC1ABC" w:rsidRPr="00F72FD7" w:rsidRDefault="00BC1ABC" w:rsidP="00BC1ABC">
      <w:pPr>
        <w:autoSpaceDE w:val="0"/>
        <w:autoSpaceDN w:val="0"/>
        <w:adjustRightInd w:val="0"/>
        <w:spacing w:after="0" w:line="276" w:lineRule="auto"/>
        <w:jc w:val="both"/>
        <w:rPr>
          <w:rFonts w:ascii="Arial" w:hAnsi="Arial"/>
          <w:sz w:val="25"/>
          <w:szCs w:val="25"/>
        </w:rPr>
      </w:pPr>
    </w:p>
    <w:p w14:paraId="6F0D7396" w14:textId="77777777" w:rsidR="00BC1ABC" w:rsidRPr="00F72FD7" w:rsidRDefault="00BC1ABC" w:rsidP="00BC1ABC">
      <w:pPr>
        <w:autoSpaceDE w:val="0"/>
        <w:autoSpaceDN w:val="0"/>
        <w:adjustRightInd w:val="0"/>
        <w:spacing w:after="0" w:line="276" w:lineRule="auto"/>
        <w:jc w:val="both"/>
        <w:rPr>
          <w:rFonts w:ascii="Arial" w:hAnsi="Arial"/>
          <w:sz w:val="25"/>
          <w:szCs w:val="25"/>
        </w:rPr>
      </w:pPr>
      <w:r w:rsidRPr="00F72FD7">
        <w:rPr>
          <w:rFonts w:ascii="Arial" w:hAnsi="Arial"/>
          <w:sz w:val="25"/>
          <w:szCs w:val="25"/>
        </w:rPr>
        <w:t>La migración es una condición humana y no es una amenaza que haya que combatirse porque, además, ni las detenciones, ni la repatriación han sido factores determinantes para bajar sus índices o erradicarla, es por ello, que la migración debe ser vista como un fenómeno complejo que debe gestionarse; sin embargo, vemos con preocupación que los Gobiernos Federal y Estatal se muestran rebasados, reacios e incapaces de cumplir con sus obligaciones constitucionales y legales para proporcionar a los migrantes la debida asistencia y protección de estas personas en situación de extrema vulnerabilidad.</w:t>
      </w:r>
    </w:p>
    <w:p w14:paraId="721826DE" w14:textId="77777777" w:rsidR="00BC1ABC" w:rsidRPr="00F72FD7" w:rsidRDefault="00BC1ABC" w:rsidP="00BC1ABC">
      <w:pPr>
        <w:autoSpaceDE w:val="0"/>
        <w:autoSpaceDN w:val="0"/>
        <w:adjustRightInd w:val="0"/>
        <w:spacing w:after="0" w:line="276" w:lineRule="auto"/>
        <w:jc w:val="both"/>
        <w:rPr>
          <w:rFonts w:ascii="Arial" w:hAnsi="Arial"/>
          <w:sz w:val="25"/>
          <w:szCs w:val="25"/>
        </w:rPr>
      </w:pPr>
    </w:p>
    <w:p w14:paraId="239809B6" w14:textId="77777777" w:rsidR="00BC1ABC" w:rsidRPr="00F72FD7" w:rsidRDefault="00BC1ABC" w:rsidP="00BC1ABC">
      <w:pPr>
        <w:autoSpaceDE w:val="0"/>
        <w:autoSpaceDN w:val="0"/>
        <w:adjustRightInd w:val="0"/>
        <w:spacing w:after="0" w:line="276" w:lineRule="auto"/>
        <w:jc w:val="both"/>
        <w:rPr>
          <w:rFonts w:ascii="Arial" w:hAnsi="Arial"/>
          <w:sz w:val="25"/>
          <w:szCs w:val="25"/>
        </w:rPr>
      </w:pPr>
      <w:r w:rsidRPr="00F72FD7">
        <w:rPr>
          <w:rFonts w:ascii="Arial" w:hAnsi="Arial"/>
          <w:sz w:val="25"/>
          <w:szCs w:val="25"/>
        </w:rPr>
        <w:t>Entre el 14 y el 17 de abril del presente año, varios medios de comunicación impresos y electrónicos, difundieron un video captado por un ciudadano en el que varios integrantes de la Policía Especializada Coahuila (PEC), perteneciente a la Secretaría de Seguridad de Gobierno del Estado, extorsionaron a los migrantes que iban en un autobús de pasajeros rumbo a la frontera del Estado para intentar cruzar hacia los Estados Unidos de América. El hecho lo documentaron El Siglo de Torreón</w:t>
      </w:r>
      <w:r w:rsidRPr="00F72FD7">
        <w:rPr>
          <w:rFonts w:ascii="Arial" w:hAnsi="Arial"/>
          <w:sz w:val="25"/>
          <w:szCs w:val="25"/>
          <w:vertAlign w:val="superscript"/>
        </w:rPr>
        <w:footnoteReference w:id="8"/>
      </w:r>
      <w:r w:rsidRPr="00F72FD7">
        <w:rPr>
          <w:rFonts w:ascii="Arial" w:hAnsi="Arial"/>
          <w:sz w:val="25"/>
          <w:szCs w:val="25"/>
        </w:rPr>
        <w:t>, la cadena televisiva UNIVISIÓN</w:t>
      </w:r>
      <w:r w:rsidRPr="00F72FD7">
        <w:rPr>
          <w:rFonts w:ascii="Arial" w:hAnsi="Arial"/>
          <w:sz w:val="25"/>
          <w:szCs w:val="25"/>
          <w:vertAlign w:val="superscript"/>
        </w:rPr>
        <w:footnoteReference w:id="9"/>
      </w:r>
      <w:r w:rsidRPr="00F72FD7">
        <w:rPr>
          <w:rFonts w:ascii="Arial" w:hAnsi="Arial"/>
          <w:sz w:val="25"/>
          <w:szCs w:val="25"/>
        </w:rPr>
        <w:t>, Imagen Tv</w:t>
      </w:r>
      <w:r w:rsidRPr="00F72FD7">
        <w:rPr>
          <w:rFonts w:ascii="Arial" w:hAnsi="Arial"/>
          <w:sz w:val="25"/>
          <w:szCs w:val="25"/>
          <w:vertAlign w:val="superscript"/>
        </w:rPr>
        <w:footnoteReference w:id="10"/>
      </w:r>
      <w:r w:rsidRPr="00F72FD7">
        <w:rPr>
          <w:rFonts w:ascii="Arial" w:hAnsi="Arial"/>
          <w:sz w:val="25"/>
          <w:szCs w:val="25"/>
        </w:rPr>
        <w:t xml:space="preserve"> y varios medios más.</w:t>
      </w:r>
    </w:p>
    <w:p w14:paraId="1AB956B9" w14:textId="77777777" w:rsidR="00BC1ABC" w:rsidRPr="00F72FD7" w:rsidRDefault="00BC1ABC" w:rsidP="00BC1ABC">
      <w:pPr>
        <w:spacing w:after="0" w:line="276" w:lineRule="auto"/>
        <w:ind w:right="50"/>
        <w:jc w:val="both"/>
        <w:rPr>
          <w:rFonts w:ascii="Arial" w:eastAsia="Times New Roman" w:hAnsi="Arial" w:cs="Arial"/>
          <w:sz w:val="25"/>
          <w:szCs w:val="25"/>
          <w:lang w:eastAsia="es-MX"/>
        </w:rPr>
      </w:pPr>
    </w:p>
    <w:p w14:paraId="5340B53F" w14:textId="77777777" w:rsidR="00BC1ABC" w:rsidRPr="00F72FD7" w:rsidRDefault="00BC1ABC" w:rsidP="00BC1ABC">
      <w:pPr>
        <w:spacing w:after="0" w:line="276" w:lineRule="auto"/>
        <w:ind w:right="50"/>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Luego entonces, lejos de garantizar el respeto a los derechos humanos, los miles de migrantes en el Estado, son extorsionados, criminalizados, detenidos como delincuentes y sometidos al hacinamiento en espacios pequeños, donde las temperaturas rebasan los 40 grados en plena primavera y temperaturas gélidas durante el invierno, esperando meses a ser repatriados en pésimas condiciones, si eso no es una crisis migratoria y humanitaria en Coahuila, entonces, no hay nombre para describir esta lamentable situación.</w:t>
      </w:r>
    </w:p>
    <w:p w14:paraId="74761B02" w14:textId="77777777" w:rsidR="00BC1ABC" w:rsidRPr="00F72FD7" w:rsidRDefault="00BC1ABC" w:rsidP="00BC1ABC">
      <w:pPr>
        <w:spacing w:after="0" w:line="276" w:lineRule="auto"/>
        <w:ind w:right="50"/>
        <w:jc w:val="both"/>
        <w:rPr>
          <w:rFonts w:ascii="Arial" w:eastAsia="Times New Roman" w:hAnsi="Arial" w:cs="Arial"/>
          <w:sz w:val="25"/>
          <w:szCs w:val="25"/>
          <w:lang w:eastAsia="es-MX"/>
        </w:rPr>
      </w:pPr>
    </w:p>
    <w:p w14:paraId="71F715DB" w14:textId="77777777" w:rsidR="00BC1ABC" w:rsidRPr="00F72FD7" w:rsidRDefault="00BC1ABC" w:rsidP="00BC1ABC">
      <w:pPr>
        <w:spacing w:after="0" w:line="276" w:lineRule="auto"/>
        <w:ind w:right="50"/>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Es por ello, que instamos al Gobierno de la República, así como al Gobierno del Estado, para que coordinen acciones y esfuerzos, para que, en el ámbito de sus respectivas competencias, proporcionen a los extranjeros con una situación migratoria irregular, asistencia jurídica y social y en el caso, de no cumplir con los requisitos para su legal internamiento y estancia en el país, acortar el tiempo de espera para su repatriación, respetando en todo momento, sus derechos humanos.</w:t>
      </w:r>
    </w:p>
    <w:p w14:paraId="2F0E75C2" w14:textId="77777777" w:rsidR="00BC1ABC" w:rsidRPr="00F72FD7" w:rsidRDefault="00BC1ABC" w:rsidP="00BC1ABC">
      <w:pPr>
        <w:spacing w:after="0" w:line="276" w:lineRule="auto"/>
        <w:ind w:right="50"/>
        <w:jc w:val="both"/>
        <w:rPr>
          <w:rFonts w:ascii="Arial" w:eastAsia="Times New Roman" w:hAnsi="Arial" w:cs="Arial"/>
          <w:sz w:val="25"/>
          <w:szCs w:val="25"/>
          <w:lang w:eastAsia="es-MX"/>
        </w:rPr>
      </w:pPr>
    </w:p>
    <w:p w14:paraId="58C86F6A" w14:textId="77777777" w:rsidR="00BC1ABC" w:rsidRPr="00F72FD7" w:rsidRDefault="00BC1ABC" w:rsidP="00BC1ABC">
      <w:pPr>
        <w:spacing w:after="0" w:line="276" w:lineRule="auto"/>
        <w:ind w:right="50"/>
        <w:jc w:val="both"/>
        <w:rPr>
          <w:rFonts w:ascii="Arial" w:eastAsia="Times New Roman" w:hAnsi="Arial" w:cs="Arial"/>
          <w:color w:val="000000" w:themeColor="text1"/>
          <w:sz w:val="25"/>
          <w:szCs w:val="25"/>
          <w:lang w:eastAsia="es-MX"/>
        </w:rPr>
      </w:pPr>
      <w:r w:rsidRPr="00F72FD7">
        <w:rPr>
          <w:rFonts w:ascii="Arial" w:eastAsia="Times New Roman" w:hAnsi="Arial" w:cs="Arial"/>
          <w:color w:val="000000" w:themeColor="text1"/>
          <w:sz w:val="25"/>
          <w:szCs w:val="25"/>
          <w:lang w:eastAsia="es-MX"/>
        </w:rPr>
        <w:t>Por lo expuesto, se presenta ante este H. Pleno, el siguiente:</w:t>
      </w:r>
    </w:p>
    <w:p w14:paraId="1C670A7B" w14:textId="77777777" w:rsidR="00BC1ABC" w:rsidRPr="00F72FD7" w:rsidRDefault="00BC1ABC" w:rsidP="00BC1ABC">
      <w:pPr>
        <w:tabs>
          <w:tab w:val="left" w:pos="3000"/>
          <w:tab w:val="center" w:pos="4749"/>
        </w:tabs>
        <w:spacing w:after="0" w:line="276" w:lineRule="auto"/>
        <w:jc w:val="center"/>
        <w:rPr>
          <w:rFonts w:ascii="Arial" w:eastAsia="Times New Roman" w:hAnsi="Arial" w:cs="Arial"/>
          <w:b/>
          <w:sz w:val="25"/>
          <w:szCs w:val="25"/>
          <w:lang w:eastAsia="es-MX"/>
        </w:rPr>
      </w:pPr>
    </w:p>
    <w:p w14:paraId="3809C369" w14:textId="77777777" w:rsidR="00BC1ABC" w:rsidRPr="00F72FD7" w:rsidRDefault="00BC1ABC" w:rsidP="00BC1ABC">
      <w:pPr>
        <w:tabs>
          <w:tab w:val="left" w:pos="3000"/>
          <w:tab w:val="center" w:pos="4749"/>
        </w:tabs>
        <w:spacing w:after="0" w:line="276" w:lineRule="auto"/>
        <w:jc w:val="center"/>
        <w:rPr>
          <w:rFonts w:ascii="Arial" w:eastAsia="Times New Roman" w:hAnsi="Arial" w:cs="Arial"/>
          <w:b/>
          <w:sz w:val="25"/>
          <w:szCs w:val="25"/>
          <w:lang w:eastAsia="es-MX"/>
        </w:rPr>
      </w:pPr>
    </w:p>
    <w:p w14:paraId="699A6BDB" w14:textId="77777777" w:rsidR="00BC1ABC" w:rsidRPr="00F72FD7" w:rsidRDefault="00BC1ABC" w:rsidP="00BC1ABC">
      <w:pPr>
        <w:spacing w:after="0" w:line="276" w:lineRule="auto"/>
        <w:jc w:val="both"/>
        <w:rPr>
          <w:rFonts w:ascii="Arial" w:eastAsia="Times New Roman" w:hAnsi="Arial" w:cs="Arial"/>
          <w:b/>
          <w:sz w:val="25"/>
          <w:szCs w:val="25"/>
          <w:lang w:eastAsia="es-MX"/>
        </w:rPr>
      </w:pPr>
    </w:p>
    <w:p w14:paraId="6428B328" w14:textId="77777777" w:rsidR="00BC1ABC" w:rsidRPr="00F72FD7" w:rsidRDefault="00BC1ABC" w:rsidP="00BC1ABC">
      <w:pPr>
        <w:spacing w:after="0" w:line="276" w:lineRule="auto"/>
        <w:jc w:val="both"/>
        <w:rPr>
          <w:rFonts w:ascii="Arial" w:eastAsia="Times New Roman" w:hAnsi="Arial" w:cs="Arial"/>
          <w:bCs/>
          <w:sz w:val="25"/>
          <w:szCs w:val="25"/>
          <w:lang w:eastAsia="es-MX"/>
        </w:rPr>
      </w:pPr>
      <w:r w:rsidRPr="00F72FD7">
        <w:rPr>
          <w:rFonts w:ascii="Arial" w:eastAsia="Times New Roman" w:hAnsi="Arial" w:cs="Arial"/>
          <w:b/>
          <w:sz w:val="25"/>
          <w:szCs w:val="25"/>
          <w:lang w:eastAsia="es-MX"/>
        </w:rPr>
        <w:t xml:space="preserve">ÚNICO. </w:t>
      </w:r>
      <w:r w:rsidRPr="00F72FD7">
        <w:rPr>
          <w:rFonts w:ascii="Arial" w:eastAsia="Times New Roman" w:hAnsi="Arial" w:cs="Arial"/>
          <w:bCs/>
          <w:sz w:val="25"/>
          <w:szCs w:val="25"/>
          <w:lang w:eastAsia="es-MX"/>
        </w:rPr>
        <w:t>Se exhorta respetuosamente al Instituto Nacional de Migración del Gobierno Federal, y al Gobierno del Estado, para que, en el ámbito de sus respectivas competencias y atribuciones, realicen esfuerzos y acciones coordinadas para atender la crisis migratoria y humanitaria en Coahuila</w:t>
      </w:r>
      <w:r w:rsidRPr="00F72FD7">
        <w:rPr>
          <w:rFonts w:ascii="Arial" w:hAnsi="Arial" w:cs="Arial"/>
          <w:sz w:val="25"/>
          <w:szCs w:val="25"/>
        </w:rPr>
        <w:t>.</w:t>
      </w:r>
    </w:p>
    <w:p w14:paraId="086DF661" w14:textId="77777777" w:rsidR="00BC1ABC" w:rsidRPr="00F72FD7" w:rsidRDefault="00BC1ABC" w:rsidP="00BC1ABC">
      <w:pPr>
        <w:spacing w:after="0" w:line="240" w:lineRule="auto"/>
        <w:jc w:val="both"/>
        <w:rPr>
          <w:rFonts w:ascii="Arial" w:eastAsia="Times New Roman" w:hAnsi="Arial" w:cs="Arial"/>
          <w:b/>
          <w:bCs/>
          <w:sz w:val="25"/>
          <w:szCs w:val="25"/>
          <w:lang w:eastAsia="es-MX"/>
        </w:rPr>
      </w:pPr>
    </w:p>
    <w:p w14:paraId="7D91897A" w14:textId="77777777" w:rsidR="00BC1ABC" w:rsidRPr="00F72FD7" w:rsidRDefault="00BC1ABC" w:rsidP="00BC1ABC">
      <w:pPr>
        <w:spacing w:after="0" w:line="240" w:lineRule="auto"/>
        <w:jc w:val="center"/>
        <w:rPr>
          <w:rFonts w:ascii="Arial" w:eastAsia="Times New Roman" w:hAnsi="Arial" w:cs="Arial"/>
          <w:b/>
          <w:bCs/>
          <w:sz w:val="25"/>
          <w:szCs w:val="25"/>
          <w:lang w:eastAsia="es-MX"/>
        </w:rPr>
      </w:pPr>
    </w:p>
    <w:p w14:paraId="53540DE5" w14:textId="77777777" w:rsidR="00BC1ABC" w:rsidRPr="00F72FD7" w:rsidRDefault="00BC1ABC" w:rsidP="00BC1ABC">
      <w:pPr>
        <w:spacing w:after="0" w:line="240" w:lineRule="auto"/>
        <w:jc w:val="center"/>
        <w:rPr>
          <w:rFonts w:ascii="Arial" w:eastAsia="Times New Roman" w:hAnsi="Arial" w:cs="Arial"/>
          <w:b/>
          <w:bCs/>
          <w:sz w:val="25"/>
          <w:szCs w:val="25"/>
          <w:lang w:eastAsia="es-MX"/>
        </w:rPr>
      </w:pPr>
      <w:r w:rsidRPr="00F72FD7">
        <w:rPr>
          <w:rFonts w:ascii="Arial" w:eastAsia="Times New Roman" w:hAnsi="Arial" w:cs="Arial"/>
          <w:b/>
          <w:bCs/>
          <w:sz w:val="25"/>
          <w:szCs w:val="25"/>
          <w:lang w:eastAsia="es-MX"/>
        </w:rPr>
        <w:t>A T E N T A M E N T E</w:t>
      </w:r>
    </w:p>
    <w:p w14:paraId="5AA5FEB4" w14:textId="77777777" w:rsidR="00BC1ABC" w:rsidRPr="00F72FD7" w:rsidRDefault="00BC1ABC" w:rsidP="00BC1ABC">
      <w:pPr>
        <w:spacing w:after="0" w:line="240" w:lineRule="auto"/>
        <w:jc w:val="center"/>
        <w:rPr>
          <w:rFonts w:ascii="Arial" w:eastAsia="Times New Roman" w:hAnsi="Arial" w:cs="Arial"/>
          <w:b/>
          <w:bCs/>
          <w:sz w:val="25"/>
          <w:szCs w:val="25"/>
          <w:lang w:eastAsia="es-MX"/>
        </w:rPr>
      </w:pPr>
      <w:r w:rsidRPr="00F72FD7">
        <w:rPr>
          <w:rFonts w:ascii="Arial" w:eastAsia="Times New Roman" w:hAnsi="Arial" w:cs="Arial"/>
          <w:b/>
          <w:bCs/>
          <w:sz w:val="25"/>
          <w:szCs w:val="25"/>
          <w:lang w:eastAsia="es-MX"/>
        </w:rPr>
        <w:t>Saltillo, Coahuila de Zaragoza, a 24 de mayo de 2022.</w:t>
      </w:r>
    </w:p>
    <w:p w14:paraId="2D292A8A" w14:textId="77777777" w:rsidR="00BC1ABC" w:rsidRPr="00F72FD7" w:rsidRDefault="00BC1ABC" w:rsidP="00BC1ABC">
      <w:pPr>
        <w:spacing w:after="0" w:line="240" w:lineRule="auto"/>
        <w:jc w:val="center"/>
        <w:rPr>
          <w:rFonts w:ascii="Arial" w:eastAsia="Times New Roman" w:hAnsi="Arial" w:cs="Arial"/>
          <w:b/>
          <w:bCs/>
          <w:sz w:val="25"/>
          <w:szCs w:val="25"/>
          <w:lang w:eastAsia="es-MX"/>
        </w:rPr>
      </w:pPr>
    </w:p>
    <w:p w14:paraId="1F51C03C" w14:textId="77777777" w:rsidR="00BC1ABC" w:rsidRPr="00F72FD7" w:rsidRDefault="00BC1ABC" w:rsidP="00BC1ABC">
      <w:pPr>
        <w:spacing w:after="0" w:line="240" w:lineRule="auto"/>
        <w:jc w:val="center"/>
        <w:rPr>
          <w:rFonts w:ascii="Arial" w:eastAsia="Times New Roman" w:hAnsi="Arial" w:cs="Arial"/>
          <w:b/>
          <w:bCs/>
          <w:sz w:val="25"/>
          <w:szCs w:val="25"/>
          <w:lang w:eastAsia="es-MX"/>
        </w:rPr>
      </w:pPr>
    </w:p>
    <w:p w14:paraId="1E4877F2" w14:textId="77777777" w:rsidR="00BC1ABC" w:rsidRPr="00F72FD7" w:rsidRDefault="00BC1ABC" w:rsidP="00BC1ABC">
      <w:pPr>
        <w:spacing w:after="0" w:line="240" w:lineRule="auto"/>
        <w:jc w:val="center"/>
        <w:rPr>
          <w:rFonts w:ascii="Arial" w:eastAsia="Times New Roman" w:hAnsi="Arial" w:cs="Arial"/>
          <w:b/>
          <w:bCs/>
          <w:sz w:val="25"/>
          <w:szCs w:val="25"/>
          <w:lang w:eastAsia="es-MX"/>
        </w:rPr>
      </w:pPr>
    </w:p>
    <w:p w14:paraId="5D2E3097" w14:textId="77777777" w:rsidR="00BC1ABC" w:rsidRPr="00F72FD7" w:rsidRDefault="00BC1ABC" w:rsidP="00BC1ABC">
      <w:pPr>
        <w:spacing w:after="0" w:line="240" w:lineRule="auto"/>
        <w:jc w:val="center"/>
        <w:rPr>
          <w:rFonts w:ascii="Arial" w:eastAsia="Times New Roman" w:hAnsi="Arial" w:cs="Arial"/>
          <w:b/>
          <w:bCs/>
          <w:sz w:val="25"/>
          <w:szCs w:val="25"/>
          <w:lang w:eastAsia="es-MX"/>
        </w:rPr>
      </w:pPr>
    </w:p>
    <w:p w14:paraId="500AFB1A" w14:textId="77777777" w:rsidR="00BC1ABC" w:rsidRPr="00F72FD7" w:rsidRDefault="00BC1ABC" w:rsidP="00BC1ABC">
      <w:pPr>
        <w:spacing w:after="0" w:line="240" w:lineRule="auto"/>
        <w:jc w:val="center"/>
        <w:rPr>
          <w:rFonts w:ascii="Arial" w:eastAsia="Times New Roman" w:hAnsi="Arial" w:cs="Arial"/>
          <w:b/>
          <w:bCs/>
          <w:sz w:val="25"/>
          <w:szCs w:val="25"/>
          <w:lang w:eastAsia="es-MX"/>
        </w:rPr>
      </w:pPr>
    </w:p>
    <w:p w14:paraId="50500403" w14:textId="77777777" w:rsidR="00BC1ABC" w:rsidRPr="00F72FD7" w:rsidRDefault="00BC1ABC" w:rsidP="00BC1ABC">
      <w:pPr>
        <w:spacing w:after="0" w:line="240" w:lineRule="auto"/>
        <w:jc w:val="center"/>
        <w:rPr>
          <w:rFonts w:ascii="Arial" w:eastAsia="Times New Roman" w:hAnsi="Arial" w:cs="Arial"/>
          <w:b/>
          <w:bCs/>
          <w:sz w:val="25"/>
          <w:szCs w:val="25"/>
          <w:lang w:eastAsia="es-MX"/>
        </w:rPr>
      </w:pPr>
      <w:r w:rsidRPr="00F72FD7">
        <w:rPr>
          <w:rFonts w:ascii="Arial" w:eastAsia="Times New Roman" w:hAnsi="Arial" w:cs="Arial"/>
          <w:b/>
          <w:bCs/>
          <w:sz w:val="25"/>
          <w:szCs w:val="25"/>
          <w:lang w:eastAsia="es-MX"/>
        </w:rPr>
        <w:t>DIP. YOLANDA ELIZONDO MALTOS</w:t>
      </w:r>
    </w:p>
    <w:p w14:paraId="28B6D2B0" w14:textId="77777777" w:rsidR="00BC1ABC" w:rsidRPr="00F72FD7" w:rsidRDefault="00BC1ABC" w:rsidP="00BC1ABC">
      <w:pPr>
        <w:spacing w:after="0" w:line="240" w:lineRule="auto"/>
        <w:jc w:val="center"/>
        <w:rPr>
          <w:rFonts w:ascii="Arial" w:hAnsi="Arial" w:cs="Arial"/>
          <w:sz w:val="25"/>
          <w:szCs w:val="25"/>
        </w:rPr>
      </w:pPr>
      <w:r w:rsidRPr="00F72FD7">
        <w:rPr>
          <w:rFonts w:ascii="Arial" w:eastAsia="Times New Roman" w:hAnsi="Arial" w:cs="Arial"/>
          <w:b/>
          <w:bCs/>
          <w:sz w:val="25"/>
          <w:szCs w:val="25"/>
          <w:lang w:eastAsia="es-MX"/>
        </w:rPr>
        <w:t>FRACCIÓN PARLAMENTARIA “EVARISTO PÉREZ ARREOLA” DEL PARTIDO UNIDAD DEMOCRÁTICA DE COAHUILA</w:t>
      </w:r>
    </w:p>
    <w:p w14:paraId="66A9238C" w14:textId="7849242A" w:rsidR="00BC1ABC" w:rsidRPr="00F72FD7" w:rsidRDefault="00BC1ABC" w:rsidP="00E61782">
      <w:pPr>
        <w:rPr>
          <w:sz w:val="25"/>
          <w:szCs w:val="25"/>
        </w:rPr>
      </w:pPr>
    </w:p>
    <w:p w14:paraId="28FD6994" w14:textId="1CC8123B" w:rsidR="00BC1ABC" w:rsidRPr="00F72FD7" w:rsidRDefault="00BC1ABC" w:rsidP="00E61782">
      <w:pPr>
        <w:rPr>
          <w:sz w:val="25"/>
          <w:szCs w:val="25"/>
        </w:rPr>
      </w:pPr>
    </w:p>
    <w:p w14:paraId="42703581" w14:textId="65C1680F" w:rsidR="00BC1ABC" w:rsidRPr="00F72FD7" w:rsidRDefault="00BC1ABC">
      <w:pPr>
        <w:rPr>
          <w:sz w:val="25"/>
          <w:szCs w:val="25"/>
        </w:rPr>
      </w:pPr>
      <w:r w:rsidRPr="00F72FD7">
        <w:rPr>
          <w:sz w:val="25"/>
          <w:szCs w:val="25"/>
        </w:rPr>
        <w:br w:type="page"/>
      </w:r>
    </w:p>
    <w:p w14:paraId="26ACF452" w14:textId="77777777" w:rsidR="00BC1ABC" w:rsidRPr="00F72FD7" w:rsidRDefault="00BC1ABC" w:rsidP="00BC1ABC">
      <w:pPr>
        <w:spacing w:after="0" w:line="240" w:lineRule="auto"/>
        <w:jc w:val="both"/>
        <w:rPr>
          <w:rFonts w:ascii="Arial" w:eastAsia="Times New Roman" w:hAnsi="Arial" w:cs="Arial"/>
          <w:b/>
          <w:sz w:val="25"/>
          <w:szCs w:val="25"/>
          <w:lang w:eastAsia="es-ES"/>
        </w:rPr>
      </w:pPr>
      <w:r w:rsidRPr="00F72FD7">
        <w:rPr>
          <w:rFonts w:ascii="Arial" w:eastAsia="Times New Roman" w:hAnsi="Arial" w:cs="Arial"/>
          <w:b/>
          <w:sz w:val="25"/>
          <w:szCs w:val="25"/>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w:t>
      </w:r>
      <w:bookmarkStart w:id="15" w:name="_Hlk61619438"/>
      <w:r w:rsidRPr="00F72FD7">
        <w:rPr>
          <w:rFonts w:ascii="Arial" w:eastAsia="Times New Roman" w:hAnsi="Arial" w:cs="Arial"/>
          <w:b/>
          <w:sz w:val="25"/>
          <w:szCs w:val="25"/>
          <w:lang w:val="es-ES_tradnl" w:eastAsia="es-ES_tradnl"/>
        </w:rPr>
        <w:t xml:space="preserve">EXHORTAR DE MANERA RESPETUOSA </w:t>
      </w:r>
      <w:r w:rsidRPr="00F72FD7">
        <w:rPr>
          <w:rFonts w:ascii="Arial" w:eastAsia="Times New Roman" w:hAnsi="Arial" w:cs="Arial"/>
          <w:b/>
          <w:sz w:val="25"/>
          <w:szCs w:val="25"/>
          <w:lang w:eastAsia="es-ES"/>
        </w:rPr>
        <w:t xml:space="preserve">A LA COMISIÓN NACIONAL DEL AGUA (CONAGUA) EJECUTAR TODAS LAS ACCIONES CORRECTIVAS Y PREVENTIVAS PARA EVITAR LA INUNDACIÓN Y EL DESBORDAMIENTO DE LOS ARROYOS EN LA REGIÓN CARBONÍFERA.  </w:t>
      </w:r>
    </w:p>
    <w:p w14:paraId="5425BF03" w14:textId="77777777" w:rsidR="00BC1ABC" w:rsidRPr="00F72FD7" w:rsidRDefault="00BC1ABC" w:rsidP="00BC1ABC">
      <w:pPr>
        <w:spacing w:after="0" w:line="240" w:lineRule="auto"/>
        <w:jc w:val="both"/>
        <w:rPr>
          <w:rFonts w:ascii="Arial" w:eastAsia="Times New Roman" w:hAnsi="Arial" w:cs="Arial"/>
          <w:b/>
          <w:sz w:val="25"/>
          <w:szCs w:val="25"/>
          <w:lang w:eastAsia="es-ES"/>
        </w:rPr>
      </w:pPr>
    </w:p>
    <w:p w14:paraId="471DAC08" w14:textId="77777777" w:rsidR="00BC1ABC" w:rsidRPr="00F72FD7" w:rsidRDefault="00BC1ABC" w:rsidP="00BC1ABC">
      <w:pPr>
        <w:spacing w:after="0" w:line="240" w:lineRule="auto"/>
        <w:jc w:val="both"/>
        <w:rPr>
          <w:rFonts w:ascii="Arial" w:eastAsia="Times New Roman" w:hAnsi="Arial" w:cs="Arial"/>
          <w:b/>
          <w:sz w:val="25"/>
          <w:szCs w:val="25"/>
          <w:lang w:val="es-ES_tradnl" w:eastAsia="es-ES_tradnl"/>
        </w:rPr>
      </w:pPr>
    </w:p>
    <w:bookmarkEnd w:id="15"/>
    <w:p w14:paraId="585D95DB" w14:textId="77777777" w:rsidR="00BC1ABC" w:rsidRPr="00F72FD7" w:rsidRDefault="00BC1ABC" w:rsidP="00BC1ABC">
      <w:pPr>
        <w:spacing w:after="0" w:line="240" w:lineRule="auto"/>
        <w:jc w:val="both"/>
        <w:rPr>
          <w:rFonts w:ascii="Arial" w:eastAsia="Times New Roman" w:hAnsi="Arial" w:cs="Arial"/>
          <w:b/>
          <w:sz w:val="25"/>
          <w:szCs w:val="25"/>
          <w:lang w:eastAsia="es-ES"/>
        </w:rPr>
      </w:pPr>
      <w:r w:rsidRPr="00F72FD7">
        <w:rPr>
          <w:rFonts w:ascii="Arial" w:eastAsia="Times New Roman" w:hAnsi="Arial" w:cs="Arial"/>
          <w:b/>
          <w:sz w:val="25"/>
          <w:szCs w:val="25"/>
          <w:lang w:eastAsia="es-ES"/>
        </w:rPr>
        <w:t>H. PLENO DEL CONGRESO DEL ESTADO DE COAHUILA DE ZARAGOZA.</w:t>
      </w:r>
    </w:p>
    <w:p w14:paraId="194AE26E" w14:textId="77777777" w:rsidR="00BC1ABC" w:rsidRPr="00F72FD7" w:rsidRDefault="00BC1ABC" w:rsidP="00BC1ABC">
      <w:pPr>
        <w:spacing w:after="0" w:line="240" w:lineRule="auto"/>
        <w:jc w:val="both"/>
        <w:rPr>
          <w:rFonts w:ascii="Arial" w:eastAsia="Times New Roman" w:hAnsi="Arial" w:cs="Arial"/>
          <w:b/>
          <w:sz w:val="25"/>
          <w:szCs w:val="25"/>
          <w:lang w:eastAsia="es-ES"/>
        </w:rPr>
      </w:pPr>
    </w:p>
    <w:p w14:paraId="68DD50B4" w14:textId="77777777" w:rsidR="00BC1ABC" w:rsidRPr="00F72FD7" w:rsidRDefault="00BC1ABC" w:rsidP="00BC1ABC">
      <w:pPr>
        <w:spacing w:after="0" w:line="240" w:lineRule="auto"/>
        <w:jc w:val="both"/>
        <w:rPr>
          <w:rFonts w:ascii="Arial" w:eastAsia="Times New Roman" w:hAnsi="Arial" w:cs="Arial"/>
          <w:b/>
          <w:sz w:val="25"/>
          <w:szCs w:val="25"/>
          <w:lang w:eastAsia="es-ES"/>
        </w:rPr>
      </w:pPr>
      <w:r w:rsidRPr="00F72FD7">
        <w:rPr>
          <w:rFonts w:ascii="Arial" w:eastAsia="Times New Roman" w:hAnsi="Arial" w:cs="Arial"/>
          <w:b/>
          <w:sz w:val="25"/>
          <w:szCs w:val="25"/>
          <w:lang w:eastAsia="es-ES"/>
        </w:rPr>
        <w:t>P R E S E N T E.-</w:t>
      </w:r>
    </w:p>
    <w:p w14:paraId="0D6DF2D1" w14:textId="77777777" w:rsidR="00BC1ABC" w:rsidRPr="00F72FD7" w:rsidRDefault="00BC1ABC" w:rsidP="00BC1ABC">
      <w:pPr>
        <w:spacing w:after="0" w:line="240" w:lineRule="auto"/>
        <w:jc w:val="both"/>
        <w:rPr>
          <w:rFonts w:ascii="Arial" w:eastAsia="Times New Roman" w:hAnsi="Arial" w:cs="Arial"/>
          <w:b/>
          <w:sz w:val="25"/>
          <w:szCs w:val="25"/>
          <w:lang w:eastAsia="es-ES"/>
        </w:rPr>
      </w:pPr>
    </w:p>
    <w:p w14:paraId="4E090535" w14:textId="77777777" w:rsidR="00BC1ABC" w:rsidRPr="00F72FD7" w:rsidRDefault="00BC1ABC" w:rsidP="00BC1ABC">
      <w:pPr>
        <w:spacing w:after="0" w:line="240" w:lineRule="auto"/>
        <w:jc w:val="both"/>
        <w:rPr>
          <w:rFonts w:ascii="Arial" w:eastAsia="Times New Roman" w:hAnsi="Arial" w:cs="Arial"/>
          <w:sz w:val="25"/>
          <w:szCs w:val="25"/>
          <w:lang w:eastAsia="es-ES"/>
        </w:rPr>
      </w:pPr>
      <w:r w:rsidRPr="00F72FD7">
        <w:rPr>
          <w:rFonts w:ascii="Arial" w:eastAsia="Times New Roman" w:hAnsi="Arial" w:cs="Arial"/>
          <w:bCs/>
          <w:sz w:val="25"/>
          <w:szCs w:val="25"/>
          <w:lang w:eastAsia="es-ES"/>
        </w:rPr>
        <w:t>El suscrito Diputado Jesús María Montemayor Garza, conjuntamente con las demás Diputadas y Diputados integrantes del Grupo Parlamentario “Miguel Ramos Arizpe”, del Partido Revolucionario Institucional</w:t>
      </w:r>
      <w:r w:rsidRPr="00F72FD7">
        <w:rPr>
          <w:rFonts w:ascii="Arial" w:eastAsia="Times New Roman" w:hAnsi="Arial" w:cs="Arial"/>
          <w:sz w:val="25"/>
          <w:szCs w:val="25"/>
          <w:lang w:eastAsia="es-ES"/>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F72FD7">
        <w:rPr>
          <w:rFonts w:ascii="Arial" w:eastAsia="Times New Roman" w:hAnsi="Arial" w:cs="Arial"/>
          <w:b/>
          <w:bCs/>
          <w:sz w:val="25"/>
          <w:szCs w:val="25"/>
          <w:lang w:eastAsia="es-ES"/>
        </w:rPr>
        <w:t>urgente y obvia resolución</w:t>
      </w:r>
      <w:r w:rsidRPr="00F72FD7">
        <w:rPr>
          <w:rFonts w:ascii="Arial" w:eastAsia="Times New Roman" w:hAnsi="Arial" w:cs="Arial"/>
          <w:sz w:val="25"/>
          <w:szCs w:val="25"/>
          <w:lang w:eastAsia="es-ES"/>
        </w:rPr>
        <w:t xml:space="preserve"> en base a las siguientes:</w:t>
      </w:r>
    </w:p>
    <w:p w14:paraId="4B198E75"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2E7AEDEE" w14:textId="77777777" w:rsidR="00BC1ABC" w:rsidRPr="00F72FD7" w:rsidRDefault="00BC1ABC" w:rsidP="00BC1ABC">
      <w:pPr>
        <w:spacing w:after="0" w:line="240" w:lineRule="auto"/>
        <w:jc w:val="both"/>
        <w:rPr>
          <w:rFonts w:ascii="Arial" w:eastAsia="Times New Roman" w:hAnsi="Arial" w:cs="Arial"/>
          <w:b/>
          <w:sz w:val="25"/>
          <w:szCs w:val="25"/>
          <w:lang w:eastAsia="es-ES"/>
        </w:rPr>
      </w:pPr>
    </w:p>
    <w:p w14:paraId="3D068B9E" w14:textId="77777777" w:rsidR="00BC1ABC" w:rsidRPr="00F72FD7" w:rsidRDefault="00BC1ABC" w:rsidP="00BC1ABC">
      <w:pPr>
        <w:spacing w:after="0" w:line="240" w:lineRule="auto"/>
        <w:ind w:firstLine="708"/>
        <w:jc w:val="center"/>
        <w:rPr>
          <w:rFonts w:ascii="Arial" w:eastAsia="Times New Roman" w:hAnsi="Arial" w:cs="Arial"/>
          <w:b/>
          <w:sz w:val="25"/>
          <w:szCs w:val="25"/>
          <w:lang w:eastAsia="es-ES"/>
        </w:rPr>
      </w:pPr>
      <w:r w:rsidRPr="00F72FD7">
        <w:rPr>
          <w:rFonts w:ascii="Arial" w:eastAsia="Times New Roman" w:hAnsi="Arial" w:cs="Arial"/>
          <w:b/>
          <w:sz w:val="25"/>
          <w:szCs w:val="25"/>
          <w:lang w:eastAsia="es-ES"/>
        </w:rPr>
        <w:t>C O N S I D E R A C I O N E S</w:t>
      </w:r>
    </w:p>
    <w:p w14:paraId="3F27032A"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56B14922"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6A4F8640" w14:textId="77777777" w:rsidR="00BC1ABC" w:rsidRPr="00F72FD7" w:rsidRDefault="00BC1ABC" w:rsidP="00BC1ABC">
      <w:pPr>
        <w:spacing w:after="0" w:line="240" w:lineRule="auto"/>
        <w:jc w:val="both"/>
        <w:rPr>
          <w:rFonts w:ascii="Arial" w:eastAsia="Times New Roman" w:hAnsi="Arial" w:cs="Arial"/>
          <w:sz w:val="25"/>
          <w:szCs w:val="25"/>
          <w:lang w:eastAsia="es-ES"/>
        </w:rPr>
      </w:pPr>
      <w:r w:rsidRPr="00F72FD7">
        <w:rPr>
          <w:rFonts w:ascii="Arial" w:eastAsia="Times New Roman" w:hAnsi="Arial" w:cs="Arial"/>
          <w:sz w:val="25"/>
          <w:szCs w:val="25"/>
          <w:lang w:eastAsia="es-ES"/>
        </w:rPr>
        <w:t xml:space="preserve">La semana antepasada, distintas zonas al interior de nuestro Estado se vieron afectadas por cuestiones hidrometeorológicas a causa de un fenómeno conocido como tromba. </w:t>
      </w:r>
    </w:p>
    <w:p w14:paraId="07DE2A7B"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7110735E" w14:textId="77777777" w:rsidR="00BC1ABC" w:rsidRPr="00F72FD7" w:rsidRDefault="00BC1ABC" w:rsidP="00BC1ABC">
      <w:pPr>
        <w:spacing w:after="0" w:line="240" w:lineRule="auto"/>
        <w:jc w:val="both"/>
        <w:rPr>
          <w:rFonts w:ascii="Arial" w:eastAsia="Times New Roman" w:hAnsi="Arial" w:cs="Arial"/>
          <w:sz w:val="25"/>
          <w:szCs w:val="25"/>
          <w:lang w:eastAsia="es-ES"/>
        </w:rPr>
      </w:pPr>
      <w:r w:rsidRPr="00F72FD7">
        <w:rPr>
          <w:rFonts w:ascii="Arial" w:eastAsia="Times New Roman" w:hAnsi="Arial" w:cs="Arial"/>
          <w:sz w:val="25"/>
          <w:szCs w:val="25"/>
          <w:lang w:eastAsia="es-ES"/>
        </w:rPr>
        <w:t>La tromba, para la Organización Meteorológica Mundial, es definida como un “tornado que no surge de una rotación organizada a escala de tormenta y que por lo tanto, no está asociada a nubes de pared (murus) o a un mesociclón”</w:t>
      </w:r>
      <w:r w:rsidRPr="00F72FD7">
        <w:rPr>
          <w:rFonts w:ascii="Arial" w:eastAsia="Times New Roman" w:hAnsi="Arial" w:cs="Arial"/>
          <w:sz w:val="25"/>
          <w:szCs w:val="25"/>
          <w:vertAlign w:val="superscript"/>
          <w:lang w:eastAsia="es-ES"/>
        </w:rPr>
        <w:footnoteReference w:id="11"/>
      </w:r>
      <w:r w:rsidRPr="00F72FD7">
        <w:rPr>
          <w:rFonts w:ascii="Arial" w:eastAsia="Times New Roman" w:hAnsi="Arial" w:cs="Arial"/>
          <w:sz w:val="25"/>
          <w:szCs w:val="25"/>
          <w:lang w:eastAsia="es-ES"/>
        </w:rPr>
        <w:t>.</w:t>
      </w:r>
    </w:p>
    <w:p w14:paraId="1F26D051"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2F126DF2" w14:textId="77777777" w:rsidR="00BC1ABC" w:rsidRPr="00F72FD7" w:rsidRDefault="00BC1ABC" w:rsidP="00BC1ABC">
      <w:pPr>
        <w:spacing w:after="0" w:line="240" w:lineRule="auto"/>
        <w:jc w:val="both"/>
        <w:rPr>
          <w:rFonts w:ascii="Arial" w:eastAsia="Times New Roman" w:hAnsi="Arial" w:cs="Arial"/>
          <w:sz w:val="25"/>
          <w:szCs w:val="25"/>
          <w:lang w:eastAsia="es-ES"/>
        </w:rPr>
      </w:pPr>
      <w:r w:rsidRPr="00F72FD7">
        <w:rPr>
          <w:rFonts w:ascii="Arial" w:eastAsia="Times New Roman" w:hAnsi="Arial" w:cs="Arial"/>
          <w:sz w:val="25"/>
          <w:szCs w:val="25"/>
          <w:lang w:eastAsia="es-ES"/>
        </w:rPr>
        <w:t>En este sentido, la tromba puede ser de carácter marino o terrestre, y es descrita como un vórtice o torbellino de menor intensidad, asociado comúnmente a cambios en la presión atmosférica, así como a los choques de un frente frío con un frente cálido.</w:t>
      </w:r>
    </w:p>
    <w:p w14:paraId="7110B16E"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2873C4F8" w14:textId="77777777" w:rsidR="00BC1ABC" w:rsidRPr="00F72FD7" w:rsidRDefault="00BC1ABC" w:rsidP="00BC1ABC">
      <w:pPr>
        <w:spacing w:after="0" w:line="240" w:lineRule="auto"/>
        <w:jc w:val="both"/>
        <w:rPr>
          <w:rFonts w:ascii="Arial" w:eastAsia="Times New Roman" w:hAnsi="Arial" w:cs="Arial"/>
          <w:sz w:val="25"/>
          <w:szCs w:val="25"/>
          <w:lang w:eastAsia="es-ES"/>
        </w:rPr>
      </w:pPr>
      <w:r w:rsidRPr="00F72FD7">
        <w:rPr>
          <w:rFonts w:ascii="Arial" w:eastAsia="Times New Roman" w:hAnsi="Arial" w:cs="Arial"/>
          <w:sz w:val="25"/>
          <w:szCs w:val="25"/>
          <w:lang w:eastAsia="es-ES"/>
        </w:rPr>
        <w:t xml:space="preserve">Bajo esta tesitura, una de las regiones que más resintió las consecuencias de este particular fenómeno natural, fue la Región Carbonífera en los municipios de Múzquiz, Sabinas y San Juan de Sabinas. </w:t>
      </w:r>
    </w:p>
    <w:p w14:paraId="7C58293E"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5D3336D8" w14:textId="77777777" w:rsidR="00BC1ABC" w:rsidRPr="00F72FD7" w:rsidRDefault="00BC1ABC" w:rsidP="00BC1ABC">
      <w:pPr>
        <w:spacing w:after="0" w:line="240" w:lineRule="auto"/>
        <w:jc w:val="both"/>
        <w:rPr>
          <w:rFonts w:ascii="Arial" w:eastAsia="Times New Roman" w:hAnsi="Arial" w:cs="Arial"/>
          <w:sz w:val="25"/>
          <w:szCs w:val="25"/>
          <w:lang w:eastAsia="es-ES"/>
        </w:rPr>
      </w:pPr>
      <w:r w:rsidRPr="00F72FD7">
        <w:rPr>
          <w:rFonts w:ascii="Arial" w:eastAsia="Times New Roman" w:hAnsi="Arial" w:cs="Arial"/>
          <w:sz w:val="25"/>
          <w:szCs w:val="25"/>
          <w:lang w:eastAsia="es-ES"/>
        </w:rPr>
        <w:t>Según distintos reportes, el registro de vientos de entre 45 kilómetros por hora y 75 kilómetros por hora, sumado a la caída de granizo de gran tamaño, y al acumulado de una hora y media de lluvia, provocaron una suma de cuantiosos daños materiales a lo largo y ancho de toda la región</w:t>
      </w:r>
      <w:r w:rsidRPr="00F72FD7">
        <w:rPr>
          <w:rFonts w:ascii="Arial" w:eastAsia="Times New Roman" w:hAnsi="Arial" w:cs="Arial"/>
          <w:sz w:val="25"/>
          <w:szCs w:val="25"/>
          <w:vertAlign w:val="superscript"/>
          <w:lang w:eastAsia="es-ES"/>
        </w:rPr>
        <w:footnoteReference w:id="12"/>
      </w:r>
      <w:r w:rsidRPr="00F72FD7">
        <w:rPr>
          <w:rFonts w:ascii="Arial" w:eastAsia="Times New Roman" w:hAnsi="Arial" w:cs="Arial"/>
          <w:sz w:val="25"/>
          <w:szCs w:val="25"/>
          <w:lang w:eastAsia="es-ES"/>
        </w:rPr>
        <w:t xml:space="preserve">. </w:t>
      </w:r>
    </w:p>
    <w:p w14:paraId="10CBD81C"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772E6344" w14:textId="77777777" w:rsidR="00BC1ABC" w:rsidRPr="00F72FD7" w:rsidRDefault="00BC1ABC" w:rsidP="00BC1ABC">
      <w:pPr>
        <w:spacing w:after="0" w:line="240" w:lineRule="auto"/>
        <w:jc w:val="both"/>
        <w:rPr>
          <w:rFonts w:ascii="Arial" w:eastAsia="Times New Roman" w:hAnsi="Arial" w:cs="Arial"/>
          <w:sz w:val="25"/>
          <w:szCs w:val="25"/>
          <w:lang w:eastAsia="es-ES"/>
        </w:rPr>
      </w:pPr>
      <w:r w:rsidRPr="00F72FD7">
        <w:rPr>
          <w:rFonts w:ascii="Arial" w:eastAsia="Times New Roman" w:hAnsi="Arial" w:cs="Arial"/>
          <w:sz w:val="25"/>
          <w:szCs w:val="25"/>
          <w:lang w:eastAsia="es-ES"/>
        </w:rPr>
        <w:t xml:space="preserve">José Pichardo González director de Protección Civil de Sabinas, informo que además de los encharcamientos en la vía pública y el desborde de arroyos; 20 árboles, 03 postes de luz de la Comisión Federal de Electricidad (CFE) y 15 mufas, cayeron sobre viviendas dentro del municipio, provocando cuantiosos daños materiales, mientras que en otras, los techos fueron arrancados a causa de las fuertes ráfagas de viento anteriormente descritas. </w:t>
      </w:r>
    </w:p>
    <w:p w14:paraId="49A31147"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0FDAA816" w14:textId="77777777" w:rsidR="00BC1ABC" w:rsidRPr="00F72FD7" w:rsidRDefault="00BC1ABC" w:rsidP="00BC1ABC">
      <w:pPr>
        <w:spacing w:after="0" w:line="240" w:lineRule="auto"/>
        <w:jc w:val="both"/>
        <w:rPr>
          <w:rFonts w:ascii="Arial" w:eastAsia="Times New Roman" w:hAnsi="Arial" w:cs="Arial"/>
          <w:sz w:val="25"/>
          <w:szCs w:val="25"/>
          <w:lang w:eastAsia="es-ES"/>
        </w:rPr>
      </w:pPr>
      <w:r w:rsidRPr="00F72FD7">
        <w:rPr>
          <w:rFonts w:ascii="Arial" w:eastAsia="Times New Roman" w:hAnsi="Arial" w:cs="Arial"/>
          <w:sz w:val="25"/>
          <w:szCs w:val="25"/>
          <w:lang w:eastAsia="es-ES"/>
        </w:rPr>
        <w:t xml:space="preserve">Actualmente los daños aún siguen siendo valorados por las autoridades municipales, ya que aun y en estos momentos, todavía se sigue teniendo conocimiento de personas que no cuentan con servicio de electricidad, y tramos de carretera y camino que se encuentran obstruidos, a causa de la inundación y el desbordamiento de los arroyos en la región. </w:t>
      </w:r>
    </w:p>
    <w:p w14:paraId="526F1EEB"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0C020FCA" w14:textId="77777777" w:rsidR="00BC1ABC" w:rsidRPr="00F72FD7" w:rsidRDefault="00BC1ABC" w:rsidP="00BC1ABC">
      <w:pPr>
        <w:spacing w:after="0" w:line="240" w:lineRule="auto"/>
        <w:jc w:val="both"/>
        <w:rPr>
          <w:rFonts w:ascii="Arial" w:eastAsia="Times New Roman" w:hAnsi="Arial" w:cs="Arial"/>
          <w:sz w:val="25"/>
          <w:szCs w:val="25"/>
          <w:lang w:eastAsia="es-ES"/>
        </w:rPr>
      </w:pPr>
      <w:r w:rsidRPr="00F72FD7">
        <w:rPr>
          <w:rFonts w:ascii="Arial" w:eastAsia="Times New Roman" w:hAnsi="Arial" w:cs="Arial"/>
          <w:sz w:val="25"/>
          <w:szCs w:val="25"/>
          <w:lang w:eastAsia="es-ES"/>
        </w:rPr>
        <w:t>Por ello, en este orden ideas y en términos del comunicado elaborado por la Secretaria de Medio Ambiente el pasado mayo 16</w:t>
      </w:r>
      <w:r w:rsidRPr="00F72FD7">
        <w:rPr>
          <w:rFonts w:ascii="Arial" w:eastAsia="Times New Roman" w:hAnsi="Arial" w:cs="Arial"/>
          <w:sz w:val="25"/>
          <w:szCs w:val="25"/>
          <w:vertAlign w:val="superscript"/>
          <w:lang w:eastAsia="es-ES"/>
        </w:rPr>
        <w:footnoteReference w:id="13"/>
      </w:r>
      <w:r w:rsidRPr="00F72FD7">
        <w:rPr>
          <w:rFonts w:ascii="Arial" w:eastAsia="Times New Roman" w:hAnsi="Arial" w:cs="Arial"/>
          <w:sz w:val="25"/>
          <w:szCs w:val="25"/>
          <w:lang w:eastAsia="es-ES"/>
        </w:rPr>
        <w:t>, por medio de la presente exhortarnos a la Comisión Nacional del Agua (CONAGUA) para que en términos de la Ley de Aguas Nacionales</w:t>
      </w:r>
      <w:r w:rsidRPr="00F72FD7">
        <w:rPr>
          <w:rFonts w:ascii="Arial" w:eastAsia="Times New Roman" w:hAnsi="Arial" w:cs="Arial"/>
          <w:sz w:val="25"/>
          <w:szCs w:val="25"/>
          <w:vertAlign w:val="superscript"/>
          <w:lang w:eastAsia="es-ES"/>
        </w:rPr>
        <w:footnoteReference w:id="14"/>
      </w:r>
      <w:r w:rsidRPr="00F72FD7">
        <w:rPr>
          <w:rFonts w:ascii="Arial" w:eastAsia="Times New Roman" w:hAnsi="Arial" w:cs="Arial"/>
          <w:sz w:val="25"/>
          <w:szCs w:val="25"/>
          <w:lang w:eastAsia="es-ES"/>
        </w:rPr>
        <w:t xml:space="preserve"> y en el ejercicio de sus facultades, lleven a cabo el operativo correspondiente para reparar y prevenir cualquier posible tragedia, con relación a la inundación y el desbordamiento de arroyos producto de los fenómenos naturales como el descrito en el párrafo anterior, ejecutando así el desazolve y la limpieza de los arroyos en comento, y demás actividades conjuntivas como lo son la poda de árboles, desmalezado, despalme, retiro de basura, troncos y escombros, así como el retiro de basura y elementos diversos que impiden el correcto funcionamiento de los arroyos, todo ello con el único objetivo de disminuir los riesgos que representa para la región el embate de futuras lluvias o fenómenos naturales que alteren el curso natural de los arroyos y en consecuencia sus derrames o escurrimientos representen un peligro latente para la pérdida de vidas humanas y bienes u objetos materiales.</w:t>
      </w:r>
    </w:p>
    <w:p w14:paraId="462479DF"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0064306A" w14:textId="77777777" w:rsidR="00BC1ABC" w:rsidRPr="00F72FD7" w:rsidRDefault="00BC1ABC" w:rsidP="00BC1ABC">
      <w:pPr>
        <w:spacing w:after="0" w:line="240" w:lineRule="auto"/>
        <w:jc w:val="both"/>
        <w:rPr>
          <w:rFonts w:ascii="Arial" w:eastAsia="Times New Roman" w:hAnsi="Arial" w:cs="Arial"/>
          <w:sz w:val="25"/>
          <w:szCs w:val="25"/>
          <w:lang w:eastAsia="es-ES"/>
        </w:rPr>
      </w:pPr>
      <w:r w:rsidRPr="00F72FD7">
        <w:rPr>
          <w:rFonts w:ascii="Arial" w:eastAsia="Times New Roman" w:hAnsi="Arial" w:cs="Arial"/>
          <w:sz w:val="25"/>
          <w:szCs w:val="25"/>
          <w:lang w:eastAsia="es-ES"/>
        </w:rPr>
        <w:t>Todo lo anterior reforzado por la seria preocupación, en vista de los recientes pronósticos emitidos por esta autoridad cuyos efectos tendrán en Coahuila rachas de vientos de 60 a 70 kilómetros por hora</w:t>
      </w:r>
      <w:r w:rsidRPr="00F72FD7">
        <w:rPr>
          <w:rFonts w:ascii="Arial" w:eastAsia="Times New Roman" w:hAnsi="Arial" w:cs="Arial"/>
          <w:sz w:val="25"/>
          <w:szCs w:val="25"/>
          <w:vertAlign w:val="superscript"/>
          <w:lang w:eastAsia="es-ES"/>
        </w:rPr>
        <w:footnoteReference w:id="15"/>
      </w:r>
      <w:r w:rsidRPr="00F72FD7">
        <w:rPr>
          <w:rFonts w:ascii="Arial" w:eastAsia="Times New Roman" w:hAnsi="Arial" w:cs="Arial"/>
          <w:sz w:val="25"/>
          <w:szCs w:val="25"/>
          <w:lang w:eastAsia="es-ES"/>
        </w:rPr>
        <w:t xml:space="preserve"> y lluvias intensas</w:t>
      </w:r>
      <w:r w:rsidRPr="00F72FD7">
        <w:rPr>
          <w:rFonts w:ascii="Arial" w:eastAsia="Times New Roman" w:hAnsi="Arial" w:cs="Arial"/>
          <w:sz w:val="25"/>
          <w:szCs w:val="25"/>
          <w:vertAlign w:val="superscript"/>
          <w:lang w:eastAsia="es-ES"/>
        </w:rPr>
        <w:footnoteReference w:id="16"/>
      </w:r>
      <w:r w:rsidRPr="00F72FD7">
        <w:rPr>
          <w:rFonts w:ascii="Arial" w:eastAsia="Times New Roman" w:hAnsi="Arial" w:cs="Arial"/>
          <w:sz w:val="25"/>
          <w:szCs w:val="25"/>
          <w:lang w:eastAsia="es-ES"/>
        </w:rPr>
        <w:t xml:space="preserve">. </w:t>
      </w:r>
    </w:p>
    <w:p w14:paraId="1EA2022A" w14:textId="77777777" w:rsidR="00BC1ABC" w:rsidRPr="00F72FD7" w:rsidRDefault="00BC1ABC" w:rsidP="00BC1ABC">
      <w:pPr>
        <w:spacing w:after="0" w:line="240" w:lineRule="auto"/>
        <w:jc w:val="both"/>
        <w:rPr>
          <w:rFonts w:ascii="Arial" w:eastAsia="Times New Roman" w:hAnsi="Arial" w:cs="Arial"/>
          <w:sz w:val="25"/>
          <w:szCs w:val="25"/>
          <w:lang w:eastAsia="es-ES"/>
        </w:rPr>
      </w:pPr>
    </w:p>
    <w:p w14:paraId="4839CCD1" w14:textId="77777777" w:rsidR="00BC1ABC" w:rsidRPr="00F72FD7" w:rsidRDefault="00BC1ABC" w:rsidP="00BC1ABC">
      <w:pPr>
        <w:spacing w:after="0" w:line="240" w:lineRule="auto"/>
        <w:ind w:right="50"/>
        <w:jc w:val="both"/>
        <w:rPr>
          <w:rFonts w:ascii="Arial" w:eastAsia="Times New Roman" w:hAnsi="Arial" w:cs="Arial"/>
          <w:sz w:val="25"/>
          <w:szCs w:val="25"/>
          <w:lang w:eastAsia="es-ES"/>
        </w:rPr>
      </w:pPr>
      <w:r w:rsidRPr="00F72FD7">
        <w:rPr>
          <w:rFonts w:ascii="Arial" w:eastAsia="Times New Roman" w:hAnsi="Arial" w:cs="Arial"/>
          <w:sz w:val="25"/>
          <w:szCs w:val="25"/>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F72FD7">
        <w:rPr>
          <w:rFonts w:ascii="Arial" w:eastAsia="Times New Roman" w:hAnsi="Arial" w:cs="Arial"/>
          <w:b/>
          <w:sz w:val="25"/>
          <w:szCs w:val="25"/>
          <w:lang w:eastAsia="es-ES"/>
        </w:rPr>
        <w:t>urgente y obvia resolución</w:t>
      </w:r>
      <w:r w:rsidRPr="00F72FD7">
        <w:rPr>
          <w:rFonts w:ascii="Arial" w:eastAsia="Times New Roman" w:hAnsi="Arial" w:cs="Arial"/>
          <w:sz w:val="25"/>
          <w:szCs w:val="25"/>
          <w:lang w:eastAsia="es-ES"/>
        </w:rPr>
        <w:t xml:space="preserve"> el siguiente:</w:t>
      </w:r>
    </w:p>
    <w:p w14:paraId="6C7341B1" w14:textId="77777777" w:rsidR="00BC1ABC" w:rsidRPr="00F72FD7" w:rsidRDefault="00BC1ABC" w:rsidP="00BC1ABC">
      <w:pPr>
        <w:tabs>
          <w:tab w:val="left" w:pos="3000"/>
          <w:tab w:val="center" w:pos="4749"/>
        </w:tabs>
        <w:spacing w:after="0" w:line="240" w:lineRule="auto"/>
        <w:jc w:val="center"/>
        <w:rPr>
          <w:rFonts w:ascii="Arial" w:eastAsia="Times New Roman" w:hAnsi="Arial" w:cs="Arial"/>
          <w:b/>
          <w:sz w:val="25"/>
          <w:szCs w:val="25"/>
          <w:lang w:eastAsia="es-ES"/>
        </w:rPr>
      </w:pPr>
    </w:p>
    <w:p w14:paraId="1CAC265A" w14:textId="77777777" w:rsidR="00BC1ABC" w:rsidRPr="00F72FD7" w:rsidRDefault="00BC1ABC" w:rsidP="00BC1ABC">
      <w:pPr>
        <w:tabs>
          <w:tab w:val="left" w:pos="3000"/>
          <w:tab w:val="center" w:pos="4749"/>
        </w:tabs>
        <w:spacing w:after="0" w:line="240" w:lineRule="auto"/>
        <w:jc w:val="center"/>
        <w:rPr>
          <w:rFonts w:ascii="Arial" w:eastAsia="Times New Roman" w:hAnsi="Arial" w:cs="Arial"/>
          <w:b/>
          <w:sz w:val="25"/>
          <w:szCs w:val="25"/>
          <w:lang w:eastAsia="es-ES"/>
        </w:rPr>
      </w:pPr>
    </w:p>
    <w:p w14:paraId="134818B3" w14:textId="77777777" w:rsidR="00BC1ABC" w:rsidRPr="00F72FD7" w:rsidRDefault="00BC1ABC" w:rsidP="00BC1ABC">
      <w:pPr>
        <w:tabs>
          <w:tab w:val="left" w:pos="3000"/>
          <w:tab w:val="center" w:pos="4749"/>
        </w:tabs>
        <w:spacing w:after="0" w:line="240" w:lineRule="auto"/>
        <w:jc w:val="center"/>
        <w:rPr>
          <w:rFonts w:ascii="Arial" w:eastAsia="Times New Roman" w:hAnsi="Arial" w:cs="Arial"/>
          <w:b/>
          <w:sz w:val="25"/>
          <w:szCs w:val="25"/>
          <w:lang w:eastAsia="es-ES"/>
        </w:rPr>
      </w:pPr>
      <w:r w:rsidRPr="00F72FD7">
        <w:rPr>
          <w:rFonts w:ascii="Arial" w:eastAsia="Times New Roman" w:hAnsi="Arial" w:cs="Arial"/>
          <w:b/>
          <w:sz w:val="25"/>
          <w:szCs w:val="25"/>
          <w:lang w:eastAsia="es-ES"/>
        </w:rPr>
        <w:t>PUNTO DE ACUERDO</w:t>
      </w:r>
    </w:p>
    <w:p w14:paraId="4FE841E0" w14:textId="77777777" w:rsidR="00BC1ABC" w:rsidRPr="00F72FD7" w:rsidRDefault="00BC1ABC" w:rsidP="00BC1ABC">
      <w:pPr>
        <w:spacing w:after="0" w:line="276" w:lineRule="auto"/>
        <w:jc w:val="both"/>
        <w:rPr>
          <w:rFonts w:ascii="Arial" w:eastAsia="Times New Roman" w:hAnsi="Arial" w:cs="Arial"/>
          <w:b/>
          <w:sz w:val="25"/>
          <w:szCs w:val="25"/>
          <w:lang w:eastAsia="es-ES"/>
        </w:rPr>
      </w:pPr>
    </w:p>
    <w:p w14:paraId="1C3406B8" w14:textId="77777777" w:rsidR="00BC1ABC" w:rsidRPr="00F72FD7" w:rsidRDefault="00BC1ABC" w:rsidP="00BC1ABC">
      <w:pPr>
        <w:spacing w:after="0" w:line="276" w:lineRule="auto"/>
        <w:jc w:val="both"/>
        <w:rPr>
          <w:rFonts w:ascii="Arial" w:eastAsia="Times New Roman" w:hAnsi="Arial" w:cs="Arial"/>
          <w:sz w:val="25"/>
          <w:szCs w:val="25"/>
          <w:lang w:val="es-ES_tradnl" w:eastAsia="es-ES_tradnl"/>
        </w:rPr>
      </w:pPr>
      <w:r w:rsidRPr="00F72FD7">
        <w:rPr>
          <w:rFonts w:ascii="Arial" w:eastAsia="Times New Roman" w:hAnsi="Arial" w:cs="Arial"/>
          <w:b/>
          <w:sz w:val="25"/>
          <w:szCs w:val="25"/>
          <w:lang w:eastAsia="es-ES"/>
        </w:rPr>
        <w:t xml:space="preserve">ÚNICO. - SE EXHORTA A LA COMISIÓN NACIONAL DEL AGUA (CONAGUA) EJECUTAR TODAS LAS ACCIONES CORRECTIVAS Y PREVENTIVAS PARA EVITAR LA INUNDACIÓN Y EL DESBORDAMIENTO DE LOS ARROYOS EN LA REGIÓN CARBONÍFERA. </w:t>
      </w:r>
    </w:p>
    <w:p w14:paraId="12F27A3E" w14:textId="77777777" w:rsidR="00BC1ABC" w:rsidRPr="00F72FD7" w:rsidRDefault="00BC1ABC" w:rsidP="00BC1ABC">
      <w:pPr>
        <w:spacing w:after="0" w:line="240" w:lineRule="auto"/>
        <w:jc w:val="center"/>
        <w:rPr>
          <w:rFonts w:ascii="Arial" w:eastAsia="Times New Roman" w:hAnsi="Arial" w:cs="Arial"/>
          <w:b/>
          <w:bCs/>
          <w:sz w:val="25"/>
          <w:szCs w:val="25"/>
          <w:lang w:eastAsia="es-ES"/>
        </w:rPr>
      </w:pPr>
    </w:p>
    <w:p w14:paraId="7B48553E" w14:textId="77777777" w:rsidR="00BC1ABC" w:rsidRPr="00F72FD7" w:rsidRDefault="00BC1ABC" w:rsidP="00BC1ABC">
      <w:pPr>
        <w:spacing w:after="0" w:line="240" w:lineRule="auto"/>
        <w:jc w:val="center"/>
        <w:rPr>
          <w:rFonts w:ascii="Arial" w:eastAsia="Times New Roman" w:hAnsi="Arial" w:cs="Arial"/>
          <w:b/>
          <w:bCs/>
          <w:sz w:val="25"/>
          <w:szCs w:val="25"/>
          <w:lang w:eastAsia="es-ES"/>
        </w:rPr>
      </w:pPr>
    </w:p>
    <w:p w14:paraId="20FB189F" w14:textId="77777777" w:rsidR="00BC1ABC" w:rsidRPr="00F72FD7" w:rsidRDefault="00BC1ABC" w:rsidP="00BC1ABC">
      <w:pPr>
        <w:spacing w:after="0" w:line="240" w:lineRule="auto"/>
        <w:jc w:val="both"/>
        <w:rPr>
          <w:rFonts w:ascii="Arial" w:eastAsia="Times New Roman" w:hAnsi="Arial" w:cs="Arial"/>
          <w:b/>
          <w:bCs/>
          <w:sz w:val="25"/>
          <w:szCs w:val="25"/>
          <w:lang w:eastAsia="es-ES"/>
        </w:rPr>
      </w:pPr>
    </w:p>
    <w:p w14:paraId="5BEC5138" w14:textId="77777777" w:rsidR="00BC1ABC" w:rsidRPr="00F72FD7" w:rsidRDefault="00BC1ABC" w:rsidP="00BC1ABC">
      <w:pPr>
        <w:spacing w:after="0" w:line="240" w:lineRule="auto"/>
        <w:jc w:val="center"/>
        <w:rPr>
          <w:rFonts w:ascii="Arial" w:eastAsia="Times New Roman" w:hAnsi="Arial" w:cs="Arial"/>
          <w:b/>
          <w:bCs/>
          <w:sz w:val="25"/>
          <w:szCs w:val="25"/>
          <w:lang w:eastAsia="es-ES"/>
        </w:rPr>
      </w:pPr>
      <w:r w:rsidRPr="00F72FD7">
        <w:rPr>
          <w:rFonts w:ascii="Arial" w:eastAsia="Times New Roman" w:hAnsi="Arial" w:cs="Arial"/>
          <w:b/>
          <w:bCs/>
          <w:sz w:val="25"/>
          <w:szCs w:val="25"/>
          <w:lang w:eastAsia="es-ES"/>
        </w:rPr>
        <w:t>A T E N T A M E N T E</w:t>
      </w:r>
    </w:p>
    <w:p w14:paraId="13F4B9CC" w14:textId="77777777" w:rsidR="00BC1ABC" w:rsidRPr="00F72FD7" w:rsidRDefault="00BC1ABC" w:rsidP="00BC1ABC">
      <w:pPr>
        <w:spacing w:after="0" w:line="240" w:lineRule="auto"/>
        <w:jc w:val="center"/>
        <w:rPr>
          <w:rFonts w:ascii="Arial" w:eastAsia="Times New Roman" w:hAnsi="Arial" w:cs="Arial"/>
          <w:b/>
          <w:bCs/>
          <w:sz w:val="25"/>
          <w:szCs w:val="25"/>
          <w:lang w:eastAsia="es-ES"/>
        </w:rPr>
      </w:pPr>
    </w:p>
    <w:p w14:paraId="2E888287" w14:textId="77777777" w:rsidR="00BC1ABC" w:rsidRPr="00F72FD7" w:rsidRDefault="00BC1ABC" w:rsidP="00BC1ABC">
      <w:pPr>
        <w:spacing w:after="0" w:line="240" w:lineRule="auto"/>
        <w:jc w:val="center"/>
        <w:rPr>
          <w:rFonts w:ascii="Arial" w:eastAsia="Times New Roman" w:hAnsi="Arial" w:cs="Arial"/>
          <w:b/>
          <w:bCs/>
          <w:sz w:val="25"/>
          <w:szCs w:val="25"/>
          <w:lang w:eastAsia="es-ES"/>
        </w:rPr>
      </w:pPr>
      <w:r w:rsidRPr="00F72FD7">
        <w:rPr>
          <w:rFonts w:ascii="Arial" w:eastAsia="Times New Roman" w:hAnsi="Arial" w:cs="Arial"/>
          <w:b/>
          <w:bCs/>
          <w:sz w:val="25"/>
          <w:szCs w:val="25"/>
          <w:lang w:eastAsia="es-ES"/>
        </w:rPr>
        <w:t>Saltillo, Coahuila de Zaragoza, a 24 de mayo de 2022.</w:t>
      </w:r>
    </w:p>
    <w:p w14:paraId="46045075" w14:textId="77777777" w:rsidR="00BC1ABC" w:rsidRPr="00F72FD7" w:rsidRDefault="00BC1ABC" w:rsidP="00BC1ABC">
      <w:pPr>
        <w:tabs>
          <w:tab w:val="left" w:pos="5056"/>
        </w:tabs>
        <w:spacing w:after="0" w:line="240" w:lineRule="auto"/>
        <w:jc w:val="center"/>
        <w:rPr>
          <w:rFonts w:ascii="Arial" w:eastAsia="Times New Roman" w:hAnsi="Arial" w:cs="Arial"/>
          <w:b/>
          <w:sz w:val="25"/>
          <w:szCs w:val="25"/>
          <w:lang w:eastAsia="es-ES"/>
        </w:rPr>
      </w:pPr>
    </w:p>
    <w:p w14:paraId="2E8F630F" w14:textId="77777777" w:rsidR="00BC1ABC" w:rsidRPr="00F72FD7" w:rsidRDefault="00BC1ABC" w:rsidP="00BC1ABC">
      <w:pPr>
        <w:tabs>
          <w:tab w:val="left" w:pos="5056"/>
        </w:tabs>
        <w:spacing w:after="0" w:line="240" w:lineRule="auto"/>
        <w:jc w:val="both"/>
        <w:rPr>
          <w:rFonts w:ascii="Arial" w:eastAsia="Times New Roman" w:hAnsi="Arial" w:cs="Arial"/>
          <w:b/>
          <w:sz w:val="25"/>
          <w:szCs w:val="25"/>
          <w:lang w:eastAsia="es-ES"/>
        </w:rPr>
      </w:pPr>
    </w:p>
    <w:p w14:paraId="4DD80606" w14:textId="77777777" w:rsidR="00BC1ABC" w:rsidRPr="00F72FD7" w:rsidRDefault="00BC1ABC" w:rsidP="00BC1ABC">
      <w:pPr>
        <w:tabs>
          <w:tab w:val="left" w:pos="5056"/>
        </w:tabs>
        <w:spacing w:after="0" w:line="240" w:lineRule="auto"/>
        <w:jc w:val="both"/>
        <w:rPr>
          <w:rFonts w:ascii="Arial" w:eastAsia="Times New Roman" w:hAnsi="Arial" w:cs="Arial"/>
          <w:b/>
          <w:sz w:val="25"/>
          <w:szCs w:val="25"/>
          <w:lang w:eastAsia="es-ES"/>
        </w:rPr>
      </w:pPr>
    </w:p>
    <w:p w14:paraId="736BEA45" w14:textId="77777777" w:rsidR="00BC1ABC" w:rsidRPr="00F72FD7" w:rsidRDefault="00BC1ABC" w:rsidP="00BC1ABC">
      <w:pPr>
        <w:tabs>
          <w:tab w:val="left" w:pos="5056"/>
        </w:tabs>
        <w:spacing w:after="0" w:line="240" w:lineRule="auto"/>
        <w:jc w:val="center"/>
        <w:rPr>
          <w:rFonts w:ascii="Arial" w:eastAsia="Times New Roman" w:hAnsi="Arial" w:cs="Arial"/>
          <w:b/>
          <w:sz w:val="25"/>
          <w:szCs w:val="25"/>
          <w:lang w:eastAsia="es-ES"/>
        </w:rPr>
      </w:pPr>
      <w:r w:rsidRPr="00F72FD7">
        <w:rPr>
          <w:rFonts w:ascii="Arial" w:eastAsia="Times New Roman" w:hAnsi="Arial" w:cs="Arial"/>
          <w:b/>
          <w:sz w:val="25"/>
          <w:szCs w:val="25"/>
          <w:lang w:eastAsia="es-ES"/>
        </w:rPr>
        <w:t xml:space="preserve">DIP. </w:t>
      </w:r>
      <w:r w:rsidRPr="00F72FD7">
        <w:rPr>
          <w:rFonts w:ascii="Arial" w:eastAsia="Times New Roman" w:hAnsi="Arial" w:cs="Arial"/>
          <w:b/>
          <w:snapToGrid w:val="0"/>
          <w:sz w:val="25"/>
          <w:szCs w:val="25"/>
          <w:lang w:eastAsia="es-ES"/>
        </w:rPr>
        <w:t>JESÚS MARÍA MONTEMAYOR GARZA</w:t>
      </w:r>
    </w:p>
    <w:p w14:paraId="0E074DF5" w14:textId="77777777" w:rsidR="00BC1ABC" w:rsidRPr="00F72FD7" w:rsidRDefault="00BC1ABC" w:rsidP="00BC1ABC">
      <w:pPr>
        <w:spacing w:after="0" w:line="240" w:lineRule="auto"/>
        <w:jc w:val="center"/>
        <w:rPr>
          <w:rFonts w:ascii="Arial" w:eastAsia="Times New Roman" w:hAnsi="Arial" w:cs="Arial"/>
          <w:b/>
          <w:sz w:val="25"/>
          <w:szCs w:val="25"/>
          <w:lang w:eastAsia="es-ES"/>
        </w:rPr>
      </w:pPr>
      <w:r w:rsidRPr="00F72FD7">
        <w:rPr>
          <w:rFonts w:ascii="Arial" w:eastAsia="Times New Roman" w:hAnsi="Arial" w:cs="Arial"/>
          <w:b/>
          <w:sz w:val="25"/>
          <w:szCs w:val="25"/>
          <w:lang w:eastAsia="es-ES"/>
        </w:rPr>
        <w:t>DEL GRUPO PARLAMENTARIO “MIGUEL RAMOS ARIZPE”</w:t>
      </w:r>
    </w:p>
    <w:p w14:paraId="49467144" w14:textId="77777777" w:rsidR="00BC1ABC" w:rsidRPr="00F72FD7" w:rsidRDefault="00BC1ABC" w:rsidP="00BC1ABC">
      <w:pPr>
        <w:spacing w:after="0" w:line="240" w:lineRule="auto"/>
        <w:jc w:val="center"/>
        <w:rPr>
          <w:rFonts w:ascii="Arial" w:eastAsia="Times New Roman" w:hAnsi="Arial" w:cs="Arial"/>
          <w:b/>
          <w:sz w:val="25"/>
          <w:szCs w:val="25"/>
          <w:lang w:eastAsia="es-ES"/>
        </w:rPr>
      </w:pPr>
      <w:r w:rsidRPr="00F72FD7">
        <w:rPr>
          <w:rFonts w:ascii="Arial" w:eastAsia="Times New Roman" w:hAnsi="Arial" w:cs="Arial"/>
          <w:b/>
          <w:sz w:val="25"/>
          <w:szCs w:val="25"/>
          <w:lang w:eastAsia="es-ES"/>
        </w:rPr>
        <w:t>DEL PARTIDO REVOLUCIONARIO INSTITUCIONAL</w:t>
      </w:r>
    </w:p>
    <w:p w14:paraId="2E741F90" w14:textId="77777777" w:rsidR="00BC1ABC" w:rsidRPr="00F72FD7" w:rsidRDefault="00BC1ABC" w:rsidP="00BC1ABC">
      <w:pPr>
        <w:tabs>
          <w:tab w:val="left" w:pos="5056"/>
        </w:tabs>
        <w:spacing w:after="0" w:line="240" w:lineRule="auto"/>
        <w:jc w:val="center"/>
        <w:rPr>
          <w:rFonts w:ascii="Arial" w:eastAsia="Times New Roman" w:hAnsi="Arial" w:cs="Arial"/>
          <w:b/>
          <w:sz w:val="25"/>
          <w:szCs w:val="25"/>
          <w:lang w:eastAsia="es-ES"/>
        </w:rPr>
      </w:pPr>
    </w:p>
    <w:p w14:paraId="37EB9355" w14:textId="77777777" w:rsidR="00BC1ABC" w:rsidRPr="00F72FD7" w:rsidRDefault="00BC1ABC" w:rsidP="00BC1ABC">
      <w:pPr>
        <w:spacing w:after="0" w:line="240" w:lineRule="auto"/>
        <w:jc w:val="both"/>
        <w:rPr>
          <w:rFonts w:ascii="Arial" w:eastAsia="Times New Roman" w:hAnsi="Arial" w:cs="Arial"/>
          <w:b/>
          <w:sz w:val="25"/>
          <w:szCs w:val="25"/>
          <w:lang w:eastAsia="es-ES"/>
        </w:rPr>
      </w:pPr>
    </w:p>
    <w:p w14:paraId="637FEA4F" w14:textId="77777777" w:rsidR="00BC1ABC" w:rsidRPr="00F72FD7" w:rsidRDefault="00BC1ABC" w:rsidP="00BC1ABC">
      <w:pPr>
        <w:spacing w:after="0" w:line="240" w:lineRule="auto"/>
        <w:jc w:val="both"/>
        <w:rPr>
          <w:rFonts w:ascii="Arial" w:eastAsia="Times New Roman" w:hAnsi="Arial" w:cs="Arial"/>
          <w:b/>
          <w:sz w:val="25"/>
          <w:szCs w:val="25"/>
          <w:lang w:eastAsia="es-ES"/>
        </w:rPr>
      </w:pPr>
    </w:p>
    <w:p w14:paraId="3D4CCF03" w14:textId="77777777" w:rsidR="00BC1ABC" w:rsidRPr="00F72FD7" w:rsidRDefault="00BC1ABC" w:rsidP="00BC1ABC">
      <w:pPr>
        <w:spacing w:after="0" w:line="240" w:lineRule="auto"/>
        <w:jc w:val="both"/>
        <w:rPr>
          <w:rFonts w:ascii="Arial" w:eastAsia="Times New Roman" w:hAnsi="Arial" w:cs="Arial"/>
          <w:b/>
          <w:sz w:val="25"/>
          <w:szCs w:val="25"/>
          <w:lang w:eastAsia="es-ES"/>
        </w:rPr>
      </w:pPr>
    </w:p>
    <w:p w14:paraId="46AE78A9" w14:textId="6EAAEEB1" w:rsidR="00BC1ABC" w:rsidRPr="00F72FD7" w:rsidRDefault="00BC1ABC" w:rsidP="00BC1ABC">
      <w:pPr>
        <w:spacing w:after="0" w:line="240" w:lineRule="auto"/>
        <w:jc w:val="both"/>
        <w:rPr>
          <w:rFonts w:ascii="Arial" w:eastAsia="Times New Roman" w:hAnsi="Arial" w:cs="Arial"/>
          <w:b/>
          <w:sz w:val="25"/>
          <w:szCs w:val="25"/>
          <w:lang w:eastAsia="es-ES"/>
        </w:rPr>
      </w:pPr>
    </w:p>
    <w:p w14:paraId="2E93E3EE" w14:textId="7A9BDD07" w:rsidR="00BC1ABC" w:rsidRPr="00F72FD7" w:rsidRDefault="00BC1ABC" w:rsidP="00BC1ABC">
      <w:pPr>
        <w:spacing w:after="0" w:line="240" w:lineRule="auto"/>
        <w:jc w:val="both"/>
        <w:rPr>
          <w:rFonts w:ascii="Arial" w:eastAsia="Times New Roman" w:hAnsi="Arial" w:cs="Arial"/>
          <w:b/>
          <w:sz w:val="25"/>
          <w:szCs w:val="25"/>
          <w:lang w:eastAsia="es-ES"/>
        </w:rPr>
      </w:pPr>
    </w:p>
    <w:p w14:paraId="487B3EE4" w14:textId="3B2899A7" w:rsidR="00BC1ABC" w:rsidRPr="00F72FD7" w:rsidRDefault="00BC1ABC" w:rsidP="00BC1ABC">
      <w:pPr>
        <w:spacing w:after="0" w:line="240" w:lineRule="auto"/>
        <w:jc w:val="both"/>
        <w:rPr>
          <w:rFonts w:ascii="Arial" w:eastAsia="Times New Roman" w:hAnsi="Arial" w:cs="Arial"/>
          <w:b/>
          <w:sz w:val="25"/>
          <w:szCs w:val="25"/>
          <w:lang w:eastAsia="es-ES"/>
        </w:rPr>
      </w:pPr>
    </w:p>
    <w:p w14:paraId="1F9B79EE" w14:textId="77777777" w:rsidR="00BC1ABC" w:rsidRPr="00F72FD7" w:rsidRDefault="00BC1ABC" w:rsidP="00BC1ABC">
      <w:pPr>
        <w:spacing w:after="0" w:line="240" w:lineRule="auto"/>
        <w:jc w:val="both"/>
        <w:rPr>
          <w:rFonts w:ascii="Arial" w:eastAsia="Times New Roman" w:hAnsi="Arial" w:cs="Arial"/>
          <w:b/>
          <w:sz w:val="25"/>
          <w:szCs w:val="25"/>
          <w:lang w:eastAsia="es-ES"/>
        </w:rPr>
      </w:pPr>
    </w:p>
    <w:p w14:paraId="2E57CBAE" w14:textId="77777777" w:rsidR="00BC1ABC" w:rsidRPr="00F72FD7" w:rsidRDefault="00BC1ABC" w:rsidP="00BC1ABC">
      <w:pPr>
        <w:spacing w:line="240" w:lineRule="auto"/>
        <w:rPr>
          <w:rFonts w:ascii="Arial" w:eastAsia="Times New Roman" w:hAnsi="Arial" w:cs="Arial"/>
          <w:b/>
          <w:sz w:val="25"/>
          <w:szCs w:val="25"/>
          <w:lang w:eastAsia="es-ES"/>
        </w:rPr>
      </w:pPr>
    </w:p>
    <w:p w14:paraId="64C74794" w14:textId="1CC0931B" w:rsidR="00BC1ABC" w:rsidRPr="00F72FD7" w:rsidRDefault="00BC1ABC" w:rsidP="00BC1ABC">
      <w:pPr>
        <w:spacing w:after="0" w:line="240" w:lineRule="auto"/>
        <w:jc w:val="center"/>
        <w:rPr>
          <w:rFonts w:ascii="Arial" w:eastAsia="Times New Roman" w:hAnsi="Arial" w:cs="Arial"/>
          <w:b/>
          <w:sz w:val="25"/>
          <w:szCs w:val="25"/>
          <w:lang w:eastAsia="es-ES"/>
        </w:rPr>
      </w:pPr>
      <w:r w:rsidRPr="00F72FD7">
        <w:rPr>
          <w:rFonts w:ascii="Arial" w:eastAsia="Times New Roman" w:hAnsi="Arial" w:cs="Arial"/>
          <w:b/>
          <w:sz w:val="25"/>
          <w:szCs w:val="25"/>
          <w:lang w:eastAsia="es-ES"/>
        </w:rPr>
        <w:t xml:space="preserve">CONJUNTAMENTE CON LAS DEMAS DIPUTADAS Y LOS DIPUTADOS INTEGRANTES DEL GRUPO PARLAMENTARIO “MIGUEL RAMOS ARIEZPE”, </w:t>
      </w:r>
    </w:p>
    <w:p w14:paraId="4C11E749" w14:textId="77777777" w:rsidR="00BC1ABC" w:rsidRPr="00F72FD7" w:rsidRDefault="00BC1ABC" w:rsidP="00BC1ABC">
      <w:pPr>
        <w:spacing w:after="0" w:line="240" w:lineRule="auto"/>
        <w:jc w:val="center"/>
        <w:rPr>
          <w:rFonts w:ascii="Arial" w:eastAsia="Times New Roman" w:hAnsi="Arial" w:cs="Arial"/>
          <w:b/>
          <w:sz w:val="25"/>
          <w:szCs w:val="25"/>
          <w:lang w:eastAsia="es-ES"/>
        </w:rPr>
      </w:pPr>
      <w:r w:rsidRPr="00F72FD7">
        <w:rPr>
          <w:rFonts w:ascii="Arial" w:eastAsia="Times New Roman" w:hAnsi="Arial" w:cs="Arial"/>
          <w:b/>
          <w:sz w:val="25"/>
          <w:szCs w:val="25"/>
          <w:lang w:eastAsia="es-ES"/>
        </w:rPr>
        <w:t xml:space="preserve">DEL PARTIDO REVOLUCIONARIO INSTITUCIONAL. </w:t>
      </w:r>
    </w:p>
    <w:p w14:paraId="65E2B249" w14:textId="77777777" w:rsidR="00BC1ABC" w:rsidRPr="00F72FD7" w:rsidRDefault="00BC1ABC" w:rsidP="00BC1ABC">
      <w:pPr>
        <w:spacing w:after="0" w:line="240" w:lineRule="auto"/>
        <w:jc w:val="center"/>
        <w:rPr>
          <w:rFonts w:ascii="Arial" w:eastAsia="Times New Roman" w:hAnsi="Arial" w:cs="Arial"/>
          <w:b/>
          <w:sz w:val="25"/>
          <w:szCs w:val="25"/>
          <w:lang w:eastAsia="es-ES"/>
        </w:rPr>
      </w:pPr>
    </w:p>
    <w:p w14:paraId="44DE8165" w14:textId="77777777" w:rsidR="00BC1ABC" w:rsidRPr="00F72FD7" w:rsidRDefault="00BC1ABC" w:rsidP="00BC1ABC">
      <w:pPr>
        <w:spacing w:after="0" w:line="240" w:lineRule="auto"/>
        <w:jc w:val="both"/>
        <w:rPr>
          <w:rFonts w:ascii="Arial" w:eastAsia="Times New Roman" w:hAnsi="Arial" w:cs="Arial"/>
          <w:b/>
          <w:sz w:val="25"/>
          <w:szCs w:val="25"/>
          <w:lang w:eastAsia="es-ES"/>
        </w:rPr>
      </w:pPr>
    </w:p>
    <w:tbl>
      <w:tblPr>
        <w:tblStyle w:val="Tablaconcuadrcula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C1ABC" w:rsidRPr="00F72FD7" w14:paraId="3594B403" w14:textId="77777777" w:rsidTr="00745D4D">
        <w:tc>
          <w:tcPr>
            <w:tcW w:w="4248" w:type="dxa"/>
          </w:tcPr>
          <w:p w14:paraId="2716E898" w14:textId="77777777" w:rsidR="00BC1ABC" w:rsidRPr="00F72FD7" w:rsidRDefault="00BC1ABC" w:rsidP="00BC1ABC">
            <w:pPr>
              <w:tabs>
                <w:tab w:val="left" w:pos="5056"/>
              </w:tabs>
              <w:jc w:val="center"/>
              <w:rPr>
                <w:rFonts w:ascii="Arial" w:eastAsia="Times New Roman" w:hAnsi="Arial" w:cs="Arial"/>
                <w:b/>
                <w:sz w:val="25"/>
                <w:szCs w:val="25"/>
                <w:lang w:eastAsia="es-ES"/>
              </w:rPr>
            </w:pPr>
            <w:r w:rsidRPr="00F72FD7">
              <w:rPr>
                <w:rFonts w:ascii="Arial" w:eastAsia="Times New Roman" w:hAnsi="Arial" w:cs="Arial"/>
                <w:b/>
                <w:sz w:val="25"/>
                <w:szCs w:val="25"/>
                <w:lang w:eastAsia="es-ES"/>
              </w:rPr>
              <w:t xml:space="preserve">DIP. </w:t>
            </w:r>
            <w:r w:rsidRPr="00F72FD7">
              <w:rPr>
                <w:rFonts w:ascii="Arial" w:eastAsia="Times New Roman" w:hAnsi="Arial" w:cs="Arial"/>
                <w:b/>
                <w:snapToGrid w:val="0"/>
                <w:sz w:val="25"/>
                <w:szCs w:val="25"/>
                <w:lang w:eastAsia="es-ES"/>
              </w:rPr>
              <w:t>MARÍA EUGENIA GUADALUPE CALDERÓN AMEZCUA</w:t>
            </w:r>
          </w:p>
        </w:tc>
        <w:tc>
          <w:tcPr>
            <w:tcW w:w="709" w:type="dxa"/>
          </w:tcPr>
          <w:p w14:paraId="34E5CE16" w14:textId="77777777" w:rsidR="00BC1ABC" w:rsidRPr="00F72FD7" w:rsidRDefault="00BC1ABC" w:rsidP="00BC1ABC">
            <w:pPr>
              <w:tabs>
                <w:tab w:val="left" w:pos="5056"/>
              </w:tabs>
              <w:jc w:val="both"/>
              <w:rPr>
                <w:rFonts w:ascii="Arial" w:eastAsia="Times New Roman" w:hAnsi="Arial" w:cs="Arial"/>
                <w:b/>
                <w:sz w:val="25"/>
                <w:szCs w:val="25"/>
                <w:lang w:eastAsia="es-ES"/>
              </w:rPr>
            </w:pPr>
          </w:p>
        </w:tc>
        <w:tc>
          <w:tcPr>
            <w:tcW w:w="4439" w:type="dxa"/>
          </w:tcPr>
          <w:p w14:paraId="6F1FE4AD" w14:textId="77777777" w:rsidR="00BC1ABC" w:rsidRPr="00F72FD7" w:rsidRDefault="00BC1ABC" w:rsidP="00BC1ABC">
            <w:pPr>
              <w:tabs>
                <w:tab w:val="left" w:pos="5056"/>
              </w:tabs>
              <w:jc w:val="both"/>
              <w:rPr>
                <w:rFonts w:ascii="Arial" w:eastAsia="Times New Roman" w:hAnsi="Arial" w:cs="Arial"/>
                <w:b/>
                <w:sz w:val="25"/>
                <w:szCs w:val="25"/>
                <w:lang w:eastAsia="es-ES"/>
              </w:rPr>
            </w:pPr>
            <w:r w:rsidRPr="00F72FD7">
              <w:rPr>
                <w:rFonts w:ascii="Arial" w:eastAsia="Times New Roman" w:hAnsi="Arial" w:cs="Arial"/>
                <w:b/>
                <w:sz w:val="25"/>
                <w:szCs w:val="25"/>
                <w:lang w:eastAsia="es-ES"/>
              </w:rPr>
              <w:t xml:space="preserve">DIP. </w:t>
            </w:r>
            <w:r w:rsidRPr="00F72FD7">
              <w:rPr>
                <w:rFonts w:ascii="Arial" w:eastAsia="Times New Roman" w:hAnsi="Arial" w:cs="Arial"/>
                <w:b/>
                <w:snapToGrid w:val="0"/>
                <w:sz w:val="25"/>
                <w:szCs w:val="25"/>
                <w:lang w:eastAsia="es-ES"/>
              </w:rPr>
              <w:t>MARÍA ESPERANZA CHAPA GARCÍA</w:t>
            </w:r>
          </w:p>
        </w:tc>
      </w:tr>
      <w:tr w:rsidR="00BC1ABC" w:rsidRPr="00F72FD7" w14:paraId="0C41318D" w14:textId="77777777" w:rsidTr="00745D4D">
        <w:tc>
          <w:tcPr>
            <w:tcW w:w="4248" w:type="dxa"/>
          </w:tcPr>
          <w:p w14:paraId="24CAB7F9" w14:textId="77777777" w:rsidR="00BC1ABC" w:rsidRPr="00F72FD7" w:rsidRDefault="00BC1ABC" w:rsidP="00BC1ABC">
            <w:pPr>
              <w:tabs>
                <w:tab w:val="left" w:pos="5056"/>
              </w:tabs>
              <w:jc w:val="both"/>
              <w:rPr>
                <w:rFonts w:ascii="Arial" w:eastAsia="Times New Roman" w:hAnsi="Arial" w:cs="Arial"/>
                <w:b/>
                <w:sz w:val="25"/>
                <w:szCs w:val="25"/>
                <w:lang w:eastAsia="es-ES"/>
              </w:rPr>
            </w:pPr>
          </w:p>
          <w:p w14:paraId="10009FFB" w14:textId="77777777" w:rsidR="00BC1ABC" w:rsidRPr="00F72FD7" w:rsidRDefault="00BC1ABC" w:rsidP="00BC1ABC">
            <w:pPr>
              <w:tabs>
                <w:tab w:val="left" w:pos="5056"/>
              </w:tabs>
              <w:jc w:val="both"/>
              <w:rPr>
                <w:rFonts w:ascii="Arial" w:eastAsia="Times New Roman" w:hAnsi="Arial" w:cs="Arial"/>
                <w:b/>
                <w:sz w:val="25"/>
                <w:szCs w:val="25"/>
                <w:lang w:eastAsia="es-ES"/>
              </w:rPr>
            </w:pPr>
          </w:p>
          <w:p w14:paraId="03060F78" w14:textId="77777777" w:rsidR="00BC1ABC" w:rsidRPr="00F72FD7" w:rsidRDefault="00BC1ABC" w:rsidP="00BC1ABC">
            <w:pPr>
              <w:tabs>
                <w:tab w:val="left" w:pos="5056"/>
              </w:tabs>
              <w:jc w:val="both"/>
              <w:rPr>
                <w:rFonts w:ascii="Arial" w:eastAsia="Times New Roman" w:hAnsi="Arial" w:cs="Arial"/>
                <w:b/>
                <w:sz w:val="25"/>
                <w:szCs w:val="25"/>
                <w:lang w:eastAsia="es-ES"/>
              </w:rPr>
            </w:pPr>
          </w:p>
        </w:tc>
        <w:tc>
          <w:tcPr>
            <w:tcW w:w="709" w:type="dxa"/>
          </w:tcPr>
          <w:p w14:paraId="1A8C1350" w14:textId="77777777" w:rsidR="00BC1ABC" w:rsidRPr="00F72FD7" w:rsidRDefault="00BC1ABC" w:rsidP="00BC1ABC">
            <w:pPr>
              <w:tabs>
                <w:tab w:val="left" w:pos="5056"/>
              </w:tabs>
              <w:jc w:val="both"/>
              <w:rPr>
                <w:rFonts w:ascii="Arial" w:eastAsia="Times New Roman" w:hAnsi="Arial" w:cs="Arial"/>
                <w:b/>
                <w:sz w:val="25"/>
                <w:szCs w:val="25"/>
                <w:lang w:eastAsia="es-ES"/>
              </w:rPr>
            </w:pPr>
          </w:p>
        </w:tc>
        <w:tc>
          <w:tcPr>
            <w:tcW w:w="4439" w:type="dxa"/>
          </w:tcPr>
          <w:p w14:paraId="0ACD97B2" w14:textId="77777777" w:rsidR="00BC1ABC" w:rsidRPr="00F72FD7" w:rsidRDefault="00BC1ABC" w:rsidP="00BC1ABC">
            <w:pPr>
              <w:tabs>
                <w:tab w:val="left" w:pos="5056"/>
              </w:tabs>
              <w:jc w:val="both"/>
              <w:rPr>
                <w:rFonts w:ascii="Arial" w:eastAsia="Times New Roman" w:hAnsi="Arial" w:cs="Arial"/>
                <w:b/>
                <w:sz w:val="25"/>
                <w:szCs w:val="25"/>
                <w:lang w:eastAsia="es-ES"/>
              </w:rPr>
            </w:pPr>
          </w:p>
        </w:tc>
      </w:tr>
      <w:tr w:rsidR="00BC1ABC" w:rsidRPr="00F72FD7" w14:paraId="667563DB" w14:textId="77777777" w:rsidTr="00745D4D">
        <w:tc>
          <w:tcPr>
            <w:tcW w:w="4248" w:type="dxa"/>
          </w:tcPr>
          <w:p w14:paraId="3C16B64E" w14:textId="77777777" w:rsidR="00BC1ABC" w:rsidRPr="00F72FD7" w:rsidRDefault="00BC1ABC" w:rsidP="00BC1ABC">
            <w:pPr>
              <w:tabs>
                <w:tab w:val="left" w:pos="5056"/>
              </w:tabs>
              <w:jc w:val="both"/>
              <w:rPr>
                <w:rFonts w:ascii="Arial" w:eastAsia="Times New Roman" w:hAnsi="Arial" w:cs="Arial"/>
                <w:b/>
                <w:sz w:val="25"/>
                <w:szCs w:val="25"/>
                <w:lang w:eastAsia="es-ES"/>
              </w:rPr>
            </w:pPr>
            <w:r w:rsidRPr="00F72FD7">
              <w:rPr>
                <w:rFonts w:ascii="Arial" w:eastAsia="Times New Roman" w:hAnsi="Arial" w:cs="Arial"/>
                <w:b/>
                <w:sz w:val="25"/>
                <w:szCs w:val="25"/>
                <w:lang w:eastAsia="es-ES"/>
              </w:rPr>
              <w:t xml:space="preserve">DIP. </w:t>
            </w:r>
            <w:r w:rsidRPr="00F72FD7">
              <w:rPr>
                <w:rFonts w:ascii="Arial" w:eastAsia="Times New Roman" w:hAnsi="Arial" w:cs="Arial"/>
                <w:b/>
                <w:snapToGrid w:val="0"/>
                <w:sz w:val="25"/>
                <w:szCs w:val="25"/>
                <w:lang w:eastAsia="es-ES"/>
              </w:rPr>
              <w:t>JORGE ANTONIO ABDALA SERNA</w:t>
            </w:r>
          </w:p>
        </w:tc>
        <w:tc>
          <w:tcPr>
            <w:tcW w:w="709" w:type="dxa"/>
          </w:tcPr>
          <w:p w14:paraId="4E5C9E22" w14:textId="77777777" w:rsidR="00BC1ABC" w:rsidRPr="00F72FD7" w:rsidRDefault="00BC1ABC" w:rsidP="00BC1ABC">
            <w:pPr>
              <w:tabs>
                <w:tab w:val="left" w:pos="5056"/>
              </w:tabs>
              <w:jc w:val="both"/>
              <w:rPr>
                <w:rFonts w:ascii="Arial" w:eastAsia="Times New Roman" w:hAnsi="Arial" w:cs="Arial"/>
                <w:b/>
                <w:sz w:val="25"/>
                <w:szCs w:val="25"/>
                <w:lang w:eastAsia="es-ES"/>
              </w:rPr>
            </w:pPr>
          </w:p>
        </w:tc>
        <w:tc>
          <w:tcPr>
            <w:tcW w:w="4439" w:type="dxa"/>
          </w:tcPr>
          <w:p w14:paraId="522B6959" w14:textId="77777777" w:rsidR="00BC1ABC" w:rsidRPr="00F72FD7" w:rsidRDefault="00BC1ABC" w:rsidP="00BC1ABC">
            <w:pPr>
              <w:tabs>
                <w:tab w:val="left" w:pos="5056"/>
              </w:tabs>
              <w:jc w:val="center"/>
              <w:rPr>
                <w:rFonts w:ascii="Arial" w:eastAsia="Times New Roman" w:hAnsi="Arial" w:cs="Arial"/>
                <w:b/>
                <w:sz w:val="25"/>
                <w:szCs w:val="25"/>
                <w:lang w:eastAsia="es-ES"/>
              </w:rPr>
            </w:pPr>
            <w:r w:rsidRPr="00F72FD7">
              <w:rPr>
                <w:rFonts w:ascii="Arial" w:eastAsia="Times New Roman" w:hAnsi="Arial" w:cs="Arial"/>
                <w:b/>
                <w:sz w:val="25"/>
                <w:szCs w:val="25"/>
                <w:lang w:eastAsia="es-ES"/>
              </w:rPr>
              <w:t xml:space="preserve">DIP. </w:t>
            </w:r>
            <w:r w:rsidRPr="00F72FD7">
              <w:rPr>
                <w:rFonts w:ascii="Arial" w:eastAsia="Times New Roman" w:hAnsi="Arial" w:cs="Arial"/>
                <w:b/>
                <w:snapToGrid w:val="0"/>
                <w:sz w:val="25"/>
                <w:szCs w:val="25"/>
                <w:lang w:eastAsia="es-ES"/>
              </w:rPr>
              <w:t>MARÍA GUADALUPE OYERVIDES VALDEZ</w:t>
            </w:r>
          </w:p>
        </w:tc>
      </w:tr>
      <w:tr w:rsidR="00BC1ABC" w:rsidRPr="00F72FD7" w14:paraId="10D922F2" w14:textId="77777777" w:rsidTr="00745D4D">
        <w:tc>
          <w:tcPr>
            <w:tcW w:w="4248" w:type="dxa"/>
          </w:tcPr>
          <w:p w14:paraId="4084B14F" w14:textId="77777777" w:rsidR="00BC1ABC" w:rsidRPr="00F72FD7" w:rsidRDefault="00BC1ABC" w:rsidP="00BC1ABC">
            <w:pPr>
              <w:tabs>
                <w:tab w:val="left" w:pos="5056"/>
              </w:tabs>
              <w:jc w:val="both"/>
              <w:rPr>
                <w:rFonts w:ascii="Arial" w:eastAsia="Times New Roman" w:hAnsi="Arial" w:cs="Arial"/>
                <w:b/>
                <w:sz w:val="25"/>
                <w:szCs w:val="25"/>
                <w:lang w:eastAsia="es-ES"/>
              </w:rPr>
            </w:pPr>
          </w:p>
          <w:p w14:paraId="3D92FAFE" w14:textId="77777777" w:rsidR="00BC1ABC" w:rsidRPr="00F72FD7" w:rsidRDefault="00BC1ABC" w:rsidP="00BC1ABC">
            <w:pPr>
              <w:tabs>
                <w:tab w:val="left" w:pos="5056"/>
              </w:tabs>
              <w:jc w:val="both"/>
              <w:rPr>
                <w:rFonts w:ascii="Arial" w:eastAsia="Times New Roman" w:hAnsi="Arial" w:cs="Arial"/>
                <w:b/>
                <w:sz w:val="25"/>
                <w:szCs w:val="25"/>
                <w:lang w:eastAsia="es-ES"/>
              </w:rPr>
            </w:pPr>
          </w:p>
          <w:p w14:paraId="4AB3AD34" w14:textId="77777777" w:rsidR="00BC1ABC" w:rsidRPr="00F72FD7" w:rsidRDefault="00BC1ABC" w:rsidP="00BC1ABC">
            <w:pPr>
              <w:tabs>
                <w:tab w:val="left" w:pos="5056"/>
              </w:tabs>
              <w:jc w:val="both"/>
              <w:rPr>
                <w:rFonts w:ascii="Arial" w:eastAsia="Times New Roman" w:hAnsi="Arial" w:cs="Arial"/>
                <w:b/>
                <w:sz w:val="25"/>
                <w:szCs w:val="25"/>
                <w:lang w:eastAsia="es-ES"/>
              </w:rPr>
            </w:pPr>
          </w:p>
          <w:p w14:paraId="6A086FF1" w14:textId="77777777" w:rsidR="00BC1ABC" w:rsidRPr="00F72FD7" w:rsidRDefault="00BC1ABC" w:rsidP="00BC1ABC">
            <w:pPr>
              <w:tabs>
                <w:tab w:val="left" w:pos="5056"/>
              </w:tabs>
              <w:jc w:val="both"/>
              <w:rPr>
                <w:rFonts w:ascii="Arial" w:eastAsia="Times New Roman" w:hAnsi="Arial" w:cs="Arial"/>
                <w:b/>
                <w:sz w:val="25"/>
                <w:szCs w:val="25"/>
                <w:lang w:eastAsia="es-ES"/>
              </w:rPr>
            </w:pPr>
          </w:p>
        </w:tc>
        <w:tc>
          <w:tcPr>
            <w:tcW w:w="709" w:type="dxa"/>
          </w:tcPr>
          <w:p w14:paraId="60BB5866" w14:textId="77777777" w:rsidR="00BC1ABC" w:rsidRPr="00F72FD7" w:rsidRDefault="00BC1ABC" w:rsidP="00BC1ABC">
            <w:pPr>
              <w:tabs>
                <w:tab w:val="left" w:pos="5056"/>
              </w:tabs>
              <w:jc w:val="both"/>
              <w:rPr>
                <w:rFonts w:ascii="Arial" w:eastAsia="Times New Roman" w:hAnsi="Arial" w:cs="Arial"/>
                <w:b/>
                <w:sz w:val="25"/>
                <w:szCs w:val="25"/>
                <w:lang w:eastAsia="es-ES"/>
              </w:rPr>
            </w:pPr>
          </w:p>
        </w:tc>
        <w:tc>
          <w:tcPr>
            <w:tcW w:w="4439" w:type="dxa"/>
          </w:tcPr>
          <w:p w14:paraId="0E3B37D2" w14:textId="77777777" w:rsidR="00BC1ABC" w:rsidRPr="00F72FD7" w:rsidRDefault="00BC1ABC" w:rsidP="00BC1ABC">
            <w:pPr>
              <w:tabs>
                <w:tab w:val="left" w:pos="5056"/>
              </w:tabs>
              <w:jc w:val="center"/>
              <w:rPr>
                <w:rFonts w:ascii="Arial" w:eastAsia="Times New Roman" w:hAnsi="Arial" w:cs="Arial"/>
                <w:b/>
                <w:sz w:val="25"/>
                <w:szCs w:val="25"/>
                <w:lang w:eastAsia="es-ES"/>
              </w:rPr>
            </w:pPr>
          </w:p>
        </w:tc>
      </w:tr>
      <w:tr w:rsidR="00BC1ABC" w:rsidRPr="00F72FD7" w14:paraId="08B0A8A4" w14:textId="77777777" w:rsidTr="00745D4D">
        <w:tc>
          <w:tcPr>
            <w:tcW w:w="4248" w:type="dxa"/>
          </w:tcPr>
          <w:p w14:paraId="751E6578" w14:textId="77777777" w:rsidR="00BC1ABC" w:rsidRPr="00F72FD7" w:rsidRDefault="00BC1ABC" w:rsidP="00BC1ABC">
            <w:pPr>
              <w:tabs>
                <w:tab w:val="left" w:pos="4678"/>
              </w:tabs>
              <w:jc w:val="both"/>
              <w:rPr>
                <w:rFonts w:ascii="Arial" w:eastAsia="Times New Roman" w:hAnsi="Arial" w:cs="Arial"/>
                <w:b/>
                <w:sz w:val="25"/>
                <w:szCs w:val="25"/>
                <w:lang w:eastAsia="es-ES"/>
              </w:rPr>
            </w:pPr>
            <w:r w:rsidRPr="00F72FD7">
              <w:rPr>
                <w:rFonts w:ascii="Arial" w:eastAsia="Times New Roman" w:hAnsi="Arial" w:cs="Arial"/>
                <w:b/>
                <w:sz w:val="25"/>
                <w:szCs w:val="25"/>
                <w:lang w:eastAsia="es-ES"/>
              </w:rPr>
              <w:t xml:space="preserve">    DIP. </w:t>
            </w:r>
            <w:r w:rsidRPr="00F72FD7">
              <w:rPr>
                <w:rFonts w:ascii="Arial" w:eastAsia="Times New Roman" w:hAnsi="Arial" w:cs="Arial"/>
                <w:b/>
                <w:snapToGrid w:val="0"/>
                <w:sz w:val="25"/>
                <w:szCs w:val="25"/>
                <w:lang w:eastAsia="es-ES"/>
              </w:rPr>
              <w:t>RICARDO LÓPEZ CAMPOS</w:t>
            </w:r>
            <w:r w:rsidRPr="00F72FD7">
              <w:rPr>
                <w:rFonts w:ascii="Arial" w:eastAsia="Times New Roman" w:hAnsi="Arial" w:cs="Times New Roman"/>
                <w:b/>
                <w:noProof/>
                <w:sz w:val="25"/>
                <w:szCs w:val="25"/>
                <w:lang w:eastAsia="es-MX"/>
              </w:rPr>
              <w:t xml:space="preserve"> </w:t>
            </w:r>
          </w:p>
        </w:tc>
        <w:tc>
          <w:tcPr>
            <w:tcW w:w="709" w:type="dxa"/>
          </w:tcPr>
          <w:p w14:paraId="2A279858" w14:textId="77777777" w:rsidR="00BC1ABC" w:rsidRPr="00F72FD7" w:rsidRDefault="00BC1ABC" w:rsidP="00BC1ABC">
            <w:pPr>
              <w:tabs>
                <w:tab w:val="left" w:pos="5056"/>
              </w:tabs>
              <w:jc w:val="both"/>
              <w:rPr>
                <w:rFonts w:ascii="Arial" w:eastAsia="Times New Roman" w:hAnsi="Arial" w:cs="Arial"/>
                <w:b/>
                <w:sz w:val="25"/>
                <w:szCs w:val="25"/>
                <w:lang w:eastAsia="es-ES"/>
              </w:rPr>
            </w:pPr>
          </w:p>
        </w:tc>
        <w:tc>
          <w:tcPr>
            <w:tcW w:w="4439" w:type="dxa"/>
          </w:tcPr>
          <w:p w14:paraId="4C0C233D" w14:textId="77777777" w:rsidR="00BC1ABC" w:rsidRPr="00F72FD7" w:rsidRDefault="00BC1ABC" w:rsidP="00BC1ABC">
            <w:pPr>
              <w:tabs>
                <w:tab w:val="left" w:pos="5056"/>
              </w:tabs>
              <w:jc w:val="both"/>
              <w:rPr>
                <w:rFonts w:ascii="Arial" w:eastAsia="Times New Roman" w:hAnsi="Arial" w:cs="Arial"/>
                <w:b/>
                <w:sz w:val="25"/>
                <w:szCs w:val="25"/>
                <w:lang w:eastAsia="es-ES"/>
              </w:rPr>
            </w:pPr>
            <w:r w:rsidRPr="00F72FD7">
              <w:rPr>
                <w:rFonts w:ascii="Arial" w:eastAsia="Times New Roman" w:hAnsi="Arial" w:cs="Arial"/>
                <w:b/>
                <w:sz w:val="25"/>
                <w:szCs w:val="25"/>
                <w:lang w:eastAsia="es-ES"/>
              </w:rPr>
              <w:t xml:space="preserve">         DIP.  RAÚL ONOFRE CONTRERAS</w:t>
            </w:r>
          </w:p>
        </w:tc>
      </w:tr>
      <w:tr w:rsidR="00BC1ABC" w:rsidRPr="00F72FD7" w14:paraId="4CC4DBC2" w14:textId="77777777" w:rsidTr="00745D4D">
        <w:tc>
          <w:tcPr>
            <w:tcW w:w="4248" w:type="dxa"/>
          </w:tcPr>
          <w:p w14:paraId="7C424802"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15D169EB"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1DD91325" w14:textId="77777777" w:rsidR="00BC1ABC" w:rsidRPr="00F72FD7" w:rsidRDefault="00BC1ABC" w:rsidP="00BC1ABC">
            <w:pPr>
              <w:tabs>
                <w:tab w:val="left" w:pos="4678"/>
              </w:tabs>
              <w:jc w:val="both"/>
              <w:rPr>
                <w:rFonts w:ascii="Arial" w:eastAsia="Times New Roman" w:hAnsi="Arial" w:cs="Arial"/>
                <w:b/>
                <w:sz w:val="25"/>
                <w:szCs w:val="25"/>
                <w:lang w:eastAsia="es-ES"/>
              </w:rPr>
            </w:pPr>
          </w:p>
        </w:tc>
        <w:tc>
          <w:tcPr>
            <w:tcW w:w="709" w:type="dxa"/>
          </w:tcPr>
          <w:p w14:paraId="2BC043D1" w14:textId="77777777" w:rsidR="00BC1ABC" w:rsidRPr="00F72FD7" w:rsidRDefault="00BC1ABC" w:rsidP="00BC1ABC">
            <w:pPr>
              <w:tabs>
                <w:tab w:val="left" w:pos="5056"/>
              </w:tabs>
              <w:jc w:val="both"/>
              <w:rPr>
                <w:rFonts w:ascii="Arial" w:eastAsia="Times New Roman" w:hAnsi="Arial" w:cs="Arial"/>
                <w:b/>
                <w:sz w:val="25"/>
                <w:szCs w:val="25"/>
                <w:lang w:eastAsia="es-ES"/>
              </w:rPr>
            </w:pPr>
          </w:p>
        </w:tc>
        <w:tc>
          <w:tcPr>
            <w:tcW w:w="4439" w:type="dxa"/>
          </w:tcPr>
          <w:p w14:paraId="09F66672" w14:textId="77777777" w:rsidR="00BC1ABC" w:rsidRPr="00F72FD7" w:rsidRDefault="00BC1ABC" w:rsidP="00BC1ABC">
            <w:pPr>
              <w:tabs>
                <w:tab w:val="left" w:pos="5056"/>
              </w:tabs>
              <w:jc w:val="both"/>
              <w:rPr>
                <w:rFonts w:ascii="Arial" w:eastAsia="Times New Roman" w:hAnsi="Arial" w:cs="Arial"/>
                <w:b/>
                <w:sz w:val="25"/>
                <w:szCs w:val="25"/>
                <w:lang w:eastAsia="es-ES"/>
              </w:rPr>
            </w:pPr>
          </w:p>
        </w:tc>
      </w:tr>
      <w:tr w:rsidR="00BC1ABC" w:rsidRPr="00F72FD7" w14:paraId="02476B68" w14:textId="77777777" w:rsidTr="00745D4D">
        <w:tc>
          <w:tcPr>
            <w:tcW w:w="4248" w:type="dxa"/>
          </w:tcPr>
          <w:p w14:paraId="372F9218" w14:textId="77777777" w:rsidR="00BC1ABC" w:rsidRPr="00F72FD7" w:rsidRDefault="00BC1ABC" w:rsidP="00BC1ABC">
            <w:pPr>
              <w:tabs>
                <w:tab w:val="left" w:pos="4678"/>
              </w:tabs>
              <w:jc w:val="both"/>
              <w:rPr>
                <w:rFonts w:ascii="Arial" w:eastAsia="Times New Roman" w:hAnsi="Arial" w:cs="Arial"/>
                <w:b/>
                <w:snapToGrid w:val="0"/>
                <w:sz w:val="25"/>
                <w:szCs w:val="25"/>
                <w:lang w:eastAsia="es-ES"/>
              </w:rPr>
            </w:pPr>
            <w:r w:rsidRPr="00F72FD7">
              <w:rPr>
                <w:rFonts w:ascii="Arial" w:eastAsia="Times New Roman" w:hAnsi="Arial" w:cs="Arial"/>
                <w:b/>
                <w:sz w:val="25"/>
                <w:szCs w:val="25"/>
                <w:lang w:eastAsia="es-ES"/>
              </w:rPr>
              <w:t xml:space="preserve">    DIP. </w:t>
            </w:r>
            <w:r w:rsidRPr="00F72FD7">
              <w:rPr>
                <w:rFonts w:ascii="Arial" w:eastAsia="Times New Roman" w:hAnsi="Arial" w:cs="Arial"/>
                <w:b/>
                <w:snapToGrid w:val="0"/>
                <w:sz w:val="25"/>
                <w:szCs w:val="25"/>
                <w:lang w:eastAsia="es-ES"/>
              </w:rPr>
              <w:t>OLIVIA MARTÍNEZ LEYVA</w:t>
            </w:r>
          </w:p>
          <w:p w14:paraId="37047CC9"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4233EB3C"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5CD429D2"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52555300" w14:textId="77777777" w:rsidR="00BC1ABC" w:rsidRPr="00F72FD7" w:rsidRDefault="00BC1ABC" w:rsidP="00BC1ABC">
            <w:pPr>
              <w:tabs>
                <w:tab w:val="left" w:pos="4678"/>
              </w:tabs>
              <w:jc w:val="both"/>
              <w:rPr>
                <w:rFonts w:ascii="Arial" w:eastAsia="Times New Roman" w:hAnsi="Arial" w:cs="Arial"/>
                <w:b/>
                <w:sz w:val="25"/>
                <w:szCs w:val="25"/>
                <w:lang w:eastAsia="es-ES"/>
              </w:rPr>
            </w:pPr>
            <w:r w:rsidRPr="00F72FD7">
              <w:rPr>
                <w:rFonts w:ascii="Arial" w:eastAsia="Times New Roman" w:hAnsi="Arial" w:cs="Arial"/>
                <w:b/>
                <w:sz w:val="25"/>
                <w:szCs w:val="25"/>
                <w:lang w:eastAsia="es-ES"/>
              </w:rPr>
              <w:t xml:space="preserve">    DIP. MARIO CEPEDA RAMÍREZ</w:t>
            </w:r>
          </w:p>
          <w:p w14:paraId="2E5E0E8D"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6961121C"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4C00A2AC"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4F6D8CE8" w14:textId="77777777" w:rsidR="00BC1ABC" w:rsidRPr="00F72FD7" w:rsidRDefault="00BC1ABC" w:rsidP="00BC1ABC">
            <w:pPr>
              <w:tabs>
                <w:tab w:val="left" w:pos="4678"/>
              </w:tabs>
              <w:jc w:val="both"/>
              <w:rPr>
                <w:rFonts w:ascii="Arial" w:eastAsia="Times New Roman" w:hAnsi="Arial" w:cs="Arial"/>
                <w:b/>
                <w:sz w:val="25"/>
                <w:szCs w:val="25"/>
                <w:lang w:eastAsia="es-ES"/>
              </w:rPr>
            </w:pPr>
            <w:r w:rsidRPr="00F72FD7">
              <w:rPr>
                <w:rFonts w:ascii="Arial" w:eastAsia="Times New Roman" w:hAnsi="Arial" w:cs="Arial"/>
                <w:b/>
                <w:sz w:val="25"/>
                <w:szCs w:val="25"/>
                <w:lang w:eastAsia="es-ES"/>
              </w:rPr>
              <w:t>DIP. EDNA ILEANA DÁVALOS ELIZONDO</w:t>
            </w:r>
          </w:p>
          <w:p w14:paraId="38C373C1"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3D3C73ED"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53382982" w14:textId="77777777" w:rsidR="00BC1ABC" w:rsidRPr="00F72FD7" w:rsidRDefault="00BC1ABC" w:rsidP="00BC1ABC">
            <w:pPr>
              <w:tabs>
                <w:tab w:val="left" w:pos="4678"/>
              </w:tabs>
              <w:jc w:val="both"/>
              <w:rPr>
                <w:rFonts w:ascii="Arial" w:eastAsia="Times New Roman" w:hAnsi="Arial" w:cs="Arial"/>
                <w:b/>
                <w:sz w:val="25"/>
                <w:szCs w:val="25"/>
                <w:lang w:eastAsia="es-ES"/>
              </w:rPr>
            </w:pPr>
          </w:p>
          <w:p w14:paraId="2C9D34F9" w14:textId="77777777" w:rsidR="00BC1ABC" w:rsidRPr="00F72FD7" w:rsidRDefault="00BC1ABC" w:rsidP="00BC1ABC">
            <w:pPr>
              <w:tabs>
                <w:tab w:val="left" w:pos="4678"/>
              </w:tabs>
              <w:jc w:val="both"/>
              <w:rPr>
                <w:rFonts w:ascii="Arial" w:eastAsia="Times New Roman" w:hAnsi="Arial" w:cs="Arial"/>
                <w:b/>
                <w:sz w:val="25"/>
                <w:szCs w:val="25"/>
                <w:lang w:eastAsia="es-ES"/>
              </w:rPr>
            </w:pPr>
            <w:r w:rsidRPr="00F72FD7">
              <w:rPr>
                <w:rFonts w:ascii="Arial" w:eastAsia="Times New Roman" w:hAnsi="Arial" w:cs="Arial"/>
                <w:b/>
                <w:sz w:val="25"/>
                <w:szCs w:val="25"/>
                <w:lang w:eastAsia="es-ES"/>
              </w:rPr>
              <w:t>DIP. MARÍA BÁRBARA CEPEDA BOEHRINGER</w:t>
            </w:r>
          </w:p>
        </w:tc>
        <w:tc>
          <w:tcPr>
            <w:tcW w:w="709" w:type="dxa"/>
          </w:tcPr>
          <w:p w14:paraId="2605F8A5" w14:textId="77777777" w:rsidR="00BC1ABC" w:rsidRPr="00F72FD7" w:rsidRDefault="00BC1ABC" w:rsidP="00BC1ABC">
            <w:pPr>
              <w:tabs>
                <w:tab w:val="left" w:pos="5056"/>
              </w:tabs>
              <w:jc w:val="both"/>
              <w:rPr>
                <w:rFonts w:ascii="Arial" w:eastAsia="Times New Roman" w:hAnsi="Arial" w:cs="Arial"/>
                <w:b/>
                <w:sz w:val="25"/>
                <w:szCs w:val="25"/>
                <w:lang w:eastAsia="es-ES"/>
              </w:rPr>
            </w:pPr>
          </w:p>
        </w:tc>
        <w:tc>
          <w:tcPr>
            <w:tcW w:w="4439" w:type="dxa"/>
          </w:tcPr>
          <w:p w14:paraId="4E2090A8" w14:textId="77777777" w:rsidR="00BC1ABC" w:rsidRPr="00F72FD7" w:rsidRDefault="00BC1ABC" w:rsidP="00BC1ABC">
            <w:pPr>
              <w:tabs>
                <w:tab w:val="left" w:pos="5056"/>
              </w:tabs>
              <w:jc w:val="both"/>
              <w:rPr>
                <w:rFonts w:ascii="Arial" w:eastAsia="Times New Roman" w:hAnsi="Arial" w:cs="Arial"/>
                <w:b/>
                <w:snapToGrid w:val="0"/>
                <w:sz w:val="25"/>
                <w:szCs w:val="25"/>
                <w:lang w:eastAsia="es-ES"/>
              </w:rPr>
            </w:pPr>
            <w:r w:rsidRPr="00F72FD7">
              <w:rPr>
                <w:rFonts w:ascii="Arial" w:eastAsia="Times New Roman" w:hAnsi="Arial" w:cs="Arial"/>
                <w:b/>
                <w:sz w:val="25"/>
                <w:szCs w:val="25"/>
                <w:lang w:eastAsia="es-ES"/>
              </w:rPr>
              <w:t xml:space="preserve">         DIP. </w:t>
            </w:r>
            <w:r w:rsidRPr="00F72FD7">
              <w:rPr>
                <w:rFonts w:ascii="Arial" w:eastAsia="Times New Roman" w:hAnsi="Arial" w:cs="Arial"/>
                <w:b/>
                <w:snapToGrid w:val="0"/>
                <w:sz w:val="25"/>
                <w:szCs w:val="25"/>
                <w:lang w:eastAsia="es-ES"/>
              </w:rPr>
              <w:t>EDUARDO OLMOS CASTRO</w:t>
            </w:r>
          </w:p>
          <w:p w14:paraId="525A5825" w14:textId="77777777" w:rsidR="00BC1ABC" w:rsidRPr="00F72FD7" w:rsidRDefault="00BC1ABC" w:rsidP="00BC1ABC">
            <w:pPr>
              <w:tabs>
                <w:tab w:val="left" w:pos="5056"/>
              </w:tabs>
              <w:jc w:val="both"/>
              <w:rPr>
                <w:rFonts w:ascii="Arial" w:eastAsia="Times New Roman" w:hAnsi="Arial" w:cs="Arial"/>
                <w:b/>
                <w:snapToGrid w:val="0"/>
                <w:sz w:val="25"/>
                <w:szCs w:val="25"/>
                <w:lang w:eastAsia="es-ES"/>
              </w:rPr>
            </w:pPr>
          </w:p>
          <w:p w14:paraId="6EF4587C" w14:textId="77777777" w:rsidR="00BC1ABC" w:rsidRPr="00F72FD7" w:rsidRDefault="00BC1ABC" w:rsidP="00BC1ABC">
            <w:pPr>
              <w:tabs>
                <w:tab w:val="left" w:pos="5056"/>
              </w:tabs>
              <w:jc w:val="both"/>
              <w:rPr>
                <w:rFonts w:ascii="Arial" w:eastAsia="Times New Roman" w:hAnsi="Arial" w:cs="Arial"/>
                <w:b/>
                <w:snapToGrid w:val="0"/>
                <w:sz w:val="25"/>
                <w:szCs w:val="25"/>
                <w:lang w:eastAsia="es-ES"/>
              </w:rPr>
            </w:pPr>
          </w:p>
          <w:p w14:paraId="2EF36D1B" w14:textId="77777777" w:rsidR="00BC1ABC" w:rsidRPr="00F72FD7" w:rsidRDefault="00BC1ABC" w:rsidP="00BC1ABC">
            <w:pPr>
              <w:tabs>
                <w:tab w:val="left" w:pos="5056"/>
              </w:tabs>
              <w:jc w:val="both"/>
              <w:rPr>
                <w:rFonts w:ascii="Arial" w:eastAsia="Times New Roman" w:hAnsi="Arial" w:cs="Arial"/>
                <w:b/>
                <w:snapToGrid w:val="0"/>
                <w:sz w:val="25"/>
                <w:szCs w:val="25"/>
                <w:lang w:eastAsia="es-ES"/>
              </w:rPr>
            </w:pPr>
          </w:p>
          <w:p w14:paraId="4BAD798D" w14:textId="77777777" w:rsidR="00BC1ABC" w:rsidRPr="00F72FD7" w:rsidRDefault="00BC1ABC" w:rsidP="00BC1ABC">
            <w:pPr>
              <w:tabs>
                <w:tab w:val="left" w:pos="5056"/>
              </w:tabs>
              <w:jc w:val="both"/>
              <w:rPr>
                <w:rFonts w:ascii="Arial" w:eastAsia="Times New Roman" w:hAnsi="Arial" w:cs="Arial"/>
                <w:b/>
                <w:snapToGrid w:val="0"/>
                <w:sz w:val="25"/>
                <w:szCs w:val="25"/>
                <w:lang w:eastAsia="es-ES"/>
              </w:rPr>
            </w:pPr>
            <w:r w:rsidRPr="00F72FD7">
              <w:rPr>
                <w:rFonts w:ascii="Arial" w:eastAsia="Times New Roman" w:hAnsi="Arial" w:cs="Arial"/>
                <w:b/>
                <w:snapToGrid w:val="0"/>
                <w:sz w:val="25"/>
                <w:szCs w:val="25"/>
                <w:lang w:eastAsia="es-ES"/>
              </w:rPr>
              <w:t xml:space="preserve">         DIP. HÉCTOR HUGO DÁVILA PRADO</w:t>
            </w:r>
          </w:p>
          <w:p w14:paraId="591D00C5" w14:textId="77777777" w:rsidR="00BC1ABC" w:rsidRPr="00F72FD7" w:rsidRDefault="00BC1ABC" w:rsidP="00BC1ABC">
            <w:pPr>
              <w:tabs>
                <w:tab w:val="left" w:pos="5056"/>
              </w:tabs>
              <w:jc w:val="both"/>
              <w:rPr>
                <w:rFonts w:ascii="Arial" w:eastAsia="Times New Roman" w:hAnsi="Arial" w:cs="Arial"/>
                <w:b/>
                <w:snapToGrid w:val="0"/>
                <w:sz w:val="25"/>
                <w:szCs w:val="25"/>
                <w:lang w:eastAsia="es-ES"/>
              </w:rPr>
            </w:pPr>
          </w:p>
          <w:p w14:paraId="48B36AA5" w14:textId="77777777" w:rsidR="00BC1ABC" w:rsidRPr="00F72FD7" w:rsidRDefault="00BC1ABC" w:rsidP="00BC1ABC">
            <w:pPr>
              <w:tabs>
                <w:tab w:val="left" w:pos="5056"/>
              </w:tabs>
              <w:jc w:val="both"/>
              <w:rPr>
                <w:rFonts w:ascii="Arial" w:eastAsia="Times New Roman" w:hAnsi="Arial" w:cs="Arial"/>
                <w:b/>
                <w:snapToGrid w:val="0"/>
                <w:sz w:val="25"/>
                <w:szCs w:val="25"/>
                <w:lang w:eastAsia="es-ES"/>
              </w:rPr>
            </w:pPr>
          </w:p>
          <w:p w14:paraId="260F170E" w14:textId="77777777" w:rsidR="00BC1ABC" w:rsidRPr="00F72FD7" w:rsidRDefault="00BC1ABC" w:rsidP="00BC1ABC">
            <w:pPr>
              <w:tabs>
                <w:tab w:val="left" w:pos="5056"/>
              </w:tabs>
              <w:jc w:val="both"/>
              <w:rPr>
                <w:rFonts w:ascii="Arial" w:eastAsia="Times New Roman" w:hAnsi="Arial" w:cs="Arial"/>
                <w:b/>
                <w:snapToGrid w:val="0"/>
                <w:sz w:val="25"/>
                <w:szCs w:val="25"/>
                <w:lang w:eastAsia="es-ES"/>
              </w:rPr>
            </w:pPr>
          </w:p>
          <w:p w14:paraId="2BF44922" w14:textId="77777777" w:rsidR="00BC1ABC" w:rsidRPr="00F72FD7" w:rsidRDefault="00BC1ABC" w:rsidP="00BC1ABC">
            <w:pPr>
              <w:tabs>
                <w:tab w:val="left" w:pos="5056"/>
              </w:tabs>
              <w:jc w:val="center"/>
              <w:rPr>
                <w:rFonts w:ascii="Arial" w:eastAsia="Times New Roman" w:hAnsi="Arial" w:cs="Arial"/>
                <w:b/>
                <w:snapToGrid w:val="0"/>
                <w:sz w:val="25"/>
                <w:szCs w:val="25"/>
                <w:lang w:eastAsia="es-ES"/>
              </w:rPr>
            </w:pPr>
            <w:r w:rsidRPr="00F72FD7">
              <w:rPr>
                <w:rFonts w:ascii="Arial" w:eastAsia="Times New Roman" w:hAnsi="Arial" w:cs="Arial"/>
                <w:b/>
                <w:snapToGrid w:val="0"/>
                <w:sz w:val="25"/>
                <w:szCs w:val="25"/>
                <w:lang w:eastAsia="es-ES"/>
              </w:rPr>
              <w:t>DIP. LUZ ELENA GUADALUPE MORALES NUÑEZ</w:t>
            </w:r>
          </w:p>
          <w:p w14:paraId="55A6570C" w14:textId="77777777" w:rsidR="00BC1ABC" w:rsidRPr="00F72FD7" w:rsidRDefault="00BC1ABC" w:rsidP="00BC1ABC">
            <w:pPr>
              <w:tabs>
                <w:tab w:val="left" w:pos="5056"/>
              </w:tabs>
              <w:jc w:val="center"/>
              <w:rPr>
                <w:rFonts w:ascii="Arial" w:eastAsia="Times New Roman" w:hAnsi="Arial" w:cs="Arial"/>
                <w:b/>
                <w:snapToGrid w:val="0"/>
                <w:sz w:val="25"/>
                <w:szCs w:val="25"/>
                <w:lang w:eastAsia="es-ES"/>
              </w:rPr>
            </w:pPr>
          </w:p>
          <w:p w14:paraId="69663BF4" w14:textId="77777777" w:rsidR="00BC1ABC" w:rsidRPr="00F72FD7" w:rsidRDefault="00BC1ABC" w:rsidP="00BC1ABC">
            <w:pPr>
              <w:tabs>
                <w:tab w:val="left" w:pos="5056"/>
              </w:tabs>
              <w:jc w:val="center"/>
              <w:rPr>
                <w:rFonts w:ascii="Arial" w:eastAsia="Times New Roman" w:hAnsi="Arial" w:cs="Arial"/>
                <w:b/>
                <w:snapToGrid w:val="0"/>
                <w:sz w:val="25"/>
                <w:szCs w:val="25"/>
                <w:lang w:eastAsia="es-ES"/>
              </w:rPr>
            </w:pPr>
          </w:p>
          <w:p w14:paraId="1216DC41" w14:textId="77777777" w:rsidR="00BC1ABC" w:rsidRPr="00F72FD7" w:rsidRDefault="00BC1ABC" w:rsidP="00BC1ABC">
            <w:pPr>
              <w:tabs>
                <w:tab w:val="left" w:pos="5056"/>
              </w:tabs>
              <w:jc w:val="both"/>
              <w:rPr>
                <w:rFonts w:ascii="Arial" w:eastAsia="Times New Roman" w:hAnsi="Arial" w:cs="Arial"/>
                <w:b/>
                <w:snapToGrid w:val="0"/>
                <w:sz w:val="25"/>
                <w:szCs w:val="25"/>
                <w:lang w:eastAsia="es-ES"/>
              </w:rPr>
            </w:pPr>
          </w:p>
          <w:p w14:paraId="120C7093" w14:textId="77777777" w:rsidR="00BC1ABC" w:rsidRPr="00F72FD7" w:rsidRDefault="00BC1ABC" w:rsidP="00BC1ABC">
            <w:pPr>
              <w:tabs>
                <w:tab w:val="left" w:pos="5056"/>
              </w:tabs>
              <w:jc w:val="both"/>
              <w:rPr>
                <w:rFonts w:ascii="Arial" w:eastAsia="Times New Roman" w:hAnsi="Arial" w:cs="Arial"/>
                <w:b/>
                <w:sz w:val="25"/>
                <w:szCs w:val="25"/>
                <w:lang w:eastAsia="es-ES"/>
              </w:rPr>
            </w:pPr>
            <w:r w:rsidRPr="00F72FD7">
              <w:rPr>
                <w:rFonts w:ascii="Arial" w:eastAsia="Times New Roman" w:hAnsi="Arial" w:cs="Arial"/>
                <w:b/>
                <w:snapToGrid w:val="0"/>
                <w:sz w:val="25"/>
                <w:szCs w:val="25"/>
                <w:lang w:eastAsia="es-ES"/>
              </w:rPr>
              <w:t xml:space="preserve">          DIP. MARTHA LOERA ARÁMBULA</w:t>
            </w:r>
          </w:p>
        </w:tc>
      </w:tr>
      <w:tr w:rsidR="00BC1ABC" w:rsidRPr="00F72FD7" w14:paraId="4F1B1749" w14:textId="77777777" w:rsidTr="00745D4D">
        <w:tc>
          <w:tcPr>
            <w:tcW w:w="9396" w:type="dxa"/>
            <w:gridSpan w:val="3"/>
          </w:tcPr>
          <w:p w14:paraId="08F02A82" w14:textId="77777777" w:rsidR="00BC1ABC" w:rsidRPr="00F72FD7" w:rsidRDefault="00BC1ABC" w:rsidP="00BC1ABC">
            <w:pPr>
              <w:tabs>
                <w:tab w:val="left" w:pos="5056"/>
              </w:tabs>
              <w:jc w:val="center"/>
              <w:rPr>
                <w:rFonts w:ascii="Arial" w:eastAsia="Times New Roman" w:hAnsi="Arial" w:cs="Arial"/>
                <w:b/>
                <w:sz w:val="25"/>
                <w:szCs w:val="25"/>
                <w:lang w:eastAsia="es-ES"/>
              </w:rPr>
            </w:pPr>
          </w:p>
          <w:p w14:paraId="009B79C6" w14:textId="77777777" w:rsidR="00BC1ABC" w:rsidRPr="00F72FD7" w:rsidRDefault="00BC1ABC" w:rsidP="00BC1ABC">
            <w:pPr>
              <w:tabs>
                <w:tab w:val="left" w:pos="5056"/>
              </w:tabs>
              <w:jc w:val="center"/>
              <w:rPr>
                <w:rFonts w:ascii="Arial" w:eastAsia="Times New Roman" w:hAnsi="Arial" w:cs="Arial"/>
                <w:b/>
                <w:sz w:val="25"/>
                <w:szCs w:val="25"/>
                <w:lang w:eastAsia="es-ES"/>
              </w:rPr>
            </w:pPr>
          </w:p>
          <w:p w14:paraId="679B6268" w14:textId="77777777" w:rsidR="00BC1ABC" w:rsidRPr="00F72FD7" w:rsidRDefault="00BC1ABC" w:rsidP="00BC1ABC">
            <w:pPr>
              <w:tabs>
                <w:tab w:val="left" w:pos="5056"/>
              </w:tabs>
              <w:jc w:val="center"/>
              <w:rPr>
                <w:rFonts w:ascii="Arial" w:eastAsia="Times New Roman" w:hAnsi="Arial" w:cs="Arial"/>
                <w:b/>
                <w:sz w:val="25"/>
                <w:szCs w:val="25"/>
                <w:lang w:eastAsia="es-ES"/>
              </w:rPr>
            </w:pPr>
          </w:p>
        </w:tc>
      </w:tr>
      <w:tr w:rsidR="00BC1ABC" w:rsidRPr="00F72FD7" w14:paraId="22A15D32" w14:textId="77777777" w:rsidTr="00745D4D">
        <w:tc>
          <w:tcPr>
            <w:tcW w:w="9396" w:type="dxa"/>
            <w:gridSpan w:val="3"/>
          </w:tcPr>
          <w:p w14:paraId="5D593252" w14:textId="77777777" w:rsidR="00BC1ABC" w:rsidRPr="00F72FD7" w:rsidRDefault="00BC1ABC" w:rsidP="00BC1ABC">
            <w:pPr>
              <w:tabs>
                <w:tab w:val="left" w:pos="5056"/>
              </w:tabs>
              <w:jc w:val="center"/>
              <w:rPr>
                <w:rFonts w:ascii="Arial" w:eastAsia="Times New Roman" w:hAnsi="Arial" w:cs="Arial"/>
                <w:b/>
                <w:snapToGrid w:val="0"/>
                <w:sz w:val="25"/>
                <w:szCs w:val="25"/>
                <w:lang w:eastAsia="es-ES"/>
              </w:rPr>
            </w:pPr>
            <w:r w:rsidRPr="00F72FD7">
              <w:rPr>
                <w:rFonts w:ascii="Arial" w:eastAsia="Times New Roman" w:hAnsi="Arial" w:cs="Arial"/>
                <w:b/>
                <w:sz w:val="25"/>
                <w:szCs w:val="25"/>
                <w:lang w:eastAsia="es-ES"/>
              </w:rPr>
              <w:t xml:space="preserve">DIP. </w:t>
            </w:r>
            <w:r w:rsidRPr="00F72FD7">
              <w:rPr>
                <w:rFonts w:ascii="Arial" w:eastAsia="Times New Roman" w:hAnsi="Arial" w:cs="Arial"/>
                <w:b/>
                <w:snapToGrid w:val="0"/>
                <w:sz w:val="25"/>
                <w:szCs w:val="25"/>
                <w:lang w:eastAsia="es-ES"/>
              </w:rPr>
              <w:t>ÁLVARO MOREIRA VALDÉS</w:t>
            </w:r>
          </w:p>
          <w:p w14:paraId="41EC55B8" w14:textId="77777777" w:rsidR="00BC1ABC" w:rsidRPr="00F72FD7" w:rsidRDefault="00BC1ABC" w:rsidP="00BC1ABC">
            <w:pPr>
              <w:tabs>
                <w:tab w:val="left" w:pos="5056"/>
              </w:tabs>
              <w:jc w:val="center"/>
              <w:rPr>
                <w:rFonts w:ascii="Arial" w:eastAsia="Times New Roman" w:hAnsi="Arial" w:cs="Arial"/>
                <w:b/>
                <w:sz w:val="25"/>
                <w:szCs w:val="25"/>
                <w:lang w:eastAsia="es-ES"/>
              </w:rPr>
            </w:pPr>
          </w:p>
        </w:tc>
      </w:tr>
    </w:tbl>
    <w:p w14:paraId="2381097A" w14:textId="22D82E9A" w:rsidR="00BC1ABC" w:rsidRPr="00F72FD7" w:rsidRDefault="00BC1ABC" w:rsidP="00BC1ABC">
      <w:pPr>
        <w:spacing w:after="0" w:line="240" w:lineRule="auto"/>
        <w:jc w:val="both"/>
        <w:rPr>
          <w:rFonts w:ascii="Arial" w:eastAsia="Times New Roman" w:hAnsi="Arial" w:cs="Arial"/>
          <w:sz w:val="25"/>
          <w:szCs w:val="25"/>
          <w:lang w:eastAsia="es-ES"/>
        </w:rPr>
      </w:pPr>
    </w:p>
    <w:p w14:paraId="5A80A1D6" w14:textId="13CD6B0F" w:rsidR="00BC1ABC" w:rsidRPr="00F72FD7" w:rsidRDefault="00BC1ABC" w:rsidP="00BC1ABC">
      <w:pPr>
        <w:spacing w:after="0" w:line="240" w:lineRule="auto"/>
        <w:jc w:val="both"/>
        <w:rPr>
          <w:rFonts w:ascii="Arial" w:eastAsia="Times New Roman" w:hAnsi="Arial" w:cs="Arial"/>
          <w:sz w:val="25"/>
          <w:szCs w:val="25"/>
          <w:lang w:eastAsia="es-ES"/>
        </w:rPr>
      </w:pPr>
    </w:p>
    <w:p w14:paraId="4A90C988" w14:textId="2F905141" w:rsidR="00BC1ABC" w:rsidRPr="00F72FD7" w:rsidRDefault="00BC1ABC">
      <w:pPr>
        <w:rPr>
          <w:rFonts w:ascii="Arial" w:eastAsia="Times New Roman" w:hAnsi="Arial" w:cs="Arial"/>
          <w:sz w:val="25"/>
          <w:szCs w:val="25"/>
          <w:lang w:eastAsia="es-ES"/>
        </w:rPr>
      </w:pPr>
      <w:r w:rsidRPr="00F72FD7">
        <w:rPr>
          <w:rFonts w:ascii="Arial" w:eastAsia="Times New Roman" w:hAnsi="Arial" w:cs="Arial"/>
          <w:sz w:val="25"/>
          <w:szCs w:val="25"/>
          <w:lang w:eastAsia="es-ES"/>
        </w:rPr>
        <w:br w:type="page"/>
      </w:r>
    </w:p>
    <w:p w14:paraId="18DCFDC4" w14:textId="77777777" w:rsidR="00BC1ABC" w:rsidRPr="00F72FD7" w:rsidRDefault="00BC1ABC" w:rsidP="00BC1ABC">
      <w:pPr>
        <w:spacing w:after="0" w:line="360" w:lineRule="auto"/>
        <w:jc w:val="both"/>
        <w:rPr>
          <w:rFonts w:ascii="Arial" w:eastAsia="Calibri" w:hAnsi="Arial" w:cs="Arial"/>
          <w:b/>
          <w:bCs/>
          <w:sz w:val="25"/>
          <w:szCs w:val="25"/>
          <w:lang w:val="es-ES"/>
        </w:rPr>
      </w:pPr>
      <w:r w:rsidRPr="00F72FD7">
        <w:rPr>
          <w:rFonts w:ascii="Arial" w:eastAsia="Calibri" w:hAnsi="Arial" w:cs="Arial"/>
          <w:b/>
          <w:bCs/>
          <w:sz w:val="25"/>
          <w:szCs w:val="25"/>
          <w:lang w:val="es-ES"/>
        </w:rPr>
        <w:t>PROPOSICIÓN CON PUNTO DE ACUERDO QUE PRESENTAN LAS DIPUTADAS Y EL DIPUTADO INTEGRANTES DEL GRUPO PARLAMENTARIO movimiento de regeneración nacional del partido morena, POR CONDUCTO DE LA DIPUTADA LAURA FRANCISCA AGUILAR TABARES, PARA EXHORTAR A LA SECRETARIA DEL TRABAJO FEDERAL Y ESTATAL, ASI COMO A LA SUBSECRETARIA DE PROTECCION CIVIL ESTATAL Y A LA DIRECCIÓN MUNICIPAL DE PROTECCIÓN CIVIL DEL MUNICIPIO DE TORREÓN A PRACTICAR LAS REVISIONES NECESARIAS A LAS EMPRESAS A FIN DE CUIDAR LA SEGURIDAD E INTEGRIDAD DE SUS TRABAJADORES.</w:t>
      </w:r>
    </w:p>
    <w:p w14:paraId="7100105B" w14:textId="77777777" w:rsidR="00BC1ABC" w:rsidRPr="00F72FD7" w:rsidRDefault="00BC1ABC" w:rsidP="00BC1ABC">
      <w:pPr>
        <w:spacing w:after="0" w:line="360" w:lineRule="auto"/>
        <w:jc w:val="both"/>
        <w:rPr>
          <w:rFonts w:ascii="Arial" w:eastAsia="Calibri" w:hAnsi="Arial" w:cs="Arial"/>
          <w:b/>
          <w:bCs/>
          <w:sz w:val="25"/>
          <w:szCs w:val="25"/>
          <w:lang w:val="es-ES"/>
        </w:rPr>
      </w:pPr>
    </w:p>
    <w:p w14:paraId="2A807031" w14:textId="77777777" w:rsidR="00BC1ABC" w:rsidRPr="00F72FD7" w:rsidRDefault="00BC1ABC" w:rsidP="00BC1ABC">
      <w:pPr>
        <w:pBdr>
          <w:top w:val="nil"/>
          <w:left w:val="nil"/>
          <w:bottom w:val="nil"/>
          <w:right w:val="nil"/>
          <w:between w:val="nil"/>
        </w:pBdr>
        <w:spacing w:after="0" w:line="360" w:lineRule="auto"/>
        <w:jc w:val="both"/>
        <w:rPr>
          <w:rFonts w:ascii="Arial" w:eastAsia="Arial" w:hAnsi="Arial" w:cs="Arial"/>
          <w:b/>
          <w:color w:val="000000"/>
          <w:sz w:val="25"/>
          <w:szCs w:val="25"/>
        </w:rPr>
      </w:pPr>
      <w:r w:rsidRPr="00F72FD7">
        <w:rPr>
          <w:rFonts w:ascii="Arial" w:eastAsia="Arial" w:hAnsi="Arial" w:cs="Arial"/>
          <w:b/>
          <w:color w:val="000000"/>
          <w:sz w:val="25"/>
          <w:szCs w:val="25"/>
        </w:rPr>
        <w:t xml:space="preserve">H. PLENO DEL CONGRESO DEL </w:t>
      </w:r>
    </w:p>
    <w:p w14:paraId="1C5CC877" w14:textId="77777777" w:rsidR="00BC1ABC" w:rsidRPr="00F72FD7" w:rsidRDefault="00BC1ABC" w:rsidP="00BC1ABC">
      <w:pPr>
        <w:pBdr>
          <w:top w:val="nil"/>
          <w:left w:val="nil"/>
          <w:bottom w:val="nil"/>
          <w:right w:val="nil"/>
          <w:between w:val="nil"/>
        </w:pBdr>
        <w:spacing w:after="0" w:line="360" w:lineRule="auto"/>
        <w:jc w:val="both"/>
        <w:rPr>
          <w:rFonts w:ascii="Arial" w:eastAsia="Arial" w:hAnsi="Arial" w:cs="Arial"/>
          <w:color w:val="000000"/>
          <w:sz w:val="25"/>
          <w:szCs w:val="25"/>
        </w:rPr>
      </w:pPr>
      <w:r w:rsidRPr="00F72FD7">
        <w:rPr>
          <w:rFonts w:ascii="Arial" w:eastAsia="Arial" w:hAnsi="Arial" w:cs="Arial"/>
          <w:b/>
          <w:color w:val="000000"/>
          <w:sz w:val="25"/>
          <w:szCs w:val="25"/>
        </w:rPr>
        <w:t xml:space="preserve">ESTADO DE COAHUILA DE ZARAGOZA </w:t>
      </w:r>
    </w:p>
    <w:p w14:paraId="2E834DB4" w14:textId="77777777" w:rsidR="00BC1ABC" w:rsidRPr="00F72FD7" w:rsidRDefault="00BC1ABC" w:rsidP="00BC1ABC">
      <w:pPr>
        <w:pBdr>
          <w:top w:val="nil"/>
          <w:left w:val="nil"/>
          <w:bottom w:val="nil"/>
          <w:right w:val="nil"/>
          <w:between w:val="nil"/>
        </w:pBdr>
        <w:spacing w:after="0" w:line="360" w:lineRule="auto"/>
        <w:rPr>
          <w:rFonts w:ascii="Arial" w:eastAsia="Arial" w:hAnsi="Arial" w:cs="Arial"/>
          <w:b/>
          <w:color w:val="000000"/>
          <w:sz w:val="25"/>
          <w:szCs w:val="25"/>
        </w:rPr>
      </w:pPr>
      <w:r w:rsidRPr="00F72FD7">
        <w:rPr>
          <w:rFonts w:ascii="Arial" w:eastAsia="Arial" w:hAnsi="Arial" w:cs="Arial"/>
          <w:b/>
          <w:color w:val="000000"/>
          <w:sz w:val="25"/>
          <w:szCs w:val="25"/>
        </w:rPr>
        <w:t xml:space="preserve">P R E S E N T E.- </w:t>
      </w:r>
    </w:p>
    <w:p w14:paraId="7E48CF60" w14:textId="77777777" w:rsidR="00BC1ABC" w:rsidRPr="00F72FD7" w:rsidRDefault="00BC1ABC" w:rsidP="00BC1ABC">
      <w:pPr>
        <w:spacing w:after="0" w:line="360" w:lineRule="auto"/>
        <w:jc w:val="both"/>
        <w:rPr>
          <w:rFonts w:ascii="Arial" w:eastAsia="Calibri" w:hAnsi="Arial" w:cs="Arial"/>
          <w:sz w:val="25"/>
          <w:szCs w:val="25"/>
          <w:lang w:val="es-ES"/>
        </w:rPr>
      </w:pPr>
    </w:p>
    <w:p w14:paraId="4A487FAC" w14:textId="77777777" w:rsidR="00BC1ABC" w:rsidRPr="00F72FD7" w:rsidRDefault="00BC1ABC" w:rsidP="00BC1ABC">
      <w:pPr>
        <w:spacing w:after="0" w:line="360" w:lineRule="auto"/>
        <w:jc w:val="both"/>
        <w:rPr>
          <w:rFonts w:ascii="Arial" w:eastAsia="Calibri" w:hAnsi="Arial" w:cs="Arial"/>
          <w:sz w:val="25"/>
          <w:szCs w:val="25"/>
          <w:lang w:val="es-ES"/>
        </w:rPr>
      </w:pPr>
      <w:r w:rsidRPr="00F72FD7">
        <w:rPr>
          <w:rFonts w:ascii="Arial" w:eastAsia="Calibri" w:hAnsi="Arial" w:cs="Arial"/>
          <w:sz w:val="25"/>
          <w:szCs w:val="25"/>
          <w:lang w:val="es-ES"/>
        </w:rPr>
        <w:t>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urgente y obvia resolución en base a la siguiente:</w:t>
      </w:r>
    </w:p>
    <w:p w14:paraId="5A56D59B" w14:textId="77777777" w:rsidR="00BC1ABC" w:rsidRPr="00F72FD7" w:rsidRDefault="00BC1ABC" w:rsidP="00BC1ABC">
      <w:pPr>
        <w:spacing w:after="0" w:line="360" w:lineRule="auto"/>
        <w:jc w:val="center"/>
        <w:rPr>
          <w:rFonts w:ascii="Arial" w:eastAsia="Calibri" w:hAnsi="Arial" w:cs="Arial"/>
          <w:b/>
          <w:bCs/>
          <w:sz w:val="25"/>
          <w:szCs w:val="25"/>
          <w:lang w:val="es-ES"/>
        </w:rPr>
      </w:pPr>
      <w:r w:rsidRPr="00F72FD7">
        <w:rPr>
          <w:rFonts w:ascii="Arial" w:eastAsia="Calibri" w:hAnsi="Arial" w:cs="Arial"/>
          <w:b/>
          <w:bCs/>
          <w:sz w:val="25"/>
          <w:szCs w:val="25"/>
          <w:lang w:val="es-ES"/>
        </w:rPr>
        <w:t>EXPOSICIÓN DE MOTIVOS.</w:t>
      </w:r>
    </w:p>
    <w:p w14:paraId="504D7945" w14:textId="77777777" w:rsidR="00BC1ABC" w:rsidRPr="00F72FD7" w:rsidRDefault="00BC1ABC" w:rsidP="00BC1ABC">
      <w:pPr>
        <w:spacing w:before="100" w:beforeAutospacing="1" w:after="100" w:afterAutospacing="1" w:line="360" w:lineRule="auto"/>
        <w:jc w:val="both"/>
        <w:rPr>
          <w:rFonts w:ascii="Arial" w:eastAsia="Times New Roman" w:hAnsi="Arial" w:cs="Arial"/>
          <w:color w:val="191919"/>
          <w:spacing w:val="2"/>
          <w:sz w:val="25"/>
          <w:szCs w:val="25"/>
          <w:lang w:eastAsia="es-MX"/>
        </w:rPr>
      </w:pPr>
      <w:r w:rsidRPr="00F72FD7">
        <w:rPr>
          <w:rFonts w:ascii="Arial" w:eastAsia="Times New Roman" w:hAnsi="Arial" w:cs="Arial"/>
          <w:sz w:val="25"/>
          <w:szCs w:val="25"/>
          <w:lang w:val="es-ES" w:eastAsia="es-MX"/>
        </w:rPr>
        <w:t>El pasado 16 de Mayo la Laguna se conmociono ante el hecho del derrumbe de tres silos de 6.5 toneladas</w:t>
      </w:r>
      <w:r w:rsidRPr="00F72FD7">
        <w:rPr>
          <w:rFonts w:ascii="Arial" w:eastAsia="Times New Roman" w:hAnsi="Arial" w:cs="Arial"/>
          <w:color w:val="191919"/>
          <w:spacing w:val="2"/>
          <w:sz w:val="25"/>
          <w:szCs w:val="25"/>
          <w:lang w:eastAsia="es-MX"/>
        </w:rPr>
        <w:t xml:space="preserve"> con maíz de la empresa Alimentos Balanceados Simón Bolívar.</w:t>
      </w:r>
    </w:p>
    <w:p w14:paraId="47321D5D" w14:textId="77777777" w:rsidR="00BC1ABC" w:rsidRPr="00F72FD7" w:rsidRDefault="00BC1ABC" w:rsidP="00BC1ABC">
      <w:pPr>
        <w:spacing w:before="100" w:beforeAutospacing="1" w:after="100" w:afterAutospacing="1" w:line="360" w:lineRule="auto"/>
        <w:jc w:val="both"/>
        <w:rPr>
          <w:rFonts w:ascii="Arial" w:eastAsia="Times New Roman" w:hAnsi="Arial" w:cs="Arial"/>
          <w:color w:val="191919"/>
          <w:spacing w:val="2"/>
          <w:sz w:val="25"/>
          <w:szCs w:val="25"/>
          <w:lang w:eastAsia="es-MX"/>
        </w:rPr>
      </w:pPr>
      <w:r w:rsidRPr="00F72FD7">
        <w:rPr>
          <w:rFonts w:ascii="Arial" w:eastAsia="Times New Roman" w:hAnsi="Arial" w:cs="Arial"/>
          <w:color w:val="191919"/>
          <w:spacing w:val="2"/>
          <w:sz w:val="25"/>
          <w:szCs w:val="25"/>
          <w:lang w:eastAsia="es-MX"/>
        </w:rPr>
        <w:t>El siniestro se presentó en el Parque Industrial Ferropuerto; dicho colapso alcanzó una parte de la empresa Ferrogranos México.</w:t>
      </w:r>
      <w:r w:rsidRPr="00F72FD7">
        <w:rPr>
          <w:rFonts w:ascii="Arial" w:eastAsia="Times New Roman" w:hAnsi="Arial" w:cs="Arial"/>
          <w:color w:val="191919"/>
          <w:spacing w:val="2"/>
          <w:sz w:val="25"/>
          <w:szCs w:val="25"/>
          <w:vertAlign w:val="superscript"/>
          <w:lang w:eastAsia="es-MX"/>
        </w:rPr>
        <w:footnoteReference w:id="17"/>
      </w:r>
    </w:p>
    <w:p w14:paraId="689D55B2" w14:textId="77777777" w:rsidR="00BC1ABC" w:rsidRPr="00F72FD7" w:rsidRDefault="00BC1ABC" w:rsidP="00BC1ABC">
      <w:pPr>
        <w:spacing w:before="100" w:beforeAutospacing="1" w:after="100" w:afterAutospacing="1" w:line="360" w:lineRule="auto"/>
        <w:jc w:val="both"/>
        <w:rPr>
          <w:rFonts w:ascii="Arial" w:eastAsia="Times New Roman" w:hAnsi="Arial" w:cs="Arial"/>
          <w:color w:val="191919"/>
          <w:spacing w:val="2"/>
          <w:sz w:val="25"/>
          <w:szCs w:val="25"/>
          <w:lang w:eastAsia="es-MX"/>
        </w:rPr>
      </w:pPr>
      <w:r w:rsidRPr="00F72FD7">
        <w:rPr>
          <w:rFonts w:ascii="Arial" w:eastAsia="Times New Roman" w:hAnsi="Arial" w:cs="Arial"/>
          <w:color w:val="191919"/>
          <w:spacing w:val="2"/>
          <w:sz w:val="25"/>
          <w:szCs w:val="25"/>
          <w:lang w:eastAsia="es-MX"/>
        </w:rPr>
        <w:t xml:space="preserve">De acuerdo a lo declarado por las autoridades correspondientes, se están realizando los peritajes correspondientes para determinar las causas del colapso de estos silos. </w:t>
      </w:r>
    </w:p>
    <w:p w14:paraId="76ED707E" w14:textId="77777777" w:rsidR="00BC1ABC" w:rsidRPr="00F72FD7" w:rsidRDefault="00BC1ABC" w:rsidP="00BC1ABC">
      <w:pPr>
        <w:spacing w:before="100" w:beforeAutospacing="1" w:after="100" w:afterAutospacing="1" w:line="360" w:lineRule="auto"/>
        <w:jc w:val="both"/>
        <w:rPr>
          <w:rFonts w:ascii="Arial" w:eastAsia="Times New Roman" w:hAnsi="Arial" w:cs="Arial"/>
          <w:color w:val="191919"/>
          <w:spacing w:val="2"/>
          <w:sz w:val="25"/>
          <w:szCs w:val="25"/>
          <w:lang w:eastAsia="es-MX"/>
        </w:rPr>
      </w:pPr>
      <w:r w:rsidRPr="00F72FD7">
        <w:rPr>
          <w:rFonts w:ascii="Arial" w:eastAsia="Times New Roman" w:hAnsi="Arial" w:cs="Arial"/>
          <w:color w:val="191919"/>
          <w:spacing w:val="2"/>
          <w:sz w:val="25"/>
          <w:szCs w:val="25"/>
          <w:lang w:eastAsia="es-MX"/>
        </w:rPr>
        <w:t>Desafortunadamente una persona quedó atrapada y dos más sufrieron lesiones, estos últimos, ya están siendo atendidas en hospitales de la localidad.</w:t>
      </w:r>
    </w:p>
    <w:p w14:paraId="0E018205" w14:textId="77777777" w:rsidR="00BC1ABC" w:rsidRPr="00F72FD7" w:rsidRDefault="00BC1ABC" w:rsidP="00BC1ABC">
      <w:pPr>
        <w:spacing w:before="100" w:beforeAutospacing="1" w:after="100" w:afterAutospacing="1" w:line="360" w:lineRule="auto"/>
        <w:jc w:val="both"/>
        <w:rPr>
          <w:rFonts w:ascii="Arial" w:eastAsia="Times New Roman" w:hAnsi="Arial" w:cs="Arial"/>
          <w:color w:val="191919"/>
          <w:spacing w:val="2"/>
          <w:sz w:val="25"/>
          <w:szCs w:val="25"/>
          <w:lang w:eastAsia="es-MX"/>
        </w:rPr>
      </w:pPr>
      <w:r w:rsidRPr="00F72FD7">
        <w:rPr>
          <w:rFonts w:ascii="Arial" w:eastAsia="Times New Roman" w:hAnsi="Arial" w:cs="Arial"/>
          <w:color w:val="191919"/>
          <w:spacing w:val="2"/>
          <w:sz w:val="25"/>
          <w:szCs w:val="25"/>
          <w:lang w:eastAsia="es-MX"/>
        </w:rPr>
        <w:t xml:space="preserve">Tras tres días de esfuerzos por desgracia se rescató el cuerpo de Édgar Rodríguez de la Torre, quien según la necropsia la </w:t>
      </w:r>
      <w:r w:rsidRPr="00F72FD7">
        <w:rPr>
          <w:rFonts w:ascii="Arial" w:eastAsia="Times New Roman" w:hAnsi="Arial" w:cs="Arial"/>
          <w:bCs/>
          <w:color w:val="191919"/>
          <w:spacing w:val="2"/>
          <w:sz w:val="25"/>
          <w:szCs w:val="25"/>
          <w:lang w:eastAsia="es-MX"/>
        </w:rPr>
        <w:t>causa de su muerte</w:t>
      </w:r>
      <w:r w:rsidRPr="00F72FD7">
        <w:rPr>
          <w:rFonts w:ascii="Arial" w:eastAsia="Times New Roman" w:hAnsi="Arial" w:cs="Arial"/>
          <w:color w:val="191919"/>
          <w:spacing w:val="2"/>
          <w:sz w:val="25"/>
          <w:szCs w:val="25"/>
          <w:lang w:eastAsia="es-MX"/>
        </w:rPr>
        <w:t> fue producto de un choque hipovolémico, hemorragia interna y externa aguda, lesión de órganos vitales, así como traumatismo profundo de tórax y abdomen. </w:t>
      </w:r>
    </w:p>
    <w:p w14:paraId="6AE5B130" w14:textId="77777777" w:rsidR="00BC1ABC" w:rsidRPr="00F72FD7" w:rsidRDefault="00BC1ABC" w:rsidP="00BC1ABC">
      <w:pPr>
        <w:shd w:val="clear" w:color="auto" w:fill="FFFFFF"/>
        <w:spacing w:before="100" w:beforeAutospacing="1" w:after="100" w:afterAutospacing="1" w:line="360" w:lineRule="auto"/>
        <w:jc w:val="both"/>
        <w:rPr>
          <w:rFonts w:ascii="Arial" w:eastAsia="Times New Roman" w:hAnsi="Arial" w:cs="Arial"/>
          <w:color w:val="191919"/>
          <w:spacing w:val="2"/>
          <w:sz w:val="25"/>
          <w:szCs w:val="25"/>
          <w:lang w:eastAsia="es-MX"/>
        </w:rPr>
      </w:pPr>
      <w:r w:rsidRPr="00F72FD7">
        <w:rPr>
          <w:rFonts w:ascii="Arial" w:eastAsia="Times New Roman" w:hAnsi="Arial" w:cs="Arial"/>
          <w:color w:val="191919"/>
          <w:spacing w:val="2"/>
          <w:sz w:val="25"/>
          <w:szCs w:val="25"/>
          <w:lang w:eastAsia="es-MX"/>
        </w:rPr>
        <w:t>Además de presentar evidencia de múltiples fracturas, lo que derivó en un fallecimiento por trauma de forma inmediata. </w:t>
      </w:r>
    </w:p>
    <w:p w14:paraId="08CB6132" w14:textId="77777777" w:rsidR="00BC1ABC" w:rsidRPr="00F72FD7" w:rsidRDefault="00BC1ABC" w:rsidP="00BC1ABC">
      <w:pPr>
        <w:shd w:val="clear" w:color="auto" w:fill="FFFFFF"/>
        <w:spacing w:before="100" w:beforeAutospacing="1" w:after="100" w:afterAutospacing="1" w:line="360" w:lineRule="auto"/>
        <w:jc w:val="both"/>
        <w:rPr>
          <w:rFonts w:ascii="Arial" w:eastAsia="Times New Roman" w:hAnsi="Arial" w:cs="Arial"/>
          <w:color w:val="191919"/>
          <w:spacing w:val="2"/>
          <w:sz w:val="25"/>
          <w:szCs w:val="25"/>
          <w:lang w:eastAsia="es-MX"/>
        </w:rPr>
      </w:pPr>
      <w:r w:rsidRPr="00F72FD7">
        <w:rPr>
          <w:rFonts w:ascii="Arial" w:eastAsia="Times New Roman" w:hAnsi="Arial" w:cs="Arial"/>
          <w:color w:val="191919"/>
          <w:spacing w:val="2"/>
          <w:sz w:val="25"/>
          <w:szCs w:val="25"/>
          <w:lang w:eastAsia="es-MX"/>
        </w:rPr>
        <w:t>Por su parte la Fiscalía General del Estado, indicó que continuará con las diligencias que forman parte de la carpeta de investigación que fue abierta, una vez que se conocieron los lamentables hechos.</w:t>
      </w:r>
    </w:p>
    <w:p w14:paraId="7D5C7E39" w14:textId="77777777" w:rsidR="00BC1ABC" w:rsidRPr="00F72FD7" w:rsidRDefault="00BC1ABC" w:rsidP="00BC1ABC">
      <w:pPr>
        <w:shd w:val="clear" w:color="auto" w:fill="FFFFFF"/>
        <w:spacing w:after="150" w:line="360"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 xml:space="preserve">Édgar Rodríguez de la Torre, tenía 44 años de edad, era originario de Viesca y tenía un año laborando para la empresa Alimentos Balanceados Simón Bolívar. </w:t>
      </w:r>
    </w:p>
    <w:p w14:paraId="60634059" w14:textId="77777777" w:rsidR="00BC1ABC" w:rsidRPr="00F72FD7" w:rsidRDefault="00BC1ABC" w:rsidP="00BC1ABC">
      <w:pPr>
        <w:shd w:val="clear" w:color="auto" w:fill="FFFFFF"/>
        <w:spacing w:after="150" w:line="360"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Lamentablemente dejo en el desamparo a tres hijos de 24, 16 y dos años de edad, así como a su  esposa Yolanda y su madre Rosa María.</w:t>
      </w:r>
    </w:p>
    <w:p w14:paraId="5AA8890C" w14:textId="77777777" w:rsidR="00BC1ABC" w:rsidRPr="00F72FD7" w:rsidRDefault="00BC1ABC" w:rsidP="00BC1ABC">
      <w:pPr>
        <w:shd w:val="clear" w:color="auto" w:fill="FFFFFF"/>
        <w:spacing w:before="150" w:after="150" w:line="360"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Édgar Rodríguez de la Torre se había cambiado hace un año de su anterior trabajo para estar cerca de su familia, según comenta su esposa.</w:t>
      </w:r>
    </w:p>
    <w:p w14:paraId="0E9E6EB9" w14:textId="77777777" w:rsidR="00BC1ABC" w:rsidRPr="00F72FD7" w:rsidRDefault="00BC1ABC" w:rsidP="00BC1ABC">
      <w:pPr>
        <w:shd w:val="clear" w:color="auto" w:fill="FFFFFF"/>
        <w:spacing w:before="150" w:after="150" w:line="360"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Como cada día, Édgar salió la mañana del lunes 16 de mayo hacia su fuente de trabajo Alimentos Balanceados Simón Bolívar, en donde cubría un turno entre las 7:00 am a las 16:00 pm.</w:t>
      </w:r>
    </w:p>
    <w:p w14:paraId="6F0A6F1E" w14:textId="77777777" w:rsidR="00BC1ABC" w:rsidRPr="00F72FD7" w:rsidRDefault="00BC1ABC" w:rsidP="00BC1ABC">
      <w:pPr>
        <w:spacing w:before="100" w:beforeAutospacing="1" w:after="100" w:afterAutospacing="1" w:line="360" w:lineRule="auto"/>
        <w:jc w:val="both"/>
        <w:rPr>
          <w:rFonts w:ascii="Arial" w:eastAsia="Times New Roman" w:hAnsi="Arial" w:cs="Arial"/>
          <w:sz w:val="25"/>
          <w:szCs w:val="25"/>
          <w:shd w:val="clear" w:color="auto" w:fill="FFFFFF"/>
          <w:lang w:eastAsia="es-MX"/>
        </w:rPr>
      </w:pPr>
      <w:r w:rsidRPr="00F72FD7">
        <w:rPr>
          <w:rFonts w:ascii="Arial" w:eastAsia="Times New Roman" w:hAnsi="Arial" w:cs="Arial"/>
          <w:sz w:val="25"/>
          <w:szCs w:val="25"/>
          <w:shd w:val="clear" w:color="auto" w:fill="FFFFFF"/>
          <w:lang w:eastAsia="es-MX"/>
        </w:rPr>
        <w:t>Yolanda narra que se despidió de ella y le dijo que en la tarde se verían para ir a una comida en casa de su mamá, ello es tan solo una pequeña muestra del buen esposo, padre responsable de carácter tranquilo que lo caracterizaba.</w:t>
      </w:r>
      <w:r w:rsidRPr="00F72FD7">
        <w:rPr>
          <w:rFonts w:ascii="Arial" w:eastAsia="Times New Roman" w:hAnsi="Arial" w:cs="Arial"/>
          <w:sz w:val="25"/>
          <w:szCs w:val="25"/>
          <w:shd w:val="clear" w:color="auto" w:fill="FFFFFF"/>
          <w:vertAlign w:val="superscript"/>
          <w:lang w:eastAsia="es-MX"/>
        </w:rPr>
        <w:footnoteReference w:id="18"/>
      </w:r>
    </w:p>
    <w:p w14:paraId="7E55CFC6" w14:textId="77777777" w:rsidR="00BC1ABC" w:rsidRPr="00F72FD7" w:rsidRDefault="00BC1ABC" w:rsidP="00BC1ABC">
      <w:pPr>
        <w:spacing w:before="100" w:beforeAutospacing="1" w:after="100" w:afterAutospacing="1" w:line="360" w:lineRule="auto"/>
        <w:jc w:val="both"/>
        <w:rPr>
          <w:rFonts w:ascii="Arial" w:eastAsia="Times New Roman" w:hAnsi="Arial" w:cs="Arial"/>
          <w:sz w:val="25"/>
          <w:szCs w:val="25"/>
          <w:shd w:val="clear" w:color="auto" w:fill="FFFFFF"/>
          <w:lang w:eastAsia="es-MX"/>
        </w:rPr>
      </w:pPr>
      <w:r w:rsidRPr="00F72FD7">
        <w:rPr>
          <w:rFonts w:ascii="Arial" w:eastAsia="Times New Roman" w:hAnsi="Arial" w:cs="Arial"/>
          <w:sz w:val="25"/>
          <w:szCs w:val="25"/>
          <w:shd w:val="clear" w:color="auto" w:fill="FFFFFF"/>
          <w:lang w:eastAsia="es-MX"/>
        </w:rPr>
        <w:t>Por desgracia ese lunes 16 Edgar Rodríguez nunca llego a casa de regreso, siendo tortuosos días para la familia desde el momento que se conoció la noticia al no poder rescatar Edgar, incluso hubo momentos en que familiares se cruzaron la barda de la empresa para ellos con sus manos buscarlo.</w:t>
      </w:r>
    </w:p>
    <w:p w14:paraId="3D10E520" w14:textId="77777777" w:rsidR="00BC1ABC" w:rsidRPr="00F72FD7" w:rsidRDefault="00BC1ABC" w:rsidP="00BC1ABC">
      <w:pPr>
        <w:spacing w:before="100" w:beforeAutospacing="1" w:after="100" w:afterAutospacing="1" w:line="360" w:lineRule="auto"/>
        <w:jc w:val="both"/>
        <w:rPr>
          <w:rFonts w:ascii="Arial" w:eastAsia="Times New Roman" w:hAnsi="Arial" w:cs="Arial"/>
          <w:sz w:val="25"/>
          <w:szCs w:val="25"/>
          <w:shd w:val="clear" w:color="auto" w:fill="FFFFFF"/>
          <w:lang w:eastAsia="es-MX"/>
        </w:rPr>
      </w:pPr>
      <w:r w:rsidRPr="00F72FD7">
        <w:rPr>
          <w:rFonts w:ascii="Arial" w:eastAsia="Times New Roman" w:hAnsi="Arial" w:cs="Arial"/>
          <w:sz w:val="25"/>
          <w:szCs w:val="25"/>
          <w:shd w:val="clear" w:color="auto" w:fill="FFFFFF"/>
          <w:lang w:eastAsia="es-MX"/>
        </w:rPr>
        <w:t>Hoy Viesca y todo Coahuila está de luto ha perdido un hijo, un padre, un esposo,  un ciudadano ejemplar, desde este H. Congreso nuestra solidaridad y pronta recuperación para la familia de Edgar Rodríguez.</w:t>
      </w:r>
    </w:p>
    <w:p w14:paraId="4C32E2C0" w14:textId="77777777" w:rsidR="00BC1ABC" w:rsidRPr="00F72FD7" w:rsidRDefault="00BC1ABC" w:rsidP="00BC1ABC">
      <w:pPr>
        <w:spacing w:before="100" w:beforeAutospacing="1" w:after="100" w:afterAutospacing="1" w:line="360" w:lineRule="auto"/>
        <w:jc w:val="both"/>
        <w:rPr>
          <w:rFonts w:ascii="Arial" w:eastAsia="Times New Roman" w:hAnsi="Arial" w:cs="Arial"/>
          <w:sz w:val="25"/>
          <w:szCs w:val="25"/>
          <w:shd w:val="clear" w:color="auto" w:fill="FFFFFF"/>
          <w:lang w:eastAsia="es-MX"/>
        </w:rPr>
      </w:pPr>
      <w:r w:rsidRPr="00F72FD7">
        <w:rPr>
          <w:rFonts w:ascii="Arial" w:eastAsia="Times New Roman" w:hAnsi="Arial" w:cs="Arial"/>
          <w:sz w:val="25"/>
          <w:szCs w:val="25"/>
          <w:shd w:val="clear" w:color="auto" w:fill="FFFFFF"/>
          <w:lang w:eastAsia="es-MX"/>
        </w:rPr>
        <w:t>Compañeras y compañeros diputados, no podemos dejar pasar el hecho de que posiblemente con las revisiones de verificación de las medidas de seguridad de las autoridades competentes se pudiera haber evitado una tragedia.</w:t>
      </w:r>
    </w:p>
    <w:p w14:paraId="5731CFB1" w14:textId="77777777" w:rsidR="00BC1ABC" w:rsidRPr="00F72FD7" w:rsidRDefault="00BC1ABC" w:rsidP="00BC1ABC">
      <w:pPr>
        <w:spacing w:before="100" w:beforeAutospacing="1" w:after="100" w:afterAutospacing="1" w:line="360" w:lineRule="auto"/>
        <w:jc w:val="both"/>
        <w:rPr>
          <w:rFonts w:ascii="Arial" w:eastAsia="Times New Roman" w:hAnsi="Arial" w:cs="Arial"/>
          <w:sz w:val="25"/>
          <w:szCs w:val="25"/>
          <w:shd w:val="clear" w:color="auto" w:fill="FFFFFF"/>
          <w:lang w:eastAsia="es-MX"/>
        </w:rPr>
      </w:pPr>
      <w:r w:rsidRPr="00F72FD7">
        <w:rPr>
          <w:rFonts w:ascii="Arial" w:eastAsia="Times New Roman" w:hAnsi="Arial" w:cs="Arial"/>
          <w:sz w:val="25"/>
          <w:szCs w:val="25"/>
          <w:shd w:val="clear" w:color="auto" w:fill="FFFFFF"/>
          <w:lang w:eastAsia="es-MX"/>
        </w:rPr>
        <w:t>Desafortunadamente el hubiera no existe y la tragedia sucedió, es el tiempo el que dará consuelo a la familia, pero estos hechos lamentables deben servir de ejemplo para que cada quien desde nuestra trinchera abone para que situaciones como esta no se vuelvan a repetir nunca más.</w:t>
      </w:r>
    </w:p>
    <w:p w14:paraId="2CF9A161" w14:textId="77777777" w:rsidR="00BC1ABC" w:rsidRPr="00F72FD7" w:rsidRDefault="00BC1ABC" w:rsidP="00BC1ABC">
      <w:pPr>
        <w:pBdr>
          <w:top w:val="nil"/>
          <w:left w:val="nil"/>
          <w:bottom w:val="nil"/>
          <w:right w:val="nil"/>
          <w:between w:val="nil"/>
        </w:pBdr>
        <w:spacing w:after="0" w:line="360" w:lineRule="auto"/>
        <w:jc w:val="both"/>
        <w:rPr>
          <w:rFonts w:ascii="Arial" w:eastAsia="Arial" w:hAnsi="Arial" w:cs="Arial"/>
          <w:sz w:val="25"/>
          <w:szCs w:val="25"/>
        </w:rPr>
      </w:pPr>
      <w:r w:rsidRPr="00F72FD7">
        <w:rPr>
          <w:rFonts w:ascii="Arial" w:eastAsia="Arial" w:hAnsi="Arial" w:cs="Arial"/>
          <w:sz w:val="25"/>
          <w:szCs w:val="25"/>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F72FD7">
        <w:rPr>
          <w:rFonts w:ascii="Arial" w:eastAsia="Arial" w:hAnsi="Arial" w:cs="Arial"/>
          <w:b/>
          <w:sz w:val="25"/>
          <w:szCs w:val="25"/>
        </w:rPr>
        <w:t xml:space="preserve">urgente y obvia resolución </w:t>
      </w:r>
      <w:r w:rsidRPr="00F72FD7">
        <w:rPr>
          <w:rFonts w:ascii="Arial" w:eastAsia="Arial" w:hAnsi="Arial" w:cs="Arial"/>
          <w:sz w:val="25"/>
          <w:szCs w:val="25"/>
        </w:rPr>
        <w:t>el siguiente:</w:t>
      </w:r>
    </w:p>
    <w:p w14:paraId="7FB0C52D" w14:textId="77777777" w:rsidR="00BC1ABC" w:rsidRPr="00F72FD7" w:rsidRDefault="00BC1ABC" w:rsidP="00BC1ABC">
      <w:pPr>
        <w:spacing w:after="0" w:line="360" w:lineRule="auto"/>
        <w:jc w:val="center"/>
        <w:rPr>
          <w:rFonts w:ascii="Arial" w:eastAsia="Calibri" w:hAnsi="Arial" w:cs="Arial"/>
          <w:b/>
          <w:bCs/>
          <w:sz w:val="25"/>
          <w:szCs w:val="25"/>
          <w:lang w:val="es-ES"/>
        </w:rPr>
      </w:pPr>
    </w:p>
    <w:p w14:paraId="3B893F5E" w14:textId="77777777" w:rsidR="00BC1ABC" w:rsidRPr="00F72FD7" w:rsidRDefault="00BC1ABC" w:rsidP="00BC1ABC">
      <w:pPr>
        <w:spacing w:after="0" w:line="360" w:lineRule="auto"/>
        <w:jc w:val="center"/>
        <w:rPr>
          <w:rFonts w:ascii="Arial" w:eastAsia="Calibri" w:hAnsi="Arial" w:cs="Arial"/>
          <w:b/>
          <w:bCs/>
          <w:sz w:val="25"/>
          <w:szCs w:val="25"/>
          <w:lang w:val="es-ES"/>
        </w:rPr>
      </w:pPr>
      <w:r w:rsidRPr="00F72FD7">
        <w:rPr>
          <w:rFonts w:ascii="Arial" w:eastAsia="Calibri" w:hAnsi="Arial" w:cs="Arial"/>
          <w:b/>
          <w:bCs/>
          <w:sz w:val="25"/>
          <w:szCs w:val="25"/>
          <w:lang w:val="es-ES"/>
        </w:rPr>
        <w:t>PUNTO DE ACUERDO</w:t>
      </w:r>
    </w:p>
    <w:p w14:paraId="1B50C1E8" w14:textId="77777777" w:rsidR="00BC1ABC" w:rsidRPr="00F72FD7" w:rsidRDefault="00BC1ABC" w:rsidP="00BC1ABC">
      <w:pPr>
        <w:spacing w:after="0" w:line="360" w:lineRule="auto"/>
        <w:rPr>
          <w:rFonts w:ascii="Arial" w:eastAsia="Calibri" w:hAnsi="Arial" w:cs="Arial"/>
          <w:sz w:val="25"/>
          <w:szCs w:val="25"/>
          <w:lang w:val="es-ES"/>
        </w:rPr>
      </w:pPr>
    </w:p>
    <w:p w14:paraId="042BA313" w14:textId="77777777" w:rsidR="00BC1ABC" w:rsidRPr="00F72FD7" w:rsidRDefault="00BC1ABC" w:rsidP="00BC1ABC">
      <w:pPr>
        <w:spacing w:after="0" w:line="360" w:lineRule="auto"/>
        <w:jc w:val="both"/>
        <w:rPr>
          <w:rFonts w:ascii="Arial" w:eastAsia="Calibri" w:hAnsi="Arial" w:cs="Arial"/>
          <w:b/>
          <w:bCs/>
          <w:sz w:val="25"/>
          <w:szCs w:val="25"/>
          <w:lang w:val="es-ES"/>
        </w:rPr>
      </w:pPr>
      <w:r w:rsidRPr="00F72FD7">
        <w:rPr>
          <w:rFonts w:ascii="Arial" w:eastAsia="Calibri" w:hAnsi="Arial" w:cs="Arial"/>
          <w:b/>
          <w:bCs/>
          <w:sz w:val="25"/>
          <w:szCs w:val="25"/>
          <w:lang w:val="es-ES"/>
        </w:rPr>
        <w:t>ÚNICO. SE ENVIE ATENTO EXHORTO A LA SECRETARIA DEL TRABAJO FEDERAL Y ESTATAL, ASI COMO A LA SUBSECRETARIA DE PROTECCION CIVIL ESTATAL Y A LA DIRECCIÓN MUNICIPAL DE PROTECCIÓN CIVIL DEL MUNICIPIO DE TORREÓN, SOLICITANDOLES LLEVEN A CABO LAS REVISIONES E INSPECCIONES NECESARIAS EN LAS EMPRESAS ESTABLECIDAS EN EL PARQUE INDUSTRIAL FERROPUERTO A FIN DE CUIDAR LA SEGURIDAD E INTEGRIDAD DE SUS TRABAJADORES.</w:t>
      </w:r>
    </w:p>
    <w:p w14:paraId="191BAF73" w14:textId="77777777" w:rsidR="00BC1ABC" w:rsidRPr="00F72FD7" w:rsidRDefault="00BC1ABC" w:rsidP="00BC1ABC">
      <w:pPr>
        <w:spacing w:after="0" w:line="360" w:lineRule="auto"/>
        <w:jc w:val="both"/>
        <w:rPr>
          <w:rFonts w:ascii="Arial" w:eastAsia="Calibri" w:hAnsi="Arial" w:cs="Arial"/>
          <w:sz w:val="25"/>
          <w:szCs w:val="25"/>
          <w:lang w:val="es-ES"/>
        </w:rPr>
      </w:pPr>
    </w:p>
    <w:p w14:paraId="5626944F" w14:textId="58F998C0" w:rsidR="00BC1ABC" w:rsidRPr="00F72FD7" w:rsidRDefault="00BC1ABC" w:rsidP="00BC1ABC">
      <w:pPr>
        <w:spacing w:after="0" w:line="240" w:lineRule="auto"/>
        <w:jc w:val="center"/>
        <w:rPr>
          <w:rFonts w:ascii="Arial" w:eastAsia="Calibri" w:hAnsi="Arial" w:cs="Arial"/>
          <w:b/>
          <w:bCs/>
          <w:sz w:val="25"/>
          <w:szCs w:val="25"/>
        </w:rPr>
      </w:pPr>
      <w:r w:rsidRPr="00F72FD7">
        <w:rPr>
          <w:rFonts w:ascii="Arial" w:eastAsia="Calibri" w:hAnsi="Arial" w:cs="Arial"/>
          <w:b/>
          <w:bCs/>
          <w:sz w:val="25"/>
          <w:szCs w:val="25"/>
        </w:rPr>
        <w:t>A T E N T A ME N T E</w:t>
      </w:r>
    </w:p>
    <w:p w14:paraId="21148A1F" w14:textId="77777777" w:rsidR="00BC1ABC" w:rsidRPr="00F72FD7" w:rsidRDefault="00BC1ABC" w:rsidP="00BC1ABC">
      <w:pPr>
        <w:spacing w:after="0" w:line="240" w:lineRule="auto"/>
        <w:jc w:val="center"/>
        <w:rPr>
          <w:rFonts w:ascii="Arial" w:eastAsia="Calibri" w:hAnsi="Arial" w:cs="Arial"/>
          <w:b/>
          <w:bCs/>
          <w:sz w:val="25"/>
          <w:szCs w:val="25"/>
        </w:rPr>
      </w:pPr>
      <w:r w:rsidRPr="00F72FD7">
        <w:rPr>
          <w:rFonts w:ascii="Arial" w:eastAsia="Calibri" w:hAnsi="Arial" w:cs="Arial"/>
          <w:b/>
          <w:bCs/>
          <w:sz w:val="25"/>
          <w:szCs w:val="25"/>
        </w:rPr>
        <w:t>Saltillo, Coahuila de Zaragoza,  Mayo 25 de 2022</w:t>
      </w:r>
    </w:p>
    <w:p w14:paraId="2C037E8F" w14:textId="77777777" w:rsidR="00BC1ABC" w:rsidRPr="00F72FD7" w:rsidRDefault="00BC1ABC" w:rsidP="00BC1ABC">
      <w:pPr>
        <w:spacing w:after="0" w:line="240" w:lineRule="auto"/>
        <w:jc w:val="center"/>
        <w:rPr>
          <w:rFonts w:ascii="Arial" w:eastAsia="Calibri" w:hAnsi="Arial" w:cs="Arial"/>
          <w:b/>
          <w:bCs/>
          <w:sz w:val="25"/>
          <w:szCs w:val="25"/>
        </w:rPr>
      </w:pPr>
      <w:r w:rsidRPr="00F72FD7">
        <w:rPr>
          <w:rFonts w:ascii="Arial" w:eastAsia="Calibri" w:hAnsi="Arial" w:cs="Arial"/>
          <w:b/>
          <w:bCs/>
          <w:sz w:val="25"/>
          <w:szCs w:val="25"/>
        </w:rPr>
        <w:t>Grupo Parlamentario de morena.</w:t>
      </w:r>
    </w:p>
    <w:p w14:paraId="32378CB1" w14:textId="77777777" w:rsidR="00BC1ABC" w:rsidRPr="00F72FD7" w:rsidRDefault="00BC1ABC" w:rsidP="00BC1ABC">
      <w:pPr>
        <w:spacing w:after="0" w:line="240" w:lineRule="auto"/>
        <w:jc w:val="center"/>
        <w:rPr>
          <w:rFonts w:ascii="Arial" w:eastAsia="Calibri" w:hAnsi="Arial" w:cs="Arial"/>
          <w:b/>
          <w:bCs/>
          <w:sz w:val="25"/>
          <w:szCs w:val="25"/>
          <w:lang w:val="es-ES"/>
        </w:rPr>
      </w:pPr>
    </w:p>
    <w:p w14:paraId="181D43A3" w14:textId="77777777" w:rsidR="00BC1ABC" w:rsidRPr="00F72FD7" w:rsidRDefault="00BC1ABC" w:rsidP="00BC1ABC">
      <w:pPr>
        <w:spacing w:after="0" w:line="240" w:lineRule="auto"/>
        <w:jc w:val="center"/>
        <w:rPr>
          <w:rFonts w:ascii="Arial" w:eastAsia="Calibri" w:hAnsi="Arial" w:cs="Arial"/>
          <w:b/>
          <w:bCs/>
          <w:sz w:val="25"/>
          <w:szCs w:val="25"/>
          <w:lang w:val="es-ES"/>
        </w:rPr>
      </w:pPr>
    </w:p>
    <w:p w14:paraId="35B875D1" w14:textId="77777777" w:rsidR="00BC1ABC" w:rsidRPr="00F72FD7" w:rsidRDefault="00BC1ABC" w:rsidP="00BC1ABC">
      <w:pPr>
        <w:spacing w:after="0" w:line="240" w:lineRule="auto"/>
        <w:jc w:val="center"/>
        <w:rPr>
          <w:rFonts w:ascii="Arial" w:eastAsia="Calibri" w:hAnsi="Arial" w:cs="Arial"/>
          <w:b/>
          <w:bCs/>
          <w:sz w:val="25"/>
          <w:szCs w:val="25"/>
          <w:lang w:val="es-ES"/>
        </w:rPr>
      </w:pPr>
    </w:p>
    <w:p w14:paraId="008CB636" w14:textId="77777777" w:rsidR="00BC1ABC" w:rsidRPr="00F72FD7" w:rsidRDefault="00BC1ABC" w:rsidP="00BC1ABC">
      <w:pPr>
        <w:spacing w:after="0" w:line="240" w:lineRule="auto"/>
        <w:jc w:val="center"/>
        <w:rPr>
          <w:rFonts w:ascii="Arial" w:eastAsia="Calibri" w:hAnsi="Arial" w:cs="Arial"/>
          <w:b/>
          <w:bCs/>
          <w:sz w:val="25"/>
          <w:szCs w:val="25"/>
          <w:lang w:val="es-ES"/>
        </w:rPr>
      </w:pPr>
      <w:r w:rsidRPr="00F72FD7">
        <w:rPr>
          <w:rFonts w:ascii="Arial" w:eastAsia="Calibri" w:hAnsi="Arial" w:cs="Arial"/>
          <w:b/>
          <w:bCs/>
          <w:sz w:val="25"/>
          <w:szCs w:val="25"/>
          <w:lang w:val="es-ES"/>
        </w:rPr>
        <w:t>Dip. Laura Francisca Aguilar Tabares</w:t>
      </w:r>
    </w:p>
    <w:p w14:paraId="7501407A" w14:textId="77777777" w:rsidR="00BC1ABC" w:rsidRPr="00F72FD7" w:rsidRDefault="00BC1ABC" w:rsidP="00BC1ABC">
      <w:pPr>
        <w:spacing w:after="0" w:line="240" w:lineRule="auto"/>
        <w:rPr>
          <w:rFonts w:ascii="Calibri" w:eastAsia="Calibri" w:hAnsi="Calibri" w:cs="Times New Roman"/>
          <w:sz w:val="25"/>
          <w:szCs w:val="25"/>
          <w:lang w:val="es-ES"/>
        </w:rPr>
      </w:pPr>
    </w:p>
    <w:p w14:paraId="4C13735B" w14:textId="77777777" w:rsidR="00BC1ABC" w:rsidRPr="00F72FD7" w:rsidRDefault="00BC1ABC" w:rsidP="00BC1ABC">
      <w:pPr>
        <w:spacing w:after="0" w:line="240" w:lineRule="auto"/>
        <w:rPr>
          <w:rFonts w:ascii="Calibri" w:eastAsia="Calibri" w:hAnsi="Calibri" w:cs="Times New Roman"/>
          <w:sz w:val="25"/>
          <w:szCs w:val="25"/>
          <w:lang w:val="es-ES"/>
        </w:rPr>
      </w:pPr>
    </w:p>
    <w:p w14:paraId="213D4300" w14:textId="77777777" w:rsidR="00BC1ABC" w:rsidRPr="00F72FD7" w:rsidRDefault="00BC1ABC" w:rsidP="00BC1ABC">
      <w:pPr>
        <w:spacing w:after="0" w:line="240" w:lineRule="auto"/>
        <w:rPr>
          <w:rFonts w:ascii="Calibri" w:eastAsia="Calibri" w:hAnsi="Calibri" w:cs="Times New Roman"/>
          <w:sz w:val="25"/>
          <w:szCs w:val="25"/>
          <w:lang w:val="es-ES"/>
        </w:rPr>
      </w:pPr>
    </w:p>
    <w:p w14:paraId="464021C7" w14:textId="77777777" w:rsidR="00BC1ABC" w:rsidRPr="00F72FD7" w:rsidRDefault="00BC1ABC" w:rsidP="00BC1ABC">
      <w:pPr>
        <w:spacing w:after="0" w:line="240" w:lineRule="auto"/>
        <w:jc w:val="center"/>
        <w:rPr>
          <w:rFonts w:ascii="Arial" w:eastAsia="Calibri" w:hAnsi="Arial" w:cs="Arial"/>
          <w:b/>
          <w:bCs/>
          <w:sz w:val="25"/>
          <w:szCs w:val="25"/>
          <w:lang w:val="es-ES"/>
        </w:rPr>
      </w:pPr>
      <w:r w:rsidRPr="00F72FD7">
        <w:rPr>
          <w:rFonts w:ascii="Arial" w:eastAsia="Calibri" w:hAnsi="Arial" w:cs="Arial"/>
          <w:b/>
          <w:bCs/>
          <w:sz w:val="25"/>
          <w:szCs w:val="25"/>
          <w:lang w:val="es-ES"/>
        </w:rPr>
        <w:t>Dip. Teresa de Jesús Meraz García</w:t>
      </w:r>
    </w:p>
    <w:p w14:paraId="255CB3C6" w14:textId="777B76DE" w:rsidR="00BC1ABC" w:rsidRPr="00F72FD7" w:rsidRDefault="00BC1ABC" w:rsidP="00BC1ABC">
      <w:pPr>
        <w:spacing w:after="0" w:line="240" w:lineRule="auto"/>
        <w:jc w:val="center"/>
        <w:rPr>
          <w:rFonts w:ascii="Arial" w:eastAsia="Calibri" w:hAnsi="Arial" w:cs="Arial"/>
          <w:b/>
          <w:bCs/>
          <w:sz w:val="25"/>
          <w:szCs w:val="25"/>
          <w:lang w:val="es-ES"/>
        </w:rPr>
      </w:pPr>
    </w:p>
    <w:p w14:paraId="70697CA8" w14:textId="77777777" w:rsidR="00BC1ABC" w:rsidRPr="00F72FD7" w:rsidRDefault="00BC1ABC" w:rsidP="00BC1ABC">
      <w:pPr>
        <w:spacing w:after="0" w:line="240" w:lineRule="auto"/>
        <w:jc w:val="center"/>
        <w:rPr>
          <w:rFonts w:ascii="Arial" w:eastAsia="Calibri" w:hAnsi="Arial" w:cs="Arial"/>
          <w:b/>
          <w:bCs/>
          <w:sz w:val="25"/>
          <w:szCs w:val="25"/>
          <w:lang w:val="es-ES"/>
        </w:rPr>
      </w:pPr>
    </w:p>
    <w:p w14:paraId="7B8167B8" w14:textId="77777777" w:rsidR="00BC1ABC" w:rsidRPr="00F72FD7" w:rsidRDefault="00BC1ABC" w:rsidP="00BC1ABC">
      <w:pPr>
        <w:spacing w:after="0" w:line="240" w:lineRule="auto"/>
        <w:jc w:val="center"/>
        <w:rPr>
          <w:rFonts w:ascii="Arial" w:eastAsia="Calibri" w:hAnsi="Arial" w:cs="Arial"/>
          <w:b/>
          <w:bCs/>
          <w:sz w:val="25"/>
          <w:szCs w:val="25"/>
          <w:lang w:val="es-ES"/>
        </w:rPr>
      </w:pPr>
    </w:p>
    <w:p w14:paraId="2E750816" w14:textId="77777777" w:rsidR="00BC1ABC" w:rsidRPr="00F72FD7" w:rsidRDefault="00BC1ABC" w:rsidP="00BC1ABC">
      <w:pPr>
        <w:spacing w:after="0" w:line="240" w:lineRule="auto"/>
        <w:jc w:val="center"/>
        <w:rPr>
          <w:rFonts w:ascii="Arial" w:eastAsia="Calibri" w:hAnsi="Arial" w:cs="Arial"/>
          <w:b/>
          <w:bCs/>
          <w:sz w:val="25"/>
          <w:szCs w:val="25"/>
          <w:lang w:val="es-ES"/>
        </w:rPr>
      </w:pPr>
      <w:r w:rsidRPr="00F72FD7">
        <w:rPr>
          <w:rFonts w:ascii="Arial" w:eastAsia="Calibri" w:hAnsi="Arial" w:cs="Arial"/>
          <w:b/>
          <w:bCs/>
          <w:sz w:val="25"/>
          <w:szCs w:val="25"/>
          <w:lang w:val="es-ES"/>
        </w:rPr>
        <w:t>Dip. Lizbeth Ogazón Nava</w:t>
      </w:r>
    </w:p>
    <w:p w14:paraId="5AC412C6" w14:textId="77777777" w:rsidR="00BC1ABC" w:rsidRPr="00F72FD7" w:rsidRDefault="00BC1ABC" w:rsidP="00BC1ABC">
      <w:pPr>
        <w:spacing w:after="0" w:line="240" w:lineRule="auto"/>
        <w:jc w:val="center"/>
        <w:rPr>
          <w:rFonts w:ascii="Arial" w:eastAsia="Calibri" w:hAnsi="Arial" w:cs="Arial"/>
          <w:b/>
          <w:bCs/>
          <w:sz w:val="25"/>
          <w:szCs w:val="25"/>
          <w:lang w:val="es-ES"/>
        </w:rPr>
      </w:pPr>
    </w:p>
    <w:p w14:paraId="2F112D84" w14:textId="77777777" w:rsidR="00BC1ABC" w:rsidRPr="00F72FD7" w:rsidRDefault="00BC1ABC" w:rsidP="00BC1ABC">
      <w:pPr>
        <w:spacing w:after="0" w:line="240" w:lineRule="auto"/>
        <w:jc w:val="center"/>
        <w:rPr>
          <w:rFonts w:ascii="Arial" w:eastAsia="Calibri" w:hAnsi="Arial" w:cs="Arial"/>
          <w:b/>
          <w:bCs/>
          <w:sz w:val="25"/>
          <w:szCs w:val="25"/>
          <w:lang w:val="es-ES"/>
        </w:rPr>
      </w:pPr>
    </w:p>
    <w:p w14:paraId="410BF6E5" w14:textId="77777777" w:rsidR="00BC1ABC" w:rsidRPr="00F72FD7" w:rsidRDefault="00BC1ABC" w:rsidP="00BC1ABC">
      <w:pPr>
        <w:spacing w:after="0" w:line="240" w:lineRule="auto"/>
        <w:jc w:val="center"/>
        <w:rPr>
          <w:rFonts w:ascii="Arial" w:eastAsia="Calibri" w:hAnsi="Arial" w:cs="Arial"/>
          <w:b/>
          <w:bCs/>
          <w:sz w:val="25"/>
          <w:szCs w:val="25"/>
          <w:lang w:val="es-ES"/>
        </w:rPr>
      </w:pPr>
    </w:p>
    <w:p w14:paraId="030B9626" w14:textId="77777777" w:rsidR="00BC1ABC" w:rsidRPr="00F72FD7" w:rsidRDefault="00BC1ABC" w:rsidP="00BC1ABC">
      <w:pPr>
        <w:spacing w:after="0" w:line="240" w:lineRule="auto"/>
        <w:jc w:val="center"/>
        <w:rPr>
          <w:rFonts w:ascii="Arial" w:eastAsia="Calibri" w:hAnsi="Arial" w:cs="Arial"/>
          <w:sz w:val="25"/>
          <w:szCs w:val="25"/>
          <w:lang w:val="es-ES"/>
        </w:rPr>
      </w:pPr>
      <w:r w:rsidRPr="00F72FD7">
        <w:rPr>
          <w:rFonts w:ascii="Arial" w:eastAsia="Calibri" w:hAnsi="Arial" w:cs="Arial"/>
          <w:b/>
          <w:bCs/>
          <w:sz w:val="25"/>
          <w:szCs w:val="25"/>
          <w:lang w:val="es-ES"/>
        </w:rPr>
        <w:t>Dip. Francisco Javier Cortez Gómez</w:t>
      </w:r>
    </w:p>
    <w:p w14:paraId="4E8A0533" w14:textId="7A65F170" w:rsidR="00BC1ABC" w:rsidRPr="00F72FD7" w:rsidRDefault="00BC1ABC">
      <w:pPr>
        <w:rPr>
          <w:rFonts w:ascii="Arial" w:eastAsia="Times New Roman" w:hAnsi="Arial" w:cs="Arial"/>
          <w:sz w:val="25"/>
          <w:szCs w:val="25"/>
          <w:lang w:val="es-ES" w:eastAsia="es-ES"/>
        </w:rPr>
      </w:pPr>
      <w:r w:rsidRPr="00F72FD7">
        <w:rPr>
          <w:rFonts w:ascii="Arial" w:eastAsia="Times New Roman" w:hAnsi="Arial" w:cs="Arial"/>
          <w:sz w:val="25"/>
          <w:szCs w:val="25"/>
          <w:lang w:val="es-ES" w:eastAsia="es-ES"/>
        </w:rPr>
        <w:br w:type="page"/>
      </w:r>
    </w:p>
    <w:p w14:paraId="791C54A8" w14:textId="77777777" w:rsidR="00BC1ABC" w:rsidRPr="00F72FD7" w:rsidRDefault="00BC1ABC" w:rsidP="00BC1ABC">
      <w:pPr>
        <w:widowControl w:val="0"/>
        <w:spacing w:after="0" w:line="360" w:lineRule="auto"/>
        <w:jc w:val="both"/>
        <w:rPr>
          <w:rFonts w:ascii="Arial" w:eastAsia="Arial" w:hAnsi="Arial" w:cs="Arial"/>
          <w:b/>
          <w:sz w:val="25"/>
          <w:szCs w:val="25"/>
          <w:lang w:val="es-ES" w:eastAsia="es-MX"/>
        </w:rPr>
      </w:pPr>
    </w:p>
    <w:p w14:paraId="4EE8A83E" w14:textId="77777777" w:rsidR="00BC1ABC" w:rsidRPr="00F72FD7" w:rsidRDefault="00BC1ABC" w:rsidP="00BC1ABC">
      <w:pPr>
        <w:spacing w:after="0" w:line="360" w:lineRule="auto"/>
        <w:jc w:val="both"/>
        <w:rPr>
          <w:rFonts w:ascii="Arial" w:eastAsia="Arial" w:hAnsi="Arial" w:cs="Arial"/>
          <w:sz w:val="25"/>
          <w:szCs w:val="25"/>
          <w:lang w:val="es-ES" w:eastAsia="es-MX"/>
        </w:rPr>
      </w:pPr>
      <w:r w:rsidRPr="00F72FD7">
        <w:rPr>
          <w:rFonts w:ascii="Arial" w:eastAsia="Arial" w:hAnsi="Arial" w:cs="Arial"/>
          <w:sz w:val="25"/>
          <w:szCs w:val="25"/>
          <w:lang w:val="es-ES" w:eastAsia="es-MX"/>
        </w:rPr>
        <w:t xml:space="preserve">H.   PLENO DEL CONGRESO DEL ESTADO </w:t>
      </w:r>
    </w:p>
    <w:p w14:paraId="4E8B2C10" w14:textId="77777777" w:rsidR="00BC1ABC" w:rsidRPr="00F72FD7" w:rsidRDefault="00BC1ABC" w:rsidP="00BC1ABC">
      <w:pPr>
        <w:spacing w:after="0" w:line="360" w:lineRule="auto"/>
        <w:jc w:val="both"/>
        <w:rPr>
          <w:rFonts w:ascii="Arial" w:eastAsia="Arial" w:hAnsi="Arial" w:cs="Arial"/>
          <w:sz w:val="25"/>
          <w:szCs w:val="25"/>
          <w:lang w:val="es-ES" w:eastAsia="es-MX"/>
        </w:rPr>
      </w:pPr>
      <w:r w:rsidRPr="00F72FD7">
        <w:rPr>
          <w:rFonts w:ascii="Arial" w:eastAsia="Arial" w:hAnsi="Arial" w:cs="Arial"/>
          <w:sz w:val="25"/>
          <w:szCs w:val="25"/>
          <w:lang w:val="es-ES" w:eastAsia="es-MX"/>
        </w:rPr>
        <w:t>DE COAHUILA DE ZARAGOZA.</w:t>
      </w:r>
    </w:p>
    <w:p w14:paraId="4C263DF9" w14:textId="77777777" w:rsidR="00BC1ABC" w:rsidRPr="00F72FD7" w:rsidRDefault="00BC1ABC" w:rsidP="00BC1ABC">
      <w:pPr>
        <w:spacing w:after="0" w:line="360" w:lineRule="auto"/>
        <w:jc w:val="both"/>
        <w:rPr>
          <w:rFonts w:ascii="Arial" w:eastAsia="Arial" w:hAnsi="Arial" w:cs="Arial"/>
          <w:sz w:val="25"/>
          <w:szCs w:val="25"/>
          <w:lang w:val="es-ES" w:eastAsia="es-MX"/>
        </w:rPr>
      </w:pPr>
      <w:r w:rsidRPr="00F72FD7">
        <w:rPr>
          <w:rFonts w:ascii="Arial" w:eastAsia="Arial" w:hAnsi="Arial" w:cs="Arial"/>
          <w:sz w:val="25"/>
          <w:szCs w:val="25"/>
          <w:lang w:val="es-ES" w:eastAsia="es-MX"/>
        </w:rPr>
        <w:t xml:space="preserve">PRESENTE. – </w:t>
      </w:r>
    </w:p>
    <w:p w14:paraId="72246354" w14:textId="77777777" w:rsidR="00BC1ABC" w:rsidRPr="00F72FD7" w:rsidRDefault="00BC1ABC" w:rsidP="00BC1ABC">
      <w:pPr>
        <w:spacing w:after="0" w:line="360" w:lineRule="auto"/>
        <w:jc w:val="both"/>
        <w:rPr>
          <w:rFonts w:ascii="Arial" w:eastAsia="Arial" w:hAnsi="Arial" w:cs="Arial"/>
          <w:sz w:val="25"/>
          <w:szCs w:val="25"/>
          <w:lang w:val="es-ES" w:eastAsia="es-MX"/>
        </w:rPr>
      </w:pPr>
    </w:p>
    <w:p w14:paraId="7903809A" w14:textId="77777777" w:rsidR="00BC1ABC" w:rsidRPr="00F72FD7" w:rsidRDefault="00BC1ABC" w:rsidP="00BC1ABC">
      <w:pPr>
        <w:spacing w:after="0" w:line="360" w:lineRule="auto"/>
        <w:jc w:val="both"/>
        <w:rPr>
          <w:rFonts w:ascii="Arial" w:eastAsia="Arial" w:hAnsi="Arial" w:cs="Arial"/>
          <w:b/>
          <w:sz w:val="25"/>
          <w:szCs w:val="25"/>
          <w:lang w:val="es-ES" w:eastAsia="es-MX"/>
        </w:rPr>
      </w:pPr>
      <w:r w:rsidRPr="00F72FD7">
        <w:rPr>
          <w:rFonts w:ascii="Arial" w:eastAsia="Arial" w:hAnsi="Arial" w:cs="Arial"/>
          <w:b/>
          <w:sz w:val="25"/>
          <w:szCs w:val="25"/>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 la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 lo anterior con base en la siguiente: </w:t>
      </w:r>
    </w:p>
    <w:p w14:paraId="16699427" w14:textId="77777777" w:rsidR="00BC1ABC" w:rsidRPr="00F72FD7" w:rsidRDefault="00BC1ABC" w:rsidP="00BC1ABC">
      <w:pPr>
        <w:spacing w:after="0" w:line="360" w:lineRule="auto"/>
        <w:jc w:val="both"/>
        <w:rPr>
          <w:rFonts w:ascii="Arial" w:eastAsia="Arial" w:hAnsi="Arial" w:cs="Arial"/>
          <w:sz w:val="25"/>
          <w:szCs w:val="25"/>
          <w:lang w:val="es-ES" w:eastAsia="es-MX"/>
        </w:rPr>
      </w:pPr>
    </w:p>
    <w:p w14:paraId="6B65478D" w14:textId="77777777" w:rsidR="00BC1ABC" w:rsidRPr="00F72FD7" w:rsidRDefault="00BC1ABC" w:rsidP="00BC1ABC">
      <w:pPr>
        <w:spacing w:after="0" w:line="360" w:lineRule="auto"/>
        <w:jc w:val="center"/>
        <w:rPr>
          <w:rFonts w:ascii="Arial" w:eastAsia="Arial" w:hAnsi="Arial" w:cs="Arial"/>
          <w:b/>
          <w:bCs/>
          <w:sz w:val="25"/>
          <w:szCs w:val="25"/>
          <w:lang w:val="es-ES" w:eastAsia="es-MX"/>
        </w:rPr>
      </w:pPr>
      <w:r w:rsidRPr="00F72FD7">
        <w:rPr>
          <w:rFonts w:ascii="Arial" w:eastAsia="Arial" w:hAnsi="Arial" w:cs="Arial"/>
          <w:b/>
          <w:bCs/>
          <w:sz w:val="25"/>
          <w:szCs w:val="25"/>
          <w:lang w:val="es-ES" w:eastAsia="es-MX"/>
        </w:rPr>
        <w:t>Exposición de Motivos</w:t>
      </w:r>
    </w:p>
    <w:p w14:paraId="2776CC95" w14:textId="77777777" w:rsidR="00BC1ABC" w:rsidRPr="00F72FD7" w:rsidRDefault="00BC1ABC" w:rsidP="00BC1ABC">
      <w:pPr>
        <w:spacing w:after="0" w:line="360" w:lineRule="auto"/>
        <w:rPr>
          <w:rFonts w:ascii="Arial" w:eastAsia="Arial" w:hAnsi="Arial" w:cs="Arial"/>
          <w:b/>
          <w:bCs/>
          <w:sz w:val="25"/>
          <w:szCs w:val="25"/>
          <w:lang w:val="es-ES" w:eastAsia="es-MX"/>
        </w:rPr>
      </w:pPr>
    </w:p>
    <w:p w14:paraId="13933A63" w14:textId="77777777" w:rsidR="00BC1ABC" w:rsidRPr="00F72FD7" w:rsidRDefault="00BC1ABC" w:rsidP="00BC1ABC">
      <w:pPr>
        <w:spacing w:after="0" w:line="360" w:lineRule="auto"/>
        <w:jc w:val="both"/>
        <w:rPr>
          <w:rFonts w:ascii="Arial" w:eastAsia="Arial" w:hAnsi="Arial" w:cs="Arial"/>
          <w:bCs/>
          <w:sz w:val="25"/>
          <w:szCs w:val="25"/>
          <w:lang w:val="es-ES" w:eastAsia="es-MX"/>
        </w:rPr>
      </w:pPr>
      <w:r w:rsidRPr="00F72FD7">
        <w:rPr>
          <w:rFonts w:ascii="Arial" w:eastAsia="Arial" w:hAnsi="Arial" w:cs="Arial"/>
          <w:bCs/>
          <w:sz w:val="25"/>
          <w:szCs w:val="25"/>
          <w:lang w:val="es-ES" w:eastAsia="es-MX"/>
        </w:rPr>
        <w:t xml:space="preserve">La mega deuda coahuilense se fraguó y ejecutó entre los años 2009 y 2010.   El pasivo coahuilense fue revisado por la Auditoría Superior del Estado conforme a la ley y, a los plazos establecidos; determinando el total de créditos que fueron ilegalmente contratados por el Estado, por un monto de $18 mil millones de pesos. </w:t>
      </w:r>
    </w:p>
    <w:p w14:paraId="12339BAB" w14:textId="77777777" w:rsidR="00BC1ABC" w:rsidRPr="00F72FD7" w:rsidRDefault="00BC1ABC" w:rsidP="00BC1ABC">
      <w:pPr>
        <w:spacing w:after="0" w:line="360" w:lineRule="auto"/>
        <w:jc w:val="both"/>
        <w:rPr>
          <w:rFonts w:ascii="Arial" w:eastAsia="Arial" w:hAnsi="Arial" w:cs="Arial"/>
          <w:bCs/>
          <w:sz w:val="25"/>
          <w:szCs w:val="25"/>
          <w:lang w:val="es-ES" w:eastAsia="es-MX"/>
        </w:rPr>
      </w:pPr>
    </w:p>
    <w:p w14:paraId="60E7AF55" w14:textId="77777777" w:rsidR="00BC1ABC" w:rsidRPr="00F72FD7" w:rsidRDefault="00BC1ABC" w:rsidP="00BC1ABC">
      <w:pPr>
        <w:spacing w:after="0" w:line="360" w:lineRule="auto"/>
        <w:jc w:val="both"/>
        <w:rPr>
          <w:rFonts w:ascii="Arial" w:eastAsia="Arial" w:hAnsi="Arial" w:cs="Arial"/>
          <w:bCs/>
          <w:sz w:val="25"/>
          <w:szCs w:val="25"/>
          <w:lang w:val="es-ES" w:eastAsia="es-MX"/>
        </w:rPr>
      </w:pPr>
      <w:r w:rsidRPr="00F72FD7">
        <w:rPr>
          <w:rFonts w:ascii="Arial" w:eastAsia="Arial" w:hAnsi="Arial" w:cs="Arial"/>
          <w:bCs/>
          <w:sz w:val="25"/>
          <w:szCs w:val="25"/>
          <w:lang w:val="es-ES" w:eastAsia="es-MX"/>
        </w:rPr>
        <w:t xml:space="preserve">A raíz de lo antes mencionado y por lógica, los ciudadanos se preguntaban si la Auditoría Superior del Estado había presentado las denuncias penales y administrativas correspondientes; esto desde el año 2011; el Auditor Superior guardó silencio hasta el año 2014; y por su parte, el Procurador General del Estado negó en diversas ocasiones que existieran denuncias de la ASE en tal sentido. Hasta que finalmente, y luego de obtener los grupos parlamentarios del PAN que estuvieron antes en este Poder Legislativo diversas respuestas de acceso a la información, se pudo confrontar públicamente la realidad acerca de la existencia de varias denuncias presentadas por la ASE en relación a la llamada mega deuda coahuilense, las cuales habían sido desechadas por la Procuraduría General de Justicia del Estado (su nombre entonces) por, supuestamente, </w:t>
      </w:r>
      <w:r w:rsidRPr="00F72FD7">
        <w:rPr>
          <w:rFonts w:ascii="Arial" w:eastAsia="Arial" w:hAnsi="Arial" w:cs="Arial"/>
          <w:bCs/>
          <w:i/>
          <w:sz w:val="25"/>
          <w:szCs w:val="25"/>
          <w:lang w:val="es-ES" w:eastAsia="es-MX"/>
        </w:rPr>
        <w:t>“carecer de sustento y estar mal elaboradas”</w:t>
      </w:r>
      <w:r w:rsidRPr="00F72FD7">
        <w:rPr>
          <w:rFonts w:ascii="Arial" w:eastAsia="Arial" w:hAnsi="Arial" w:cs="Arial"/>
          <w:bCs/>
          <w:sz w:val="25"/>
          <w:szCs w:val="25"/>
          <w:lang w:val="es-ES" w:eastAsia="es-MX"/>
        </w:rPr>
        <w:t xml:space="preserve">, afirmó el entonces procurador Homero Ramos Gloria. </w:t>
      </w:r>
    </w:p>
    <w:p w14:paraId="333E4345" w14:textId="77777777" w:rsidR="00BC1ABC" w:rsidRPr="00F72FD7" w:rsidRDefault="00BC1ABC" w:rsidP="00BC1ABC">
      <w:pPr>
        <w:spacing w:after="0" w:line="360" w:lineRule="auto"/>
        <w:jc w:val="both"/>
        <w:rPr>
          <w:rFonts w:ascii="Arial" w:eastAsia="Arial" w:hAnsi="Arial" w:cs="Arial"/>
          <w:bCs/>
          <w:sz w:val="25"/>
          <w:szCs w:val="25"/>
          <w:lang w:val="es-ES" w:eastAsia="es-MX"/>
        </w:rPr>
      </w:pPr>
    </w:p>
    <w:p w14:paraId="76A77D6A" w14:textId="77777777" w:rsidR="00BC1ABC" w:rsidRPr="00F72FD7" w:rsidRDefault="00BC1ABC" w:rsidP="00BC1ABC">
      <w:pPr>
        <w:spacing w:after="0" w:line="360" w:lineRule="auto"/>
        <w:jc w:val="both"/>
        <w:rPr>
          <w:rFonts w:ascii="Arial" w:eastAsia="Arial" w:hAnsi="Arial" w:cs="Arial"/>
          <w:bCs/>
          <w:sz w:val="25"/>
          <w:szCs w:val="25"/>
          <w:lang w:val="es-ES" w:eastAsia="es-MX"/>
        </w:rPr>
      </w:pPr>
      <w:r w:rsidRPr="00F72FD7">
        <w:rPr>
          <w:rFonts w:ascii="Arial" w:eastAsia="Arial" w:hAnsi="Arial" w:cs="Arial"/>
          <w:bCs/>
          <w:sz w:val="25"/>
          <w:szCs w:val="25"/>
          <w:lang w:val="es-ES" w:eastAsia="es-MX"/>
        </w:rPr>
        <w:t>Se sabe que la ASE impugnó la decisión de la Procuraduría mediante diversos recursos, especialmente amparos, como se acredita con el contenido de la noticia que se lee:</w:t>
      </w:r>
    </w:p>
    <w:p w14:paraId="12833310" w14:textId="77777777" w:rsidR="00BC1ABC" w:rsidRPr="00F72FD7" w:rsidRDefault="00BC1ABC" w:rsidP="00BC1ABC">
      <w:pPr>
        <w:spacing w:after="0" w:line="360" w:lineRule="auto"/>
        <w:jc w:val="both"/>
        <w:rPr>
          <w:rFonts w:ascii="Arial" w:eastAsia="Arial" w:hAnsi="Arial" w:cs="Arial"/>
          <w:bCs/>
          <w:sz w:val="25"/>
          <w:szCs w:val="25"/>
          <w:lang w:val="es-ES" w:eastAsia="es-MX"/>
        </w:rPr>
      </w:pPr>
    </w:p>
    <w:p w14:paraId="4E4AA17D" w14:textId="77777777" w:rsidR="00BC1ABC" w:rsidRPr="00F72FD7" w:rsidRDefault="005A27FB" w:rsidP="00BC1ABC">
      <w:pPr>
        <w:spacing w:after="0" w:line="360" w:lineRule="auto"/>
        <w:jc w:val="both"/>
        <w:rPr>
          <w:rFonts w:ascii="Arial" w:eastAsia="Arial" w:hAnsi="Arial" w:cs="Arial"/>
          <w:bCs/>
          <w:sz w:val="25"/>
          <w:szCs w:val="25"/>
          <w:lang w:val="es-ES" w:eastAsia="es-MX"/>
        </w:rPr>
      </w:pPr>
      <w:hyperlink r:id="rId8" w:history="1">
        <w:r w:rsidR="00BC1ABC" w:rsidRPr="00F72FD7">
          <w:rPr>
            <w:rFonts w:ascii="Arial" w:eastAsia="Arial" w:hAnsi="Arial" w:cs="Arial"/>
            <w:bCs/>
            <w:color w:val="0000FF"/>
            <w:sz w:val="25"/>
            <w:szCs w:val="25"/>
            <w:u w:val="single"/>
            <w:lang w:val="es-ES" w:eastAsia="es-MX"/>
          </w:rPr>
          <w:t>https://vanguardia.com.mx/articulo/debe-fiscalia-investigar-mega-deuda-de-coahuila-ase-gana-12-amparos-contra-inejercicio</w:t>
        </w:r>
      </w:hyperlink>
    </w:p>
    <w:p w14:paraId="2022067D" w14:textId="77777777" w:rsidR="00BC1ABC" w:rsidRPr="00F72FD7" w:rsidRDefault="00BC1ABC" w:rsidP="00BC1ABC">
      <w:pPr>
        <w:spacing w:after="0" w:line="360" w:lineRule="auto"/>
        <w:jc w:val="both"/>
        <w:rPr>
          <w:rFonts w:ascii="Arial" w:eastAsia="Arial" w:hAnsi="Arial" w:cs="Arial"/>
          <w:bCs/>
          <w:sz w:val="25"/>
          <w:szCs w:val="25"/>
          <w:lang w:val="es-ES" w:eastAsia="es-MX"/>
        </w:rPr>
      </w:pPr>
    </w:p>
    <w:p w14:paraId="545FA73A" w14:textId="77777777" w:rsidR="00BC1ABC" w:rsidRPr="00F72FD7" w:rsidRDefault="00BC1ABC" w:rsidP="00BC1ABC">
      <w:pPr>
        <w:spacing w:after="0" w:line="360" w:lineRule="auto"/>
        <w:jc w:val="both"/>
        <w:rPr>
          <w:rFonts w:ascii="Arial" w:eastAsia="Arial" w:hAnsi="Arial" w:cs="Arial"/>
          <w:bCs/>
          <w:sz w:val="25"/>
          <w:szCs w:val="25"/>
          <w:lang w:val="es-ES" w:eastAsia="es-MX"/>
        </w:rPr>
      </w:pPr>
      <w:r w:rsidRPr="00F72FD7">
        <w:rPr>
          <w:rFonts w:ascii="Arial" w:eastAsia="Arial" w:hAnsi="Arial" w:cs="Arial"/>
          <w:bCs/>
          <w:sz w:val="25"/>
          <w:szCs w:val="25"/>
          <w:lang w:val="es-ES" w:eastAsia="es-MX"/>
        </w:rPr>
        <w:t>21 de junio de 2019</w:t>
      </w:r>
    </w:p>
    <w:p w14:paraId="749F3049" w14:textId="77777777" w:rsidR="00BC1ABC" w:rsidRPr="00F72FD7" w:rsidRDefault="00BC1ABC" w:rsidP="00BC1ABC">
      <w:pPr>
        <w:spacing w:after="0" w:line="360" w:lineRule="auto"/>
        <w:jc w:val="both"/>
        <w:rPr>
          <w:rFonts w:ascii="Arial" w:eastAsia="Arial" w:hAnsi="Arial" w:cs="Arial"/>
          <w:bCs/>
          <w:sz w:val="25"/>
          <w:szCs w:val="25"/>
          <w:lang w:val="es-ES" w:eastAsia="es-MX"/>
        </w:rPr>
      </w:pPr>
    </w:p>
    <w:p w14:paraId="1A0C6705" w14:textId="77777777" w:rsidR="00BC1ABC" w:rsidRPr="00F72FD7" w:rsidRDefault="00BC1ABC" w:rsidP="00BC1ABC">
      <w:pPr>
        <w:spacing w:after="0" w:line="360" w:lineRule="auto"/>
        <w:jc w:val="both"/>
        <w:rPr>
          <w:rFonts w:ascii="Arial" w:eastAsia="Arial" w:hAnsi="Arial" w:cs="Arial"/>
          <w:bCs/>
          <w:sz w:val="25"/>
          <w:szCs w:val="25"/>
          <w:lang w:val="es-ES" w:eastAsia="es-MX"/>
        </w:rPr>
      </w:pPr>
      <w:r w:rsidRPr="00F72FD7">
        <w:rPr>
          <w:rFonts w:ascii="Arial" w:eastAsia="Arial" w:hAnsi="Arial" w:cs="Arial"/>
          <w:bCs/>
          <w:sz w:val="25"/>
          <w:szCs w:val="25"/>
          <w:lang w:val="es-ES" w:eastAsia="es-MX"/>
        </w:rPr>
        <w:t>“En 12 casos que nos fueron informados de no ejercicio de la acción penal (por parte de la PGJE), la Auditoría Superior primero ocurrió al Poder Judicial del Estado, que confirmaron la resolución de la PGJE.</w:t>
      </w:r>
    </w:p>
    <w:p w14:paraId="68D8E017" w14:textId="77777777" w:rsidR="00BC1ABC" w:rsidRPr="00F72FD7" w:rsidRDefault="00BC1ABC" w:rsidP="00BC1ABC">
      <w:pPr>
        <w:spacing w:after="0" w:line="360" w:lineRule="auto"/>
        <w:jc w:val="both"/>
        <w:rPr>
          <w:rFonts w:ascii="Arial" w:eastAsia="Arial" w:hAnsi="Arial" w:cs="Arial"/>
          <w:bCs/>
          <w:sz w:val="25"/>
          <w:szCs w:val="25"/>
          <w:lang w:val="es-ES" w:eastAsia="es-MX"/>
        </w:rPr>
      </w:pPr>
    </w:p>
    <w:p w14:paraId="6319B1D0" w14:textId="77777777" w:rsidR="00BC1ABC" w:rsidRPr="00F72FD7" w:rsidRDefault="00BC1ABC" w:rsidP="00BC1ABC">
      <w:pPr>
        <w:spacing w:after="0" w:line="360" w:lineRule="auto"/>
        <w:jc w:val="both"/>
        <w:rPr>
          <w:rFonts w:ascii="Arial" w:eastAsia="Arial" w:hAnsi="Arial" w:cs="Arial"/>
          <w:bCs/>
          <w:sz w:val="25"/>
          <w:szCs w:val="25"/>
          <w:lang w:val="es-ES" w:eastAsia="es-MX"/>
        </w:rPr>
      </w:pPr>
      <w:r w:rsidRPr="00F72FD7">
        <w:rPr>
          <w:rFonts w:ascii="Arial" w:eastAsia="Arial" w:hAnsi="Arial" w:cs="Arial"/>
          <w:bCs/>
          <w:sz w:val="25"/>
          <w:szCs w:val="25"/>
          <w:lang w:val="es-ES" w:eastAsia="es-MX"/>
        </w:rPr>
        <w:t>“La Auditoría Superior en cumplimiento de nuestros derechos presentamos amparo ante la Justicia Federal, y de esas 12 resoluciones que nos han informado, todas falladas a nuestro favor por los amparos que intercedimos”, dijo Armando Plata Sandoval.</w:t>
      </w:r>
    </w:p>
    <w:p w14:paraId="6BC76222" w14:textId="77777777" w:rsidR="00BC1ABC" w:rsidRPr="00F72FD7" w:rsidRDefault="00BC1ABC" w:rsidP="00BC1ABC">
      <w:pPr>
        <w:spacing w:after="0" w:line="360" w:lineRule="auto"/>
        <w:jc w:val="both"/>
        <w:rPr>
          <w:rFonts w:ascii="Arial" w:eastAsia="Arial" w:hAnsi="Arial" w:cs="Arial"/>
          <w:bCs/>
          <w:sz w:val="25"/>
          <w:szCs w:val="25"/>
          <w:lang w:val="es-ES" w:eastAsia="es-MX"/>
        </w:rPr>
      </w:pPr>
    </w:p>
    <w:p w14:paraId="5B0CAFEE" w14:textId="77777777" w:rsidR="00BC1ABC" w:rsidRPr="00F72FD7" w:rsidRDefault="00BC1ABC" w:rsidP="00BC1ABC">
      <w:pPr>
        <w:spacing w:after="0" w:line="360" w:lineRule="auto"/>
        <w:jc w:val="both"/>
        <w:rPr>
          <w:rFonts w:ascii="Arial" w:eastAsia="Arial" w:hAnsi="Arial" w:cs="Arial"/>
          <w:bCs/>
          <w:sz w:val="25"/>
          <w:szCs w:val="25"/>
          <w:lang w:val="es-ES" w:eastAsia="es-MX"/>
        </w:rPr>
      </w:pPr>
      <w:r w:rsidRPr="00F72FD7">
        <w:rPr>
          <w:rFonts w:ascii="Arial" w:eastAsia="Arial" w:hAnsi="Arial" w:cs="Arial"/>
          <w:bCs/>
          <w:sz w:val="25"/>
          <w:szCs w:val="25"/>
          <w:lang w:val="es-ES" w:eastAsia="es-MX"/>
        </w:rPr>
        <w:t>El Auditor Superior del Estado dijo que se ha solicitado al Sistema Estatal Anticorrupción que se les brinde un seguimiento en la renovación de los expedientes sobre las denuncias por la contratación de la mega deuda.</w:t>
      </w:r>
    </w:p>
    <w:p w14:paraId="10C627CA" w14:textId="77777777" w:rsidR="00BC1ABC" w:rsidRPr="00F72FD7" w:rsidRDefault="00BC1ABC" w:rsidP="00BC1ABC">
      <w:pPr>
        <w:spacing w:after="0" w:line="360" w:lineRule="auto"/>
        <w:jc w:val="both"/>
        <w:rPr>
          <w:rFonts w:ascii="Arial" w:eastAsia="Arial" w:hAnsi="Arial" w:cs="Arial"/>
          <w:bCs/>
          <w:sz w:val="25"/>
          <w:szCs w:val="25"/>
          <w:lang w:val="es-ES" w:eastAsia="es-MX"/>
        </w:rPr>
      </w:pPr>
      <w:r w:rsidRPr="00F72FD7">
        <w:rPr>
          <w:rFonts w:ascii="Arial" w:eastAsia="Arial" w:hAnsi="Arial" w:cs="Arial"/>
          <w:bCs/>
          <w:sz w:val="25"/>
          <w:szCs w:val="25"/>
          <w:lang w:val="es-ES" w:eastAsia="es-MX"/>
        </w:rPr>
        <w:t>…..</w:t>
      </w:r>
    </w:p>
    <w:p w14:paraId="1CF11A32" w14:textId="77777777" w:rsidR="00BC1ABC" w:rsidRPr="00F72FD7" w:rsidRDefault="00BC1ABC" w:rsidP="00BC1ABC">
      <w:pPr>
        <w:spacing w:after="0" w:line="360" w:lineRule="auto"/>
        <w:jc w:val="both"/>
        <w:rPr>
          <w:rFonts w:ascii="Arial" w:eastAsia="Arial" w:hAnsi="Arial" w:cs="Arial"/>
          <w:b/>
          <w:bCs/>
          <w:sz w:val="25"/>
          <w:szCs w:val="25"/>
          <w:lang w:val="es-ES" w:eastAsia="es-MX"/>
        </w:rPr>
      </w:pPr>
      <w:r w:rsidRPr="00F72FD7">
        <w:rPr>
          <w:rFonts w:ascii="Arial" w:eastAsia="Arial" w:hAnsi="Arial" w:cs="Arial"/>
          <w:bCs/>
          <w:sz w:val="25"/>
          <w:szCs w:val="25"/>
          <w:lang w:val="es-ES" w:eastAsia="es-MX"/>
        </w:rPr>
        <w:t xml:space="preserve">“De esos 12 casos en concreto, tendrá que haber un nuevo pronunciamiento (de la Fiscalía). Son denuncias de hace cinco años y tendremos que estar al pendiente de que a la resolución se le dé más celeridad”, dijo…” </w:t>
      </w:r>
      <w:r w:rsidRPr="00F72FD7">
        <w:rPr>
          <w:rFonts w:ascii="Arial" w:eastAsia="Arial" w:hAnsi="Arial" w:cs="Arial"/>
          <w:b/>
          <w:bCs/>
          <w:sz w:val="25"/>
          <w:szCs w:val="25"/>
          <w:lang w:val="es-ES" w:eastAsia="es-MX"/>
        </w:rPr>
        <w:t xml:space="preserve">Fin de la cita textual. </w:t>
      </w:r>
    </w:p>
    <w:p w14:paraId="6886B146" w14:textId="77777777" w:rsidR="00BC1ABC" w:rsidRPr="00F72FD7" w:rsidRDefault="00BC1ABC" w:rsidP="00BC1ABC">
      <w:pPr>
        <w:spacing w:after="0" w:line="360" w:lineRule="auto"/>
        <w:jc w:val="both"/>
        <w:rPr>
          <w:rFonts w:ascii="Arial" w:eastAsia="Arial" w:hAnsi="Arial" w:cs="Arial"/>
          <w:b/>
          <w:bCs/>
          <w:sz w:val="25"/>
          <w:szCs w:val="25"/>
          <w:lang w:val="es-ES" w:eastAsia="es-MX"/>
        </w:rPr>
      </w:pPr>
    </w:p>
    <w:p w14:paraId="124BC4B7" w14:textId="77777777" w:rsidR="00BC1ABC" w:rsidRPr="00F72FD7" w:rsidRDefault="00BC1ABC" w:rsidP="00BC1ABC">
      <w:pPr>
        <w:spacing w:after="0" w:line="360" w:lineRule="auto"/>
        <w:jc w:val="both"/>
        <w:rPr>
          <w:rFonts w:ascii="Arial" w:eastAsia="Arial" w:hAnsi="Arial" w:cs="Arial"/>
          <w:bCs/>
          <w:color w:val="000000"/>
          <w:sz w:val="25"/>
          <w:szCs w:val="25"/>
          <w:lang w:val="es-ES" w:eastAsia="es-MX"/>
        </w:rPr>
      </w:pPr>
    </w:p>
    <w:p w14:paraId="7FC664BD" w14:textId="77777777" w:rsidR="00BC1ABC" w:rsidRPr="00F72FD7" w:rsidRDefault="00BC1ABC" w:rsidP="00BC1ABC">
      <w:pPr>
        <w:spacing w:after="0" w:line="360" w:lineRule="auto"/>
        <w:jc w:val="both"/>
        <w:rPr>
          <w:rFonts w:ascii="Arial" w:eastAsia="Arial" w:hAnsi="Arial" w:cs="Arial"/>
          <w:bCs/>
          <w:color w:val="000000"/>
          <w:sz w:val="25"/>
          <w:szCs w:val="25"/>
          <w:lang w:val="es-ES" w:eastAsia="es-MX"/>
        </w:rPr>
      </w:pPr>
      <w:r w:rsidRPr="00F72FD7">
        <w:rPr>
          <w:rFonts w:ascii="Arial" w:eastAsia="Arial" w:hAnsi="Arial" w:cs="Arial"/>
          <w:bCs/>
          <w:color w:val="000000"/>
          <w:sz w:val="25"/>
          <w:szCs w:val="25"/>
          <w:lang w:val="es-ES" w:eastAsia="es-MX"/>
        </w:rPr>
        <w:t>Por otra parte, se sabe que existen otras denuncias, como se desprende de la respuesta a la solicitud de información folio 01046216, bajo el oficio PGJE/UT-669/2016, de la entonces Procuraduría General de Justicia del Estado, la cual no leeremos, pero consta para conocimiento de todos:</w:t>
      </w:r>
    </w:p>
    <w:p w14:paraId="791392B4" w14:textId="77777777" w:rsidR="00BC1ABC" w:rsidRPr="00F72FD7" w:rsidRDefault="00BC1ABC" w:rsidP="00BC1ABC">
      <w:pPr>
        <w:spacing w:after="0" w:line="360" w:lineRule="auto"/>
        <w:jc w:val="both"/>
        <w:rPr>
          <w:rFonts w:ascii="Arial" w:eastAsia="Arial" w:hAnsi="Arial" w:cs="Arial"/>
          <w:bCs/>
          <w:color w:val="000000"/>
          <w:sz w:val="25"/>
          <w:szCs w:val="25"/>
          <w:lang w:val="es-ES" w:eastAsia="es-MX"/>
        </w:rPr>
      </w:pPr>
      <w:r w:rsidRPr="00F72FD7">
        <w:rPr>
          <w:rFonts w:ascii="Arial" w:eastAsia="Arial" w:hAnsi="Arial" w:cs="Arial"/>
          <w:bCs/>
          <w:noProof/>
          <w:color w:val="000000"/>
          <w:sz w:val="25"/>
          <w:szCs w:val="25"/>
          <w:lang w:eastAsia="es-MX"/>
        </w:rPr>
        <w:drawing>
          <wp:inline distT="0" distB="0" distL="0" distR="0" wp14:anchorId="2B26A1DE" wp14:editId="041C8D8E">
            <wp:extent cx="5803900" cy="5791835"/>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900" cy="5791835"/>
                    </a:xfrm>
                    <a:prstGeom prst="rect">
                      <a:avLst/>
                    </a:prstGeom>
                    <a:noFill/>
                  </pic:spPr>
                </pic:pic>
              </a:graphicData>
            </a:graphic>
          </wp:inline>
        </w:drawing>
      </w:r>
    </w:p>
    <w:p w14:paraId="7EF000E4" w14:textId="77777777" w:rsidR="00BC1ABC" w:rsidRPr="00F72FD7" w:rsidRDefault="00BC1ABC" w:rsidP="00BC1ABC">
      <w:pPr>
        <w:spacing w:after="0" w:line="360" w:lineRule="auto"/>
        <w:jc w:val="both"/>
        <w:rPr>
          <w:rFonts w:ascii="Arial" w:eastAsia="Arial" w:hAnsi="Arial" w:cs="Arial"/>
          <w:bCs/>
          <w:color w:val="000000"/>
          <w:sz w:val="25"/>
          <w:szCs w:val="25"/>
          <w:lang w:val="es-ES" w:eastAsia="es-MX"/>
        </w:rPr>
      </w:pPr>
      <w:r w:rsidRPr="00F72FD7">
        <w:rPr>
          <w:rFonts w:ascii="Arial" w:eastAsia="Arial" w:hAnsi="Arial" w:cs="Arial"/>
          <w:bCs/>
          <w:color w:val="000000"/>
          <w:sz w:val="25"/>
          <w:szCs w:val="25"/>
          <w:lang w:val="es-ES" w:eastAsia="es-MX"/>
        </w:rPr>
        <w:t>Constan las referencias a la averiguación previa D.G.R. -002/2011. Donde se mencionan “diversas denuncias que se acumularon a la misma”.</w:t>
      </w:r>
    </w:p>
    <w:p w14:paraId="585F349F" w14:textId="77777777" w:rsidR="00BC1ABC" w:rsidRPr="00F72FD7" w:rsidRDefault="00BC1ABC" w:rsidP="00BC1ABC">
      <w:pPr>
        <w:spacing w:after="0" w:line="360" w:lineRule="auto"/>
        <w:jc w:val="both"/>
        <w:rPr>
          <w:rFonts w:ascii="Arial" w:eastAsia="Arial" w:hAnsi="Arial" w:cs="Arial"/>
          <w:bCs/>
          <w:color w:val="000000"/>
          <w:sz w:val="25"/>
          <w:szCs w:val="25"/>
          <w:lang w:val="es-ES" w:eastAsia="es-MX"/>
        </w:rPr>
      </w:pPr>
    </w:p>
    <w:p w14:paraId="57729319" w14:textId="77777777" w:rsidR="00BC1ABC" w:rsidRPr="00F72FD7" w:rsidRDefault="00BC1ABC" w:rsidP="00BC1ABC">
      <w:pPr>
        <w:spacing w:after="0" w:line="360" w:lineRule="auto"/>
        <w:jc w:val="both"/>
        <w:rPr>
          <w:rFonts w:ascii="Arial" w:eastAsia="Arial" w:hAnsi="Arial" w:cs="Arial"/>
          <w:bCs/>
          <w:color w:val="000000"/>
          <w:sz w:val="25"/>
          <w:szCs w:val="25"/>
          <w:lang w:val="es-ES" w:eastAsia="es-MX"/>
        </w:rPr>
      </w:pPr>
      <w:r w:rsidRPr="00F72FD7">
        <w:rPr>
          <w:rFonts w:ascii="Arial" w:eastAsia="Arial" w:hAnsi="Arial" w:cs="Arial"/>
          <w:bCs/>
          <w:color w:val="000000"/>
          <w:sz w:val="25"/>
          <w:szCs w:val="25"/>
          <w:lang w:val="es-ES" w:eastAsia="es-MX"/>
        </w:rPr>
        <w:t xml:space="preserve">Estamos en el año 2022, podemos decir que han pasado 12 largos años en este tema, y no es posible ni creíble que la Fiscalía General del Estado y la Fiscalía Especializada en Delitos por Hechos de Corrupción no hayan podido resolver y concluir las averiguaciones previas o carpetas de investigación que corresponden al tema de la mega deuda, especialmente las presentadas por la Auditoría Superior del Estado; y menos cuando todos sabemos que se trata de delitos que se acreditan con información contable y fiscal que es muy precisa y técnica, producto de auditorías realizadas por el órgano técnico de este Poder Legislativo.  </w:t>
      </w:r>
    </w:p>
    <w:p w14:paraId="61821007" w14:textId="77777777" w:rsidR="00BC1ABC" w:rsidRPr="00F72FD7" w:rsidRDefault="00BC1ABC" w:rsidP="00BC1ABC">
      <w:pPr>
        <w:spacing w:after="0" w:line="360" w:lineRule="auto"/>
        <w:jc w:val="both"/>
        <w:rPr>
          <w:rFonts w:ascii="Arial" w:eastAsia="Arial" w:hAnsi="Arial" w:cs="Arial"/>
          <w:bCs/>
          <w:color w:val="000000"/>
          <w:sz w:val="25"/>
          <w:szCs w:val="25"/>
          <w:lang w:val="es-ES" w:eastAsia="es-MX"/>
        </w:rPr>
      </w:pPr>
    </w:p>
    <w:p w14:paraId="55ADD69A" w14:textId="77777777" w:rsidR="00BC1ABC" w:rsidRPr="00F72FD7" w:rsidRDefault="00BC1ABC" w:rsidP="00BC1ABC">
      <w:pPr>
        <w:spacing w:after="0" w:line="360" w:lineRule="auto"/>
        <w:jc w:val="both"/>
        <w:rPr>
          <w:rFonts w:ascii="Arial" w:eastAsia="Arial" w:hAnsi="Arial" w:cs="Arial"/>
          <w:sz w:val="25"/>
          <w:szCs w:val="25"/>
          <w:lang w:val="es-ES" w:eastAsia="es-MX"/>
        </w:rPr>
      </w:pPr>
      <w:r w:rsidRPr="00F72FD7">
        <w:rPr>
          <w:rFonts w:ascii="Arial" w:eastAsia="Arial" w:hAnsi="Arial" w:cs="Arial"/>
          <w:sz w:val="25"/>
          <w:szCs w:val="25"/>
          <w:lang w:val="es-ES" w:eastAsia="es-MX"/>
        </w:rPr>
        <w:t xml:space="preserve">Por las razones expuestas, presentamos a esta soberanía la siguiente: </w:t>
      </w:r>
    </w:p>
    <w:p w14:paraId="090EA7AB" w14:textId="77777777" w:rsidR="00BC1ABC" w:rsidRPr="00F72FD7" w:rsidRDefault="00BC1ABC" w:rsidP="00BC1ABC">
      <w:pPr>
        <w:spacing w:after="0" w:line="360" w:lineRule="auto"/>
        <w:jc w:val="both"/>
        <w:rPr>
          <w:rFonts w:ascii="Arial" w:eastAsia="Arial" w:hAnsi="Arial" w:cs="Arial"/>
          <w:sz w:val="25"/>
          <w:szCs w:val="25"/>
          <w:lang w:val="es-ES" w:eastAsia="es-MX"/>
        </w:rPr>
      </w:pPr>
    </w:p>
    <w:p w14:paraId="1242F6CF" w14:textId="77777777" w:rsidR="00BC1ABC" w:rsidRPr="00F72FD7" w:rsidRDefault="00BC1ABC" w:rsidP="00BC1ABC">
      <w:pPr>
        <w:spacing w:after="0" w:line="360" w:lineRule="auto"/>
        <w:jc w:val="both"/>
        <w:rPr>
          <w:rFonts w:ascii="Arial" w:eastAsia="Arial" w:hAnsi="Arial" w:cs="Arial"/>
          <w:sz w:val="25"/>
          <w:szCs w:val="25"/>
          <w:lang w:val="es-ES" w:eastAsia="es-MX"/>
        </w:rPr>
      </w:pPr>
      <w:r w:rsidRPr="00F72FD7">
        <w:rPr>
          <w:rFonts w:ascii="Arial" w:eastAsia="Arial" w:hAnsi="Arial" w:cs="Arial"/>
          <w:sz w:val="25"/>
          <w:szCs w:val="25"/>
          <w:lang w:val="es-ES" w:eastAsia="es-MX"/>
        </w:rPr>
        <w:t>Que, por las características del caso, solicitamos que sea resuelta en la vía de urgente y obvia resolución.</w:t>
      </w:r>
    </w:p>
    <w:p w14:paraId="2E0312B5" w14:textId="77777777" w:rsidR="00BC1ABC" w:rsidRPr="00F72FD7" w:rsidRDefault="00BC1ABC" w:rsidP="00BC1ABC">
      <w:pPr>
        <w:spacing w:after="0" w:line="360" w:lineRule="auto"/>
        <w:jc w:val="both"/>
        <w:rPr>
          <w:rFonts w:ascii="Arial" w:eastAsia="Arial" w:hAnsi="Arial" w:cs="Arial"/>
          <w:sz w:val="25"/>
          <w:szCs w:val="25"/>
          <w:lang w:val="es-ES" w:eastAsia="es-MX"/>
        </w:rPr>
      </w:pPr>
    </w:p>
    <w:p w14:paraId="46F16360" w14:textId="77777777" w:rsidR="00BC1ABC" w:rsidRPr="00F72FD7" w:rsidRDefault="00BC1ABC" w:rsidP="00BC1ABC">
      <w:pPr>
        <w:spacing w:after="0" w:line="360" w:lineRule="auto"/>
        <w:jc w:val="center"/>
        <w:rPr>
          <w:rFonts w:ascii="Arial" w:eastAsia="Arial" w:hAnsi="Arial" w:cs="Arial"/>
          <w:b/>
          <w:bCs/>
          <w:sz w:val="25"/>
          <w:szCs w:val="25"/>
          <w:lang w:val="es-ES" w:eastAsia="es-MX"/>
        </w:rPr>
      </w:pPr>
      <w:r w:rsidRPr="00F72FD7">
        <w:rPr>
          <w:rFonts w:ascii="Arial" w:eastAsia="Arial" w:hAnsi="Arial" w:cs="Arial"/>
          <w:b/>
          <w:bCs/>
          <w:sz w:val="25"/>
          <w:szCs w:val="25"/>
          <w:lang w:val="es-ES" w:eastAsia="es-MX"/>
        </w:rPr>
        <w:t>Proposición con Puntos de Acuerdo</w:t>
      </w:r>
    </w:p>
    <w:p w14:paraId="357E2780" w14:textId="77777777" w:rsidR="00BC1ABC" w:rsidRPr="00F72FD7" w:rsidRDefault="00BC1ABC" w:rsidP="00BC1ABC">
      <w:pPr>
        <w:spacing w:after="0" w:line="360" w:lineRule="auto"/>
        <w:jc w:val="both"/>
        <w:rPr>
          <w:rFonts w:ascii="Arial" w:eastAsia="Arial" w:hAnsi="Arial" w:cs="Arial"/>
          <w:sz w:val="25"/>
          <w:szCs w:val="25"/>
          <w:lang w:val="es-ES" w:eastAsia="es-MX"/>
        </w:rPr>
      </w:pPr>
    </w:p>
    <w:p w14:paraId="43BE3A3C" w14:textId="77777777" w:rsidR="00BC1ABC" w:rsidRPr="00F72FD7" w:rsidRDefault="00BC1ABC" w:rsidP="00BC1ABC">
      <w:pPr>
        <w:spacing w:after="0" w:line="360" w:lineRule="auto"/>
        <w:jc w:val="both"/>
        <w:rPr>
          <w:rFonts w:ascii="Arial" w:eastAsia="Arial" w:hAnsi="Arial" w:cs="Arial"/>
          <w:b/>
          <w:sz w:val="25"/>
          <w:szCs w:val="25"/>
          <w:lang w:val="es-ES" w:eastAsia="es-MX"/>
        </w:rPr>
      </w:pPr>
      <w:r w:rsidRPr="00F72FD7">
        <w:rPr>
          <w:rFonts w:ascii="Arial" w:eastAsia="Arial" w:hAnsi="Arial" w:cs="Arial"/>
          <w:b/>
          <w:sz w:val="25"/>
          <w:szCs w:val="25"/>
          <w:lang w:val="es-ES" w:eastAsia="es-MX"/>
        </w:rPr>
        <w:t xml:space="preserve">Único: Este H. Pleno solicita a  la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 </w:t>
      </w:r>
    </w:p>
    <w:p w14:paraId="73CCD660" w14:textId="77777777" w:rsidR="00BC1ABC" w:rsidRPr="00F72FD7" w:rsidRDefault="00BC1ABC" w:rsidP="00BC1ABC">
      <w:pPr>
        <w:spacing w:after="0" w:line="360" w:lineRule="auto"/>
        <w:jc w:val="both"/>
        <w:rPr>
          <w:rFonts w:ascii="Arial" w:eastAsia="Arial" w:hAnsi="Arial" w:cs="Arial"/>
          <w:sz w:val="25"/>
          <w:szCs w:val="25"/>
          <w:lang w:val="es-ES" w:eastAsia="es-MX"/>
        </w:rPr>
      </w:pPr>
    </w:p>
    <w:p w14:paraId="14492520" w14:textId="77777777" w:rsidR="00BC1ABC" w:rsidRPr="00F72FD7" w:rsidRDefault="00BC1ABC" w:rsidP="00BC1ABC">
      <w:pPr>
        <w:spacing w:after="0" w:line="360" w:lineRule="auto"/>
        <w:jc w:val="both"/>
        <w:rPr>
          <w:rFonts w:ascii="Arial" w:eastAsia="Arial" w:hAnsi="Arial" w:cs="Arial"/>
          <w:sz w:val="25"/>
          <w:szCs w:val="25"/>
          <w:lang w:val="es-ES" w:eastAsia="es-MX"/>
        </w:rPr>
      </w:pPr>
      <w:r w:rsidRPr="00F72FD7">
        <w:rPr>
          <w:rFonts w:ascii="Arial" w:eastAsia="Arial" w:hAnsi="Arial" w:cs="Arial"/>
          <w:sz w:val="25"/>
          <w:szCs w:val="25"/>
          <w:lang w:val="es-ES" w:eastAsia="es-MX"/>
        </w:rPr>
        <w:t xml:space="preserve">Fundamos esta petición en los artículos 21, Fracción VI, 179, 180 y 182 de La Ley Orgánica del Congreso del Estado de Coahuila de Zaragoza. </w:t>
      </w:r>
    </w:p>
    <w:p w14:paraId="55220707" w14:textId="77777777" w:rsidR="00BC1ABC" w:rsidRPr="00F72FD7" w:rsidRDefault="00BC1ABC" w:rsidP="00BC1ABC">
      <w:pPr>
        <w:spacing w:after="0" w:line="360" w:lineRule="auto"/>
        <w:jc w:val="both"/>
        <w:rPr>
          <w:rFonts w:ascii="Arial" w:eastAsia="Arial" w:hAnsi="Arial" w:cs="Arial"/>
          <w:sz w:val="25"/>
          <w:szCs w:val="25"/>
          <w:lang w:val="es-ES" w:eastAsia="es-MX"/>
        </w:rPr>
      </w:pPr>
    </w:p>
    <w:p w14:paraId="15747F8C" w14:textId="77777777" w:rsidR="00BC1ABC" w:rsidRPr="00F72FD7" w:rsidRDefault="00BC1ABC" w:rsidP="00BC1ABC">
      <w:pPr>
        <w:spacing w:after="0" w:line="360" w:lineRule="auto"/>
        <w:jc w:val="center"/>
        <w:rPr>
          <w:rFonts w:ascii="Arial" w:eastAsia="Arial" w:hAnsi="Arial" w:cs="Arial"/>
          <w:b/>
          <w:bCs/>
          <w:sz w:val="25"/>
          <w:szCs w:val="25"/>
          <w:lang w:val="es-ES" w:eastAsia="es-MX"/>
        </w:rPr>
      </w:pPr>
      <w:r w:rsidRPr="00F72FD7">
        <w:rPr>
          <w:rFonts w:ascii="Arial" w:eastAsia="Arial" w:hAnsi="Arial" w:cs="Arial"/>
          <w:b/>
          <w:bCs/>
          <w:sz w:val="25"/>
          <w:szCs w:val="25"/>
          <w:lang w:val="es-ES" w:eastAsia="es-MX"/>
        </w:rPr>
        <w:t>ATENTAMENTE</w:t>
      </w:r>
    </w:p>
    <w:p w14:paraId="314DD5D5" w14:textId="77777777" w:rsidR="00BC1ABC" w:rsidRPr="00F72FD7" w:rsidRDefault="00BC1ABC" w:rsidP="00BC1ABC">
      <w:pPr>
        <w:spacing w:after="0" w:line="360" w:lineRule="auto"/>
        <w:jc w:val="both"/>
        <w:rPr>
          <w:rFonts w:ascii="Arial" w:eastAsia="Arial" w:hAnsi="Arial" w:cs="Arial"/>
          <w:b/>
          <w:bCs/>
          <w:sz w:val="25"/>
          <w:szCs w:val="25"/>
          <w:lang w:val="es-ES" w:eastAsia="es-MX"/>
        </w:rPr>
      </w:pPr>
    </w:p>
    <w:p w14:paraId="12111A28" w14:textId="77777777" w:rsidR="00BC1ABC" w:rsidRPr="00F72FD7" w:rsidRDefault="00BC1ABC" w:rsidP="00BC1ABC">
      <w:pPr>
        <w:spacing w:after="0" w:line="360" w:lineRule="auto"/>
        <w:jc w:val="center"/>
        <w:rPr>
          <w:rFonts w:ascii="Arial" w:eastAsia="Arial" w:hAnsi="Arial" w:cs="Arial"/>
          <w:b/>
          <w:bCs/>
          <w:sz w:val="25"/>
          <w:szCs w:val="25"/>
          <w:lang w:val="es-ES" w:eastAsia="es-MX"/>
        </w:rPr>
      </w:pPr>
      <w:r w:rsidRPr="00F72FD7">
        <w:rPr>
          <w:rFonts w:ascii="Arial" w:eastAsia="Arial" w:hAnsi="Arial" w:cs="Arial"/>
          <w:b/>
          <w:bCs/>
          <w:sz w:val="25"/>
          <w:szCs w:val="25"/>
          <w:lang w:val="es-ES" w:eastAsia="es-MX"/>
        </w:rPr>
        <w:t xml:space="preserve">“Por una patria ordenada y generosa y una vida mejor </w:t>
      </w:r>
    </w:p>
    <w:p w14:paraId="352538D7" w14:textId="77777777" w:rsidR="00BC1ABC" w:rsidRPr="00F72FD7" w:rsidRDefault="00BC1ABC" w:rsidP="00BC1ABC">
      <w:pPr>
        <w:spacing w:after="0" w:line="360" w:lineRule="auto"/>
        <w:jc w:val="center"/>
        <w:rPr>
          <w:rFonts w:ascii="Arial" w:eastAsia="Arial" w:hAnsi="Arial" w:cs="Arial"/>
          <w:b/>
          <w:bCs/>
          <w:sz w:val="25"/>
          <w:szCs w:val="25"/>
          <w:lang w:val="es-ES" w:eastAsia="es-MX"/>
        </w:rPr>
      </w:pPr>
      <w:r w:rsidRPr="00F72FD7">
        <w:rPr>
          <w:rFonts w:ascii="Arial" w:eastAsia="Arial" w:hAnsi="Arial" w:cs="Arial"/>
          <w:b/>
          <w:bCs/>
          <w:sz w:val="25"/>
          <w:szCs w:val="25"/>
          <w:lang w:val="es-ES" w:eastAsia="es-MX"/>
        </w:rPr>
        <w:t xml:space="preserve">y más digna para todos”. </w:t>
      </w:r>
    </w:p>
    <w:p w14:paraId="70024E71" w14:textId="77777777" w:rsidR="00BC1ABC" w:rsidRPr="00F72FD7" w:rsidRDefault="00BC1ABC" w:rsidP="00BC1ABC">
      <w:pPr>
        <w:spacing w:after="0" w:line="360" w:lineRule="auto"/>
        <w:jc w:val="center"/>
        <w:rPr>
          <w:rFonts w:ascii="Arial" w:eastAsia="Arial" w:hAnsi="Arial" w:cs="Arial"/>
          <w:b/>
          <w:bCs/>
          <w:sz w:val="25"/>
          <w:szCs w:val="25"/>
          <w:lang w:val="es-ES" w:eastAsia="es-MX"/>
        </w:rPr>
      </w:pPr>
      <w:r w:rsidRPr="00F72FD7">
        <w:rPr>
          <w:rFonts w:ascii="Arial" w:eastAsia="Arial" w:hAnsi="Arial" w:cs="Arial"/>
          <w:b/>
          <w:bCs/>
          <w:sz w:val="25"/>
          <w:szCs w:val="25"/>
          <w:lang w:val="es-ES" w:eastAsia="es-MX"/>
        </w:rPr>
        <w:t xml:space="preserve">Grupo Parlamentario “Carlos Alberto Páez Falcón” </w:t>
      </w:r>
    </w:p>
    <w:p w14:paraId="23884A0D" w14:textId="77777777" w:rsidR="00BC1ABC" w:rsidRPr="00F72FD7" w:rsidRDefault="00BC1ABC" w:rsidP="00BC1ABC">
      <w:pPr>
        <w:spacing w:after="0" w:line="360" w:lineRule="auto"/>
        <w:jc w:val="center"/>
        <w:rPr>
          <w:rFonts w:ascii="Arial" w:eastAsia="Arial" w:hAnsi="Arial" w:cs="Arial"/>
          <w:b/>
          <w:bCs/>
          <w:sz w:val="25"/>
          <w:szCs w:val="25"/>
          <w:lang w:val="es-ES" w:eastAsia="es-MX"/>
        </w:rPr>
      </w:pPr>
      <w:r w:rsidRPr="00F72FD7">
        <w:rPr>
          <w:rFonts w:ascii="Arial" w:eastAsia="Arial" w:hAnsi="Arial" w:cs="Arial"/>
          <w:b/>
          <w:bCs/>
          <w:sz w:val="25"/>
          <w:szCs w:val="25"/>
          <w:lang w:val="es-ES" w:eastAsia="es-MX"/>
        </w:rPr>
        <w:t xml:space="preserve">del Partido Acción Nacional. </w:t>
      </w:r>
    </w:p>
    <w:p w14:paraId="3E8D9815" w14:textId="77777777" w:rsidR="00BC1ABC" w:rsidRPr="00F72FD7" w:rsidRDefault="00BC1ABC" w:rsidP="00BC1ABC">
      <w:pPr>
        <w:spacing w:after="0" w:line="360" w:lineRule="auto"/>
        <w:jc w:val="both"/>
        <w:rPr>
          <w:rFonts w:ascii="Arial" w:eastAsia="Arial" w:hAnsi="Arial" w:cs="Arial"/>
          <w:sz w:val="25"/>
          <w:szCs w:val="25"/>
          <w:lang w:val="es-ES" w:eastAsia="es-MX"/>
        </w:rPr>
      </w:pPr>
    </w:p>
    <w:p w14:paraId="591042C8" w14:textId="3F20A963" w:rsidR="00BC1ABC" w:rsidRPr="00F72FD7" w:rsidRDefault="00BC1ABC" w:rsidP="00BC1ABC">
      <w:pPr>
        <w:spacing w:after="0" w:line="360" w:lineRule="auto"/>
        <w:jc w:val="center"/>
        <w:rPr>
          <w:rFonts w:ascii="Arial" w:eastAsia="Arial" w:hAnsi="Arial" w:cs="Arial"/>
          <w:sz w:val="25"/>
          <w:szCs w:val="25"/>
          <w:lang w:val="es-ES" w:eastAsia="es-MX"/>
        </w:rPr>
      </w:pPr>
      <w:r w:rsidRPr="00F72FD7">
        <w:rPr>
          <w:rFonts w:ascii="Arial" w:eastAsia="Arial" w:hAnsi="Arial" w:cs="Arial"/>
          <w:sz w:val="25"/>
          <w:szCs w:val="25"/>
          <w:lang w:val="es-ES" w:eastAsia="es-MX"/>
        </w:rPr>
        <w:t>Saltillo, Coahuila de Zaragoza, 24 de mayo de 2022</w:t>
      </w:r>
    </w:p>
    <w:p w14:paraId="5FDED4BC" w14:textId="77777777" w:rsidR="00BC1ABC" w:rsidRPr="00F72FD7" w:rsidRDefault="00BC1ABC" w:rsidP="00BC1ABC">
      <w:pPr>
        <w:spacing w:after="0" w:line="360" w:lineRule="auto"/>
        <w:jc w:val="both"/>
        <w:rPr>
          <w:rFonts w:ascii="Arial" w:eastAsia="Arial" w:hAnsi="Arial" w:cs="Arial"/>
          <w:sz w:val="25"/>
          <w:szCs w:val="25"/>
          <w:lang w:val="es-ES" w:eastAsia="es-MX"/>
        </w:rPr>
      </w:pPr>
      <w:r w:rsidRPr="00F72FD7">
        <w:rPr>
          <w:rFonts w:ascii="Arial" w:eastAsia="Arial" w:hAnsi="Arial" w:cs="Arial"/>
          <w:sz w:val="25"/>
          <w:szCs w:val="25"/>
          <w:lang w:val="es-ES" w:eastAsia="es-MX"/>
        </w:rPr>
        <w:t xml:space="preserve">  </w:t>
      </w:r>
    </w:p>
    <w:p w14:paraId="02942796" w14:textId="77777777" w:rsidR="00BC1ABC" w:rsidRPr="00F72FD7" w:rsidRDefault="00BC1ABC" w:rsidP="00BC1ABC">
      <w:pPr>
        <w:pBdr>
          <w:bottom w:val="single" w:sz="12" w:space="1" w:color="auto"/>
        </w:pBdr>
        <w:spacing w:after="0" w:line="360" w:lineRule="auto"/>
        <w:jc w:val="both"/>
        <w:rPr>
          <w:rFonts w:ascii="Arial" w:eastAsia="Arial" w:hAnsi="Arial" w:cs="Arial"/>
          <w:sz w:val="25"/>
          <w:szCs w:val="25"/>
          <w:lang w:val="es-ES" w:eastAsia="es-MX"/>
        </w:rPr>
      </w:pPr>
    </w:p>
    <w:p w14:paraId="08BF5F91" w14:textId="77777777" w:rsidR="00BC1ABC" w:rsidRPr="00F72FD7" w:rsidRDefault="00BC1ABC" w:rsidP="00BC1ABC">
      <w:pPr>
        <w:spacing w:after="0" w:line="360" w:lineRule="auto"/>
        <w:jc w:val="center"/>
        <w:rPr>
          <w:rFonts w:ascii="Arial" w:eastAsia="Arial" w:hAnsi="Arial" w:cs="Arial"/>
          <w:sz w:val="25"/>
          <w:szCs w:val="25"/>
          <w:lang w:val="es-ES" w:eastAsia="es-MX"/>
        </w:rPr>
      </w:pPr>
      <w:r w:rsidRPr="00F72FD7">
        <w:rPr>
          <w:rFonts w:ascii="Arial" w:eastAsia="Arial" w:hAnsi="Arial" w:cs="Arial"/>
          <w:sz w:val="25"/>
          <w:szCs w:val="25"/>
          <w:lang w:val="es-ES" w:eastAsia="es-MX"/>
        </w:rPr>
        <w:t>DIP. LUZ NATALIA VIRGIL ORONA</w:t>
      </w:r>
    </w:p>
    <w:p w14:paraId="19FCFCF8" w14:textId="77777777" w:rsidR="00BC1ABC" w:rsidRPr="00F72FD7" w:rsidRDefault="00BC1ABC" w:rsidP="00BC1ABC">
      <w:pPr>
        <w:spacing w:after="0" w:line="360" w:lineRule="auto"/>
        <w:jc w:val="center"/>
        <w:rPr>
          <w:rFonts w:ascii="Arial" w:eastAsia="Arial" w:hAnsi="Arial" w:cs="Arial"/>
          <w:sz w:val="25"/>
          <w:szCs w:val="25"/>
          <w:lang w:val="es-ES" w:eastAsia="es-MX"/>
        </w:rPr>
      </w:pPr>
    </w:p>
    <w:p w14:paraId="144A4CD3" w14:textId="77777777" w:rsidR="00BC1ABC" w:rsidRPr="00F72FD7" w:rsidRDefault="00BC1ABC" w:rsidP="00BC1ABC">
      <w:pPr>
        <w:spacing w:after="0" w:line="360" w:lineRule="auto"/>
        <w:jc w:val="both"/>
        <w:rPr>
          <w:rFonts w:ascii="Arial" w:eastAsia="Arial" w:hAnsi="Arial" w:cs="Arial"/>
          <w:sz w:val="25"/>
          <w:szCs w:val="25"/>
          <w:lang w:val="es-ES" w:eastAsia="es-MX"/>
        </w:rPr>
      </w:pPr>
    </w:p>
    <w:p w14:paraId="0171E3D4" w14:textId="77777777" w:rsidR="00BC1ABC" w:rsidRPr="00F72FD7" w:rsidRDefault="00BC1ABC" w:rsidP="00BC1ABC">
      <w:pPr>
        <w:spacing w:after="0" w:line="360" w:lineRule="auto"/>
        <w:jc w:val="both"/>
        <w:rPr>
          <w:rFonts w:ascii="Arial" w:eastAsia="Arial" w:hAnsi="Arial" w:cs="Arial"/>
          <w:sz w:val="25"/>
          <w:szCs w:val="25"/>
          <w:lang w:val="es-ES" w:eastAsia="es-MX"/>
        </w:rPr>
      </w:pPr>
      <w:r w:rsidRPr="00F72FD7">
        <w:rPr>
          <w:rFonts w:ascii="Arial" w:eastAsia="Arial" w:hAnsi="Arial" w:cs="Arial"/>
          <w:sz w:val="25"/>
          <w:szCs w:val="25"/>
          <w:lang w:val="es-ES" w:eastAsia="es-MX"/>
        </w:rPr>
        <w:t xml:space="preserve">       ____________________</w:t>
      </w:r>
      <w:r w:rsidRPr="00F72FD7">
        <w:rPr>
          <w:rFonts w:ascii="Arial" w:eastAsia="Arial" w:hAnsi="Arial" w:cs="Arial"/>
          <w:sz w:val="25"/>
          <w:szCs w:val="25"/>
          <w:lang w:val="es-ES" w:eastAsia="es-MX"/>
        </w:rPr>
        <w:tab/>
      </w:r>
      <w:r w:rsidRPr="00F72FD7">
        <w:rPr>
          <w:rFonts w:ascii="Arial" w:eastAsia="Arial" w:hAnsi="Arial" w:cs="Arial"/>
          <w:sz w:val="25"/>
          <w:szCs w:val="25"/>
          <w:lang w:val="es-ES" w:eastAsia="es-MX"/>
        </w:rPr>
        <w:tab/>
      </w:r>
      <w:r w:rsidRPr="00F72FD7">
        <w:rPr>
          <w:rFonts w:ascii="Arial" w:eastAsia="Arial" w:hAnsi="Arial" w:cs="Arial"/>
          <w:sz w:val="25"/>
          <w:szCs w:val="25"/>
          <w:lang w:val="es-ES" w:eastAsia="es-MX"/>
        </w:rPr>
        <w:tab/>
        <w:t xml:space="preserve"> __________________</w:t>
      </w:r>
    </w:p>
    <w:p w14:paraId="093DFB72" w14:textId="77777777" w:rsidR="00BC1ABC" w:rsidRPr="00F72FD7" w:rsidRDefault="00BC1ABC" w:rsidP="00BC1ABC">
      <w:pPr>
        <w:spacing w:after="0" w:line="360" w:lineRule="auto"/>
        <w:jc w:val="both"/>
        <w:rPr>
          <w:rFonts w:ascii="Arial" w:eastAsia="Arial" w:hAnsi="Arial" w:cs="Arial"/>
          <w:sz w:val="25"/>
          <w:szCs w:val="25"/>
          <w:lang w:val="es-ES" w:eastAsia="es-MX"/>
        </w:rPr>
      </w:pPr>
      <w:r w:rsidRPr="00F72FD7">
        <w:rPr>
          <w:rFonts w:ascii="Arial" w:eastAsia="Arial" w:hAnsi="Arial" w:cs="Arial"/>
          <w:sz w:val="25"/>
          <w:szCs w:val="25"/>
          <w:lang w:val="es-ES" w:eastAsia="es-MX"/>
        </w:rPr>
        <w:t xml:space="preserve">         DIP. MAYRA LUCILA </w:t>
      </w:r>
      <w:r w:rsidRPr="00F72FD7">
        <w:rPr>
          <w:rFonts w:ascii="Arial" w:eastAsia="Arial" w:hAnsi="Arial" w:cs="Arial"/>
          <w:sz w:val="25"/>
          <w:szCs w:val="25"/>
          <w:lang w:val="es-ES" w:eastAsia="es-MX"/>
        </w:rPr>
        <w:tab/>
      </w:r>
      <w:r w:rsidRPr="00F72FD7">
        <w:rPr>
          <w:rFonts w:ascii="Arial" w:eastAsia="Arial" w:hAnsi="Arial" w:cs="Arial"/>
          <w:sz w:val="25"/>
          <w:szCs w:val="25"/>
          <w:lang w:val="es-ES" w:eastAsia="es-MX"/>
        </w:rPr>
        <w:tab/>
      </w:r>
      <w:r w:rsidRPr="00F72FD7">
        <w:rPr>
          <w:rFonts w:ascii="Arial" w:eastAsia="Arial" w:hAnsi="Arial" w:cs="Arial"/>
          <w:sz w:val="25"/>
          <w:szCs w:val="25"/>
          <w:lang w:val="es-ES" w:eastAsia="es-MX"/>
        </w:rPr>
        <w:tab/>
        <w:t xml:space="preserve">          DIP. RODOLFO GERARDO </w:t>
      </w:r>
    </w:p>
    <w:p w14:paraId="29E401D2" w14:textId="77777777" w:rsidR="00BC1ABC" w:rsidRPr="00F72FD7" w:rsidRDefault="00BC1ABC" w:rsidP="00BC1ABC">
      <w:pPr>
        <w:spacing w:after="0" w:line="360" w:lineRule="auto"/>
        <w:jc w:val="both"/>
        <w:rPr>
          <w:rFonts w:ascii="Arial" w:eastAsia="Arial" w:hAnsi="Arial" w:cs="Arial"/>
          <w:sz w:val="25"/>
          <w:szCs w:val="25"/>
          <w:lang w:val="es-ES" w:eastAsia="es-MX"/>
        </w:rPr>
      </w:pPr>
      <w:r w:rsidRPr="00F72FD7">
        <w:rPr>
          <w:rFonts w:ascii="Arial" w:eastAsia="Arial" w:hAnsi="Arial" w:cs="Arial"/>
          <w:sz w:val="25"/>
          <w:szCs w:val="25"/>
          <w:lang w:val="es-ES" w:eastAsia="es-MX"/>
        </w:rPr>
        <w:t xml:space="preserve">         VALDÉS GONZÁLEZ</w:t>
      </w:r>
      <w:r w:rsidRPr="00F72FD7">
        <w:rPr>
          <w:rFonts w:ascii="Arial" w:eastAsia="Arial" w:hAnsi="Arial" w:cs="Arial"/>
          <w:sz w:val="25"/>
          <w:szCs w:val="25"/>
          <w:lang w:val="es-ES" w:eastAsia="es-MX"/>
        </w:rPr>
        <w:tab/>
      </w:r>
      <w:r w:rsidRPr="00F72FD7">
        <w:rPr>
          <w:rFonts w:ascii="Arial" w:eastAsia="Arial" w:hAnsi="Arial" w:cs="Arial"/>
          <w:sz w:val="25"/>
          <w:szCs w:val="25"/>
          <w:lang w:val="es-ES" w:eastAsia="es-MX"/>
        </w:rPr>
        <w:tab/>
      </w:r>
      <w:r w:rsidRPr="00F72FD7">
        <w:rPr>
          <w:rFonts w:ascii="Arial" w:eastAsia="Arial" w:hAnsi="Arial" w:cs="Arial"/>
          <w:sz w:val="25"/>
          <w:szCs w:val="25"/>
          <w:lang w:val="es-ES" w:eastAsia="es-MX"/>
        </w:rPr>
        <w:tab/>
        <w:t xml:space="preserve">              WALSS AURIOLES     </w:t>
      </w:r>
    </w:p>
    <w:p w14:paraId="33EC40E9" w14:textId="630F2057" w:rsidR="00BC1ABC" w:rsidRPr="00F72FD7" w:rsidRDefault="00BC1ABC" w:rsidP="00BC1ABC">
      <w:pPr>
        <w:spacing w:after="0" w:line="240" w:lineRule="auto"/>
        <w:jc w:val="both"/>
        <w:rPr>
          <w:rFonts w:ascii="Arial" w:eastAsia="Times New Roman" w:hAnsi="Arial" w:cs="Arial"/>
          <w:sz w:val="25"/>
          <w:szCs w:val="25"/>
          <w:lang w:val="es-ES" w:eastAsia="es-ES"/>
        </w:rPr>
      </w:pPr>
    </w:p>
    <w:p w14:paraId="5658A097" w14:textId="2115ABC8" w:rsidR="00BC1ABC" w:rsidRPr="00F72FD7" w:rsidRDefault="00BC1ABC">
      <w:pPr>
        <w:rPr>
          <w:rFonts w:ascii="Arial" w:eastAsia="Times New Roman" w:hAnsi="Arial" w:cs="Arial"/>
          <w:sz w:val="25"/>
          <w:szCs w:val="25"/>
          <w:lang w:val="es-ES" w:eastAsia="es-ES"/>
        </w:rPr>
      </w:pPr>
      <w:r w:rsidRPr="00F72FD7">
        <w:rPr>
          <w:rFonts w:ascii="Arial" w:eastAsia="Times New Roman" w:hAnsi="Arial" w:cs="Arial"/>
          <w:sz w:val="25"/>
          <w:szCs w:val="25"/>
          <w:lang w:val="es-ES" w:eastAsia="es-ES"/>
        </w:rPr>
        <w:br w:type="page"/>
      </w:r>
    </w:p>
    <w:p w14:paraId="64A15376" w14:textId="77777777" w:rsidR="00BC1ABC" w:rsidRPr="00F72FD7" w:rsidRDefault="00BC1ABC" w:rsidP="00BC1ABC">
      <w:pPr>
        <w:spacing w:after="0" w:line="276" w:lineRule="auto"/>
        <w:jc w:val="both"/>
        <w:rPr>
          <w:rFonts w:ascii="Arial" w:eastAsia="Calibri" w:hAnsi="Arial" w:cs="Arial"/>
          <w:b/>
          <w:bCs/>
          <w:sz w:val="25"/>
          <w:szCs w:val="25"/>
          <w:lang w:val="es-ES_tradnl"/>
        </w:rPr>
      </w:pPr>
      <w:r w:rsidRPr="00F72FD7">
        <w:rPr>
          <w:rFonts w:ascii="Arial" w:eastAsia="Calibri" w:hAnsi="Arial" w:cs="Arial"/>
          <w:b/>
          <w:bCs/>
          <w:sz w:val="25"/>
          <w:szCs w:val="25"/>
          <w:lang w:val="es-ES_tradnl"/>
        </w:rPr>
        <w:t>PROPOSICIÓN CON PUNTO DE ACUERDO QUE PRESENTA LA DIPUTADA EDNA ILEANA DAVALOS ELIZONDO EN CONJUNTO CON LAS DIPUTADAS Y LOS DIPUTADOS INTEGRANTES DEL GRUPO PARLAMENTARIO “MIGUEL RAMOS ARIZPE” DEL PARTIDO REVOLUCIONARIO INSTITUCIONAL, CON OBJETO DE EXHORTAR AL SERVICIO DE ADMINISTRACIÓN TRIBUTARIA PARA QUE REALICE LAS ACCIONES NECESARIAS A FIN DE SOLUCIONAR LA CRISIS DE CITAS PARA REALIZAR TRÁMITES PRESENCIALES, TOMANDO EN CUENTA LAS RECOMENDACIONES REALIZADAS POR EL INSTITUTO MEXICANO DE CONTADORES PÚBLICOS.ASÍ COMO EL LLAMADO A QUE REFUERCE SUS SISTEMAS DE SEGURIDAD DENTRO DE LOS BANCOS DE DATOS QUE RESGUARDAN LOS DATOS PERSONALES SENSIBLES DE LOS CONTRIBUYENTES, A FIN DE PREVENIR DE NUEVA CUENTA LA FILTRACIÓN Y USO POR PARTE DE TERCERAS PERSONAS NO AUTORIZADAS.</w:t>
      </w:r>
    </w:p>
    <w:p w14:paraId="1C0BBF4B" w14:textId="77777777" w:rsidR="00BC1ABC" w:rsidRPr="00F72FD7" w:rsidRDefault="00BC1ABC" w:rsidP="00BC1ABC">
      <w:pPr>
        <w:spacing w:after="0" w:line="276" w:lineRule="auto"/>
        <w:jc w:val="both"/>
        <w:rPr>
          <w:rFonts w:ascii="Arial" w:eastAsia="Calibri" w:hAnsi="Arial" w:cs="Arial"/>
          <w:b/>
          <w:bCs/>
          <w:sz w:val="25"/>
          <w:szCs w:val="25"/>
          <w:lang w:val="es-ES_tradnl"/>
        </w:rPr>
      </w:pPr>
    </w:p>
    <w:p w14:paraId="09B66988" w14:textId="77777777" w:rsidR="00BC1ABC" w:rsidRPr="00F72FD7" w:rsidRDefault="00BC1ABC" w:rsidP="00BC1ABC">
      <w:pPr>
        <w:spacing w:after="0" w:line="276" w:lineRule="auto"/>
        <w:jc w:val="both"/>
        <w:rPr>
          <w:rFonts w:ascii="Arial" w:eastAsia="Calibri" w:hAnsi="Arial" w:cs="Arial"/>
          <w:b/>
          <w:bCs/>
          <w:sz w:val="25"/>
          <w:szCs w:val="25"/>
          <w:lang w:val="es-ES_tradnl"/>
        </w:rPr>
      </w:pPr>
    </w:p>
    <w:p w14:paraId="35FB2C3F" w14:textId="77777777" w:rsidR="00BC1ABC" w:rsidRPr="00F72FD7" w:rsidRDefault="00BC1ABC" w:rsidP="00BC1ABC">
      <w:pPr>
        <w:spacing w:after="0" w:line="276" w:lineRule="auto"/>
        <w:jc w:val="both"/>
        <w:rPr>
          <w:rFonts w:ascii="Arial" w:eastAsia="Calibri" w:hAnsi="Arial" w:cs="Arial"/>
          <w:b/>
          <w:bCs/>
          <w:sz w:val="25"/>
          <w:szCs w:val="25"/>
          <w:lang w:val="es-ES_tradnl"/>
        </w:rPr>
      </w:pPr>
      <w:r w:rsidRPr="00F72FD7">
        <w:rPr>
          <w:rFonts w:ascii="Arial" w:eastAsia="Calibri" w:hAnsi="Arial" w:cs="Arial"/>
          <w:b/>
          <w:bCs/>
          <w:sz w:val="25"/>
          <w:szCs w:val="25"/>
          <w:lang w:val="es-ES_tradnl"/>
        </w:rPr>
        <w:t xml:space="preserve">H.  PLENO DEL CONGRESO DEL ESTADO </w:t>
      </w:r>
    </w:p>
    <w:p w14:paraId="7FDD3C4F" w14:textId="77777777" w:rsidR="00BC1ABC" w:rsidRPr="00F72FD7" w:rsidRDefault="00BC1ABC" w:rsidP="00BC1ABC">
      <w:pPr>
        <w:spacing w:after="0" w:line="276" w:lineRule="auto"/>
        <w:jc w:val="both"/>
        <w:rPr>
          <w:rFonts w:ascii="Arial" w:eastAsia="Calibri" w:hAnsi="Arial" w:cs="Arial"/>
          <w:b/>
          <w:bCs/>
          <w:sz w:val="25"/>
          <w:szCs w:val="25"/>
          <w:lang w:val="es-ES_tradnl"/>
        </w:rPr>
      </w:pPr>
      <w:r w:rsidRPr="00F72FD7">
        <w:rPr>
          <w:rFonts w:ascii="Arial" w:eastAsia="Calibri" w:hAnsi="Arial" w:cs="Arial"/>
          <w:b/>
          <w:bCs/>
          <w:sz w:val="25"/>
          <w:szCs w:val="25"/>
          <w:lang w:val="es-ES_tradnl"/>
        </w:rPr>
        <w:t>DE COAHUILA DE ZARAGOZA.</w:t>
      </w:r>
    </w:p>
    <w:p w14:paraId="655F9137" w14:textId="77777777" w:rsidR="00BC1ABC" w:rsidRPr="00F72FD7" w:rsidRDefault="00BC1ABC" w:rsidP="00BC1ABC">
      <w:pPr>
        <w:spacing w:after="0" w:line="276" w:lineRule="auto"/>
        <w:jc w:val="both"/>
        <w:rPr>
          <w:rFonts w:ascii="Arial" w:eastAsia="Calibri" w:hAnsi="Arial" w:cs="Arial"/>
          <w:b/>
          <w:bCs/>
          <w:sz w:val="25"/>
          <w:szCs w:val="25"/>
          <w:lang w:val="es-ES_tradnl"/>
        </w:rPr>
      </w:pPr>
      <w:r w:rsidRPr="00F72FD7">
        <w:rPr>
          <w:rFonts w:ascii="Arial" w:eastAsia="Calibri" w:hAnsi="Arial" w:cs="Arial"/>
          <w:b/>
          <w:bCs/>
          <w:sz w:val="25"/>
          <w:szCs w:val="25"/>
          <w:lang w:val="es-ES_tradnl"/>
        </w:rPr>
        <w:t>PRESENTE. -</w:t>
      </w:r>
    </w:p>
    <w:p w14:paraId="1E52E830"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6DA240EB"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F72FD7">
        <w:rPr>
          <w:rFonts w:ascii="Arial" w:eastAsia="Calibri" w:hAnsi="Arial" w:cs="Arial"/>
          <w:b/>
          <w:bCs/>
          <w:sz w:val="25"/>
          <w:szCs w:val="25"/>
          <w:lang w:val="es-ES_tradnl"/>
        </w:rPr>
        <w:t>urgente</w:t>
      </w:r>
      <w:r w:rsidRPr="00F72FD7">
        <w:rPr>
          <w:rFonts w:ascii="Arial" w:eastAsia="Calibri" w:hAnsi="Arial" w:cs="Arial"/>
          <w:sz w:val="25"/>
          <w:szCs w:val="25"/>
          <w:lang w:val="es-ES_tradnl"/>
        </w:rPr>
        <w:t xml:space="preserve"> y </w:t>
      </w:r>
      <w:r w:rsidRPr="00F72FD7">
        <w:rPr>
          <w:rFonts w:ascii="Arial" w:eastAsia="Calibri" w:hAnsi="Arial" w:cs="Arial"/>
          <w:b/>
          <w:bCs/>
          <w:sz w:val="25"/>
          <w:szCs w:val="25"/>
          <w:lang w:val="es-ES_tradnl"/>
        </w:rPr>
        <w:t>obvia</w:t>
      </w:r>
      <w:r w:rsidRPr="00F72FD7">
        <w:rPr>
          <w:rFonts w:ascii="Arial" w:eastAsia="Calibri" w:hAnsi="Arial" w:cs="Arial"/>
          <w:sz w:val="25"/>
          <w:szCs w:val="25"/>
          <w:lang w:val="es-ES_tradnl"/>
        </w:rPr>
        <w:t xml:space="preserve"> resolución con base a las siguientes:</w:t>
      </w:r>
    </w:p>
    <w:p w14:paraId="04A15C27"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3D59037C" w14:textId="77777777" w:rsidR="00BC1ABC" w:rsidRPr="00F72FD7" w:rsidRDefault="00BC1ABC" w:rsidP="00BC1ABC">
      <w:pPr>
        <w:spacing w:after="0" w:line="276" w:lineRule="auto"/>
        <w:jc w:val="center"/>
        <w:rPr>
          <w:rFonts w:ascii="Arial" w:eastAsia="Calibri" w:hAnsi="Arial" w:cs="Arial"/>
          <w:b/>
          <w:bCs/>
          <w:sz w:val="25"/>
          <w:szCs w:val="25"/>
          <w:lang w:val="es-ES_tradnl"/>
        </w:rPr>
      </w:pPr>
      <w:r w:rsidRPr="00F72FD7">
        <w:rPr>
          <w:rFonts w:ascii="Arial" w:eastAsia="Calibri" w:hAnsi="Arial" w:cs="Arial"/>
          <w:b/>
          <w:bCs/>
          <w:sz w:val="25"/>
          <w:szCs w:val="25"/>
          <w:lang w:val="es-ES_tradnl"/>
        </w:rPr>
        <w:t>CONSIDERACIONES</w:t>
      </w:r>
    </w:p>
    <w:p w14:paraId="1AE7722F"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3C142926"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Desde la formación del Estado Moderno, los gobiernos han realizado esfuerzos para fortalecer sus finanzas, mismas que provienen en su mayoría de la recaudación de impuestos, a fin de financiar la infraestructura y los servicios públicos esenciales para sus ciudadanos.</w:t>
      </w:r>
    </w:p>
    <w:p w14:paraId="6C7B79DC"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57FECBB4"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La política tributaria desempeña un papel importante en la redistribución de la riqueza dentro de una economía, puesto que, gracias a lo recaudado, se puede financiar las acciones necesarias para enfrentar la pobreza y la desigualdad.</w:t>
      </w:r>
    </w:p>
    <w:p w14:paraId="64D9B00D"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0E43BFA3"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En México, la dependencia encargada de la recaudación de impuestos y la vigilancia del cumplimiento de las obligaciones fiscales es el Servicio de Administración Tributaria (SAT). Dicho órgano desconcentrado de la Secretaría de Hacienda y Crédito Público entró en funciones en 1997 y desde entonces otorga las herramientas necesarias para que la ciudadanía cumpla sus obligaciones fiscales.</w:t>
      </w:r>
    </w:p>
    <w:p w14:paraId="581B8CAE"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33F0DF74"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Los últimos años la recaudación tributaria en México se ha incrementado, no obstante, aún sigue resultando baja al compararse internacionalmente, no solo con países desarrollados, sino también con aquellos con un nivel de desarrollo equiparable</w:t>
      </w:r>
      <w:r w:rsidRPr="00F72FD7">
        <w:rPr>
          <w:rFonts w:ascii="Arial" w:eastAsia="Calibri" w:hAnsi="Arial" w:cs="Arial"/>
          <w:sz w:val="25"/>
          <w:szCs w:val="25"/>
          <w:vertAlign w:val="superscript"/>
          <w:lang w:val="es-ES_tradnl"/>
        </w:rPr>
        <w:footnoteReference w:id="19"/>
      </w:r>
      <w:r w:rsidRPr="00F72FD7">
        <w:rPr>
          <w:rFonts w:ascii="Arial" w:eastAsia="Calibri" w:hAnsi="Arial" w:cs="Arial"/>
          <w:sz w:val="25"/>
          <w:szCs w:val="25"/>
          <w:lang w:val="es-ES_tradnl"/>
        </w:rPr>
        <w:t>. Para compensar la baja tasa de recaudación, varios organismos, han recomendado diseñar nuevas políticas fiscales progresivas, que permitan al Estado Mexicano financiar los servicios públicos esenciales para mejorar la calidad de vida de la población.</w:t>
      </w:r>
    </w:p>
    <w:p w14:paraId="3AB942BA"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7041AE63"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Sumado al reto de la política fiscal, la pandemia representó una disminución en la recaudación, pues el confinamiento trajo como consecuencia una contracción de la economía, disminuyendo tanto el consumo como la producción, indispensables para las finanzas públicas.</w:t>
      </w:r>
    </w:p>
    <w:p w14:paraId="22CBFD7C"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06C838B8"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A pesar de la recuperación económica de los últimos meses, organismos tales como el Instituto Mexicano de Contadores Públicos, ha mostrado preocupación ante la crisis de citas que padece actualmente el SAT, en donde los contribuyentes tardan hasta 6 meses en ser atendidos, por lo que no pueden cumplir en tiempo y forma sus obligaciones fiscales o de otra índole, por lo que pueden incurrir en faltas, sumado a la lenta captación de ingresos para la hacienda estatal</w:t>
      </w:r>
      <w:r w:rsidRPr="00F72FD7">
        <w:rPr>
          <w:rFonts w:ascii="Arial" w:eastAsia="Calibri" w:hAnsi="Arial" w:cs="Arial"/>
          <w:sz w:val="25"/>
          <w:szCs w:val="25"/>
          <w:vertAlign w:val="superscript"/>
          <w:lang w:val="es-ES_tradnl"/>
        </w:rPr>
        <w:footnoteReference w:id="20"/>
      </w:r>
      <w:r w:rsidRPr="00F72FD7">
        <w:rPr>
          <w:rFonts w:ascii="Arial" w:eastAsia="Calibri" w:hAnsi="Arial" w:cs="Arial"/>
          <w:sz w:val="25"/>
          <w:szCs w:val="25"/>
          <w:lang w:val="es-ES_tradnl"/>
        </w:rPr>
        <w:t>.</w:t>
      </w:r>
    </w:p>
    <w:p w14:paraId="4A34A6F0"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60F51296"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 xml:space="preserve">El presidente de la Comisión de Síndicos del Instituto Mexicano de Contadores Públicos, Luis Carlos Verver y Vargas, explicó que </w:t>
      </w:r>
      <w:r w:rsidRPr="00F72FD7">
        <w:rPr>
          <w:rFonts w:ascii="Arial" w:eastAsia="Calibri" w:hAnsi="Arial" w:cs="Arial"/>
          <w:i/>
          <w:iCs/>
          <w:sz w:val="25"/>
          <w:szCs w:val="25"/>
          <w:lang w:val="es-ES_tradnl"/>
        </w:rPr>
        <w:t>la emergencia sanitaria, la automatización del sistema tributario y la incorporación de trámites no fiscales con la firma electrónica han derivado en una crisis de citas para realizar trámites presenciales ante el SAT</w:t>
      </w:r>
      <w:r w:rsidRPr="00F72FD7">
        <w:rPr>
          <w:rFonts w:ascii="Arial" w:eastAsia="Calibri" w:hAnsi="Arial" w:cs="Arial"/>
          <w:i/>
          <w:iCs/>
          <w:sz w:val="25"/>
          <w:szCs w:val="25"/>
          <w:vertAlign w:val="superscript"/>
          <w:lang w:val="es-ES_tradnl"/>
        </w:rPr>
        <w:footnoteReference w:id="21"/>
      </w:r>
      <w:r w:rsidRPr="00F72FD7">
        <w:rPr>
          <w:rFonts w:ascii="Arial" w:eastAsia="Calibri" w:hAnsi="Arial" w:cs="Arial"/>
          <w:i/>
          <w:iCs/>
          <w:sz w:val="25"/>
          <w:szCs w:val="25"/>
          <w:lang w:val="es-ES_tradnl"/>
        </w:rPr>
        <w:t xml:space="preserve">, </w:t>
      </w:r>
      <w:r w:rsidRPr="00F72FD7">
        <w:rPr>
          <w:rFonts w:ascii="Arial" w:eastAsia="Calibri" w:hAnsi="Arial" w:cs="Arial"/>
          <w:sz w:val="25"/>
          <w:szCs w:val="25"/>
          <w:lang w:val="es-ES_tradnl"/>
        </w:rPr>
        <w:t>esto a pesar de haber pasado la temporada fuerte de demanda de servicios por la declaración anual de impuestos</w:t>
      </w:r>
      <w:r w:rsidRPr="00F72FD7">
        <w:rPr>
          <w:rFonts w:ascii="Arial" w:eastAsia="Calibri" w:hAnsi="Arial" w:cs="Arial"/>
          <w:sz w:val="25"/>
          <w:szCs w:val="25"/>
          <w:vertAlign w:val="superscript"/>
          <w:lang w:val="es-ES_tradnl"/>
        </w:rPr>
        <w:footnoteReference w:id="22"/>
      </w:r>
      <w:r w:rsidRPr="00F72FD7">
        <w:rPr>
          <w:rFonts w:ascii="Arial" w:eastAsia="Calibri" w:hAnsi="Arial" w:cs="Arial"/>
          <w:sz w:val="25"/>
          <w:szCs w:val="25"/>
          <w:lang w:val="es-ES_tradnl"/>
        </w:rPr>
        <w:t>.</w:t>
      </w:r>
    </w:p>
    <w:p w14:paraId="34D6F6AF"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35C26A85"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En adición al alto tiempo de espera para ser atendido y las largas filas, se ha creado un mercado negro de citas, a través del cual, se cobra entre diez y veinte mil pesos</w:t>
      </w:r>
      <w:r w:rsidRPr="00F72FD7">
        <w:rPr>
          <w:rFonts w:ascii="Arial" w:eastAsia="Calibri" w:hAnsi="Arial" w:cs="Arial"/>
          <w:sz w:val="25"/>
          <w:szCs w:val="25"/>
          <w:vertAlign w:val="superscript"/>
          <w:lang w:val="es-ES_tradnl"/>
        </w:rPr>
        <w:footnoteReference w:id="23"/>
      </w:r>
      <w:r w:rsidRPr="00F72FD7">
        <w:rPr>
          <w:rFonts w:ascii="Arial" w:eastAsia="Calibri" w:hAnsi="Arial" w:cs="Arial"/>
          <w:sz w:val="25"/>
          <w:szCs w:val="25"/>
          <w:lang w:val="es-ES_tradnl"/>
        </w:rPr>
        <w:t xml:space="preserve"> para otorgar una cita sin tener que esperar tanto tiempo, por lo que muchas personas se ven forzadas a desembolsar dicha cantidad para no incurrir en alguna falta.</w:t>
      </w:r>
    </w:p>
    <w:p w14:paraId="7E7D4D13"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2802CD29"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Para resolver el problema de las citas, el SAT implementó una aplicación en línea llamado “CitaSAT”, el cual tiene como objetivo agilizar el trámite de citas por parte de los contribuyentes, sin embargo, la problemática persiste y el sistema ha presentado diversas fallas, sumado al uso de robots de forma ilegal para acaparar citas y posteriormente venderlas.</w:t>
      </w:r>
    </w:p>
    <w:p w14:paraId="0E857018"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302A0629"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El SAT ha informado que se ha realizado un esfuerzo para resolver la problemática y que ha detectado que una cantidad elevada de contribuyentes no acuden a sus citas, además, en muchos casos se trata de personas que no cumplieron con toda la documentación requerida por desconocimiento y no pueden terminar de realizar su trámite</w:t>
      </w:r>
      <w:r w:rsidRPr="00F72FD7">
        <w:rPr>
          <w:rFonts w:ascii="Arial" w:eastAsia="Calibri" w:hAnsi="Arial" w:cs="Arial"/>
          <w:sz w:val="25"/>
          <w:szCs w:val="25"/>
          <w:vertAlign w:val="superscript"/>
          <w:lang w:val="es-ES_tradnl"/>
        </w:rPr>
        <w:footnoteReference w:id="24"/>
      </w:r>
      <w:r w:rsidRPr="00F72FD7">
        <w:rPr>
          <w:rFonts w:ascii="Arial" w:eastAsia="Calibri" w:hAnsi="Arial" w:cs="Arial"/>
          <w:sz w:val="25"/>
          <w:szCs w:val="25"/>
          <w:lang w:val="es-ES_tradnl"/>
        </w:rPr>
        <w:t xml:space="preserve">. </w:t>
      </w:r>
    </w:p>
    <w:p w14:paraId="573B2AA2"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13DF7D98"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Otra acción que realizó el organismo es crear la plataforma SAT ID, para obtener la Constancia de Situación Fiscal, que ha funcionado sin resolver en su totalidad la problemática de las citas, por lo que, según expertos del Instituto Mexicano de Contadores Públicos, se puede mejorar ampliando por dos años el periodo de renovación de la firma electrónica a través de dicha plataforma.</w:t>
      </w:r>
    </w:p>
    <w:p w14:paraId="7FE1E38B"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17E33599"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Además, se sugiere al Servicio de Administración Tributaria, que en caso de que algún contribuyente no concluya el trámite en la fecha de su cita, se permita continuarlo dentro de los siguientes tres días hábiles sin sacar cita nueva, y atender a quienes estén presentes físicamente sin cita cuando otro contribuyente la deja perder.</w:t>
      </w:r>
    </w:p>
    <w:p w14:paraId="028BE9DB"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4C971DAC"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 xml:space="preserve">Por otro lado, el Instituto Mexicano de Contadores Públicos también propuso aumentar el número de agentes y servicios de las oficinas virtuales del SAT, llamadas “Centro de Atención Remota de Servicios al Contribuyente (CAREC)”, que otorgan servicios de atención mediante videoconferencia, así como permitir la presentación en papel de ciertos trámites y la presentación de ciertos trámites a través del portal de la página del SAT. </w:t>
      </w:r>
    </w:p>
    <w:p w14:paraId="5C5A2248"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08E209FD"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Otras propuestas consisten en ampliar el horario de atención; otorgar servicio los sábados y domingos, media jornada; y permitir nuevamente la posibilidad de inscripción al Registro Federal de Contribuyentes (RFC) de personas físicas, vía electrónica</w:t>
      </w:r>
      <w:r w:rsidRPr="00F72FD7">
        <w:rPr>
          <w:rFonts w:ascii="Arial" w:eastAsia="Calibri" w:hAnsi="Arial" w:cs="Arial"/>
          <w:sz w:val="25"/>
          <w:szCs w:val="25"/>
          <w:vertAlign w:val="superscript"/>
          <w:lang w:val="es-ES_tradnl"/>
        </w:rPr>
        <w:footnoteReference w:id="25"/>
      </w:r>
      <w:r w:rsidRPr="00F72FD7">
        <w:rPr>
          <w:rFonts w:ascii="Arial" w:eastAsia="Calibri" w:hAnsi="Arial" w:cs="Arial"/>
          <w:sz w:val="25"/>
          <w:szCs w:val="25"/>
          <w:lang w:val="es-ES_tradnl"/>
        </w:rPr>
        <w:t xml:space="preserve">. </w:t>
      </w:r>
    </w:p>
    <w:p w14:paraId="62A5DC9D"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100D6B99"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Estamos conscientes del gran esfuerzo que realiza el Servicio de Administración Tributaria para solucionar el problema de las citas, no obstante, es palpable que aún no se logra estabilizar y sigue generando frustración en los contribuyentes, un aumento en la probabilidad de que estos caigan en incumplimiento de sus obligaciones y la disminución en la entrada de ingresos a la hacienda pública.</w:t>
      </w:r>
    </w:p>
    <w:p w14:paraId="6DE58A05"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19ECDFEC"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Hace unos meses, se presentó ante el Honorable Pleno del Congreso del Estado, a través de la abajo firmante, un exhorto a la Secretaría de Hacienda y Crédito Público (SHCP) para que esta dependencia invierta en el perfeccionamiento de sus plataformas digitales, específicamente la del SAT, a fin de facilitar a la ciudadanía, así como a las nuevas empresas y negocios, los trámites y servicios en línea sin la necesidad de acudir físicamente a las oficinas</w:t>
      </w:r>
      <w:r w:rsidRPr="00F72FD7">
        <w:rPr>
          <w:rFonts w:ascii="Arial" w:eastAsia="Calibri" w:hAnsi="Arial" w:cs="Arial"/>
          <w:sz w:val="25"/>
          <w:szCs w:val="25"/>
          <w:vertAlign w:val="superscript"/>
          <w:lang w:val="es-ES_tradnl"/>
        </w:rPr>
        <w:footnoteReference w:id="26"/>
      </w:r>
      <w:r w:rsidRPr="00F72FD7">
        <w:rPr>
          <w:rFonts w:ascii="Arial" w:eastAsia="Calibri" w:hAnsi="Arial" w:cs="Arial"/>
          <w:sz w:val="25"/>
          <w:szCs w:val="25"/>
          <w:lang w:val="es-ES_tradnl"/>
        </w:rPr>
        <w:t>.</w:t>
      </w:r>
    </w:p>
    <w:p w14:paraId="2F572F30"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3EB9FEBB"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En aquel entonces, sumado a dicho llamado, se solicitó que se incrementara la seguridad de dichas plataformas, puesto que se han reportado fallas en la página web del SAT y recientemente, terceras personas utilizan la contraseña de la e. firma para solicitar la devolución de los saldos a favor del Impuesto Sobre la Renta (ISR) con el registro de cuentas bancarias distintas a los de los titulares, que este año sumó alrededor de 2.3 millones de pesos.</w:t>
      </w:r>
    </w:p>
    <w:p w14:paraId="006E31EA"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1E7D99A7"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 xml:space="preserve">También </w:t>
      </w:r>
      <w:r w:rsidRPr="00F72FD7">
        <w:rPr>
          <w:rFonts w:ascii="Arial" w:eastAsia="Calibri" w:hAnsi="Arial" w:cs="Arial"/>
          <w:i/>
          <w:iCs/>
          <w:sz w:val="25"/>
          <w:szCs w:val="25"/>
          <w:lang w:val="es-ES_tradnl"/>
        </w:rPr>
        <w:t>los contribuyentes han tenido que enfrentar el robo de datos personales, de la firma electrónica, fraudes por mensajes de texto y correos electrónicos supuestamente enviados por la autoridad fiscal</w:t>
      </w:r>
      <w:r w:rsidRPr="00F72FD7">
        <w:rPr>
          <w:rFonts w:ascii="Arial" w:eastAsia="Calibri" w:hAnsi="Arial" w:cs="Arial"/>
          <w:i/>
          <w:iCs/>
          <w:sz w:val="25"/>
          <w:szCs w:val="25"/>
          <w:vertAlign w:val="superscript"/>
          <w:lang w:val="es-ES_tradnl"/>
        </w:rPr>
        <w:footnoteReference w:id="27"/>
      </w:r>
      <w:r w:rsidRPr="00F72FD7">
        <w:rPr>
          <w:rFonts w:ascii="Arial" w:eastAsia="Calibri" w:hAnsi="Arial" w:cs="Arial"/>
          <w:sz w:val="25"/>
          <w:szCs w:val="25"/>
          <w:lang w:val="es-ES_tradnl"/>
        </w:rPr>
        <w:t>. La jefa del Servicio de Administración Tributaria, Raquel Buenrostro Sánchez, reconoció y alertó el robo de datos de más de 40 mil contribuyentes y el hallazgo de 5 mil puertos de usuarios con acceso a toda la información resguardada por dicha dependencia.</w:t>
      </w:r>
    </w:p>
    <w:p w14:paraId="537C659F"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665374D1"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De manera que el presente punto de acuerdo busca exhortar al Servicio de Administración Tributaria, para que, por un lado, realice las acciones necesarias a fin de solucionar la crisis de citas para realizar trámites presenciales y que provoca que los contribuyentes tarden en promedio 6 meses en ser atendidos o tengan que pagar hasta 20 mil pesos en el mercado negro de las citas. Lo anterior, tomando en cuenta las recomendaciones realizadas por organismos como el Instituto Mexicano de Contadores Públicos.</w:t>
      </w:r>
    </w:p>
    <w:p w14:paraId="2AB5553C"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0993BA70"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El objeto es claro, mejorar la atención a los contribuyentes, pues con la problemática actual, se ponen trabas a aquellas personas que están cumpliendo con sus obligaciones fiscales, como el pago de sus impuestos, o que impulsan la economía, e incluso, aquellos que van a titularse, pues para tramitar su cédula profesional requieren su e.firma.</w:t>
      </w:r>
    </w:p>
    <w:p w14:paraId="036413C9"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3157C93B"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Por otro lado, se busca a través de este punto de acuerdo, hacer un llamado a las autoridades del SAT para que refuercen sus sistemas de seguridad, para que los datos personales sensibles que están bajo su resguardo no puedan ser filtrados y ocasionen situaciones tan lamentables como las que vivieron algunos contribuyentes a los que les fue robado su saldo a favor.</w:t>
      </w:r>
    </w:p>
    <w:p w14:paraId="0FCFB3A7" w14:textId="77777777" w:rsidR="00BC1ABC" w:rsidRPr="00F72FD7" w:rsidRDefault="00BC1ABC" w:rsidP="00BC1ABC">
      <w:pPr>
        <w:spacing w:after="0" w:line="276" w:lineRule="auto"/>
        <w:jc w:val="both"/>
        <w:rPr>
          <w:rFonts w:ascii="Arial" w:eastAsia="Calibri" w:hAnsi="Arial" w:cs="Arial"/>
          <w:sz w:val="25"/>
          <w:szCs w:val="25"/>
          <w:lang w:val="es-ES_tradnl"/>
        </w:rPr>
      </w:pPr>
    </w:p>
    <w:p w14:paraId="2E2BD1A1" w14:textId="77777777" w:rsidR="00BC1ABC" w:rsidRPr="00F72FD7" w:rsidRDefault="00BC1ABC" w:rsidP="00BC1ABC">
      <w:pPr>
        <w:spacing w:after="0" w:line="276" w:lineRule="auto"/>
        <w:jc w:val="both"/>
        <w:rPr>
          <w:rFonts w:ascii="Arial" w:eastAsia="Calibri" w:hAnsi="Arial" w:cs="Arial"/>
          <w:sz w:val="25"/>
          <w:szCs w:val="25"/>
          <w:lang w:val="es-ES_tradnl"/>
        </w:rPr>
      </w:pPr>
      <w:r w:rsidRPr="00F72FD7">
        <w:rPr>
          <w:rFonts w:ascii="Arial" w:eastAsia="Calibri" w:hAnsi="Arial" w:cs="Arial"/>
          <w:sz w:val="25"/>
          <w:szCs w:val="25"/>
          <w:lang w:val="es-ES_tradnl"/>
        </w:rPr>
        <w:t>Por las razones antes expuestas, se presenta ante este Honorable Pleno, solicitando que sea tramitado como de urgente y obvia resolución el siguiente:</w:t>
      </w:r>
    </w:p>
    <w:p w14:paraId="6215DDA9" w14:textId="77777777" w:rsidR="00BC1ABC" w:rsidRPr="00F72FD7" w:rsidRDefault="00BC1ABC" w:rsidP="00BC1ABC">
      <w:pPr>
        <w:spacing w:after="0" w:line="276" w:lineRule="auto"/>
        <w:jc w:val="center"/>
        <w:rPr>
          <w:rFonts w:ascii="Arial" w:eastAsia="Calibri" w:hAnsi="Arial" w:cs="Arial"/>
          <w:sz w:val="25"/>
          <w:szCs w:val="25"/>
          <w:lang w:val="es-ES_tradnl"/>
        </w:rPr>
      </w:pPr>
    </w:p>
    <w:p w14:paraId="7BE583DE" w14:textId="77777777" w:rsidR="00BC1ABC" w:rsidRPr="00F72FD7" w:rsidRDefault="00BC1ABC" w:rsidP="00BC1ABC">
      <w:pPr>
        <w:spacing w:after="0" w:line="276" w:lineRule="auto"/>
        <w:rPr>
          <w:rFonts w:ascii="Arial" w:eastAsia="Calibri" w:hAnsi="Arial" w:cs="Arial"/>
          <w:sz w:val="25"/>
          <w:szCs w:val="25"/>
          <w:lang w:val="es-ES_tradnl"/>
        </w:rPr>
      </w:pPr>
    </w:p>
    <w:p w14:paraId="2F00D5EF" w14:textId="77777777" w:rsidR="00BC1ABC" w:rsidRPr="00F72FD7" w:rsidRDefault="00BC1ABC" w:rsidP="00BC1ABC">
      <w:pPr>
        <w:spacing w:after="0" w:line="276" w:lineRule="auto"/>
        <w:jc w:val="center"/>
        <w:rPr>
          <w:rFonts w:ascii="Arial" w:eastAsia="Calibri" w:hAnsi="Arial" w:cs="Arial"/>
          <w:b/>
          <w:bCs/>
          <w:sz w:val="25"/>
          <w:szCs w:val="25"/>
          <w:lang w:val="es-ES_tradnl"/>
        </w:rPr>
      </w:pPr>
      <w:r w:rsidRPr="00F72FD7">
        <w:rPr>
          <w:rFonts w:ascii="Arial" w:eastAsia="Calibri" w:hAnsi="Arial" w:cs="Arial"/>
          <w:b/>
          <w:bCs/>
          <w:sz w:val="25"/>
          <w:szCs w:val="25"/>
          <w:lang w:val="es-ES_tradnl"/>
        </w:rPr>
        <w:t>PUNTO DE ACUERDO</w:t>
      </w:r>
    </w:p>
    <w:p w14:paraId="4E1BF615" w14:textId="77777777" w:rsidR="00BC1ABC" w:rsidRPr="00F72FD7" w:rsidRDefault="00BC1ABC" w:rsidP="00BC1ABC">
      <w:pPr>
        <w:spacing w:after="0" w:line="276" w:lineRule="auto"/>
        <w:jc w:val="center"/>
        <w:rPr>
          <w:rFonts w:ascii="Arial" w:eastAsia="Calibri" w:hAnsi="Arial" w:cs="Arial"/>
          <w:b/>
          <w:bCs/>
          <w:sz w:val="25"/>
          <w:szCs w:val="25"/>
          <w:lang w:val="es-ES_tradnl"/>
        </w:rPr>
      </w:pPr>
    </w:p>
    <w:p w14:paraId="21BC6FAD" w14:textId="77777777" w:rsidR="00BC1ABC" w:rsidRPr="00F72FD7" w:rsidRDefault="00BC1ABC" w:rsidP="00BC1ABC">
      <w:pPr>
        <w:spacing w:after="0" w:line="276" w:lineRule="auto"/>
        <w:jc w:val="both"/>
        <w:rPr>
          <w:rFonts w:ascii="Arial" w:eastAsia="Calibri" w:hAnsi="Arial" w:cs="Arial"/>
          <w:b/>
          <w:bCs/>
          <w:sz w:val="25"/>
          <w:szCs w:val="25"/>
          <w:lang w:val="es-ES_tradnl"/>
        </w:rPr>
      </w:pPr>
      <w:r w:rsidRPr="00F72FD7">
        <w:rPr>
          <w:rFonts w:ascii="Arial" w:eastAsia="Calibri" w:hAnsi="Arial" w:cs="Arial"/>
          <w:b/>
          <w:bCs/>
          <w:sz w:val="25"/>
          <w:szCs w:val="25"/>
          <w:lang w:val="es-ES_tradnl"/>
        </w:rPr>
        <w:t>PRIMERO-. SE EXHORTA AL SERVICIO DE ADMINISTRACIÓN TRIBUTARIA QUE REALICE LAS ACCIONES NECESARIAS A FIN DE SOLUCIONAR LA CRISIS DE CITAS PARA REALIZAR TRÁMITES PRESENCIALES, TOMANDO EN CUENTA LAS RECOMENDACIONES REALIZADAS POR EL INSTITUTO MEXICANO DE CONTADORES PÚBLICOS.</w:t>
      </w:r>
    </w:p>
    <w:p w14:paraId="551516D7" w14:textId="77777777" w:rsidR="00BC1ABC" w:rsidRPr="00F72FD7" w:rsidRDefault="00BC1ABC" w:rsidP="00BC1ABC">
      <w:pPr>
        <w:spacing w:after="0" w:line="276" w:lineRule="auto"/>
        <w:jc w:val="both"/>
        <w:rPr>
          <w:rFonts w:ascii="Arial" w:eastAsia="Calibri" w:hAnsi="Arial" w:cs="Arial"/>
          <w:b/>
          <w:bCs/>
          <w:sz w:val="25"/>
          <w:szCs w:val="25"/>
          <w:lang w:val="es-ES_tradnl"/>
        </w:rPr>
      </w:pPr>
    </w:p>
    <w:p w14:paraId="251A0B87" w14:textId="77777777" w:rsidR="00BC1ABC" w:rsidRPr="00F72FD7" w:rsidRDefault="00BC1ABC" w:rsidP="00BC1ABC">
      <w:pPr>
        <w:spacing w:after="0" w:line="276" w:lineRule="auto"/>
        <w:jc w:val="both"/>
        <w:rPr>
          <w:rFonts w:ascii="Arial" w:eastAsia="Calibri" w:hAnsi="Arial" w:cs="Arial"/>
          <w:b/>
          <w:bCs/>
          <w:sz w:val="25"/>
          <w:szCs w:val="25"/>
          <w:lang w:val="es-ES_tradnl"/>
        </w:rPr>
      </w:pPr>
      <w:r w:rsidRPr="00F72FD7">
        <w:rPr>
          <w:rFonts w:ascii="Arial" w:eastAsia="Calibri" w:hAnsi="Arial" w:cs="Arial"/>
          <w:b/>
          <w:bCs/>
          <w:sz w:val="25"/>
          <w:szCs w:val="25"/>
          <w:lang w:val="es-ES_tradnl"/>
        </w:rPr>
        <w:t>SEGUNDO-. SE EXHORTA AL SERVICIO DE ADMINISTRACIÓN TRIBUTARIA QUE REFUERCE SUS SISTEMAS DE SEGURIDAD DENTRO DE LOS BANCOS DE DATOS QUE RESGUARDAN LOS DATOS PERSONALES SENSIBLES DE LOS CONTRIBUYENTES, A FIN DE PREVENIR DE NUEVA CUENTA LA FILTRACIÓN Y USO POR PARTE DE TERCERAS PERSONAS NO AUTORIZADAS.</w:t>
      </w:r>
    </w:p>
    <w:p w14:paraId="7338F037" w14:textId="77777777" w:rsidR="00BC1ABC" w:rsidRPr="00F72FD7" w:rsidRDefault="00BC1ABC" w:rsidP="00BC1ABC">
      <w:pPr>
        <w:spacing w:after="0" w:line="276" w:lineRule="auto"/>
        <w:rPr>
          <w:rFonts w:ascii="Arial" w:eastAsia="Calibri" w:hAnsi="Arial" w:cs="Arial"/>
          <w:sz w:val="25"/>
          <w:szCs w:val="25"/>
          <w:lang w:val="es-ES_tradnl"/>
        </w:rPr>
      </w:pPr>
    </w:p>
    <w:p w14:paraId="6A645455" w14:textId="77777777" w:rsidR="00BC1ABC" w:rsidRPr="00F72FD7" w:rsidRDefault="00BC1ABC" w:rsidP="00BC1ABC">
      <w:pPr>
        <w:spacing w:after="0" w:line="276" w:lineRule="auto"/>
        <w:rPr>
          <w:rFonts w:ascii="Arial" w:eastAsia="Calibri" w:hAnsi="Arial" w:cs="Arial"/>
          <w:sz w:val="25"/>
          <w:szCs w:val="25"/>
          <w:lang w:val="es-ES_tradnl"/>
        </w:rPr>
      </w:pPr>
    </w:p>
    <w:p w14:paraId="26041F84" w14:textId="77777777" w:rsidR="00BC1ABC" w:rsidRPr="00F72FD7" w:rsidRDefault="00BC1ABC" w:rsidP="00BC1ABC">
      <w:pPr>
        <w:spacing w:after="0" w:line="276" w:lineRule="auto"/>
        <w:jc w:val="center"/>
        <w:rPr>
          <w:rFonts w:ascii="Arial" w:eastAsia="Calibri" w:hAnsi="Arial" w:cs="Arial"/>
          <w:b/>
          <w:bCs/>
          <w:sz w:val="25"/>
          <w:szCs w:val="25"/>
          <w:lang w:val="es-ES_tradnl"/>
        </w:rPr>
      </w:pPr>
      <w:r w:rsidRPr="00F72FD7">
        <w:rPr>
          <w:rFonts w:ascii="Arial" w:eastAsia="Calibri" w:hAnsi="Arial" w:cs="Arial"/>
          <w:b/>
          <w:bCs/>
          <w:sz w:val="25"/>
          <w:szCs w:val="25"/>
          <w:lang w:val="es-ES_tradnl"/>
        </w:rPr>
        <w:t>A T E N T A M E N T E</w:t>
      </w:r>
    </w:p>
    <w:p w14:paraId="0739CE3E" w14:textId="77777777" w:rsidR="00BC1ABC" w:rsidRPr="00F72FD7" w:rsidRDefault="00BC1ABC" w:rsidP="00BC1ABC">
      <w:pPr>
        <w:spacing w:after="0" w:line="276" w:lineRule="auto"/>
        <w:jc w:val="center"/>
        <w:rPr>
          <w:rFonts w:ascii="Arial" w:eastAsia="Calibri" w:hAnsi="Arial" w:cs="Arial"/>
          <w:b/>
          <w:bCs/>
          <w:sz w:val="25"/>
          <w:szCs w:val="25"/>
          <w:lang w:val="es-ES_tradnl"/>
        </w:rPr>
      </w:pPr>
      <w:r w:rsidRPr="00F72FD7">
        <w:rPr>
          <w:rFonts w:ascii="Arial" w:eastAsia="Calibri" w:hAnsi="Arial" w:cs="Arial"/>
          <w:b/>
          <w:bCs/>
          <w:sz w:val="25"/>
          <w:szCs w:val="25"/>
          <w:lang w:val="es-ES_tradnl"/>
        </w:rPr>
        <w:t>Saltillo, Coahuila de Zaragoza, a 24 de mayo de 2022.</w:t>
      </w:r>
    </w:p>
    <w:p w14:paraId="4FA9D858" w14:textId="77777777" w:rsidR="00BC1ABC" w:rsidRPr="00F72FD7" w:rsidRDefault="00BC1ABC" w:rsidP="00BC1ABC">
      <w:pPr>
        <w:spacing w:after="0" w:line="276" w:lineRule="auto"/>
        <w:rPr>
          <w:rFonts w:ascii="Arial" w:eastAsia="Calibri" w:hAnsi="Arial" w:cs="Arial"/>
          <w:b/>
          <w:bCs/>
          <w:sz w:val="25"/>
          <w:szCs w:val="25"/>
          <w:lang w:val="es-ES_tradnl"/>
        </w:rPr>
      </w:pPr>
    </w:p>
    <w:p w14:paraId="41DD8E2C" w14:textId="77777777" w:rsidR="00BC1ABC" w:rsidRPr="00F72FD7" w:rsidRDefault="00BC1ABC" w:rsidP="00BC1ABC">
      <w:pPr>
        <w:spacing w:after="0" w:line="276" w:lineRule="auto"/>
        <w:rPr>
          <w:rFonts w:ascii="Arial" w:eastAsia="Calibri" w:hAnsi="Arial" w:cs="Arial"/>
          <w:b/>
          <w:bCs/>
          <w:sz w:val="25"/>
          <w:szCs w:val="25"/>
          <w:lang w:val="es-ES_tradnl"/>
        </w:rPr>
      </w:pPr>
    </w:p>
    <w:p w14:paraId="6BA3FE88" w14:textId="77777777" w:rsidR="00BC1ABC" w:rsidRPr="00F72FD7" w:rsidRDefault="00BC1ABC" w:rsidP="00BC1ABC">
      <w:pPr>
        <w:spacing w:after="0" w:line="276" w:lineRule="auto"/>
        <w:rPr>
          <w:rFonts w:ascii="Arial" w:eastAsia="Calibri" w:hAnsi="Arial" w:cs="Arial"/>
          <w:b/>
          <w:bCs/>
          <w:sz w:val="25"/>
          <w:szCs w:val="25"/>
          <w:lang w:val="es-ES_tradnl"/>
        </w:rPr>
      </w:pPr>
    </w:p>
    <w:p w14:paraId="0D688B5D" w14:textId="77777777" w:rsidR="00BC1ABC" w:rsidRPr="00F72FD7" w:rsidRDefault="00BC1ABC" w:rsidP="00BC1ABC">
      <w:pPr>
        <w:spacing w:after="0" w:line="276" w:lineRule="auto"/>
        <w:rPr>
          <w:rFonts w:ascii="Arial" w:eastAsia="Calibri" w:hAnsi="Arial" w:cs="Arial"/>
          <w:b/>
          <w:bCs/>
          <w:sz w:val="25"/>
          <w:szCs w:val="25"/>
          <w:lang w:val="es-ES_tradnl"/>
        </w:rPr>
      </w:pPr>
    </w:p>
    <w:p w14:paraId="7EB72E3F" w14:textId="77777777" w:rsidR="00BC1ABC" w:rsidRPr="00F72FD7" w:rsidRDefault="00BC1ABC" w:rsidP="00BC1ABC">
      <w:pPr>
        <w:spacing w:after="0" w:line="276" w:lineRule="auto"/>
        <w:jc w:val="center"/>
        <w:rPr>
          <w:rFonts w:ascii="Arial" w:eastAsia="Calibri" w:hAnsi="Arial" w:cs="Arial"/>
          <w:b/>
          <w:bCs/>
          <w:sz w:val="25"/>
          <w:szCs w:val="25"/>
          <w:lang w:val="es-ES_tradnl"/>
        </w:rPr>
      </w:pPr>
      <w:r w:rsidRPr="00F72FD7">
        <w:rPr>
          <w:rFonts w:ascii="Arial" w:eastAsia="Calibri" w:hAnsi="Arial" w:cs="Arial"/>
          <w:b/>
          <w:bCs/>
          <w:sz w:val="25"/>
          <w:szCs w:val="25"/>
          <w:lang w:val="es-ES_tradnl"/>
        </w:rPr>
        <w:t>DIP. EDNA ILEANA DÁVALOS ELIZONDO</w:t>
      </w:r>
    </w:p>
    <w:p w14:paraId="54762152" w14:textId="77777777" w:rsidR="00BC1ABC" w:rsidRPr="00F72FD7" w:rsidRDefault="00BC1ABC" w:rsidP="00BC1ABC">
      <w:pPr>
        <w:spacing w:after="0" w:line="276" w:lineRule="auto"/>
        <w:jc w:val="center"/>
        <w:rPr>
          <w:rFonts w:ascii="Arial" w:eastAsia="Calibri" w:hAnsi="Arial" w:cs="Arial"/>
          <w:b/>
          <w:bCs/>
          <w:sz w:val="25"/>
          <w:szCs w:val="25"/>
          <w:lang w:val="es-ES_tradnl"/>
        </w:rPr>
      </w:pPr>
      <w:r w:rsidRPr="00F72FD7">
        <w:rPr>
          <w:rFonts w:ascii="Arial" w:eastAsia="Calibri" w:hAnsi="Arial" w:cs="Arial"/>
          <w:b/>
          <w:bCs/>
          <w:sz w:val="25"/>
          <w:szCs w:val="25"/>
          <w:lang w:val="es-ES_tradnl"/>
        </w:rPr>
        <w:t>DEL GRUPO PARLAMENTARIO “MIGUEL RAMOS ARIZPE”</w:t>
      </w:r>
    </w:p>
    <w:p w14:paraId="52E91922" w14:textId="77777777" w:rsidR="00BC1ABC" w:rsidRPr="00F72FD7" w:rsidRDefault="00BC1ABC" w:rsidP="00BC1ABC">
      <w:pPr>
        <w:spacing w:after="0" w:line="276" w:lineRule="auto"/>
        <w:jc w:val="center"/>
        <w:rPr>
          <w:rFonts w:ascii="Arial" w:eastAsia="Calibri" w:hAnsi="Arial" w:cs="Arial"/>
          <w:b/>
          <w:bCs/>
          <w:sz w:val="25"/>
          <w:szCs w:val="25"/>
          <w:lang w:val="es-ES_tradnl"/>
        </w:rPr>
      </w:pPr>
      <w:r w:rsidRPr="00F72FD7">
        <w:rPr>
          <w:rFonts w:ascii="Arial" w:eastAsia="Calibri" w:hAnsi="Arial" w:cs="Arial"/>
          <w:b/>
          <w:bCs/>
          <w:sz w:val="25"/>
          <w:szCs w:val="25"/>
          <w:lang w:val="es-ES_tradnl"/>
        </w:rPr>
        <w:t>DEL PARTIDO REVOLUCIONARIO INSTITUCIONAL</w:t>
      </w:r>
    </w:p>
    <w:p w14:paraId="53761F18" w14:textId="77777777" w:rsidR="00BC1ABC" w:rsidRPr="00F72FD7" w:rsidRDefault="00BC1ABC" w:rsidP="00BC1ABC">
      <w:pPr>
        <w:spacing w:after="0" w:line="240" w:lineRule="auto"/>
        <w:rPr>
          <w:rFonts w:ascii="Arial" w:eastAsia="Calibri" w:hAnsi="Arial" w:cs="Arial"/>
          <w:sz w:val="25"/>
          <w:szCs w:val="25"/>
        </w:rPr>
      </w:pPr>
    </w:p>
    <w:p w14:paraId="7593AB37" w14:textId="77777777" w:rsidR="00BC1ABC" w:rsidRPr="00F72FD7" w:rsidRDefault="00BC1ABC" w:rsidP="00BC1ABC">
      <w:pPr>
        <w:spacing w:after="0" w:line="276" w:lineRule="auto"/>
        <w:jc w:val="both"/>
        <w:rPr>
          <w:rFonts w:ascii="Arial" w:eastAsia="Calibri" w:hAnsi="Arial" w:cs="Arial"/>
          <w:sz w:val="25"/>
          <w:szCs w:val="25"/>
        </w:rPr>
      </w:pPr>
    </w:p>
    <w:p w14:paraId="3D1C5278" w14:textId="77777777" w:rsidR="00BC1ABC" w:rsidRPr="00F72FD7" w:rsidRDefault="00BC1ABC" w:rsidP="00BC1ABC">
      <w:pPr>
        <w:spacing w:after="0" w:line="276" w:lineRule="auto"/>
        <w:jc w:val="both"/>
        <w:rPr>
          <w:rFonts w:ascii="Arial" w:eastAsia="Calibri" w:hAnsi="Arial" w:cs="Arial"/>
          <w:sz w:val="25"/>
          <w:szCs w:val="25"/>
        </w:rPr>
      </w:pPr>
    </w:p>
    <w:p w14:paraId="0294983E" w14:textId="77777777" w:rsidR="00BC1ABC" w:rsidRPr="00F72FD7" w:rsidRDefault="00BC1ABC" w:rsidP="00BC1ABC">
      <w:pPr>
        <w:spacing w:after="0" w:line="276" w:lineRule="auto"/>
        <w:jc w:val="both"/>
        <w:rPr>
          <w:rFonts w:ascii="Arial" w:eastAsia="Calibri" w:hAnsi="Arial" w:cs="Arial"/>
          <w:sz w:val="25"/>
          <w:szCs w:val="25"/>
        </w:rPr>
      </w:pPr>
    </w:p>
    <w:p w14:paraId="19A1436A" w14:textId="77777777" w:rsidR="00BC1ABC" w:rsidRPr="00F72FD7" w:rsidRDefault="00BC1ABC" w:rsidP="00BC1ABC">
      <w:pPr>
        <w:spacing w:after="0" w:line="276" w:lineRule="auto"/>
        <w:jc w:val="both"/>
        <w:rPr>
          <w:rFonts w:ascii="Arial" w:eastAsia="Calibri" w:hAnsi="Arial" w:cs="Arial"/>
          <w:sz w:val="25"/>
          <w:szCs w:val="25"/>
        </w:rPr>
      </w:pPr>
    </w:p>
    <w:p w14:paraId="5AA3F886" w14:textId="77777777" w:rsidR="00BC1ABC" w:rsidRPr="00F72FD7" w:rsidRDefault="00BC1ABC" w:rsidP="00BC1ABC">
      <w:pPr>
        <w:spacing w:after="0" w:line="276" w:lineRule="auto"/>
        <w:jc w:val="both"/>
        <w:rPr>
          <w:rFonts w:ascii="Arial" w:eastAsia="Calibri" w:hAnsi="Arial" w:cs="Arial"/>
          <w:sz w:val="25"/>
          <w:szCs w:val="25"/>
        </w:rPr>
      </w:pPr>
    </w:p>
    <w:p w14:paraId="5F82144E" w14:textId="77777777" w:rsidR="00BC1ABC" w:rsidRPr="00F72FD7" w:rsidRDefault="00BC1ABC" w:rsidP="00BC1ABC">
      <w:pPr>
        <w:spacing w:after="0" w:line="276" w:lineRule="auto"/>
        <w:jc w:val="both"/>
        <w:rPr>
          <w:rFonts w:ascii="Arial" w:eastAsia="Calibri" w:hAnsi="Arial" w:cs="Arial"/>
          <w:sz w:val="25"/>
          <w:szCs w:val="25"/>
        </w:rPr>
      </w:pPr>
    </w:p>
    <w:p w14:paraId="1C51D632" w14:textId="77777777" w:rsidR="00BC1ABC" w:rsidRPr="00F72FD7" w:rsidRDefault="00BC1ABC" w:rsidP="00BC1ABC">
      <w:pPr>
        <w:spacing w:after="0" w:line="276" w:lineRule="auto"/>
        <w:jc w:val="both"/>
        <w:rPr>
          <w:rFonts w:ascii="Arial" w:eastAsia="Calibri" w:hAnsi="Arial" w:cs="Arial"/>
          <w:sz w:val="25"/>
          <w:szCs w:val="25"/>
        </w:rPr>
      </w:pPr>
    </w:p>
    <w:p w14:paraId="0A92F82F" w14:textId="77777777" w:rsidR="00BC1ABC" w:rsidRPr="00F72FD7" w:rsidRDefault="00BC1ABC" w:rsidP="00BC1ABC">
      <w:pPr>
        <w:spacing w:after="0" w:line="276" w:lineRule="auto"/>
        <w:jc w:val="both"/>
        <w:rPr>
          <w:rFonts w:ascii="Arial" w:eastAsia="Calibri" w:hAnsi="Arial" w:cs="Arial"/>
          <w:sz w:val="25"/>
          <w:szCs w:val="25"/>
        </w:rPr>
      </w:pPr>
    </w:p>
    <w:p w14:paraId="4347E982" w14:textId="77777777" w:rsidR="00BC1ABC" w:rsidRPr="00F72FD7" w:rsidRDefault="00BC1ABC" w:rsidP="00BC1ABC">
      <w:pPr>
        <w:spacing w:after="0" w:line="276" w:lineRule="auto"/>
        <w:jc w:val="both"/>
        <w:rPr>
          <w:rFonts w:ascii="Arial" w:eastAsia="Calibri" w:hAnsi="Arial" w:cs="Arial"/>
          <w:sz w:val="25"/>
          <w:szCs w:val="25"/>
        </w:rPr>
      </w:pPr>
    </w:p>
    <w:p w14:paraId="52620B2B" w14:textId="77777777" w:rsidR="00BC1ABC" w:rsidRPr="00F72FD7" w:rsidRDefault="00BC1ABC" w:rsidP="00BC1ABC">
      <w:pPr>
        <w:spacing w:after="0" w:line="276" w:lineRule="auto"/>
        <w:jc w:val="both"/>
        <w:rPr>
          <w:rFonts w:ascii="Arial" w:eastAsia="Calibri" w:hAnsi="Arial" w:cs="Arial"/>
          <w:sz w:val="25"/>
          <w:szCs w:val="25"/>
        </w:rPr>
      </w:pPr>
    </w:p>
    <w:p w14:paraId="165357F3" w14:textId="77777777" w:rsidR="00BC1ABC" w:rsidRPr="00F72FD7" w:rsidRDefault="00BC1ABC" w:rsidP="00BC1ABC">
      <w:pPr>
        <w:spacing w:after="0" w:line="276" w:lineRule="auto"/>
        <w:jc w:val="center"/>
        <w:rPr>
          <w:rFonts w:ascii="Arial" w:eastAsia="Calibri" w:hAnsi="Arial" w:cs="Arial"/>
          <w:b/>
          <w:sz w:val="25"/>
          <w:szCs w:val="25"/>
        </w:rPr>
      </w:pPr>
      <w:r w:rsidRPr="00F72FD7">
        <w:rPr>
          <w:rFonts w:ascii="Arial" w:eastAsia="Calibri" w:hAnsi="Arial" w:cs="Arial"/>
          <w:b/>
          <w:sz w:val="25"/>
          <w:szCs w:val="25"/>
        </w:rPr>
        <w:t>CONJUNTAMENTE CON LAS DEMÁS DIPUTADAS Y DIPUTADOS INTEGRANTES DEL GRUPO PARLAMENTARIIO “MIGUEL RAMOS ARIZPE” DEL PARTIDO REVOLUCIONARIO INSTITUCIONAL.</w:t>
      </w:r>
    </w:p>
    <w:p w14:paraId="1661CB43" w14:textId="77777777" w:rsidR="00BC1ABC" w:rsidRPr="00F72FD7" w:rsidRDefault="00BC1ABC" w:rsidP="00BC1ABC">
      <w:pPr>
        <w:spacing w:after="0" w:line="276" w:lineRule="auto"/>
        <w:jc w:val="center"/>
        <w:rPr>
          <w:rFonts w:ascii="Arial" w:eastAsia="Calibri" w:hAnsi="Arial" w:cs="Arial"/>
          <w:b/>
          <w:sz w:val="25"/>
          <w:szCs w:val="25"/>
        </w:rPr>
      </w:pPr>
    </w:p>
    <w:p w14:paraId="40BF95D8" w14:textId="77777777" w:rsidR="00BC1ABC" w:rsidRPr="00F72FD7" w:rsidRDefault="00BC1ABC" w:rsidP="00BC1ABC">
      <w:pPr>
        <w:spacing w:after="0" w:line="276" w:lineRule="auto"/>
        <w:jc w:val="center"/>
        <w:rPr>
          <w:rFonts w:ascii="Arial" w:eastAsia="Calibri" w:hAnsi="Arial" w:cs="Arial"/>
          <w:b/>
          <w:sz w:val="25"/>
          <w:szCs w:val="25"/>
        </w:rPr>
      </w:pPr>
    </w:p>
    <w:tbl>
      <w:tblPr>
        <w:tblStyle w:val="Tablaconcuadrcula56"/>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BC1ABC" w:rsidRPr="00F72FD7" w14:paraId="485A4992" w14:textId="77777777" w:rsidTr="00745D4D">
        <w:tc>
          <w:tcPr>
            <w:tcW w:w="4679" w:type="dxa"/>
          </w:tcPr>
          <w:p w14:paraId="10E44468" w14:textId="77777777" w:rsidR="00BC1ABC" w:rsidRPr="00F72FD7" w:rsidRDefault="00BC1ABC" w:rsidP="00BC1ABC">
            <w:pPr>
              <w:tabs>
                <w:tab w:val="left" w:pos="5056"/>
              </w:tabs>
              <w:rPr>
                <w:rFonts w:ascii="Arial" w:hAnsi="Arial" w:cs="Arial"/>
                <w:b/>
                <w:sz w:val="25"/>
                <w:szCs w:val="25"/>
              </w:rPr>
            </w:pPr>
          </w:p>
        </w:tc>
        <w:tc>
          <w:tcPr>
            <w:tcW w:w="709" w:type="dxa"/>
          </w:tcPr>
          <w:p w14:paraId="20210175" w14:textId="77777777" w:rsidR="00BC1ABC" w:rsidRPr="00F72FD7" w:rsidRDefault="00BC1ABC" w:rsidP="00BC1ABC">
            <w:pPr>
              <w:tabs>
                <w:tab w:val="left" w:pos="5056"/>
              </w:tabs>
              <w:jc w:val="center"/>
              <w:rPr>
                <w:rFonts w:ascii="Arial" w:hAnsi="Arial" w:cs="Arial"/>
                <w:b/>
                <w:sz w:val="25"/>
                <w:szCs w:val="25"/>
              </w:rPr>
            </w:pPr>
          </w:p>
        </w:tc>
        <w:tc>
          <w:tcPr>
            <w:tcW w:w="4252" w:type="dxa"/>
          </w:tcPr>
          <w:p w14:paraId="2D419768" w14:textId="77777777" w:rsidR="00BC1ABC" w:rsidRPr="00F72FD7" w:rsidRDefault="00BC1ABC" w:rsidP="00BC1ABC">
            <w:pPr>
              <w:tabs>
                <w:tab w:val="left" w:pos="5056"/>
              </w:tabs>
              <w:jc w:val="center"/>
              <w:rPr>
                <w:rFonts w:ascii="Arial" w:hAnsi="Arial" w:cs="Arial"/>
                <w:b/>
                <w:sz w:val="25"/>
                <w:szCs w:val="25"/>
              </w:rPr>
            </w:pPr>
          </w:p>
        </w:tc>
      </w:tr>
      <w:tr w:rsidR="00BC1ABC" w:rsidRPr="00F72FD7" w14:paraId="493A2583" w14:textId="77777777" w:rsidTr="00745D4D">
        <w:tc>
          <w:tcPr>
            <w:tcW w:w="4679" w:type="dxa"/>
          </w:tcPr>
          <w:p w14:paraId="4AC5493E" w14:textId="77777777" w:rsidR="00BC1ABC" w:rsidRPr="00F72FD7" w:rsidRDefault="00BC1ABC" w:rsidP="00BC1ABC">
            <w:pPr>
              <w:tabs>
                <w:tab w:val="left" w:pos="5056"/>
              </w:tabs>
              <w:rPr>
                <w:rFonts w:ascii="Arial" w:hAnsi="Arial" w:cs="Arial"/>
                <w:b/>
                <w:snapToGrid w:val="0"/>
                <w:sz w:val="25"/>
                <w:szCs w:val="25"/>
              </w:rPr>
            </w:pPr>
            <w:r w:rsidRPr="00F72FD7">
              <w:rPr>
                <w:rFonts w:ascii="Arial" w:hAnsi="Arial" w:cs="Arial"/>
                <w:b/>
                <w:sz w:val="25"/>
                <w:szCs w:val="25"/>
              </w:rPr>
              <w:t xml:space="preserve">DIP. </w:t>
            </w:r>
            <w:r w:rsidRPr="00F72FD7">
              <w:rPr>
                <w:rFonts w:ascii="Arial" w:hAnsi="Arial" w:cs="Arial"/>
                <w:b/>
                <w:snapToGrid w:val="0"/>
                <w:sz w:val="25"/>
                <w:szCs w:val="25"/>
              </w:rPr>
              <w:t>MARÍA EUGENIA GUADALUPE CALDERÓN AMEZCUA</w:t>
            </w:r>
          </w:p>
          <w:p w14:paraId="0D97BC3F" w14:textId="77777777" w:rsidR="00BC1ABC" w:rsidRPr="00F72FD7" w:rsidRDefault="00BC1ABC" w:rsidP="00BC1ABC">
            <w:pPr>
              <w:tabs>
                <w:tab w:val="left" w:pos="5056"/>
              </w:tabs>
              <w:rPr>
                <w:rFonts w:ascii="Arial" w:hAnsi="Arial" w:cs="Arial"/>
                <w:b/>
                <w:sz w:val="25"/>
                <w:szCs w:val="25"/>
              </w:rPr>
            </w:pPr>
          </w:p>
        </w:tc>
        <w:tc>
          <w:tcPr>
            <w:tcW w:w="709" w:type="dxa"/>
          </w:tcPr>
          <w:p w14:paraId="111D85DF" w14:textId="77777777" w:rsidR="00BC1ABC" w:rsidRPr="00F72FD7" w:rsidRDefault="00BC1ABC" w:rsidP="00BC1ABC">
            <w:pPr>
              <w:tabs>
                <w:tab w:val="left" w:pos="5056"/>
              </w:tabs>
              <w:rPr>
                <w:rFonts w:ascii="Arial" w:hAnsi="Arial" w:cs="Arial"/>
                <w:b/>
                <w:sz w:val="25"/>
                <w:szCs w:val="25"/>
              </w:rPr>
            </w:pPr>
          </w:p>
        </w:tc>
        <w:tc>
          <w:tcPr>
            <w:tcW w:w="4252" w:type="dxa"/>
          </w:tcPr>
          <w:p w14:paraId="34A56C57" w14:textId="77777777" w:rsidR="00BC1ABC" w:rsidRPr="00F72FD7" w:rsidRDefault="00BC1ABC" w:rsidP="00BC1ABC">
            <w:pPr>
              <w:tabs>
                <w:tab w:val="left" w:pos="5056"/>
              </w:tabs>
              <w:rPr>
                <w:rFonts w:ascii="Arial" w:hAnsi="Arial" w:cs="Arial"/>
                <w:b/>
                <w:sz w:val="25"/>
                <w:szCs w:val="25"/>
              </w:rPr>
            </w:pPr>
            <w:r w:rsidRPr="00F72FD7">
              <w:rPr>
                <w:rFonts w:ascii="Arial" w:hAnsi="Arial" w:cs="Arial"/>
                <w:b/>
                <w:sz w:val="25"/>
                <w:szCs w:val="25"/>
              </w:rPr>
              <w:t>DIP. MARÍA ESPERANZA CHAPA GARCÍA</w:t>
            </w:r>
          </w:p>
        </w:tc>
      </w:tr>
      <w:tr w:rsidR="00BC1ABC" w:rsidRPr="00F72FD7" w14:paraId="1119F4F8" w14:textId="77777777" w:rsidTr="00745D4D">
        <w:tc>
          <w:tcPr>
            <w:tcW w:w="4679" w:type="dxa"/>
          </w:tcPr>
          <w:p w14:paraId="56BDFF9C" w14:textId="77777777" w:rsidR="00BC1ABC" w:rsidRPr="00F72FD7" w:rsidRDefault="00BC1ABC" w:rsidP="00BC1ABC">
            <w:pPr>
              <w:tabs>
                <w:tab w:val="left" w:pos="5056"/>
              </w:tabs>
              <w:rPr>
                <w:rFonts w:ascii="Arial" w:hAnsi="Arial" w:cs="Arial"/>
                <w:b/>
                <w:sz w:val="25"/>
                <w:szCs w:val="25"/>
              </w:rPr>
            </w:pPr>
          </w:p>
          <w:p w14:paraId="5203E886" w14:textId="77777777" w:rsidR="00BC1ABC" w:rsidRPr="00F72FD7" w:rsidRDefault="00BC1ABC" w:rsidP="00BC1ABC">
            <w:pPr>
              <w:tabs>
                <w:tab w:val="left" w:pos="5056"/>
              </w:tabs>
              <w:rPr>
                <w:rFonts w:ascii="Arial" w:hAnsi="Arial" w:cs="Arial"/>
                <w:b/>
                <w:sz w:val="25"/>
                <w:szCs w:val="25"/>
              </w:rPr>
            </w:pPr>
          </w:p>
        </w:tc>
        <w:tc>
          <w:tcPr>
            <w:tcW w:w="709" w:type="dxa"/>
          </w:tcPr>
          <w:p w14:paraId="7AFC493F" w14:textId="77777777" w:rsidR="00BC1ABC" w:rsidRPr="00F72FD7" w:rsidRDefault="00BC1ABC" w:rsidP="00BC1ABC">
            <w:pPr>
              <w:tabs>
                <w:tab w:val="left" w:pos="5056"/>
              </w:tabs>
              <w:rPr>
                <w:rFonts w:ascii="Arial" w:hAnsi="Arial" w:cs="Arial"/>
                <w:b/>
                <w:sz w:val="25"/>
                <w:szCs w:val="25"/>
              </w:rPr>
            </w:pPr>
          </w:p>
        </w:tc>
        <w:tc>
          <w:tcPr>
            <w:tcW w:w="4252" w:type="dxa"/>
          </w:tcPr>
          <w:p w14:paraId="3B92FDA8" w14:textId="77777777" w:rsidR="00BC1ABC" w:rsidRPr="00F72FD7" w:rsidRDefault="00BC1ABC" w:rsidP="00BC1ABC">
            <w:pPr>
              <w:tabs>
                <w:tab w:val="left" w:pos="5056"/>
              </w:tabs>
              <w:rPr>
                <w:rFonts w:ascii="Arial" w:hAnsi="Arial" w:cs="Arial"/>
                <w:b/>
                <w:sz w:val="25"/>
                <w:szCs w:val="25"/>
              </w:rPr>
            </w:pPr>
          </w:p>
        </w:tc>
      </w:tr>
      <w:tr w:rsidR="00BC1ABC" w:rsidRPr="00F72FD7" w14:paraId="1C1D11DA" w14:textId="77777777" w:rsidTr="00745D4D">
        <w:tc>
          <w:tcPr>
            <w:tcW w:w="4679" w:type="dxa"/>
          </w:tcPr>
          <w:p w14:paraId="2BD786E4" w14:textId="77777777" w:rsidR="00BC1ABC" w:rsidRPr="00F72FD7" w:rsidRDefault="00BC1ABC" w:rsidP="00BC1ABC">
            <w:pPr>
              <w:tabs>
                <w:tab w:val="left" w:pos="5056"/>
              </w:tabs>
              <w:rPr>
                <w:rFonts w:ascii="Arial" w:hAnsi="Arial" w:cs="Arial"/>
                <w:b/>
                <w:sz w:val="25"/>
                <w:szCs w:val="25"/>
              </w:rPr>
            </w:pPr>
            <w:r w:rsidRPr="00F72FD7">
              <w:rPr>
                <w:rFonts w:ascii="Arial" w:hAnsi="Arial" w:cs="Arial"/>
                <w:b/>
                <w:sz w:val="25"/>
                <w:szCs w:val="25"/>
              </w:rPr>
              <w:t xml:space="preserve">DIP. </w:t>
            </w:r>
            <w:r w:rsidRPr="00F72FD7">
              <w:rPr>
                <w:rFonts w:ascii="Arial" w:hAnsi="Arial" w:cs="Arial"/>
                <w:b/>
                <w:snapToGrid w:val="0"/>
                <w:sz w:val="25"/>
                <w:szCs w:val="25"/>
              </w:rPr>
              <w:t>JESÚS MARÍA MONTEMAYOR GARZA</w:t>
            </w:r>
          </w:p>
        </w:tc>
        <w:tc>
          <w:tcPr>
            <w:tcW w:w="709" w:type="dxa"/>
          </w:tcPr>
          <w:p w14:paraId="065EA688" w14:textId="77777777" w:rsidR="00BC1ABC" w:rsidRPr="00F72FD7" w:rsidRDefault="00BC1ABC" w:rsidP="00BC1ABC">
            <w:pPr>
              <w:tabs>
                <w:tab w:val="left" w:pos="5056"/>
              </w:tabs>
              <w:rPr>
                <w:rFonts w:ascii="Arial" w:hAnsi="Arial" w:cs="Arial"/>
                <w:b/>
                <w:sz w:val="25"/>
                <w:szCs w:val="25"/>
              </w:rPr>
            </w:pPr>
          </w:p>
        </w:tc>
        <w:tc>
          <w:tcPr>
            <w:tcW w:w="4252" w:type="dxa"/>
          </w:tcPr>
          <w:p w14:paraId="782770BE" w14:textId="77777777" w:rsidR="00BC1ABC" w:rsidRPr="00F72FD7" w:rsidRDefault="00BC1ABC" w:rsidP="00BC1ABC">
            <w:pPr>
              <w:tabs>
                <w:tab w:val="left" w:pos="5056"/>
              </w:tabs>
              <w:rPr>
                <w:rFonts w:ascii="Arial" w:hAnsi="Arial" w:cs="Arial"/>
                <w:b/>
                <w:sz w:val="25"/>
                <w:szCs w:val="25"/>
              </w:rPr>
            </w:pPr>
            <w:r w:rsidRPr="00F72FD7">
              <w:rPr>
                <w:rFonts w:ascii="Arial" w:hAnsi="Arial" w:cs="Arial"/>
                <w:b/>
                <w:sz w:val="25"/>
                <w:szCs w:val="25"/>
              </w:rPr>
              <w:t>DIP. JORGE ANTONIO ABDALA SERNA</w:t>
            </w:r>
          </w:p>
        </w:tc>
      </w:tr>
      <w:tr w:rsidR="00BC1ABC" w:rsidRPr="00F72FD7" w14:paraId="580FE421" w14:textId="77777777" w:rsidTr="00745D4D">
        <w:tc>
          <w:tcPr>
            <w:tcW w:w="4679" w:type="dxa"/>
          </w:tcPr>
          <w:p w14:paraId="2242902B" w14:textId="77777777" w:rsidR="00BC1ABC" w:rsidRPr="00F72FD7" w:rsidRDefault="00BC1ABC" w:rsidP="00BC1ABC">
            <w:pPr>
              <w:tabs>
                <w:tab w:val="left" w:pos="5056"/>
              </w:tabs>
              <w:rPr>
                <w:rFonts w:ascii="Arial" w:hAnsi="Arial" w:cs="Arial"/>
                <w:b/>
                <w:sz w:val="25"/>
                <w:szCs w:val="25"/>
              </w:rPr>
            </w:pPr>
          </w:p>
          <w:p w14:paraId="6EA18F65" w14:textId="77777777" w:rsidR="00BC1ABC" w:rsidRPr="00F72FD7" w:rsidRDefault="00BC1ABC" w:rsidP="00BC1ABC">
            <w:pPr>
              <w:tabs>
                <w:tab w:val="left" w:pos="5056"/>
              </w:tabs>
              <w:rPr>
                <w:rFonts w:ascii="Arial" w:hAnsi="Arial" w:cs="Arial"/>
                <w:b/>
                <w:sz w:val="25"/>
                <w:szCs w:val="25"/>
              </w:rPr>
            </w:pPr>
          </w:p>
        </w:tc>
        <w:tc>
          <w:tcPr>
            <w:tcW w:w="709" w:type="dxa"/>
          </w:tcPr>
          <w:p w14:paraId="4707045C" w14:textId="77777777" w:rsidR="00BC1ABC" w:rsidRPr="00F72FD7" w:rsidRDefault="00BC1ABC" w:rsidP="00BC1ABC">
            <w:pPr>
              <w:tabs>
                <w:tab w:val="left" w:pos="5056"/>
              </w:tabs>
              <w:rPr>
                <w:rFonts w:ascii="Arial" w:hAnsi="Arial" w:cs="Arial"/>
                <w:b/>
                <w:sz w:val="25"/>
                <w:szCs w:val="25"/>
              </w:rPr>
            </w:pPr>
          </w:p>
        </w:tc>
        <w:tc>
          <w:tcPr>
            <w:tcW w:w="4252" w:type="dxa"/>
          </w:tcPr>
          <w:p w14:paraId="733F2233" w14:textId="77777777" w:rsidR="00BC1ABC" w:rsidRPr="00F72FD7" w:rsidRDefault="00BC1ABC" w:rsidP="00BC1ABC">
            <w:pPr>
              <w:tabs>
                <w:tab w:val="left" w:pos="5056"/>
              </w:tabs>
              <w:rPr>
                <w:rFonts w:ascii="Arial" w:hAnsi="Arial" w:cs="Arial"/>
                <w:b/>
                <w:sz w:val="25"/>
                <w:szCs w:val="25"/>
              </w:rPr>
            </w:pPr>
          </w:p>
        </w:tc>
      </w:tr>
      <w:tr w:rsidR="00BC1ABC" w:rsidRPr="00F72FD7" w14:paraId="3814281F" w14:textId="77777777" w:rsidTr="00745D4D">
        <w:tc>
          <w:tcPr>
            <w:tcW w:w="4679" w:type="dxa"/>
          </w:tcPr>
          <w:p w14:paraId="74AFAB83" w14:textId="77777777" w:rsidR="00BC1ABC" w:rsidRPr="00F72FD7" w:rsidRDefault="00BC1ABC" w:rsidP="00BC1ABC">
            <w:pPr>
              <w:tabs>
                <w:tab w:val="left" w:pos="4678"/>
              </w:tabs>
              <w:rPr>
                <w:rFonts w:ascii="Arial" w:hAnsi="Arial" w:cs="Arial"/>
                <w:b/>
                <w:snapToGrid w:val="0"/>
                <w:sz w:val="25"/>
                <w:szCs w:val="25"/>
              </w:rPr>
            </w:pPr>
            <w:r w:rsidRPr="00F72FD7">
              <w:rPr>
                <w:rFonts w:ascii="Arial" w:hAnsi="Arial" w:cs="Arial"/>
                <w:b/>
                <w:sz w:val="25"/>
                <w:szCs w:val="25"/>
              </w:rPr>
              <w:t xml:space="preserve">DIP. </w:t>
            </w:r>
            <w:r w:rsidRPr="00F72FD7">
              <w:rPr>
                <w:rFonts w:ascii="Arial" w:hAnsi="Arial" w:cs="Arial"/>
                <w:b/>
                <w:snapToGrid w:val="0"/>
                <w:sz w:val="25"/>
                <w:szCs w:val="25"/>
              </w:rPr>
              <w:t>MARÍA GUADALUPE OYERVIDES VALDÉZ</w:t>
            </w:r>
          </w:p>
          <w:p w14:paraId="1253C584" w14:textId="77777777" w:rsidR="00BC1ABC" w:rsidRPr="00F72FD7" w:rsidRDefault="00BC1ABC" w:rsidP="00BC1ABC">
            <w:pPr>
              <w:tabs>
                <w:tab w:val="left" w:pos="4678"/>
              </w:tabs>
              <w:rPr>
                <w:rFonts w:ascii="Arial" w:hAnsi="Arial" w:cs="Arial"/>
                <w:b/>
                <w:sz w:val="25"/>
                <w:szCs w:val="25"/>
              </w:rPr>
            </w:pPr>
          </w:p>
        </w:tc>
        <w:tc>
          <w:tcPr>
            <w:tcW w:w="709" w:type="dxa"/>
          </w:tcPr>
          <w:p w14:paraId="32CD156C" w14:textId="77777777" w:rsidR="00BC1ABC" w:rsidRPr="00F72FD7" w:rsidRDefault="00BC1ABC" w:rsidP="00BC1ABC">
            <w:pPr>
              <w:tabs>
                <w:tab w:val="left" w:pos="5056"/>
              </w:tabs>
              <w:rPr>
                <w:rFonts w:ascii="Arial" w:hAnsi="Arial" w:cs="Arial"/>
                <w:b/>
                <w:sz w:val="25"/>
                <w:szCs w:val="25"/>
              </w:rPr>
            </w:pPr>
          </w:p>
        </w:tc>
        <w:tc>
          <w:tcPr>
            <w:tcW w:w="4252" w:type="dxa"/>
          </w:tcPr>
          <w:p w14:paraId="00BB9A1E" w14:textId="77777777" w:rsidR="00BC1ABC" w:rsidRPr="00F72FD7" w:rsidRDefault="00BC1ABC" w:rsidP="00BC1ABC">
            <w:pPr>
              <w:tabs>
                <w:tab w:val="left" w:pos="5056"/>
              </w:tabs>
              <w:rPr>
                <w:rFonts w:ascii="Arial" w:hAnsi="Arial" w:cs="Arial"/>
                <w:b/>
                <w:sz w:val="25"/>
                <w:szCs w:val="25"/>
              </w:rPr>
            </w:pPr>
            <w:r w:rsidRPr="00F72FD7">
              <w:rPr>
                <w:rFonts w:ascii="Arial" w:hAnsi="Arial" w:cs="Arial"/>
                <w:b/>
                <w:sz w:val="25"/>
                <w:szCs w:val="25"/>
              </w:rPr>
              <w:t>DIP.  RICARDO LÓPEZ CAMPOS</w:t>
            </w:r>
          </w:p>
        </w:tc>
      </w:tr>
      <w:tr w:rsidR="00BC1ABC" w:rsidRPr="00F72FD7" w14:paraId="72E7FACB" w14:textId="77777777" w:rsidTr="00745D4D">
        <w:tc>
          <w:tcPr>
            <w:tcW w:w="4679" w:type="dxa"/>
          </w:tcPr>
          <w:p w14:paraId="78540214" w14:textId="77777777" w:rsidR="00BC1ABC" w:rsidRPr="00F72FD7" w:rsidRDefault="00BC1ABC" w:rsidP="00BC1ABC">
            <w:pPr>
              <w:tabs>
                <w:tab w:val="left" w:pos="4678"/>
              </w:tabs>
              <w:rPr>
                <w:rFonts w:ascii="Arial" w:hAnsi="Arial" w:cs="Arial"/>
                <w:b/>
                <w:sz w:val="25"/>
                <w:szCs w:val="25"/>
              </w:rPr>
            </w:pPr>
          </w:p>
        </w:tc>
        <w:tc>
          <w:tcPr>
            <w:tcW w:w="709" w:type="dxa"/>
          </w:tcPr>
          <w:p w14:paraId="49E0B63F" w14:textId="77777777" w:rsidR="00BC1ABC" w:rsidRPr="00F72FD7" w:rsidRDefault="00BC1ABC" w:rsidP="00BC1ABC">
            <w:pPr>
              <w:tabs>
                <w:tab w:val="left" w:pos="5056"/>
              </w:tabs>
              <w:rPr>
                <w:rFonts w:ascii="Arial" w:hAnsi="Arial" w:cs="Arial"/>
                <w:b/>
                <w:sz w:val="25"/>
                <w:szCs w:val="25"/>
              </w:rPr>
            </w:pPr>
          </w:p>
        </w:tc>
        <w:tc>
          <w:tcPr>
            <w:tcW w:w="4252" w:type="dxa"/>
          </w:tcPr>
          <w:p w14:paraId="4CBC67D3" w14:textId="77777777" w:rsidR="00BC1ABC" w:rsidRPr="00F72FD7" w:rsidRDefault="00BC1ABC" w:rsidP="00BC1ABC">
            <w:pPr>
              <w:tabs>
                <w:tab w:val="left" w:pos="5056"/>
              </w:tabs>
              <w:rPr>
                <w:rFonts w:ascii="Arial" w:hAnsi="Arial" w:cs="Arial"/>
                <w:b/>
                <w:sz w:val="25"/>
                <w:szCs w:val="25"/>
              </w:rPr>
            </w:pPr>
          </w:p>
        </w:tc>
      </w:tr>
      <w:tr w:rsidR="00BC1ABC" w:rsidRPr="00F72FD7" w14:paraId="3698C837" w14:textId="77777777" w:rsidTr="00745D4D">
        <w:tc>
          <w:tcPr>
            <w:tcW w:w="4679" w:type="dxa"/>
          </w:tcPr>
          <w:p w14:paraId="488D223A" w14:textId="77777777" w:rsidR="00BC1ABC" w:rsidRPr="00F72FD7" w:rsidRDefault="00BC1ABC" w:rsidP="00BC1ABC">
            <w:pPr>
              <w:tabs>
                <w:tab w:val="left" w:pos="4678"/>
              </w:tabs>
              <w:rPr>
                <w:rFonts w:ascii="Arial" w:hAnsi="Arial" w:cs="Arial"/>
                <w:b/>
                <w:sz w:val="25"/>
                <w:szCs w:val="25"/>
              </w:rPr>
            </w:pPr>
            <w:r w:rsidRPr="00F72FD7">
              <w:rPr>
                <w:rFonts w:ascii="Arial" w:hAnsi="Arial" w:cs="Arial"/>
                <w:b/>
                <w:sz w:val="25"/>
                <w:szCs w:val="25"/>
              </w:rPr>
              <w:t xml:space="preserve">DIP. </w:t>
            </w:r>
            <w:r w:rsidRPr="00F72FD7">
              <w:rPr>
                <w:rFonts w:ascii="Arial" w:hAnsi="Arial" w:cs="Arial"/>
                <w:b/>
                <w:snapToGrid w:val="0"/>
                <w:sz w:val="25"/>
                <w:szCs w:val="25"/>
              </w:rPr>
              <w:t>RAÚL ONOFRE CONTRERAS</w:t>
            </w:r>
          </w:p>
        </w:tc>
        <w:tc>
          <w:tcPr>
            <w:tcW w:w="709" w:type="dxa"/>
          </w:tcPr>
          <w:p w14:paraId="6966D4DF" w14:textId="77777777" w:rsidR="00BC1ABC" w:rsidRPr="00F72FD7" w:rsidRDefault="00BC1ABC" w:rsidP="00BC1ABC">
            <w:pPr>
              <w:tabs>
                <w:tab w:val="left" w:pos="5056"/>
              </w:tabs>
              <w:rPr>
                <w:rFonts w:ascii="Arial" w:hAnsi="Arial" w:cs="Arial"/>
                <w:b/>
                <w:sz w:val="25"/>
                <w:szCs w:val="25"/>
              </w:rPr>
            </w:pPr>
          </w:p>
        </w:tc>
        <w:tc>
          <w:tcPr>
            <w:tcW w:w="4252" w:type="dxa"/>
          </w:tcPr>
          <w:p w14:paraId="29016BFE" w14:textId="77777777" w:rsidR="00BC1ABC" w:rsidRPr="00F72FD7" w:rsidRDefault="00BC1ABC" w:rsidP="00BC1ABC">
            <w:pPr>
              <w:tabs>
                <w:tab w:val="left" w:pos="5056"/>
              </w:tabs>
              <w:rPr>
                <w:rFonts w:ascii="Arial" w:hAnsi="Arial" w:cs="Arial"/>
                <w:b/>
                <w:sz w:val="25"/>
                <w:szCs w:val="25"/>
              </w:rPr>
            </w:pPr>
            <w:r w:rsidRPr="00F72FD7">
              <w:rPr>
                <w:rFonts w:ascii="Arial" w:hAnsi="Arial" w:cs="Arial"/>
                <w:b/>
                <w:sz w:val="25"/>
                <w:szCs w:val="25"/>
              </w:rPr>
              <w:t>DIP. OLIVIA MARTÍNEZ LEYVA</w:t>
            </w:r>
          </w:p>
        </w:tc>
      </w:tr>
      <w:tr w:rsidR="00BC1ABC" w:rsidRPr="00F72FD7" w14:paraId="469111F2" w14:textId="77777777" w:rsidTr="00745D4D">
        <w:trPr>
          <w:trHeight w:val="635"/>
        </w:trPr>
        <w:tc>
          <w:tcPr>
            <w:tcW w:w="4679" w:type="dxa"/>
          </w:tcPr>
          <w:p w14:paraId="1E45B0C3" w14:textId="77777777" w:rsidR="00BC1ABC" w:rsidRPr="00F72FD7" w:rsidRDefault="00BC1ABC" w:rsidP="00BC1ABC">
            <w:pPr>
              <w:tabs>
                <w:tab w:val="left" w:pos="4678"/>
              </w:tabs>
              <w:rPr>
                <w:rFonts w:ascii="Arial" w:hAnsi="Arial" w:cs="Arial"/>
                <w:b/>
                <w:sz w:val="25"/>
                <w:szCs w:val="25"/>
              </w:rPr>
            </w:pPr>
          </w:p>
        </w:tc>
        <w:tc>
          <w:tcPr>
            <w:tcW w:w="709" w:type="dxa"/>
          </w:tcPr>
          <w:p w14:paraId="729AE6F4" w14:textId="77777777" w:rsidR="00BC1ABC" w:rsidRPr="00F72FD7" w:rsidRDefault="00BC1ABC" w:rsidP="00BC1ABC">
            <w:pPr>
              <w:tabs>
                <w:tab w:val="left" w:pos="5056"/>
              </w:tabs>
              <w:rPr>
                <w:rFonts w:ascii="Arial" w:hAnsi="Arial" w:cs="Arial"/>
                <w:b/>
                <w:sz w:val="25"/>
                <w:szCs w:val="25"/>
              </w:rPr>
            </w:pPr>
          </w:p>
        </w:tc>
        <w:tc>
          <w:tcPr>
            <w:tcW w:w="4252" w:type="dxa"/>
          </w:tcPr>
          <w:p w14:paraId="3B9B0EBC" w14:textId="77777777" w:rsidR="00BC1ABC" w:rsidRPr="00F72FD7" w:rsidRDefault="00BC1ABC" w:rsidP="00BC1ABC">
            <w:pPr>
              <w:tabs>
                <w:tab w:val="left" w:pos="5056"/>
              </w:tabs>
              <w:rPr>
                <w:rFonts w:ascii="Arial" w:hAnsi="Arial" w:cs="Arial"/>
                <w:b/>
                <w:sz w:val="25"/>
                <w:szCs w:val="25"/>
              </w:rPr>
            </w:pPr>
          </w:p>
        </w:tc>
      </w:tr>
      <w:tr w:rsidR="00BC1ABC" w:rsidRPr="00F72FD7" w14:paraId="778BF216" w14:textId="77777777" w:rsidTr="00745D4D">
        <w:tc>
          <w:tcPr>
            <w:tcW w:w="4679" w:type="dxa"/>
          </w:tcPr>
          <w:p w14:paraId="466A4DFA" w14:textId="77777777" w:rsidR="00BC1ABC" w:rsidRPr="00F72FD7" w:rsidRDefault="00BC1ABC" w:rsidP="00BC1ABC">
            <w:pPr>
              <w:tabs>
                <w:tab w:val="left" w:pos="4678"/>
              </w:tabs>
              <w:rPr>
                <w:rFonts w:ascii="Arial" w:hAnsi="Arial" w:cs="Arial"/>
                <w:b/>
                <w:sz w:val="25"/>
                <w:szCs w:val="25"/>
              </w:rPr>
            </w:pPr>
            <w:r w:rsidRPr="00F72FD7">
              <w:rPr>
                <w:rFonts w:ascii="Arial" w:hAnsi="Arial" w:cs="Arial"/>
                <w:b/>
                <w:sz w:val="25"/>
                <w:szCs w:val="25"/>
              </w:rPr>
              <w:t xml:space="preserve">DIP. </w:t>
            </w:r>
            <w:r w:rsidRPr="00F72FD7">
              <w:rPr>
                <w:rFonts w:ascii="Arial" w:hAnsi="Arial" w:cs="Arial"/>
                <w:b/>
                <w:snapToGrid w:val="0"/>
                <w:sz w:val="25"/>
                <w:szCs w:val="25"/>
              </w:rPr>
              <w:t>EDUARDO OLMOS CASTRO</w:t>
            </w:r>
          </w:p>
        </w:tc>
        <w:tc>
          <w:tcPr>
            <w:tcW w:w="709" w:type="dxa"/>
          </w:tcPr>
          <w:p w14:paraId="773E3A39" w14:textId="77777777" w:rsidR="00BC1ABC" w:rsidRPr="00F72FD7" w:rsidRDefault="00BC1ABC" w:rsidP="00BC1ABC">
            <w:pPr>
              <w:tabs>
                <w:tab w:val="left" w:pos="5056"/>
              </w:tabs>
              <w:rPr>
                <w:rFonts w:ascii="Arial" w:hAnsi="Arial" w:cs="Arial"/>
                <w:b/>
                <w:sz w:val="25"/>
                <w:szCs w:val="25"/>
              </w:rPr>
            </w:pPr>
          </w:p>
        </w:tc>
        <w:tc>
          <w:tcPr>
            <w:tcW w:w="4252" w:type="dxa"/>
          </w:tcPr>
          <w:p w14:paraId="294C84B6" w14:textId="77777777" w:rsidR="00BC1ABC" w:rsidRPr="00F72FD7" w:rsidRDefault="00BC1ABC" w:rsidP="00BC1ABC">
            <w:pPr>
              <w:tabs>
                <w:tab w:val="left" w:pos="5056"/>
              </w:tabs>
              <w:rPr>
                <w:rFonts w:ascii="Arial" w:hAnsi="Arial" w:cs="Arial"/>
                <w:b/>
                <w:sz w:val="25"/>
                <w:szCs w:val="25"/>
              </w:rPr>
            </w:pPr>
            <w:r w:rsidRPr="00F72FD7">
              <w:rPr>
                <w:rFonts w:ascii="Arial" w:hAnsi="Arial" w:cs="Arial"/>
                <w:b/>
                <w:sz w:val="25"/>
                <w:szCs w:val="25"/>
              </w:rPr>
              <w:t xml:space="preserve">DIP. </w:t>
            </w:r>
            <w:r w:rsidRPr="00F72FD7">
              <w:rPr>
                <w:rFonts w:ascii="Arial" w:hAnsi="Arial" w:cs="Arial"/>
                <w:b/>
                <w:snapToGrid w:val="0"/>
                <w:sz w:val="25"/>
                <w:szCs w:val="25"/>
              </w:rPr>
              <w:t>MARIO CEPEDA RAMÍREZ</w:t>
            </w:r>
          </w:p>
        </w:tc>
      </w:tr>
      <w:tr w:rsidR="00BC1ABC" w:rsidRPr="00F72FD7" w14:paraId="6042D984" w14:textId="77777777" w:rsidTr="00745D4D">
        <w:tc>
          <w:tcPr>
            <w:tcW w:w="4679" w:type="dxa"/>
          </w:tcPr>
          <w:p w14:paraId="4ED32A21" w14:textId="77777777" w:rsidR="00BC1ABC" w:rsidRPr="00F72FD7" w:rsidRDefault="00BC1ABC" w:rsidP="00BC1ABC">
            <w:pPr>
              <w:tabs>
                <w:tab w:val="left" w:pos="4678"/>
              </w:tabs>
              <w:rPr>
                <w:rFonts w:ascii="Arial" w:hAnsi="Arial" w:cs="Arial"/>
                <w:b/>
                <w:sz w:val="25"/>
                <w:szCs w:val="25"/>
              </w:rPr>
            </w:pPr>
          </w:p>
        </w:tc>
        <w:tc>
          <w:tcPr>
            <w:tcW w:w="709" w:type="dxa"/>
          </w:tcPr>
          <w:p w14:paraId="160422CF" w14:textId="77777777" w:rsidR="00BC1ABC" w:rsidRPr="00F72FD7" w:rsidRDefault="00BC1ABC" w:rsidP="00BC1ABC">
            <w:pPr>
              <w:tabs>
                <w:tab w:val="left" w:pos="5056"/>
              </w:tabs>
              <w:rPr>
                <w:rFonts w:ascii="Arial" w:hAnsi="Arial" w:cs="Arial"/>
                <w:b/>
                <w:sz w:val="25"/>
                <w:szCs w:val="25"/>
              </w:rPr>
            </w:pPr>
          </w:p>
        </w:tc>
        <w:tc>
          <w:tcPr>
            <w:tcW w:w="4252" w:type="dxa"/>
          </w:tcPr>
          <w:p w14:paraId="37B82B7A" w14:textId="77777777" w:rsidR="00BC1ABC" w:rsidRPr="00F72FD7" w:rsidRDefault="00BC1ABC" w:rsidP="00BC1ABC">
            <w:pPr>
              <w:tabs>
                <w:tab w:val="left" w:pos="5056"/>
              </w:tabs>
              <w:rPr>
                <w:rFonts w:ascii="Arial" w:hAnsi="Arial" w:cs="Arial"/>
                <w:b/>
                <w:sz w:val="25"/>
                <w:szCs w:val="25"/>
              </w:rPr>
            </w:pPr>
          </w:p>
          <w:p w14:paraId="2F68BDB7" w14:textId="77777777" w:rsidR="00BC1ABC" w:rsidRPr="00F72FD7" w:rsidRDefault="00BC1ABC" w:rsidP="00BC1ABC">
            <w:pPr>
              <w:tabs>
                <w:tab w:val="left" w:pos="5056"/>
              </w:tabs>
              <w:rPr>
                <w:rFonts w:ascii="Arial" w:hAnsi="Arial" w:cs="Arial"/>
                <w:b/>
                <w:sz w:val="25"/>
                <w:szCs w:val="25"/>
              </w:rPr>
            </w:pPr>
          </w:p>
        </w:tc>
      </w:tr>
      <w:tr w:rsidR="00BC1ABC" w:rsidRPr="00F72FD7" w14:paraId="2F1E81ED" w14:textId="77777777" w:rsidTr="00745D4D">
        <w:tc>
          <w:tcPr>
            <w:tcW w:w="4679" w:type="dxa"/>
          </w:tcPr>
          <w:p w14:paraId="7F9F7417" w14:textId="77777777" w:rsidR="00BC1ABC" w:rsidRPr="00F72FD7" w:rsidRDefault="00BC1ABC" w:rsidP="00BC1ABC">
            <w:pPr>
              <w:tabs>
                <w:tab w:val="left" w:pos="4678"/>
              </w:tabs>
              <w:rPr>
                <w:rFonts w:ascii="Arial" w:hAnsi="Arial" w:cs="Arial"/>
                <w:b/>
                <w:sz w:val="25"/>
                <w:szCs w:val="25"/>
              </w:rPr>
            </w:pPr>
            <w:r w:rsidRPr="00F72FD7">
              <w:rPr>
                <w:rFonts w:ascii="Arial" w:hAnsi="Arial" w:cs="Arial"/>
                <w:b/>
                <w:sz w:val="25"/>
                <w:szCs w:val="25"/>
              </w:rPr>
              <w:t xml:space="preserve">DIP. </w:t>
            </w:r>
            <w:r w:rsidRPr="00F72FD7">
              <w:rPr>
                <w:rFonts w:ascii="Arial" w:hAnsi="Arial" w:cs="Arial"/>
                <w:b/>
                <w:snapToGrid w:val="0"/>
                <w:sz w:val="25"/>
                <w:szCs w:val="25"/>
              </w:rPr>
              <w:t>HECTOR HUGO DÁVILA PRADO</w:t>
            </w:r>
          </w:p>
        </w:tc>
        <w:tc>
          <w:tcPr>
            <w:tcW w:w="709" w:type="dxa"/>
          </w:tcPr>
          <w:p w14:paraId="2335A013" w14:textId="77777777" w:rsidR="00BC1ABC" w:rsidRPr="00F72FD7" w:rsidRDefault="00BC1ABC" w:rsidP="00BC1ABC">
            <w:pPr>
              <w:tabs>
                <w:tab w:val="left" w:pos="5056"/>
              </w:tabs>
              <w:rPr>
                <w:rFonts w:ascii="Arial" w:hAnsi="Arial" w:cs="Arial"/>
                <w:b/>
                <w:sz w:val="25"/>
                <w:szCs w:val="25"/>
              </w:rPr>
            </w:pPr>
          </w:p>
        </w:tc>
        <w:tc>
          <w:tcPr>
            <w:tcW w:w="4252" w:type="dxa"/>
          </w:tcPr>
          <w:p w14:paraId="5B4ACD58" w14:textId="77777777" w:rsidR="00BC1ABC" w:rsidRPr="00F72FD7" w:rsidRDefault="00BC1ABC" w:rsidP="00BC1ABC">
            <w:pPr>
              <w:tabs>
                <w:tab w:val="left" w:pos="5056"/>
              </w:tabs>
              <w:rPr>
                <w:rFonts w:ascii="Arial" w:hAnsi="Arial" w:cs="Arial"/>
                <w:b/>
                <w:sz w:val="25"/>
                <w:szCs w:val="25"/>
              </w:rPr>
            </w:pPr>
            <w:r w:rsidRPr="00F72FD7">
              <w:rPr>
                <w:rFonts w:ascii="Arial" w:hAnsi="Arial" w:cs="Arial"/>
                <w:b/>
                <w:sz w:val="25"/>
                <w:szCs w:val="25"/>
              </w:rPr>
              <w:t>DIP. LUZ ELENA GUADALUPE MORALES NÚÑEZ</w:t>
            </w:r>
          </w:p>
          <w:p w14:paraId="5FB49E01" w14:textId="77777777" w:rsidR="00BC1ABC" w:rsidRPr="00F72FD7" w:rsidRDefault="00BC1ABC" w:rsidP="00BC1ABC">
            <w:pPr>
              <w:tabs>
                <w:tab w:val="left" w:pos="5056"/>
              </w:tabs>
              <w:rPr>
                <w:rFonts w:ascii="Arial" w:hAnsi="Arial" w:cs="Arial"/>
                <w:b/>
                <w:sz w:val="25"/>
                <w:szCs w:val="25"/>
              </w:rPr>
            </w:pPr>
          </w:p>
        </w:tc>
      </w:tr>
      <w:tr w:rsidR="00BC1ABC" w:rsidRPr="00F72FD7" w14:paraId="283BF1D5" w14:textId="77777777" w:rsidTr="00745D4D">
        <w:tc>
          <w:tcPr>
            <w:tcW w:w="4679" w:type="dxa"/>
          </w:tcPr>
          <w:p w14:paraId="406B3AB6" w14:textId="77777777" w:rsidR="00BC1ABC" w:rsidRPr="00F72FD7" w:rsidRDefault="00BC1ABC" w:rsidP="00BC1ABC">
            <w:pPr>
              <w:tabs>
                <w:tab w:val="left" w:pos="4678"/>
              </w:tabs>
              <w:rPr>
                <w:rFonts w:ascii="Arial" w:hAnsi="Arial" w:cs="Arial"/>
                <w:b/>
                <w:sz w:val="25"/>
                <w:szCs w:val="25"/>
              </w:rPr>
            </w:pPr>
          </w:p>
        </w:tc>
        <w:tc>
          <w:tcPr>
            <w:tcW w:w="709" w:type="dxa"/>
          </w:tcPr>
          <w:p w14:paraId="6CB83B3F" w14:textId="77777777" w:rsidR="00BC1ABC" w:rsidRPr="00F72FD7" w:rsidRDefault="00BC1ABC" w:rsidP="00BC1ABC">
            <w:pPr>
              <w:tabs>
                <w:tab w:val="left" w:pos="5056"/>
              </w:tabs>
              <w:rPr>
                <w:rFonts w:ascii="Arial" w:hAnsi="Arial" w:cs="Arial"/>
                <w:b/>
                <w:sz w:val="25"/>
                <w:szCs w:val="25"/>
              </w:rPr>
            </w:pPr>
          </w:p>
        </w:tc>
        <w:tc>
          <w:tcPr>
            <w:tcW w:w="4252" w:type="dxa"/>
          </w:tcPr>
          <w:p w14:paraId="72C5C5A3" w14:textId="77777777" w:rsidR="00BC1ABC" w:rsidRPr="00F72FD7" w:rsidRDefault="00BC1ABC" w:rsidP="00BC1ABC">
            <w:pPr>
              <w:tabs>
                <w:tab w:val="left" w:pos="5056"/>
              </w:tabs>
              <w:rPr>
                <w:rFonts w:ascii="Arial" w:hAnsi="Arial" w:cs="Arial"/>
                <w:b/>
                <w:sz w:val="25"/>
                <w:szCs w:val="25"/>
              </w:rPr>
            </w:pPr>
          </w:p>
        </w:tc>
      </w:tr>
      <w:tr w:rsidR="00BC1ABC" w:rsidRPr="00F72FD7" w14:paraId="46FC0126" w14:textId="77777777" w:rsidTr="00745D4D">
        <w:tc>
          <w:tcPr>
            <w:tcW w:w="4679" w:type="dxa"/>
          </w:tcPr>
          <w:p w14:paraId="1EB93659" w14:textId="77777777" w:rsidR="00BC1ABC" w:rsidRPr="00F72FD7" w:rsidRDefault="00BC1ABC" w:rsidP="00BC1ABC">
            <w:pPr>
              <w:tabs>
                <w:tab w:val="left" w:pos="4678"/>
              </w:tabs>
              <w:rPr>
                <w:rFonts w:ascii="Arial" w:hAnsi="Arial" w:cs="Arial"/>
                <w:b/>
                <w:snapToGrid w:val="0"/>
                <w:sz w:val="25"/>
                <w:szCs w:val="25"/>
              </w:rPr>
            </w:pPr>
            <w:r w:rsidRPr="00F72FD7">
              <w:rPr>
                <w:rFonts w:ascii="Arial" w:hAnsi="Arial" w:cs="Arial"/>
                <w:b/>
                <w:sz w:val="25"/>
                <w:szCs w:val="25"/>
              </w:rPr>
              <w:t xml:space="preserve">DIP. </w:t>
            </w:r>
            <w:r w:rsidRPr="00F72FD7">
              <w:rPr>
                <w:rFonts w:ascii="Arial" w:hAnsi="Arial" w:cs="Arial"/>
                <w:b/>
                <w:snapToGrid w:val="0"/>
                <w:sz w:val="25"/>
                <w:szCs w:val="25"/>
              </w:rPr>
              <w:t>MARÍA BARBARA CEPEDA BOHERINGER</w:t>
            </w:r>
          </w:p>
          <w:p w14:paraId="4266B020" w14:textId="77777777" w:rsidR="00BC1ABC" w:rsidRPr="00F72FD7" w:rsidRDefault="00BC1ABC" w:rsidP="00BC1ABC">
            <w:pPr>
              <w:tabs>
                <w:tab w:val="left" w:pos="4678"/>
              </w:tabs>
              <w:rPr>
                <w:rFonts w:ascii="Arial" w:hAnsi="Arial" w:cs="Arial"/>
                <w:b/>
                <w:sz w:val="25"/>
                <w:szCs w:val="25"/>
              </w:rPr>
            </w:pPr>
          </w:p>
        </w:tc>
        <w:tc>
          <w:tcPr>
            <w:tcW w:w="709" w:type="dxa"/>
          </w:tcPr>
          <w:p w14:paraId="787F9383" w14:textId="77777777" w:rsidR="00BC1ABC" w:rsidRPr="00F72FD7" w:rsidRDefault="00BC1ABC" w:rsidP="00BC1ABC">
            <w:pPr>
              <w:tabs>
                <w:tab w:val="left" w:pos="5056"/>
              </w:tabs>
              <w:rPr>
                <w:rFonts w:ascii="Arial" w:hAnsi="Arial" w:cs="Arial"/>
                <w:b/>
                <w:sz w:val="25"/>
                <w:szCs w:val="25"/>
              </w:rPr>
            </w:pPr>
          </w:p>
        </w:tc>
        <w:tc>
          <w:tcPr>
            <w:tcW w:w="4252" w:type="dxa"/>
          </w:tcPr>
          <w:p w14:paraId="514B0B44" w14:textId="77777777" w:rsidR="00BC1ABC" w:rsidRPr="00F72FD7" w:rsidRDefault="00BC1ABC" w:rsidP="00BC1ABC">
            <w:pPr>
              <w:tabs>
                <w:tab w:val="left" w:pos="5056"/>
              </w:tabs>
              <w:rPr>
                <w:rFonts w:ascii="Arial" w:hAnsi="Arial" w:cs="Arial"/>
                <w:b/>
                <w:sz w:val="25"/>
                <w:szCs w:val="25"/>
              </w:rPr>
            </w:pPr>
            <w:r w:rsidRPr="00F72FD7">
              <w:rPr>
                <w:rFonts w:ascii="Arial" w:hAnsi="Arial" w:cs="Arial"/>
                <w:b/>
                <w:sz w:val="25"/>
                <w:szCs w:val="25"/>
              </w:rPr>
              <w:t>DIP. MARTHA LOERA ARÁMBULA</w:t>
            </w:r>
          </w:p>
        </w:tc>
      </w:tr>
      <w:tr w:rsidR="00BC1ABC" w:rsidRPr="00F72FD7" w14:paraId="10BBEC9C" w14:textId="77777777" w:rsidTr="00745D4D">
        <w:trPr>
          <w:trHeight w:val="305"/>
        </w:trPr>
        <w:tc>
          <w:tcPr>
            <w:tcW w:w="9640" w:type="dxa"/>
            <w:gridSpan w:val="3"/>
          </w:tcPr>
          <w:p w14:paraId="4CC4F9A7" w14:textId="77777777" w:rsidR="00BC1ABC" w:rsidRPr="00F72FD7" w:rsidRDefault="00BC1ABC" w:rsidP="00BC1ABC">
            <w:pPr>
              <w:rPr>
                <w:rFonts w:ascii="Arial" w:hAnsi="Arial" w:cs="Arial"/>
                <w:sz w:val="25"/>
                <w:szCs w:val="25"/>
              </w:rPr>
            </w:pPr>
          </w:p>
          <w:p w14:paraId="3BAA5642" w14:textId="77777777" w:rsidR="00BC1ABC" w:rsidRPr="00F72FD7" w:rsidRDefault="00BC1ABC" w:rsidP="00BC1ABC">
            <w:pPr>
              <w:rPr>
                <w:rFonts w:ascii="Arial" w:hAnsi="Arial" w:cs="Arial"/>
                <w:sz w:val="25"/>
                <w:szCs w:val="25"/>
              </w:rPr>
            </w:pPr>
          </w:p>
        </w:tc>
      </w:tr>
      <w:tr w:rsidR="00BC1ABC" w:rsidRPr="00F72FD7" w14:paraId="466F992B" w14:textId="77777777" w:rsidTr="00745D4D">
        <w:trPr>
          <w:trHeight w:val="254"/>
        </w:trPr>
        <w:tc>
          <w:tcPr>
            <w:tcW w:w="9640" w:type="dxa"/>
            <w:gridSpan w:val="3"/>
          </w:tcPr>
          <w:p w14:paraId="1470CCDB" w14:textId="77777777" w:rsidR="00BC1ABC" w:rsidRPr="00F72FD7" w:rsidRDefault="00BC1ABC" w:rsidP="00BC1ABC">
            <w:pPr>
              <w:jc w:val="center"/>
              <w:rPr>
                <w:rFonts w:ascii="Arial" w:hAnsi="Arial" w:cs="Arial"/>
                <w:b/>
                <w:sz w:val="25"/>
                <w:szCs w:val="25"/>
              </w:rPr>
            </w:pPr>
            <w:r w:rsidRPr="00F72FD7">
              <w:rPr>
                <w:rFonts w:ascii="Arial" w:hAnsi="Arial" w:cs="Arial"/>
                <w:b/>
                <w:sz w:val="25"/>
                <w:szCs w:val="25"/>
              </w:rPr>
              <w:t>DIP. ÁLVARO MOREIRA VALDÉS</w:t>
            </w:r>
          </w:p>
        </w:tc>
      </w:tr>
    </w:tbl>
    <w:p w14:paraId="4253D585" w14:textId="77777777" w:rsidR="00BC1ABC" w:rsidRPr="00F72FD7" w:rsidRDefault="00BC1ABC" w:rsidP="00BC1ABC">
      <w:pPr>
        <w:spacing w:after="0" w:line="276" w:lineRule="auto"/>
        <w:jc w:val="both"/>
        <w:rPr>
          <w:rFonts w:ascii="Arial" w:eastAsia="Calibri" w:hAnsi="Arial" w:cs="Arial"/>
          <w:sz w:val="25"/>
          <w:szCs w:val="25"/>
        </w:rPr>
      </w:pPr>
    </w:p>
    <w:p w14:paraId="2533336C" w14:textId="3D0A52E0" w:rsidR="00BC1ABC" w:rsidRPr="00F72FD7" w:rsidRDefault="00BC1ABC">
      <w:pPr>
        <w:rPr>
          <w:rFonts w:ascii="Arial" w:eastAsia="Calibri" w:hAnsi="Arial" w:cs="Arial"/>
          <w:sz w:val="25"/>
          <w:szCs w:val="25"/>
        </w:rPr>
      </w:pPr>
      <w:r w:rsidRPr="00F72FD7">
        <w:rPr>
          <w:rFonts w:ascii="Arial" w:eastAsia="Calibri" w:hAnsi="Arial" w:cs="Arial"/>
          <w:sz w:val="25"/>
          <w:szCs w:val="25"/>
        </w:rPr>
        <w:br w:type="page"/>
      </w:r>
    </w:p>
    <w:p w14:paraId="07167294" w14:textId="77777777" w:rsidR="00BC1ABC" w:rsidRPr="00F72FD7" w:rsidRDefault="00BC1ABC" w:rsidP="00BC1ABC">
      <w:pPr>
        <w:spacing w:after="0" w:line="240" w:lineRule="auto"/>
        <w:jc w:val="both"/>
        <w:rPr>
          <w:rFonts w:ascii="Arial" w:eastAsia="Calibri" w:hAnsi="Arial" w:cs="Arial"/>
          <w:b/>
          <w:sz w:val="25"/>
          <w:szCs w:val="25"/>
        </w:rPr>
      </w:pPr>
      <w:r w:rsidRPr="00F72FD7">
        <w:rPr>
          <w:rFonts w:ascii="Arial" w:eastAsia="Calibri" w:hAnsi="Arial" w:cs="Arial"/>
          <w:b/>
          <w:sz w:val="25"/>
          <w:szCs w:val="25"/>
        </w:rPr>
        <w:t>PROPOSICIÓN CON PUNTO DE ACUERDO QUE PRESENTA EL DIPUTADO FRANCISCO JAVIER CORTEZ GÓMEZ, EN CONJUNTO CON LAS DIPUTADAS INTEGRANTES DEL GRUPO PARLAMENTARIO “MOVIMIENTO REGENERACIÓN NACIONAL”, DEL PARTIDO morena, DE ESTALXII LEGISLATURA DEL HONORABLE CONGRESO DEL ESTADO,A FIN DE SOLICITAR A LOS AYUNTAMIENTOS DE COAHUILA QUE VOTEN EN RELACIÓN CON EL PROYECTO DE REFORMA CONSTITUCIONAL APROBADO POR ESTE PODER LEGISLATIVO PARA ESTABLECER EL DERECHO HUMANO AL AGUA Y SANEAMIENTO.</w:t>
      </w:r>
    </w:p>
    <w:p w14:paraId="03364BFF" w14:textId="77777777" w:rsidR="00BC1ABC" w:rsidRPr="00F72FD7" w:rsidRDefault="00BC1ABC" w:rsidP="00BC1ABC">
      <w:pPr>
        <w:spacing w:after="0" w:line="240" w:lineRule="auto"/>
        <w:jc w:val="both"/>
        <w:rPr>
          <w:rFonts w:ascii="Arial" w:eastAsia="Calibri" w:hAnsi="Arial" w:cs="Arial"/>
          <w:b/>
          <w:sz w:val="25"/>
          <w:szCs w:val="25"/>
        </w:rPr>
      </w:pPr>
    </w:p>
    <w:p w14:paraId="550E19E7" w14:textId="77777777" w:rsidR="00BC1ABC" w:rsidRPr="00F72FD7" w:rsidRDefault="00BC1ABC" w:rsidP="00BC1ABC">
      <w:pPr>
        <w:spacing w:after="0" w:line="240" w:lineRule="auto"/>
        <w:jc w:val="both"/>
        <w:rPr>
          <w:rFonts w:ascii="Arial" w:eastAsia="Calibri" w:hAnsi="Arial" w:cs="Arial"/>
          <w:b/>
          <w:sz w:val="25"/>
          <w:szCs w:val="25"/>
        </w:rPr>
      </w:pPr>
      <w:r w:rsidRPr="00F72FD7">
        <w:rPr>
          <w:rFonts w:ascii="Arial" w:eastAsia="Calibri" w:hAnsi="Arial" w:cs="Arial"/>
          <w:b/>
          <w:sz w:val="25"/>
          <w:szCs w:val="25"/>
        </w:rPr>
        <w:t>HONORABLE PLENO DEL CONGRESO:</w:t>
      </w:r>
    </w:p>
    <w:p w14:paraId="19048977" w14:textId="77777777" w:rsidR="00BC1ABC" w:rsidRPr="00F72FD7" w:rsidRDefault="00BC1ABC" w:rsidP="00BC1ABC">
      <w:pPr>
        <w:spacing w:after="0" w:line="240" w:lineRule="auto"/>
        <w:jc w:val="both"/>
        <w:rPr>
          <w:rFonts w:ascii="Arial" w:eastAsia="Calibri" w:hAnsi="Arial" w:cs="Arial"/>
          <w:sz w:val="25"/>
          <w:szCs w:val="25"/>
        </w:rPr>
      </w:pPr>
    </w:p>
    <w:p w14:paraId="5E1A5CD7" w14:textId="77777777" w:rsidR="00BC1ABC" w:rsidRPr="00F72FD7" w:rsidRDefault="00BC1ABC" w:rsidP="00BC1ABC">
      <w:pPr>
        <w:spacing w:after="0" w:line="240" w:lineRule="auto"/>
        <w:jc w:val="both"/>
        <w:rPr>
          <w:rFonts w:ascii="Arial" w:eastAsia="Calibri" w:hAnsi="Arial" w:cs="Arial"/>
          <w:b/>
          <w:spacing w:val="20"/>
          <w:sz w:val="25"/>
          <w:szCs w:val="25"/>
        </w:rPr>
      </w:pPr>
      <w:r w:rsidRPr="00F72FD7">
        <w:rPr>
          <w:rFonts w:ascii="Arial" w:eastAsia="Calibri" w:hAnsi="Arial" w:cs="Arial"/>
          <w:b/>
          <w:spacing w:val="20"/>
          <w:sz w:val="25"/>
          <w:szCs w:val="25"/>
        </w:rPr>
        <w:t>PRESENTE.-</w:t>
      </w:r>
    </w:p>
    <w:p w14:paraId="3468904E" w14:textId="77777777" w:rsidR="00BC1ABC" w:rsidRPr="00F72FD7" w:rsidRDefault="00BC1ABC" w:rsidP="00BC1ABC">
      <w:pPr>
        <w:spacing w:after="0" w:line="240" w:lineRule="auto"/>
        <w:jc w:val="both"/>
        <w:rPr>
          <w:rFonts w:ascii="Arial" w:eastAsia="Calibri" w:hAnsi="Arial" w:cs="Arial"/>
          <w:sz w:val="25"/>
          <w:szCs w:val="25"/>
        </w:rPr>
      </w:pPr>
    </w:p>
    <w:p w14:paraId="2A74BEE7"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sz w:val="25"/>
          <w:szCs w:val="25"/>
        </w:rPr>
        <w:t xml:space="preserve">El suscrito, Diputado Francisco Javier Cortez Gómez, del Grupo Parlamentario “Movimiento Regeneración Nacional” del partido morena, de laSexagésima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permitoponer a consideración de esta Honorable Diputación Permanente la presente </w:t>
      </w:r>
      <w:r w:rsidRPr="00F72FD7">
        <w:rPr>
          <w:rFonts w:ascii="Arial" w:eastAsia="Calibri" w:hAnsi="Arial" w:cs="Arial"/>
          <w:b/>
          <w:sz w:val="25"/>
          <w:szCs w:val="25"/>
        </w:rPr>
        <w:t>proposición con punto de acuerdo</w:t>
      </w:r>
      <w:r w:rsidRPr="00F72FD7">
        <w:rPr>
          <w:rFonts w:ascii="Arial" w:eastAsia="Calibri" w:hAnsi="Arial" w:cs="Arial"/>
          <w:sz w:val="25"/>
          <w:szCs w:val="25"/>
        </w:rPr>
        <w:t xml:space="preserve">que, por su naturaleza, solicito que sea tramitada con carácter de </w:t>
      </w:r>
      <w:r w:rsidRPr="00F72FD7">
        <w:rPr>
          <w:rFonts w:ascii="Arial" w:eastAsia="Calibri" w:hAnsi="Arial" w:cs="Arial"/>
          <w:b/>
          <w:sz w:val="25"/>
          <w:szCs w:val="25"/>
        </w:rPr>
        <w:t>urgente y obvia resolución</w:t>
      </w:r>
      <w:r w:rsidRPr="00F72FD7">
        <w:rPr>
          <w:rFonts w:ascii="Arial" w:eastAsia="Calibri" w:hAnsi="Arial" w:cs="Arial"/>
          <w:sz w:val="25"/>
          <w:szCs w:val="25"/>
        </w:rPr>
        <w:t>,en función delos siguientes considerandos y exposición de motivos:</w:t>
      </w:r>
    </w:p>
    <w:p w14:paraId="5BCC7118" w14:textId="77777777" w:rsidR="00BC1ABC" w:rsidRPr="00F72FD7" w:rsidRDefault="00BC1ABC" w:rsidP="00BC1ABC">
      <w:pPr>
        <w:spacing w:after="0" w:line="240" w:lineRule="auto"/>
        <w:jc w:val="both"/>
        <w:rPr>
          <w:rFonts w:ascii="Arial" w:eastAsia="Calibri" w:hAnsi="Arial" w:cs="Arial"/>
          <w:sz w:val="25"/>
          <w:szCs w:val="25"/>
        </w:rPr>
      </w:pPr>
    </w:p>
    <w:p w14:paraId="4D1B8301" w14:textId="77777777" w:rsidR="00BC1ABC" w:rsidRPr="00F72FD7" w:rsidRDefault="00BC1ABC" w:rsidP="00BC1ABC">
      <w:pPr>
        <w:spacing w:after="0" w:line="240" w:lineRule="auto"/>
        <w:jc w:val="center"/>
        <w:rPr>
          <w:rFonts w:ascii="Arial" w:eastAsia="Calibri" w:hAnsi="Arial" w:cs="Arial"/>
          <w:b/>
          <w:sz w:val="25"/>
          <w:szCs w:val="25"/>
        </w:rPr>
      </w:pPr>
      <w:r w:rsidRPr="00F72FD7">
        <w:rPr>
          <w:rFonts w:ascii="Arial" w:eastAsia="Calibri" w:hAnsi="Arial" w:cs="Arial"/>
          <w:b/>
          <w:sz w:val="25"/>
          <w:szCs w:val="25"/>
        </w:rPr>
        <w:t>CONSIDERANDO</w:t>
      </w:r>
    </w:p>
    <w:p w14:paraId="337D9CAC" w14:textId="77777777" w:rsidR="00BC1ABC" w:rsidRPr="00F72FD7" w:rsidRDefault="00BC1ABC" w:rsidP="00BC1ABC">
      <w:pPr>
        <w:spacing w:after="0" w:line="240" w:lineRule="auto"/>
        <w:jc w:val="both"/>
        <w:rPr>
          <w:rFonts w:ascii="Arial" w:eastAsia="Calibri" w:hAnsi="Arial" w:cs="Arial"/>
          <w:sz w:val="25"/>
          <w:szCs w:val="25"/>
        </w:rPr>
      </w:pPr>
    </w:p>
    <w:p w14:paraId="74F04E1E" w14:textId="77777777" w:rsidR="00BC1ABC" w:rsidRPr="00F72FD7" w:rsidRDefault="00BC1ABC" w:rsidP="00BC1ABC">
      <w:pPr>
        <w:spacing w:after="0" w:line="240" w:lineRule="auto"/>
        <w:jc w:val="both"/>
        <w:rPr>
          <w:rFonts w:ascii="Arial" w:eastAsia="Calibri" w:hAnsi="Arial" w:cs="Arial"/>
          <w:i/>
          <w:iCs/>
          <w:sz w:val="25"/>
          <w:szCs w:val="25"/>
        </w:rPr>
      </w:pPr>
      <w:r w:rsidRPr="00F72FD7">
        <w:rPr>
          <w:rFonts w:ascii="Arial" w:eastAsia="Calibri" w:hAnsi="Arial" w:cs="Arial"/>
          <w:b/>
          <w:bCs/>
          <w:sz w:val="25"/>
          <w:szCs w:val="25"/>
        </w:rPr>
        <w:t>PRIMERO. –</w:t>
      </w:r>
      <w:bookmarkStart w:id="16" w:name="_Hlk104122465"/>
      <w:r w:rsidRPr="00F72FD7">
        <w:rPr>
          <w:rFonts w:ascii="Arial" w:eastAsia="Calibri" w:hAnsi="Arial" w:cs="Arial"/>
          <w:sz w:val="25"/>
          <w:szCs w:val="25"/>
        </w:rPr>
        <w:t>Que el 8 de febrero de 2012 se publicó en el Diario Oficial de la Federación un nuevo párrafo (6º), agregado al artículo 4º de la Constitución Política de los Estados Unidos Mexicanos, en el que se reconoce el derecho humano al agua y al saneamiento:</w:t>
      </w:r>
      <w:r w:rsidRPr="00F72FD7">
        <w:rPr>
          <w:rFonts w:ascii="Arial" w:eastAsia="Calibri" w:hAnsi="Arial" w:cs="Arial"/>
          <w:i/>
          <w:iCs/>
          <w:sz w:val="25"/>
          <w:szCs w:val="25"/>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bookmarkEnd w:id="16"/>
      <w:r w:rsidRPr="00F72FD7">
        <w:rPr>
          <w:rFonts w:ascii="Arial" w:eastAsia="Calibri" w:hAnsi="Arial" w:cs="Arial"/>
          <w:i/>
          <w:iCs/>
          <w:sz w:val="25"/>
          <w:szCs w:val="25"/>
        </w:rPr>
        <w:t>;</w:t>
      </w:r>
    </w:p>
    <w:p w14:paraId="41F1DAB8" w14:textId="77777777" w:rsidR="00BC1ABC" w:rsidRPr="00F72FD7" w:rsidRDefault="00BC1ABC" w:rsidP="00BC1ABC">
      <w:pPr>
        <w:spacing w:after="0" w:line="240" w:lineRule="auto"/>
        <w:jc w:val="both"/>
        <w:rPr>
          <w:rFonts w:ascii="Arial" w:eastAsia="Calibri" w:hAnsi="Arial" w:cs="Arial"/>
          <w:sz w:val="25"/>
          <w:szCs w:val="25"/>
        </w:rPr>
      </w:pPr>
    </w:p>
    <w:p w14:paraId="7660AE91"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b/>
          <w:bCs/>
          <w:sz w:val="25"/>
          <w:szCs w:val="25"/>
        </w:rPr>
        <w:t>SEGUNDO. –</w:t>
      </w:r>
      <w:r w:rsidRPr="00F72FD7">
        <w:rPr>
          <w:rFonts w:ascii="Arial" w:eastAsia="Calibri" w:hAnsi="Arial" w:cs="Arial"/>
          <w:sz w:val="25"/>
          <w:szCs w:val="25"/>
        </w:rPr>
        <w:t>QueCoahuila y Querétaroson los únicos dos estados del país que faltan de incorporar dicho derecho a sus correspondientes constituciones locales, siendo,en el caso de nuestro Estado, que en la sesión de la LX Legislatura del Congreso del Estado, del 29 de marzo de 2016, el Diputado Sergio Garza Castillo, de la Unidad Democrática de Coahuila, presentó en primera lectura una iniciativa de Decreto para reformar diversas disposiciones de la Constitución Política del Estado, con objeto de establecer como derecho de las personas, el acceso al agua potable y saneamiento;</w:t>
      </w:r>
    </w:p>
    <w:p w14:paraId="7615D5D3" w14:textId="77777777" w:rsidR="00BC1ABC" w:rsidRPr="00F72FD7" w:rsidRDefault="00BC1ABC" w:rsidP="00BC1ABC">
      <w:pPr>
        <w:spacing w:after="0" w:line="240" w:lineRule="auto"/>
        <w:jc w:val="both"/>
        <w:rPr>
          <w:rFonts w:ascii="Arial" w:eastAsia="Calibri" w:hAnsi="Arial" w:cs="Arial"/>
          <w:sz w:val="25"/>
          <w:szCs w:val="25"/>
        </w:rPr>
      </w:pPr>
    </w:p>
    <w:p w14:paraId="3EB9083F"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b/>
          <w:bCs/>
          <w:sz w:val="25"/>
          <w:szCs w:val="25"/>
        </w:rPr>
        <w:t>TERCERO. –</w:t>
      </w:r>
      <w:r w:rsidRPr="00F72FD7">
        <w:rPr>
          <w:rFonts w:ascii="Arial" w:eastAsia="Calibri" w:hAnsi="Arial" w:cs="Arial"/>
          <w:sz w:val="25"/>
          <w:szCs w:val="25"/>
        </w:rPr>
        <w:t xml:space="preserve"> Que en la sesión del 10 de abril de 2017 se aprobó el respectivo dictamen de las Comisiones Unidas de Gobernación, Puntos Constitucionales y Justicia, y de Salud, Medio Ambiente, Recursos Naturales y Agua, con relación a una iniciativa con proyecto de decreto por el que se reforma el artículo 7 de la Constitución Política del Estado de Coahuila de Zaragoza, presentado por el ex Diputado Sergio Garza Castillo, a fin de establecer como derecho el acceso al agua potable y saneamiento;</w:t>
      </w:r>
    </w:p>
    <w:p w14:paraId="5B7E37D2" w14:textId="77777777" w:rsidR="00BC1ABC" w:rsidRPr="00F72FD7" w:rsidRDefault="00BC1ABC" w:rsidP="00BC1ABC">
      <w:pPr>
        <w:spacing w:after="0" w:line="240" w:lineRule="auto"/>
        <w:jc w:val="both"/>
        <w:rPr>
          <w:rFonts w:ascii="Arial" w:eastAsia="Calibri" w:hAnsi="Arial" w:cs="Arial"/>
          <w:sz w:val="25"/>
          <w:szCs w:val="25"/>
        </w:rPr>
      </w:pPr>
    </w:p>
    <w:p w14:paraId="14305273"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b/>
          <w:bCs/>
          <w:sz w:val="25"/>
          <w:szCs w:val="25"/>
        </w:rPr>
        <w:t>CUARTO. –</w:t>
      </w:r>
      <w:r w:rsidRPr="00F72FD7">
        <w:rPr>
          <w:rFonts w:ascii="Arial" w:eastAsia="Calibri" w:hAnsi="Arial" w:cs="Arial"/>
          <w:sz w:val="25"/>
          <w:szCs w:val="25"/>
        </w:rPr>
        <w:t xml:space="preserve"> Que el 12 de junio de 2018 se aprobó por unanimidad la proposición con punto de acuerdo presentadapor el ex Diputado Emilio Alejandro de Hoyos Montemayor, del partido UDC, para exhortar a los 22 Ayuntamientos faltantes de contestar, a que emitan su voto sobre la reforma constitucional que establece el derecho humano al agua y saneamiento;</w:t>
      </w:r>
    </w:p>
    <w:p w14:paraId="1CD7D37B" w14:textId="77777777" w:rsidR="00BC1ABC" w:rsidRPr="00F72FD7" w:rsidRDefault="00BC1ABC" w:rsidP="00BC1ABC">
      <w:pPr>
        <w:spacing w:after="0" w:line="240" w:lineRule="auto"/>
        <w:jc w:val="both"/>
        <w:rPr>
          <w:rFonts w:ascii="Arial" w:eastAsia="Calibri" w:hAnsi="Arial" w:cs="Arial"/>
          <w:sz w:val="25"/>
          <w:szCs w:val="25"/>
        </w:rPr>
      </w:pPr>
    </w:p>
    <w:p w14:paraId="1ED8D706"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b/>
          <w:bCs/>
          <w:sz w:val="25"/>
          <w:szCs w:val="25"/>
        </w:rPr>
        <w:t>QUINTO. –</w:t>
      </w:r>
      <w:r w:rsidRPr="00F72FD7">
        <w:rPr>
          <w:rFonts w:ascii="Arial" w:eastAsia="Calibri" w:hAnsi="Arial" w:cs="Arial"/>
          <w:sz w:val="25"/>
          <w:szCs w:val="25"/>
        </w:rPr>
        <w:t xml:space="preserve"> Que el entonces Oficial Mayor del Congreso del Estado, Licenciado Francisco J. Rangel, hizo llegar dicha iniciativa con proyecto de decreto a todos los Ayuntamientos del Estado para recabar sus votos,requiriéndose que al menos 20 (la mitad más uno) de ellos emitan su Visto Bueno para la publicación del decreto correspondiente en el Periódico Oficial del Estado de Coahuila;</w:t>
      </w:r>
    </w:p>
    <w:p w14:paraId="7FBDC3A3" w14:textId="77777777" w:rsidR="00BC1ABC" w:rsidRPr="00F72FD7" w:rsidRDefault="00BC1ABC" w:rsidP="00BC1ABC">
      <w:pPr>
        <w:spacing w:after="0" w:line="240" w:lineRule="auto"/>
        <w:jc w:val="both"/>
        <w:rPr>
          <w:rFonts w:ascii="Arial" w:eastAsia="Calibri" w:hAnsi="Arial" w:cs="Arial"/>
          <w:sz w:val="25"/>
          <w:szCs w:val="25"/>
        </w:rPr>
      </w:pPr>
    </w:p>
    <w:p w14:paraId="2E0748D7"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b/>
          <w:bCs/>
          <w:sz w:val="25"/>
          <w:szCs w:val="25"/>
        </w:rPr>
        <w:t>SEXTO. –</w:t>
      </w:r>
      <w:r w:rsidRPr="00F72FD7">
        <w:rPr>
          <w:rFonts w:ascii="Arial" w:eastAsia="Calibri" w:hAnsi="Arial" w:cs="Arial"/>
          <w:sz w:val="25"/>
          <w:szCs w:val="25"/>
        </w:rPr>
        <w:t xml:space="preserve"> Que, a principios de marzo de 2018, sólo los siguientes 16 (de 38) municipios habían hecho llegar su aprobación a la Oficialía Mayor:</w:t>
      </w:r>
    </w:p>
    <w:p w14:paraId="6882270F" w14:textId="77777777" w:rsidR="00BC1ABC" w:rsidRPr="00F72FD7" w:rsidRDefault="00BC1ABC" w:rsidP="00BC1ABC">
      <w:pPr>
        <w:spacing w:after="0" w:line="240" w:lineRule="auto"/>
        <w:jc w:val="both"/>
        <w:rPr>
          <w:rFonts w:ascii="Arial" w:eastAsia="Calibri" w:hAnsi="Arial" w:cs="Arial"/>
          <w:sz w:val="25"/>
          <w:szCs w:val="25"/>
        </w:rPr>
      </w:pPr>
    </w:p>
    <w:p w14:paraId="64216B2D"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sectPr w:rsidR="00BC1ABC" w:rsidRPr="00F72FD7" w:rsidSect="000D3381">
          <w:headerReference w:type="default" r:id="rId10"/>
          <w:pgSz w:w="12240" w:h="15840"/>
          <w:pgMar w:top="1418" w:right="1418" w:bottom="1418" w:left="1418" w:header="708" w:footer="708" w:gutter="0"/>
          <w:cols w:space="708"/>
          <w:docGrid w:linePitch="360"/>
        </w:sectPr>
      </w:pPr>
    </w:p>
    <w:p w14:paraId="7119796F"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Acuña</w:t>
      </w:r>
    </w:p>
    <w:p w14:paraId="79547A3A"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Allende</w:t>
      </w:r>
    </w:p>
    <w:p w14:paraId="38E1FA48"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Castaños</w:t>
      </w:r>
    </w:p>
    <w:p w14:paraId="504B75B2"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Francisco I. Madero</w:t>
      </w:r>
    </w:p>
    <w:p w14:paraId="79EF09D3"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General Cepeda</w:t>
      </w:r>
    </w:p>
    <w:p w14:paraId="6258CD86"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Matamoros</w:t>
      </w:r>
    </w:p>
    <w:p w14:paraId="03D180D9"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Ocampo</w:t>
      </w:r>
    </w:p>
    <w:p w14:paraId="1748BF47"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Parras</w:t>
      </w:r>
    </w:p>
    <w:p w14:paraId="5CDED458"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Progreso</w:t>
      </w:r>
    </w:p>
    <w:p w14:paraId="6B850DBB"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Sabinas</w:t>
      </w:r>
    </w:p>
    <w:p w14:paraId="6A6CB000"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Saltillo</w:t>
      </w:r>
    </w:p>
    <w:p w14:paraId="66A8CD95"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San Juan de Sabinas</w:t>
      </w:r>
    </w:p>
    <w:p w14:paraId="74E3C84F"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San Pedro</w:t>
      </w:r>
    </w:p>
    <w:p w14:paraId="61887037"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Sierra Mojada</w:t>
      </w:r>
    </w:p>
    <w:p w14:paraId="4A45CF03"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Viesca</w:t>
      </w:r>
    </w:p>
    <w:p w14:paraId="7323888B" w14:textId="77777777" w:rsidR="00BC1ABC" w:rsidRPr="00F72FD7" w:rsidRDefault="00BC1ABC" w:rsidP="00BC1ABC">
      <w:pPr>
        <w:numPr>
          <w:ilvl w:val="0"/>
          <w:numId w:val="24"/>
        </w:numPr>
        <w:spacing w:after="0" w:line="240" w:lineRule="auto"/>
        <w:ind w:left="426" w:hanging="426"/>
        <w:contextualSpacing/>
        <w:rPr>
          <w:rFonts w:ascii="Arial" w:eastAsia="Calibri" w:hAnsi="Arial" w:cs="Arial"/>
          <w:sz w:val="25"/>
          <w:szCs w:val="25"/>
        </w:rPr>
      </w:pPr>
      <w:r w:rsidRPr="00F72FD7">
        <w:rPr>
          <w:rFonts w:ascii="Arial" w:eastAsia="Calibri" w:hAnsi="Arial" w:cs="Arial"/>
          <w:sz w:val="25"/>
          <w:szCs w:val="25"/>
        </w:rPr>
        <w:t>Villa Unión;</w:t>
      </w:r>
    </w:p>
    <w:p w14:paraId="353A3043" w14:textId="77777777" w:rsidR="00BC1ABC" w:rsidRPr="00F72FD7" w:rsidRDefault="00BC1ABC" w:rsidP="00BC1ABC">
      <w:pPr>
        <w:rPr>
          <w:rFonts w:ascii="Arial" w:eastAsia="Calibri" w:hAnsi="Arial" w:cs="Arial"/>
          <w:sz w:val="25"/>
          <w:szCs w:val="25"/>
        </w:rPr>
        <w:sectPr w:rsidR="00BC1ABC" w:rsidRPr="00F72FD7" w:rsidSect="000D3381">
          <w:type w:val="continuous"/>
          <w:pgSz w:w="12240" w:h="15840"/>
          <w:pgMar w:top="1418" w:right="1418" w:bottom="1418" w:left="1418" w:header="708" w:footer="708" w:gutter="0"/>
          <w:cols w:num="3" w:space="708"/>
          <w:docGrid w:linePitch="360"/>
        </w:sectPr>
      </w:pPr>
    </w:p>
    <w:p w14:paraId="145A463F" w14:textId="77777777" w:rsidR="00BC1ABC" w:rsidRPr="00F72FD7" w:rsidRDefault="00BC1ABC" w:rsidP="00BC1ABC">
      <w:pPr>
        <w:spacing w:after="0" w:line="240" w:lineRule="auto"/>
        <w:jc w:val="both"/>
        <w:rPr>
          <w:rFonts w:ascii="Arial" w:eastAsia="Calibri" w:hAnsi="Arial" w:cs="Arial"/>
          <w:sz w:val="25"/>
          <w:szCs w:val="25"/>
        </w:rPr>
      </w:pPr>
    </w:p>
    <w:p w14:paraId="6645926F"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b/>
          <w:bCs/>
          <w:sz w:val="25"/>
          <w:szCs w:val="25"/>
        </w:rPr>
        <w:t>SÉPTIMO. –</w:t>
      </w:r>
      <w:r w:rsidRPr="00F72FD7">
        <w:rPr>
          <w:rFonts w:ascii="Arial" w:eastAsia="Calibri" w:hAnsi="Arial" w:cs="Arial"/>
          <w:sz w:val="25"/>
          <w:szCs w:val="25"/>
        </w:rPr>
        <w:t xml:space="preserve"> Que, según el ex Oficial Mayor del Congreso del Estado, Licenciado Carlos Estrada, no le correspondíaal Congreso pedir de nuevo a los Ayuntamientos la aprobación al decreto mencionado, ya que éstos debieron recibir el requerimiento correspondiente de las autoridades anteriores en el proceso de Entrega-Recepción; y,</w:t>
      </w:r>
    </w:p>
    <w:p w14:paraId="160FAB55" w14:textId="77777777" w:rsidR="00BC1ABC" w:rsidRPr="00F72FD7" w:rsidRDefault="00BC1ABC" w:rsidP="00BC1ABC">
      <w:pPr>
        <w:spacing w:after="0" w:line="240" w:lineRule="auto"/>
        <w:jc w:val="both"/>
        <w:rPr>
          <w:rFonts w:ascii="Arial" w:eastAsia="Calibri" w:hAnsi="Arial" w:cs="Arial"/>
          <w:sz w:val="25"/>
          <w:szCs w:val="25"/>
        </w:rPr>
      </w:pPr>
    </w:p>
    <w:p w14:paraId="722C8AC8"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b/>
          <w:bCs/>
          <w:sz w:val="25"/>
          <w:szCs w:val="25"/>
        </w:rPr>
        <w:t>OCTAVO. –</w:t>
      </w:r>
      <w:r w:rsidRPr="00F72FD7">
        <w:rPr>
          <w:rFonts w:ascii="Arial" w:eastAsia="Calibri" w:hAnsi="Arial" w:cs="Arial"/>
          <w:sz w:val="25"/>
          <w:szCs w:val="25"/>
        </w:rPr>
        <w:t xml:space="preserve"> Que, por tal motivo, ciudadanos de la Sociedad Civil de Coahuila se dieron a la tarea de solicitar a los cabildos que enviasen al Poder Legislativo su autorización para que se incorpore el derecho humano al agua y saneamiento (DHAyS) a la Constitución Política de Coahuila, lo cual denota el interés ciudadano de que se concluya este proceso legislativo.</w:t>
      </w:r>
    </w:p>
    <w:p w14:paraId="31D50F9F" w14:textId="77777777" w:rsidR="00BC1ABC" w:rsidRPr="00F72FD7" w:rsidRDefault="00BC1ABC" w:rsidP="00BC1ABC">
      <w:pPr>
        <w:spacing w:after="0" w:line="240" w:lineRule="auto"/>
        <w:jc w:val="both"/>
        <w:rPr>
          <w:rFonts w:ascii="Arial" w:eastAsia="Calibri" w:hAnsi="Arial" w:cs="Arial"/>
          <w:sz w:val="25"/>
          <w:szCs w:val="25"/>
        </w:rPr>
      </w:pPr>
    </w:p>
    <w:p w14:paraId="55C50F11" w14:textId="77777777" w:rsidR="00BC1ABC" w:rsidRPr="00F72FD7" w:rsidRDefault="00BC1ABC" w:rsidP="00BC1ABC">
      <w:pPr>
        <w:spacing w:after="0" w:line="240" w:lineRule="auto"/>
        <w:jc w:val="center"/>
        <w:rPr>
          <w:rFonts w:ascii="Arial" w:eastAsia="Calibri" w:hAnsi="Arial" w:cs="Arial"/>
          <w:b/>
          <w:bCs/>
          <w:spacing w:val="20"/>
          <w:sz w:val="25"/>
          <w:szCs w:val="25"/>
        </w:rPr>
      </w:pPr>
      <w:r w:rsidRPr="00F72FD7">
        <w:rPr>
          <w:rFonts w:ascii="Arial" w:eastAsia="Calibri" w:hAnsi="Arial" w:cs="Arial"/>
          <w:b/>
          <w:bCs/>
          <w:spacing w:val="20"/>
          <w:sz w:val="25"/>
          <w:szCs w:val="25"/>
        </w:rPr>
        <w:t>EXPOSICIÓN DE MOTIVOS</w:t>
      </w:r>
    </w:p>
    <w:p w14:paraId="03DFE3E2" w14:textId="77777777" w:rsidR="00BC1ABC" w:rsidRPr="00F72FD7" w:rsidRDefault="00BC1ABC" w:rsidP="00BC1ABC">
      <w:pPr>
        <w:spacing w:after="0" w:line="240" w:lineRule="auto"/>
        <w:jc w:val="both"/>
        <w:rPr>
          <w:rFonts w:ascii="Arial" w:eastAsia="Calibri" w:hAnsi="Arial" w:cs="Arial"/>
          <w:sz w:val="25"/>
          <w:szCs w:val="25"/>
        </w:rPr>
      </w:pPr>
    </w:p>
    <w:p w14:paraId="3F360D60"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sz w:val="25"/>
          <w:szCs w:val="25"/>
        </w:rPr>
        <w:t>No solo porque en todo tiempo la homologación y actualización de leyes son una tarea necesaria e ineludible, sino también porque se trata de una cuestión de elemental justicia social, es que urge que esta Honorable Asamblea incorpore en su agenda legislativa lo concerniente a la consolidación de uno de los derechos más sagrados con que contamos los mexicanos, como es el de tener acceso al agua potable y a todo lo que ello implica.</w:t>
      </w:r>
    </w:p>
    <w:p w14:paraId="17ABDF2A" w14:textId="77777777" w:rsidR="00BC1ABC" w:rsidRPr="00F72FD7" w:rsidRDefault="00BC1ABC" w:rsidP="00BC1ABC">
      <w:pPr>
        <w:spacing w:after="0" w:line="240" w:lineRule="auto"/>
        <w:jc w:val="both"/>
        <w:rPr>
          <w:rFonts w:ascii="Arial" w:eastAsia="Calibri" w:hAnsi="Arial" w:cs="Arial"/>
          <w:sz w:val="25"/>
          <w:szCs w:val="25"/>
        </w:rPr>
      </w:pPr>
    </w:p>
    <w:p w14:paraId="379D0615" w14:textId="77777777" w:rsidR="00BC1ABC" w:rsidRPr="00F72FD7" w:rsidRDefault="00BC1ABC" w:rsidP="00BC1ABC">
      <w:pPr>
        <w:spacing w:after="0" w:line="240" w:lineRule="auto"/>
        <w:jc w:val="both"/>
        <w:rPr>
          <w:rFonts w:ascii="Arial" w:eastAsia="Calibri" w:hAnsi="Arial" w:cs="Arial"/>
          <w:i/>
          <w:iCs/>
          <w:sz w:val="25"/>
          <w:szCs w:val="25"/>
          <w:lang w:eastAsia="es-MX"/>
        </w:rPr>
      </w:pPr>
      <w:r w:rsidRPr="00F72FD7">
        <w:rPr>
          <w:rFonts w:ascii="Arial" w:eastAsia="Calibri" w:hAnsi="Arial" w:cs="Arial"/>
          <w:sz w:val="25"/>
          <w:szCs w:val="25"/>
        </w:rPr>
        <w:t>Convengo con el ex Diputado local y ahora alcalde de Acuña, Emilio Alejandro de Hoyos Montemayor, cuando en su exposición de motivos de la referida proposición con punto de acuerdo consideró que “</w:t>
      </w:r>
      <w:r w:rsidRPr="00F72FD7">
        <w:rPr>
          <w:rFonts w:ascii="Arial" w:eastAsia="Calibri" w:hAnsi="Arial" w:cs="Arial"/>
          <w:i/>
          <w:iCs/>
          <w:sz w:val="25"/>
          <w:szCs w:val="25"/>
        </w:rPr>
        <w:t xml:space="preserve">el </w:t>
      </w:r>
      <w:r w:rsidRPr="00F72FD7">
        <w:rPr>
          <w:rFonts w:ascii="Arial" w:eastAsia="Calibri" w:hAnsi="Arial" w:cs="Arial"/>
          <w:i/>
          <w:iCs/>
          <w:sz w:val="25"/>
          <w:szCs w:val="25"/>
          <w:lang w:eastAsia="es-MX"/>
        </w:rPr>
        <w:t>agua es el bien más preciado que tenemos los humanos”</w:t>
      </w:r>
      <w:r w:rsidRPr="00F72FD7">
        <w:rPr>
          <w:rFonts w:ascii="Arial" w:eastAsia="Calibri" w:hAnsi="Arial" w:cs="Arial"/>
          <w:sz w:val="25"/>
          <w:szCs w:val="25"/>
          <w:lang w:eastAsia="es-MX"/>
        </w:rPr>
        <w:t>, pues sin agua, simplemente no hay vida, ni prosperidad, de ahí su capital importancia para los seres humanos.</w:t>
      </w:r>
    </w:p>
    <w:p w14:paraId="1DFF1378" w14:textId="77777777" w:rsidR="00BC1ABC" w:rsidRPr="00F72FD7" w:rsidRDefault="00BC1ABC" w:rsidP="00BC1ABC">
      <w:pPr>
        <w:spacing w:after="0" w:line="240" w:lineRule="auto"/>
        <w:jc w:val="both"/>
        <w:rPr>
          <w:rFonts w:ascii="Arial" w:eastAsia="Calibri" w:hAnsi="Arial" w:cs="Arial"/>
          <w:sz w:val="25"/>
          <w:szCs w:val="25"/>
          <w:lang w:eastAsia="es-MX"/>
        </w:rPr>
      </w:pPr>
    </w:p>
    <w:p w14:paraId="5D9AB324" w14:textId="77777777" w:rsidR="00BC1ABC" w:rsidRPr="00F72FD7" w:rsidRDefault="00BC1ABC" w:rsidP="00BC1ABC">
      <w:pPr>
        <w:spacing w:after="0" w:line="240" w:lineRule="auto"/>
        <w:jc w:val="both"/>
        <w:rPr>
          <w:rFonts w:ascii="Arial" w:eastAsia="Calibri" w:hAnsi="Arial" w:cs="Arial"/>
          <w:sz w:val="25"/>
          <w:szCs w:val="25"/>
          <w:shd w:val="clear" w:color="auto" w:fill="FFFFFF"/>
        </w:rPr>
      </w:pPr>
      <w:r w:rsidRPr="00F72FD7">
        <w:rPr>
          <w:rFonts w:ascii="Arial" w:eastAsia="Calibri" w:hAnsi="Arial" w:cs="Arial"/>
          <w:sz w:val="25"/>
          <w:szCs w:val="25"/>
          <w:shd w:val="clear" w:color="auto" w:fill="FFFFFF"/>
        </w:rPr>
        <w:t>Tal como lo expresa nuestra Carta Magna, el derecho humano al agua y al saneamiento implica que estos servicios estén disponibles y sean accesibles, seguros, aceptables y asequibles para todos sin discriminación. Pero para que esto sea así, parece ser que todavía el camino es largo y costoso, al menos en nuestra Entidad.</w:t>
      </w:r>
    </w:p>
    <w:p w14:paraId="12D75009" w14:textId="77777777" w:rsidR="00BC1ABC" w:rsidRPr="00F72FD7" w:rsidRDefault="00BC1ABC" w:rsidP="00BC1ABC">
      <w:pPr>
        <w:spacing w:after="0" w:line="240" w:lineRule="auto"/>
        <w:jc w:val="both"/>
        <w:rPr>
          <w:rFonts w:ascii="Arial" w:eastAsia="Calibri" w:hAnsi="Arial" w:cs="Arial"/>
          <w:sz w:val="25"/>
          <w:szCs w:val="25"/>
          <w:shd w:val="clear" w:color="auto" w:fill="FFFFFF"/>
        </w:rPr>
      </w:pPr>
    </w:p>
    <w:p w14:paraId="69262895" w14:textId="77777777" w:rsidR="00BC1ABC" w:rsidRPr="00F72FD7" w:rsidRDefault="00BC1ABC" w:rsidP="00BC1ABC">
      <w:pPr>
        <w:spacing w:after="0" w:line="240" w:lineRule="auto"/>
        <w:jc w:val="both"/>
        <w:rPr>
          <w:rFonts w:ascii="Arial" w:eastAsia="Calibri" w:hAnsi="Arial" w:cs="Arial"/>
          <w:sz w:val="25"/>
          <w:szCs w:val="25"/>
          <w:shd w:val="clear" w:color="auto" w:fill="FFFFFF"/>
        </w:rPr>
      </w:pPr>
      <w:r w:rsidRPr="00F72FD7">
        <w:rPr>
          <w:rFonts w:ascii="Arial" w:eastAsia="Calibri" w:hAnsi="Arial" w:cs="Arial"/>
          <w:sz w:val="25"/>
          <w:szCs w:val="25"/>
          <w:shd w:val="clear" w:color="auto" w:fill="FFFFFF"/>
        </w:rPr>
        <w:t>Por su parte, en su empeño de que se homologara la legislación local con la federal, el ex diputado Sergio Castillo Garza, también habría de citar otros argumentos muy importantes, que hoy es necesario traerlos a colación nuevamente, a fin de comprender mejor la gran trascendencia de que este derecho quede especificado en la Constitución local.</w:t>
      </w:r>
    </w:p>
    <w:p w14:paraId="77EFC89F" w14:textId="77777777" w:rsidR="00BC1ABC" w:rsidRPr="00F72FD7" w:rsidRDefault="00BC1ABC" w:rsidP="00BC1ABC">
      <w:pPr>
        <w:spacing w:after="0" w:line="240" w:lineRule="auto"/>
        <w:jc w:val="both"/>
        <w:rPr>
          <w:rFonts w:ascii="Arial" w:eastAsia="Calibri" w:hAnsi="Arial" w:cs="Arial"/>
          <w:sz w:val="25"/>
          <w:szCs w:val="25"/>
          <w:shd w:val="clear" w:color="auto" w:fill="FFFFFF"/>
        </w:rPr>
      </w:pPr>
    </w:p>
    <w:p w14:paraId="44F07C90" w14:textId="77777777" w:rsidR="00BC1ABC" w:rsidRPr="00F72FD7" w:rsidRDefault="00BC1ABC" w:rsidP="00BC1ABC">
      <w:pPr>
        <w:spacing w:after="0" w:line="240" w:lineRule="auto"/>
        <w:jc w:val="both"/>
        <w:rPr>
          <w:rFonts w:ascii="Arial" w:eastAsia="Calibri" w:hAnsi="Arial" w:cs="Arial"/>
          <w:i/>
          <w:iCs/>
          <w:sz w:val="25"/>
          <w:szCs w:val="25"/>
        </w:rPr>
      </w:pPr>
      <w:r w:rsidRPr="00F72FD7">
        <w:rPr>
          <w:rFonts w:ascii="Arial" w:eastAsia="Calibri" w:hAnsi="Arial" w:cs="Arial"/>
          <w:sz w:val="25"/>
          <w:szCs w:val="25"/>
          <w:shd w:val="clear" w:color="auto" w:fill="FFFFFF"/>
        </w:rPr>
        <w:t>El ex legislador habría defendido que</w:t>
      </w:r>
      <w:r w:rsidRPr="00F72FD7">
        <w:rPr>
          <w:rFonts w:ascii="Arial" w:eastAsia="Calibri" w:hAnsi="Arial" w:cs="Arial"/>
          <w:i/>
          <w:iCs/>
          <w:sz w:val="25"/>
          <w:szCs w:val="25"/>
          <w:shd w:val="clear" w:color="auto" w:fill="FFFFFF"/>
        </w:rPr>
        <w:t>“e</w:t>
      </w:r>
      <w:r w:rsidRPr="00F72FD7">
        <w:rPr>
          <w:rFonts w:ascii="Arial" w:eastAsia="Calibri" w:hAnsi="Arial" w:cs="Arial"/>
          <w:i/>
          <w:iCs/>
          <w:sz w:val="25"/>
          <w:szCs w:val="25"/>
        </w:rPr>
        <w:t>l reconocimiento del agua potable y el saneamiento, como derechos humanos fundamentales, adquiere una relevancia de primer orden, ya que los procesos de reforma del marco jurídico de los recursos hídricos debe ir dirigido a la mejoría en la calidad de vida de la población, así como a la satisfacción de sus necesidades fundamentales, a la protección y conservación de los ciclos eco sistémicos que garanticen la continuidad del recurso y, luego, a resolver los requerimientos de los otros usos del agua.”</w:t>
      </w:r>
    </w:p>
    <w:p w14:paraId="58E78371" w14:textId="77777777" w:rsidR="00BC1ABC" w:rsidRPr="00F72FD7" w:rsidRDefault="00BC1ABC" w:rsidP="00BC1ABC">
      <w:pPr>
        <w:spacing w:after="0" w:line="240" w:lineRule="auto"/>
        <w:jc w:val="both"/>
        <w:rPr>
          <w:rFonts w:ascii="Arial" w:eastAsia="Calibri" w:hAnsi="Arial" w:cs="Arial"/>
          <w:sz w:val="25"/>
          <w:szCs w:val="25"/>
        </w:rPr>
      </w:pPr>
    </w:p>
    <w:p w14:paraId="44AA6BCE"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sz w:val="25"/>
          <w:szCs w:val="25"/>
        </w:rPr>
        <w:t>Y es que, en el 2010, la Asamblea General de las Naciones Unidas emitió una resolución reconociendo explícitamente estos derechos, lo que constituye un hecho histórico, al incorporarse estos al sistema internacional y constituirse en principios universales del derecho.</w:t>
      </w:r>
    </w:p>
    <w:p w14:paraId="58F68AF0" w14:textId="77777777" w:rsidR="00BC1ABC" w:rsidRPr="00F72FD7" w:rsidRDefault="00BC1ABC" w:rsidP="00BC1ABC">
      <w:pPr>
        <w:spacing w:after="0" w:line="240" w:lineRule="auto"/>
        <w:jc w:val="both"/>
        <w:rPr>
          <w:rFonts w:ascii="Arial" w:eastAsia="Calibri" w:hAnsi="Arial" w:cs="Arial"/>
          <w:sz w:val="25"/>
          <w:szCs w:val="25"/>
        </w:rPr>
      </w:pPr>
    </w:p>
    <w:p w14:paraId="053CEF82" w14:textId="77777777" w:rsidR="00BC1ABC" w:rsidRPr="00F72FD7" w:rsidRDefault="00BC1ABC" w:rsidP="00BC1ABC">
      <w:pPr>
        <w:spacing w:after="0" w:line="240" w:lineRule="auto"/>
        <w:jc w:val="both"/>
        <w:rPr>
          <w:rFonts w:ascii="Arial" w:eastAsia="Calibri" w:hAnsi="Arial" w:cs="Arial"/>
          <w:sz w:val="25"/>
          <w:szCs w:val="25"/>
        </w:rPr>
      </w:pPr>
      <w:r w:rsidRPr="00F72FD7">
        <w:rPr>
          <w:rFonts w:ascii="Arial" w:eastAsia="Calibri" w:hAnsi="Arial" w:cs="Arial"/>
          <w:sz w:val="25"/>
          <w:szCs w:val="25"/>
        </w:rPr>
        <w:t>La reforma a la Constitución Local, aprobada por la Sexagésima Legislatura de este Honorable Congreso,consistióen adaptarel sexto párrafo del artículo 4º de la Carta Maga, para expresarse en los siguientes términos:</w:t>
      </w:r>
    </w:p>
    <w:p w14:paraId="0DBD0B4C" w14:textId="77777777" w:rsidR="00BC1ABC" w:rsidRPr="00F72FD7" w:rsidRDefault="00BC1ABC" w:rsidP="00BC1ABC">
      <w:pPr>
        <w:spacing w:after="0" w:line="240" w:lineRule="auto"/>
        <w:jc w:val="both"/>
        <w:rPr>
          <w:rFonts w:ascii="Arial" w:eastAsia="Calibri" w:hAnsi="Arial" w:cs="Arial"/>
          <w:sz w:val="25"/>
          <w:szCs w:val="25"/>
        </w:rPr>
      </w:pPr>
    </w:p>
    <w:p w14:paraId="28671783" w14:textId="77777777" w:rsidR="00BC1ABC" w:rsidRPr="00F72FD7" w:rsidRDefault="00BC1ABC" w:rsidP="00BC1ABC">
      <w:pPr>
        <w:spacing w:after="0" w:line="240" w:lineRule="auto"/>
        <w:jc w:val="both"/>
        <w:rPr>
          <w:rFonts w:ascii="Arial" w:eastAsia="Calibri" w:hAnsi="Arial" w:cs="Arial"/>
          <w:i/>
          <w:iCs/>
          <w:sz w:val="25"/>
          <w:szCs w:val="25"/>
        </w:rPr>
      </w:pPr>
      <w:r w:rsidRPr="00F72FD7">
        <w:rPr>
          <w:rFonts w:ascii="Arial" w:eastAsia="Calibri" w:hAnsi="Arial" w:cs="Arial"/>
          <w:i/>
          <w:iCs/>
          <w:sz w:val="25"/>
          <w:szCs w:val="25"/>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los municipios, así como de la ciudadanía para la consecución de dichos fines.</w:t>
      </w:r>
    </w:p>
    <w:p w14:paraId="15FDB936" w14:textId="77777777" w:rsidR="00BC1ABC" w:rsidRPr="00F72FD7" w:rsidRDefault="00BC1ABC" w:rsidP="00BC1ABC">
      <w:pPr>
        <w:spacing w:after="0" w:line="240" w:lineRule="auto"/>
        <w:jc w:val="both"/>
        <w:rPr>
          <w:rFonts w:ascii="Arial" w:eastAsia="Calibri" w:hAnsi="Arial" w:cs="Arial"/>
          <w:sz w:val="25"/>
          <w:szCs w:val="25"/>
        </w:rPr>
      </w:pPr>
    </w:p>
    <w:p w14:paraId="41B6FE12" w14:textId="77777777" w:rsidR="00BC1ABC" w:rsidRPr="00F72FD7" w:rsidRDefault="00BC1ABC" w:rsidP="00BC1ABC">
      <w:pPr>
        <w:spacing w:after="0" w:line="240" w:lineRule="auto"/>
        <w:jc w:val="both"/>
        <w:rPr>
          <w:rFonts w:ascii="Arial" w:eastAsia="Calibri" w:hAnsi="Arial" w:cs="Arial"/>
          <w:b/>
          <w:sz w:val="25"/>
          <w:szCs w:val="25"/>
        </w:rPr>
      </w:pPr>
      <w:r w:rsidRPr="00F72FD7">
        <w:rPr>
          <w:rFonts w:ascii="Arial" w:eastAsia="Calibri" w:hAnsi="Arial" w:cs="Arial"/>
          <w:sz w:val="25"/>
          <w:szCs w:val="25"/>
        </w:rPr>
        <w:t xml:space="preserve">En virtud de lo anteriormente expuesto y fundado, solicito de manera respetuosa a este Honorable Pleno del Congreso del Estado que se sirva tramitar, con carácter de </w:t>
      </w:r>
      <w:r w:rsidRPr="00F72FD7">
        <w:rPr>
          <w:rFonts w:ascii="Arial" w:eastAsia="Calibri" w:hAnsi="Arial" w:cs="Arial"/>
          <w:b/>
          <w:sz w:val="25"/>
          <w:szCs w:val="25"/>
        </w:rPr>
        <w:t>urgente y obvia resolución</w:t>
      </w:r>
      <w:r w:rsidRPr="00F72FD7">
        <w:rPr>
          <w:rFonts w:ascii="Arial" w:eastAsia="Calibri" w:hAnsi="Arial" w:cs="Arial"/>
          <w:sz w:val="25"/>
          <w:szCs w:val="25"/>
        </w:rPr>
        <w:t>,el siguiente:</w:t>
      </w:r>
    </w:p>
    <w:p w14:paraId="243DCDE2" w14:textId="77777777" w:rsidR="00BC1ABC" w:rsidRPr="00F72FD7" w:rsidRDefault="00BC1ABC" w:rsidP="00BC1ABC">
      <w:pPr>
        <w:spacing w:after="0" w:line="240" w:lineRule="auto"/>
        <w:jc w:val="both"/>
        <w:rPr>
          <w:rFonts w:ascii="Arial" w:eastAsia="Calibri" w:hAnsi="Arial" w:cs="Arial"/>
          <w:sz w:val="25"/>
          <w:szCs w:val="25"/>
        </w:rPr>
      </w:pPr>
    </w:p>
    <w:p w14:paraId="72102CAB" w14:textId="77777777" w:rsidR="00BC1ABC" w:rsidRPr="00F72FD7" w:rsidRDefault="00BC1ABC" w:rsidP="00BC1ABC">
      <w:pPr>
        <w:spacing w:after="0" w:line="240" w:lineRule="auto"/>
        <w:jc w:val="center"/>
        <w:rPr>
          <w:rFonts w:ascii="Arial" w:eastAsia="Calibri" w:hAnsi="Arial" w:cs="Arial"/>
          <w:b/>
          <w:sz w:val="25"/>
          <w:szCs w:val="25"/>
        </w:rPr>
      </w:pPr>
      <w:r w:rsidRPr="00F72FD7">
        <w:rPr>
          <w:rFonts w:ascii="Arial" w:eastAsia="Calibri" w:hAnsi="Arial" w:cs="Arial"/>
          <w:b/>
          <w:sz w:val="25"/>
          <w:szCs w:val="25"/>
        </w:rPr>
        <w:t>PUNTO DE ACUERDO</w:t>
      </w:r>
    </w:p>
    <w:p w14:paraId="718E8697" w14:textId="77777777" w:rsidR="00BC1ABC" w:rsidRPr="00F72FD7" w:rsidRDefault="00BC1ABC" w:rsidP="00BC1ABC">
      <w:pPr>
        <w:spacing w:after="0" w:line="240" w:lineRule="auto"/>
        <w:jc w:val="both"/>
        <w:rPr>
          <w:rFonts w:ascii="Arial" w:eastAsia="Calibri" w:hAnsi="Arial" w:cs="Arial"/>
          <w:sz w:val="25"/>
          <w:szCs w:val="25"/>
        </w:rPr>
      </w:pPr>
    </w:p>
    <w:p w14:paraId="03CE5368" w14:textId="77777777" w:rsidR="00BC1ABC" w:rsidRPr="00F72FD7" w:rsidRDefault="00BC1ABC" w:rsidP="00BC1ABC">
      <w:pPr>
        <w:spacing w:after="0" w:line="240" w:lineRule="auto"/>
        <w:jc w:val="both"/>
        <w:rPr>
          <w:rFonts w:ascii="Arial" w:eastAsia="Calibri" w:hAnsi="Arial" w:cs="Arial"/>
          <w:b/>
          <w:sz w:val="25"/>
          <w:szCs w:val="25"/>
        </w:rPr>
      </w:pPr>
      <w:r w:rsidRPr="00F72FD7">
        <w:rPr>
          <w:rFonts w:ascii="Arial" w:eastAsia="Calibri" w:hAnsi="Arial" w:cs="Arial"/>
          <w:b/>
          <w:sz w:val="25"/>
          <w:szCs w:val="25"/>
        </w:rPr>
        <w:t>ÚNICO. Instrúyase atentamente a la Oficialía Mayor de este Poder Legislativo, a fin de que, con fundamento en los artículos 196 fracción V y 197 de la Constitución Política del Estado de Coahuila de Zaragoza, este Honorable Pleno del Congreso del Estado exhorte de manera respetuosa a los 38 Ayuntamientos de la Entidad a emitir sus respectivos votos, o bien, a los que de entre estos aún no votan, en relación con la reforma constitucional que establece el derecho humano al agua y saneamiento,con objeto de concluir el proceso legislativo de referencia.</w:t>
      </w:r>
    </w:p>
    <w:p w14:paraId="1D627CB3" w14:textId="77777777" w:rsidR="00BC1ABC" w:rsidRPr="00F72FD7" w:rsidRDefault="00BC1ABC" w:rsidP="00BC1ABC">
      <w:pPr>
        <w:spacing w:after="0" w:line="240" w:lineRule="auto"/>
        <w:jc w:val="both"/>
        <w:rPr>
          <w:rFonts w:ascii="Arial" w:eastAsia="Calibri" w:hAnsi="Arial" w:cs="Arial"/>
          <w:sz w:val="25"/>
          <w:szCs w:val="25"/>
        </w:rPr>
      </w:pPr>
    </w:p>
    <w:p w14:paraId="6656902E" w14:textId="77777777" w:rsidR="00BC1ABC" w:rsidRPr="00F72FD7" w:rsidRDefault="00BC1ABC" w:rsidP="00BC1ABC">
      <w:pPr>
        <w:spacing w:after="0" w:line="240" w:lineRule="auto"/>
        <w:jc w:val="center"/>
        <w:rPr>
          <w:rFonts w:ascii="Arial" w:eastAsia="Calibri" w:hAnsi="Arial" w:cs="Arial"/>
          <w:sz w:val="25"/>
          <w:szCs w:val="25"/>
        </w:rPr>
      </w:pPr>
      <w:r w:rsidRPr="00F72FD7">
        <w:rPr>
          <w:rFonts w:ascii="Arial" w:eastAsia="Calibri" w:hAnsi="Arial" w:cs="Arial"/>
          <w:sz w:val="25"/>
          <w:szCs w:val="25"/>
        </w:rPr>
        <w:t>Saltillo, Coahuila de Zaragoza, a 24 de mayo de 2022.</w:t>
      </w:r>
    </w:p>
    <w:p w14:paraId="21E6148C" w14:textId="77777777" w:rsidR="00BC1ABC" w:rsidRPr="00F72FD7" w:rsidRDefault="00BC1ABC" w:rsidP="00BC1ABC">
      <w:pPr>
        <w:spacing w:after="0" w:line="240" w:lineRule="auto"/>
        <w:jc w:val="both"/>
        <w:rPr>
          <w:rFonts w:ascii="Arial" w:eastAsia="Calibri" w:hAnsi="Arial" w:cs="Arial"/>
          <w:sz w:val="25"/>
          <w:szCs w:val="25"/>
        </w:rPr>
      </w:pPr>
    </w:p>
    <w:p w14:paraId="12AEFE8D" w14:textId="77777777" w:rsidR="00BC1ABC" w:rsidRPr="00F72FD7" w:rsidRDefault="00BC1ABC" w:rsidP="00BC1ABC">
      <w:pPr>
        <w:spacing w:after="0" w:line="240" w:lineRule="auto"/>
        <w:jc w:val="center"/>
        <w:rPr>
          <w:rFonts w:ascii="Arial" w:eastAsia="Calibri" w:hAnsi="Arial" w:cs="Arial"/>
          <w:b/>
          <w:bCs/>
          <w:iCs/>
          <w:spacing w:val="20"/>
          <w:sz w:val="25"/>
          <w:szCs w:val="25"/>
        </w:rPr>
      </w:pPr>
      <w:r w:rsidRPr="00F72FD7">
        <w:rPr>
          <w:rFonts w:ascii="Arial" w:eastAsia="Calibri" w:hAnsi="Arial" w:cs="Arial"/>
          <w:b/>
          <w:bCs/>
          <w:iCs/>
          <w:spacing w:val="20"/>
          <w:sz w:val="25"/>
          <w:szCs w:val="25"/>
        </w:rPr>
        <w:t>Atentamente:</w:t>
      </w:r>
    </w:p>
    <w:p w14:paraId="5E6829D5" w14:textId="77777777" w:rsidR="00BC1ABC" w:rsidRPr="00F72FD7" w:rsidRDefault="00BC1ABC" w:rsidP="00BC1ABC">
      <w:pPr>
        <w:spacing w:after="0" w:line="240" w:lineRule="auto"/>
        <w:jc w:val="both"/>
        <w:rPr>
          <w:rFonts w:ascii="Arial" w:eastAsia="Calibri" w:hAnsi="Arial" w:cs="Arial"/>
          <w:sz w:val="25"/>
          <w:szCs w:val="25"/>
        </w:rPr>
      </w:pPr>
    </w:p>
    <w:p w14:paraId="5D19BC93" w14:textId="77777777" w:rsidR="00BC1ABC" w:rsidRPr="00F72FD7" w:rsidRDefault="00BC1ABC" w:rsidP="00BC1ABC">
      <w:pPr>
        <w:spacing w:after="0" w:line="240" w:lineRule="auto"/>
        <w:jc w:val="both"/>
        <w:rPr>
          <w:rFonts w:ascii="Arial" w:eastAsia="Calibri" w:hAnsi="Arial" w:cs="Arial"/>
          <w:sz w:val="25"/>
          <w:szCs w:val="25"/>
        </w:rPr>
      </w:pPr>
    </w:p>
    <w:p w14:paraId="02D1E20F" w14:textId="77777777" w:rsidR="00BC1ABC" w:rsidRPr="00F72FD7" w:rsidRDefault="00BC1ABC" w:rsidP="00BC1ABC">
      <w:pPr>
        <w:spacing w:after="0" w:line="240" w:lineRule="auto"/>
        <w:jc w:val="both"/>
        <w:rPr>
          <w:rFonts w:ascii="Arial" w:eastAsia="Calibri" w:hAnsi="Arial" w:cs="Arial"/>
          <w:sz w:val="25"/>
          <w:szCs w:val="25"/>
        </w:rPr>
      </w:pPr>
    </w:p>
    <w:p w14:paraId="48DA105F" w14:textId="77777777" w:rsidR="00BC1ABC" w:rsidRPr="00F72FD7" w:rsidRDefault="00BC1ABC" w:rsidP="00BC1ABC">
      <w:pPr>
        <w:spacing w:after="0" w:line="240" w:lineRule="auto"/>
        <w:jc w:val="center"/>
        <w:rPr>
          <w:rFonts w:ascii="Arial" w:eastAsia="Calibri" w:hAnsi="Arial" w:cs="Arial"/>
          <w:b/>
          <w:bCs/>
          <w:sz w:val="25"/>
          <w:szCs w:val="25"/>
        </w:rPr>
      </w:pPr>
      <w:r w:rsidRPr="00F72FD7">
        <w:rPr>
          <w:rFonts w:ascii="Arial" w:eastAsia="Calibri" w:hAnsi="Arial" w:cs="Arial"/>
          <w:b/>
          <w:bCs/>
          <w:sz w:val="25"/>
          <w:szCs w:val="25"/>
        </w:rPr>
        <w:t>DIP. FRANCISCO JAVIER CORTEZ GÓMEZ</w:t>
      </w:r>
    </w:p>
    <w:p w14:paraId="70B2EBD2" w14:textId="77777777" w:rsidR="00BC1ABC" w:rsidRPr="00F72FD7" w:rsidRDefault="00BC1ABC" w:rsidP="00BC1ABC">
      <w:pPr>
        <w:spacing w:after="0" w:line="240" w:lineRule="auto"/>
        <w:jc w:val="center"/>
        <w:rPr>
          <w:rFonts w:ascii="Arial" w:eastAsia="Calibri" w:hAnsi="Arial" w:cs="Arial"/>
          <w:sz w:val="25"/>
          <w:szCs w:val="25"/>
        </w:rPr>
      </w:pPr>
    </w:p>
    <w:p w14:paraId="1B0DC9EF" w14:textId="57C6BE90" w:rsidR="00BC1ABC" w:rsidRPr="00F72FD7" w:rsidRDefault="00BC1ABC" w:rsidP="00BC1ABC">
      <w:pPr>
        <w:spacing w:after="0" w:line="240" w:lineRule="auto"/>
        <w:jc w:val="center"/>
        <w:rPr>
          <w:rFonts w:ascii="Arial" w:eastAsia="Calibri" w:hAnsi="Arial" w:cs="Arial"/>
          <w:b/>
          <w:bCs/>
          <w:sz w:val="25"/>
          <w:szCs w:val="25"/>
        </w:rPr>
      </w:pPr>
      <w:r w:rsidRPr="00F72FD7">
        <w:rPr>
          <w:rFonts w:ascii="Arial" w:eastAsia="Calibri" w:hAnsi="Arial" w:cs="Arial"/>
          <w:b/>
          <w:bCs/>
          <w:sz w:val="25"/>
          <w:szCs w:val="25"/>
        </w:rPr>
        <w:t>En conjunto con las Diputadas integrantes del</w:t>
      </w:r>
    </w:p>
    <w:p w14:paraId="7B088600" w14:textId="77777777" w:rsidR="00BC1ABC" w:rsidRPr="00F72FD7" w:rsidRDefault="00BC1ABC" w:rsidP="00BC1ABC">
      <w:pPr>
        <w:spacing w:after="0" w:line="240" w:lineRule="auto"/>
        <w:jc w:val="center"/>
        <w:rPr>
          <w:rFonts w:ascii="Arial" w:eastAsia="Calibri" w:hAnsi="Arial" w:cs="Arial"/>
          <w:b/>
          <w:bCs/>
          <w:sz w:val="25"/>
          <w:szCs w:val="25"/>
        </w:rPr>
      </w:pPr>
      <w:r w:rsidRPr="00F72FD7">
        <w:rPr>
          <w:rFonts w:ascii="Arial" w:eastAsia="Calibri" w:hAnsi="Arial" w:cs="Arial"/>
          <w:b/>
          <w:bCs/>
          <w:sz w:val="25"/>
          <w:szCs w:val="25"/>
        </w:rPr>
        <w:t>Grupo Parlamentario “Movimiento Regeneración Nacional”</w:t>
      </w:r>
    </w:p>
    <w:p w14:paraId="1109A657" w14:textId="77777777" w:rsidR="00BC1ABC" w:rsidRPr="00F72FD7" w:rsidRDefault="00BC1ABC" w:rsidP="00BC1ABC">
      <w:pPr>
        <w:spacing w:after="0" w:line="240" w:lineRule="auto"/>
        <w:jc w:val="center"/>
        <w:rPr>
          <w:rFonts w:ascii="Arial" w:eastAsia="Calibri" w:hAnsi="Arial" w:cs="Arial"/>
          <w:b/>
          <w:bCs/>
          <w:sz w:val="25"/>
          <w:szCs w:val="25"/>
        </w:rPr>
      </w:pPr>
      <w:r w:rsidRPr="00F72FD7">
        <w:rPr>
          <w:rFonts w:ascii="Arial" w:eastAsia="Calibri" w:hAnsi="Arial" w:cs="Arial"/>
          <w:b/>
          <w:bCs/>
          <w:sz w:val="25"/>
          <w:szCs w:val="25"/>
        </w:rPr>
        <w:t>del partido morena:</w:t>
      </w:r>
    </w:p>
    <w:p w14:paraId="1DFB08ED" w14:textId="77777777" w:rsidR="00BC1ABC" w:rsidRPr="00F72FD7" w:rsidRDefault="00BC1ABC" w:rsidP="00BC1ABC">
      <w:pPr>
        <w:spacing w:after="0" w:line="240" w:lineRule="auto"/>
        <w:jc w:val="center"/>
        <w:rPr>
          <w:rFonts w:ascii="Arial" w:eastAsia="Calibri" w:hAnsi="Arial" w:cs="Arial"/>
          <w:b/>
          <w:bCs/>
          <w:sz w:val="25"/>
          <w:szCs w:val="25"/>
        </w:rPr>
      </w:pPr>
    </w:p>
    <w:p w14:paraId="4292311B" w14:textId="77777777" w:rsidR="00BC1ABC" w:rsidRPr="00F72FD7" w:rsidRDefault="00BC1ABC" w:rsidP="00BC1ABC">
      <w:pPr>
        <w:spacing w:after="0" w:line="240" w:lineRule="auto"/>
        <w:jc w:val="center"/>
        <w:rPr>
          <w:rFonts w:ascii="Arial" w:eastAsia="Calibri" w:hAnsi="Arial" w:cs="Arial"/>
          <w:b/>
          <w:bCs/>
          <w:sz w:val="25"/>
          <w:szCs w:val="25"/>
        </w:rPr>
      </w:pPr>
    </w:p>
    <w:p w14:paraId="7D72BDCF" w14:textId="77777777" w:rsidR="00BC1ABC" w:rsidRPr="00F72FD7" w:rsidRDefault="00BC1ABC" w:rsidP="00BC1ABC">
      <w:pPr>
        <w:spacing w:after="0" w:line="240" w:lineRule="auto"/>
        <w:jc w:val="center"/>
        <w:rPr>
          <w:rFonts w:ascii="Arial" w:eastAsia="Calibri" w:hAnsi="Arial" w:cs="Arial"/>
          <w:b/>
          <w:bCs/>
          <w:sz w:val="25"/>
          <w:szCs w:val="25"/>
        </w:rPr>
      </w:pPr>
    </w:p>
    <w:p w14:paraId="35E8A8B5" w14:textId="77777777" w:rsidR="00BC1ABC" w:rsidRPr="00F72FD7" w:rsidRDefault="00BC1ABC" w:rsidP="00BC1ABC">
      <w:pPr>
        <w:spacing w:after="0" w:line="240" w:lineRule="auto"/>
        <w:jc w:val="center"/>
        <w:rPr>
          <w:rFonts w:ascii="Arial" w:eastAsia="Calibri" w:hAnsi="Arial" w:cs="Arial"/>
          <w:b/>
          <w:bCs/>
          <w:sz w:val="25"/>
          <w:szCs w:val="25"/>
        </w:rPr>
      </w:pPr>
      <w:r w:rsidRPr="00F72FD7">
        <w:rPr>
          <w:rFonts w:ascii="Arial" w:eastAsia="Calibri" w:hAnsi="Arial" w:cs="Arial"/>
          <w:b/>
          <w:bCs/>
          <w:sz w:val="25"/>
          <w:szCs w:val="25"/>
        </w:rPr>
        <w:t>DIP. LAURA FRANCISCA AGUILAR TABARES</w:t>
      </w:r>
    </w:p>
    <w:p w14:paraId="399D00FF" w14:textId="692FBCA7" w:rsidR="00BC1ABC" w:rsidRPr="00F72FD7" w:rsidRDefault="00BC1ABC" w:rsidP="00BC1ABC">
      <w:pPr>
        <w:spacing w:after="0" w:line="240" w:lineRule="auto"/>
        <w:jc w:val="center"/>
        <w:rPr>
          <w:rFonts w:ascii="Arial" w:eastAsia="Calibri" w:hAnsi="Arial" w:cs="Arial"/>
          <w:b/>
          <w:bCs/>
          <w:sz w:val="25"/>
          <w:szCs w:val="25"/>
        </w:rPr>
      </w:pPr>
    </w:p>
    <w:p w14:paraId="327CB618" w14:textId="77777777" w:rsidR="00BC1ABC" w:rsidRPr="00F72FD7" w:rsidRDefault="00BC1ABC" w:rsidP="00BC1ABC">
      <w:pPr>
        <w:spacing w:after="0" w:line="240" w:lineRule="auto"/>
        <w:jc w:val="center"/>
        <w:rPr>
          <w:rFonts w:ascii="Arial" w:eastAsia="Calibri" w:hAnsi="Arial" w:cs="Arial"/>
          <w:b/>
          <w:bCs/>
          <w:sz w:val="25"/>
          <w:szCs w:val="25"/>
        </w:rPr>
      </w:pPr>
    </w:p>
    <w:p w14:paraId="756281F2" w14:textId="77777777" w:rsidR="00BC1ABC" w:rsidRPr="00F72FD7" w:rsidRDefault="00BC1ABC" w:rsidP="00BC1ABC">
      <w:pPr>
        <w:spacing w:after="0" w:line="240" w:lineRule="auto"/>
        <w:jc w:val="center"/>
        <w:rPr>
          <w:rFonts w:ascii="Arial" w:eastAsia="Calibri" w:hAnsi="Arial" w:cs="Arial"/>
          <w:b/>
          <w:bCs/>
          <w:sz w:val="25"/>
          <w:szCs w:val="25"/>
        </w:rPr>
      </w:pPr>
    </w:p>
    <w:p w14:paraId="5F2008D7" w14:textId="77777777" w:rsidR="00BC1ABC" w:rsidRPr="00F72FD7" w:rsidRDefault="00BC1ABC" w:rsidP="00BC1ABC">
      <w:pPr>
        <w:spacing w:after="0" w:line="240" w:lineRule="auto"/>
        <w:jc w:val="center"/>
        <w:rPr>
          <w:rFonts w:ascii="Arial" w:eastAsia="Calibri" w:hAnsi="Arial" w:cs="Arial"/>
          <w:b/>
          <w:bCs/>
          <w:sz w:val="25"/>
          <w:szCs w:val="25"/>
        </w:rPr>
      </w:pPr>
      <w:r w:rsidRPr="00F72FD7">
        <w:rPr>
          <w:rFonts w:ascii="Arial" w:eastAsia="Calibri" w:hAnsi="Arial" w:cs="Arial"/>
          <w:b/>
          <w:bCs/>
          <w:sz w:val="25"/>
          <w:szCs w:val="25"/>
        </w:rPr>
        <w:t>DIP. LIZBETH OGAZÓN NAVA</w:t>
      </w:r>
    </w:p>
    <w:p w14:paraId="6AFFF78B" w14:textId="55DA03BD" w:rsidR="00BC1ABC" w:rsidRPr="00F72FD7" w:rsidRDefault="00BC1ABC" w:rsidP="00BC1ABC">
      <w:pPr>
        <w:spacing w:after="0" w:line="240" w:lineRule="auto"/>
        <w:jc w:val="center"/>
        <w:rPr>
          <w:rFonts w:ascii="Arial" w:eastAsia="Calibri" w:hAnsi="Arial" w:cs="Arial"/>
          <w:b/>
          <w:bCs/>
          <w:sz w:val="25"/>
          <w:szCs w:val="25"/>
        </w:rPr>
      </w:pPr>
    </w:p>
    <w:p w14:paraId="78C88EB9" w14:textId="77777777" w:rsidR="00BC1ABC" w:rsidRPr="00F72FD7" w:rsidRDefault="00BC1ABC" w:rsidP="00BC1ABC">
      <w:pPr>
        <w:spacing w:after="0" w:line="240" w:lineRule="auto"/>
        <w:jc w:val="center"/>
        <w:rPr>
          <w:rFonts w:ascii="Arial" w:eastAsia="Calibri" w:hAnsi="Arial" w:cs="Arial"/>
          <w:b/>
          <w:bCs/>
          <w:sz w:val="25"/>
          <w:szCs w:val="25"/>
        </w:rPr>
      </w:pPr>
    </w:p>
    <w:p w14:paraId="41183988" w14:textId="77777777" w:rsidR="00BC1ABC" w:rsidRPr="00F72FD7" w:rsidRDefault="00BC1ABC" w:rsidP="00BC1ABC">
      <w:pPr>
        <w:spacing w:after="0" w:line="240" w:lineRule="auto"/>
        <w:jc w:val="center"/>
        <w:rPr>
          <w:rFonts w:ascii="Arial" w:eastAsia="Calibri" w:hAnsi="Arial" w:cs="Arial"/>
          <w:b/>
          <w:bCs/>
          <w:sz w:val="25"/>
          <w:szCs w:val="25"/>
        </w:rPr>
      </w:pPr>
    </w:p>
    <w:p w14:paraId="5963E6A7" w14:textId="77777777" w:rsidR="00BC1ABC" w:rsidRPr="00F72FD7" w:rsidRDefault="00BC1ABC" w:rsidP="00BC1ABC">
      <w:pPr>
        <w:spacing w:after="0" w:line="240" w:lineRule="auto"/>
        <w:jc w:val="center"/>
        <w:rPr>
          <w:rFonts w:ascii="Arial" w:eastAsia="Calibri" w:hAnsi="Arial" w:cs="Arial"/>
          <w:b/>
          <w:bCs/>
          <w:sz w:val="25"/>
          <w:szCs w:val="25"/>
        </w:rPr>
      </w:pPr>
    </w:p>
    <w:p w14:paraId="6894831C" w14:textId="77777777" w:rsidR="00BC1ABC" w:rsidRPr="00F72FD7" w:rsidRDefault="00BC1ABC" w:rsidP="00BC1ABC">
      <w:pPr>
        <w:spacing w:after="0" w:line="240" w:lineRule="auto"/>
        <w:jc w:val="center"/>
        <w:rPr>
          <w:rFonts w:ascii="Arial" w:eastAsia="Calibri" w:hAnsi="Arial" w:cs="Arial"/>
          <w:b/>
          <w:bCs/>
          <w:sz w:val="25"/>
          <w:szCs w:val="25"/>
        </w:rPr>
      </w:pPr>
      <w:r w:rsidRPr="00F72FD7">
        <w:rPr>
          <w:rFonts w:ascii="Arial" w:eastAsia="Calibri" w:hAnsi="Arial" w:cs="Arial"/>
          <w:b/>
          <w:bCs/>
          <w:sz w:val="25"/>
          <w:szCs w:val="25"/>
        </w:rPr>
        <w:t>DIP. TERESA DE JESÚS MERAZ GARCÍA</w:t>
      </w:r>
    </w:p>
    <w:p w14:paraId="2476BF56" w14:textId="77777777" w:rsidR="00BC1ABC" w:rsidRPr="00F72FD7" w:rsidRDefault="00BC1ABC" w:rsidP="00BC1ABC">
      <w:pPr>
        <w:spacing w:after="0" w:line="240" w:lineRule="auto"/>
        <w:jc w:val="both"/>
        <w:rPr>
          <w:rFonts w:ascii="Arial" w:eastAsia="Calibri" w:hAnsi="Arial" w:cs="Arial"/>
          <w:sz w:val="25"/>
          <w:szCs w:val="25"/>
        </w:rPr>
      </w:pPr>
    </w:p>
    <w:p w14:paraId="0F891BE7" w14:textId="77777777" w:rsidR="00BC1ABC" w:rsidRPr="00F72FD7" w:rsidRDefault="00BC1ABC" w:rsidP="00BC1ABC">
      <w:pPr>
        <w:tabs>
          <w:tab w:val="left" w:pos="1752"/>
        </w:tabs>
        <w:spacing w:after="0" w:line="240" w:lineRule="auto"/>
        <w:jc w:val="both"/>
        <w:rPr>
          <w:rFonts w:ascii="Arial" w:eastAsia="Calibri" w:hAnsi="Arial" w:cs="Arial"/>
          <w:sz w:val="25"/>
          <w:szCs w:val="25"/>
        </w:rPr>
      </w:pPr>
    </w:p>
    <w:p w14:paraId="1A002F62" w14:textId="77777777" w:rsidR="00BC1ABC" w:rsidRPr="00F72FD7" w:rsidRDefault="00BC1ABC" w:rsidP="00BC1ABC">
      <w:pPr>
        <w:tabs>
          <w:tab w:val="left" w:pos="1752"/>
        </w:tabs>
        <w:spacing w:after="0" w:line="240" w:lineRule="auto"/>
        <w:jc w:val="both"/>
        <w:rPr>
          <w:rFonts w:ascii="Arial" w:eastAsia="Calibri" w:hAnsi="Arial" w:cs="Arial"/>
          <w:sz w:val="25"/>
          <w:szCs w:val="25"/>
        </w:rPr>
      </w:pPr>
    </w:p>
    <w:p w14:paraId="14267A80" w14:textId="77777777" w:rsidR="00BC1ABC" w:rsidRPr="00F72FD7" w:rsidRDefault="00BC1ABC" w:rsidP="00BC1ABC">
      <w:pPr>
        <w:tabs>
          <w:tab w:val="left" w:pos="1752"/>
        </w:tabs>
        <w:spacing w:after="0" w:line="240" w:lineRule="auto"/>
        <w:jc w:val="both"/>
        <w:rPr>
          <w:rFonts w:ascii="Arial Narrow" w:eastAsia="Calibri" w:hAnsi="Arial Narrow" w:cs="Arial"/>
          <w:sz w:val="25"/>
          <w:szCs w:val="25"/>
        </w:rPr>
      </w:pPr>
      <w:r w:rsidRPr="00F72FD7">
        <w:rPr>
          <w:rFonts w:ascii="Arial Narrow" w:eastAsia="Calibri" w:hAnsi="Arial Narrow" w:cs="Arial"/>
          <w:sz w:val="25"/>
          <w:szCs w:val="25"/>
        </w:rPr>
        <w:t>Esta hoja de firmas corresponde a la proposición con punto de acuerdo para solicitar a los Ayuntamientos que voten sobre la reforma constitucional para establecer el derecho humano al agua y saneamiento, presentada por el Diputado Francisco Javier Cortez Gómez, del Grupo Parlamentario “Movimiento Regeneración Nacional” del partido morena.</w:t>
      </w:r>
    </w:p>
    <w:p w14:paraId="2336474F" w14:textId="77777777" w:rsidR="00BC1ABC" w:rsidRPr="00F72FD7" w:rsidRDefault="00BC1ABC" w:rsidP="00BC1ABC">
      <w:pPr>
        <w:tabs>
          <w:tab w:val="left" w:pos="1752"/>
        </w:tabs>
        <w:spacing w:after="0" w:line="240" w:lineRule="auto"/>
        <w:jc w:val="both"/>
        <w:rPr>
          <w:rFonts w:ascii="Arial" w:eastAsia="Calibri" w:hAnsi="Arial" w:cs="Arial"/>
          <w:sz w:val="25"/>
          <w:szCs w:val="25"/>
        </w:rPr>
      </w:pPr>
    </w:p>
    <w:p w14:paraId="501A3909" w14:textId="7634AD1F" w:rsidR="00BC1ABC" w:rsidRPr="00F72FD7" w:rsidRDefault="00BC1ABC">
      <w:pPr>
        <w:rPr>
          <w:rFonts w:ascii="Arial" w:eastAsia="Calibri" w:hAnsi="Arial" w:cs="Arial"/>
          <w:sz w:val="25"/>
          <w:szCs w:val="25"/>
        </w:rPr>
      </w:pPr>
      <w:r w:rsidRPr="00F72FD7">
        <w:rPr>
          <w:rFonts w:ascii="Arial" w:eastAsia="Calibri" w:hAnsi="Arial" w:cs="Arial"/>
          <w:sz w:val="25"/>
          <w:szCs w:val="25"/>
        </w:rPr>
        <w:br w:type="page"/>
      </w:r>
    </w:p>
    <w:p w14:paraId="366B8B7E" w14:textId="77777777" w:rsidR="00BC1ABC" w:rsidRPr="00F72FD7" w:rsidRDefault="00BC1ABC" w:rsidP="00BC1ABC">
      <w:pPr>
        <w:spacing w:after="0" w:line="240" w:lineRule="auto"/>
        <w:jc w:val="center"/>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PUNTO DE ACUERDO</w:t>
      </w:r>
    </w:p>
    <w:p w14:paraId="56D328DA" w14:textId="77777777" w:rsidR="00BC1ABC" w:rsidRPr="00F72FD7" w:rsidRDefault="00BC1ABC" w:rsidP="00BC1ABC">
      <w:pPr>
        <w:widowControl w:val="0"/>
        <w:spacing w:after="0" w:line="360" w:lineRule="auto"/>
        <w:contextualSpacing/>
        <w:jc w:val="both"/>
        <w:rPr>
          <w:rFonts w:ascii="Arial" w:eastAsia="Times New Roman" w:hAnsi="Arial" w:cs="Arial"/>
          <w:snapToGrid w:val="0"/>
          <w:sz w:val="25"/>
          <w:szCs w:val="25"/>
          <w:shd w:val="clear" w:color="auto" w:fill="FFFFFF"/>
          <w:lang w:val="es-ES" w:eastAsia="es-ES"/>
        </w:rPr>
      </w:pPr>
    </w:p>
    <w:p w14:paraId="7DD3295B" w14:textId="77777777" w:rsidR="00BC1ABC" w:rsidRPr="00F72FD7" w:rsidRDefault="00BC1ABC" w:rsidP="00BC1ABC">
      <w:pPr>
        <w:widowControl w:val="0"/>
        <w:autoSpaceDE w:val="0"/>
        <w:autoSpaceDN w:val="0"/>
        <w:adjustRightInd w:val="0"/>
        <w:spacing w:after="0" w:line="240" w:lineRule="auto"/>
        <w:jc w:val="both"/>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Proposición con punto de acuerdo que presenta la Dip. Mayra Lucila Valdés González, del Grupo Parlamentario del Partido Acción Nacional “Carlos Alberto Páez Falcón”, mediante el cual propone a esta asamblea legislativa, envíe un exhorto al Dr. Jonathan Ávalos Rodríguez, Alcalde del municipio de Francisco I. Madero, para que confirme e informe a este Poder Legislativo que el C. Hugo Jurado Estrada no labora bajo ningún sistema de contratación en la administración que encabeza, esto en atención a la sentencia emitida por el Tribunal Electoral de Coahuila, que lo inhabilita para poder trabajar en el sector público por un periodo de 4 años y 6 meses.</w:t>
      </w:r>
    </w:p>
    <w:p w14:paraId="28E6730F" w14:textId="77777777" w:rsidR="00BC1ABC" w:rsidRPr="00F72FD7" w:rsidRDefault="00BC1ABC" w:rsidP="00BC1ABC">
      <w:pPr>
        <w:widowControl w:val="0"/>
        <w:spacing w:after="0" w:line="240" w:lineRule="auto"/>
        <w:contextualSpacing/>
        <w:jc w:val="both"/>
        <w:rPr>
          <w:rFonts w:ascii="Arial" w:eastAsia="Times New Roman" w:hAnsi="Arial" w:cs="Arial"/>
          <w:b/>
          <w:snapToGrid w:val="0"/>
          <w:sz w:val="25"/>
          <w:szCs w:val="25"/>
          <w:shd w:val="clear" w:color="auto" w:fill="FFFFFF"/>
          <w:lang w:val="es-ES" w:eastAsia="es-ES"/>
        </w:rPr>
      </w:pPr>
    </w:p>
    <w:p w14:paraId="2BD8C89D" w14:textId="77777777" w:rsidR="00BC1ABC" w:rsidRPr="00F72FD7" w:rsidRDefault="00BC1ABC" w:rsidP="00BC1ABC">
      <w:pPr>
        <w:widowControl w:val="0"/>
        <w:spacing w:after="0" w:line="240" w:lineRule="auto"/>
        <w:contextualSpacing/>
        <w:jc w:val="both"/>
        <w:rPr>
          <w:rFonts w:ascii="Arial" w:eastAsia="Times New Roman" w:hAnsi="Arial" w:cs="Arial"/>
          <w:snapToGrid w:val="0"/>
          <w:color w:val="000000"/>
          <w:sz w:val="25"/>
          <w:szCs w:val="25"/>
          <w:lang w:val="es-ES" w:eastAsia="es-ES"/>
        </w:rPr>
      </w:pPr>
    </w:p>
    <w:p w14:paraId="3694F16C" w14:textId="77777777" w:rsidR="00BC1ABC" w:rsidRPr="00F72FD7" w:rsidRDefault="00BC1ABC" w:rsidP="00BC1ABC">
      <w:pPr>
        <w:widowControl w:val="0"/>
        <w:spacing w:after="0" w:line="240" w:lineRule="auto"/>
        <w:contextualSpacing/>
        <w:jc w:val="both"/>
        <w:rPr>
          <w:rFonts w:ascii="Arial" w:eastAsia="Times New Roman" w:hAnsi="Arial" w:cs="Arial"/>
          <w:snapToGrid w:val="0"/>
          <w:color w:val="000000"/>
          <w:sz w:val="25"/>
          <w:szCs w:val="25"/>
          <w:lang w:val="es-ES" w:eastAsia="es-ES"/>
        </w:rPr>
      </w:pPr>
    </w:p>
    <w:p w14:paraId="0AFE9388" w14:textId="77777777" w:rsidR="00BC1ABC" w:rsidRPr="00F72FD7" w:rsidRDefault="00BC1ABC" w:rsidP="00BC1ABC">
      <w:pPr>
        <w:widowControl w:val="0"/>
        <w:spacing w:after="0" w:line="240" w:lineRule="auto"/>
        <w:contextualSpacing/>
        <w:jc w:val="both"/>
        <w:rPr>
          <w:rFonts w:ascii="Arial" w:eastAsia="Times New Roman" w:hAnsi="Arial" w:cs="Arial"/>
          <w:snapToGrid w:val="0"/>
          <w:color w:val="000000"/>
          <w:sz w:val="25"/>
          <w:szCs w:val="25"/>
          <w:lang w:val="es-ES" w:eastAsia="es-ES"/>
        </w:rPr>
      </w:pPr>
    </w:p>
    <w:p w14:paraId="636E6CF8" w14:textId="77777777" w:rsidR="00BC1ABC" w:rsidRPr="00F72FD7" w:rsidRDefault="00BC1ABC" w:rsidP="00BC1ABC">
      <w:pPr>
        <w:widowControl w:val="0"/>
        <w:autoSpaceDE w:val="0"/>
        <w:autoSpaceDN w:val="0"/>
        <w:adjustRightInd w:val="0"/>
        <w:spacing w:after="0" w:line="360" w:lineRule="auto"/>
        <w:jc w:val="both"/>
        <w:rPr>
          <w:rFonts w:ascii="Arial" w:eastAsia="Times New Roman" w:hAnsi="Arial" w:cs="Arial"/>
          <w:color w:val="000000"/>
          <w:sz w:val="25"/>
          <w:szCs w:val="25"/>
          <w:lang w:val="es-ES" w:eastAsia="es-MX"/>
        </w:rPr>
      </w:pPr>
      <w:r w:rsidRPr="00F72FD7">
        <w:rPr>
          <w:rFonts w:ascii="Arial" w:eastAsia="Times New Roman" w:hAnsi="Arial" w:cs="Arial"/>
          <w:color w:val="000000"/>
          <w:sz w:val="25"/>
          <w:szCs w:val="25"/>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F72FD7">
        <w:rPr>
          <w:rFonts w:ascii="Arial" w:eastAsia="Times New Roman" w:hAnsi="Arial" w:cs="Arial"/>
          <w:sz w:val="25"/>
          <w:szCs w:val="25"/>
          <w:lang w:val="es-ES" w:eastAsia="es-MX"/>
        </w:rPr>
        <w:t xml:space="preserve">rmito presentar </w:t>
      </w:r>
      <w:r w:rsidRPr="00F72FD7">
        <w:rPr>
          <w:rFonts w:ascii="Arial" w:eastAsia="Times New Roman" w:hAnsi="Arial" w:cs="Arial"/>
          <w:sz w:val="25"/>
          <w:szCs w:val="25"/>
          <w:shd w:val="clear" w:color="auto" w:fill="FFFFFF"/>
          <w:lang w:val="es-ES" w:eastAsia="es-MX"/>
        </w:rPr>
        <w:t>a la consideración de este Pleno la siguiente proposición con Punto</w:t>
      </w:r>
      <w:r w:rsidRPr="00F72FD7">
        <w:rPr>
          <w:rFonts w:ascii="Arial" w:eastAsia="Times New Roman" w:hAnsi="Arial" w:cs="Arial"/>
          <w:color w:val="FF0000"/>
          <w:sz w:val="25"/>
          <w:szCs w:val="25"/>
          <w:lang w:val="es-ES" w:eastAsia="es-MX"/>
        </w:rPr>
        <w:t xml:space="preserve"> </w:t>
      </w:r>
      <w:r w:rsidRPr="00F72FD7">
        <w:rPr>
          <w:rFonts w:ascii="Arial" w:eastAsia="Times New Roman" w:hAnsi="Arial" w:cs="Arial"/>
          <w:color w:val="000000"/>
          <w:sz w:val="25"/>
          <w:szCs w:val="25"/>
          <w:lang w:val="es-ES" w:eastAsia="es-MX"/>
        </w:rPr>
        <w:t>de Acuerdo, a la que solicito se le dé trámite de urgente y obvia resolución, al tenor de la siguiente:</w:t>
      </w:r>
    </w:p>
    <w:p w14:paraId="1E575883"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p>
    <w:p w14:paraId="17EB5B14"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p>
    <w:p w14:paraId="3B11DEAA"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EXPOSICIÓN DE MOTIVOS</w:t>
      </w:r>
    </w:p>
    <w:p w14:paraId="3797F5C7" w14:textId="77777777" w:rsidR="00BC1ABC" w:rsidRPr="00F72FD7" w:rsidRDefault="00BC1ABC" w:rsidP="00BC1ABC">
      <w:pPr>
        <w:spacing w:after="0" w:line="360" w:lineRule="auto"/>
        <w:jc w:val="both"/>
        <w:rPr>
          <w:rFonts w:ascii="Arial" w:eastAsia="Times New Roman" w:hAnsi="Arial" w:cs="Arial"/>
          <w:bCs/>
          <w:sz w:val="25"/>
          <w:szCs w:val="25"/>
          <w:lang w:val="es-ES" w:eastAsia="es-MX"/>
        </w:rPr>
      </w:pPr>
    </w:p>
    <w:p w14:paraId="5BBC9AD9"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Las elecciones presentan una oportunidad para poner a prueba una democracia. Que las mujeres pueden inscribirse para votar, presentar su candidatura y emitir un voto en secreto son indicadores de una democracia inclusiva. En cuantas más mujeres participen como votantes, candidatas, dirigentes de partidos políticos y personal electoral, más aceptación ganará su presencia en la política.</w:t>
      </w:r>
    </w:p>
    <w:p w14:paraId="6D8D6294"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640BA93F"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Hoy en día la violencia continúa siendo uno de los principales obstáculos para el ejercicio de los derechos políticos de las mujeres. El aumento de su participación y representación política ha estado acompañado por un incremento de la violencia en su contra.</w:t>
      </w:r>
    </w:p>
    <w:p w14:paraId="2E68BBDE"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02FBEF4C"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En México, la Ley General en Materia de Delitos Electorales no tipifica la violencia política de género por lo que no ha sido tarea fácil para las autoridades electorales perseguirla y sancionarla.</w:t>
      </w:r>
    </w:p>
    <w:p w14:paraId="1617DA34"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2C1ABB16"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El Tribunal Electoral del Poder Judicial de la Federación, el Instituto Nacional Electoral, la Fiscalía Especializada para la Atención de Delitos Electorales, la Subsecretaría de Derechos Humanos de la Secretaría de Gobernación, la Fiscalía Especial para los Delitos de Violencia contra las Mujeres y Trata de Personas, el Instituto Nacional de las Mujeres, la Comisión Ejecutiva de Atención a Víctimas y la Comisión Nacional para Prevenir y Erradicar la Violencia Contra las Mujeres, elaboraron el Protocolo para la atención de la violencia política contra las mujeres en razón de género con el compromiso decidido por garantizar el libre ejercicio de los derechos político-electorales como parte integral de la protección de los derechos humanos de las mujeres.</w:t>
      </w:r>
    </w:p>
    <w:p w14:paraId="1887FC55"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33E80B57"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El pasado 7 de julio del 2021, Hugo Jurado Estrada, director de Comunicación Social del Alcalde morenista de Francisco I. Madero, en el marco del proceso electoral para renovar Ayuntamientos, realizó publicaciones denigrantes en su cuenta de Facebook, esto en contra Maribel Coronado, quien fue regidora de la administración pasada, 2019-2021 y compitió por un cargo de elección popular.</w:t>
      </w:r>
    </w:p>
    <w:p w14:paraId="6807E6DD"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12309975"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Una de las publicaciones más destacadas que realizó Hugo Jurado en contra de Maribel Coronado fue: “La regidora defiende tanto a las madres solteras, porque está igual que ellas, no debería tener derecho al nada, pero si exigen programas sociales para sus hijos, deberían abortarlos, quien las trae de calientes, y aunque las hayan violado, también es por ser voladitas. Todo quieren que les dé el Gobierno, pónganse a trabajar, viejas mantenidas”.</w:t>
      </w:r>
    </w:p>
    <w:p w14:paraId="6D7BE9EE"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45CA33CA"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 xml:space="preserve">Se sabe que el Alcalde </w:t>
      </w:r>
      <w:bookmarkStart w:id="17" w:name="_Hlk104142278"/>
      <w:r w:rsidRPr="00F72FD7">
        <w:rPr>
          <w:rFonts w:ascii="Arial" w:eastAsia="Times New Roman" w:hAnsi="Arial" w:cs="Arial"/>
          <w:sz w:val="25"/>
          <w:szCs w:val="25"/>
          <w:lang w:val="es-ES" w:eastAsia="es-MX"/>
        </w:rPr>
        <w:t xml:space="preserve">Jonathan Ávalos Rodríguez </w:t>
      </w:r>
      <w:bookmarkEnd w:id="17"/>
      <w:r w:rsidRPr="00F72FD7">
        <w:rPr>
          <w:rFonts w:ascii="Arial" w:eastAsia="Times New Roman" w:hAnsi="Arial" w:cs="Arial"/>
          <w:sz w:val="25"/>
          <w:szCs w:val="25"/>
          <w:lang w:val="es-ES" w:eastAsia="es-MX"/>
        </w:rPr>
        <w:t xml:space="preserve">fue pasando de un puesto a otro a </w:t>
      </w:r>
      <w:bookmarkStart w:id="18" w:name="_Hlk104142470"/>
      <w:r w:rsidRPr="00F72FD7">
        <w:rPr>
          <w:rFonts w:ascii="Arial" w:eastAsia="Times New Roman" w:hAnsi="Arial" w:cs="Arial"/>
          <w:sz w:val="25"/>
          <w:szCs w:val="25"/>
          <w:lang w:val="es-ES" w:eastAsia="es-MX"/>
        </w:rPr>
        <w:t xml:space="preserve">Hugo Jurado Estrada </w:t>
      </w:r>
      <w:bookmarkEnd w:id="18"/>
      <w:r w:rsidRPr="00F72FD7">
        <w:rPr>
          <w:rFonts w:ascii="Arial" w:eastAsia="Times New Roman" w:hAnsi="Arial" w:cs="Arial"/>
          <w:sz w:val="25"/>
          <w:szCs w:val="25"/>
          <w:lang w:val="es-ES" w:eastAsia="es-MX"/>
        </w:rPr>
        <w:t>en un animo de tratar de mantenerlo en la nómina municipal.</w:t>
      </w:r>
    </w:p>
    <w:p w14:paraId="7931AE9C"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02049BE6"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 xml:space="preserve">El día de hoy, en el Partido Acción Nacional celebramos la sentencia emitida por el Tribunal Electoral de Coahuila, en el que </w:t>
      </w:r>
      <w:bookmarkStart w:id="19" w:name="_Hlk103966254"/>
      <w:r w:rsidRPr="00F72FD7">
        <w:rPr>
          <w:rFonts w:ascii="Arial" w:eastAsia="Times New Roman" w:hAnsi="Arial" w:cs="Arial"/>
          <w:sz w:val="25"/>
          <w:szCs w:val="25"/>
          <w:lang w:val="es-ES" w:eastAsia="es-MX"/>
        </w:rPr>
        <w:t>a través de un Procedimiento Especial Sancionador TECZ-PES-01/2022</w:t>
      </w:r>
      <w:bookmarkEnd w:id="19"/>
      <w:r w:rsidRPr="00F72FD7">
        <w:rPr>
          <w:rFonts w:ascii="Arial" w:eastAsia="Times New Roman" w:hAnsi="Arial" w:cs="Arial"/>
          <w:sz w:val="25"/>
          <w:szCs w:val="25"/>
          <w:lang w:val="es-ES" w:eastAsia="es-MX"/>
        </w:rPr>
        <w:t xml:space="preserve">, de manera ejemplar sanciona a </w:t>
      </w:r>
      <w:bookmarkStart w:id="20" w:name="_Hlk103966302"/>
      <w:r w:rsidRPr="00F72FD7">
        <w:rPr>
          <w:rFonts w:ascii="Arial" w:eastAsia="Times New Roman" w:hAnsi="Arial" w:cs="Arial"/>
          <w:sz w:val="25"/>
          <w:szCs w:val="25"/>
          <w:lang w:val="es-ES" w:eastAsia="es-MX"/>
        </w:rPr>
        <w:t>Hugo Jurado Estrada</w:t>
      </w:r>
      <w:bookmarkEnd w:id="20"/>
      <w:r w:rsidRPr="00F72FD7">
        <w:rPr>
          <w:rFonts w:ascii="Arial" w:eastAsia="Times New Roman" w:hAnsi="Arial" w:cs="Arial"/>
          <w:sz w:val="25"/>
          <w:szCs w:val="25"/>
          <w:lang w:val="es-ES" w:eastAsia="es-MX"/>
        </w:rPr>
        <w:t xml:space="preserve">, con una multa de 3 mil 764 pesos y estar </w:t>
      </w:r>
      <w:bookmarkStart w:id="21" w:name="_Hlk104142605"/>
      <w:r w:rsidRPr="00F72FD7">
        <w:rPr>
          <w:rFonts w:ascii="Arial" w:eastAsia="Times New Roman" w:hAnsi="Arial" w:cs="Arial"/>
          <w:sz w:val="25"/>
          <w:szCs w:val="25"/>
          <w:lang w:val="es-ES" w:eastAsia="es-MX"/>
        </w:rPr>
        <w:t xml:space="preserve">4 años y seis meses </w:t>
      </w:r>
      <w:bookmarkEnd w:id="21"/>
      <w:r w:rsidRPr="00F72FD7">
        <w:rPr>
          <w:rFonts w:ascii="Arial" w:eastAsia="Times New Roman" w:hAnsi="Arial" w:cs="Arial"/>
          <w:sz w:val="25"/>
          <w:szCs w:val="25"/>
          <w:lang w:val="es-ES" w:eastAsia="es-MX"/>
        </w:rPr>
        <w:t>en el Registro Estatal y Nacional de Personas Sancionadas, lo anterior por haber incurrido en violencia política de género contra una regidora de su municipio.</w:t>
      </w:r>
    </w:p>
    <w:p w14:paraId="05DD7889"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1C65D92B"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Este es un gran ejemplo para muchas mujeres que han sufrido esta clase de violencia, al igual que sirva como invitación de que debemos hacer valer nuestros derechos, que debemos denunciar y no permitir que la Violencia Política contra las Mujeres en razón de Género se normalice y nos volvamos víctimas impunes.</w:t>
      </w:r>
    </w:p>
    <w:p w14:paraId="0A491657"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30EAB606"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Por lo antes expuesto y con fundamento en los preceptos invocados de la Ley Orgánica del Congreso del Estado de Coahuila, se propone la aprobación, por la vía de urgente y obvia resolución, del siguiente:</w:t>
      </w:r>
    </w:p>
    <w:p w14:paraId="3755DF08" w14:textId="77777777" w:rsidR="00BC1ABC" w:rsidRPr="00F72FD7" w:rsidRDefault="00BC1ABC" w:rsidP="00BC1ABC">
      <w:pPr>
        <w:spacing w:after="0" w:line="360" w:lineRule="auto"/>
        <w:jc w:val="both"/>
        <w:rPr>
          <w:rFonts w:ascii="Arial" w:eastAsia="Times New Roman" w:hAnsi="Arial" w:cs="Arial"/>
          <w:sz w:val="25"/>
          <w:szCs w:val="25"/>
          <w:lang w:val="es-ES" w:eastAsia="es-MX"/>
        </w:rPr>
      </w:pPr>
    </w:p>
    <w:p w14:paraId="745A05BD"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r w:rsidRPr="00F72FD7">
        <w:rPr>
          <w:rFonts w:ascii="Arial" w:eastAsia="Times New Roman" w:hAnsi="Arial" w:cs="Arial"/>
          <w:sz w:val="25"/>
          <w:szCs w:val="25"/>
          <w:lang w:val="es-ES" w:eastAsia="es-MX"/>
        </w:rPr>
        <w:t xml:space="preserve"> </w:t>
      </w:r>
      <w:r w:rsidRPr="00F72FD7">
        <w:rPr>
          <w:rFonts w:ascii="Arial" w:eastAsia="Times New Roman" w:hAnsi="Arial" w:cs="Arial"/>
          <w:b/>
          <w:sz w:val="25"/>
          <w:szCs w:val="25"/>
          <w:lang w:val="es-ES" w:eastAsia="es-MX"/>
        </w:rPr>
        <w:t>PUNTO DE ACUERDO</w:t>
      </w:r>
    </w:p>
    <w:p w14:paraId="3C9B2549"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p>
    <w:p w14:paraId="26F244A7" w14:textId="77777777" w:rsidR="00BC1ABC" w:rsidRPr="00F72FD7" w:rsidRDefault="00BC1ABC" w:rsidP="00BC1ABC">
      <w:pPr>
        <w:spacing w:after="0" w:line="360" w:lineRule="auto"/>
        <w:jc w:val="both"/>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 xml:space="preserve">ÚNICO. - Envíese un </w:t>
      </w:r>
      <w:bookmarkStart w:id="22" w:name="_Hlk104142708"/>
      <w:r w:rsidRPr="00F72FD7">
        <w:rPr>
          <w:rFonts w:ascii="Arial" w:eastAsia="Times New Roman" w:hAnsi="Arial" w:cs="Arial"/>
          <w:b/>
          <w:sz w:val="25"/>
          <w:szCs w:val="25"/>
          <w:lang w:val="es-ES" w:eastAsia="es-MX"/>
        </w:rPr>
        <w:t>exhorto al Dr. Jonathan Ávalos Rodríguez, Alcalde del municipio de Francisco I. Madero, para que confirme e informe a este Poder Legislativo que el C. Hugo Jurado Estrada no labora bajo ningún sistema de contratación con la administración que encabeza, esto en atención a la sentencia emitida por el Tribunal Electoral de Coahuila, que lo inhabilita para poder trabajar en el sector público por un periodo de 4 años y 6 meses.</w:t>
      </w:r>
      <w:bookmarkEnd w:id="22"/>
    </w:p>
    <w:p w14:paraId="37407A0F" w14:textId="77777777" w:rsidR="00BC1ABC" w:rsidRPr="00F72FD7" w:rsidRDefault="00BC1ABC" w:rsidP="00BC1ABC">
      <w:pPr>
        <w:spacing w:after="0" w:line="360" w:lineRule="auto"/>
        <w:jc w:val="both"/>
        <w:rPr>
          <w:rFonts w:ascii="Arial" w:eastAsia="Times New Roman" w:hAnsi="Arial" w:cs="Arial"/>
          <w:b/>
          <w:sz w:val="25"/>
          <w:szCs w:val="25"/>
          <w:lang w:val="es-ES" w:eastAsia="es-MX"/>
        </w:rPr>
      </w:pPr>
    </w:p>
    <w:p w14:paraId="3F975E8D" w14:textId="77777777" w:rsidR="00BC1ABC" w:rsidRPr="00F72FD7" w:rsidRDefault="00BC1ABC" w:rsidP="00BC1ABC">
      <w:pPr>
        <w:spacing w:after="0" w:line="360" w:lineRule="auto"/>
        <w:jc w:val="both"/>
        <w:rPr>
          <w:rFonts w:ascii="Arial" w:eastAsia="Times New Roman" w:hAnsi="Arial" w:cs="Arial"/>
          <w:b/>
          <w:sz w:val="25"/>
          <w:szCs w:val="25"/>
          <w:lang w:val="es-ES" w:eastAsia="es-MX"/>
        </w:rPr>
      </w:pPr>
    </w:p>
    <w:p w14:paraId="2D131D8B" w14:textId="77777777" w:rsidR="00BC1ABC" w:rsidRPr="00F72FD7" w:rsidRDefault="00BC1ABC" w:rsidP="00BC1ABC">
      <w:pPr>
        <w:spacing w:after="0" w:line="240" w:lineRule="auto"/>
        <w:jc w:val="center"/>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Saltillo, Coahuila de Zaragoza, a 24 de mayo de 2022.</w:t>
      </w:r>
    </w:p>
    <w:p w14:paraId="51611A90" w14:textId="77777777" w:rsidR="00BC1ABC" w:rsidRPr="00F72FD7" w:rsidRDefault="00BC1ABC" w:rsidP="00BC1ABC">
      <w:pPr>
        <w:spacing w:after="0" w:line="360" w:lineRule="auto"/>
        <w:jc w:val="center"/>
        <w:rPr>
          <w:rFonts w:ascii="Arial" w:eastAsia="Times New Roman" w:hAnsi="Arial" w:cs="Arial"/>
          <w:b/>
          <w:sz w:val="25"/>
          <w:szCs w:val="25"/>
          <w:lang w:val="es-ES" w:eastAsia="es-MX"/>
        </w:rPr>
      </w:pPr>
      <w:r w:rsidRPr="00F72FD7">
        <w:rPr>
          <w:rFonts w:ascii="Arial" w:eastAsia="Times New Roman" w:hAnsi="Arial" w:cs="Arial"/>
          <w:b/>
          <w:sz w:val="25"/>
          <w:szCs w:val="25"/>
          <w:lang w:val="es-ES" w:eastAsia="es-MX"/>
        </w:rPr>
        <w:t>Es Cuanto.</w:t>
      </w:r>
    </w:p>
    <w:p w14:paraId="1544E194" w14:textId="77777777" w:rsidR="00BC1ABC" w:rsidRPr="00F72FD7" w:rsidRDefault="00BC1ABC" w:rsidP="00BC1ABC">
      <w:pPr>
        <w:widowControl w:val="0"/>
        <w:autoSpaceDE w:val="0"/>
        <w:autoSpaceDN w:val="0"/>
        <w:adjustRightInd w:val="0"/>
        <w:spacing w:after="0" w:line="240" w:lineRule="auto"/>
        <w:jc w:val="both"/>
        <w:rPr>
          <w:rFonts w:ascii="Arial" w:eastAsia="Times New Roman" w:hAnsi="Arial" w:cs="Arial"/>
          <w:sz w:val="25"/>
          <w:szCs w:val="25"/>
          <w:lang w:val="es-ES" w:eastAsia="es-MX"/>
        </w:rPr>
      </w:pPr>
    </w:p>
    <w:p w14:paraId="0E8EA763" w14:textId="77777777" w:rsidR="00BC1ABC" w:rsidRPr="00F72FD7" w:rsidRDefault="00BC1ABC" w:rsidP="00BC1ABC">
      <w:pPr>
        <w:widowControl w:val="0"/>
        <w:autoSpaceDE w:val="0"/>
        <w:autoSpaceDN w:val="0"/>
        <w:adjustRightInd w:val="0"/>
        <w:spacing w:after="0" w:line="240" w:lineRule="auto"/>
        <w:jc w:val="both"/>
        <w:rPr>
          <w:rFonts w:ascii="Arial" w:eastAsia="Times New Roman" w:hAnsi="Arial" w:cs="Arial"/>
          <w:sz w:val="25"/>
          <w:szCs w:val="25"/>
          <w:lang w:val="es-ES" w:eastAsia="es-MX"/>
        </w:rPr>
      </w:pPr>
    </w:p>
    <w:p w14:paraId="11B8326C" w14:textId="77777777" w:rsidR="00BC1ABC" w:rsidRPr="00F72FD7" w:rsidRDefault="00BC1ABC" w:rsidP="00BC1ABC">
      <w:pPr>
        <w:keepNext/>
        <w:keepLines/>
        <w:spacing w:before="40" w:after="0" w:line="240" w:lineRule="auto"/>
        <w:jc w:val="center"/>
        <w:outlineLvl w:val="4"/>
        <w:rPr>
          <w:rFonts w:ascii="Arial" w:eastAsia="Times New Roman" w:hAnsi="Arial" w:cs="Arial"/>
          <w:b/>
          <w:color w:val="000000"/>
          <w:sz w:val="25"/>
          <w:szCs w:val="25"/>
          <w:lang w:eastAsia="es-MX"/>
        </w:rPr>
      </w:pPr>
      <w:r w:rsidRPr="00F72FD7">
        <w:rPr>
          <w:rFonts w:ascii="Arial" w:eastAsia="Times New Roman" w:hAnsi="Arial" w:cs="Arial"/>
          <w:b/>
          <w:color w:val="000000"/>
          <w:sz w:val="25"/>
          <w:szCs w:val="25"/>
          <w:lang w:eastAsia="es-MX"/>
        </w:rPr>
        <w:t>ATENTAMENTE,</w:t>
      </w:r>
    </w:p>
    <w:p w14:paraId="62730836" w14:textId="77777777" w:rsidR="00BC1ABC" w:rsidRPr="00F72FD7" w:rsidRDefault="00BC1ABC" w:rsidP="00BC1ABC">
      <w:pPr>
        <w:spacing w:after="0" w:line="240" w:lineRule="auto"/>
        <w:jc w:val="center"/>
        <w:rPr>
          <w:rFonts w:ascii="Arial" w:eastAsia="Times New Roman" w:hAnsi="Arial" w:cs="Arial"/>
          <w:i/>
          <w:sz w:val="25"/>
          <w:szCs w:val="25"/>
          <w:lang w:eastAsia="es-ES"/>
        </w:rPr>
      </w:pPr>
      <w:r w:rsidRPr="00F72FD7">
        <w:rPr>
          <w:rFonts w:ascii="Arial" w:eastAsia="Times New Roman" w:hAnsi="Arial" w:cs="Arial"/>
          <w:i/>
          <w:sz w:val="25"/>
          <w:szCs w:val="25"/>
          <w:lang w:eastAsia="es-ES"/>
        </w:rPr>
        <w:t>“POR UNA PATRIA ORDENADA Y GENEROSA</w:t>
      </w:r>
    </w:p>
    <w:p w14:paraId="720EFB8C" w14:textId="77777777" w:rsidR="00BC1ABC" w:rsidRPr="00F72FD7" w:rsidRDefault="00BC1ABC" w:rsidP="00BC1ABC">
      <w:pPr>
        <w:spacing w:after="0" w:line="240" w:lineRule="auto"/>
        <w:jc w:val="center"/>
        <w:rPr>
          <w:rFonts w:ascii="Arial" w:eastAsia="Times New Roman" w:hAnsi="Arial" w:cs="Arial"/>
          <w:i/>
          <w:sz w:val="25"/>
          <w:szCs w:val="25"/>
          <w:lang w:eastAsia="es-ES"/>
        </w:rPr>
      </w:pPr>
      <w:r w:rsidRPr="00F72FD7">
        <w:rPr>
          <w:rFonts w:ascii="Arial" w:eastAsia="Times New Roman" w:hAnsi="Arial" w:cs="Arial"/>
          <w:i/>
          <w:sz w:val="25"/>
          <w:szCs w:val="25"/>
          <w:lang w:eastAsia="es-ES"/>
        </w:rPr>
        <w:t xml:space="preserve"> Y UNA VIDA MEJOR Y MÁS DIGNA PARA TODOS”</w:t>
      </w:r>
    </w:p>
    <w:p w14:paraId="43D51455" w14:textId="77777777" w:rsidR="00BC1ABC" w:rsidRPr="00F72FD7" w:rsidRDefault="00BC1ABC" w:rsidP="00BC1ABC">
      <w:pPr>
        <w:spacing w:after="0" w:line="240" w:lineRule="auto"/>
        <w:jc w:val="both"/>
        <w:rPr>
          <w:rFonts w:ascii="Arial" w:eastAsia="Times New Roman" w:hAnsi="Arial" w:cs="Arial"/>
          <w:sz w:val="25"/>
          <w:szCs w:val="25"/>
          <w:lang w:eastAsia="es-MX"/>
        </w:rPr>
      </w:pPr>
    </w:p>
    <w:p w14:paraId="4F371D00" w14:textId="0515223A" w:rsidR="00BC1ABC" w:rsidRPr="00F72FD7" w:rsidRDefault="00BC1ABC" w:rsidP="00BC1ABC">
      <w:pPr>
        <w:spacing w:after="0" w:line="240" w:lineRule="auto"/>
        <w:jc w:val="both"/>
        <w:rPr>
          <w:rFonts w:ascii="Arial" w:eastAsia="Times New Roman" w:hAnsi="Arial" w:cs="Arial"/>
          <w:sz w:val="25"/>
          <w:szCs w:val="25"/>
          <w:lang w:val="es-ES" w:eastAsia="es-MX"/>
        </w:rPr>
      </w:pPr>
    </w:p>
    <w:p w14:paraId="10606CF5"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5E40B251"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7305B9EB"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BC1ABC" w:rsidRPr="00F72FD7" w14:paraId="33FB141E" w14:textId="77777777" w:rsidTr="00745D4D">
        <w:tc>
          <w:tcPr>
            <w:tcW w:w="4536" w:type="dxa"/>
            <w:shd w:val="clear" w:color="auto" w:fill="auto"/>
          </w:tcPr>
          <w:p w14:paraId="3DBA6D2C" w14:textId="77777777" w:rsidR="00BC1ABC" w:rsidRPr="00F72FD7" w:rsidRDefault="00BC1ABC" w:rsidP="00BC1ABC">
            <w:pPr>
              <w:tabs>
                <w:tab w:val="left" w:pos="5056"/>
              </w:tabs>
              <w:spacing w:after="0" w:line="240" w:lineRule="auto"/>
              <w:jc w:val="center"/>
              <w:rPr>
                <w:rFonts w:ascii="Arial" w:eastAsia="Times New Roman" w:hAnsi="Arial" w:cs="Arial"/>
                <w:sz w:val="25"/>
                <w:szCs w:val="25"/>
                <w:lang w:val="es-ES" w:eastAsia="es-MX"/>
              </w:rPr>
            </w:pPr>
            <w:r w:rsidRPr="00F72FD7">
              <w:rPr>
                <w:rFonts w:ascii="Arial" w:eastAsia="Times New Roman" w:hAnsi="Arial" w:cs="Arial"/>
                <w:sz w:val="25"/>
                <w:szCs w:val="25"/>
                <w:lang w:val="es-ES" w:eastAsia="es-MX"/>
              </w:rPr>
              <w:t>DIP. MAYRA LUCILA VALDÉS GONZÁLEZ</w:t>
            </w:r>
          </w:p>
        </w:tc>
      </w:tr>
    </w:tbl>
    <w:p w14:paraId="423F824A"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19761DFD"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19CE9A02"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25F6F02E" w14:textId="315B748C" w:rsidR="00BC1ABC" w:rsidRPr="00F72FD7" w:rsidRDefault="00BC1ABC" w:rsidP="00BC1ABC">
      <w:pPr>
        <w:spacing w:after="0" w:line="240" w:lineRule="auto"/>
        <w:jc w:val="both"/>
        <w:rPr>
          <w:rFonts w:ascii="Arial" w:eastAsia="Times New Roman" w:hAnsi="Arial" w:cs="Arial"/>
          <w:sz w:val="25"/>
          <w:szCs w:val="25"/>
          <w:lang w:val="es-ES" w:eastAsia="es-MX"/>
        </w:rPr>
      </w:pPr>
    </w:p>
    <w:p w14:paraId="0D68EA0F"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0CE7F0A8"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39082124"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BC1ABC" w:rsidRPr="00F72FD7" w14:paraId="18FCBA97" w14:textId="77777777" w:rsidTr="00745D4D">
        <w:trPr>
          <w:trHeight w:val="537"/>
        </w:trPr>
        <w:tc>
          <w:tcPr>
            <w:tcW w:w="4158" w:type="dxa"/>
            <w:tcBorders>
              <w:top w:val="single" w:sz="4" w:space="0" w:color="000000"/>
              <w:left w:val="nil"/>
              <w:bottom w:val="nil"/>
              <w:right w:val="nil"/>
            </w:tcBorders>
            <w:hideMark/>
          </w:tcPr>
          <w:p w14:paraId="07EC4031" w14:textId="77777777" w:rsidR="00BC1ABC" w:rsidRPr="00F72FD7" w:rsidRDefault="00BC1ABC" w:rsidP="00BC1ABC">
            <w:pPr>
              <w:spacing w:after="0" w:line="240" w:lineRule="auto"/>
              <w:jc w:val="center"/>
              <w:rPr>
                <w:rFonts w:ascii="Arial" w:eastAsia="Times New Roman" w:hAnsi="Arial" w:cs="Arial"/>
                <w:sz w:val="25"/>
                <w:szCs w:val="25"/>
                <w:lang w:val="es-ES" w:eastAsia="es-ES"/>
              </w:rPr>
            </w:pPr>
            <w:r w:rsidRPr="00F72FD7">
              <w:rPr>
                <w:rFonts w:ascii="Arial" w:eastAsia="Times New Roman" w:hAnsi="Arial" w:cs="Arial"/>
                <w:sz w:val="25"/>
                <w:szCs w:val="25"/>
                <w:lang w:val="es-ES" w:eastAsia="es-ES"/>
              </w:rPr>
              <w:t>DIP. RODOLFO GERARDO WALS AURIOLES</w:t>
            </w:r>
          </w:p>
        </w:tc>
        <w:tc>
          <w:tcPr>
            <w:tcW w:w="559" w:type="dxa"/>
            <w:tcBorders>
              <w:top w:val="nil"/>
              <w:left w:val="nil"/>
              <w:bottom w:val="nil"/>
              <w:right w:val="nil"/>
            </w:tcBorders>
          </w:tcPr>
          <w:p w14:paraId="0D6750AD" w14:textId="77777777" w:rsidR="00BC1ABC" w:rsidRPr="00F72FD7" w:rsidRDefault="00BC1ABC" w:rsidP="00BC1ABC">
            <w:pPr>
              <w:spacing w:after="0" w:line="240" w:lineRule="auto"/>
              <w:jc w:val="both"/>
              <w:rPr>
                <w:rFonts w:ascii="Arial" w:eastAsia="Times New Roman" w:hAnsi="Arial" w:cs="Arial"/>
                <w:sz w:val="25"/>
                <w:szCs w:val="25"/>
                <w:lang w:val="es-ES" w:eastAsia="es-ES"/>
              </w:rPr>
            </w:pPr>
          </w:p>
          <w:p w14:paraId="4F8EAB27" w14:textId="77777777" w:rsidR="00BC1ABC" w:rsidRPr="00F72FD7" w:rsidRDefault="00BC1ABC" w:rsidP="00BC1ABC">
            <w:pPr>
              <w:spacing w:after="0" w:line="240" w:lineRule="auto"/>
              <w:jc w:val="both"/>
              <w:rPr>
                <w:rFonts w:ascii="Arial" w:eastAsia="Times New Roman" w:hAnsi="Arial" w:cs="Arial"/>
                <w:sz w:val="25"/>
                <w:szCs w:val="25"/>
                <w:lang w:val="es-ES" w:eastAsia="es-ES"/>
              </w:rPr>
            </w:pPr>
          </w:p>
        </w:tc>
        <w:tc>
          <w:tcPr>
            <w:tcW w:w="4687" w:type="dxa"/>
            <w:tcBorders>
              <w:top w:val="single" w:sz="4" w:space="0" w:color="000000"/>
              <w:left w:val="nil"/>
              <w:bottom w:val="nil"/>
              <w:right w:val="nil"/>
            </w:tcBorders>
            <w:hideMark/>
          </w:tcPr>
          <w:p w14:paraId="2F48DAC0" w14:textId="77777777" w:rsidR="00BC1ABC" w:rsidRPr="00F72FD7" w:rsidRDefault="00BC1ABC" w:rsidP="00BC1ABC">
            <w:pPr>
              <w:spacing w:after="0" w:line="240" w:lineRule="auto"/>
              <w:jc w:val="center"/>
              <w:rPr>
                <w:rFonts w:ascii="Arial" w:eastAsia="Times New Roman" w:hAnsi="Arial" w:cs="Arial"/>
                <w:sz w:val="25"/>
                <w:szCs w:val="25"/>
                <w:lang w:val="es-ES" w:eastAsia="es-ES"/>
              </w:rPr>
            </w:pPr>
            <w:r w:rsidRPr="00F72FD7">
              <w:rPr>
                <w:rFonts w:ascii="Arial" w:eastAsia="Times New Roman" w:hAnsi="Arial" w:cs="Arial"/>
                <w:sz w:val="25"/>
                <w:szCs w:val="25"/>
                <w:lang w:val="es-ES" w:eastAsia="es-ES"/>
              </w:rPr>
              <w:t>DIP. LUZ NATALIA VIRGIL ORONA</w:t>
            </w:r>
          </w:p>
        </w:tc>
      </w:tr>
    </w:tbl>
    <w:p w14:paraId="328EE73B" w14:textId="77777777" w:rsidR="00BC1ABC" w:rsidRPr="00F72FD7" w:rsidRDefault="00BC1ABC" w:rsidP="00BC1ABC">
      <w:pPr>
        <w:spacing w:after="0" w:line="240" w:lineRule="auto"/>
        <w:jc w:val="both"/>
        <w:rPr>
          <w:rFonts w:ascii="Arial" w:eastAsia="Times New Roman" w:hAnsi="Arial" w:cs="Arial"/>
          <w:sz w:val="25"/>
          <w:szCs w:val="25"/>
          <w:lang w:val="es-ES" w:eastAsia="es-MX"/>
        </w:rPr>
      </w:pPr>
    </w:p>
    <w:p w14:paraId="5DE2649D" w14:textId="77777777" w:rsidR="00BC1ABC" w:rsidRPr="00F72FD7" w:rsidRDefault="00BC1ABC" w:rsidP="00BC1ABC">
      <w:pPr>
        <w:spacing w:after="0" w:line="276" w:lineRule="auto"/>
        <w:jc w:val="both"/>
        <w:rPr>
          <w:rFonts w:ascii="Arial" w:eastAsia="Calibri" w:hAnsi="Arial" w:cs="Arial"/>
          <w:sz w:val="25"/>
          <w:szCs w:val="25"/>
          <w:lang w:val="es-ES"/>
        </w:rPr>
      </w:pPr>
    </w:p>
    <w:p w14:paraId="3848837C" w14:textId="77777777" w:rsidR="00BC1ABC" w:rsidRPr="00F72FD7" w:rsidRDefault="00BC1ABC" w:rsidP="00BC1ABC">
      <w:pPr>
        <w:spacing w:after="0" w:line="276" w:lineRule="auto"/>
        <w:jc w:val="both"/>
        <w:rPr>
          <w:rFonts w:ascii="Arial" w:eastAsia="Calibri" w:hAnsi="Arial" w:cs="Arial"/>
          <w:sz w:val="25"/>
          <w:szCs w:val="25"/>
        </w:rPr>
      </w:pPr>
    </w:p>
    <w:p w14:paraId="7BB4FBB3" w14:textId="7ED500F1" w:rsidR="00BC1ABC" w:rsidRPr="00F72FD7" w:rsidRDefault="00BC1ABC">
      <w:pPr>
        <w:rPr>
          <w:rFonts w:ascii="Arial" w:eastAsia="Times New Roman" w:hAnsi="Arial" w:cs="Arial"/>
          <w:sz w:val="25"/>
          <w:szCs w:val="25"/>
          <w:lang w:eastAsia="es-ES"/>
        </w:rPr>
      </w:pPr>
      <w:r w:rsidRPr="00F72FD7">
        <w:rPr>
          <w:rFonts w:ascii="Arial" w:eastAsia="Times New Roman" w:hAnsi="Arial" w:cs="Arial"/>
          <w:sz w:val="25"/>
          <w:szCs w:val="25"/>
          <w:lang w:eastAsia="es-ES"/>
        </w:rPr>
        <w:br w:type="page"/>
      </w:r>
    </w:p>
    <w:p w14:paraId="743612DC" w14:textId="77777777" w:rsidR="00BC1ABC" w:rsidRPr="00F72FD7" w:rsidRDefault="00BC1ABC" w:rsidP="00BC1ABC">
      <w:pPr>
        <w:spacing w:after="0" w:line="240" w:lineRule="auto"/>
        <w:jc w:val="both"/>
        <w:rPr>
          <w:rFonts w:ascii="Arial" w:eastAsia="Arial" w:hAnsi="Arial" w:cs="Arial"/>
          <w:color w:val="000000"/>
          <w:sz w:val="25"/>
          <w:szCs w:val="25"/>
          <w:lang w:eastAsia="es-MX"/>
        </w:rPr>
      </w:pPr>
      <w:r w:rsidRPr="00F72FD7">
        <w:rPr>
          <w:rFonts w:ascii="Arial" w:eastAsia="Arial" w:hAnsi="Arial" w:cs="Arial"/>
          <w:b/>
          <w:color w:val="000000"/>
          <w:sz w:val="25"/>
          <w:szCs w:val="25"/>
          <w:lang w:eastAsia="es-MX"/>
        </w:rPr>
        <w:t>PROPOSICIÓN CON PUNTO DE ACUERDO QUE PRESENTA LA DIPUTADA TERESA DE JESÚS MERAZ GARCÍA CONJUNTAMENTE CON LAS DIPUTADAS Y EL DIPUTADO INTEGRANTES DEL GRUPO PARLAMENTARIO movimiento de regeneración nacional DEL PARTIDO morena, CON EL OBJETO DE QUE SE ENVÍE UN ATENTO EXHORTO LA SECRETATRIA DE DESARROLLO RURAL EN EL ESTADO, PARA QUE INFORMA SOBRE LA SITUACION DE LA GRIPE AVIAR EN COAHUILA.</w:t>
      </w:r>
    </w:p>
    <w:p w14:paraId="597E77B5" w14:textId="77777777" w:rsidR="00BC1ABC" w:rsidRPr="00F72FD7" w:rsidRDefault="00BC1ABC" w:rsidP="00BC1ABC">
      <w:pPr>
        <w:spacing w:after="0" w:line="240" w:lineRule="auto"/>
        <w:jc w:val="both"/>
        <w:rPr>
          <w:rFonts w:ascii="Arial" w:eastAsia="Arial" w:hAnsi="Arial" w:cs="Arial"/>
          <w:b/>
          <w:sz w:val="25"/>
          <w:szCs w:val="25"/>
          <w:lang w:eastAsia="es-MX"/>
        </w:rPr>
      </w:pPr>
    </w:p>
    <w:p w14:paraId="63C34945" w14:textId="77777777" w:rsidR="00BC1ABC" w:rsidRPr="00F72FD7" w:rsidRDefault="00BC1ABC" w:rsidP="00BC1ABC">
      <w:pPr>
        <w:spacing w:after="0" w:line="240" w:lineRule="auto"/>
        <w:jc w:val="both"/>
        <w:rPr>
          <w:rFonts w:ascii="Arial" w:eastAsia="Arial" w:hAnsi="Arial" w:cs="Arial"/>
          <w:b/>
          <w:sz w:val="25"/>
          <w:szCs w:val="25"/>
          <w:lang w:eastAsia="es-MX"/>
        </w:rPr>
      </w:pPr>
    </w:p>
    <w:p w14:paraId="55DED932" w14:textId="77777777" w:rsidR="00BC1ABC" w:rsidRPr="00F72FD7" w:rsidRDefault="00BC1ABC" w:rsidP="00BC1ABC">
      <w:pPr>
        <w:spacing w:after="0" w:line="240" w:lineRule="auto"/>
        <w:jc w:val="both"/>
        <w:rPr>
          <w:rFonts w:ascii="Arial" w:eastAsia="Arial" w:hAnsi="Arial" w:cs="Arial"/>
          <w:b/>
          <w:sz w:val="25"/>
          <w:szCs w:val="25"/>
          <w:lang w:eastAsia="es-MX"/>
        </w:rPr>
      </w:pPr>
      <w:r w:rsidRPr="00F72FD7">
        <w:rPr>
          <w:rFonts w:ascii="Arial" w:eastAsia="Arial" w:hAnsi="Arial" w:cs="Arial"/>
          <w:b/>
          <w:sz w:val="25"/>
          <w:szCs w:val="25"/>
          <w:lang w:eastAsia="es-MX"/>
        </w:rPr>
        <w:t xml:space="preserve">H. PLENO DEL CONGRESO DEL </w:t>
      </w:r>
    </w:p>
    <w:p w14:paraId="613F3A0A" w14:textId="77777777" w:rsidR="00BC1ABC" w:rsidRPr="00F72FD7" w:rsidRDefault="00BC1ABC" w:rsidP="00BC1ABC">
      <w:pPr>
        <w:spacing w:after="0" w:line="240" w:lineRule="auto"/>
        <w:jc w:val="both"/>
        <w:rPr>
          <w:rFonts w:ascii="Arial" w:eastAsia="Arial" w:hAnsi="Arial" w:cs="Arial"/>
          <w:b/>
          <w:sz w:val="25"/>
          <w:szCs w:val="25"/>
          <w:lang w:eastAsia="es-MX"/>
        </w:rPr>
      </w:pPr>
      <w:r w:rsidRPr="00F72FD7">
        <w:rPr>
          <w:rFonts w:ascii="Arial" w:eastAsia="Arial" w:hAnsi="Arial" w:cs="Arial"/>
          <w:b/>
          <w:sz w:val="25"/>
          <w:szCs w:val="25"/>
          <w:lang w:eastAsia="es-MX"/>
        </w:rPr>
        <w:t>ESTADO DE COAHUILA DE ZARAGOZA.</w:t>
      </w:r>
    </w:p>
    <w:p w14:paraId="51A27A88" w14:textId="77777777" w:rsidR="00BC1ABC" w:rsidRPr="00F72FD7" w:rsidRDefault="00BC1ABC" w:rsidP="00BC1ABC">
      <w:pPr>
        <w:spacing w:after="0" w:line="240" w:lineRule="auto"/>
        <w:jc w:val="both"/>
        <w:rPr>
          <w:rFonts w:ascii="Arial" w:eastAsia="Arial" w:hAnsi="Arial" w:cs="Arial"/>
          <w:b/>
          <w:sz w:val="25"/>
          <w:szCs w:val="25"/>
          <w:lang w:eastAsia="es-MX"/>
        </w:rPr>
      </w:pPr>
      <w:r w:rsidRPr="00F72FD7">
        <w:rPr>
          <w:rFonts w:ascii="Arial" w:eastAsia="Arial" w:hAnsi="Arial" w:cs="Arial"/>
          <w:b/>
          <w:sz w:val="25"/>
          <w:szCs w:val="25"/>
          <w:lang w:eastAsia="es-MX"/>
        </w:rPr>
        <w:t xml:space="preserve">P R E S E N T E. </w:t>
      </w:r>
    </w:p>
    <w:p w14:paraId="614398A2" w14:textId="77777777" w:rsidR="00BC1ABC" w:rsidRPr="00F72FD7" w:rsidRDefault="00BC1ABC" w:rsidP="00BC1ABC">
      <w:pPr>
        <w:spacing w:after="0" w:line="240" w:lineRule="auto"/>
        <w:jc w:val="both"/>
        <w:rPr>
          <w:rFonts w:ascii="Arial" w:eastAsia="Arial" w:hAnsi="Arial" w:cs="Arial"/>
          <w:b/>
          <w:sz w:val="25"/>
          <w:szCs w:val="25"/>
          <w:lang w:eastAsia="es-MX"/>
        </w:rPr>
      </w:pPr>
    </w:p>
    <w:p w14:paraId="794367E6" w14:textId="16869D90" w:rsidR="00BC1ABC" w:rsidRPr="00F72FD7" w:rsidRDefault="00BC1ABC" w:rsidP="00BC1ABC">
      <w:pPr>
        <w:pBdr>
          <w:top w:val="nil"/>
          <w:left w:val="nil"/>
          <w:bottom w:val="nil"/>
          <w:right w:val="nil"/>
          <w:between w:val="nil"/>
        </w:pBdr>
        <w:spacing w:after="0" w:line="360" w:lineRule="auto"/>
        <w:jc w:val="both"/>
        <w:rPr>
          <w:rFonts w:ascii="Arial" w:eastAsia="Arial" w:hAnsi="Arial" w:cs="Arial"/>
          <w:color w:val="000000"/>
          <w:sz w:val="25"/>
          <w:szCs w:val="25"/>
          <w:lang w:eastAsia="es-MX"/>
        </w:rPr>
      </w:pPr>
      <w:r w:rsidRPr="00F72FD7">
        <w:rPr>
          <w:rFonts w:ascii="Arial" w:eastAsia="Arial" w:hAnsi="Arial" w:cs="Arial"/>
          <w:color w:val="000000"/>
          <w:sz w:val="25"/>
          <w:szCs w:val="25"/>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Congreso del Estado, la presente Proposición con Punto de Acuerdo, en base a las siguientes: </w:t>
      </w:r>
    </w:p>
    <w:p w14:paraId="29F5D5B9" w14:textId="77777777" w:rsidR="00BC1ABC" w:rsidRPr="00F72FD7" w:rsidRDefault="00BC1ABC" w:rsidP="00BC1ABC">
      <w:pPr>
        <w:spacing w:after="0" w:line="360" w:lineRule="auto"/>
        <w:jc w:val="center"/>
        <w:rPr>
          <w:rFonts w:ascii="Arial" w:eastAsia="Arial" w:hAnsi="Arial" w:cs="Arial"/>
          <w:b/>
          <w:sz w:val="25"/>
          <w:szCs w:val="25"/>
          <w:lang w:eastAsia="es-MX"/>
        </w:rPr>
      </w:pPr>
      <w:r w:rsidRPr="00F72FD7">
        <w:rPr>
          <w:rFonts w:ascii="Arial" w:eastAsia="Arial" w:hAnsi="Arial" w:cs="Arial"/>
          <w:b/>
          <w:sz w:val="25"/>
          <w:szCs w:val="25"/>
          <w:lang w:eastAsia="es-MX"/>
        </w:rPr>
        <w:t>C O N S I D E R A C I O N E S</w:t>
      </w:r>
    </w:p>
    <w:p w14:paraId="5714D4BA" w14:textId="77777777" w:rsidR="00BC1ABC" w:rsidRPr="00F72FD7" w:rsidRDefault="00BC1ABC" w:rsidP="00BC1ABC">
      <w:pPr>
        <w:shd w:val="clear" w:color="auto" w:fill="FFFFFF"/>
        <w:spacing w:before="240" w:after="390" w:line="360"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A nivel mundial hoy se nos presenta una nueva amenaza sanitaria ahora en el área de la alimentación con la Influenza Aviar.</w:t>
      </w:r>
    </w:p>
    <w:p w14:paraId="5531B817" w14:textId="77777777" w:rsidR="00BC1ABC" w:rsidRPr="00F72FD7" w:rsidRDefault="00BC1ABC" w:rsidP="00BC1ABC">
      <w:pPr>
        <w:shd w:val="clear" w:color="auto" w:fill="FFFFFF"/>
        <w:spacing w:before="240" w:after="390" w:line="360"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Con el propósito de detectar a la brevedad posible los casos existentes de Influenza Aviar (IA) de Alta Patogenicidad AH7N3 en Coahuila, el Servicio Nacional de Sanidad, Inocuidad y Calidad Agroalimentaria (Senasica) estableció una sobre vigilancia epidemiológica, por lo que tomarán muestras en el 100 por ciento de las unidades de producción avícola (UPA) de la entidad y la Comarca Lagunera, que abarca también parte del estado de Durango.</w:t>
      </w:r>
    </w:p>
    <w:p w14:paraId="6F701FFF" w14:textId="77777777" w:rsidR="00BC1ABC" w:rsidRPr="00F72FD7" w:rsidRDefault="00BC1ABC" w:rsidP="00BC1ABC">
      <w:pPr>
        <w:shd w:val="clear" w:color="auto" w:fill="FFFFFF"/>
        <w:spacing w:before="240" w:after="390" w:line="360"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El organismo de la Secretaría de Agricultura y Desarrollo Rural informó que para evitar la dispersión del virus impuso cuarentena interna a las granjas de todos los municipios de los estados de Coahuila y Durango, la cual permanecerá hasta el momento en que se confirme que son negativas.</w:t>
      </w:r>
    </w:p>
    <w:p w14:paraId="3B886B14" w14:textId="77777777" w:rsidR="00BC1ABC" w:rsidRPr="00F72FD7" w:rsidRDefault="00BC1ABC" w:rsidP="00BC1ABC">
      <w:pPr>
        <w:shd w:val="clear" w:color="auto" w:fill="FFFFFF"/>
        <w:spacing w:before="240" w:after="390" w:line="360" w:lineRule="auto"/>
        <w:jc w:val="both"/>
        <w:rPr>
          <w:rFonts w:ascii="Arial" w:eastAsia="Times New Roman" w:hAnsi="Arial" w:cs="Arial"/>
          <w:sz w:val="25"/>
          <w:szCs w:val="25"/>
          <w:lang w:eastAsia="es-MX"/>
        </w:rPr>
      </w:pPr>
      <w:r w:rsidRPr="00F72FD7">
        <w:rPr>
          <w:rFonts w:ascii="Arial" w:eastAsia="Times New Roman" w:hAnsi="Arial" w:cs="Arial"/>
          <w:sz w:val="25"/>
          <w:szCs w:val="25"/>
          <w:lang w:eastAsia="es-MX"/>
        </w:rPr>
        <w:t>Esta medida significa que el Servicio Nacional de Sanidad, Inocuidad y Calidad Agroalimentaria estableció restricciones y requisitos para la movilización de aves, sus productos y subproductos, así como la prohibición absoluta para extraer de las Unidades de Producción Avícola los desechos de las aves: gallinaza y pollinaza.</w:t>
      </w:r>
    </w:p>
    <w:p w14:paraId="7B80B867" w14:textId="77777777" w:rsidR="00BC1ABC" w:rsidRPr="00F72FD7" w:rsidRDefault="00BC1ABC" w:rsidP="00BC1ABC">
      <w:pPr>
        <w:spacing w:before="100" w:beforeAutospacing="1" w:after="100" w:afterAutospacing="1" w:line="360" w:lineRule="auto"/>
        <w:jc w:val="both"/>
        <w:rPr>
          <w:rFonts w:ascii="Arial" w:eastAsia="Times New Roman" w:hAnsi="Arial" w:cs="Arial"/>
          <w:spacing w:val="2"/>
          <w:sz w:val="25"/>
          <w:szCs w:val="25"/>
          <w:lang w:eastAsia="es-MX"/>
        </w:rPr>
      </w:pPr>
      <w:r w:rsidRPr="00F72FD7">
        <w:rPr>
          <w:rFonts w:ascii="Arial" w:eastAsia="Times New Roman" w:hAnsi="Arial" w:cs="Arial"/>
          <w:spacing w:val="2"/>
          <w:sz w:val="25"/>
          <w:szCs w:val="25"/>
          <w:lang w:eastAsia="es-MX"/>
        </w:rPr>
        <w:t>Con esto la Sagarpa ha implementado las medidas cautelares necesarias para controlar esta enfermedad, sin embargo en Coahuila el único que ha tocado el tema es la Secretaría de Salud Estatal, que puso bajo vigilancia epidemiológica a más de mil trabajadores de granjas avícolas en la entidad, tras la detección de </w:t>
      </w:r>
      <w:r w:rsidRPr="00F72FD7">
        <w:rPr>
          <w:rFonts w:ascii="Arial" w:eastAsia="Times New Roman" w:hAnsi="Arial" w:cs="Arial"/>
          <w:bCs/>
          <w:spacing w:val="2"/>
          <w:sz w:val="25"/>
          <w:szCs w:val="25"/>
          <w:lang w:eastAsia="es-MX"/>
        </w:rPr>
        <w:t>influenza aviar</w:t>
      </w:r>
      <w:r w:rsidRPr="00F72FD7">
        <w:rPr>
          <w:rFonts w:ascii="Arial" w:eastAsia="Times New Roman" w:hAnsi="Arial" w:cs="Arial"/>
          <w:spacing w:val="2"/>
          <w:sz w:val="25"/>
          <w:szCs w:val="25"/>
          <w:lang w:eastAsia="es-MX"/>
        </w:rPr>
        <w:t>.</w:t>
      </w:r>
    </w:p>
    <w:p w14:paraId="142F34F7" w14:textId="77777777" w:rsidR="00BC1ABC" w:rsidRPr="00F72FD7" w:rsidRDefault="00BC1ABC" w:rsidP="00BC1ABC">
      <w:pPr>
        <w:spacing w:before="100" w:beforeAutospacing="1" w:after="100" w:afterAutospacing="1" w:line="360" w:lineRule="auto"/>
        <w:jc w:val="both"/>
        <w:rPr>
          <w:rFonts w:ascii="Arial" w:eastAsia="Times New Roman" w:hAnsi="Arial" w:cs="Arial"/>
          <w:spacing w:val="2"/>
          <w:sz w:val="25"/>
          <w:szCs w:val="25"/>
          <w:lang w:eastAsia="es-MX"/>
        </w:rPr>
      </w:pPr>
      <w:r w:rsidRPr="00F72FD7">
        <w:rPr>
          <w:rFonts w:ascii="Arial" w:eastAsia="Times New Roman" w:hAnsi="Arial" w:cs="Arial"/>
          <w:spacing w:val="2"/>
          <w:sz w:val="25"/>
          <w:szCs w:val="25"/>
          <w:lang w:eastAsia="es-MX"/>
        </w:rPr>
        <w:t>El Doctor Roberto Bernal Gómez, titular de la dependencia, detalló que de 370 granjas en Coahuila, 242 han sido revisadas tras el brote de influenza AH7N3 y que solo un empleado presentó síntomas de influenza.</w:t>
      </w:r>
    </w:p>
    <w:p w14:paraId="720FB0C8" w14:textId="77777777" w:rsidR="00BC1ABC" w:rsidRPr="00F72FD7" w:rsidRDefault="00BC1ABC" w:rsidP="00BC1ABC">
      <w:pPr>
        <w:spacing w:before="100" w:beforeAutospacing="1" w:after="100" w:afterAutospacing="1" w:line="360" w:lineRule="auto"/>
        <w:jc w:val="both"/>
        <w:rPr>
          <w:rFonts w:ascii="Arial" w:eastAsia="Times New Roman" w:hAnsi="Arial" w:cs="Arial"/>
          <w:spacing w:val="2"/>
          <w:sz w:val="25"/>
          <w:szCs w:val="25"/>
          <w:lang w:eastAsia="es-MX"/>
        </w:rPr>
      </w:pPr>
      <w:r w:rsidRPr="00F72FD7">
        <w:rPr>
          <w:rFonts w:ascii="Arial" w:eastAsia="Times New Roman" w:hAnsi="Arial" w:cs="Arial"/>
          <w:spacing w:val="2"/>
          <w:sz w:val="25"/>
          <w:szCs w:val="25"/>
          <w:lang w:eastAsia="es-MX"/>
        </w:rPr>
        <w:t>“SAGARPA insiste que este virus no pega a humanos, pero nosotros preferimos revisar a más de mil empleados y resultó uno con influenza normal, todos los demás negativos” señalo el Secretario de Salud en el Estado.</w:t>
      </w:r>
    </w:p>
    <w:p w14:paraId="5EFDECAE" w14:textId="77777777" w:rsidR="00BC1ABC" w:rsidRPr="00F72FD7" w:rsidRDefault="00BC1ABC" w:rsidP="00BC1ABC">
      <w:pPr>
        <w:spacing w:before="100" w:beforeAutospacing="1" w:after="100" w:afterAutospacing="1" w:line="360" w:lineRule="auto"/>
        <w:jc w:val="both"/>
        <w:rPr>
          <w:rFonts w:ascii="Arial" w:eastAsia="Times New Roman" w:hAnsi="Arial" w:cs="Arial"/>
          <w:bCs/>
          <w:color w:val="191919"/>
          <w:spacing w:val="2"/>
          <w:sz w:val="25"/>
          <w:szCs w:val="25"/>
          <w:lang w:eastAsia="es-MX"/>
        </w:rPr>
      </w:pPr>
      <w:r w:rsidRPr="00F72FD7">
        <w:rPr>
          <w:rFonts w:ascii="Arial" w:eastAsia="Times New Roman" w:hAnsi="Arial" w:cs="Arial"/>
          <w:color w:val="191919"/>
          <w:spacing w:val="2"/>
          <w:sz w:val="25"/>
          <w:szCs w:val="25"/>
          <w:lang w:eastAsia="es-MX"/>
        </w:rPr>
        <w:t>La aparición de este virus también alcanzó granjas del estado de Durango; hasta ahora, solo del lado coahuilense, </w:t>
      </w:r>
      <w:r w:rsidRPr="00F72FD7">
        <w:rPr>
          <w:rFonts w:ascii="Arial" w:eastAsia="Times New Roman" w:hAnsi="Arial" w:cs="Arial"/>
          <w:bCs/>
          <w:color w:val="191919"/>
          <w:spacing w:val="2"/>
          <w:sz w:val="25"/>
          <w:szCs w:val="25"/>
          <w:lang w:eastAsia="es-MX"/>
        </w:rPr>
        <w:t xml:space="preserve">más de 70 mil aves han sido sacrificadas. </w:t>
      </w:r>
    </w:p>
    <w:p w14:paraId="4E6DAB26" w14:textId="77777777" w:rsidR="00BC1ABC" w:rsidRPr="00F72FD7" w:rsidRDefault="00BC1ABC" w:rsidP="00BC1ABC">
      <w:pPr>
        <w:shd w:val="clear" w:color="auto" w:fill="FFFFFF"/>
        <w:spacing w:after="100" w:afterAutospacing="1" w:line="360" w:lineRule="auto"/>
        <w:jc w:val="both"/>
        <w:rPr>
          <w:rFonts w:ascii="Arial" w:eastAsia="Times New Roman" w:hAnsi="Arial" w:cs="Arial"/>
          <w:color w:val="191919"/>
          <w:spacing w:val="2"/>
          <w:sz w:val="25"/>
          <w:szCs w:val="25"/>
          <w:lang w:eastAsia="es-MX"/>
        </w:rPr>
      </w:pPr>
      <w:r w:rsidRPr="00F72FD7">
        <w:rPr>
          <w:rFonts w:ascii="Arial" w:eastAsia="Times New Roman" w:hAnsi="Arial" w:cs="Arial"/>
          <w:color w:val="191919"/>
          <w:spacing w:val="2"/>
          <w:sz w:val="25"/>
          <w:szCs w:val="25"/>
          <w:lang w:eastAsia="es-MX"/>
        </w:rPr>
        <w:t xml:space="preserve">Por su parte, la Secretaría de Desarrollo Rural en el Estado ha guardado silencio ante la situación que se está viviendo en Coahuila producto de la </w:t>
      </w:r>
      <w:r w:rsidRPr="00F72FD7">
        <w:rPr>
          <w:rFonts w:ascii="Arial" w:eastAsia="Times New Roman" w:hAnsi="Arial" w:cs="Arial"/>
          <w:bCs/>
          <w:spacing w:val="2"/>
          <w:sz w:val="25"/>
          <w:szCs w:val="25"/>
          <w:lang w:eastAsia="es-MX"/>
        </w:rPr>
        <w:t>influenza aviar</w:t>
      </w:r>
      <w:r w:rsidRPr="00F72FD7">
        <w:rPr>
          <w:rFonts w:ascii="Arial" w:eastAsia="Times New Roman" w:hAnsi="Arial" w:cs="Arial"/>
          <w:spacing w:val="2"/>
          <w:sz w:val="25"/>
          <w:szCs w:val="25"/>
          <w:lang w:eastAsia="es-MX"/>
        </w:rPr>
        <w:t>.</w:t>
      </w:r>
    </w:p>
    <w:p w14:paraId="604BA5C6" w14:textId="77777777" w:rsidR="00BC1ABC" w:rsidRPr="00F72FD7" w:rsidRDefault="00BC1ABC" w:rsidP="00BC1ABC">
      <w:pPr>
        <w:shd w:val="clear" w:color="auto" w:fill="FFFFFF"/>
        <w:spacing w:after="100" w:afterAutospacing="1" w:line="360" w:lineRule="auto"/>
        <w:jc w:val="both"/>
        <w:rPr>
          <w:rFonts w:ascii="Arial" w:eastAsia="Times New Roman" w:hAnsi="Arial" w:cs="Arial"/>
          <w:color w:val="191919"/>
          <w:spacing w:val="2"/>
          <w:sz w:val="25"/>
          <w:szCs w:val="25"/>
          <w:lang w:eastAsia="es-MX"/>
        </w:rPr>
      </w:pPr>
      <w:r w:rsidRPr="00F72FD7">
        <w:rPr>
          <w:rFonts w:ascii="Arial" w:eastAsia="Times New Roman" w:hAnsi="Arial" w:cs="Arial"/>
          <w:color w:val="212529"/>
          <w:sz w:val="25"/>
          <w:szCs w:val="25"/>
          <w:lang w:eastAsia="es-MX"/>
        </w:rPr>
        <w:t xml:space="preserve">La </w:t>
      </w:r>
      <w:r w:rsidRPr="00F72FD7">
        <w:rPr>
          <w:rFonts w:ascii="Arial" w:eastAsia="Times New Roman" w:hAnsi="Arial" w:cs="Arial"/>
          <w:color w:val="191919"/>
          <w:spacing w:val="2"/>
          <w:sz w:val="25"/>
          <w:szCs w:val="25"/>
          <w:lang w:eastAsia="es-MX"/>
        </w:rPr>
        <w:t>Laguna es la quinta región mexicana con mayor producción de carne de pollo, con 46 mil toneladas al año, debajo de Veracruz, Jalisco, Aguascalientes y Querétaro. Además, es una de las principales áreas productoras de huevo en México.</w:t>
      </w:r>
    </w:p>
    <w:p w14:paraId="51237605" w14:textId="77777777" w:rsidR="00BC1ABC" w:rsidRPr="00F72FD7" w:rsidRDefault="00BC1ABC" w:rsidP="00BC1ABC">
      <w:pPr>
        <w:shd w:val="clear" w:color="auto" w:fill="FFFFFF"/>
        <w:spacing w:after="100" w:afterAutospacing="1" w:line="360" w:lineRule="auto"/>
        <w:jc w:val="both"/>
        <w:rPr>
          <w:rFonts w:ascii="Arial" w:eastAsia="Times New Roman" w:hAnsi="Arial" w:cs="Arial"/>
          <w:color w:val="212529"/>
          <w:sz w:val="25"/>
          <w:szCs w:val="25"/>
          <w:lang w:eastAsia="es-MX"/>
        </w:rPr>
      </w:pPr>
      <w:r w:rsidRPr="00F72FD7">
        <w:rPr>
          <w:rFonts w:ascii="Arial" w:eastAsia="Times New Roman" w:hAnsi="Arial" w:cs="Arial"/>
          <w:color w:val="212529"/>
          <w:sz w:val="25"/>
          <w:szCs w:val="25"/>
          <w:lang w:eastAsia="es-MX"/>
        </w:rPr>
        <w:t>Igualmente, muchas familias con granjas de traspatio venden su producto a las 370 granjas avícolas industriales de la zona.</w:t>
      </w:r>
    </w:p>
    <w:p w14:paraId="58737688" w14:textId="77777777" w:rsidR="00BC1ABC" w:rsidRPr="00F72FD7" w:rsidRDefault="00BC1ABC" w:rsidP="00BC1ABC">
      <w:pPr>
        <w:spacing w:before="100" w:beforeAutospacing="1" w:after="100" w:afterAutospacing="1" w:line="360" w:lineRule="auto"/>
        <w:jc w:val="both"/>
        <w:rPr>
          <w:rFonts w:ascii="Arial" w:eastAsia="Times New Roman" w:hAnsi="Arial" w:cs="Arial"/>
          <w:color w:val="191919"/>
          <w:spacing w:val="2"/>
          <w:sz w:val="25"/>
          <w:szCs w:val="25"/>
          <w:lang w:eastAsia="es-MX"/>
        </w:rPr>
      </w:pPr>
      <w:r w:rsidRPr="00F72FD7">
        <w:rPr>
          <w:rFonts w:ascii="Arial" w:eastAsia="Times New Roman" w:hAnsi="Arial" w:cs="Arial"/>
          <w:color w:val="191919"/>
          <w:spacing w:val="2"/>
          <w:sz w:val="25"/>
          <w:szCs w:val="25"/>
          <w:lang w:eastAsia="es-MX"/>
        </w:rPr>
        <w:t>De ahí la importancia de conocer los datos que existen con respecto a este situación por la que atraviesa el Estado.</w:t>
      </w:r>
    </w:p>
    <w:p w14:paraId="60971BA4" w14:textId="45575EE0" w:rsidR="00BC1ABC" w:rsidRPr="00F72FD7" w:rsidRDefault="00BC1ABC" w:rsidP="00BC1ABC">
      <w:pPr>
        <w:pBdr>
          <w:top w:val="nil"/>
          <w:left w:val="nil"/>
          <w:bottom w:val="nil"/>
          <w:right w:val="nil"/>
          <w:between w:val="nil"/>
        </w:pBdr>
        <w:spacing w:after="0" w:line="360" w:lineRule="auto"/>
        <w:jc w:val="both"/>
        <w:rPr>
          <w:rFonts w:ascii="Arial" w:eastAsia="Arial" w:hAnsi="Arial" w:cs="Arial"/>
          <w:color w:val="000000"/>
          <w:sz w:val="25"/>
          <w:szCs w:val="25"/>
          <w:lang w:eastAsia="es-MX"/>
        </w:rPr>
      </w:pPr>
      <w:r w:rsidRPr="00F72FD7">
        <w:rPr>
          <w:rFonts w:ascii="Arial" w:eastAsia="Arial" w:hAnsi="Arial" w:cs="Arial"/>
          <w:color w:val="000000"/>
          <w:sz w:val="25"/>
          <w:szCs w:val="25"/>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200C536C" w14:textId="77777777" w:rsidR="00BC1ABC" w:rsidRPr="00F72FD7" w:rsidRDefault="00BC1ABC" w:rsidP="00BC1ABC">
      <w:pPr>
        <w:pBdr>
          <w:top w:val="nil"/>
          <w:left w:val="nil"/>
          <w:bottom w:val="nil"/>
          <w:right w:val="nil"/>
          <w:between w:val="nil"/>
        </w:pBdr>
        <w:spacing w:after="0" w:line="360" w:lineRule="auto"/>
        <w:rPr>
          <w:rFonts w:ascii="Arial" w:eastAsia="Arial" w:hAnsi="Arial" w:cs="Arial"/>
          <w:b/>
          <w:color w:val="000000"/>
          <w:sz w:val="25"/>
          <w:szCs w:val="25"/>
          <w:lang w:eastAsia="es-MX"/>
        </w:rPr>
      </w:pPr>
    </w:p>
    <w:p w14:paraId="13E91ED8" w14:textId="77777777" w:rsidR="00BC1ABC" w:rsidRPr="00F72FD7" w:rsidRDefault="00BC1ABC" w:rsidP="00BC1ABC">
      <w:pPr>
        <w:pBdr>
          <w:top w:val="nil"/>
          <w:left w:val="nil"/>
          <w:bottom w:val="nil"/>
          <w:right w:val="nil"/>
          <w:between w:val="nil"/>
        </w:pBdr>
        <w:spacing w:after="0" w:line="360" w:lineRule="auto"/>
        <w:jc w:val="center"/>
        <w:rPr>
          <w:rFonts w:ascii="Arial" w:eastAsia="Arial" w:hAnsi="Arial" w:cs="Arial"/>
          <w:b/>
          <w:color w:val="000000"/>
          <w:sz w:val="25"/>
          <w:szCs w:val="25"/>
          <w:lang w:eastAsia="es-MX"/>
        </w:rPr>
      </w:pPr>
      <w:r w:rsidRPr="00F72FD7">
        <w:rPr>
          <w:rFonts w:ascii="Arial" w:eastAsia="Arial" w:hAnsi="Arial" w:cs="Arial"/>
          <w:b/>
          <w:color w:val="000000"/>
          <w:sz w:val="25"/>
          <w:szCs w:val="25"/>
          <w:lang w:eastAsia="es-MX"/>
        </w:rPr>
        <w:t>PUNTO DE ACUERDO</w:t>
      </w:r>
    </w:p>
    <w:p w14:paraId="7150F851" w14:textId="77777777" w:rsidR="00BC1ABC" w:rsidRPr="00F72FD7" w:rsidRDefault="00BC1ABC" w:rsidP="00BC1ABC">
      <w:pPr>
        <w:spacing w:after="0" w:line="240" w:lineRule="auto"/>
        <w:jc w:val="both"/>
        <w:rPr>
          <w:rFonts w:ascii="Arial" w:eastAsia="Arial" w:hAnsi="Arial" w:cs="Arial"/>
          <w:b/>
          <w:sz w:val="25"/>
          <w:szCs w:val="25"/>
          <w:lang w:eastAsia="es-MX"/>
        </w:rPr>
      </w:pPr>
    </w:p>
    <w:p w14:paraId="4A532FF0" w14:textId="77777777" w:rsidR="00BC1ABC" w:rsidRPr="00F72FD7" w:rsidRDefault="00BC1ABC" w:rsidP="00BC1ABC">
      <w:pPr>
        <w:spacing w:after="0" w:line="240" w:lineRule="auto"/>
        <w:jc w:val="both"/>
        <w:rPr>
          <w:rFonts w:ascii="Arial" w:eastAsia="Arial" w:hAnsi="Arial" w:cs="Arial"/>
          <w:color w:val="000000"/>
          <w:sz w:val="25"/>
          <w:szCs w:val="25"/>
          <w:lang w:eastAsia="es-MX"/>
        </w:rPr>
      </w:pPr>
      <w:r w:rsidRPr="00F72FD7">
        <w:rPr>
          <w:rFonts w:ascii="Arial" w:eastAsia="Arial" w:hAnsi="Arial" w:cs="Arial"/>
          <w:b/>
          <w:sz w:val="25"/>
          <w:szCs w:val="25"/>
          <w:lang w:eastAsia="es-MX"/>
        </w:rPr>
        <w:t xml:space="preserve">ÚNICO. SE ENVIE ATENTO EXHORTO </w:t>
      </w:r>
      <w:r w:rsidRPr="00F72FD7">
        <w:rPr>
          <w:rFonts w:ascii="Arial" w:eastAsia="Arial" w:hAnsi="Arial" w:cs="Arial"/>
          <w:b/>
          <w:color w:val="000000"/>
          <w:sz w:val="25"/>
          <w:szCs w:val="25"/>
          <w:lang w:eastAsia="es-MX"/>
        </w:rPr>
        <w:t>LA SECRETATRIA DE DESARROLLO RURAL EN EL ESTADO, PARA QUE INFORME A ESTA SOBERANÍA SOBRE LA SITUACION ACTUAL QUE SE TIENE EN COHUILA CON RELACIÓN A LA GRIPE AVIAR.</w:t>
      </w:r>
    </w:p>
    <w:p w14:paraId="7462F568" w14:textId="77777777" w:rsidR="00BC1ABC" w:rsidRPr="00F72FD7" w:rsidRDefault="00BC1ABC" w:rsidP="00BC1ABC">
      <w:pPr>
        <w:spacing w:after="0" w:line="240" w:lineRule="auto"/>
        <w:jc w:val="both"/>
        <w:rPr>
          <w:rFonts w:ascii="Arial" w:eastAsia="Arial" w:hAnsi="Arial" w:cs="Arial"/>
          <w:b/>
          <w:sz w:val="25"/>
          <w:szCs w:val="25"/>
          <w:lang w:eastAsia="es-MX"/>
        </w:rPr>
      </w:pPr>
    </w:p>
    <w:p w14:paraId="136D9437" w14:textId="77777777" w:rsidR="00BC1ABC" w:rsidRPr="00F72FD7" w:rsidRDefault="00BC1ABC" w:rsidP="00BC1ABC">
      <w:pPr>
        <w:spacing w:after="0" w:line="240" w:lineRule="auto"/>
        <w:jc w:val="center"/>
        <w:rPr>
          <w:rFonts w:ascii="Arial" w:eastAsia="Arial" w:hAnsi="Arial" w:cs="Arial"/>
          <w:b/>
          <w:sz w:val="25"/>
          <w:szCs w:val="25"/>
          <w:lang w:eastAsia="es-MX"/>
        </w:rPr>
      </w:pPr>
      <w:r w:rsidRPr="00F72FD7">
        <w:rPr>
          <w:rFonts w:ascii="Arial" w:eastAsia="Arial" w:hAnsi="Arial" w:cs="Arial"/>
          <w:b/>
          <w:sz w:val="25"/>
          <w:szCs w:val="25"/>
          <w:lang w:eastAsia="es-MX"/>
        </w:rPr>
        <w:t>A T E N T A M E N T E</w:t>
      </w:r>
    </w:p>
    <w:p w14:paraId="6DDBB827" w14:textId="77777777" w:rsidR="00BC1ABC" w:rsidRPr="00F72FD7" w:rsidRDefault="00BC1ABC" w:rsidP="00BC1ABC">
      <w:pPr>
        <w:spacing w:after="0" w:line="240" w:lineRule="auto"/>
        <w:jc w:val="center"/>
        <w:rPr>
          <w:rFonts w:ascii="Arial" w:eastAsia="Arial" w:hAnsi="Arial" w:cs="Arial"/>
          <w:b/>
          <w:sz w:val="25"/>
          <w:szCs w:val="25"/>
          <w:lang w:eastAsia="es-MX"/>
        </w:rPr>
      </w:pPr>
      <w:r w:rsidRPr="00F72FD7">
        <w:rPr>
          <w:rFonts w:ascii="Arial" w:eastAsia="Arial" w:hAnsi="Arial" w:cs="Arial"/>
          <w:b/>
          <w:sz w:val="25"/>
          <w:szCs w:val="25"/>
          <w:lang w:eastAsia="es-MX"/>
        </w:rPr>
        <w:t>Saltillo, Coahuila de Zaragoza, de Mayo 25 del 2022</w:t>
      </w:r>
    </w:p>
    <w:p w14:paraId="21349686" w14:textId="77777777" w:rsidR="00BC1ABC" w:rsidRPr="00F72FD7" w:rsidRDefault="00BC1ABC" w:rsidP="00BC1ABC">
      <w:pPr>
        <w:spacing w:after="0" w:line="240" w:lineRule="auto"/>
        <w:jc w:val="center"/>
        <w:rPr>
          <w:rFonts w:ascii="Arial" w:eastAsia="Arial" w:hAnsi="Arial" w:cs="Arial"/>
          <w:b/>
          <w:sz w:val="25"/>
          <w:szCs w:val="25"/>
          <w:lang w:eastAsia="es-MX"/>
        </w:rPr>
      </w:pPr>
      <w:r w:rsidRPr="00F72FD7">
        <w:rPr>
          <w:rFonts w:ascii="Arial" w:eastAsia="Arial" w:hAnsi="Arial" w:cs="Arial"/>
          <w:b/>
          <w:sz w:val="25"/>
          <w:szCs w:val="25"/>
          <w:lang w:eastAsia="es-MX"/>
        </w:rPr>
        <w:t xml:space="preserve">Grupo Parlamentario de morena </w:t>
      </w:r>
    </w:p>
    <w:p w14:paraId="797F4AF3" w14:textId="5194A448" w:rsidR="00BC1ABC" w:rsidRPr="00F72FD7" w:rsidRDefault="00BC1ABC" w:rsidP="00BC1ABC">
      <w:pPr>
        <w:spacing w:after="0" w:line="360" w:lineRule="auto"/>
        <w:jc w:val="center"/>
        <w:rPr>
          <w:rFonts w:ascii="Arial" w:eastAsia="Arial" w:hAnsi="Arial" w:cs="Arial"/>
          <w:b/>
          <w:sz w:val="25"/>
          <w:szCs w:val="25"/>
          <w:lang w:eastAsia="es-MX"/>
        </w:rPr>
      </w:pPr>
    </w:p>
    <w:p w14:paraId="6300A36E" w14:textId="77777777" w:rsidR="00BC1ABC" w:rsidRPr="00F72FD7" w:rsidRDefault="00BC1ABC" w:rsidP="00BC1ABC">
      <w:pPr>
        <w:spacing w:after="0" w:line="360" w:lineRule="auto"/>
        <w:jc w:val="center"/>
        <w:rPr>
          <w:rFonts w:ascii="Arial" w:eastAsia="Arial" w:hAnsi="Arial" w:cs="Arial"/>
          <w:b/>
          <w:sz w:val="25"/>
          <w:szCs w:val="25"/>
          <w:lang w:eastAsia="es-MX"/>
        </w:rPr>
      </w:pPr>
    </w:p>
    <w:p w14:paraId="2A8AA71A" w14:textId="77777777" w:rsidR="00BC1ABC" w:rsidRPr="00F72FD7" w:rsidRDefault="00BC1ABC" w:rsidP="00BC1ABC">
      <w:pPr>
        <w:spacing w:after="0" w:line="276" w:lineRule="auto"/>
        <w:jc w:val="center"/>
        <w:rPr>
          <w:rFonts w:ascii="Arial" w:eastAsia="Arial" w:hAnsi="Arial" w:cs="Arial"/>
          <w:b/>
          <w:sz w:val="25"/>
          <w:szCs w:val="25"/>
          <w:lang w:eastAsia="es-MX"/>
        </w:rPr>
      </w:pPr>
      <w:r w:rsidRPr="00F72FD7">
        <w:rPr>
          <w:rFonts w:ascii="Arial" w:eastAsia="Arial" w:hAnsi="Arial" w:cs="Arial"/>
          <w:b/>
          <w:sz w:val="25"/>
          <w:szCs w:val="25"/>
          <w:lang w:eastAsia="es-MX"/>
        </w:rPr>
        <w:t>Dip. Teresa De Jesús Meraz García</w:t>
      </w:r>
    </w:p>
    <w:p w14:paraId="470EA274" w14:textId="77777777" w:rsidR="00BC1ABC" w:rsidRPr="00F72FD7" w:rsidRDefault="00BC1ABC" w:rsidP="00BC1ABC">
      <w:pPr>
        <w:spacing w:after="0" w:line="276" w:lineRule="auto"/>
        <w:jc w:val="center"/>
        <w:rPr>
          <w:rFonts w:ascii="Arial" w:eastAsia="Arial" w:hAnsi="Arial" w:cs="Arial"/>
          <w:b/>
          <w:sz w:val="25"/>
          <w:szCs w:val="25"/>
          <w:lang w:eastAsia="es-MX"/>
        </w:rPr>
      </w:pPr>
    </w:p>
    <w:p w14:paraId="177B1AC7" w14:textId="7A42CDE1" w:rsidR="00BC1ABC" w:rsidRPr="00F72FD7" w:rsidRDefault="00BC1ABC" w:rsidP="00BC1ABC">
      <w:pPr>
        <w:spacing w:after="0" w:line="276" w:lineRule="auto"/>
        <w:jc w:val="center"/>
        <w:rPr>
          <w:rFonts w:ascii="Arial" w:eastAsia="Arial" w:hAnsi="Arial" w:cs="Arial"/>
          <w:b/>
          <w:sz w:val="25"/>
          <w:szCs w:val="25"/>
          <w:lang w:eastAsia="es-MX"/>
        </w:rPr>
      </w:pPr>
    </w:p>
    <w:p w14:paraId="68BF0794" w14:textId="77777777" w:rsidR="00BC1ABC" w:rsidRPr="00F72FD7" w:rsidRDefault="00BC1ABC" w:rsidP="00BC1ABC">
      <w:pPr>
        <w:spacing w:after="0" w:line="360" w:lineRule="auto"/>
        <w:jc w:val="center"/>
        <w:rPr>
          <w:rFonts w:ascii="Arial" w:eastAsia="Arial" w:hAnsi="Arial" w:cs="Arial"/>
          <w:b/>
          <w:sz w:val="25"/>
          <w:szCs w:val="25"/>
          <w:lang w:eastAsia="es-MX"/>
        </w:rPr>
      </w:pPr>
      <w:r w:rsidRPr="00F72FD7">
        <w:rPr>
          <w:rFonts w:ascii="Arial" w:eastAsia="Arial" w:hAnsi="Arial" w:cs="Arial"/>
          <w:b/>
          <w:sz w:val="25"/>
          <w:szCs w:val="25"/>
          <w:lang w:eastAsia="es-MX"/>
        </w:rPr>
        <w:t>Dip. Lizbeth Ogazón Nava</w:t>
      </w:r>
    </w:p>
    <w:p w14:paraId="29B5CE7B" w14:textId="77777777" w:rsidR="00BC1ABC" w:rsidRPr="00F72FD7" w:rsidRDefault="00BC1ABC" w:rsidP="00BC1ABC">
      <w:pPr>
        <w:spacing w:after="0" w:line="360" w:lineRule="auto"/>
        <w:jc w:val="center"/>
        <w:rPr>
          <w:rFonts w:ascii="Arial" w:eastAsia="Arial" w:hAnsi="Arial" w:cs="Arial"/>
          <w:b/>
          <w:sz w:val="25"/>
          <w:szCs w:val="25"/>
          <w:lang w:eastAsia="es-MX"/>
        </w:rPr>
      </w:pPr>
    </w:p>
    <w:p w14:paraId="3EBF153B" w14:textId="77777777" w:rsidR="00BC1ABC" w:rsidRPr="00F72FD7" w:rsidRDefault="00BC1ABC" w:rsidP="00BC1ABC">
      <w:pPr>
        <w:spacing w:after="0" w:line="360" w:lineRule="auto"/>
        <w:jc w:val="center"/>
        <w:rPr>
          <w:rFonts w:ascii="Arial" w:eastAsia="Arial" w:hAnsi="Arial" w:cs="Arial"/>
          <w:b/>
          <w:sz w:val="25"/>
          <w:szCs w:val="25"/>
          <w:lang w:eastAsia="es-MX"/>
        </w:rPr>
      </w:pPr>
    </w:p>
    <w:p w14:paraId="439E5C63" w14:textId="77777777" w:rsidR="00BC1ABC" w:rsidRPr="00F72FD7" w:rsidRDefault="00BC1ABC" w:rsidP="00BC1ABC">
      <w:pPr>
        <w:spacing w:after="0" w:line="360" w:lineRule="auto"/>
        <w:jc w:val="center"/>
        <w:rPr>
          <w:rFonts w:ascii="Arial" w:eastAsia="Arial" w:hAnsi="Arial" w:cs="Arial"/>
          <w:b/>
          <w:sz w:val="25"/>
          <w:szCs w:val="25"/>
          <w:lang w:eastAsia="es-MX"/>
        </w:rPr>
      </w:pPr>
      <w:r w:rsidRPr="00F72FD7">
        <w:rPr>
          <w:rFonts w:ascii="Arial" w:eastAsia="Arial" w:hAnsi="Arial" w:cs="Arial"/>
          <w:b/>
          <w:sz w:val="25"/>
          <w:szCs w:val="25"/>
          <w:lang w:eastAsia="es-MX"/>
        </w:rPr>
        <w:t>Dip. Laura Francisca Aguilar Tabares</w:t>
      </w:r>
    </w:p>
    <w:p w14:paraId="2D4B27A5" w14:textId="77777777" w:rsidR="00BC1ABC" w:rsidRPr="00F72FD7" w:rsidRDefault="00BC1ABC" w:rsidP="00BC1ABC">
      <w:pPr>
        <w:spacing w:after="0" w:line="360" w:lineRule="auto"/>
        <w:jc w:val="center"/>
        <w:rPr>
          <w:rFonts w:ascii="Arial" w:eastAsia="Arial" w:hAnsi="Arial" w:cs="Arial"/>
          <w:b/>
          <w:sz w:val="25"/>
          <w:szCs w:val="25"/>
          <w:lang w:eastAsia="es-MX"/>
        </w:rPr>
      </w:pPr>
    </w:p>
    <w:p w14:paraId="2D7BD258" w14:textId="7273E0EB" w:rsidR="00BC1ABC" w:rsidRDefault="00BC1ABC" w:rsidP="00BC1ABC">
      <w:pPr>
        <w:spacing w:after="0" w:line="360" w:lineRule="auto"/>
        <w:jc w:val="center"/>
        <w:rPr>
          <w:rFonts w:ascii="Arial" w:eastAsia="Arial" w:hAnsi="Arial" w:cs="Arial"/>
          <w:b/>
          <w:sz w:val="25"/>
          <w:szCs w:val="25"/>
          <w:lang w:eastAsia="es-MX"/>
        </w:rPr>
      </w:pPr>
      <w:r w:rsidRPr="00F72FD7">
        <w:rPr>
          <w:rFonts w:ascii="Arial" w:eastAsia="Arial" w:hAnsi="Arial" w:cs="Arial"/>
          <w:b/>
          <w:sz w:val="25"/>
          <w:szCs w:val="25"/>
          <w:lang w:eastAsia="es-MX"/>
        </w:rPr>
        <w:t>Dip. Francisco Jav</w:t>
      </w:r>
      <w:bookmarkStart w:id="23" w:name="_GoBack"/>
      <w:bookmarkEnd w:id="23"/>
      <w:r w:rsidRPr="00F72FD7">
        <w:rPr>
          <w:rFonts w:ascii="Arial" w:eastAsia="Arial" w:hAnsi="Arial" w:cs="Arial"/>
          <w:b/>
          <w:sz w:val="25"/>
          <w:szCs w:val="25"/>
          <w:lang w:eastAsia="es-MX"/>
        </w:rPr>
        <w:t xml:space="preserve">ier Cortez Gómez. </w:t>
      </w:r>
    </w:p>
    <w:p w14:paraId="628885AA" w14:textId="2A7CB2FC" w:rsidR="00F72FD7" w:rsidRDefault="00F72FD7" w:rsidP="00BC1ABC">
      <w:pPr>
        <w:spacing w:after="0" w:line="360" w:lineRule="auto"/>
        <w:jc w:val="center"/>
        <w:rPr>
          <w:rFonts w:ascii="Arial" w:eastAsia="Arial" w:hAnsi="Arial" w:cs="Arial"/>
          <w:b/>
          <w:sz w:val="25"/>
          <w:szCs w:val="25"/>
          <w:lang w:eastAsia="es-MX"/>
        </w:rPr>
      </w:pPr>
    </w:p>
    <w:p w14:paraId="0CEB3A6D" w14:textId="372D2903" w:rsidR="00F72FD7" w:rsidRDefault="00F72FD7" w:rsidP="00BC1ABC">
      <w:pPr>
        <w:spacing w:after="0" w:line="360" w:lineRule="auto"/>
        <w:jc w:val="center"/>
        <w:rPr>
          <w:rFonts w:ascii="Arial" w:eastAsia="Arial" w:hAnsi="Arial" w:cs="Arial"/>
          <w:b/>
          <w:sz w:val="25"/>
          <w:szCs w:val="25"/>
          <w:lang w:eastAsia="es-MX"/>
        </w:rPr>
      </w:pPr>
    </w:p>
    <w:p w14:paraId="5A8B2185" w14:textId="2691C575" w:rsidR="00F72FD7" w:rsidRDefault="00F72FD7" w:rsidP="00BC1ABC">
      <w:pPr>
        <w:spacing w:after="0" w:line="360" w:lineRule="auto"/>
        <w:jc w:val="center"/>
        <w:rPr>
          <w:rFonts w:ascii="Arial" w:eastAsia="Arial" w:hAnsi="Arial" w:cs="Arial"/>
          <w:b/>
          <w:sz w:val="25"/>
          <w:szCs w:val="25"/>
          <w:lang w:eastAsia="es-MX"/>
        </w:rPr>
      </w:pPr>
    </w:p>
    <w:p w14:paraId="4150E0B0" w14:textId="77777777" w:rsidR="00F72FD7" w:rsidRPr="00F72FD7" w:rsidRDefault="00F72FD7" w:rsidP="00BC1ABC">
      <w:pPr>
        <w:spacing w:after="0" w:line="360" w:lineRule="auto"/>
        <w:jc w:val="center"/>
        <w:rPr>
          <w:rFonts w:ascii="Arial" w:eastAsia="Arial" w:hAnsi="Arial" w:cs="Arial"/>
          <w:b/>
          <w:sz w:val="25"/>
          <w:szCs w:val="25"/>
          <w:lang w:eastAsia="es-MX"/>
        </w:rPr>
      </w:pPr>
    </w:p>
    <w:sectPr w:rsidR="00F72FD7" w:rsidRPr="00F72FD7" w:rsidSect="000D3381">
      <w:headerReference w:type="default" r:id="rId11"/>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282DA" w14:textId="77777777" w:rsidR="005A27FB" w:rsidRDefault="005A27FB" w:rsidP="00294FC5">
      <w:pPr>
        <w:spacing w:after="0" w:line="240" w:lineRule="auto"/>
      </w:pPr>
      <w:r>
        <w:separator/>
      </w:r>
    </w:p>
  </w:endnote>
  <w:endnote w:type="continuationSeparator" w:id="0">
    <w:p w14:paraId="6E98F8AC" w14:textId="77777777" w:rsidR="005A27FB" w:rsidRDefault="005A27FB"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Neue">
    <w:altName w:val="Arial"/>
    <w:charset w:val="00"/>
    <w:family w:val="roman"/>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D19C5" w14:textId="77777777" w:rsidR="005A27FB" w:rsidRDefault="005A27FB" w:rsidP="00294FC5">
      <w:pPr>
        <w:spacing w:after="0" w:line="240" w:lineRule="auto"/>
      </w:pPr>
      <w:r>
        <w:separator/>
      </w:r>
    </w:p>
  </w:footnote>
  <w:footnote w:type="continuationSeparator" w:id="0">
    <w:p w14:paraId="511F846B" w14:textId="77777777" w:rsidR="005A27FB" w:rsidRDefault="005A27FB" w:rsidP="00294FC5">
      <w:pPr>
        <w:spacing w:after="0" w:line="240" w:lineRule="auto"/>
      </w:pPr>
      <w:r>
        <w:continuationSeparator/>
      </w:r>
    </w:p>
  </w:footnote>
  <w:footnote w:id="1">
    <w:p w14:paraId="6EDF2C1B" w14:textId="77777777" w:rsidR="00745D4D" w:rsidRPr="007A05A1" w:rsidRDefault="00745D4D" w:rsidP="00BC1ABC">
      <w:pPr>
        <w:pStyle w:val="Textonotapie"/>
        <w:rPr>
          <w:lang w:val="es-ES"/>
        </w:rPr>
      </w:pPr>
      <w:r>
        <w:rPr>
          <w:rStyle w:val="Refdenotaalpie"/>
        </w:rPr>
        <w:footnoteRef/>
      </w:r>
      <w:r>
        <w:t xml:space="preserve"> </w:t>
      </w:r>
      <w:hyperlink r:id="rId1" w:history="1">
        <w:r w:rsidRPr="00970444">
          <w:rPr>
            <w:rStyle w:val="Hipervnculo"/>
          </w:rPr>
          <w:t>https://social.un.org/ageing-working-group/documents/mipaa-sp.pdf</w:t>
        </w:r>
      </w:hyperlink>
      <w:r>
        <w:t xml:space="preserve"> </w:t>
      </w:r>
    </w:p>
  </w:footnote>
  <w:footnote w:id="2">
    <w:p w14:paraId="02AC0D43" w14:textId="77777777" w:rsidR="00745D4D" w:rsidRPr="00944E5F" w:rsidRDefault="00745D4D" w:rsidP="00BC1ABC">
      <w:pPr>
        <w:pStyle w:val="Textonotapie"/>
      </w:pPr>
      <w:r>
        <w:rPr>
          <w:rStyle w:val="Refdenotaalpie"/>
        </w:rPr>
        <w:footnoteRef/>
      </w:r>
      <w:r>
        <w:t xml:space="preserve"> </w:t>
      </w:r>
      <w:hyperlink r:id="rId2" w:history="1">
        <w:r w:rsidRPr="00970444">
          <w:rPr>
            <w:rStyle w:val="Hipervnculo"/>
          </w:rPr>
          <w:t>https://www.diputados.gob.mx/LeyesBiblio/pdf/LDPAM.pdf</w:t>
        </w:r>
      </w:hyperlink>
      <w:r>
        <w:t xml:space="preserve"> </w:t>
      </w:r>
    </w:p>
  </w:footnote>
  <w:footnote w:id="3">
    <w:p w14:paraId="1D8563C9" w14:textId="77777777" w:rsidR="00745D4D" w:rsidRPr="003C0892" w:rsidRDefault="00745D4D" w:rsidP="00BC1ABC">
      <w:pPr>
        <w:pStyle w:val="Textonotapie"/>
      </w:pPr>
      <w:r>
        <w:rPr>
          <w:rStyle w:val="Refdenotaalpie"/>
        </w:rPr>
        <w:footnoteRef/>
      </w:r>
      <w:r>
        <w:t xml:space="preserve"> </w:t>
      </w:r>
      <w:hyperlink r:id="rId3" w:history="1">
        <w:r w:rsidRPr="00970444">
          <w:rPr>
            <w:rStyle w:val="Hipervnculo"/>
          </w:rPr>
          <w:t>https://congresocoahuila.gob.mx/transparencia/03/Leyes_Coahuila/coa130.pdf</w:t>
        </w:r>
      </w:hyperlink>
      <w:r>
        <w:t xml:space="preserve"> </w:t>
      </w:r>
    </w:p>
  </w:footnote>
  <w:footnote w:id="4">
    <w:p w14:paraId="2151E273" w14:textId="77777777" w:rsidR="00745D4D" w:rsidRPr="00F32D9B" w:rsidRDefault="00745D4D" w:rsidP="00BC1ABC">
      <w:pPr>
        <w:pStyle w:val="Textonotapie"/>
        <w:rPr>
          <w:lang w:val="es-ES"/>
        </w:rPr>
      </w:pPr>
      <w:r>
        <w:rPr>
          <w:rStyle w:val="Refdenotaalpie"/>
        </w:rPr>
        <w:footnoteRef/>
      </w:r>
      <w:r>
        <w:t xml:space="preserve"> </w:t>
      </w:r>
      <w:hyperlink r:id="rId4" w:history="1">
        <w:r w:rsidRPr="00970444">
          <w:rPr>
            <w:rStyle w:val="Hipervnculo"/>
          </w:rPr>
          <w:t>https://aplicaciones.sre.gob.mx/tratados/consulta_nva.php</w:t>
        </w:r>
      </w:hyperlink>
      <w:r>
        <w:t xml:space="preserve"> </w:t>
      </w:r>
    </w:p>
  </w:footnote>
  <w:footnote w:id="5">
    <w:p w14:paraId="5D692ABF" w14:textId="77777777" w:rsidR="00745D4D" w:rsidRPr="00A81A8F" w:rsidRDefault="00745D4D" w:rsidP="00BC1ABC">
      <w:pPr>
        <w:pStyle w:val="Textonotapie"/>
      </w:pPr>
      <w:r>
        <w:rPr>
          <w:rStyle w:val="Refdenotaalpie"/>
        </w:rPr>
        <w:footnoteRef/>
      </w:r>
      <w:r>
        <w:t xml:space="preserve"> </w:t>
      </w:r>
      <w:hyperlink r:id="rId5" w:history="1">
        <w:r w:rsidRPr="00970444">
          <w:rPr>
            <w:rStyle w:val="Hipervnculo"/>
          </w:rPr>
          <w:t>https://www.inegi.org.mx/contenidos/saladeprensa/aproposito/2021/EAP_ADULMAYOR_21.pdf</w:t>
        </w:r>
      </w:hyperlink>
      <w:r>
        <w:t xml:space="preserve"> </w:t>
      </w:r>
    </w:p>
  </w:footnote>
  <w:footnote w:id="6">
    <w:p w14:paraId="2699BA7A" w14:textId="77777777" w:rsidR="00745D4D" w:rsidRPr="00835DBC" w:rsidRDefault="00745D4D" w:rsidP="00BC1ABC">
      <w:pPr>
        <w:pStyle w:val="Textonotapie"/>
        <w:rPr>
          <w:lang w:val="es-ES"/>
        </w:rPr>
      </w:pPr>
      <w:r>
        <w:rPr>
          <w:rStyle w:val="Refdenotaalpie"/>
        </w:rPr>
        <w:footnoteRef/>
      </w:r>
      <w:r>
        <w:t xml:space="preserve"> </w:t>
      </w:r>
      <w:hyperlink r:id="rId6" w:history="1">
        <w:r w:rsidRPr="00970444">
          <w:rPr>
            <w:rStyle w:val="Hipervnculo"/>
          </w:rPr>
          <w:t>https://www.inegi.org.mx/contenidos/saladeprensa/aproposito/2021/EAP_ADULMAYOR_21.pdf</w:t>
        </w:r>
      </w:hyperlink>
      <w:r>
        <w:t xml:space="preserve"> </w:t>
      </w:r>
    </w:p>
  </w:footnote>
  <w:footnote w:id="7">
    <w:p w14:paraId="08BD7D7C" w14:textId="77777777" w:rsidR="00745D4D" w:rsidRDefault="00745D4D" w:rsidP="00BC1ABC">
      <w:pPr>
        <w:pStyle w:val="Textonotapie"/>
      </w:pPr>
      <w:r>
        <w:rPr>
          <w:rStyle w:val="Refdenotaalpie"/>
        </w:rPr>
        <w:footnoteRef/>
      </w:r>
      <w:r>
        <w:t xml:space="preserve"> </w:t>
      </w:r>
      <w:r w:rsidRPr="00932D09">
        <w:t>https://vanguardia.com.mx/opinion/el-desafio-en-el-tema-migratorio-YC2523302</w:t>
      </w:r>
    </w:p>
  </w:footnote>
  <w:footnote w:id="8">
    <w:p w14:paraId="6883C5D3" w14:textId="77777777" w:rsidR="00745D4D" w:rsidRDefault="00745D4D" w:rsidP="00BC1ABC">
      <w:pPr>
        <w:pStyle w:val="Textonotapie"/>
      </w:pPr>
      <w:r>
        <w:rPr>
          <w:rStyle w:val="Refdenotaalpie"/>
        </w:rPr>
        <w:footnoteRef/>
      </w:r>
      <w:hyperlink r:id="rId7" w:history="1">
        <w:r w:rsidRPr="00EE417A">
          <w:rPr>
            <w:rStyle w:val="Hipervnculo"/>
          </w:rPr>
          <w:t>https://www.elsiglodetorreon.com.mx/noticia/2022/video-agentes-de-coahuila-reciben-dinero-de-migrantes-ssp-investiga-a-los-elementos.html</w:t>
        </w:r>
      </w:hyperlink>
    </w:p>
  </w:footnote>
  <w:footnote w:id="9">
    <w:p w14:paraId="2249304E" w14:textId="77777777" w:rsidR="00745D4D" w:rsidRDefault="00745D4D" w:rsidP="00BC1ABC">
      <w:pPr>
        <w:pStyle w:val="Textonotapie"/>
      </w:pPr>
      <w:r>
        <w:rPr>
          <w:rStyle w:val="Refdenotaalpie"/>
        </w:rPr>
        <w:footnoteRef/>
      </w:r>
      <w:r>
        <w:t xml:space="preserve"> </w:t>
      </w:r>
      <w:hyperlink r:id="rId8" w:history="1">
        <w:r w:rsidRPr="00EE417A">
          <w:rPr>
            <w:rStyle w:val="Hipervnculo"/>
          </w:rPr>
          <w:t>https://www.univision.com/shows/noticiero-univision/con-un-video-migrantes-denuncian-extorsion-de-policias-en-coahuila-para-que-los-dejen-seguir-su-camino-video</w:t>
        </w:r>
      </w:hyperlink>
    </w:p>
  </w:footnote>
  <w:footnote w:id="10">
    <w:p w14:paraId="6CCEF574" w14:textId="77777777" w:rsidR="00745D4D" w:rsidRDefault="00745D4D" w:rsidP="00BC1ABC">
      <w:pPr>
        <w:pStyle w:val="Textonotapie"/>
      </w:pPr>
      <w:r>
        <w:rPr>
          <w:rStyle w:val="Refdenotaalpie"/>
        </w:rPr>
        <w:footnoteRef/>
      </w:r>
      <w:hyperlink r:id="rId9" w:history="1">
        <w:r w:rsidRPr="00EE417A">
          <w:rPr>
            <w:rStyle w:val="Hipervnculo"/>
          </w:rPr>
          <w:t>https://www.imagentv.com/noticias/imagen-noticias-con-ciro-gomez-leyva/policias-de-coahuila-extorsionan-migrantes-en-reten</w:t>
        </w:r>
      </w:hyperlink>
    </w:p>
    <w:p w14:paraId="5AAB4A2A" w14:textId="77777777" w:rsidR="00745D4D" w:rsidRDefault="00745D4D" w:rsidP="00BC1ABC">
      <w:pPr>
        <w:pStyle w:val="Textonotapie"/>
      </w:pPr>
    </w:p>
  </w:footnote>
  <w:footnote w:id="11">
    <w:p w14:paraId="1DB448F4" w14:textId="77777777" w:rsidR="00745D4D" w:rsidRDefault="00745D4D" w:rsidP="00BC1ABC">
      <w:pPr>
        <w:pStyle w:val="Textonotapie"/>
      </w:pPr>
      <w:r>
        <w:rPr>
          <w:rStyle w:val="Refdenotaalpie"/>
        </w:rPr>
        <w:footnoteRef/>
      </w:r>
      <w:r>
        <w:t xml:space="preserve"> </w:t>
      </w:r>
      <w:hyperlink r:id="rId10" w:history="1">
        <w:r w:rsidRPr="008F173B">
          <w:rPr>
            <w:rStyle w:val="Hipervnculo"/>
          </w:rPr>
          <w:t>https://cloudatlas.wmo.int/es/landspout.html</w:t>
        </w:r>
      </w:hyperlink>
      <w:r>
        <w:t xml:space="preserve"> </w:t>
      </w:r>
    </w:p>
    <w:p w14:paraId="285F7DCD" w14:textId="77777777" w:rsidR="00745D4D" w:rsidRDefault="00745D4D" w:rsidP="00BC1ABC">
      <w:pPr>
        <w:pStyle w:val="Textonotapie"/>
      </w:pPr>
    </w:p>
  </w:footnote>
  <w:footnote w:id="12">
    <w:p w14:paraId="7269EE0C" w14:textId="77777777" w:rsidR="00745D4D" w:rsidRDefault="00745D4D" w:rsidP="00BC1ABC">
      <w:pPr>
        <w:pStyle w:val="Textonotapie"/>
      </w:pPr>
      <w:r>
        <w:rPr>
          <w:rStyle w:val="Refdenotaalpie"/>
        </w:rPr>
        <w:footnoteRef/>
      </w:r>
      <w:r>
        <w:t xml:space="preserve"> </w:t>
      </w:r>
      <w:hyperlink r:id="rId11" w:history="1">
        <w:r w:rsidRPr="008F173B">
          <w:rPr>
            <w:rStyle w:val="Hipervnculo"/>
          </w:rPr>
          <w:t>https://eldiariodecoahuila.com.mx/2022/05/11/causa-danos-tromba-en-la-carbonifera/</w:t>
        </w:r>
      </w:hyperlink>
      <w:r>
        <w:t xml:space="preserve"> </w:t>
      </w:r>
    </w:p>
  </w:footnote>
  <w:footnote w:id="13">
    <w:p w14:paraId="64DE34A0" w14:textId="77777777" w:rsidR="00745D4D" w:rsidRPr="006F1EBF" w:rsidRDefault="00745D4D" w:rsidP="00BC1ABC">
      <w:pPr>
        <w:pStyle w:val="Textonotapie"/>
      </w:pPr>
      <w:r>
        <w:rPr>
          <w:rStyle w:val="Refdenotaalpie"/>
        </w:rPr>
        <w:footnoteRef/>
      </w:r>
      <w:r>
        <w:t xml:space="preserve"> </w:t>
      </w:r>
      <w:hyperlink r:id="rId12" w:history="1">
        <w:r w:rsidRPr="006F1EBF">
          <w:rPr>
            <w:rStyle w:val="Hipervnculo"/>
          </w:rPr>
          <w:t>https://hojaderutadigital.mx/exhorta-conagua-a-disponer-adecuadamente-de-la-basura-para-reducir-riesgos-de-inundaciones/</w:t>
        </w:r>
      </w:hyperlink>
      <w:r w:rsidRPr="006F1EBF">
        <w:t xml:space="preserve"> </w:t>
      </w:r>
    </w:p>
    <w:p w14:paraId="3B95B81D" w14:textId="77777777" w:rsidR="00745D4D" w:rsidRPr="006F1EBF" w:rsidRDefault="00745D4D" w:rsidP="00BC1ABC">
      <w:pPr>
        <w:pStyle w:val="Textonotapie"/>
      </w:pPr>
    </w:p>
  </w:footnote>
  <w:footnote w:id="14">
    <w:p w14:paraId="79C51024" w14:textId="77777777" w:rsidR="00745D4D" w:rsidRDefault="00745D4D" w:rsidP="00BC1ABC">
      <w:pPr>
        <w:pStyle w:val="Textonotapie"/>
      </w:pPr>
      <w:r w:rsidRPr="006F1EBF">
        <w:rPr>
          <w:rStyle w:val="Refdenotaalpie"/>
        </w:rPr>
        <w:footnoteRef/>
      </w:r>
      <w:r w:rsidRPr="006F1EBF">
        <w:t xml:space="preserve"> Artículo 9.</w:t>
      </w:r>
      <w:r>
        <w:t xml:space="preserve"> </w:t>
      </w:r>
    </w:p>
    <w:p w14:paraId="18092C97" w14:textId="77777777" w:rsidR="00745D4D" w:rsidRDefault="00745D4D" w:rsidP="00BC1ABC">
      <w:pPr>
        <w:pStyle w:val="Textonotapie"/>
      </w:pPr>
    </w:p>
  </w:footnote>
  <w:footnote w:id="15">
    <w:p w14:paraId="32386EF6" w14:textId="0CDD317F" w:rsidR="00745D4D" w:rsidRDefault="00745D4D" w:rsidP="00BC1ABC">
      <w:pPr>
        <w:pStyle w:val="Textonotapie"/>
      </w:pPr>
      <w:r>
        <w:rPr>
          <w:rStyle w:val="Refdenotaalpie"/>
        </w:rPr>
        <w:footnoteRef/>
      </w:r>
      <w:r>
        <w:t xml:space="preserve"> </w:t>
      </w:r>
      <w:hyperlink r:id="rId13" w:history="1">
        <w:r w:rsidRPr="002C0E6F">
          <w:rPr>
            <w:rStyle w:val="Hipervnculo"/>
          </w:rPr>
          <w:t>https://latinus.us/2022/05/22/conagua-pronostica-lluvias-intensas-valle-de-mexico-chiapas-nuevo-leon-tamaulipas/</w:t>
        </w:r>
      </w:hyperlink>
      <w:r>
        <w:t xml:space="preserve"> </w:t>
      </w:r>
    </w:p>
  </w:footnote>
  <w:footnote w:id="16">
    <w:p w14:paraId="3A059860" w14:textId="77777777" w:rsidR="00745D4D" w:rsidRDefault="00745D4D" w:rsidP="00BC1ABC">
      <w:pPr>
        <w:pStyle w:val="Textonotapie"/>
      </w:pPr>
      <w:r>
        <w:rPr>
          <w:rStyle w:val="Refdenotaalpie"/>
        </w:rPr>
        <w:footnoteRef/>
      </w:r>
      <w:r>
        <w:t xml:space="preserve"> </w:t>
      </w:r>
      <w:hyperlink r:id="rId14" w:history="1">
        <w:r w:rsidRPr="002C0E6F">
          <w:rPr>
            <w:rStyle w:val="Hipervnculo"/>
          </w:rPr>
          <w:t>https://www.tabascohoy.com/preve-conagua-lluvias-en-tabasco-en-las-proximas-horas/</w:t>
        </w:r>
      </w:hyperlink>
      <w:r>
        <w:t xml:space="preserve"> </w:t>
      </w:r>
    </w:p>
  </w:footnote>
  <w:footnote w:id="17">
    <w:p w14:paraId="1AF30A31" w14:textId="77777777" w:rsidR="00745D4D" w:rsidRDefault="00745D4D" w:rsidP="00BC1ABC">
      <w:pPr>
        <w:pStyle w:val="Textonotapie"/>
      </w:pPr>
      <w:r>
        <w:rPr>
          <w:rStyle w:val="Refdenotaalpie"/>
        </w:rPr>
        <w:footnoteRef/>
      </w:r>
      <w:r w:rsidRPr="003D2F49">
        <w:t>https://www.elsiglodetorreon.com.mx/noticia/2022/revelan-causas-de-muerte-de-edgar-tras-derrumbe-en-torreon.html</w:t>
      </w:r>
    </w:p>
  </w:footnote>
  <w:footnote w:id="18">
    <w:p w14:paraId="78DAA867" w14:textId="77777777" w:rsidR="00745D4D" w:rsidRDefault="00745D4D" w:rsidP="00BC1ABC">
      <w:pPr>
        <w:pStyle w:val="Textonotapie"/>
      </w:pPr>
      <w:r>
        <w:rPr>
          <w:rStyle w:val="Refdenotaalpie"/>
        </w:rPr>
        <w:footnoteRef/>
      </w:r>
      <w:r w:rsidRPr="003D2F49">
        <w:t>https://www.elfinanciero.com.mx/estados/2022/05/16/silos-de-6-toneladas-colapsan-en-torreon-hay-una-persona-desaparecida/</w:t>
      </w:r>
    </w:p>
  </w:footnote>
  <w:footnote w:id="19">
    <w:p w14:paraId="50E9104D" w14:textId="77777777" w:rsidR="00745D4D" w:rsidRPr="005A45AF" w:rsidRDefault="00745D4D" w:rsidP="00BC1ABC">
      <w:pPr>
        <w:pStyle w:val="Textonotapie"/>
        <w:rPr>
          <w:lang w:val="es-ES_tradnl"/>
        </w:rPr>
      </w:pPr>
      <w:r>
        <w:rPr>
          <w:rStyle w:val="Refdenotaalpie"/>
        </w:rPr>
        <w:footnoteRef/>
      </w:r>
      <w:r>
        <w:t xml:space="preserve"> </w:t>
      </w:r>
      <w:r w:rsidRPr="005A45AF">
        <w:t>https://www.eleconomista.com.mx/economia/Mexico-incremento-a-17.9-su-recaudacion-tributaria-como-porcentaje-del-PIB-en-2020-OCDE-20220427-0080.html</w:t>
      </w:r>
    </w:p>
  </w:footnote>
  <w:footnote w:id="20">
    <w:p w14:paraId="1823352A" w14:textId="77777777" w:rsidR="00745D4D" w:rsidRPr="005C67F0" w:rsidRDefault="00745D4D" w:rsidP="00BC1ABC">
      <w:pPr>
        <w:pStyle w:val="Textonotapie"/>
      </w:pPr>
      <w:r>
        <w:rPr>
          <w:rStyle w:val="Refdenotaalpie"/>
        </w:rPr>
        <w:footnoteRef/>
      </w:r>
      <w:r>
        <w:t xml:space="preserve"> </w:t>
      </w:r>
      <w:r w:rsidRPr="005C67F0">
        <w:t>https://www.milenio.com/negocios/contadores-advierten-crisis-de-citas-en-el-sat</w:t>
      </w:r>
    </w:p>
  </w:footnote>
  <w:footnote w:id="21">
    <w:p w14:paraId="19BB41E9" w14:textId="77777777" w:rsidR="00745D4D" w:rsidRPr="005C67F0" w:rsidRDefault="00745D4D" w:rsidP="00BC1ABC">
      <w:pPr>
        <w:pStyle w:val="Textonotapie"/>
        <w:rPr>
          <w:lang w:val="es-ES_tradnl"/>
        </w:rPr>
      </w:pPr>
      <w:r>
        <w:rPr>
          <w:rStyle w:val="Refdenotaalpie"/>
        </w:rPr>
        <w:footnoteRef/>
      </w:r>
      <w:r>
        <w:t xml:space="preserve"> </w:t>
      </w:r>
      <w:r w:rsidRPr="005C67F0">
        <w:t>https://www.milenio.com/negocios/contadores-advierten-crisis-de-citas-en-el-sat</w:t>
      </w:r>
    </w:p>
  </w:footnote>
  <w:footnote w:id="22">
    <w:p w14:paraId="3FDC3D38" w14:textId="77777777" w:rsidR="00745D4D" w:rsidRPr="005C67F0" w:rsidRDefault="00745D4D" w:rsidP="00BC1ABC">
      <w:pPr>
        <w:pStyle w:val="Textonotapie"/>
        <w:rPr>
          <w:lang w:val="es-ES_tradnl"/>
        </w:rPr>
      </w:pPr>
      <w:r>
        <w:rPr>
          <w:rStyle w:val="Refdenotaalpie"/>
        </w:rPr>
        <w:footnoteRef/>
      </w:r>
      <w:r>
        <w:t xml:space="preserve"> </w:t>
      </w:r>
      <w:r>
        <w:rPr>
          <w:lang w:val="es-ES_tradnl"/>
        </w:rPr>
        <w:t>Ibid.</w:t>
      </w:r>
    </w:p>
  </w:footnote>
  <w:footnote w:id="23">
    <w:p w14:paraId="7F25624F" w14:textId="77777777" w:rsidR="00745D4D" w:rsidRPr="006B7F54" w:rsidRDefault="00745D4D" w:rsidP="00BC1ABC">
      <w:pPr>
        <w:pStyle w:val="Textonotapie"/>
        <w:rPr>
          <w:lang w:val="es-ES_tradnl"/>
        </w:rPr>
      </w:pPr>
      <w:r>
        <w:rPr>
          <w:rStyle w:val="Refdenotaalpie"/>
        </w:rPr>
        <w:footnoteRef/>
      </w:r>
      <w:r>
        <w:t xml:space="preserve"> </w:t>
      </w:r>
      <w:r w:rsidRPr="006B7F54">
        <w:t>https://vanguardia.com.mx/dinero/cita-para-el-sat-por-debajo-del-agua-cuesta-hasta-20-mil-advierten-como-tramitarla-usando-la-fila-virtual-FC2567766</w:t>
      </w:r>
    </w:p>
  </w:footnote>
  <w:footnote w:id="24">
    <w:p w14:paraId="58397027" w14:textId="77777777" w:rsidR="00745D4D" w:rsidRPr="00F525E6" w:rsidRDefault="00745D4D" w:rsidP="00BC1ABC">
      <w:pPr>
        <w:pStyle w:val="Textonotapie"/>
        <w:rPr>
          <w:lang w:val="es-ES_tradnl"/>
        </w:rPr>
      </w:pPr>
      <w:r>
        <w:rPr>
          <w:rStyle w:val="Refdenotaalpie"/>
        </w:rPr>
        <w:footnoteRef/>
      </w:r>
      <w:r>
        <w:t xml:space="preserve"> </w:t>
      </w:r>
      <w:r>
        <w:rPr>
          <w:lang w:val="es-ES_tradnl"/>
        </w:rPr>
        <w:t>Ibid.</w:t>
      </w:r>
    </w:p>
  </w:footnote>
  <w:footnote w:id="25">
    <w:p w14:paraId="2E9060F6" w14:textId="77777777" w:rsidR="00745D4D" w:rsidRPr="00A71356" w:rsidRDefault="00745D4D" w:rsidP="00BC1ABC">
      <w:pPr>
        <w:pStyle w:val="Textonotapie"/>
      </w:pPr>
      <w:r>
        <w:rPr>
          <w:rStyle w:val="Refdenotaalpie"/>
        </w:rPr>
        <w:footnoteRef/>
      </w:r>
      <w:r>
        <w:t xml:space="preserve"> </w:t>
      </w:r>
      <w:r w:rsidRPr="00A71356">
        <w:t>https://www.milenio.com/negocios/contadores-advierten-crisis-de-citas-en-el-sat</w:t>
      </w:r>
    </w:p>
  </w:footnote>
  <w:footnote w:id="26">
    <w:p w14:paraId="73E47A35" w14:textId="77777777" w:rsidR="00745D4D" w:rsidRPr="00617C4D" w:rsidRDefault="00745D4D" w:rsidP="00BC1ABC">
      <w:pPr>
        <w:pStyle w:val="Textonotapie"/>
        <w:rPr>
          <w:lang w:val="es-ES_tradnl"/>
        </w:rPr>
      </w:pPr>
      <w:r>
        <w:rPr>
          <w:rStyle w:val="Refdenotaalpie"/>
        </w:rPr>
        <w:footnoteRef/>
      </w:r>
      <w:r>
        <w:t xml:space="preserve"> </w:t>
      </w:r>
      <w:r w:rsidRPr="00617C4D">
        <w:t>https://eldiariodecoahuila.com.mx/2021/10/01/debe-hacienda-perfeccionar-tramites-en-linea/</w:t>
      </w:r>
    </w:p>
  </w:footnote>
  <w:footnote w:id="27">
    <w:p w14:paraId="1F312FFA" w14:textId="77777777" w:rsidR="00745D4D" w:rsidRPr="0028263B" w:rsidRDefault="00745D4D" w:rsidP="00BC1ABC">
      <w:pPr>
        <w:pStyle w:val="Textonotapie"/>
        <w:rPr>
          <w:lang w:val="es-ES_tradnl"/>
        </w:rPr>
      </w:pPr>
      <w:r>
        <w:rPr>
          <w:rStyle w:val="Refdenotaalpie"/>
        </w:rPr>
        <w:footnoteRef/>
      </w:r>
      <w:r>
        <w:t xml:space="preserve"> </w:t>
      </w:r>
      <w:r w:rsidRPr="0028263B">
        <w:t>https://www.elcontribuyente.mx/2022/04/robos-de-devolucion-a-contribuyentes-suman-2-3-mdp-sat/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745D4D" w:rsidRPr="000D3381" w14:paraId="59B18839" w14:textId="77777777" w:rsidTr="00745D4D">
      <w:trPr>
        <w:jc w:val="center"/>
      </w:trPr>
      <w:tc>
        <w:tcPr>
          <w:tcW w:w="1541" w:type="dxa"/>
        </w:tcPr>
        <w:p w14:paraId="10220513" w14:textId="77777777" w:rsidR="00745D4D" w:rsidRPr="000D3381" w:rsidRDefault="00745D4D" w:rsidP="000D3381">
          <w:pPr>
            <w:spacing w:after="0" w:line="240" w:lineRule="auto"/>
            <w:jc w:val="center"/>
            <w:rPr>
              <w:rFonts w:ascii="Arial" w:eastAsia="Times New Roman" w:hAnsi="Arial" w:cs="Times New Roman"/>
              <w:b/>
              <w:bCs/>
              <w:sz w:val="12"/>
              <w:szCs w:val="20"/>
              <w:lang w:eastAsia="es-ES"/>
            </w:rPr>
          </w:pPr>
          <w:r w:rsidRPr="000D3381">
            <w:rPr>
              <w:rFonts w:ascii="Times New Roman" w:eastAsia="Times New Roman" w:hAnsi="Times New Roman" w:cs="Arial"/>
              <w:bCs/>
              <w:smallCaps/>
              <w:noProof/>
              <w:spacing w:val="20"/>
              <w:sz w:val="32"/>
              <w:szCs w:val="32"/>
              <w:lang w:eastAsia="es-MX"/>
            </w:rPr>
            <w:drawing>
              <wp:anchor distT="0" distB="0" distL="114300" distR="114300" simplePos="0" relativeHeight="251666432" behindDoc="0" locked="0" layoutInCell="1" allowOverlap="1" wp14:anchorId="15655EB5" wp14:editId="6CEEF27C">
                <wp:simplePos x="0" y="0"/>
                <wp:positionH relativeFrom="column">
                  <wp:posOffset>-41275</wp:posOffset>
                </wp:positionH>
                <wp:positionV relativeFrom="paragraph">
                  <wp:posOffset>108585</wp:posOffset>
                </wp:positionV>
                <wp:extent cx="902335" cy="886460"/>
                <wp:effectExtent l="0" t="0" r="0" b="8890"/>
                <wp:wrapNone/>
                <wp:docPr id="53" name="Imagen 53"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9761C" w14:textId="77777777" w:rsidR="00745D4D" w:rsidRPr="000D3381" w:rsidRDefault="00745D4D" w:rsidP="000D3381">
          <w:pPr>
            <w:spacing w:after="0" w:line="240" w:lineRule="auto"/>
            <w:jc w:val="center"/>
            <w:rPr>
              <w:rFonts w:ascii="Arial" w:eastAsia="Times New Roman" w:hAnsi="Arial" w:cs="Times New Roman"/>
              <w:b/>
              <w:bCs/>
              <w:sz w:val="12"/>
              <w:szCs w:val="20"/>
              <w:lang w:eastAsia="es-ES"/>
            </w:rPr>
          </w:pPr>
        </w:p>
        <w:p w14:paraId="45A4B93C" w14:textId="77777777" w:rsidR="00745D4D" w:rsidRPr="000D3381" w:rsidRDefault="00745D4D" w:rsidP="000D3381">
          <w:pPr>
            <w:spacing w:after="0" w:line="240" w:lineRule="auto"/>
            <w:jc w:val="center"/>
            <w:rPr>
              <w:rFonts w:ascii="Arial" w:eastAsia="Times New Roman" w:hAnsi="Arial" w:cs="Times New Roman"/>
              <w:b/>
              <w:bCs/>
              <w:sz w:val="12"/>
              <w:szCs w:val="20"/>
              <w:lang w:eastAsia="es-ES"/>
            </w:rPr>
          </w:pPr>
        </w:p>
      </w:tc>
      <w:tc>
        <w:tcPr>
          <w:tcW w:w="7957" w:type="dxa"/>
        </w:tcPr>
        <w:p w14:paraId="5B62FAF4" w14:textId="77777777" w:rsidR="00745D4D" w:rsidRPr="000D3381" w:rsidRDefault="00745D4D" w:rsidP="000D3381">
          <w:pPr>
            <w:spacing w:after="0" w:line="240" w:lineRule="auto"/>
            <w:jc w:val="center"/>
            <w:rPr>
              <w:rFonts w:ascii="Arial" w:eastAsia="Times New Roman" w:hAnsi="Arial" w:cs="Times New Roman"/>
              <w:b/>
              <w:bCs/>
              <w:sz w:val="20"/>
              <w:szCs w:val="20"/>
              <w:lang w:eastAsia="es-ES"/>
            </w:rPr>
          </w:pPr>
        </w:p>
        <w:p w14:paraId="7F423967" w14:textId="77777777" w:rsidR="00745D4D" w:rsidRPr="000D3381" w:rsidRDefault="00745D4D" w:rsidP="000D3381">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0D3381">
            <w:rPr>
              <w:rFonts w:ascii="Times New Roman" w:eastAsia="Times New Roman" w:hAnsi="Times New Roman" w:cs="Times New Roman"/>
              <w:smallCaps/>
              <w:spacing w:val="20"/>
              <w:sz w:val="32"/>
              <w:szCs w:val="32"/>
              <w:lang w:eastAsia="es-ES"/>
            </w:rPr>
            <w:t xml:space="preserve">Estado Independiente, Libre y Soberano </w:t>
          </w:r>
        </w:p>
        <w:p w14:paraId="2AA131A9" w14:textId="77777777" w:rsidR="00745D4D" w:rsidRPr="000D3381" w:rsidRDefault="00745D4D" w:rsidP="000D3381">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0D3381">
            <w:rPr>
              <w:rFonts w:ascii="Times New Roman" w:eastAsia="Times New Roman" w:hAnsi="Times New Roman" w:cs="Times New Roman"/>
              <w:smallCaps/>
              <w:spacing w:val="20"/>
              <w:sz w:val="32"/>
              <w:szCs w:val="32"/>
              <w:lang w:eastAsia="es-ES"/>
            </w:rPr>
            <w:t>de Coahuila de Zaragoza</w:t>
          </w:r>
        </w:p>
        <w:p w14:paraId="04FAE302" w14:textId="77777777" w:rsidR="00745D4D" w:rsidRPr="000D3381" w:rsidRDefault="00745D4D" w:rsidP="000D3381">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27E38990" w14:textId="77777777" w:rsidR="00745D4D" w:rsidRPr="000D3381" w:rsidRDefault="00745D4D" w:rsidP="000D3381">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0D3381">
            <w:rPr>
              <w:rFonts w:ascii="Times New Roman" w:eastAsia="Times New Roman" w:hAnsi="Times New Roman" w:cs="Times New Roman"/>
              <w:smallCaps/>
              <w:spacing w:val="20"/>
              <w:sz w:val="28"/>
              <w:szCs w:val="28"/>
              <w:lang w:eastAsia="es-ES"/>
            </w:rPr>
            <w:t>Poder Legislativo</w:t>
          </w:r>
        </w:p>
        <w:p w14:paraId="5F2117E0" w14:textId="77777777" w:rsidR="00745D4D" w:rsidRPr="000D3381" w:rsidRDefault="00745D4D" w:rsidP="000D3381">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139DDFEB" w14:textId="77777777" w:rsidR="00745D4D" w:rsidRPr="000D3381" w:rsidRDefault="00745D4D" w:rsidP="000D3381">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0D3381">
            <w:rPr>
              <w:rFonts w:ascii="Arial" w:eastAsia="Times New Roman" w:hAnsi="Arial" w:cs="Times New Roman"/>
              <w:sz w:val="18"/>
              <w:szCs w:val="20"/>
              <w:lang w:eastAsia="es-ES"/>
            </w:rPr>
            <w:t>“2022, Año de Benito Juárez, Defensor de la Soberanía de Coahuila de Zaragoza”</w:t>
          </w:r>
        </w:p>
        <w:p w14:paraId="2AA3F14C" w14:textId="77777777" w:rsidR="00745D4D" w:rsidRPr="000D3381" w:rsidRDefault="00745D4D" w:rsidP="000D3381">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6E6CA98D" w14:textId="77777777" w:rsidR="00745D4D" w:rsidRPr="000D3381" w:rsidRDefault="00745D4D" w:rsidP="000D3381">
          <w:pPr>
            <w:spacing w:after="0" w:line="240" w:lineRule="auto"/>
            <w:jc w:val="center"/>
            <w:rPr>
              <w:rFonts w:ascii="Arial" w:eastAsia="Times New Roman" w:hAnsi="Arial" w:cs="Times New Roman"/>
              <w:b/>
              <w:bCs/>
              <w:sz w:val="12"/>
              <w:szCs w:val="20"/>
              <w:lang w:eastAsia="es-ES"/>
            </w:rPr>
          </w:pPr>
          <w:r w:rsidRPr="000D3381">
            <w:rPr>
              <w:rFonts w:ascii="Calibri" w:eastAsia="Calibri" w:hAnsi="Calibri" w:cs="Times New Roman"/>
              <w:noProof/>
              <w:lang w:eastAsia="es-MX"/>
            </w:rPr>
            <w:drawing>
              <wp:anchor distT="0" distB="0" distL="114300" distR="114300" simplePos="0" relativeHeight="251665408" behindDoc="0" locked="0" layoutInCell="1" allowOverlap="1" wp14:anchorId="25D969BF" wp14:editId="20BA910A">
                <wp:simplePos x="0" y="0"/>
                <wp:positionH relativeFrom="margin">
                  <wp:posOffset>-55880</wp:posOffset>
                </wp:positionH>
                <wp:positionV relativeFrom="margin">
                  <wp:posOffset>43622</wp:posOffset>
                </wp:positionV>
                <wp:extent cx="969010" cy="1021080"/>
                <wp:effectExtent l="0" t="0" r="254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0AC3D23F" w14:textId="77777777" w:rsidR="00745D4D" w:rsidRPr="000D3381" w:rsidRDefault="00745D4D" w:rsidP="000D3381">
    <w:pPr>
      <w:tabs>
        <w:tab w:val="center" w:pos="4252"/>
        <w:tab w:val="right" w:pos="8504"/>
      </w:tabs>
      <w:spacing w:after="0" w:line="240" w:lineRule="auto"/>
      <w:jc w:val="both"/>
      <w:rPr>
        <w:rFonts w:ascii="Arial" w:eastAsia="Times New Roman" w:hAnsi="Arial" w:cs="Times New Roman"/>
        <w:sz w:val="20"/>
        <w:szCs w:val="20"/>
        <w:lang w:eastAsia="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745D4D" w:rsidRPr="001C0A7C" w14:paraId="058D61FD" w14:textId="77777777" w:rsidTr="00207498">
      <w:trPr>
        <w:jc w:val="center"/>
      </w:trPr>
      <w:tc>
        <w:tcPr>
          <w:tcW w:w="1541" w:type="dxa"/>
        </w:tcPr>
        <w:p w14:paraId="186713EB" w14:textId="77777777" w:rsidR="00745D4D" w:rsidRPr="001C0A7C" w:rsidRDefault="00745D4D"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745D4D" w:rsidRPr="001C0A7C" w:rsidRDefault="00745D4D" w:rsidP="001C0A7C">
          <w:pPr>
            <w:spacing w:after="0" w:line="240" w:lineRule="auto"/>
            <w:jc w:val="center"/>
            <w:rPr>
              <w:rFonts w:ascii="Arial" w:eastAsia="Times New Roman" w:hAnsi="Arial" w:cs="Times New Roman"/>
              <w:b/>
              <w:bCs/>
              <w:sz w:val="12"/>
              <w:szCs w:val="20"/>
              <w:lang w:eastAsia="es-ES"/>
            </w:rPr>
          </w:pPr>
        </w:p>
        <w:p w14:paraId="0B905D9B" w14:textId="77777777" w:rsidR="00745D4D" w:rsidRPr="001C0A7C" w:rsidRDefault="00745D4D"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745D4D" w:rsidRPr="001C0A7C" w:rsidRDefault="00745D4D"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745D4D" w:rsidRPr="001C0A7C" w:rsidRDefault="00745D4D"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745D4D" w:rsidRPr="001C0A7C" w:rsidRDefault="00745D4D"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745D4D" w:rsidRPr="001C0A7C" w:rsidRDefault="00745D4D"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745D4D" w:rsidRPr="001C0A7C" w:rsidRDefault="00745D4D"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745D4D" w:rsidRPr="001C0A7C" w:rsidRDefault="00745D4D"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745D4D" w:rsidRPr="001C0A7C" w:rsidRDefault="00745D4D"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745D4D" w:rsidRPr="001C0A7C" w:rsidRDefault="00745D4D"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745D4D" w:rsidRDefault="00745D4D"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8BB"/>
    <w:multiLevelType w:val="hybridMultilevel"/>
    <w:tmpl w:val="023C2C30"/>
    <w:lvl w:ilvl="0" w:tplc="66EE0F44">
      <w:start w:val="1"/>
      <w:numFmt w:val="decimal"/>
      <w:lvlText w:val="%1.)"/>
      <w:lvlJc w:val="left"/>
      <w:pPr>
        <w:ind w:left="72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3AF0B30"/>
    <w:multiLevelType w:val="hybridMultilevel"/>
    <w:tmpl w:val="E8DE3A3A"/>
    <w:lvl w:ilvl="0" w:tplc="37B0E0E8">
      <w:start w:val="6"/>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E6BF3"/>
    <w:multiLevelType w:val="hybridMultilevel"/>
    <w:tmpl w:val="2098B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846F00"/>
    <w:multiLevelType w:val="hybridMultilevel"/>
    <w:tmpl w:val="571AD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54A4D"/>
    <w:multiLevelType w:val="hybridMultilevel"/>
    <w:tmpl w:val="43848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B53F8"/>
    <w:multiLevelType w:val="hybridMultilevel"/>
    <w:tmpl w:val="871238E6"/>
    <w:lvl w:ilvl="0" w:tplc="2A3A5962">
      <w:start w:val="2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C210AD"/>
    <w:multiLevelType w:val="hybridMultilevel"/>
    <w:tmpl w:val="112C0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050805"/>
    <w:multiLevelType w:val="hybridMultilevel"/>
    <w:tmpl w:val="8F648B08"/>
    <w:lvl w:ilvl="0" w:tplc="28767DC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6644C"/>
    <w:multiLevelType w:val="hybridMultilevel"/>
    <w:tmpl w:val="1D825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9F6C08"/>
    <w:multiLevelType w:val="hybridMultilevel"/>
    <w:tmpl w:val="5B704A78"/>
    <w:lvl w:ilvl="0" w:tplc="06EE38D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35C34035"/>
    <w:multiLevelType w:val="hybridMultilevel"/>
    <w:tmpl w:val="62502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A76D7E"/>
    <w:multiLevelType w:val="hybridMultilevel"/>
    <w:tmpl w:val="DEECAE66"/>
    <w:lvl w:ilvl="0" w:tplc="A33828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F05FAF"/>
    <w:multiLevelType w:val="hybridMultilevel"/>
    <w:tmpl w:val="1C543D80"/>
    <w:lvl w:ilvl="0" w:tplc="080A0001">
      <w:start w:val="1"/>
      <w:numFmt w:val="bullet"/>
      <w:lvlText w:val=""/>
      <w:lvlJc w:val="left"/>
      <w:pPr>
        <w:ind w:left="81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16" w15:restartNumberingAfterBreak="0">
    <w:nsid w:val="5CBC55FF"/>
    <w:multiLevelType w:val="hybridMultilevel"/>
    <w:tmpl w:val="A4E8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20327F"/>
    <w:multiLevelType w:val="hybridMultilevel"/>
    <w:tmpl w:val="B20E64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629425E2"/>
    <w:multiLevelType w:val="hybridMultilevel"/>
    <w:tmpl w:val="34D88AF4"/>
    <w:lvl w:ilvl="0" w:tplc="3E442D6E">
      <w:start w:val="1"/>
      <w:numFmt w:val="low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88B44C5"/>
    <w:multiLevelType w:val="hybridMultilevel"/>
    <w:tmpl w:val="75DE4CF6"/>
    <w:lvl w:ilvl="0" w:tplc="FAC2800E">
      <w:start w:val="1"/>
      <w:numFmt w:val="upp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6D11A0"/>
    <w:multiLevelType w:val="hybridMultilevel"/>
    <w:tmpl w:val="9F16AF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79823535"/>
    <w:multiLevelType w:val="hybridMultilevel"/>
    <w:tmpl w:val="3B4E86BA"/>
    <w:lvl w:ilvl="0" w:tplc="12882DD8">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CA0B8D"/>
    <w:multiLevelType w:val="hybridMultilevel"/>
    <w:tmpl w:val="A0B25390"/>
    <w:lvl w:ilvl="0" w:tplc="848A2B1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9"/>
  </w:num>
  <w:num w:numId="2">
    <w:abstractNumId w:val="1"/>
  </w:num>
  <w:num w:numId="3">
    <w:abstractNumId w:val="13"/>
  </w:num>
  <w:num w:numId="4">
    <w:abstractNumId w:val="12"/>
  </w:num>
  <w:num w:numId="5">
    <w:abstractNumId w:val="24"/>
  </w:num>
  <w:num w:numId="6">
    <w:abstractNumId w:val="18"/>
  </w:num>
  <w:num w:numId="7">
    <w:abstractNumId w:val="10"/>
  </w:num>
  <w:num w:numId="8">
    <w:abstractNumId w:val="5"/>
  </w:num>
  <w:num w:numId="9">
    <w:abstractNumId w:val="21"/>
  </w:num>
  <w:num w:numId="10">
    <w:abstractNumId w:val="4"/>
  </w:num>
  <w:num w:numId="11">
    <w:abstractNumId w:val="11"/>
  </w:num>
  <w:num w:numId="12">
    <w:abstractNumId w:val="16"/>
  </w:num>
  <w:num w:numId="13">
    <w:abstractNumId w:val="17"/>
  </w:num>
  <w:num w:numId="14">
    <w:abstractNumId w:val="15"/>
  </w:num>
  <w:num w:numId="15">
    <w:abstractNumId w:val="9"/>
  </w:num>
  <w:num w:numId="16">
    <w:abstractNumId w:val="3"/>
  </w:num>
  <w:num w:numId="17">
    <w:abstractNumId w:val="20"/>
  </w:num>
  <w:num w:numId="18">
    <w:abstractNumId w:val="14"/>
  </w:num>
  <w:num w:numId="19">
    <w:abstractNumId w:val="2"/>
  </w:num>
  <w:num w:numId="20">
    <w:abstractNumId w:val="23"/>
  </w:num>
  <w:num w:numId="21">
    <w:abstractNumId w:val="22"/>
  </w:num>
  <w:num w:numId="22">
    <w:abstractNumId w:val="0"/>
  </w:num>
  <w:num w:numId="23">
    <w:abstractNumId w:val="6"/>
  </w:num>
  <w:num w:numId="24">
    <w:abstractNumId w:val="8"/>
  </w:num>
  <w:num w:numId="2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10507"/>
    <w:rsid w:val="00012FFB"/>
    <w:rsid w:val="000238BC"/>
    <w:rsid w:val="00024771"/>
    <w:rsid w:val="00040699"/>
    <w:rsid w:val="00041B6D"/>
    <w:rsid w:val="00045A37"/>
    <w:rsid w:val="000528BF"/>
    <w:rsid w:val="00053E0A"/>
    <w:rsid w:val="00055C02"/>
    <w:rsid w:val="00062EA3"/>
    <w:rsid w:val="00064AFE"/>
    <w:rsid w:val="00073C90"/>
    <w:rsid w:val="00084F5B"/>
    <w:rsid w:val="000855F3"/>
    <w:rsid w:val="000859EB"/>
    <w:rsid w:val="000866F9"/>
    <w:rsid w:val="000907E0"/>
    <w:rsid w:val="00092924"/>
    <w:rsid w:val="00094C2A"/>
    <w:rsid w:val="000954C1"/>
    <w:rsid w:val="00097B80"/>
    <w:rsid w:val="000A0819"/>
    <w:rsid w:val="000A542E"/>
    <w:rsid w:val="000A7240"/>
    <w:rsid w:val="000A74FB"/>
    <w:rsid w:val="000B3C6A"/>
    <w:rsid w:val="000B5E7A"/>
    <w:rsid w:val="000C079A"/>
    <w:rsid w:val="000D3381"/>
    <w:rsid w:val="000D48A3"/>
    <w:rsid w:val="000D7D01"/>
    <w:rsid w:val="000E12F4"/>
    <w:rsid w:val="000E2BAA"/>
    <w:rsid w:val="000F03D6"/>
    <w:rsid w:val="000F077A"/>
    <w:rsid w:val="000F0B3B"/>
    <w:rsid w:val="000F0C11"/>
    <w:rsid w:val="000F1455"/>
    <w:rsid w:val="000F48B5"/>
    <w:rsid w:val="000F5759"/>
    <w:rsid w:val="000F7A30"/>
    <w:rsid w:val="00100FB8"/>
    <w:rsid w:val="00104A6F"/>
    <w:rsid w:val="00113C85"/>
    <w:rsid w:val="001166E0"/>
    <w:rsid w:val="00117A2A"/>
    <w:rsid w:val="00120726"/>
    <w:rsid w:val="00121548"/>
    <w:rsid w:val="00122094"/>
    <w:rsid w:val="00122486"/>
    <w:rsid w:val="001269B3"/>
    <w:rsid w:val="0013109C"/>
    <w:rsid w:val="001322D8"/>
    <w:rsid w:val="00141E1C"/>
    <w:rsid w:val="00147C4E"/>
    <w:rsid w:val="00151587"/>
    <w:rsid w:val="001528BB"/>
    <w:rsid w:val="00153ECD"/>
    <w:rsid w:val="0015416D"/>
    <w:rsid w:val="00155A5A"/>
    <w:rsid w:val="00156AFC"/>
    <w:rsid w:val="0015742B"/>
    <w:rsid w:val="00163AC1"/>
    <w:rsid w:val="00164BD3"/>
    <w:rsid w:val="00166D64"/>
    <w:rsid w:val="00171BC3"/>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13A"/>
    <w:rsid w:val="001E12CB"/>
    <w:rsid w:val="001E6106"/>
    <w:rsid w:val="001F0094"/>
    <w:rsid w:val="0020470D"/>
    <w:rsid w:val="00207498"/>
    <w:rsid w:val="002077B2"/>
    <w:rsid w:val="00215DE0"/>
    <w:rsid w:val="00216170"/>
    <w:rsid w:val="00216552"/>
    <w:rsid w:val="00216D0B"/>
    <w:rsid w:val="00231EA8"/>
    <w:rsid w:val="002351A4"/>
    <w:rsid w:val="00242ED9"/>
    <w:rsid w:val="00245A58"/>
    <w:rsid w:val="0024795F"/>
    <w:rsid w:val="00253EFB"/>
    <w:rsid w:val="0025445B"/>
    <w:rsid w:val="00263D31"/>
    <w:rsid w:val="00270FAF"/>
    <w:rsid w:val="00274644"/>
    <w:rsid w:val="0027766B"/>
    <w:rsid w:val="00280E06"/>
    <w:rsid w:val="00282CBC"/>
    <w:rsid w:val="002845F1"/>
    <w:rsid w:val="00294FC5"/>
    <w:rsid w:val="00295171"/>
    <w:rsid w:val="00297F47"/>
    <w:rsid w:val="002B75CC"/>
    <w:rsid w:val="002C03A5"/>
    <w:rsid w:val="002C4CB7"/>
    <w:rsid w:val="002D6553"/>
    <w:rsid w:val="002E1BDB"/>
    <w:rsid w:val="002E31D3"/>
    <w:rsid w:val="002F3DC1"/>
    <w:rsid w:val="00303001"/>
    <w:rsid w:val="00304CBB"/>
    <w:rsid w:val="003050F8"/>
    <w:rsid w:val="0030717E"/>
    <w:rsid w:val="00307A1E"/>
    <w:rsid w:val="0031207C"/>
    <w:rsid w:val="00321A72"/>
    <w:rsid w:val="00336DFF"/>
    <w:rsid w:val="00345FC4"/>
    <w:rsid w:val="00350F78"/>
    <w:rsid w:val="00352986"/>
    <w:rsid w:val="00363ABB"/>
    <w:rsid w:val="00367217"/>
    <w:rsid w:val="00367A64"/>
    <w:rsid w:val="003720C9"/>
    <w:rsid w:val="00373C65"/>
    <w:rsid w:val="003743A3"/>
    <w:rsid w:val="003756C1"/>
    <w:rsid w:val="00376AD4"/>
    <w:rsid w:val="00380861"/>
    <w:rsid w:val="00383801"/>
    <w:rsid w:val="0038542F"/>
    <w:rsid w:val="00390438"/>
    <w:rsid w:val="00390E9B"/>
    <w:rsid w:val="00392B8B"/>
    <w:rsid w:val="00392DF2"/>
    <w:rsid w:val="0039661D"/>
    <w:rsid w:val="00397616"/>
    <w:rsid w:val="003A404C"/>
    <w:rsid w:val="003A42A4"/>
    <w:rsid w:val="003A4933"/>
    <w:rsid w:val="003A75EA"/>
    <w:rsid w:val="003B2901"/>
    <w:rsid w:val="003B4D45"/>
    <w:rsid w:val="003B4E44"/>
    <w:rsid w:val="003C3799"/>
    <w:rsid w:val="003D1CB1"/>
    <w:rsid w:val="003D367B"/>
    <w:rsid w:val="003D5B16"/>
    <w:rsid w:val="003D5DBB"/>
    <w:rsid w:val="003E11AB"/>
    <w:rsid w:val="003E2C7E"/>
    <w:rsid w:val="003E3E65"/>
    <w:rsid w:val="003E5D65"/>
    <w:rsid w:val="003E6EB9"/>
    <w:rsid w:val="003F0EC6"/>
    <w:rsid w:val="003F7586"/>
    <w:rsid w:val="00400000"/>
    <w:rsid w:val="0040221E"/>
    <w:rsid w:val="00402326"/>
    <w:rsid w:val="004121F3"/>
    <w:rsid w:val="0041322A"/>
    <w:rsid w:val="00413C12"/>
    <w:rsid w:val="0041473A"/>
    <w:rsid w:val="00416B2A"/>
    <w:rsid w:val="00417787"/>
    <w:rsid w:val="00424D00"/>
    <w:rsid w:val="00426804"/>
    <w:rsid w:val="00435E63"/>
    <w:rsid w:val="00435F35"/>
    <w:rsid w:val="00442DBD"/>
    <w:rsid w:val="00453431"/>
    <w:rsid w:val="00454222"/>
    <w:rsid w:val="00460948"/>
    <w:rsid w:val="004624A4"/>
    <w:rsid w:val="004665E1"/>
    <w:rsid w:val="00474AF9"/>
    <w:rsid w:val="00476EFF"/>
    <w:rsid w:val="00480EB4"/>
    <w:rsid w:val="00487BF4"/>
    <w:rsid w:val="00497212"/>
    <w:rsid w:val="004A16C7"/>
    <w:rsid w:val="004A3D9A"/>
    <w:rsid w:val="004B41B2"/>
    <w:rsid w:val="004C2545"/>
    <w:rsid w:val="004C33AD"/>
    <w:rsid w:val="004D777B"/>
    <w:rsid w:val="004D78CD"/>
    <w:rsid w:val="004D7A1D"/>
    <w:rsid w:val="004E1991"/>
    <w:rsid w:val="004E19F1"/>
    <w:rsid w:val="004E1B40"/>
    <w:rsid w:val="004E2FA1"/>
    <w:rsid w:val="004E3413"/>
    <w:rsid w:val="004F0466"/>
    <w:rsid w:val="004F1638"/>
    <w:rsid w:val="004F1C4F"/>
    <w:rsid w:val="004F5488"/>
    <w:rsid w:val="005004BE"/>
    <w:rsid w:val="005008E5"/>
    <w:rsid w:val="005053FE"/>
    <w:rsid w:val="00511641"/>
    <w:rsid w:val="0051453F"/>
    <w:rsid w:val="00520A2D"/>
    <w:rsid w:val="00520C74"/>
    <w:rsid w:val="00521D46"/>
    <w:rsid w:val="00526438"/>
    <w:rsid w:val="0052765B"/>
    <w:rsid w:val="00530237"/>
    <w:rsid w:val="00530E70"/>
    <w:rsid w:val="0053217C"/>
    <w:rsid w:val="00532967"/>
    <w:rsid w:val="00535037"/>
    <w:rsid w:val="0053525E"/>
    <w:rsid w:val="005465D2"/>
    <w:rsid w:val="00547680"/>
    <w:rsid w:val="00561054"/>
    <w:rsid w:val="00564375"/>
    <w:rsid w:val="00567D1E"/>
    <w:rsid w:val="0057671B"/>
    <w:rsid w:val="00577236"/>
    <w:rsid w:val="005852F3"/>
    <w:rsid w:val="005869B3"/>
    <w:rsid w:val="005874E2"/>
    <w:rsid w:val="005A19EF"/>
    <w:rsid w:val="005A27FB"/>
    <w:rsid w:val="005A4C82"/>
    <w:rsid w:val="005B1E5D"/>
    <w:rsid w:val="005B2091"/>
    <w:rsid w:val="005B217B"/>
    <w:rsid w:val="005C49A5"/>
    <w:rsid w:val="005C4E8B"/>
    <w:rsid w:val="005C5826"/>
    <w:rsid w:val="005C62D5"/>
    <w:rsid w:val="005D59BC"/>
    <w:rsid w:val="005D6CD8"/>
    <w:rsid w:val="005E0ED2"/>
    <w:rsid w:val="005E4353"/>
    <w:rsid w:val="005E6F45"/>
    <w:rsid w:val="005F13DF"/>
    <w:rsid w:val="005F37D7"/>
    <w:rsid w:val="005F3ACD"/>
    <w:rsid w:val="005F706E"/>
    <w:rsid w:val="00604FCA"/>
    <w:rsid w:val="00611854"/>
    <w:rsid w:val="0061420A"/>
    <w:rsid w:val="00626DC9"/>
    <w:rsid w:val="00631FC8"/>
    <w:rsid w:val="00636186"/>
    <w:rsid w:val="00640462"/>
    <w:rsid w:val="00641D19"/>
    <w:rsid w:val="00641EEF"/>
    <w:rsid w:val="0064210A"/>
    <w:rsid w:val="00646A5E"/>
    <w:rsid w:val="00651D90"/>
    <w:rsid w:val="006525E8"/>
    <w:rsid w:val="00655688"/>
    <w:rsid w:val="0065788D"/>
    <w:rsid w:val="00663A23"/>
    <w:rsid w:val="00677C93"/>
    <w:rsid w:val="00681ABC"/>
    <w:rsid w:val="0068284F"/>
    <w:rsid w:val="00690F22"/>
    <w:rsid w:val="006A0990"/>
    <w:rsid w:val="006A0F62"/>
    <w:rsid w:val="006A1981"/>
    <w:rsid w:val="006A3A96"/>
    <w:rsid w:val="006A3C6C"/>
    <w:rsid w:val="006B3F85"/>
    <w:rsid w:val="006C5222"/>
    <w:rsid w:val="006C5E86"/>
    <w:rsid w:val="006D01B2"/>
    <w:rsid w:val="006D55A7"/>
    <w:rsid w:val="006E0F4C"/>
    <w:rsid w:val="006E21D9"/>
    <w:rsid w:val="006E3872"/>
    <w:rsid w:val="006E5E38"/>
    <w:rsid w:val="006E693E"/>
    <w:rsid w:val="006F4C08"/>
    <w:rsid w:val="006F5DFF"/>
    <w:rsid w:val="00700C17"/>
    <w:rsid w:val="00707D9D"/>
    <w:rsid w:val="00714B52"/>
    <w:rsid w:val="00716C26"/>
    <w:rsid w:val="00731D97"/>
    <w:rsid w:val="00740ABB"/>
    <w:rsid w:val="00742CEC"/>
    <w:rsid w:val="00743649"/>
    <w:rsid w:val="007438D9"/>
    <w:rsid w:val="00745D4D"/>
    <w:rsid w:val="0074648A"/>
    <w:rsid w:val="00753BE2"/>
    <w:rsid w:val="00755C48"/>
    <w:rsid w:val="007567C1"/>
    <w:rsid w:val="0076116D"/>
    <w:rsid w:val="00767D5C"/>
    <w:rsid w:val="00773920"/>
    <w:rsid w:val="007756D3"/>
    <w:rsid w:val="00776560"/>
    <w:rsid w:val="00777771"/>
    <w:rsid w:val="00780021"/>
    <w:rsid w:val="00782853"/>
    <w:rsid w:val="0078343E"/>
    <w:rsid w:val="0078516F"/>
    <w:rsid w:val="00785C45"/>
    <w:rsid w:val="00787CCF"/>
    <w:rsid w:val="0079557B"/>
    <w:rsid w:val="007A2D83"/>
    <w:rsid w:val="007A4142"/>
    <w:rsid w:val="007A47F5"/>
    <w:rsid w:val="007A537A"/>
    <w:rsid w:val="007A7F63"/>
    <w:rsid w:val="007B0294"/>
    <w:rsid w:val="007B0FF3"/>
    <w:rsid w:val="007B1B6C"/>
    <w:rsid w:val="007B27F3"/>
    <w:rsid w:val="007B29D9"/>
    <w:rsid w:val="007B6B20"/>
    <w:rsid w:val="007C3833"/>
    <w:rsid w:val="007C38A8"/>
    <w:rsid w:val="007C6F95"/>
    <w:rsid w:val="007D4072"/>
    <w:rsid w:val="007D4E26"/>
    <w:rsid w:val="007D4FDB"/>
    <w:rsid w:val="007D5471"/>
    <w:rsid w:val="007D6AAE"/>
    <w:rsid w:val="007D7B75"/>
    <w:rsid w:val="007E0267"/>
    <w:rsid w:val="007E605A"/>
    <w:rsid w:val="007F0ECB"/>
    <w:rsid w:val="007F2AFE"/>
    <w:rsid w:val="00805AC4"/>
    <w:rsid w:val="00815ADF"/>
    <w:rsid w:val="00817DEF"/>
    <w:rsid w:val="00834CA8"/>
    <w:rsid w:val="008369DA"/>
    <w:rsid w:val="00837BFC"/>
    <w:rsid w:val="008403A2"/>
    <w:rsid w:val="00840D76"/>
    <w:rsid w:val="00845D16"/>
    <w:rsid w:val="0085499A"/>
    <w:rsid w:val="008573E7"/>
    <w:rsid w:val="00862566"/>
    <w:rsid w:val="00876305"/>
    <w:rsid w:val="008806D9"/>
    <w:rsid w:val="00891FB1"/>
    <w:rsid w:val="00894ECD"/>
    <w:rsid w:val="00896C5F"/>
    <w:rsid w:val="008A6097"/>
    <w:rsid w:val="008B6328"/>
    <w:rsid w:val="008B713B"/>
    <w:rsid w:val="008C13ED"/>
    <w:rsid w:val="008C22F0"/>
    <w:rsid w:val="008D0DDB"/>
    <w:rsid w:val="008D6C1F"/>
    <w:rsid w:val="008E1089"/>
    <w:rsid w:val="008E156B"/>
    <w:rsid w:val="008E51F4"/>
    <w:rsid w:val="008E79F7"/>
    <w:rsid w:val="008F2930"/>
    <w:rsid w:val="008F2EDC"/>
    <w:rsid w:val="00900C90"/>
    <w:rsid w:val="00901225"/>
    <w:rsid w:val="0091505C"/>
    <w:rsid w:val="00915DD0"/>
    <w:rsid w:val="00917F24"/>
    <w:rsid w:val="00925E98"/>
    <w:rsid w:val="00930744"/>
    <w:rsid w:val="00931333"/>
    <w:rsid w:val="009314EB"/>
    <w:rsid w:val="00931692"/>
    <w:rsid w:val="00940EA4"/>
    <w:rsid w:val="0094162E"/>
    <w:rsid w:val="00943B3F"/>
    <w:rsid w:val="00950FD2"/>
    <w:rsid w:val="009518E0"/>
    <w:rsid w:val="00951F48"/>
    <w:rsid w:val="009520F9"/>
    <w:rsid w:val="00953EFD"/>
    <w:rsid w:val="009542B1"/>
    <w:rsid w:val="00957490"/>
    <w:rsid w:val="00961CBA"/>
    <w:rsid w:val="009653CE"/>
    <w:rsid w:val="00970C30"/>
    <w:rsid w:val="009732D7"/>
    <w:rsid w:val="00981D62"/>
    <w:rsid w:val="00985126"/>
    <w:rsid w:val="00986146"/>
    <w:rsid w:val="00994B49"/>
    <w:rsid w:val="00996AA4"/>
    <w:rsid w:val="00997CB3"/>
    <w:rsid w:val="009A317D"/>
    <w:rsid w:val="009A3F67"/>
    <w:rsid w:val="009B7828"/>
    <w:rsid w:val="009C4F99"/>
    <w:rsid w:val="009C6344"/>
    <w:rsid w:val="009D04AA"/>
    <w:rsid w:val="009D25F2"/>
    <w:rsid w:val="009E1677"/>
    <w:rsid w:val="009E5C31"/>
    <w:rsid w:val="009E6087"/>
    <w:rsid w:val="009F71B8"/>
    <w:rsid w:val="009F7564"/>
    <w:rsid w:val="00A03611"/>
    <w:rsid w:val="00A07BD6"/>
    <w:rsid w:val="00A102D4"/>
    <w:rsid w:val="00A14300"/>
    <w:rsid w:val="00A22D70"/>
    <w:rsid w:val="00A265EC"/>
    <w:rsid w:val="00A32560"/>
    <w:rsid w:val="00A532A1"/>
    <w:rsid w:val="00A5412B"/>
    <w:rsid w:val="00A54AE8"/>
    <w:rsid w:val="00A55841"/>
    <w:rsid w:val="00A55A2F"/>
    <w:rsid w:val="00A66B0B"/>
    <w:rsid w:val="00A6752E"/>
    <w:rsid w:val="00A71114"/>
    <w:rsid w:val="00A7122A"/>
    <w:rsid w:val="00A87F94"/>
    <w:rsid w:val="00A93788"/>
    <w:rsid w:val="00A93C0A"/>
    <w:rsid w:val="00A95E4C"/>
    <w:rsid w:val="00A95FB6"/>
    <w:rsid w:val="00A9755B"/>
    <w:rsid w:val="00AA1EAF"/>
    <w:rsid w:val="00AB2E08"/>
    <w:rsid w:val="00AB4515"/>
    <w:rsid w:val="00AB4960"/>
    <w:rsid w:val="00AB5337"/>
    <w:rsid w:val="00AB604A"/>
    <w:rsid w:val="00AC1BBA"/>
    <w:rsid w:val="00AD65F7"/>
    <w:rsid w:val="00AD6EE0"/>
    <w:rsid w:val="00AD7088"/>
    <w:rsid w:val="00AE6BBD"/>
    <w:rsid w:val="00AE6CE3"/>
    <w:rsid w:val="00B032F2"/>
    <w:rsid w:val="00B10F0B"/>
    <w:rsid w:val="00B113EF"/>
    <w:rsid w:val="00B13A21"/>
    <w:rsid w:val="00B1501F"/>
    <w:rsid w:val="00B20770"/>
    <w:rsid w:val="00B20F75"/>
    <w:rsid w:val="00B2118C"/>
    <w:rsid w:val="00B33CA2"/>
    <w:rsid w:val="00B37CE5"/>
    <w:rsid w:val="00B42412"/>
    <w:rsid w:val="00B455F4"/>
    <w:rsid w:val="00B52887"/>
    <w:rsid w:val="00B60F07"/>
    <w:rsid w:val="00B631EC"/>
    <w:rsid w:val="00B67450"/>
    <w:rsid w:val="00B7750F"/>
    <w:rsid w:val="00B828E7"/>
    <w:rsid w:val="00BA4AC3"/>
    <w:rsid w:val="00BA5AED"/>
    <w:rsid w:val="00BA66FF"/>
    <w:rsid w:val="00BB07FB"/>
    <w:rsid w:val="00BB6081"/>
    <w:rsid w:val="00BC1ABC"/>
    <w:rsid w:val="00BC6636"/>
    <w:rsid w:val="00BD299C"/>
    <w:rsid w:val="00BD5DE7"/>
    <w:rsid w:val="00BD5F5B"/>
    <w:rsid w:val="00BD668A"/>
    <w:rsid w:val="00BE2C0E"/>
    <w:rsid w:val="00BE47A0"/>
    <w:rsid w:val="00BE6840"/>
    <w:rsid w:val="00BF1139"/>
    <w:rsid w:val="00BF68FA"/>
    <w:rsid w:val="00BF73C3"/>
    <w:rsid w:val="00C00CEA"/>
    <w:rsid w:val="00C04D5E"/>
    <w:rsid w:val="00C05ED9"/>
    <w:rsid w:val="00C0742A"/>
    <w:rsid w:val="00C1575F"/>
    <w:rsid w:val="00C17A05"/>
    <w:rsid w:val="00C301D3"/>
    <w:rsid w:val="00C303D7"/>
    <w:rsid w:val="00C53817"/>
    <w:rsid w:val="00C56B67"/>
    <w:rsid w:val="00C64725"/>
    <w:rsid w:val="00C72BD4"/>
    <w:rsid w:val="00C72C14"/>
    <w:rsid w:val="00C742CA"/>
    <w:rsid w:val="00C74677"/>
    <w:rsid w:val="00C75616"/>
    <w:rsid w:val="00C7629F"/>
    <w:rsid w:val="00C7638E"/>
    <w:rsid w:val="00C849D0"/>
    <w:rsid w:val="00C853A0"/>
    <w:rsid w:val="00CA21AD"/>
    <w:rsid w:val="00CA49B1"/>
    <w:rsid w:val="00CB1AF0"/>
    <w:rsid w:val="00CB20F5"/>
    <w:rsid w:val="00CB37E8"/>
    <w:rsid w:val="00CB41F2"/>
    <w:rsid w:val="00CB4B3C"/>
    <w:rsid w:val="00CB6530"/>
    <w:rsid w:val="00CC0B37"/>
    <w:rsid w:val="00CC0E03"/>
    <w:rsid w:val="00CC3BE7"/>
    <w:rsid w:val="00CD1AF8"/>
    <w:rsid w:val="00CD3AF8"/>
    <w:rsid w:val="00CD7E0C"/>
    <w:rsid w:val="00CF3AD0"/>
    <w:rsid w:val="00CF5360"/>
    <w:rsid w:val="00CF6B10"/>
    <w:rsid w:val="00D02E39"/>
    <w:rsid w:val="00D06158"/>
    <w:rsid w:val="00D12E97"/>
    <w:rsid w:val="00D14889"/>
    <w:rsid w:val="00D21CEB"/>
    <w:rsid w:val="00D264E9"/>
    <w:rsid w:val="00D32AF3"/>
    <w:rsid w:val="00D440D8"/>
    <w:rsid w:val="00D44853"/>
    <w:rsid w:val="00D4591D"/>
    <w:rsid w:val="00D45C60"/>
    <w:rsid w:val="00D57B40"/>
    <w:rsid w:val="00D60812"/>
    <w:rsid w:val="00D629BC"/>
    <w:rsid w:val="00D65437"/>
    <w:rsid w:val="00D67FBE"/>
    <w:rsid w:val="00D71DD5"/>
    <w:rsid w:val="00D74A7D"/>
    <w:rsid w:val="00D74FEE"/>
    <w:rsid w:val="00D777C3"/>
    <w:rsid w:val="00D802F4"/>
    <w:rsid w:val="00D905D9"/>
    <w:rsid w:val="00D9397C"/>
    <w:rsid w:val="00D96736"/>
    <w:rsid w:val="00D9798D"/>
    <w:rsid w:val="00DA07CB"/>
    <w:rsid w:val="00DA27DD"/>
    <w:rsid w:val="00DA621C"/>
    <w:rsid w:val="00DB0452"/>
    <w:rsid w:val="00DB3BB1"/>
    <w:rsid w:val="00DC36D4"/>
    <w:rsid w:val="00DD08B0"/>
    <w:rsid w:val="00DD2693"/>
    <w:rsid w:val="00DD26BE"/>
    <w:rsid w:val="00DD2C5C"/>
    <w:rsid w:val="00DD6D17"/>
    <w:rsid w:val="00DE3AE7"/>
    <w:rsid w:val="00DF1E05"/>
    <w:rsid w:val="00DF287C"/>
    <w:rsid w:val="00DF3E30"/>
    <w:rsid w:val="00DF3F42"/>
    <w:rsid w:val="00DF6683"/>
    <w:rsid w:val="00E00ECC"/>
    <w:rsid w:val="00E01D32"/>
    <w:rsid w:val="00E0402A"/>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9E5"/>
    <w:rsid w:val="00E46B51"/>
    <w:rsid w:val="00E518BC"/>
    <w:rsid w:val="00E539CA"/>
    <w:rsid w:val="00E616EE"/>
    <w:rsid w:val="00E61782"/>
    <w:rsid w:val="00E67B2C"/>
    <w:rsid w:val="00E7123B"/>
    <w:rsid w:val="00E801F8"/>
    <w:rsid w:val="00E8063E"/>
    <w:rsid w:val="00E81A13"/>
    <w:rsid w:val="00E90756"/>
    <w:rsid w:val="00E93E4F"/>
    <w:rsid w:val="00EA152D"/>
    <w:rsid w:val="00EA2471"/>
    <w:rsid w:val="00EA5251"/>
    <w:rsid w:val="00EA7346"/>
    <w:rsid w:val="00EB009E"/>
    <w:rsid w:val="00EB26E5"/>
    <w:rsid w:val="00EC142D"/>
    <w:rsid w:val="00EC1CF3"/>
    <w:rsid w:val="00EE5BE2"/>
    <w:rsid w:val="00EE6B89"/>
    <w:rsid w:val="00EF4D94"/>
    <w:rsid w:val="00EF5B5F"/>
    <w:rsid w:val="00EF7830"/>
    <w:rsid w:val="00F029D1"/>
    <w:rsid w:val="00F06D3B"/>
    <w:rsid w:val="00F20ECD"/>
    <w:rsid w:val="00F2170A"/>
    <w:rsid w:val="00F267DB"/>
    <w:rsid w:val="00F323CC"/>
    <w:rsid w:val="00F330B8"/>
    <w:rsid w:val="00F33535"/>
    <w:rsid w:val="00F345A3"/>
    <w:rsid w:val="00F4681E"/>
    <w:rsid w:val="00F61279"/>
    <w:rsid w:val="00F7279B"/>
    <w:rsid w:val="00F72FD7"/>
    <w:rsid w:val="00F80806"/>
    <w:rsid w:val="00F857D2"/>
    <w:rsid w:val="00F935A8"/>
    <w:rsid w:val="00F95C5F"/>
    <w:rsid w:val="00F96396"/>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3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qFormat/>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nguardia.com.mx/articulo/debe-fiscalia-investigar-mega-deuda-de-coahuila-ase-gana-12-amparos-contra-inejercici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univision.com/shows/noticiero-univision/con-un-video-migrantes-denuncian-extorsion-de-policias-en-coahuila-para-que-los-dejen-seguir-su-camino-video" TargetMode="External"/><Relationship Id="rId13" Type="http://schemas.openxmlformats.org/officeDocument/2006/relationships/hyperlink" Target="https://latinus.us/2022/05/22/conagua-pronostica-lluvias-intensas-valle-de-mexico-chiapas-nuevo-leon-tamaulipas/" TargetMode="External"/><Relationship Id="rId3" Type="http://schemas.openxmlformats.org/officeDocument/2006/relationships/hyperlink" Target="https://congresocoahuila.gob.mx/transparencia/03/Leyes_Coahuila/coa130.pdf" TargetMode="External"/><Relationship Id="rId7" Type="http://schemas.openxmlformats.org/officeDocument/2006/relationships/hyperlink" Target="https://www.elsiglodetorreon.com.mx/noticia/2022/video-agentes-de-coahuila-reciben-dinero-de-migrantes-ssp-investiga-a-los-elementos.html" TargetMode="External"/><Relationship Id="rId12" Type="http://schemas.openxmlformats.org/officeDocument/2006/relationships/hyperlink" Target="https://hojaderutadigital.mx/exhorta-conagua-a-disponer-adecuadamente-de-la-basura-para-reducir-riesgos-de-inundaciones/" TargetMode="External"/><Relationship Id="rId2" Type="http://schemas.openxmlformats.org/officeDocument/2006/relationships/hyperlink" Target="https://www.diputados.gob.mx/LeyesBiblio/pdf/LDPAM.pdf" TargetMode="External"/><Relationship Id="rId1" Type="http://schemas.openxmlformats.org/officeDocument/2006/relationships/hyperlink" Target="https://social.un.org/ageing-working-group/documents/mipaa-sp.pdf" TargetMode="External"/><Relationship Id="rId6" Type="http://schemas.openxmlformats.org/officeDocument/2006/relationships/hyperlink" Target="https://www.inegi.org.mx/contenidos/saladeprensa/aproposito/2021/EAP_ADULMAYOR_21.pdf" TargetMode="External"/><Relationship Id="rId11" Type="http://schemas.openxmlformats.org/officeDocument/2006/relationships/hyperlink" Target="https://eldiariodecoahuila.com.mx/2022/05/11/causa-danos-tromba-en-la-carbonifera/" TargetMode="External"/><Relationship Id="rId5" Type="http://schemas.openxmlformats.org/officeDocument/2006/relationships/hyperlink" Target="https://www.inegi.org.mx/contenidos/saladeprensa/aproposito/2021/EAP_ADULMAYOR_21.pdf" TargetMode="External"/><Relationship Id="rId10" Type="http://schemas.openxmlformats.org/officeDocument/2006/relationships/hyperlink" Target="https://cloudatlas.wmo.int/es/landspout.html" TargetMode="External"/><Relationship Id="rId4" Type="http://schemas.openxmlformats.org/officeDocument/2006/relationships/hyperlink" Target="https://aplicaciones.sre.gob.mx/tratados/consulta_nva.php" TargetMode="External"/><Relationship Id="rId9" Type="http://schemas.openxmlformats.org/officeDocument/2006/relationships/hyperlink" Target="https://www.imagentv.com/noticias/imagen-noticias-con-ciro-gomez-leyva/policias-de-coahuila-extorsionan-migrantes-en-reten" TargetMode="External"/><Relationship Id="rId14" Type="http://schemas.openxmlformats.org/officeDocument/2006/relationships/hyperlink" Target="https://www.tabascohoy.com/preve-conagua-lluvias-en-tabasco-en-las-proximas-hor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2D3A5-F18E-4B28-BB2D-77708C62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11995</Words>
  <Characters>65975</Characters>
  <Application>Microsoft Office Word</Application>
  <DocSecurity>0</DocSecurity>
  <Lines>549</Lines>
  <Paragraphs>155</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Primera Sesión_Segundo Período Ordinario_Sep 01 2021</vt:lpstr>
      <vt:lpstr>EXPOSICIÓN DE MOTIVOS</vt:lpstr>
      <vt:lpstr/>
      <vt:lpstr/>
      <vt:lpstr>PROYECTO DE DECRETO</vt:lpstr>
      <vt:lpstr/>
    </vt:vector>
  </TitlesOfParts>
  <Company>HP</Company>
  <LinksUpToDate>false</LinksUpToDate>
  <CharactersWithSpaces>77815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3</cp:revision>
  <cp:lastPrinted>2022-05-16T17:49:00Z</cp:lastPrinted>
  <dcterms:created xsi:type="dcterms:W3CDTF">2022-05-27T15:19:00Z</dcterms:created>
  <dcterms:modified xsi:type="dcterms:W3CDTF">2022-05-27T15:22:00Z</dcterms:modified>
</cp:coreProperties>
</file>