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6A" w:rsidRPr="00433186" w:rsidRDefault="00895A6A" w:rsidP="008E4E71">
      <w:pPr>
        <w:jc w:val="both"/>
        <w:rPr>
          <w:rFonts w:ascii="Times New Roman" w:hAnsi="Times New Roman"/>
          <w:b/>
          <w:sz w:val="26"/>
          <w:szCs w:val="26"/>
          <w:lang w:val="es-ES"/>
        </w:rPr>
      </w:pPr>
      <w:bookmarkStart w:id="0" w:name="_GoBack"/>
      <w:bookmarkEnd w:id="0"/>
      <w:r w:rsidRPr="00433186">
        <w:rPr>
          <w:rFonts w:ascii="Times New Roman" w:hAnsi="Times New Roman"/>
          <w:b/>
          <w:sz w:val="26"/>
          <w:szCs w:val="26"/>
          <w:lang w:val="es-ES"/>
        </w:rPr>
        <w:t xml:space="preserve">Artículo 21.- </w:t>
      </w:r>
    </w:p>
    <w:p w:rsidR="00895A6A" w:rsidRDefault="00CB44E3" w:rsidP="008E4E71">
      <w:pPr>
        <w:jc w:val="both"/>
        <w:rPr>
          <w:rStyle w:val="Hipervnculo"/>
          <w:rFonts w:ascii="Times New Roman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hyperlink r:id="rId7" w:history="1">
        <w:r w:rsidR="00895A6A" w:rsidRPr="00433186">
          <w:rPr>
            <w:rStyle w:val="Hipervnculo"/>
            <w:rFonts w:ascii="Times New Roman" w:hAnsi="Times New Roman"/>
            <w:b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XVIII.</w:t>
        </w:r>
        <w:r w:rsidR="00895A6A" w:rsidRPr="00433186">
          <w:rPr>
            <w:rStyle w:val="Hipervnculo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Listado de personas físicas o morales a quienes, por cualquier motivo, se les entregue o permita usar recursos públicos.</w:t>
        </w:r>
      </w:hyperlink>
    </w:p>
    <w:p w:rsidR="00576F23" w:rsidRPr="00433186" w:rsidRDefault="00576F23" w:rsidP="008E4E7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8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3907"/>
        <w:gridCol w:w="1718"/>
        <w:gridCol w:w="1919"/>
      </w:tblGrid>
      <w:tr w:rsidR="00895A6A" w:rsidRPr="00433186" w:rsidTr="003559E4">
        <w:trPr>
          <w:trHeight w:val="507"/>
          <w:tblHeader/>
        </w:trPr>
        <w:tc>
          <w:tcPr>
            <w:tcW w:w="1432" w:type="dxa"/>
          </w:tcPr>
          <w:p w:rsidR="00895A6A" w:rsidRPr="00433186" w:rsidRDefault="00895A6A" w:rsidP="00DA0A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433186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907" w:type="dxa"/>
          </w:tcPr>
          <w:p w:rsidR="00895A6A" w:rsidRPr="00433186" w:rsidRDefault="00895A6A" w:rsidP="00DA0A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433186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18" w:type="dxa"/>
          </w:tcPr>
          <w:p w:rsidR="00895A6A" w:rsidRPr="00433186" w:rsidRDefault="00895A6A" w:rsidP="00DA0A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433186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919" w:type="dxa"/>
          </w:tcPr>
          <w:p w:rsidR="00895A6A" w:rsidRPr="00433186" w:rsidRDefault="00895A6A" w:rsidP="00DA0A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433186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895A6A" w:rsidRPr="00433186" w:rsidTr="003559E4">
        <w:trPr>
          <w:trHeight w:val="1424"/>
        </w:trPr>
        <w:tc>
          <w:tcPr>
            <w:tcW w:w="1432" w:type="dxa"/>
            <w:vAlign w:val="center"/>
          </w:tcPr>
          <w:p w:rsidR="00895A6A" w:rsidRPr="00433186" w:rsidRDefault="00620D78" w:rsidP="00DA0AF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</w:t>
            </w:r>
            <w:r w:rsidR="002F668C">
              <w:rPr>
                <w:rFonts w:ascii="Times New Roman" w:hAnsi="Times New Roman"/>
                <w:sz w:val="26"/>
                <w:szCs w:val="26"/>
                <w:lang w:val="es-ES"/>
              </w:rPr>
              <w:t>/01/2019</w:t>
            </w:r>
          </w:p>
        </w:tc>
        <w:tc>
          <w:tcPr>
            <w:tcW w:w="3907" w:type="dxa"/>
          </w:tcPr>
          <w:p w:rsidR="00895A6A" w:rsidRPr="00433186" w:rsidRDefault="002F668C" w:rsidP="003559E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ENERO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>, NO SE REALIZARON ENTREGA</w:t>
            </w:r>
            <w:r w:rsidR="003559E4"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DE RECURSOS PÚBLICOS A PERSONAS FÍSICAS O MORALES</w:t>
            </w:r>
          </w:p>
        </w:tc>
        <w:tc>
          <w:tcPr>
            <w:tcW w:w="1718" w:type="dxa"/>
            <w:vAlign w:val="center"/>
          </w:tcPr>
          <w:p w:rsidR="00895A6A" w:rsidRPr="00433186" w:rsidRDefault="002F668C" w:rsidP="002F66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vAlign w:val="center"/>
          </w:tcPr>
          <w:p w:rsidR="00895A6A" w:rsidRPr="00433186" w:rsidRDefault="002F668C" w:rsidP="00DA0AF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605490" w:rsidRPr="00433186" w:rsidTr="003559E4">
        <w:trPr>
          <w:trHeight w:val="1424"/>
        </w:trPr>
        <w:tc>
          <w:tcPr>
            <w:tcW w:w="1432" w:type="dxa"/>
            <w:vAlign w:val="center"/>
          </w:tcPr>
          <w:p w:rsidR="00605490" w:rsidRPr="00433186" w:rsidRDefault="00605490" w:rsidP="0060549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28/02/2019</w:t>
            </w:r>
          </w:p>
        </w:tc>
        <w:tc>
          <w:tcPr>
            <w:tcW w:w="3907" w:type="dxa"/>
            <w:vAlign w:val="center"/>
          </w:tcPr>
          <w:p w:rsidR="00605490" w:rsidRPr="00433186" w:rsidRDefault="00605490" w:rsidP="003559E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FEBRERO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>, NO SE REALIZARON ENTREGA</w:t>
            </w:r>
            <w:r w:rsidR="003559E4"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DE RECURSOS PÚBLICOS A PERSONAS FÍSICAS O MORALES</w:t>
            </w:r>
          </w:p>
        </w:tc>
        <w:tc>
          <w:tcPr>
            <w:tcW w:w="1718" w:type="dxa"/>
            <w:vAlign w:val="center"/>
          </w:tcPr>
          <w:p w:rsidR="00605490" w:rsidRPr="00433186" w:rsidRDefault="00605490" w:rsidP="0060549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vAlign w:val="center"/>
          </w:tcPr>
          <w:p w:rsidR="00605490" w:rsidRPr="00433186" w:rsidRDefault="00605490" w:rsidP="0060549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5D14B9" w:rsidRPr="00433186" w:rsidTr="00213679">
        <w:trPr>
          <w:trHeight w:val="1424"/>
        </w:trPr>
        <w:tc>
          <w:tcPr>
            <w:tcW w:w="1432" w:type="dxa"/>
            <w:vAlign w:val="center"/>
          </w:tcPr>
          <w:p w:rsidR="005D14B9" w:rsidRPr="00433186" w:rsidRDefault="005D14B9" w:rsidP="00355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31/03/2019</w:t>
            </w:r>
          </w:p>
        </w:tc>
        <w:tc>
          <w:tcPr>
            <w:tcW w:w="3907" w:type="dxa"/>
            <w:vAlign w:val="center"/>
          </w:tcPr>
          <w:p w:rsidR="005D14B9" w:rsidRPr="00433186" w:rsidRDefault="005D14B9" w:rsidP="003559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5D14B9">
              <w:rPr>
                <w:rFonts w:ascii="Times New Roman" w:hAnsi="Times New Roman"/>
                <w:sz w:val="25"/>
                <w:szCs w:val="25"/>
                <w:lang w:val="es-ES"/>
              </w:rPr>
              <w:t>CRUZ ROJA MEXICANA IAP</w:t>
            </w:r>
          </w:p>
        </w:tc>
        <w:tc>
          <w:tcPr>
            <w:tcW w:w="1718" w:type="dxa"/>
            <w:vAlign w:val="center"/>
          </w:tcPr>
          <w:p w:rsidR="005D14B9" w:rsidRPr="00B16B45" w:rsidRDefault="005D14B9" w:rsidP="00355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DONATIVO</w:t>
            </w:r>
          </w:p>
        </w:tc>
        <w:tc>
          <w:tcPr>
            <w:tcW w:w="1919" w:type="dxa"/>
            <w:vAlign w:val="center"/>
          </w:tcPr>
          <w:p w:rsidR="005D14B9" w:rsidRPr="00B16B45" w:rsidRDefault="005D14B9" w:rsidP="00355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$ 100,000.00</w:t>
            </w:r>
          </w:p>
        </w:tc>
      </w:tr>
      <w:tr w:rsidR="003559E4" w:rsidRPr="00433186" w:rsidTr="00066705">
        <w:trPr>
          <w:trHeight w:val="1424"/>
        </w:trPr>
        <w:tc>
          <w:tcPr>
            <w:tcW w:w="1432" w:type="dxa"/>
            <w:vAlign w:val="center"/>
          </w:tcPr>
          <w:p w:rsidR="003559E4" w:rsidRPr="00B16B45" w:rsidRDefault="003559E4" w:rsidP="00355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30/04/2019</w:t>
            </w:r>
          </w:p>
        </w:tc>
        <w:tc>
          <w:tcPr>
            <w:tcW w:w="3907" w:type="dxa"/>
            <w:vAlign w:val="center"/>
          </w:tcPr>
          <w:p w:rsidR="003559E4" w:rsidRPr="00B16B45" w:rsidRDefault="003559E4" w:rsidP="003559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ABRIL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>, NO SE REALIZARON ENTREGA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DE RECURSOS PÚBLICOS A 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P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>ERSONAS FÍSICAS O MORALES</w:t>
            </w:r>
          </w:p>
        </w:tc>
        <w:tc>
          <w:tcPr>
            <w:tcW w:w="1718" w:type="dxa"/>
            <w:vAlign w:val="center"/>
          </w:tcPr>
          <w:p w:rsidR="003559E4" w:rsidRPr="00433186" w:rsidRDefault="003559E4" w:rsidP="003559E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vAlign w:val="center"/>
          </w:tcPr>
          <w:p w:rsidR="003559E4" w:rsidRPr="00433186" w:rsidRDefault="003559E4" w:rsidP="003559E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559E4" w:rsidRPr="00433186" w:rsidTr="005D14B9">
        <w:trPr>
          <w:trHeight w:val="1424"/>
        </w:trPr>
        <w:tc>
          <w:tcPr>
            <w:tcW w:w="1432" w:type="dxa"/>
            <w:vAlign w:val="center"/>
          </w:tcPr>
          <w:p w:rsidR="003559E4" w:rsidRDefault="003559E4" w:rsidP="003559E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31/05/2019</w:t>
            </w:r>
          </w:p>
        </w:tc>
        <w:tc>
          <w:tcPr>
            <w:tcW w:w="3907" w:type="dxa"/>
            <w:vAlign w:val="center"/>
          </w:tcPr>
          <w:p w:rsidR="003559E4" w:rsidRPr="00433186" w:rsidRDefault="003559E4" w:rsidP="003559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VINO DEL CORAZON A.C.</w:t>
            </w:r>
          </w:p>
        </w:tc>
        <w:tc>
          <w:tcPr>
            <w:tcW w:w="1718" w:type="dxa"/>
            <w:vAlign w:val="center"/>
          </w:tcPr>
          <w:p w:rsidR="003559E4" w:rsidRPr="00B16B45" w:rsidRDefault="003559E4" w:rsidP="00355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919" w:type="dxa"/>
            <w:vAlign w:val="center"/>
          </w:tcPr>
          <w:p w:rsidR="003559E4" w:rsidRPr="00B16B45" w:rsidRDefault="003559E4" w:rsidP="00355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$ 1,200.00</w:t>
            </w:r>
          </w:p>
        </w:tc>
      </w:tr>
      <w:tr w:rsidR="008B2249" w:rsidRPr="00433186" w:rsidTr="005D14B9">
        <w:trPr>
          <w:trHeight w:val="1424"/>
        </w:trPr>
        <w:tc>
          <w:tcPr>
            <w:tcW w:w="1432" w:type="dxa"/>
            <w:vAlign w:val="center"/>
          </w:tcPr>
          <w:p w:rsidR="008B2249" w:rsidRDefault="008B2249" w:rsidP="008B2249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30/06/2019</w:t>
            </w:r>
          </w:p>
        </w:tc>
        <w:tc>
          <w:tcPr>
            <w:tcW w:w="3907" w:type="dxa"/>
            <w:vAlign w:val="center"/>
          </w:tcPr>
          <w:p w:rsidR="008B2249" w:rsidRPr="00433186" w:rsidRDefault="008B2249" w:rsidP="003559E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JUNIO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>, NO SE REALIZARON ENTREGA DE RECURSOS PÚBLICOS A PERSONAS FÍSICAS O MORALES</w:t>
            </w:r>
          </w:p>
        </w:tc>
        <w:tc>
          <w:tcPr>
            <w:tcW w:w="1718" w:type="dxa"/>
            <w:vAlign w:val="center"/>
          </w:tcPr>
          <w:p w:rsidR="008B2249" w:rsidRPr="00433186" w:rsidRDefault="008B2249" w:rsidP="008B2249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vAlign w:val="center"/>
          </w:tcPr>
          <w:p w:rsidR="008B2249" w:rsidRPr="00433186" w:rsidRDefault="008B2249" w:rsidP="008B2249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5D14B9" w:rsidRPr="00433186" w:rsidTr="00BC7316">
        <w:trPr>
          <w:trHeight w:val="1424"/>
        </w:trPr>
        <w:tc>
          <w:tcPr>
            <w:tcW w:w="1432" w:type="dxa"/>
            <w:vAlign w:val="center"/>
          </w:tcPr>
          <w:p w:rsidR="005D14B9" w:rsidRPr="00B16B45" w:rsidRDefault="005D14B9" w:rsidP="005D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lastRenderedPageBreak/>
              <w:t>31/07/2019</w:t>
            </w:r>
          </w:p>
        </w:tc>
        <w:tc>
          <w:tcPr>
            <w:tcW w:w="3907" w:type="dxa"/>
            <w:vAlign w:val="center"/>
          </w:tcPr>
          <w:p w:rsidR="005D14B9" w:rsidRPr="00B16B45" w:rsidRDefault="005D14B9" w:rsidP="005D14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INSTITUTO ICADI A.C.</w:t>
            </w:r>
          </w:p>
        </w:tc>
        <w:tc>
          <w:tcPr>
            <w:tcW w:w="1718" w:type="dxa"/>
            <w:vAlign w:val="center"/>
          </w:tcPr>
          <w:p w:rsidR="005D14B9" w:rsidRPr="00B16B45" w:rsidRDefault="005D14B9" w:rsidP="005D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919" w:type="dxa"/>
            <w:vAlign w:val="center"/>
          </w:tcPr>
          <w:p w:rsidR="005D14B9" w:rsidRPr="00B16B45" w:rsidRDefault="005D14B9" w:rsidP="005D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$ 3,000.00</w:t>
            </w:r>
          </w:p>
        </w:tc>
      </w:tr>
      <w:tr w:rsidR="008A6CFC" w:rsidRPr="00433186" w:rsidTr="00BC7316">
        <w:trPr>
          <w:trHeight w:val="1424"/>
        </w:trPr>
        <w:tc>
          <w:tcPr>
            <w:tcW w:w="1432" w:type="dxa"/>
            <w:vAlign w:val="center"/>
          </w:tcPr>
          <w:p w:rsidR="008A6CFC" w:rsidRDefault="008A6CFC" w:rsidP="008A6CF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31/08/2019</w:t>
            </w:r>
          </w:p>
        </w:tc>
        <w:tc>
          <w:tcPr>
            <w:tcW w:w="3907" w:type="dxa"/>
            <w:vAlign w:val="center"/>
          </w:tcPr>
          <w:p w:rsidR="008A6CFC" w:rsidRPr="00433186" w:rsidRDefault="008A6CFC" w:rsidP="008A6CF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AGOSTO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MORALES</w:t>
            </w:r>
          </w:p>
        </w:tc>
        <w:tc>
          <w:tcPr>
            <w:tcW w:w="1718" w:type="dxa"/>
            <w:vAlign w:val="center"/>
          </w:tcPr>
          <w:p w:rsidR="008A6CFC" w:rsidRPr="00433186" w:rsidRDefault="008A6CFC" w:rsidP="008A6CF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vAlign w:val="center"/>
          </w:tcPr>
          <w:p w:rsidR="008A6CFC" w:rsidRPr="00433186" w:rsidRDefault="008A6CFC" w:rsidP="008A6CF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1C3229" w:rsidRPr="00433186" w:rsidTr="001C3229">
        <w:trPr>
          <w:trHeight w:val="142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229" w:rsidRDefault="001C3229" w:rsidP="001C3229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30/09/2019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229" w:rsidRPr="001C3229" w:rsidRDefault="001C3229" w:rsidP="001C3229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SEPTIEMBRE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229" w:rsidRPr="00433186" w:rsidRDefault="001C3229" w:rsidP="00E830D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229" w:rsidRPr="00433186" w:rsidRDefault="001C3229" w:rsidP="00E830D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19121F" w:rsidRPr="00433186" w:rsidTr="001C3229">
        <w:trPr>
          <w:trHeight w:val="142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1F" w:rsidRDefault="0019121F" w:rsidP="0019121F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31/10/2019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1F" w:rsidRPr="001C3229" w:rsidRDefault="0019121F" w:rsidP="0019121F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BANCO DE ALIMENTOS DE SALTILLO A.C.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1F" w:rsidRPr="00433186" w:rsidRDefault="0019121F" w:rsidP="0019121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AYUDA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1F" w:rsidRPr="00433186" w:rsidRDefault="0019121F" w:rsidP="0019121F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$ 30,000.00</w:t>
            </w:r>
          </w:p>
        </w:tc>
      </w:tr>
      <w:tr w:rsidR="00E230E2" w:rsidRPr="00433186" w:rsidTr="001C3229">
        <w:trPr>
          <w:trHeight w:val="142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Default="00E230E2" w:rsidP="00E230E2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30/11/2019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Pr="001C3229" w:rsidRDefault="00E230E2" w:rsidP="00E230E2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NOVIEMBRE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Pr="00433186" w:rsidRDefault="00E230E2" w:rsidP="00E230E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Pr="00433186" w:rsidRDefault="00E230E2" w:rsidP="00E230E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E230E2" w:rsidRPr="00433186" w:rsidTr="001C3229">
        <w:trPr>
          <w:trHeight w:val="142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Default="00E230E2" w:rsidP="00E230E2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31/12/2019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Pr="001C3229" w:rsidRDefault="00E230E2" w:rsidP="00E230E2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FOMENTO DE OPORTUNIDADES EDUCATIVAS</w:t>
            </w:r>
            <w:r w:rsidRPr="00CA408E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A.C.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Pr="00B16B45" w:rsidRDefault="00E230E2" w:rsidP="00E23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E2" w:rsidRPr="00B16B45" w:rsidRDefault="00E230E2" w:rsidP="00E23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$ 2,000.00</w:t>
            </w:r>
          </w:p>
        </w:tc>
      </w:tr>
    </w:tbl>
    <w:p w:rsidR="00383739" w:rsidRDefault="00383739" w:rsidP="004A1D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2C36A9" w:rsidRPr="00433186" w:rsidRDefault="002C36A9" w:rsidP="002F66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actualización:</w:t>
      </w:r>
      <w:r w:rsidR="004A1D7A"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E230E2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2F668C">
        <w:rPr>
          <w:rFonts w:ascii="Times New Roman" w:hAnsi="Times New Roman"/>
          <w:sz w:val="26"/>
          <w:szCs w:val="26"/>
          <w:shd w:val="clear" w:color="auto" w:fill="FFFFFF"/>
        </w:rPr>
        <w:t xml:space="preserve">1 de </w:t>
      </w:r>
      <w:r w:rsidR="00E230E2">
        <w:rPr>
          <w:rFonts w:ascii="Times New Roman" w:hAnsi="Times New Roman"/>
          <w:sz w:val="26"/>
          <w:szCs w:val="26"/>
          <w:shd w:val="clear" w:color="auto" w:fill="FFFFFF"/>
        </w:rPr>
        <w:t>Dic</w:t>
      </w:r>
      <w:r w:rsidR="00C26F01">
        <w:rPr>
          <w:rFonts w:ascii="Times New Roman" w:hAnsi="Times New Roman"/>
          <w:sz w:val="26"/>
          <w:szCs w:val="26"/>
          <w:shd w:val="clear" w:color="auto" w:fill="FFFFFF"/>
        </w:rPr>
        <w:t>iem</w:t>
      </w:r>
      <w:r w:rsidR="001C3229">
        <w:rPr>
          <w:rFonts w:ascii="Times New Roman" w:hAnsi="Times New Roman"/>
          <w:sz w:val="26"/>
          <w:szCs w:val="26"/>
          <w:shd w:val="clear" w:color="auto" w:fill="FFFFFF"/>
        </w:rPr>
        <w:t>bre</w:t>
      </w:r>
      <w:r w:rsidR="008A6CF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F668C">
        <w:rPr>
          <w:rFonts w:ascii="Times New Roman" w:hAnsi="Times New Roman"/>
          <w:sz w:val="26"/>
          <w:szCs w:val="26"/>
          <w:shd w:val="clear" w:color="auto" w:fill="FFFFFF"/>
        </w:rPr>
        <w:t>del 2019</w:t>
      </w:r>
      <w:r w:rsidR="004A1D7A" w:rsidRPr="0043318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C36A9" w:rsidRPr="00433186" w:rsidRDefault="00F8127E" w:rsidP="002C36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Responsable de la Información: C.P. </w:t>
      </w:r>
      <w:r w:rsidR="008B2249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Armando Cinto Aguilar</w:t>
      </w:r>
      <w:r w:rsidR="002C36A9"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;</w:t>
      </w:r>
    </w:p>
    <w:p w:rsidR="002C36A9" w:rsidRPr="00433186" w:rsidRDefault="00F8127E" w:rsidP="002C36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Contador General</w:t>
      </w:r>
      <w:r w:rsidR="002C36A9"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 en la Tesorería del H. Congreso del Estado de Coahuila</w:t>
      </w:r>
    </w:p>
    <w:p w:rsidR="002C36A9" w:rsidRPr="00433186" w:rsidRDefault="002C36A9" w:rsidP="00753B29">
      <w:pPr>
        <w:rPr>
          <w:rFonts w:ascii="Times New Roman" w:hAnsi="Times New Roman"/>
          <w:sz w:val="26"/>
          <w:szCs w:val="26"/>
        </w:rPr>
      </w:pPr>
    </w:p>
    <w:sectPr w:rsidR="002C36A9" w:rsidRPr="00433186" w:rsidSect="008B2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10" w:right="1701" w:bottom="1417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E3" w:rsidRDefault="00CB44E3" w:rsidP="00BB09D9">
      <w:pPr>
        <w:spacing w:after="0" w:line="240" w:lineRule="auto"/>
      </w:pPr>
      <w:r>
        <w:separator/>
      </w:r>
    </w:p>
  </w:endnote>
  <w:endnote w:type="continuationSeparator" w:id="0">
    <w:p w:rsidR="00CB44E3" w:rsidRDefault="00CB44E3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6B" w:rsidRDefault="00743D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6B" w:rsidRDefault="00743D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6B" w:rsidRDefault="00743D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E3" w:rsidRDefault="00CB44E3" w:rsidP="00BB09D9">
      <w:pPr>
        <w:spacing w:after="0" w:line="240" w:lineRule="auto"/>
      </w:pPr>
      <w:r>
        <w:separator/>
      </w:r>
    </w:p>
  </w:footnote>
  <w:footnote w:type="continuationSeparator" w:id="0">
    <w:p w:rsidR="00CB44E3" w:rsidRDefault="00CB44E3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6B" w:rsidRDefault="00743D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1273"/>
      <w:gridCol w:w="222"/>
      <w:gridCol w:w="222"/>
    </w:tblGrid>
    <w:tr w:rsidR="00F234FF" w:rsidRPr="00D775E4" w:rsidTr="00F234FF">
      <w:trPr>
        <w:trHeight w:val="3124"/>
        <w:jc w:val="center"/>
      </w:trPr>
      <w:tc>
        <w:tcPr>
          <w:tcW w:w="1208" w:type="dxa"/>
        </w:tcPr>
        <w:tbl>
          <w:tblPr>
            <w:tblW w:w="11057" w:type="dxa"/>
            <w:tblLook w:val="04A0" w:firstRow="1" w:lastRow="0" w:firstColumn="1" w:lastColumn="0" w:noHBand="0" w:noVBand="1"/>
          </w:tblPr>
          <w:tblGrid>
            <w:gridCol w:w="1253"/>
            <w:gridCol w:w="8623"/>
            <w:gridCol w:w="1181"/>
          </w:tblGrid>
          <w:tr w:rsidR="00743D6B" w:rsidRPr="00D775E4" w:rsidTr="00A91C66">
            <w:tc>
              <w:tcPr>
                <w:tcW w:w="1253" w:type="dxa"/>
              </w:tcPr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  <w:bookmarkStart w:id="1" w:name="_Hlk530582131"/>
              </w:p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59264" behindDoc="0" locked="0" layoutInCell="1" allowOverlap="1" wp14:anchorId="3939B343" wp14:editId="759EEA2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84455</wp:posOffset>
                      </wp:positionV>
                      <wp:extent cx="724535" cy="711835"/>
                      <wp:effectExtent l="0" t="0" r="0" b="0"/>
                      <wp:wrapNone/>
                      <wp:docPr id="9" name="Imagen 2" descr="Escudo de Coahuila de Zaragoza_BN_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Escudo de Coahuila de Zaragoza_BN_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8F8F8"/>
                                  </a:clrFrom>
                                  <a:clrTo>
                                    <a:srgbClr val="F8F8F8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4535" cy="7118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  <w:tc>
              <w:tcPr>
                <w:tcW w:w="8623" w:type="dxa"/>
              </w:tcPr>
              <w:p w:rsidR="00743D6B" w:rsidRPr="00815938" w:rsidRDefault="00743D6B" w:rsidP="00743D6B">
                <w:pPr>
                  <w:jc w:val="center"/>
                  <w:rPr>
                    <w:b/>
                    <w:bCs/>
                    <w:sz w:val="24"/>
                  </w:rPr>
                </w:pPr>
              </w:p>
              <w:p w:rsidR="00743D6B" w:rsidRPr="002E1219" w:rsidRDefault="00743D6B" w:rsidP="00743D6B">
                <w:pPr>
                  <w:pStyle w:val="Encabezado"/>
                  <w:tabs>
                    <w:tab w:val="left" w:pos="5040"/>
                  </w:tabs>
                  <w:jc w:val="center"/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  <w:r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  <w:t xml:space="preserve">     </w:t>
                </w:r>
                <w:r w:rsidRPr="002E1219"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  <w:t xml:space="preserve">Congreso del Estado Independiente, </w:t>
                </w:r>
              </w:p>
              <w:p w:rsidR="00743D6B" w:rsidRDefault="00743D6B" w:rsidP="00743D6B">
                <w:pPr>
                  <w:pStyle w:val="Encabezado"/>
                  <w:tabs>
                    <w:tab w:val="left" w:pos="5040"/>
                  </w:tabs>
                  <w:ind w:right="-93"/>
                  <w:jc w:val="center"/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  <w:r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  <w:t xml:space="preserve">     </w:t>
                </w:r>
                <w:r w:rsidRPr="002E1219"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  <w:t>Libre y Soberano de Coahuila de Zaragoza</w:t>
                </w:r>
              </w:p>
              <w:p w:rsidR="00743D6B" w:rsidRPr="004D5011" w:rsidRDefault="00743D6B" w:rsidP="00743D6B">
                <w:pPr>
                  <w:pStyle w:val="Encabezado"/>
                  <w:tabs>
                    <w:tab w:val="left" w:pos="-1528"/>
                    <w:tab w:val="center" w:pos="-1386"/>
                  </w:tabs>
                  <w:jc w:val="center"/>
                  <w:rPr>
                    <w:rFonts w:cs="Arial"/>
                    <w:bCs/>
                    <w:smallCaps/>
                    <w:spacing w:val="20"/>
                    <w:sz w:val="32"/>
                    <w:szCs w:val="32"/>
                  </w:rPr>
                </w:pPr>
              </w:p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  <w:r>
                  <w:rPr>
                    <w:rFonts w:cs="Arial"/>
                    <w:b/>
                    <w:sz w:val="16"/>
                  </w:rPr>
                  <w:t xml:space="preserve">         </w:t>
                </w:r>
                <w:r w:rsidRPr="00F9544E">
                  <w:rPr>
                    <w:rFonts w:cs="Arial"/>
                    <w:b/>
                    <w:sz w:val="16"/>
                  </w:rPr>
                  <w:t>“</w:t>
                </w:r>
                <w:r w:rsidRPr="00F9544E">
                  <w:rPr>
                    <w:rFonts w:cs="Arial"/>
                    <w:b/>
                    <w:bCs/>
                    <w:sz w:val="16"/>
                    <w:szCs w:val="16"/>
                    <w:bdr w:val="none" w:sz="0" w:space="0" w:color="auto" w:frame="1"/>
                    <w:shd w:val="clear" w:color="auto" w:fill="FFFFFF"/>
                  </w:rPr>
                  <w:t>2019, Año del respeto y protección de los derechos humanos en el Estado de Coahuila de Zaragoza</w:t>
                </w:r>
                <w:r w:rsidRPr="00F9544E">
                  <w:rPr>
                    <w:rFonts w:cs="Arial"/>
                    <w:b/>
                    <w:sz w:val="16"/>
                  </w:rPr>
                  <w:t>”</w:t>
                </w:r>
              </w:p>
            </w:tc>
            <w:tc>
              <w:tcPr>
                <w:tcW w:w="1181" w:type="dxa"/>
              </w:tcPr>
              <w:p w:rsidR="00743D6B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60288" behindDoc="0" locked="0" layoutInCell="1" allowOverlap="1" wp14:anchorId="6C88D731" wp14:editId="58B45F85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99695</wp:posOffset>
                      </wp:positionV>
                      <wp:extent cx="981710" cy="1010285"/>
                      <wp:effectExtent l="0" t="0" r="8890" b="0"/>
                      <wp:wrapNone/>
                      <wp:docPr id="12" name="Imagen 442" descr="LOG_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42" descr="LOG_0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710" cy="10102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743D6B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743D6B" w:rsidRPr="00D775E4" w:rsidRDefault="00743D6B" w:rsidP="00743D6B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</w:tr>
        </w:tbl>
        <w:p w:rsidR="00F234FF" w:rsidRPr="00D775E4" w:rsidRDefault="00F234FF" w:rsidP="00F234FF">
          <w:pPr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F234FF" w:rsidRPr="00D775E4" w:rsidRDefault="00F234FF" w:rsidP="00F234FF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39" w:type="dxa"/>
        </w:tcPr>
        <w:p w:rsidR="00F234FF" w:rsidRPr="00D775E4" w:rsidRDefault="00F234FF" w:rsidP="00F234FF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BB09D9" w:rsidRDefault="00BB09D9" w:rsidP="00210A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6B" w:rsidRDefault="00743D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3"/>
    <w:rsid w:val="00022EA5"/>
    <w:rsid w:val="00023D00"/>
    <w:rsid w:val="000275E0"/>
    <w:rsid w:val="00045D6B"/>
    <w:rsid w:val="00062513"/>
    <w:rsid w:val="0006625B"/>
    <w:rsid w:val="00097EE4"/>
    <w:rsid w:val="000A32B7"/>
    <w:rsid w:val="000B7E91"/>
    <w:rsid w:val="000C20E6"/>
    <w:rsid w:val="000C42CD"/>
    <w:rsid w:val="000E028C"/>
    <w:rsid w:val="000E15B3"/>
    <w:rsid w:val="000E671E"/>
    <w:rsid w:val="000F68AD"/>
    <w:rsid w:val="001000B4"/>
    <w:rsid w:val="00132E89"/>
    <w:rsid w:val="0019121F"/>
    <w:rsid w:val="001C1CE0"/>
    <w:rsid w:val="001C3229"/>
    <w:rsid w:val="001D741E"/>
    <w:rsid w:val="001E07C6"/>
    <w:rsid w:val="00201947"/>
    <w:rsid w:val="00210A14"/>
    <w:rsid w:val="00210DCA"/>
    <w:rsid w:val="00215B34"/>
    <w:rsid w:val="00216F2B"/>
    <w:rsid w:val="002245C1"/>
    <w:rsid w:val="00234B44"/>
    <w:rsid w:val="00250401"/>
    <w:rsid w:val="00256749"/>
    <w:rsid w:val="00272819"/>
    <w:rsid w:val="00272949"/>
    <w:rsid w:val="002915D4"/>
    <w:rsid w:val="002C36A9"/>
    <w:rsid w:val="002E46E2"/>
    <w:rsid w:val="002F4434"/>
    <w:rsid w:val="002F668C"/>
    <w:rsid w:val="00303BF5"/>
    <w:rsid w:val="003154C3"/>
    <w:rsid w:val="003229FD"/>
    <w:rsid w:val="0034664E"/>
    <w:rsid w:val="003559E4"/>
    <w:rsid w:val="00360C12"/>
    <w:rsid w:val="00367956"/>
    <w:rsid w:val="0037142A"/>
    <w:rsid w:val="00376FFA"/>
    <w:rsid w:val="00383739"/>
    <w:rsid w:val="003848ED"/>
    <w:rsid w:val="00390ACB"/>
    <w:rsid w:val="00392FC5"/>
    <w:rsid w:val="003A0FD4"/>
    <w:rsid w:val="003A17DC"/>
    <w:rsid w:val="003A2245"/>
    <w:rsid w:val="003A4850"/>
    <w:rsid w:val="003D43CD"/>
    <w:rsid w:val="003F1005"/>
    <w:rsid w:val="00400E9C"/>
    <w:rsid w:val="00433186"/>
    <w:rsid w:val="004355AB"/>
    <w:rsid w:val="004443DD"/>
    <w:rsid w:val="0046441B"/>
    <w:rsid w:val="00467706"/>
    <w:rsid w:val="00474269"/>
    <w:rsid w:val="00475C91"/>
    <w:rsid w:val="00477E53"/>
    <w:rsid w:val="004A1D7A"/>
    <w:rsid w:val="004A24C5"/>
    <w:rsid w:val="004A3907"/>
    <w:rsid w:val="004B4329"/>
    <w:rsid w:val="004F7AFE"/>
    <w:rsid w:val="00501C33"/>
    <w:rsid w:val="00541D99"/>
    <w:rsid w:val="00576F23"/>
    <w:rsid w:val="00595F6B"/>
    <w:rsid w:val="005976C0"/>
    <w:rsid w:val="005A3461"/>
    <w:rsid w:val="005D14B9"/>
    <w:rsid w:val="00605490"/>
    <w:rsid w:val="00620D78"/>
    <w:rsid w:val="00622D63"/>
    <w:rsid w:val="0064776C"/>
    <w:rsid w:val="00685C82"/>
    <w:rsid w:val="00687046"/>
    <w:rsid w:val="00687D1A"/>
    <w:rsid w:val="006A0006"/>
    <w:rsid w:val="006A708A"/>
    <w:rsid w:val="006C29A1"/>
    <w:rsid w:val="006C5525"/>
    <w:rsid w:val="006C7570"/>
    <w:rsid w:val="006C7654"/>
    <w:rsid w:val="006D4BF3"/>
    <w:rsid w:val="006D70F3"/>
    <w:rsid w:val="006E549D"/>
    <w:rsid w:val="006E6D37"/>
    <w:rsid w:val="0071206F"/>
    <w:rsid w:val="00743D6B"/>
    <w:rsid w:val="007504AD"/>
    <w:rsid w:val="00753B29"/>
    <w:rsid w:val="007601BA"/>
    <w:rsid w:val="00765B33"/>
    <w:rsid w:val="007A6FB2"/>
    <w:rsid w:val="007B4558"/>
    <w:rsid w:val="007E3AB1"/>
    <w:rsid w:val="007E6B1C"/>
    <w:rsid w:val="00804C99"/>
    <w:rsid w:val="008162DF"/>
    <w:rsid w:val="0081650E"/>
    <w:rsid w:val="008341B7"/>
    <w:rsid w:val="0083669A"/>
    <w:rsid w:val="00846F36"/>
    <w:rsid w:val="00847AC0"/>
    <w:rsid w:val="00895A6A"/>
    <w:rsid w:val="008A1C65"/>
    <w:rsid w:val="008A6CFC"/>
    <w:rsid w:val="008A7DF7"/>
    <w:rsid w:val="008B2249"/>
    <w:rsid w:val="008E330B"/>
    <w:rsid w:val="008E4E71"/>
    <w:rsid w:val="008E5426"/>
    <w:rsid w:val="008F1D43"/>
    <w:rsid w:val="008F204A"/>
    <w:rsid w:val="00924F0B"/>
    <w:rsid w:val="00932353"/>
    <w:rsid w:val="00942AE5"/>
    <w:rsid w:val="00973742"/>
    <w:rsid w:val="009B0C32"/>
    <w:rsid w:val="009D2CE7"/>
    <w:rsid w:val="009D2EB4"/>
    <w:rsid w:val="00A064D1"/>
    <w:rsid w:val="00A95BA7"/>
    <w:rsid w:val="00AB13F5"/>
    <w:rsid w:val="00AB4E22"/>
    <w:rsid w:val="00AE7373"/>
    <w:rsid w:val="00AE7866"/>
    <w:rsid w:val="00B12D86"/>
    <w:rsid w:val="00B25651"/>
    <w:rsid w:val="00B54543"/>
    <w:rsid w:val="00B84B37"/>
    <w:rsid w:val="00B91194"/>
    <w:rsid w:val="00BB09D9"/>
    <w:rsid w:val="00C00238"/>
    <w:rsid w:val="00C07A1B"/>
    <w:rsid w:val="00C107A8"/>
    <w:rsid w:val="00C11B8E"/>
    <w:rsid w:val="00C26F01"/>
    <w:rsid w:val="00C313E7"/>
    <w:rsid w:val="00C3179A"/>
    <w:rsid w:val="00C36353"/>
    <w:rsid w:val="00C53064"/>
    <w:rsid w:val="00C76E52"/>
    <w:rsid w:val="00CB44E3"/>
    <w:rsid w:val="00CC0BFB"/>
    <w:rsid w:val="00CC10BD"/>
    <w:rsid w:val="00CC7E18"/>
    <w:rsid w:val="00CE3C66"/>
    <w:rsid w:val="00D01353"/>
    <w:rsid w:val="00D4553B"/>
    <w:rsid w:val="00D458AC"/>
    <w:rsid w:val="00D7608E"/>
    <w:rsid w:val="00D81285"/>
    <w:rsid w:val="00D91ADF"/>
    <w:rsid w:val="00DA0AF1"/>
    <w:rsid w:val="00E01996"/>
    <w:rsid w:val="00E230E2"/>
    <w:rsid w:val="00E301BF"/>
    <w:rsid w:val="00E5208A"/>
    <w:rsid w:val="00E61CD6"/>
    <w:rsid w:val="00E62E44"/>
    <w:rsid w:val="00E6793F"/>
    <w:rsid w:val="00E87099"/>
    <w:rsid w:val="00ED06CF"/>
    <w:rsid w:val="00ED1756"/>
    <w:rsid w:val="00EF6429"/>
    <w:rsid w:val="00F01B6A"/>
    <w:rsid w:val="00F1576E"/>
    <w:rsid w:val="00F234FF"/>
    <w:rsid w:val="00F37E33"/>
    <w:rsid w:val="00F61CD1"/>
    <w:rsid w:val="00F65295"/>
    <w:rsid w:val="00F8127E"/>
    <w:rsid w:val="00FA5298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0714F-374C-4BB8-9726-ABBCB978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95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ngresocoahuila.gob.mx/transparencia/ART/21/18/21_18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D2DB-D781-4C12-B9C7-FE5A7846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http://congresocoahuila.gob.mx/transparencia/ART/21/18/21_18.doc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juancarlos</dc:creator>
  <cp:lastModifiedBy>Rocio</cp:lastModifiedBy>
  <cp:revision>2</cp:revision>
  <cp:lastPrinted>2018-05-01T18:32:00Z</cp:lastPrinted>
  <dcterms:created xsi:type="dcterms:W3CDTF">2020-01-09T19:32:00Z</dcterms:created>
  <dcterms:modified xsi:type="dcterms:W3CDTF">2020-01-09T19:32:00Z</dcterms:modified>
</cp:coreProperties>
</file>