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31" w:rsidRDefault="00A85631" w:rsidP="001662D5">
      <w:pPr>
        <w:jc w:val="center"/>
        <w:rPr>
          <w:rFonts w:ascii="Arial" w:hAnsi="Arial" w:cs="Arial"/>
          <w:b/>
          <w:sz w:val="23"/>
          <w:szCs w:val="23"/>
        </w:rPr>
      </w:pPr>
      <w:bookmarkStart w:id="0" w:name="_GoBack"/>
      <w:bookmarkEnd w:id="0"/>
    </w:p>
    <w:p w:rsidR="0000764B" w:rsidRPr="00477904" w:rsidRDefault="00A85631" w:rsidP="00A85631">
      <w:pPr>
        <w:pStyle w:val="Textoindependiente"/>
        <w:ind w:right="1"/>
        <w:jc w:val="left"/>
        <w:rPr>
          <w:b/>
          <w:bCs/>
          <w:sz w:val="24"/>
        </w:rPr>
      </w:pPr>
      <w:r w:rsidRPr="00477904">
        <w:rPr>
          <w:b/>
          <w:bCs/>
          <w:sz w:val="24"/>
        </w:rPr>
        <w:t xml:space="preserve">A LOS INTEGRANTES DEL COMITÉ DE </w:t>
      </w:r>
    </w:p>
    <w:p w:rsidR="00A85631" w:rsidRPr="00477904" w:rsidRDefault="00A85631" w:rsidP="00A85631">
      <w:pPr>
        <w:pStyle w:val="Textoindependiente"/>
        <w:ind w:right="1"/>
        <w:jc w:val="left"/>
        <w:rPr>
          <w:b/>
          <w:bCs/>
          <w:sz w:val="24"/>
        </w:rPr>
      </w:pPr>
      <w:r w:rsidRPr="00477904">
        <w:rPr>
          <w:b/>
          <w:bCs/>
          <w:sz w:val="24"/>
        </w:rPr>
        <w:t>TRANSP</w:t>
      </w:r>
      <w:r w:rsidR="0000764B" w:rsidRPr="00477904">
        <w:rPr>
          <w:b/>
          <w:bCs/>
          <w:sz w:val="24"/>
        </w:rPr>
        <w:t>A</w:t>
      </w:r>
      <w:r w:rsidRPr="00477904">
        <w:rPr>
          <w:b/>
          <w:bCs/>
          <w:sz w:val="24"/>
        </w:rPr>
        <w:t xml:space="preserve">RENCIA DEL CONGRESO </w:t>
      </w:r>
      <w:r w:rsidR="0000764B" w:rsidRPr="00477904">
        <w:rPr>
          <w:b/>
          <w:bCs/>
          <w:sz w:val="24"/>
        </w:rPr>
        <w:t xml:space="preserve"> DEL </w:t>
      </w:r>
      <w:r w:rsidRPr="00477904">
        <w:rPr>
          <w:b/>
          <w:bCs/>
          <w:sz w:val="24"/>
        </w:rPr>
        <w:t>ESTADO.</w:t>
      </w:r>
    </w:p>
    <w:p w:rsidR="00A85631" w:rsidRPr="00477904" w:rsidRDefault="00A85631" w:rsidP="00A85631">
      <w:pPr>
        <w:pStyle w:val="Textoindependiente"/>
        <w:ind w:right="1"/>
        <w:jc w:val="left"/>
        <w:rPr>
          <w:b/>
          <w:bCs/>
          <w:sz w:val="24"/>
        </w:rPr>
      </w:pPr>
      <w:r w:rsidRPr="00477904">
        <w:rPr>
          <w:b/>
          <w:bCs/>
          <w:sz w:val="24"/>
        </w:rPr>
        <w:t>P R E S E N T E S.-</w:t>
      </w:r>
    </w:p>
    <w:p w:rsidR="00A85631" w:rsidRPr="00477904" w:rsidRDefault="00A85631" w:rsidP="00A85631">
      <w:pPr>
        <w:pStyle w:val="Textoindependiente"/>
        <w:ind w:right="1"/>
        <w:jc w:val="left"/>
        <w:rPr>
          <w:b/>
          <w:bCs/>
          <w:sz w:val="24"/>
        </w:rPr>
      </w:pPr>
      <w:r w:rsidRPr="00477904">
        <w:rPr>
          <w:b/>
          <w:bCs/>
          <w:sz w:val="24"/>
        </w:rPr>
        <w:tab/>
        <w:t xml:space="preserve"> </w:t>
      </w:r>
    </w:p>
    <w:p w:rsidR="00A844B4" w:rsidRPr="00477904" w:rsidRDefault="00A85631" w:rsidP="00A85631">
      <w:pPr>
        <w:pStyle w:val="Textoindependiente"/>
        <w:ind w:right="1"/>
        <w:rPr>
          <w:b/>
          <w:sz w:val="24"/>
        </w:rPr>
      </w:pPr>
      <w:r w:rsidRPr="00477904">
        <w:rPr>
          <w:b/>
          <w:bCs/>
          <w:sz w:val="24"/>
        </w:rPr>
        <w:tab/>
      </w:r>
      <w:r w:rsidRPr="00477904">
        <w:rPr>
          <w:b/>
          <w:bCs/>
          <w:sz w:val="24"/>
        </w:rPr>
        <w:tab/>
      </w:r>
      <w:r w:rsidRPr="00477904">
        <w:rPr>
          <w:b/>
          <w:bCs/>
          <w:sz w:val="24"/>
        </w:rPr>
        <w:tab/>
      </w:r>
      <w:r w:rsidR="0000764B" w:rsidRPr="00477904">
        <w:rPr>
          <w:b/>
          <w:bCs/>
          <w:sz w:val="24"/>
        </w:rPr>
        <w:t xml:space="preserve">En mi carácter de Presidente del </w:t>
      </w:r>
      <w:r w:rsidR="005360E7" w:rsidRPr="00477904">
        <w:rPr>
          <w:b/>
          <w:bCs/>
          <w:sz w:val="24"/>
        </w:rPr>
        <w:t>C</w:t>
      </w:r>
      <w:r w:rsidR="0000764B" w:rsidRPr="00477904">
        <w:rPr>
          <w:b/>
          <w:bCs/>
          <w:sz w:val="24"/>
        </w:rPr>
        <w:t>omité de T</w:t>
      </w:r>
      <w:r w:rsidR="005360E7" w:rsidRPr="00477904">
        <w:rPr>
          <w:b/>
          <w:bCs/>
          <w:sz w:val="24"/>
        </w:rPr>
        <w:t>r</w:t>
      </w:r>
      <w:r w:rsidR="0000764B" w:rsidRPr="00477904">
        <w:rPr>
          <w:b/>
          <w:bCs/>
          <w:sz w:val="24"/>
        </w:rPr>
        <w:t>ansparencia del Congreso de Coahuila,</w:t>
      </w:r>
      <w:r w:rsidR="005360E7" w:rsidRPr="00477904">
        <w:rPr>
          <w:b/>
          <w:bCs/>
          <w:sz w:val="24"/>
        </w:rPr>
        <w:t xml:space="preserve"> </w:t>
      </w:r>
      <w:r w:rsidR="0000764B" w:rsidRPr="00477904">
        <w:rPr>
          <w:b/>
          <w:bCs/>
          <w:sz w:val="24"/>
        </w:rPr>
        <w:t xml:space="preserve"> </w:t>
      </w:r>
      <w:r w:rsidRPr="00477904">
        <w:rPr>
          <w:b/>
          <w:bCs/>
          <w:sz w:val="24"/>
        </w:rPr>
        <w:t>se</w:t>
      </w:r>
      <w:r w:rsidR="0000764B" w:rsidRPr="00477904">
        <w:rPr>
          <w:b/>
          <w:bCs/>
          <w:sz w:val="24"/>
        </w:rPr>
        <w:t xml:space="preserve"> </w:t>
      </w:r>
      <w:r w:rsidRPr="00477904">
        <w:rPr>
          <w:b/>
          <w:bCs/>
          <w:sz w:val="24"/>
        </w:rPr>
        <w:t>convo</w:t>
      </w:r>
      <w:r w:rsidR="0000764B" w:rsidRPr="00477904">
        <w:rPr>
          <w:b/>
          <w:bCs/>
          <w:sz w:val="24"/>
        </w:rPr>
        <w:t>ca</w:t>
      </w:r>
      <w:r w:rsidRPr="00477904">
        <w:rPr>
          <w:b/>
          <w:bCs/>
          <w:sz w:val="24"/>
        </w:rPr>
        <w:t xml:space="preserve"> a los integrantes del </w:t>
      </w:r>
      <w:r w:rsidR="005360E7" w:rsidRPr="00477904">
        <w:rPr>
          <w:b/>
          <w:bCs/>
          <w:sz w:val="24"/>
        </w:rPr>
        <w:t>mismo</w:t>
      </w:r>
      <w:r w:rsidRPr="00477904">
        <w:rPr>
          <w:b/>
          <w:bCs/>
          <w:sz w:val="24"/>
        </w:rPr>
        <w:t>, para que asistan a una reunión de trabajo que se celebrará a las</w:t>
      </w:r>
      <w:r w:rsidR="00B20C5C">
        <w:rPr>
          <w:b/>
          <w:bCs/>
          <w:sz w:val="24"/>
        </w:rPr>
        <w:t xml:space="preserve"> 9</w:t>
      </w:r>
      <w:r w:rsidRPr="00477904">
        <w:rPr>
          <w:b/>
          <w:bCs/>
          <w:sz w:val="24"/>
        </w:rPr>
        <w:t xml:space="preserve">:00 horas del día </w:t>
      </w:r>
      <w:r w:rsidR="001A40EE">
        <w:rPr>
          <w:b/>
          <w:bCs/>
          <w:sz w:val="24"/>
        </w:rPr>
        <w:t>30</w:t>
      </w:r>
      <w:r w:rsidRPr="00477904">
        <w:rPr>
          <w:b/>
          <w:bCs/>
          <w:sz w:val="24"/>
        </w:rPr>
        <w:t xml:space="preserve"> de </w:t>
      </w:r>
      <w:r w:rsidR="001A40EE">
        <w:rPr>
          <w:b/>
          <w:bCs/>
          <w:sz w:val="24"/>
        </w:rPr>
        <w:t>septiembre</w:t>
      </w:r>
      <w:r w:rsidRPr="00477904">
        <w:rPr>
          <w:b/>
          <w:bCs/>
          <w:sz w:val="24"/>
        </w:rPr>
        <w:t xml:space="preserve"> del presente año, en la Sala de Comisiones “Luis Donaldo Colosio Murrieta” del Palacio Legislativo “Venustiano Carranza”, con objeto de </w:t>
      </w:r>
      <w:r w:rsidR="00A844B4" w:rsidRPr="00477904">
        <w:rPr>
          <w:b/>
          <w:sz w:val="24"/>
        </w:rPr>
        <w:t xml:space="preserve">Confirmar, modificar o revocar la </w:t>
      </w:r>
      <w:r w:rsidR="00EE1ED2">
        <w:rPr>
          <w:b/>
          <w:sz w:val="24"/>
        </w:rPr>
        <w:t xml:space="preserve">declaración de inexistencia y la </w:t>
      </w:r>
      <w:r w:rsidR="00A844B4" w:rsidRPr="00477904">
        <w:rPr>
          <w:b/>
          <w:sz w:val="24"/>
        </w:rPr>
        <w:t xml:space="preserve">clasificación de la información que realicen los titulares de las áreas de los sujetos obligados dentro de la solicitud de Información </w:t>
      </w:r>
      <w:r w:rsidR="00A376F9" w:rsidRPr="00477904">
        <w:rPr>
          <w:b/>
          <w:sz w:val="24"/>
        </w:rPr>
        <w:t>c</w:t>
      </w:r>
      <w:r w:rsidR="00A844B4" w:rsidRPr="00477904">
        <w:rPr>
          <w:b/>
          <w:sz w:val="24"/>
        </w:rPr>
        <w:t>on No</w:t>
      </w:r>
      <w:r w:rsidR="00A376F9" w:rsidRPr="00477904">
        <w:rPr>
          <w:b/>
          <w:sz w:val="24"/>
        </w:rPr>
        <w:t>.</w:t>
      </w:r>
      <w:r w:rsidR="00A844B4" w:rsidRPr="00477904">
        <w:rPr>
          <w:b/>
          <w:sz w:val="24"/>
        </w:rPr>
        <w:t xml:space="preserve"> de folio </w:t>
      </w:r>
      <w:r w:rsidR="00373FF7">
        <w:rPr>
          <w:b/>
          <w:sz w:val="24"/>
        </w:rPr>
        <w:t>0</w:t>
      </w:r>
      <w:r w:rsidR="001A40EE">
        <w:rPr>
          <w:b/>
          <w:sz w:val="24"/>
        </w:rPr>
        <w:t>10004</w:t>
      </w:r>
      <w:r w:rsidR="004606E9">
        <w:rPr>
          <w:b/>
          <w:sz w:val="24"/>
        </w:rPr>
        <w:t>19</w:t>
      </w:r>
      <w:r w:rsidR="001A40EE">
        <w:rPr>
          <w:b/>
          <w:sz w:val="24"/>
        </w:rPr>
        <w:t xml:space="preserve"> y 01000519</w:t>
      </w:r>
      <w:r w:rsidR="00A376F9" w:rsidRPr="00477904">
        <w:rPr>
          <w:b/>
          <w:sz w:val="24"/>
        </w:rPr>
        <w:t>, planteada</w:t>
      </w:r>
      <w:r w:rsidR="001A40EE">
        <w:rPr>
          <w:b/>
          <w:sz w:val="24"/>
        </w:rPr>
        <w:t>s</w:t>
      </w:r>
      <w:r w:rsidR="00A376F9" w:rsidRPr="00477904">
        <w:rPr>
          <w:b/>
          <w:sz w:val="24"/>
        </w:rPr>
        <w:t xml:space="preserve"> por </w:t>
      </w:r>
      <w:r w:rsidR="00373FF7">
        <w:rPr>
          <w:b/>
          <w:sz w:val="24"/>
        </w:rPr>
        <w:t>el C.</w:t>
      </w:r>
      <w:r w:rsidR="001A40EE">
        <w:rPr>
          <w:b/>
          <w:sz w:val="24"/>
        </w:rPr>
        <w:t xml:space="preserve"> Periodismolibrecoah Rodolfo Plata</w:t>
      </w:r>
      <w:r w:rsidR="00A376F9" w:rsidRPr="00477904">
        <w:rPr>
          <w:b/>
          <w:sz w:val="24"/>
        </w:rPr>
        <w:t>.</w:t>
      </w:r>
    </w:p>
    <w:p w:rsidR="00A844B4" w:rsidRPr="00477904" w:rsidRDefault="00A844B4" w:rsidP="00A85631">
      <w:pPr>
        <w:pStyle w:val="Textoindependiente"/>
        <w:ind w:right="1"/>
        <w:rPr>
          <w:b/>
          <w:bCs/>
          <w:sz w:val="24"/>
        </w:rPr>
      </w:pPr>
    </w:p>
    <w:p w:rsidR="00A85631" w:rsidRPr="00477904" w:rsidRDefault="00A85631" w:rsidP="00A85631">
      <w:pPr>
        <w:pStyle w:val="Textoindependiente"/>
        <w:ind w:right="1"/>
        <w:rPr>
          <w:b/>
          <w:bCs/>
          <w:sz w:val="24"/>
        </w:rPr>
      </w:pPr>
      <w:r w:rsidRPr="00477904">
        <w:rPr>
          <w:b/>
          <w:bCs/>
          <w:sz w:val="24"/>
        </w:rPr>
        <w:tab/>
      </w:r>
      <w:r w:rsidRPr="00477904">
        <w:rPr>
          <w:b/>
          <w:bCs/>
          <w:sz w:val="24"/>
        </w:rPr>
        <w:tab/>
      </w:r>
      <w:r w:rsidRPr="00477904">
        <w:rPr>
          <w:b/>
          <w:bCs/>
          <w:sz w:val="24"/>
        </w:rPr>
        <w:tab/>
        <w:t xml:space="preserve">Por otra parte, solicito que con la oportunidad que se estime conveniente, se haga una confirmación sobre la asistencia de los integrantes de esta Comisión a la mencionada reunión.  </w:t>
      </w:r>
    </w:p>
    <w:p w:rsidR="00373FF7" w:rsidRDefault="00373FF7" w:rsidP="00373FF7">
      <w:pPr>
        <w:pStyle w:val="Textoindependiente"/>
        <w:ind w:left="-142" w:right="-285"/>
        <w:jc w:val="center"/>
        <w:rPr>
          <w:b/>
          <w:bCs/>
          <w:sz w:val="24"/>
        </w:rPr>
      </w:pPr>
    </w:p>
    <w:p w:rsidR="00373FF7" w:rsidRPr="00477904" w:rsidRDefault="00373FF7" w:rsidP="00373FF7">
      <w:pPr>
        <w:pStyle w:val="Textoindependiente"/>
        <w:ind w:left="-142" w:right="-285"/>
        <w:jc w:val="center"/>
        <w:rPr>
          <w:b/>
          <w:bCs/>
          <w:sz w:val="24"/>
        </w:rPr>
      </w:pPr>
      <w:r w:rsidRPr="00477904">
        <w:rPr>
          <w:b/>
          <w:bCs/>
          <w:sz w:val="24"/>
        </w:rPr>
        <w:t>A T E N T A M E N T E.</w:t>
      </w:r>
    </w:p>
    <w:p w:rsidR="00373FF7" w:rsidRPr="00477904" w:rsidRDefault="00373FF7" w:rsidP="00373FF7">
      <w:pPr>
        <w:pStyle w:val="Textoindependiente"/>
        <w:ind w:left="-142" w:right="-285"/>
        <w:jc w:val="center"/>
        <w:rPr>
          <w:b/>
          <w:bCs/>
          <w:sz w:val="24"/>
        </w:rPr>
      </w:pPr>
      <w:r w:rsidRPr="00477904">
        <w:rPr>
          <w:b/>
          <w:bCs/>
          <w:sz w:val="24"/>
        </w:rPr>
        <w:t xml:space="preserve">SALTILLO, COAHUILA, A </w:t>
      </w:r>
      <w:r w:rsidR="001A40EE">
        <w:rPr>
          <w:b/>
          <w:bCs/>
          <w:sz w:val="24"/>
        </w:rPr>
        <w:t>27</w:t>
      </w:r>
      <w:r w:rsidRPr="00477904">
        <w:rPr>
          <w:b/>
          <w:bCs/>
          <w:sz w:val="24"/>
        </w:rPr>
        <w:t xml:space="preserve"> DE </w:t>
      </w:r>
      <w:r w:rsidR="001A40EE">
        <w:rPr>
          <w:b/>
          <w:bCs/>
          <w:sz w:val="24"/>
        </w:rPr>
        <w:t>SEPTIEMBRE</w:t>
      </w:r>
      <w:r w:rsidRPr="00477904">
        <w:rPr>
          <w:b/>
          <w:bCs/>
          <w:sz w:val="24"/>
        </w:rPr>
        <w:t xml:space="preserve"> DE 201</w:t>
      </w:r>
      <w:r>
        <w:rPr>
          <w:b/>
          <w:bCs/>
          <w:sz w:val="24"/>
        </w:rPr>
        <w:t>9</w:t>
      </w:r>
      <w:r w:rsidRPr="00477904">
        <w:rPr>
          <w:b/>
          <w:bCs/>
          <w:sz w:val="24"/>
        </w:rPr>
        <w:t>.</w:t>
      </w:r>
    </w:p>
    <w:p w:rsidR="00373FF7" w:rsidRPr="00477904" w:rsidRDefault="00373FF7" w:rsidP="00373FF7">
      <w:pPr>
        <w:pStyle w:val="Textoindependiente"/>
        <w:ind w:left="-142" w:right="-285"/>
        <w:jc w:val="center"/>
        <w:rPr>
          <w:b/>
          <w:bCs/>
          <w:sz w:val="24"/>
        </w:rPr>
      </w:pPr>
      <w:r w:rsidRPr="00477904">
        <w:rPr>
          <w:b/>
          <w:bCs/>
          <w:sz w:val="24"/>
        </w:rPr>
        <w:t xml:space="preserve">EL PRESIDENTE DEL COMITÉ DE </w:t>
      </w:r>
      <w:r>
        <w:rPr>
          <w:b/>
          <w:bCs/>
          <w:sz w:val="24"/>
        </w:rPr>
        <w:t>TRANSPARENCIA</w:t>
      </w:r>
      <w:r w:rsidRPr="00477904">
        <w:rPr>
          <w:b/>
          <w:bCs/>
          <w:sz w:val="24"/>
        </w:rPr>
        <w:t>.</w:t>
      </w:r>
    </w:p>
    <w:p w:rsidR="00373FF7" w:rsidRPr="00477904" w:rsidRDefault="00ED167B" w:rsidP="00373FF7">
      <w:pPr>
        <w:pStyle w:val="Textoindependiente"/>
        <w:ind w:right="1"/>
        <w:jc w:val="center"/>
        <w:rPr>
          <w:b/>
          <w:bCs/>
          <w:sz w:val="24"/>
        </w:rPr>
      </w:pPr>
      <w:r w:rsidRPr="00C862B3">
        <w:rPr>
          <w:rFonts w:ascii="Arial" w:eastAsia="Calibri" w:hAnsi="Arial" w:cs="Arial"/>
          <w:b/>
          <w:noProof/>
          <w:lang w:val="es-MX" w:eastAsia="es-MX"/>
        </w:rPr>
        <w:drawing>
          <wp:inline distT="0" distB="0" distL="0" distR="0">
            <wp:extent cx="2352675" cy="828675"/>
            <wp:effectExtent l="0" t="0" r="9525" b="9525"/>
            <wp:docPr id="15" name="Imagen 10"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RD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828675"/>
                    </a:xfrm>
                    <a:prstGeom prst="rect">
                      <a:avLst/>
                    </a:prstGeom>
                    <a:noFill/>
                    <a:ln>
                      <a:noFill/>
                    </a:ln>
                  </pic:spPr>
                </pic:pic>
              </a:graphicData>
            </a:graphic>
          </wp:inline>
        </w:drawing>
      </w:r>
    </w:p>
    <w:p w:rsidR="00373FF7" w:rsidRDefault="00373FF7" w:rsidP="00373FF7">
      <w:pPr>
        <w:pStyle w:val="Textoindependiente"/>
        <w:ind w:right="1"/>
        <w:jc w:val="center"/>
        <w:rPr>
          <w:b/>
          <w:bCs/>
          <w:szCs w:val="28"/>
        </w:rPr>
      </w:pPr>
      <w:r>
        <w:rPr>
          <w:b/>
          <w:bCs/>
          <w:sz w:val="24"/>
        </w:rPr>
        <w:t>M.D. RAFAEL DELGADO HERNANDEZ</w:t>
      </w:r>
      <w:r w:rsidRPr="00477904">
        <w:rPr>
          <w:b/>
          <w:bCs/>
          <w:sz w:val="24"/>
        </w:rPr>
        <w:t>.</w:t>
      </w:r>
    </w:p>
    <w:p w:rsidR="00373FF7" w:rsidRDefault="00373FF7" w:rsidP="00373FF7">
      <w:pPr>
        <w:pStyle w:val="Textoindependiente"/>
        <w:ind w:right="1"/>
        <w:jc w:val="center"/>
        <w:rPr>
          <w:b/>
          <w:bCs/>
          <w:szCs w:val="28"/>
        </w:rPr>
      </w:pPr>
    </w:p>
    <w:p w:rsidR="00E17362" w:rsidRDefault="00E17362" w:rsidP="00373FF7">
      <w:pPr>
        <w:pStyle w:val="Textoindependiente"/>
        <w:ind w:right="1"/>
        <w:jc w:val="center"/>
        <w:rPr>
          <w:b/>
          <w:bCs/>
          <w:szCs w:val="28"/>
        </w:rPr>
      </w:pPr>
    </w:p>
    <w:p w:rsidR="00373FF7" w:rsidRPr="00640EFF" w:rsidRDefault="00373FF7" w:rsidP="00373FF7">
      <w:pPr>
        <w:pStyle w:val="Textoindependiente"/>
        <w:ind w:right="1"/>
        <w:jc w:val="center"/>
        <w:rPr>
          <w:b/>
          <w:bCs/>
          <w:sz w:val="36"/>
          <w:szCs w:val="36"/>
        </w:rPr>
      </w:pPr>
      <w:r w:rsidRPr="00640EFF">
        <w:rPr>
          <w:b/>
          <w:bCs/>
          <w:sz w:val="36"/>
          <w:szCs w:val="36"/>
        </w:rPr>
        <w:t>LISTA DE ASISTENCIA</w:t>
      </w:r>
    </w:p>
    <w:p w:rsidR="00373FF7" w:rsidRDefault="00373FF7" w:rsidP="00373FF7">
      <w:pPr>
        <w:pStyle w:val="Textoindependiente"/>
        <w:ind w:right="1"/>
        <w:jc w:val="center"/>
        <w:rPr>
          <w:b/>
          <w:bCs/>
          <w:szCs w:val="28"/>
        </w:rPr>
      </w:pPr>
      <w:r>
        <w:rPr>
          <w:b/>
          <w:bCs/>
          <w:szCs w:val="28"/>
        </w:rPr>
        <w:t>REUNIÓN DEL COMITÉ DE TRANSPARENCIA.</w:t>
      </w:r>
    </w:p>
    <w:p w:rsidR="00373FF7" w:rsidRDefault="001A40EE" w:rsidP="00373FF7">
      <w:pPr>
        <w:pStyle w:val="Textoindependiente"/>
        <w:ind w:right="1"/>
        <w:jc w:val="center"/>
        <w:rPr>
          <w:b/>
          <w:bCs/>
          <w:szCs w:val="28"/>
        </w:rPr>
      </w:pPr>
      <w:r>
        <w:rPr>
          <w:b/>
          <w:bCs/>
          <w:szCs w:val="28"/>
        </w:rPr>
        <w:t>27</w:t>
      </w:r>
      <w:r w:rsidR="00373FF7">
        <w:rPr>
          <w:b/>
          <w:bCs/>
          <w:szCs w:val="28"/>
        </w:rPr>
        <w:t xml:space="preserve"> DE </w:t>
      </w:r>
      <w:r>
        <w:rPr>
          <w:b/>
          <w:bCs/>
          <w:szCs w:val="28"/>
        </w:rPr>
        <w:t>SEPTIEMBRE</w:t>
      </w:r>
      <w:r w:rsidR="00373FF7">
        <w:rPr>
          <w:b/>
          <w:bCs/>
          <w:szCs w:val="28"/>
        </w:rPr>
        <w:t xml:space="preserve"> DE</w:t>
      </w:r>
      <w:r>
        <w:rPr>
          <w:b/>
          <w:bCs/>
          <w:szCs w:val="28"/>
        </w:rPr>
        <w:t>L</w:t>
      </w:r>
      <w:r w:rsidR="00373FF7">
        <w:rPr>
          <w:b/>
          <w:bCs/>
          <w:szCs w:val="28"/>
        </w:rPr>
        <w:t xml:space="preserve"> 2019.</w:t>
      </w:r>
    </w:p>
    <w:p w:rsidR="00373FF7" w:rsidRPr="00621B63" w:rsidRDefault="00ED167B" w:rsidP="00373FF7">
      <w:pPr>
        <w:spacing w:line="360" w:lineRule="auto"/>
        <w:jc w:val="center"/>
        <w:rPr>
          <w:rFonts w:ascii="Arial" w:hAnsi="Arial" w:cs="Arial"/>
          <w:b/>
        </w:rPr>
      </w:pPr>
      <w:r w:rsidRPr="00C862B3">
        <w:rPr>
          <w:rFonts w:ascii="Arial" w:eastAsia="Calibri" w:hAnsi="Arial" w:cs="Arial"/>
          <w:b/>
          <w:noProof/>
          <w:lang w:val="es-MX" w:eastAsia="es-MX"/>
        </w:rPr>
        <w:drawing>
          <wp:inline distT="0" distB="0" distL="0" distR="0">
            <wp:extent cx="2352675" cy="828675"/>
            <wp:effectExtent l="0" t="0" r="9525" b="9525"/>
            <wp:docPr id="14" name="Imagen 11"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RD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828675"/>
                    </a:xfrm>
                    <a:prstGeom prst="rect">
                      <a:avLst/>
                    </a:prstGeom>
                    <a:noFill/>
                    <a:ln>
                      <a:noFill/>
                    </a:ln>
                  </pic:spPr>
                </pic:pic>
              </a:graphicData>
            </a:graphic>
          </wp:inline>
        </w:drawing>
      </w:r>
    </w:p>
    <w:p w:rsidR="00373FF7" w:rsidRPr="00621B63" w:rsidRDefault="00373FF7" w:rsidP="00373FF7">
      <w:pPr>
        <w:spacing w:line="360" w:lineRule="auto"/>
        <w:jc w:val="center"/>
        <w:rPr>
          <w:rFonts w:ascii="Arial" w:hAnsi="Arial" w:cs="Arial"/>
          <w:b/>
        </w:rPr>
      </w:pPr>
      <w:r>
        <w:rPr>
          <w:rFonts w:ascii="Arial" w:hAnsi="Arial" w:cs="Arial"/>
          <w:b/>
        </w:rPr>
        <w:t>M.D.RAFAEL DELGADO HERNANDEZ</w:t>
      </w:r>
      <w:r w:rsidRPr="00621B63">
        <w:rPr>
          <w:rFonts w:ascii="Arial" w:hAnsi="Arial" w:cs="Arial"/>
          <w:b/>
        </w:rPr>
        <w:t>.</w:t>
      </w:r>
    </w:p>
    <w:p w:rsidR="00373FF7" w:rsidRPr="00621B63" w:rsidRDefault="00373FF7" w:rsidP="00373FF7">
      <w:pPr>
        <w:spacing w:line="360" w:lineRule="auto"/>
        <w:jc w:val="center"/>
        <w:rPr>
          <w:rFonts w:ascii="Arial" w:hAnsi="Arial" w:cs="Arial"/>
          <w:b/>
        </w:rPr>
      </w:pPr>
      <w:r w:rsidRPr="00621B63">
        <w:rPr>
          <w:rFonts w:ascii="Arial" w:hAnsi="Arial" w:cs="Arial"/>
          <w:b/>
        </w:rPr>
        <w:t>PRESIDENTE</w:t>
      </w:r>
    </w:p>
    <w:p w:rsidR="00373FF7" w:rsidRPr="007B2104" w:rsidRDefault="00373FF7" w:rsidP="00373FF7">
      <w:pPr>
        <w:ind w:right="-518"/>
        <w:jc w:val="both"/>
        <w:rPr>
          <w:rFonts w:ascii="Candara" w:eastAsia="Calibri" w:hAnsi="Candara" w:cs="Arial"/>
          <w:b/>
          <w:lang w:eastAsia="en-US"/>
        </w:rPr>
      </w:pPr>
      <w:r w:rsidRPr="007B2104">
        <w:rPr>
          <w:rFonts w:ascii="Candara" w:eastAsia="Calibri" w:hAnsi="Candara" w:cs="Arial"/>
          <w:b/>
          <w:noProof/>
          <w:lang w:val="es-MX" w:eastAsia="es-MX"/>
        </w:rPr>
        <w:t xml:space="preserve">                                           </w:t>
      </w:r>
      <w:r w:rsidR="00ED167B" w:rsidRPr="00C862B3">
        <w:rPr>
          <w:rFonts w:ascii="Calibri" w:eastAsia="Calibri" w:hAnsi="Calibri"/>
          <w:noProof/>
          <w:sz w:val="22"/>
          <w:szCs w:val="22"/>
          <w:lang w:val="es-MX" w:eastAsia="es-MX"/>
        </w:rPr>
        <w:drawing>
          <wp:inline distT="0" distB="0" distL="0" distR="0">
            <wp:extent cx="2857500" cy="1009650"/>
            <wp:effectExtent l="0" t="0" r="0" b="0"/>
            <wp:docPr id="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09650"/>
                    </a:xfrm>
                    <a:prstGeom prst="rect">
                      <a:avLst/>
                    </a:prstGeom>
                    <a:noFill/>
                    <a:ln>
                      <a:noFill/>
                    </a:ln>
                  </pic:spPr>
                </pic:pic>
              </a:graphicData>
            </a:graphic>
          </wp:inline>
        </w:drawing>
      </w:r>
    </w:p>
    <w:p w:rsidR="00373FF7" w:rsidRPr="007B2104" w:rsidRDefault="00373FF7" w:rsidP="00373FF7">
      <w:pPr>
        <w:ind w:right="-518"/>
        <w:jc w:val="center"/>
        <w:rPr>
          <w:rFonts w:ascii="Arial" w:eastAsia="Calibri" w:hAnsi="Arial" w:cs="Arial"/>
          <w:b/>
          <w:lang w:eastAsia="en-US"/>
        </w:rPr>
      </w:pPr>
      <w:r w:rsidRPr="007B2104">
        <w:rPr>
          <w:rFonts w:ascii="Arial" w:eastAsia="Calibri" w:hAnsi="Arial" w:cs="Arial"/>
          <w:b/>
          <w:lang w:eastAsia="en-US"/>
        </w:rPr>
        <w:t xml:space="preserve">ING. FERNANDO OYERVIDES THOMAS. </w:t>
      </w:r>
    </w:p>
    <w:p w:rsidR="00373FF7" w:rsidRPr="00390561" w:rsidRDefault="00373FF7" w:rsidP="00373FF7">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373FF7" w:rsidRDefault="00ED167B" w:rsidP="00373FF7">
      <w:pPr>
        <w:pStyle w:val="Textoindependiente"/>
        <w:tabs>
          <w:tab w:val="left" w:pos="5954"/>
        </w:tabs>
        <w:ind w:right="1"/>
        <w:jc w:val="center"/>
        <w:rPr>
          <w:b/>
          <w:bCs/>
          <w:sz w:val="24"/>
        </w:rPr>
      </w:pPr>
      <w:r w:rsidRPr="00C862B3">
        <w:rPr>
          <w:rFonts w:ascii="Arial" w:hAnsi="Arial" w:cs="Arial"/>
          <w:b/>
          <w:noProof/>
          <w:lang w:val="es-MX" w:eastAsia="es-MX"/>
        </w:rPr>
        <w:drawing>
          <wp:inline distT="0" distB="0" distL="0" distR="0">
            <wp:extent cx="2533650" cy="990600"/>
            <wp:effectExtent l="0" t="0" r="0" b="0"/>
            <wp:docPr id="4" name="Imagen 13"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firma le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373FF7" w:rsidRPr="00390561" w:rsidRDefault="00373FF7" w:rsidP="00373FF7">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373FF7" w:rsidRDefault="00373FF7" w:rsidP="00F67981">
      <w:pPr>
        <w:spacing w:line="360" w:lineRule="auto"/>
        <w:jc w:val="center"/>
        <w:rPr>
          <w:b/>
          <w:bCs/>
        </w:rPr>
      </w:pPr>
      <w:r w:rsidRPr="00390561">
        <w:rPr>
          <w:rFonts w:ascii="Arial" w:eastAsia="Calibri" w:hAnsi="Arial" w:cs="Arial"/>
          <w:b/>
          <w:sz w:val="22"/>
          <w:szCs w:val="22"/>
          <w:lang w:val="es-MX" w:eastAsia="en-US"/>
        </w:rPr>
        <w:t>INTEGRANTE.</w:t>
      </w:r>
    </w:p>
    <w:p w:rsidR="00A85631" w:rsidRDefault="00ED167B" w:rsidP="0033224D">
      <w:pPr>
        <w:pStyle w:val="Textoindependiente"/>
        <w:tabs>
          <w:tab w:val="left" w:pos="5954"/>
        </w:tabs>
        <w:ind w:right="1"/>
        <w:jc w:val="center"/>
        <w:rPr>
          <w:b/>
          <w:bCs/>
          <w:sz w:val="24"/>
        </w:rPr>
      </w:pPr>
      <w:r w:rsidRPr="00C862B3">
        <w:rPr>
          <w:b/>
          <w:noProof/>
          <w:sz w:val="24"/>
          <w:lang w:val="es-MX" w:eastAsia="es-MX"/>
        </w:rPr>
        <w:drawing>
          <wp:inline distT="0" distB="0" distL="0" distR="0">
            <wp:extent cx="2581275" cy="828675"/>
            <wp:effectExtent l="0" t="0" r="9525" b="9525"/>
            <wp:docPr id="5"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828675"/>
                    </a:xfrm>
                    <a:prstGeom prst="rect">
                      <a:avLst/>
                    </a:prstGeom>
                    <a:noFill/>
                    <a:ln>
                      <a:noFill/>
                    </a:ln>
                  </pic:spPr>
                </pic:pic>
              </a:graphicData>
            </a:graphic>
          </wp:inline>
        </w:drawing>
      </w:r>
    </w:p>
    <w:p w:rsidR="001B18F4" w:rsidRPr="001B18F4" w:rsidRDefault="005360E7" w:rsidP="001B18F4">
      <w:pPr>
        <w:pStyle w:val="Textoindependiente"/>
        <w:tabs>
          <w:tab w:val="left" w:pos="5954"/>
        </w:tabs>
        <w:ind w:right="1"/>
        <w:jc w:val="center"/>
        <w:rPr>
          <w:rFonts w:ascii="Arial" w:hAnsi="Arial" w:cs="Arial"/>
          <w:b/>
          <w:bCs/>
          <w:sz w:val="24"/>
        </w:rPr>
      </w:pPr>
      <w:r w:rsidRPr="001B18F4">
        <w:rPr>
          <w:rFonts w:ascii="Arial" w:hAnsi="Arial" w:cs="Arial"/>
          <w:b/>
          <w:bCs/>
          <w:sz w:val="24"/>
        </w:rPr>
        <w:t>LIC. LUIS ENRIQUE GONZALEZ TORALES.</w:t>
      </w:r>
    </w:p>
    <w:p w:rsidR="00A85631" w:rsidRPr="001B18F4" w:rsidRDefault="005360E7" w:rsidP="001B18F4">
      <w:pPr>
        <w:pStyle w:val="Textoindependiente"/>
        <w:tabs>
          <w:tab w:val="left" w:pos="5954"/>
        </w:tabs>
        <w:ind w:right="1"/>
        <w:jc w:val="center"/>
        <w:rPr>
          <w:rFonts w:ascii="Arial" w:hAnsi="Arial" w:cs="Arial"/>
          <w:b/>
          <w:bCs/>
          <w:sz w:val="24"/>
        </w:rPr>
      </w:pPr>
      <w:r w:rsidRPr="001B18F4">
        <w:rPr>
          <w:rFonts w:ascii="Arial" w:hAnsi="Arial" w:cs="Arial"/>
          <w:b/>
          <w:bCs/>
          <w:sz w:val="24"/>
        </w:rPr>
        <w:t>(SECRETARIO)</w:t>
      </w:r>
    </w:p>
    <w:p w:rsidR="00A85631" w:rsidRPr="001312B8" w:rsidRDefault="00EB644B" w:rsidP="00A85631">
      <w:pPr>
        <w:pStyle w:val="Textoindependiente"/>
        <w:ind w:right="1"/>
        <w:rPr>
          <w:b/>
          <w:bCs/>
          <w:szCs w:val="28"/>
        </w:rPr>
      </w:pPr>
      <w:r>
        <w:rPr>
          <w:b/>
          <w:bCs/>
          <w:szCs w:val="28"/>
        </w:rPr>
        <w:lastRenderedPageBreak/>
        <w:t>A</w:t>
      </w:r>
      <w:r w:rsidR="00A85631">
        <w:rPr>
          <w:b/>
          <w:bCs/>
          <w:szCs w:val="28"/>
        </w:rPr>
        <w:t>CTA</w:t>
      </w:r>
      <w:r w:rsidR="00A85631" w:rsidRPr="001312B8">
        <w:rPr>
          <w:b/>
          <w:bCs/>
          <w:szCs w:val="28"/>
        </w:rPr>
        <w:t xml:space="preserve"> DE LA REUNIÓN CELEBRADA POR </w:t>
      </w:r>
      <w:r w:rsidR="00A85631">
        <w:rPr>
          <w:b/>
          <w:bCs/>
          <w:szCs w:val="28"/>
        </w:rPr>
        <w:t xml:space="preserve">EL COMITÉ DE </w:t>
      </w:r>
      <w:r w:rsidR="00680BD7">
        <w:rPr>
          <w:b/>
          <w:bCs/>
          <w:szCs w:val="28"/>
        </w:rPr>
        <w:t>TRANSPARENCIA</w:t>
      </w:r>
      <w:r w:rsidR="00A85631">
        <w:rPr>
          <w:b/>
          <w:bCs/>
          <w:szCs w:val="28"/>
        </w:rPr>
        <w:t xml:space="preserve"> DE LA LX</w:t>
      </w:r>
      <w:r w:rsidR="00E17362">
        <w:rPr>
          <w:b/>
          <w:bCs/>
          <w:szCs w:val="28"/>
        </w:rPr>
        <w:t>I</w:t>
      </w:r>
      <w:r w:rsidR="00A85631">
        <w:rPr>
          <w:b/>
          <w:bCs/>
          <w:szCs w:val="28"/>
        </w:rPr>
        <w:t xml:space="preserve"> LEGISLATURA DEL CONGRESO DEL ESTADO, </w:t>
      </w:r>
      <w:r w:rsidR="00A85631" w:rsidRPr="001312B8">
        <w:rPr>
          <w:b/>
          <w:bCs/>
          <w:szCs w:val="28"/>
        </w:rPr>
        <w:t xml:space="preserve">EL DÍA </w:t>
      </w:r>
      <w:r w:rsidR="001A40EE">
        <w:rPr>
          <w:b/>
          <w:bCs/>
          <w:szCs w:val="28"/>
        </w:rPr>
        <w:t>27</w:t>
      </w:r>
      <w:r w:rsidR="00A40345">
        <w:rPr>
          <w:b/>
          <w:bCs/>
          <w:szCs w:val="28"/>
        </w:rPr>
        <w:t xml:space="preserve"> </w:t>
      </w:r>
      <w:r w:rsidR="00A85631" w:rsidRPr="001312B8">
        <w:rPr>
          <w:b/>
          <w:bCs/>
          <w:szCs w:val="28"/>
        </w:rPr>
        <w:t xml:space="preserve">DEL MES </w:t>
      </w:r>
      <w:r w:rsidR="002C785A">
        <w:rPr>
          <w:b/>
          <w:bCs/>
          <w:szCs w:val="28"/>
        </w:rPr>
        <w:t xml:space="preserve">DE </w:t>
      </w:r>
      <w:r w:rsidR="001A40EE">
        <w:rPr>
          <w:b/>
          <w:bCs/>
          <w:szCs w:val="28"/>
        </w:rPr>
        <w:t>SEPTIEMBRE</w:t>
      </w:r>
      <w:r w:rsidR="00A40345">
        <w:rPr>
          <w:b/>
          <w:bCs/>
          <w:szCs w:val="28"/>
        </w:rPr>
        <w:t xml:space="preserve"> </w:t>
      </w:r>
      <w:r w:rsidR="00A85631" w:rsidRPr="001312B8">
        <w:rPr>
          <w:b/>
          <w:bCs/>
          <w:szCs w:val="28"/>
        </w:rPr>
        <w:t>DEL AÑO 20</w:t>
      </w:r>
      <w:r w:rsidR="00A85631">
        <w:rPr>
          <w:b/>
          <w:bCs/>
          <w:szCs w:val="28"/>
        </w:rPr>
        <w:t>1</w:t>
      </w:r>
      <w:r w:rsidR="00A40345">
        <w:rPr>
          <w:b/>
          <w:bCs/>
          <w:szCs w:val="28"/>
        </w:rPr>
        <w:t>9</w:t>
      </w:r>
      <w:r w:rsidR="00A85631" w:rsidRPr="001312B8">
        <w:rPr>
          <w:b/>
          <w:bCs/>
          <w:szCs w:val="28"/>
        </w:rPr>
        <w:t>.</w:t>
      </w:r>
    </w:p>
    <w:p w:rsidR="00C902FA" w:rsidRDefault="00C902FA" w:rsidP="00A85631">
      <w:pPr>
        <w:pStyle w:val="Textoindependiente"/>
        <w:ind w:right="1"/>
        <w:rPr>
          <w:b/>
          <w:bCs/>
          <w:szCs w:val="28"/>
        </w:rPr>
      </w:pPr>
    </w:p>
    <w:p w:rsidR="00A40345" w:rsidRDefault="00A85631" w:rsidP="00A40345">
      <w:pPr>
        <w:pStyle w:val="Textoindependiente"/>
        <w:ind w:right="1"/>
        <w:rPr>
          <w:b/>
          <w:bCs/>
          <w:szCs w:val="28"/>
        </w:rPr>
      </w:pPr>
      <w:r>
        <w:rPr>
          <w:b/>
          <w:bCs/>
          <w:szCs w:val="28"/>
        </w:rPr>
        <w:t xml:space="preserve">En la ciudad de Saltillo, Coahuila de Zaragoza, siendo las 9:00 horas del día </w:t>
      </w:r>
      <w:r w:rsidR="001A40EE">
        <w:rPr>
          <w:b/>
          <w:bCs/>
          <w:szCs w:val="28"/>
        </w:rPr>
        <w:t>27</w:t>
      </w:r>
      <w:r>
        <w:rPr>
          <w:b/>
          <w:bCs/>
          <w:szCs w:val="28"/>
        </w:rPr>
        <w:t xml:space="preserve"> de </w:t>
      </w:r>
      <w:r w:rsidR="001A40EE">
        <w:rPr>
          <w:b/>
          <w:bCs/>
          <w:szCs w:val="28"/>
        </w:rPr>
        <w:t>septiembre</w:t>
      </w:r>
      <w:r w:rsidR="00A40345">
        <w:rPr>
          <w:b/>
          <w:bCs/>
          <w:szCs w:val="28"/>
        </w:rPr>
        <w:t xml:space="preserve"> </w:t>
      </w:r>
      <w:r>
        <w:rPr>
          <w:b/>
          <w:bCs/>
          <w:szCs w:val="28"/>
        </w:rPr>
        <w:t>de 201</w:t>
      </w:r>
      <w:r w:rsidR="00A40345">
        <w:rPr>
          <w:b/>
          <w:bCs/>
          <w:szCs w:val="28"/>
        </w:rPr>
        <w:t>9</w:t>
      </w:r>
      <w:r>
        <w:rPr>
          <w:b/>
          <w:bCs/>
          <w:szCs w:val="28"/>
        </w:rPr>
        <w:t xml:space="preserve">, el Comité de </w:t>
      </w:r>
      <w:r w:rsidR="00680BD7">
        <w:rPr>
          <w:b/>
          <w:bCs/>
          <w:szCs w:val="28"/>
        </w:rPr>
        <w:t>Transparencia</w:t>
      </w:r>
      <w:r w:rsidR="009F7361">
        <w:rPr>
          <w:b/>
          <w:bCs/>
          <w:szCs w:val="28"/>
        </w:rPr>
        <w:t xml:space="preserve"> de este Congreso</w:t>
      </w:r>
      <w:r>
        <w:rPr>
          <w:b/>
          <w:bCs/>
          <w:szCs w:val="28"/>
        </w:rPr>
        <w:t xml:space="preserve">, celebró una reunión de trabajo en la Sala de Comisiones “Luis Donaldo Colosio Murrieta” del Palacio Legislativo “Venustiano Carranza”, con la asistencia del </w:t>
      </w:r>
      <w:r w:rsidR="00A40345" w:rsidRPr="00A40345">
        <w:rPr>
          <w:b/>
          <w:bCs/>
          <w:szCs w:val="28"/>
        </w:rPr>
        <w:t>Oficial Mayor el M.D. Rafael Delgado Hernández (Presidente), el Tesorero el Ing. Fernando Oyervides Thomas (Integrante) y Directora Jurídica Lic. Leticia Nayelli Decanini Salinas (Integrante) y el  Lic. Luis Enrique González Torales (Secretario).</w:t>
      </w:r>
    </w:p>
    <w:p w:rsidR="00A40345" w:rsidRDefault="00A40345"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Al confirmarse que había quórum legal para la celebración de esta reunión, a continuación se dio inicio al desarrollo de la misma, conforme al siguiente:</w:t>
      </w:r>
    </w:p>
    <w:p w:rsidR="00A85631" w:rsidRDefault="00A85631" w:rsidP="00A85631">
      <w:pPr>
        <w:pStyle w:val="Textoindependiente"/>
        <w:ind w:right="1"/>
        <w:jc w:val="center"/>
        <w:rPr>
          <w:b/>
          <w:bCs/>
          <w:szCs w:val="28"/>
        </w:rPr>
      </w:pPr>
      <w:r>
        <w:rPr>
          <w:b/>
          <w:bCs/>
          <w:szCs w:val="28"/>
        </w:rPr>
        <w:t>ORDEN DEL DÍA</w:t>
      </w:r>
    </w:p>
    <w:p w:rsidR="00A85631" w:rsidRDefault="00A85631" w:rsidP="00A85631">
      <w:pPr>
        <w:pStyle w:val="Textoindependiente"/>
        <w:ind w:right="1"/>
        <w:rPr>
          <w:b/>
          <w:bCs/>
          <w:szCs w:val="28"/>
        </w:rPr>
      </w:pPr>
      <w:r>
        <w:rPr>
          <w:b/>
          <w:bCs/>
          <w:szCs w:val="28"/>
        </w:rPr>
        <w:t>1.- Lista de Asistencia y declaración de quórum legal.</w:t>
      </w:r>
    </w:p>
    <w:p w:rsidR="00A85631" w:rsidRDefault="00A85631" w:rsidP="00A85631">
      <w:pPr>
        <w:pStyle w:val="Textoindependiente"/>
        <w:ind w:right="1"/>
        <w:rPr>
          <w:b/>
          <w:bCs/>
          <w:szCs w:val="28"/>
        </w:rPr>
      </w:pPr>
      <w:r>
        <w:rPr>
          <w:b/>
          <w:bCs/>
          <w:szCs w:val="28"/>
        </w:rPr>
        <w:t>2.- Orden del Día.</w:t>
      </w:r>
    </w:p>
    <w:p w:rsidR="00A85631" w:rsidRDefault="00A85631" w:rsidP="00A85631">
      <w:pPr>
        <w:pStyle w:val="Textoindependiente"/>
        <w:ind w:right="1"/>
        <w:rPr>
          <w:b/>
          <w:bCs/>
          <w:szCs w:val="28"/>
        </w:rPr>
      </w:pPr>
      <w:r>
        <w:rPr>
          <w:b/>
          <w:bCs/>
          <w:szCs w:val="28"/>
        </w:rPr>
        <w:t xml:space="preserve">3.- Declaratoria de la Instalación </w:t>
      </w:r>
      <w:r w:rsidR="009F7361">
        <w:rPr>
          <w:b/>
          <w:bCs/>
          <w:szCs w:val="28"/>
        </w:rPr>
        <w:t xml:space="preserve">Formal </w:t>
      </w:r>
      <w:r>
        <w:rPr>
          <w:b/>
          <w:bCs/>
          <w:szCs w:val="28"/>
        </w:rPr>
        <w:t>del Comité</w:t>
      </w:r>
      <w:r w:rsidR="009F7361">
        <w:rPr>
          <w:b/>
          <w:bCs/>
          <w:szCs w:val="28"/>
        </w:rPr>
        <w:t xml:space="preserve"> de Transparencia</w:t>
      </w:r>
      <w:r>
        <w:rPr>
          <w:b/>
          <w:bCs/>
          <w:szCs w:val="28"/>
        </w:rPr>
        <w:t>.</w:t>
      </w:r>
    </w:p>
    <w:p w:rsidR="00A85631" w:rsidRDefault="00A85631" w:rsidP="00A85631">
      <w:pPr>
        <w:pStyle w:val="Textoindependiente"/>
        <w:ind w:right="1"/>
        <w:rPr>
          <w:b/>
          <w:bCs/>
          <w:szCs w:val="28"/>
        </w:rPr>
      </w:pPr>
      <w:r>
        <w:rPr>
          <w:b/>
          <w:bCs/>
          <w:szCs w:val="28"/>
        </w:rPr>
        <w:t>4.-</w:t>
      </w:r>
      <w:r w:rsidR="00282E6F">
        <w:rPr>
          <w:b/>
          <w:bCs/>
          <w:szCs w:val="28"/>
        </w:rPr>
        <w:t xml:space="preserve"> </w:t>
      </w:r>
      <w:r w:rsidR="002C785A">
        <w:rPr>
          <w:b/>
          <w:bCs/>
          <w:szCs w:val="28"/>
        </w:rPr>
        <w:t>Análisis para c</w:t>
      </w:r>
      <w:r w:rsidR="002C785A" w:rsidRPr="00A376F9">
        <w:rPr>
          <w:b/>
        </w:rPr>
        <w:t xml:space="preserve">onfirmar, modificar o revocar </w:t>
      </w:r>
      <w:r w:rsidR="00EE1ED2">
        <w:rPr>
          <w:b/>
        </w:rPr>
        <w:t xml:space="preserve">la inexistencia de información y </w:t>
      </w:r>
      <w:r w:rsidR="002C785A" w:rsidRPr="00A376F9">
        <w:rPr>
          <w:b/>
        </w:rPr>
        <w:t xml:space="preserve">la clasificación de la información </w:t>
      </w:r>
      <w:r w:rsidR="00A40345">
        <w:rPr>
          <w:b/>
        </w:rPr>
        <w:t xml:space="preserve"> </w:t>
      </w:r>
      <w:r w:rsidR="002C785A" w:rsidRPr="00A376F9">
        <w:rPr>
          <w:b/>
        </w:rPr>
        <w:t>que realicen los titulares de las áreas de los sujetos obligados dentro de la solicitud</w:t>
      </w:r>
      <w:r w:rsidR="001A40EE">
        <w:rPr>
          <w:b/>
        </w:rPr>
        <w:t>es</w:t>
      </w:r>
      <w:r w:rsidR="002C785A" w:rsidRPr="00A376F9">
        <w:rPr>
          <w:b/>
        </w:rPr>
        <w:t xml:space="preserve"> de </w:t>
      </w:r>
      <w:r w:rsidR="002C785A" w:rsidRPr="00A376F9">
        <w:rPr>
          <w:b/>
        </w:rPr>
        <w:lastRenderedPageBreak/>
        <w:t xml:space="preserve">Información con No. de folio </w:t>
      </w:r>
      <w:r w:rsidR="00A40345">
        <w:rPr>
          <w:b/>
        </w:rPr>
        <w:t>0</w:t>
      </w:r>
      <w:r w:rsidR="001A40EE">
        <w:rPr>
          <w:b/>
        </w:rPr>
        <w:t>10004</w:t>
      </w:r>
      <w:r w:rsidR="00E17362">
        <w:rPr>
          <w:b/>
        </w:rPr>
        <w:t>19</w:t>
      </w:r>
      <w:r w:rsidR="001A40EE">
        <w:rPr>
          <w:b/>
        </w:rPr>
        <w:t xml:space="preserve"> y 01000519</w:t>
      </w:r>
      <w:r w:rsidR="002C785A" w:rsidRPr="00A376F9">
        <w:rPr>
          <w:b/>
        </w:rPr>
        <w:t xml:space="preserve">, planteada por </w:t>
      </w:r>
      <w:r w:rsidR="00A40345">
        <w:rPr>
          <w:b/>
        </w:rPr>
        <w:t xml:space="preserve">el </w:t>
      </w:r>
      <w:r w:rsidR="00B20C5C">
        <w:rPr>
          <w:b/>
        </w:rPr>
        <w:t xml:space="preserve">C. </w:t>
      </w:r>
      <w:r w:rsidR="001A40EE">
        <w:rPr>
          <w:b/>
        </w:rPr>
        <w:t>Periodismolibrecoah Rodolfo Plata</w:t>
      </w:r>
      <w:r w:rsidR="002C785A" w:rsidRPr="00A376F9">
        <w:rPr>
          <w:b/>
        </w:rPr>
        <w:t>.</w:t>
      </w:r>
      <w:r w:rsidR="002C785A">
        <w:rPr>
          <w:b/>
        </w:rPr>
        <w:t xml:space="preserve"> </w:t>
      </w:r>
      <w:r>
        <w:rPr>
          <w:b/>
          <w:bCs/>
          <w:szCs w:val="28"/>
        </w:rPr>
        <w:t>Relatoría de l</w:t>
      </w:r>
      <w:r w:rsidR="00282E6F">
        <w:rPr>
          <w:b/>
          <w:bCs/>
          <w:szCs w:val="28"/>
        </w:rPr>
        <w:t xml:space="preserve">a </w:t>
      </w:r>
      <w:r w:rsidR="002C785A">
        <w:rPr>
          <w:b/>
          <w:bCs/>
          <w:szCs w:val="28"/>
        </w:rPr>
        <w:t xml:space="preserve">declaración de </w:t>
      </w:r>
      <w:r w:rsidR="00B20C5C">
        <w:rPr>
          <w:b/>
          <w:bCs/>
          <w:szCs w:val="28"/>
        </w:rPr>
        <w:t xml:space="preserve">información </w:t>
      </w:r>
      <w:r w:rsidR="00A40345">
        <w:rPr>
          <w:b/>
          <w:bCs/>
          <w:szCs w:val="28"/>
        </w:rPr>
        <w:t>r</w:t>
      </w:r>
      <w:r w:rsidR="00EF0488">
        <w:rPr>
          <w:b/>
          <w:bCs/>
          <w:szCs w:val="28"/>
        </w:rPr>
        <w:t>e</w:t>
      </w:r>
      <w:r w:rsidR="00A40345">
        <w:rPr>
          <w:b/>
          <w:bCs/>
          <w:szCs w:val="28"/>
        </w:rPr>
        <w:t>servada</w:t>
      </w:r>
      <w:r w:rsidR="002C785A">
        <w:rPr>
          <w:b/>
          <w:bCs/>
          <w:szCs w:val="28"/>
        </w:rPr>
        <w:t xml:space="preserve"> emitida por la Unidad Administrativa, clasificación e </w:t>
      </w:r>
      <w:r w:rsidR="00282E6F">
        <w:rPr>
          <w:b/>
          <w:bCs/>
          <w:szCs w:val="28"/>
        </w:rPr>
        <w:t xml:space="preserve">integración y </w:t>
      </w:r>
      <w:r>
        <w:rPr>
          <w:b/>
          <w:bCs/>
          <w:szCs w:val="28"/>
        </w:rPr>
        <w:t xml:space="preserve">asuntos que debe conocer </w:t>
      </w:r>
      <w:r w:rsidR="00560EFE">
        <w:rPr>
          <w:b/>
          <w:bCs/>
          <w:szCs w:val="28"/>
        </w:rPr>
        <w:t>el</w:t>
      </w:r>
      <w:r>
        <w:rPr>
          <w:b/>
          <w:bCs/>
          <w:szCs w:val="28"/>
        </w:rPr>
        <w:t xml:space="preserve"> </w:t>
      </w:r>
      <w:r w:rsidR="00560EFE">
        <w:rPr>
          <w:b/>
          <w:bCs/>
          <w:szCs w:val="28"/>
        </w:rPr>
        <w:t>Comité</w:t>
      </w:r>
      <w:r>
        <w:rPr>
          <w:b/>
          <w:bCs/>
          <w:szCs w:val="28"/>
        </w:rPr>
        <w:t>.</w:t>
      </w:r>
    </w:p>
    <w:p w:rsidR="002C785A" w:rsidRDefault="002C785A"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5.- Asuntos generales.</w:t>
      </w:r>
    </w:p>
    <w:p w:rsidR="00282E6F" w:rsidRDefault="00282E6F" w:rsidP="00A85631">
      <w:pPr>
        <w:pStyle w:val="Textoindependiente"/>
        <w:ind w:right="1"/>
        <w:rPr>
          <w:b/>
          <w:bCs/>
          <w:szCs w:val="28"/>
        </w:rPr>
      </w:pPr>
    </w:p>
    <w:p w:rsidR="00A85631" w:rsidRPr="001312B8" w:rsidRDefault="00A85631" w:rsidP="00A85631">
      <w:pPr>
        <w:pStyle w:val="Textoindependiente"/>
        <w:ind w:right="1"/>
        <w:rPr>
          <w:b/>
          <w:bCs/>
          <w:szCs w:val="28"/>
        </w:rPr>
      </w:pPr>
      <w:r>
        <w:rPr>
          <w:b/>
          <w:bCs/>
          <w:szCs w:val="28"/>
        </w:rPr>
        <w:t>Después de haberse dado a conocer, el O</w:t>
      </w:r>
      <w:r w:rsidRPr="001312B8">
        <w:rPr>
          <w:b/>
          <w:bCs/>
          <w:szCs w:val="28"/>
        </w:rPr>
        <w:t xml:space="preserve">rden </w:t>
      </w:r>
      <w:r>
        <w:rPr>
          <w:b/>
          <w:bCs/>
          <w:szCs w:val="28"/>
        </w:rPr>
        <w:t xml:space="preserve">del Día </w:t>
      </w:r>
      <w:r w:rsidRPr="001312B8">
        <w:rPr>
          <w:b/>
          <w:bCs/>
          <w:szCs w:val="28"/>
        </w:rPr>
        <w:t>propuesto para el des</w:t>
      </w:r>
      <w:r>
        <w:rPr>
          <w:b/>
          <w:bCs/>
          <w:szCs w:val="28"/>
        </w:rPr>
        <w:t>arrollo de la reunión, fue sometido a consideración y votación, siendo</w:t>
      </w:r>
      <w:r w:rsidRPr="001312B8">
        <w:rPr>
          <w:b/>
          <w:bCs/>
          <w:szCs w:val="28"/>
        </w:rPr>
        <w:t xml:space="preserve"> aprobado por unanimidad</w:t>
      </w:r>
      <w:r>
        <w:rPr>
          <w:b/>
          <w:bCs/>
          <w:szCs w:val="28"/>
        </w:rPr>
        <w:t>.</w:t>
      </w:r>
    </w:p>
    <w:p w:rsidR="009F7361" w:rsidRDefault="009F7361" w:rsidP="00A85631">
      <w:pPr>
        <w:pStyle w:val="Textoindependiente"/>
        <w:ind w:right="1"/>
        <w:rPr>
          <w:b/>
          <w:bCs/>
          <w:szCs w:val="28"/>
        </w:rPr>
      </w:pPr>
    </w:p>
    <w:p w:rsidR="00661445" w:rsidRDefault="00661445"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 xml:space="preserve">En seguida, se pasó a tratar los asuntos registrados en el Orden del Día, haciendo uso de la palabra el </w:t>
      </w:r>
      <w:r w:rsidR="009F7361">
        <w:rPr>
          <w:b/>
          <w:bCs/>
          <w:szCs w:val="28"/>
        </w:rPr>
        <w:t xml:space="preserve">Presidente </w:t>
      </w:r>
      <w:r>
        <w:rPr>
          <w:b/>
          <w:bCs/>
          <w:szCs w:val="28"/>
        </w:rPr>
        <w:t>d</w:t>
      </w:r>
      <w:r w:rsidR="009F7361">
        <w:rPr>
          <w:b/>
          <w:bCs/>
          <w:szCs w:val="28"/>
        </w:rPr>
        <w:t>el</w:t>
      </w:r>
      <w:r>
        <w:rPr>
          <w:b/>
          <w:bCs/>
          <w:szCs w:val="28"/>
        </w:rPr>
        <w:t xml:space="preserve">  </w:t>
      </w:r>
      <w:r w:rsidR="009F7361">
        <w:rPr>
          <w:b/>
          <w:bCs/>
          <w:szCs w:val="28"/>
        </w:rPr>
        <w:t>Comité</w:t>
      </w:r>
      <w:r>
        <w:rPr>
          <w:b/>
          <w:bCs/>
          <w:szCs w:val="28"/>
        </w:rPr>
        <w:t>, a efecto de dar la bienvenida a los integrantes de la misma.</w:t>
      </w:r>
    </w:p>
    <w:p w:rsidR="009F7361" w:rsidRDefault="009F7361" w:rsidP="00A85631">
      <w:pPr>
        <w:pStyle w:val="Textoindependiente"/>
        <w:ind w:right="1"/>
        <w:rPr>
          <w:b/>
          <w:bCs/>
          <w:szCs w:val="28"/>
        </w:rPr>
      </w:pPr>
    </w:p>
    <w:p w:rsidR="00A85631" w:rsidRDefault="00A85631" w:rsidP="00A85631">
      <w:pPr>
        <w:pStyle w:val="Textoindependiente"/>
        <w:ind w:right="1"/>
        <w:rPr>
          <w:b/>
          <w:szCs w:val="28"/>
        </w:rPr>
      </w:pPr>
      <w:r>
        <w:rPr>
          <w:b/>
          <w:bCs/>
          <w:szCs w:val="28"/>
        </w:rPr>
        <w:t xml:space="preserve">Asimismo, hizo </w:t>
      </w:r>
      <w:r w:rsidR="00614A92">
        <w:rPr>
          <w:b/>
          <w:bCs/>
          <w:szCs w:val="28"/>
        </w:rPr>
        <w:t>el planteamiento de que este comité analice para c</w:t>
      </w:r>
      <w:r w:rsidR="00614A92" w:rsidRPr="00A376F9">
        <w:rPr>
          <w:b/>
        </w:rPr>
        <w:t xml:space="preserve">onfirmar, modificar o revocar </w:t>
      </w:r>
      <w:r w:rsidR="00EE1ED2">
        <w:rPr>
          <w:b/>
        </w:rPr>
        <w:t xml:space="preserve">la inexistencia y </w:t>
      </w:r>
      <w:r w:rsidR="00614A92" w:rsidRPr="00A376F9">
        <w:rPr>
          <w:b/>
        </w:rPr>
        <w:t xml:space="preserve">la clasificación de la información </w:t>
      </w:r>
      <w:r w:rsidR="00614A92">
        <w:rPr>
          <w:b/>
          <w:bCs/>
          <w:szCs w:val="28"/>
        </w:rPr>
        <w:t>de la Declaración de información</w:t>
      </w:r>
      <w:r w:rsidR="00B20C5C">
        <w:rPr>
          <w:b/>
          <w:bCs/>
          <w:szCs w:val="28"/>
        </w:rPr>
        <w:t xml:space="preserve"> </w:t>
      </w:r>
      <w:r w:rsidR="00A40345">
        <w:rPr>
          <w:b/>
          <w:bCs/>
          <w:szCs w:val="28"/>
        </w:rPr>
        <w:t xml:space="preserve">reservada </w:t>
      </w:r>
      <w:r w:rsidR="00614A92">
        <w:rPr>
          <w:b/>
          <w:bCs/>
          <w:szCs w:val="28"/>
        </w:rPr>
        <w:t>de la solicitud</w:t>
      </w:r>
      <w:r w:rsidR="001A40EE">
        <w:rPr>
          <w:b/>
          <w:bCs/>
          <w:szCs w:val="28"/>
        </w:rPr>
        <w:t>es</w:t>
      </w:r>
      <w:r w:rsidR="00614A92">
        <w:rPr>
          <w:b/>
          <w:bCs/>
          <w:szCs w:val="28"/>
        </w:rPr>
        <w:t xml:space="preserve"> </w:t>
      </w:r>
      <w:r w:rsidR="00614A92" w:rsidRPr="00A376F9">
        <w:rPr>
          <w:b/>
        </w:rPr>
        <w:t xml:space="preserve">No. de folio </w:t>
      </w:r>
      <w:r w:rsidR="001A40EE">
        <w:rPr>
          <w:b/>
        </w:rPr>
        <w:t>01000419 y 01000519</w:t>
      </w:r>
      <w:r w:rsidR="00614A92">
        <w:rPr>
          <w:b/>
          <w:bCs/>
          <w:szCs w:val="28"/>
        </w:rPr>
        <w:t xml:space="preserve"> planteada</w:t>
      </w:r>
      <w:r w:rsidR="001A40EE">
        <w:rPr>
          <w:b/>
          <w:bCs/>
          <w:szCs w:val="28"/>
        </w:rPr>
        <w:t>s</w:t>
      </w:r>
      <w:r w:rsidR="00614A92">
        <w:rPr>
          <w:b/>
          <w:bCs/>
          <w:szCs w:val="28"/>
        </w:rPr>
        <w:t xml:space="preserve"> a este Congreso, mediante la Plataforma Nacional de Transparencia Vía Infomex-Coahuila. Lo anterior con fundamento en el artículo </w:t>
      </w:r>
      <w:r w:rsidR="00864925">
        <w:rPr>
          <w:b/>
          <w:bCs/>
          <w:szCs w:val="28"/>
        </w:rPr>
        <w:t xml:space="preserve">63 al 67 </w:t>
      </w:r>
      <w:r>
        <w:rPr>
          <w:b/>
          <w:bCs/>
          <w:szCs w:val="28"/>
        </w:rPr>
        <w:t>de la Ley</w:t>
      </w:r>
      <w:r w:rsidR="00F96D51" w:rsidRPr="00C2362D">
        <w:rPr>
          <w:rFonts w:ascii="Arial" w:hAnsi="Arial" w:cs="Arial"/>
          <w:sz w:val="23"/>
          <w:szCs w:val="23"/>
        </w:rPr>
        <w:t xml:space="preserve"> </w:t>
      </w:r>
      <w:r w:rsidR="00F96D51" w:rsidRPr="00F96D51">
        <w:rPr>
          <w:b/>
          <w:szCs w:val="28"/>
        </w:rPr>
        <w:t>de Acceso a la Información Pública para el Estado de Coahuila de Zaragoza</w:t>
      </w:r>
      <w:r w:rsidR="00864925">
        <w:rPr>
          <w:b/>
          <w:szCs w:val="28"/>
        </w:rPr>
        <w:t>.</w:t>
      </w:r>
    </w:p>
    <w:p w:rsidR="00EB644B" w:rsidRPr="00F96D51" w:rsidRDefault="00EB644B" w:rsidP="00A85631">
      <w:pPr>
        <w:pStyle w:val="Textoindependiente"/>
        <w:ind w:right="1"/>
        <w:rPr>
          <w:b/>
          <w:bCs/>
          <w:szCs w:val="28"/>
        </w:rPr>
      </w:pPr>
    </w:p>
    <w:p w:rsidR="003B2A6E" w:rsidRDefault="003B2A6E" w:rsidP="00A85631">
      <w:pPr>
        <w:pStyle w:val="Textoindependiente"/>
        <w:ind w:right="1"/>
        <w:rPr>
          <w:b/>
          <w:bCs/>
          <w:szCs w:val="28"/>
        </w:rPr>
      </w:pPr>
      <w:r>
        <w:rPr>
          <w:b/>
          <w:bCs/>
          <w:szCs w:val="28"/>
        </w:rPr>
        <w:lastRenderedPageBreak/>
        <w:t>D</w:t>
      </w:r>
      <w:r w:rsidR="00A85631">
        <w:rPr>
          <w:b/>
          <w:bCs/>
          <w:szCs w:val="28"/>
        </w:rPr>
        <w:t xml:space="preserve">espués de breves comentarios realizados por los integrantes del Comité y de manifestar </w:t>
      </w:r>
      <w:r>
        <w:rPr>
          <w:b/>
          <w:bCs/>
          <w:szCs w:val="28"/>
        </w:rPr>
        <w:t>lo sometieron a su clasificación, votación y declaran por unanimidad de votos la</w:t>
      </w:r>
      <w:r w:rsidR="00EE1ED2">
        <w:rPr>
          <w:b/>
          <w:bCs/>
          <w:szCs w:val="28"/>
        </w:rPr>
        <w:t xml:space="preserve"> declaración de </w:t>
      </w:r>
      <w:r w:rsidR="00EF0488">
        <w:rPr>
          <w:b/>
          <w:bCs/>
          <w:szCs w:val="28"/>
        </w:rPr>
        <w:t xml:space="preserve">reserva </w:t>
      </w:r>
      <w:r>
        <w:rPr>
          <w:b/>
          <w:bCs/>
          <w:szCs w:val="28"/>
        </w:rPr>
        <w:t>de la información de la solicitud</w:t>
      </w:r>
      <w:r w:rsidR="001A40EE">
        <w:rPr>
          <w:b/>
          <w:bCs/>
          <w:szCs w:val="28"/>
        </w:rPr>
        <w:t>es</w:t>
      </w:r>
      <w:r>
        <w:rPr>
          <w:b/>
          <w:bCs/>
          <w:szCs w:val="28"/>
        </w:rPr>
        <w:t xml:space="preserve"> </w:t>
      </w:r>
      <w:r w:rsidR="001A40EE" w:rsidRPr="00A376F9">
        <w:rPr>
          <w:b/>
        </w:rPr>
        <w:t xml:space="preserve">No. de folio </w:t>
      </w:r>
      <w:r w:rsidR="001A40EE">
        <w:rPr>
          <w:b/>
        </w:rPr>
        <w:t>01000419 y 01000519,</w:t>
      </w:r>
      <w:r w:rsidR="001A40EE">
        <w:rPr>
          <w:b/>
          <w:bCs/>
          <w:szCs w:val="28"/>
        </w:rPr>
        <w:t xml:space="preserve"> </w:t>
      </w:r>
      <w:r>
        <w:rPr>
          <w:b/>
          <w:bCs/>
          <w:szCs w:val="28"/>
        </w:rPr>
        <w:t xml:space="preserve"> al encuadrar en la hipótesis prevista en el  artículo </w:t>
      </w:r>
      <w:r w:rsidR="004E4CB8">
        <w:rPr>
          <w:b/>
          <w:bCs/>
          <w:szCs w:val="28"/>
        </w:rPr>
        <w:t>6</w:t>
      </w:r>
      <w:r w:rsidR="00EF0488">
        <w:rPr>
          <w:b/>
          <w:bCs/>
          <w:szCs w:val="28"/>
        </w:rPr>
        <w:t xml:space="preserve">5 fracción I, 88 fracción II y 60 fracción I </w:t>
      </w:r>
      <w:r w:rsidR="004E4CB8">
        <w:rPr>
          <w:b/>
          <w:bCs/>
          <w:szCs w:val="28"/>
        </w:rPr>
        <w:t>de la Ley</w:t>
      </w:r>
      <w:r w:rsidR="004E4CB8" w:rsidRPr="00C2362D">
        <w:rPr>
          <w:rFonts w:ascii="Arial" w:hAnsi="Arial" w:cs="Arial"/>
          <w:sz w:val="23"/>
          <w:szCs w:val="23"/>
        </w:rPr>
        <w:t xml:space="preserve"> </w:t>
      </w:r>
      <w:r w:rsidR="004E4CB8" w:rsidRPr="00F96D51">
        <w:rPr>
          <w:b/>
          <w:szCs w:val="28"/>
        </w:rPr>
        <w:t>de Acceso a la Información Pública para el Estado de Coahuila de Zaragoza</w:t>
      </w:r>
      <w:r w:rsidR="00EF0488">
        <w:rPr>
          <w:b/>
          <w:szCs w:val="28"/>
        </w:rPr>
        <w:t>. P</w:t>
      </w:r>
      <w:r w:rsidR="00AD3B0F">
        <w:rPr>
          <w:b/>
          <w:szCs w:val="28"/>
        </w:rPr>
        <w:t>or lo que emítase y notifíquese la resolución correspondiente</w:t>
      </w:r>
      <w:r>
        <w:rPr>
          <w:b/>
          <w:szCs w:val="28"/>
        </w:rPr>
        <w:t>.</w:t>
      </w:r>
    </w:p>
    <w:p w:rsidR="003B2A6E" w:rsidRDefault="003B2A6E" w:rsidP="00A85631">
      <w:pPr>
        <w:pStyle w:val="Textoindependiente"/>
        <w:ind w:right="1"/>
        <w:rPr>
          <w:b/>
          <w:bCs/>
          <w:szCs w:val="28"/>
        </w:rPr>
      </w:pPr>
    </w:p>
    <w:p w:rsidR="00A85631" w:rsidRDefault="003B2A6E" w:rsidP="00A85631">
      <w:pPr>
        <w:pStyle w:val="Textoindependiente"/>
        <w:ind w:right="1"/>
        <w:rPr>
          <w:b/>
          <w:bCs/>
          <w:szCs w:val="28"/>
        </w:rPr>
      </w:pPr>
      <w:r>
        <w:rPr>
          <w:b/>
          <w:bCs/>
          <w:szCs w:val="28"/>
        </w:rPr>
        <w:t xml:space="preserve">Por lo que siendo </w:t>
      </w:r>
      <w:r w:rsidR="00A85631">
        <w:rPr>
          <w:b/>
          <w:bCs/>
          <w:szCs w:val="28"/>
        </w:rPr>
        <w:t xml:space="preserve"> las </w:t>
      </w:r>
      <w:r w:rsidR="0031587B">
        <w:rPr>
          <w:b/>
          <w:bCs/>
          <w:szCs w:val="28"/>
        </w:rPr>
        <w:t>1</w:t>
      </w:r>
      <w:r w:rsidR="00E17362">
        <w:rPr>
          <w:b/>
          <w:bCs/>
          <w:szCs w:val="28"/>
        </w:rPr>
        <w:t>1</w:t>
      </w:r>
      <w:r w:rsidR="0031587B">
        <w:rPr>
          <w:b/>
          <w:bCs/>
          <w:szCs w:val="28"/>
        </w:rPr>
        <w:t>:</w:t>
      </w:r>
      <w:r w:rsidR="001A40EE">
        <w:rPr>
          <w:b/>
          <w:bCs/>
          <w:szCs w:val="28"/>
        </w:rPr>
        <w:t>36</w:t>
      </w:r>
      <w:r w:rsidR="00A85631">
        <w:rPr>
          <w:b/>
          <w:bCs/>
          <w:szCs w:val="28"/>
        </w:rPr>
        <w:t xml:space="preserve"> horas del día inicialmente señalado, se dio por concluida esta reunión.</w:t>
      </w:r>
    </w:p>
    <w:p w:rsidR="00E17362" w:rsidRPr="001312B8" w:rsidRDefault="00E17362" w:rsidP="00A85631">
      <w:pPr>
        <w:pStyle w:val="Textoindependiente"/>
        <w:ind w:right="1"/>
        <w:rPr>
          <w:b/>
          <w:bCs/>
          <w:szCs w:val="28"/>
        </w:rPr>
      </w:pPr>
    </w:p>
    <w:p w:rsidR="00A85631" w:rsidRPr="002739FE" w:rsidRDefault="00A85631" w:rsidP="00A85631">
      <w:pPr>
        <w:pStyle w:val="Textoindependiente"/>
        <w:ind w:right="1"/>
        <w:jc w:val="center"/>
        <w:rPr>
          <w:b/>
          <w:bCs/>
          <w:szCs w:val="28"/>
        </w:rPr>
      </w:pPr>
      <w:r w:rsidRPr="002739FE">
        <w:rPr>
          <w:b/>
          <w:bCs/>
          <w:szCs w:val="28"/>
        </w:rPr>
        <w:t xml:space="preserve">SALTILLO, COAHUILA, A </w:t>
      </w:r>
      <w:r w:rsidR="001A40EE">
        <w:rPr>
          <w:b/>
          <w:bCs/>
          <w:szCs w:val="28"/>
        </w:rPr>
        <w:t>27</w:t>
      </w:r>
      <w:r w:rsidR="004E4CB8">
        <w:rPr>
          <w:b/>
          <w:bCs/>
          <w:szCs w:val="28"/>
        </w:rPr>
        <w:t xml:space="preserve"> </w:t>
      </w:r>
      <w:r w:rsidRPr="002739FE">
        <w:rPr>
          <w:b/>
          <w:bCs/>
          <w:szCs w:val="28"/>
        </w:rPr>
        <w:t>DE</w:t>
      </w:r>
      <w:r w:rsidR="0000764B">
        <w:rPr>
          <w:b/>
          <w:bCs/>
          <w:szCs w:val="28"/>
        </w:rPr>
        <w:t xml:space="preserve"> </w:t>
      </w:r>
      <w:r w:rsidR="001A40EE">
        <w:rPr>
          <w:b/>
          <w:bCs/>
          <w:szCs w:val="28"/>
        </w:rPr>
        <w:t>SEPTIEMBRE</w:t>
      </w:r>
      <w:r w:rsidR="00EF0488">
        <w:rPr>
          <w:b/>
          <w:bCs/>
          <w:szCs w:val="28"/>
        </w:rPr>
        <w:t xml:space="preserve"> DEL 2019</w:t>
      </w:r>
      <w:r w:rsidRPr="002739FE">
        <w:rPr>
          <w:b/>
          <w:bCs/>
          <w:szCs w:val="28"/>
        </w:rPr>
        <w:t>.</w:t>
      </w:r>
    </w:p>
    <w:p w:rsidR="00EF0488" w:rsidRPr="00621B63" w:rsidRDefault="00ED167B" w:rsidP="00EF0488">
      <w:pPr>
        <w:spacing w:line="360" w:lineRule="auto"/>
        <w:jc w:val="center"/>
        <w:rPr>
          <w:rFonts w:ascii="Arial" w:hAnsi="Arial" w:cs="Arial"/>
          <w:b/>
        </w:rPr>
      </w:pPr>
      <w:r w:rsidRPr="00C862B3">
        <w:rPr>
          <w:rFonts w:ascii="Arial" w:eastAsia="Calibri" w:hAnsi="Arial" w:cs="Arial"/>
          <w:b/>
          <w:noProof/>
          <w:lang w:val="es-MX" w:eastAsia="es-MX"/>
        </w:rPr>
        <w:drawing>
          <wp:inline distT="0" distB="0" distL="0" distR="0">
            <wp:extent cx="2352675" cy="828675"/>
            <wp:effectExtent l="0" t="0" r="9525" b="9525"/>
            <wp:docPr id="6" name="Imagen 14"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RD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828675"/>
                    </a:xfrm>
                    <a:prstGeom prst="rect">
                      <a:avLst/>
                    </a:prstGeom>
                    <a:noFill/>
                    <a:ln>
                      <a:noFill/>
                    </a:ln>
                  </pic:spPr>
                </pic:pic>
              </a:graphicData>
            </a:graphic>
          </wp:inline>
        </w:drawing>
      </w:r>
    </w:p>
    <w:p w:rsidR="00EF0488" w:rsidRPr="00621B63" w:rsidRDefault="00EF0488" w:rsidP="00EF0488">
      <w:pPr>
        <w:spacing w:line="360" w:lineRule="auto"/>
        <w:jc w:val="center"/>
        <w:rPr>
          <w:rFonts w:ascii="Arial" w:hAnsi="Arial" w:cs="Arial"/>
          <w:b/>
        </w:rPr>
      </w:pPr>
      <w:r>
        <w:rPr>
          <w:rFonts w:ascii="Arial" w:hAnsi="Arial" w:cs="Arial"/>
          <w:b/>
        </w:rPr>
        <w:t>M.D.RAFAEL DELGADO HERNANDEZ</w:t>
      </w:r>
      <w:r w:rsidRPr="00621B63">
        <w:rPr>
          <w:rFonts w:ascii="Arial" w:hAnsi="Arial" w:cs="Arial"/>
          <w:b/>
        </w:rPr>
        <w:t>.</w:t>
      </w:r>
    </w:p>
    <w:p w:rsidR="00EF0488" w:rsidRPr="00621B63" w:rsidRDefault="00EF0488" w:rsidP="00EF0488">
      <w:pPr>
        <w:spacing w:line="360" w:lineRule="auto"/>
        <w:jc w:val="center"/>
        <w:rPr>
          <w:rFonts w:ascii="Arial" w:hAnsi="Arial" w:cs="Arial"/>
          <w:b/>
        </w:rPr>
      </w:pPr>
      <w:r w:rsidRPr="00621B63">
        <w:rPr>
          <w:rFonts w:ascii="Arial" w:hAnsi="Arial" w:cs="Arial"/>
          <w:b/>
        </w:rPr>
        <w:t>PRESIDENTE</w:t>
      </w:r>
    </w:p>
    <w:p w:rsidR="00EF0488" w:rsidRPr="007B2104" w:rsidRDefault="00EF0488" w:rsidP="00EF0488">
      <w:pPr>
        <w:ind w:right="-518"/>
        <w:jc w:val="both"/>
        <w:rPr>
          <w:rFonts w:ascii="Candara" w:eastAsia="Calibri" w:hAnsi="Candara" w:cs="Arial"/>
          <w:b/>
          <w:lang w:eastAsia="en-US"/>
        </w:rPr>
      </w:pPr>
      <w:r w:rsidRPr="007B2104">
        <w:rPr>
          <w:rFonts w:ascii="Candara" w:eastAsia="Calibri" w:hAnsi="Candara" w:cs="Arial"/>
          <w:b/>
          <w:noProof/>
          <w:lang w:val="es-MX" w:eastAsia="es-MX"/>
        </w:rPr>
        <w:t xml:space="preserve">                                           </w:t>
      </w:r>
      <w:r w:rsidR="00ED167B" w:rsidRPr="00C862B3">
        <w:rPr>
          <w:rFonts w:ascii="Calibri" w:eastAsia="Calibri" w:hAnsi="Calibri"/>
          <w:noProof/>
          <w:sz w:val="22"/>
          <w:szCs w:val="22"/>
          <w:lang w:val="es-MX" w:eastAsia="es-MX"/>
        </w:rPr>
        <w:drawing>
          <wp:inline distT="0" distB="0" distL="0" distR="0">
            <wp:extent cx="2857500" cy="1009650"/>
            <wp:effectExtent l="0" t="0" r="0" b="0"/>
            <wp:docPr id="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09650"/>
                    </a:xfrm>
                    <a:prstGeom prst="rect">
                      <a:avLst/>
                    </a:prstGeom>
                    <a:noFill/>
                    <a:ln>
                      <a:noFill/>
                    </a:ln>
                  </pic:spPr>
                </pic:pic>
              </a:graphicData>
            </a:graphic>
          </wp:inline>
        </w:drawing>
      </w:r>
    </w:p>
    <w:p w:rsidR="00EF0488" w:rsidRPr="007B2104" w:rsidRDefault="00EF0488" w:rsidP="00EF0488">
      <w:pPr>
        <w:ind w:right="-518"/>
        <w:jc w:val="center"/>
        <w:rPr>
          <w:rFonts w:ascii="Arial" w:eastAsia="Calibri" w:hAnsi="Arial" w:cs="Arial"/>
          <w:b/>
          <w:lang w:eastAsia="en-US"/>
        </w:rPr>
      </w:pPr>
      <w:r w:rsidRPr="007B2104">
        <w:rPr>
          <w:rFonts w:ascii="Arial" w:eastAsia="Calibri" w:hAnsi="Arial" w:cs="Arial"/>
          <w:b/>
          <w:lang w:eastAsia="en-US"/>
        </w:rPr>
        <w:t xml:space="preserve">ING. FERNANDO OYERVIDES THOMAS. </w:t>
      </w:r>
    </w:p>
    <w:p w:rsidR="00EF0488" w:rsidRPr="00390561" w:rsidRDefault="00EF0488" w:rsidP="00EF048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EF0488" w:rsidRDefault="00ED167B" w:rsidP="00EF0488">
      <w:pPr>
        <w:pStyle w:val="Textoindependiente"/>
        <w:tabs>
          <w:tab w:val="left" w:pos="5954"/>
        </w:tabs>
        <w:ind w:right="1"/>
        <w:jc w:val="center"/>
        <w:rPr>
          <w:b/>
          <w:bCs/>
          <w:sz w:val="24"/>
        </w:rPr>
      </w:pPr>
      <w:r w:rsidRPr="00C862B3">
        <w:rPr>
          <w:rFonts w:ascii="Arial" w:hAnsi="Arial" w:cs="Arial"/>
          <w:b/>
          <w:noProof/>
          <w:lang w:val="es-MX" w:eastAsia="es-MX"/>
        </w:rPr>
        <w:lastRenderedPageBreak/>
        <w:drawing>
          <wp:inline distT="0" distB="0" distL="0" distR="0">
            <wp:extent cx="2533650" cy="990600"/>
            <wp:effectExtent l="0" t="0" r="0" b="0"/>
            <wp:docPr id="8" name="Imagen 16"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firma le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EF0488" w:rsidRPr="00390561" w:rsidRDefault="00EF0488" w:rsidP="00EF048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EF0488" w:rsidRPr="00390561" w:rsidRDefault="00EF0488" w:rsidP="00EF048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EF0488" w:rsidRDefault="00EF0488" w:rsidP="00EF0488">
      <w:pPr>
        <w:pStyle w:val="Textoindependiente"/>
        <w:tabs>
          <w:tab w:val="left" w:pos="5954"/>
        </w:tabs>
        <w:ind w:right="1"/>
        <w:jc w:val="left"/>
        <w:rPr>
          <w:b/>
          <w:bCs/>
          <w:sz w:val="24"/>
        </w:rPr>
      </w:pPr>
    </w:p>
    <w:p w:rsidR="00EF0488" w:rsidRDefault="00ED167B" w:rsidP="00EF0488">
      <w:pPr>
        <w:pStyle w:val="Textoindependiente"/>
        <w:tabs>
          <w:tab w:val="left" w:pos="5954"/>
        </w:tabs>
        <w:ind w:right="1"/>
        <w:jc w:val="center"/>
        <w:rPr>
          <w:b/>
          <w:bCs/>
          <w:sz w:val="24"/>
        </w:rPr>
      </w:pPr>
      <w:r w:rsidRPr="00C862B3">
        <w:rPr>
          <w:b/>
          <w:noProof/>
          <w:sz w:val="24"/>
          <w:lang w:val="es-MX" w:eastAsia="es-MX"/>
        </w:rPr>
        <w:drawing>
          <wp:inline distT="0" distB="0" distL="0" distR="0">
            <wp:extent cx="2581275" cy="828675"/>
            <wp:effectExtent l="0" t="0" r="9525" b="9525"/>
            <wp:docPr id="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828675"/>
                    </a:xfrm>
                    <a:prstGeom prst="rect">
                      <a:avLst/>
                    </a:prstGeom>
                    <a:noFill/>
                    <a:ln>
                      <a:noFill/>
                    </a:ln>
                  </pic:spPr>
                </pic:pic>
              </a:graphicData>
            </a:graphic>
          </wp:inline>
        </w:drawing>
      </w:r>
    </w:p>
    <w:p w:rsidR="00EF0488" w:rsidRPr="001B18F4" w:rsidRDefault="00EF0488" w:rsidP="00EF0488">
      <w:pPr>
        <w:pStyle w:val="Textoindependiente"/>
        <w:tabs>
          <w:tab w:val="left" w:pos="5954"/>
        </w:tabs>
        <w:ind w:right="1"/>
        <w:jc w:val="center"/>
        <w:rPr>
          <w:rFonts w:ascii="Arial" w:hAnsi="Arial" w:cs="Arial"/>
          <w:b/>
          <w:bCs/>
          <w:sz w:val="24"/>
        </w:rPr>
      </w:pPr>
      <w:r w:rsidRPr="001B18F4">
        <w:rPr>
          <w:rFonts w:ascii="Arial" w:hAnsi="Arial" w:cs="Arial"/>
          <w:b/>
          <w:bCs/>
          <w:sz w:val="24"/>
        </w:rPr>
        <w:t>LIC. LUIS ENRIQUE GONZALEZ TORALES.</w:t>
      </w:r>
    </w:p>
    <w:p w:rsidR="00EF0488" w:rsidRPr="001B18F4" w:rsidRDefault="00EF0488" w:rsidP="00EF0488">
      <w:pPr>
        <w:pStyle w:val="Textoindependiente"/>
        <w:tabs>
          <w:tab w:val="left" w:pos="5954"/>
        </w:tabs>
        <w:ind w:right="1"/>
        <w:jc w:val="center"/>
        <w:rPr>
          <w:rFonts w:ascii="Arial" w:hAnsi="Arial" w:cs="Arial"/>
          <w:b/>
          <w:bCs/>
          <w:sz w:val="24"/>
        </w:rPr>
      </w:pPr>
      <w:r w:rsidRPr="001B18F4">
        <w:rPr>
          <w:rFonts w:ascii="Arial" w:hAnsi="Arial" w:cs="Arial"/>
          <w:b/>
          <w:bCs/>
          <w:sz w:val="24"/>
        </w:rPr>
        <w:t>(SECRETARIO)</w:t>
      </w:r>
    </w:p>
    <w:p w:rsidR="00EF0488" w:rsidRDefault="00EF0488" w:rsidP="00EB644B">
      <w:pPr>
        <w:pStyle w:val="Textoindependiente"/>
        <w:tabs>
          <w:tab w:val="left" w:pos="5954"/>
        </w:tabs>
        <w:ind w:right="1"/>
        <w:jc w:val="center"/>
        <w:rPr>
          <w:b/>
          <w:bCs/>
          <w:sz w:val="24"/>
        </w:rPr>
      </w:pPr>
    </w:p>
    <w:p w:rsidR="00EF0488" w:rsidRDefault="00EF0488" w:rsidP="00EB644B">
      <w:pPr>
        <w:pStyle w:val="Textoindependiente"/>
        <w:tabs>
          <w:tab w:val="left" w:pos="5954"/>
        </w:tabs>
        <w:ind w:right="1"/>
        <w:jc w:val="center"/>
        <w:rPr>
          <w:b/>
          <w:bCs/>
          <w:sz w:val="24"/>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Pr="00611141" w:rsidRDefault="00611141" w:rsidP="00611141">
      <w:pPr>
        <w:pStyle w:val="Ttulo2"/>
        <w:spacing w:line="360" w:lineRule="auto"/>
        <w:rPr>
          <w:color w:val="auto"/>
          <w:sz w:val="22"/>
          <w:szCs w:val="22"/>
        </w:rPr>
      </w:pPr>
      <w:r w:rsidRPr="00611141">
        <w:rPr>
          <w:color w:val="auto"/>
          <w:sz w:val="22"/>
          <w:szCs w:val="22"/>
        </w:rPr>
        <w:lastRenderedPageBreak/>
        <w:t>SALTILLO, COAHUILA A</w:t>
      </w:r>
      <w:r w:rsidR="001310CD">
        <w:rPr>
          <w:color w:val="auto"/>
          <w:sz w:val="22"/>
          <w:szCs w:val="22"/>
        </w:rPr>
        <w:t xml:space="preserve"> </w:t>
      </w:r>
      <w:r w:rsidR="001A40EE">
        <w:rPr>
          <w:color w:val="auto"/>
          <w:sz w:val="22"/>
          <w:szCs w:val="22"/>
        </w:rPr>
        <w:t>27</w:t>
      </w:r>
      <w:r w:rsidRPr="00611141">
        <w:rPr>
          <w:color w:val="auto"/>
          <w:sz w:val="22"/>
          <w:szCs w:val="22"/>
        </w:rPr>
        <w:t xml:space="preserve"> DE </w:t>
      </w:r>
      <w:r w:rsidR="001A40EE">
        <w:rPr>
          <w:color w:val="auto"/>
          <w:sz w:val="22"/>
          <w:szCs w:val="22"/>
        </w:rPr>
        <w:t>SEPTIEMBRE</w:t>
      </w:r>
      <w:r w:rsidRPr="00611141">
        <w:rPr>
          <w:color w:val="auto"/>
          <w:sz w:val="22"/>
          <w:szCs w:val="22"/>
        </w:rPr>
        <w:t xml:space="preserve"> DE DOS MIL DIECI</w:t>
      </w:r>
      <w:r w:rsidR="007D6234">
        <w:rPr>
          <w:color w:val="auto"/>
          <w:sz w:val="22"/>
          <w:szCs w:val="22"/>
        </w:rPr>
        <w:t>NUEVE</w:t>
      </w:r>
      <w:r w:rsidRPr="00611141">
        <w:rPr>
          <w:color w:val="auto"/>
          <w:sz w:val="22"/>
          <w:szCs w:val="22"/>
        </w:rPr>
        <w:t xml:space="preserve"> - -- --- - - - - - - - -- - - </w:t>
      </w:r>
    </w:p>
    <w:p w:rsidR="00611141" w:rsidRPr="00611141" w:rsidRDefault="00611141" w:rsidP="00787A1B">
      <w:pPr>
        <w:pStyle w:val="Ttulo2"/>
        <w:spacing w:line="360" w:lineRule="auto"/>
        <w:jc w:val="both"/>
        <w:rPr>
          <w:color w:val="auto"/>
          <w:sz w:val="22"/>
          <w:szCs w:val="22"/>
        </w:rPr>
      </w:pPr>
      <w:r w:rsidRPr="00611141">
        <w:rPr>
          <w:color w:val="auto"/>
          <w:sz w:val="22"/>
          <w:szCs w:val="22"/>
        </w:rPr>
        <w:t xml:space="preserve">VISTOS para resolver </w:t>
      </w:r>
      <w:r w:rsidR="00FE1A32" w:rsidRPr="00FE1A32">
        <w:rPr>
          <w:color w:val="auto"/>
          <w:sz w:val="22"/>
          <w:szCs w:val="22"/>
          <w:lang w:val="es-ES"/>
        </w:rPr>
        <w:t xml:space="preserve">la Clasificación de la Información </w:t>
      </w:r>
      <w:r w:rsidR="00EF0488">
        <w:rPr>
          <w:color w:val="auto"/>
          <w:sz w:val="22"/>
          <w:szCs w:val="22"/>
          <w:lang w:val="es-ES"/>
        </w:rPr>
        <w:t>de reserva</w:t>
      </w:r>
      <w:r w:rsidR="00FE1A32" w:rsidRPr="00FE1A32">
        <w:rPr>
          <w:color w:val="auto"/>
          <w:sz w:val="22"/>
          <w:szCs w:val="22"/>
          <w:lang w:val="es-ES"/>
        </w:rPr>
        <w:t xml:space="preserve"> </w:t>
      </w:r>
      <w:r w:rsidR="00FE1A32">
        <w:rPr>
          <w:color w:val="auto"/>
          <w:sz w:val="22"/>
          <w:szCs w:val="22"/>
          <w:lang w:val="es-ES"/>
        </w:rPr>
        <w:t>dentro  d</w:t>
      </w:r>
      <w:r w:rsidRPr="00611141">
        <w:rPr>
          <w:color w:val="auto"/>
          <w:sz w:val="22"/>
          <w:szCs w:val="22"/>
        </w:rPr>
        <w:t>el Procedimiento de Acceso a la Información derivado de la solicitud</w:t>
      </w:r>
      <w:r w:rsidR="001A40EE">
        <w:rPr>
          <w:color w:val="auto"/>
          <w:sz w:val="22"/>
          <w:szCs w:val="22"/>
        </w:rPr>
        <w:t xml:space="preserve">es </w:t>
      </w:r>
      <w:r w:rsidRPr="00611141">
        <w:rPr>
          <w:color w:val="auto"/>
          <w:sz w:val="22"/>
          <w:szCs w:val="22"/>
        </w:rPr>
        <w:t>con Número de folio</w:t>
      </w:r>
      <w:r w:rsidR="001A40EE">
        <w:rPr>
          <w:color w:val="auto"/>
          <w:sz w:val="22"/>
          <w:szCs w:val="22"/>
        </w:rPr>
        <w:t>s</w:t>
      </w:r>
      <w:r w:rsidR="00021DBF">
        <w:rPr>
          <w:color w:val="auto"/>
          <w:sz w:val="22"/>
          <w:szCs w:val="22"/>
        </w:rPr>
        <w:t xml:space="preserve"> </w:t>
      </w:r>
      <w:r w:rsidR="001A40EE">
        <w:rPr>
          <w:color w:val="auto"/>
          <w:sz w:val="22"/>
          <w:szCs w:val="22"/>
        </w:rPr>
        <w:t xml:space="preserve"> </w:t>
      </w:r>
      <w:r w:rsidR="001A40EE" w:rsidRPr="001A40EE">
        <w:rPr>
          <w:color w:val="auto"/>
          <w:sz w:val="22"/>
          <w:szCs w:val="22"/>
        </w:rPr>
        <w:t>01000419 y 01000519</w:t>
      </w:r>
      <w:r w:rsidRPr="00611141">
        <w:rPr>
          <w:color w:val="auto"/>
          <w:sz w:val="22"/>
          <w:szCs w:val="22"/>
        </w:rPr>
        <w:t xml:space="preserve">, con base en los siguientes; y </w:t>
      </w:r>
    </w:p>
    <w:p w:rsidR="00611141" w:rsidRDefault="00611141" w:rsidP="00611141">
      <w:pPr>
        <w:pStyle w:val="Textoindependiente"/>
        <w:jc w:val="center"/>
        <w:rPr>
          <w:b/>
          <w:spacing w:val="120"/>
          <w:sz w:val="22"/>
        </w:rPr>
      </w:pPr>
    </w:p>
    <w:p w:rsidR="00611141" w:rsidRDefault="00611141" w:rsidP="00611141">
      <w:pPr>
        <w:pStyle w:val="Textoindependiente"/>
        <w:jc w:val="center"/>
        <w:rPr>
          <w:b/>
          <w:spacing w:val="120"/>
          <w:sz w:val="22"/>
        </w:rPr>
      </w:pPr>
      <w:r>
        <w:rPr>
          <w:b/>
          <w:spacing w:val="120"/>
          <w:sz w:val="22"/>
        </w:rPr>
        <w:t>RESULTANDO</w:t>
      </w:r>
    </w:p>
    <w:p w:rsidR="00611141" w:rsidRDefault="00611141" w:rsidP="00611141">
      <w:pPr>
        <w:spacing w:line="360" w:lineRule="auto"/>
        <w:jc w:val="both"/>
        <w:rPr>
          <w:rFonts w:ascii="Arial" w:hAnsi="Arial" w:cs="Arial"/>
        </w:rPr>
      </w:pPr>
    </w:p>
    <w:p w:rsidR="00611141" w:rsidRDefault="00611141" w:rsidP="00611141">
      <w:pPr>
        <w:spacing w:line="360" w:lineRule="auto"/>
        <w:jc w:val="both"/>
        <w:rPr>
          <w:rFonts w:ascii="Arial" w:hAnsi="Arial" w:cs="Arial"/>
        </w:rPr>
      </w:pPr>
      <w:r>
        <w:rPr>
          <w:rFonts w:ascii="Arial" w:hAnsi="Arial" w:cs="Arial"/>
        </w:rPr>
        <w:tab/>
      </w:r>
      <w:r>
        <w:rPr>
          <w:rFonts w:ascii="Arial" w:hAnsi="Arial" w:cs="Arial"/>
          <w:b/>
        </w:rPr>
        <w:t>PRIMERO.-</w:t>
      </w:r>
      <w:r>
        <w:rPr>
          <w:rFonts w:ascii="Arial" w:hAnsi="Arial" w:cs="Arial"/>
        </w:rPr>
        <w:t xml:space="preserve"> Con fecha </w:t>
      </w:r>
      <w:r w:rsidR="001A40EE">
        <w:rPr>
          <w:rFonts w:ascii="Arial" w:hAnsi="Arial" w:cs="Arial"/>
        </w:rPr>
        <w:t xml:space="preserve">17 </w:t>
      </w:r>
      <w:r>
        <w:rPr>
          <w:rFonts w:ascii="Arial" w:hAnsi="Arial" w:cs="Arial"/>
        </w:rPr>
        <w:t xml:space="preserve">de </w:t>
      </w:r>
      <w:r w:rsidR="001A40EE">
        <w:rPr>
          <w:rFonts w:ascii="Arial" w:hAnsi="Arial" w:cs="Arial"/>
        </w:rPr>
        <w:t>septiembre</w:t>
      </w:r>
      <w:r w:rsidR="001310CD">
        <w:rPr>
          <w:rFonts w:ascii="Arial" w:hAnsi="Arial" w:cs="Arial"/>
        </w:rPr>
        <w:t xml:space="preserve"> </w:t>
      </w:r>
      <w:r>
        <w:rPr>
          <w:rFonts w:ascii="Arial" w:hAnsi="Arial" w:cs="Arial"/>
        </w:rPr>
        <w:t>del 201</w:t>
      </w:r>
      <w:r w:rsidR="00EF0488">
        <w:rPr>
          <w:rFonts w:ascii="Arial" w:hAnsi="Arial" w:cs="Arial"/>
        </w:rPr>
        <w:t>9</w:t>
      </w:r>
      <w:r>
        <w:rPr>
          <w:rFonts w:ascii="Arial" w:hAnsi="Arial" w:cs="Arial"/>
        </w:rPr>
        <w:t xml:space="preserve">, a través de </w:t>
      </w:r>
      <w:r w:rsidR="001310CD">
        <w:rPr>
          <w:rFonts w:ascii="Arial" w:hAnsi="Arial" w:cs="Arial"/>
        </w:rPr>
        <w:t xml:space="preserve">solicitud de acceso a la información </w:t>
      </w:r>
      <w:r w:rsidR="001A40EE">
        <w:rPr>
          <w:rFonts w:ascii="Arial" w:hAnsi="Arial" w:cs="Arial"/>
        </w:rPr>
        <w:t xml:space="preserve"> </w:t>
      </w:r>
      <w:r w:rsidR="001A40EE" w:rsidRPr="001A40EE">
        <w:rPr>
          <w:rFonts w:ascii="Arial" w:hAnsi="Arial" w:cs="Arial"/>
        </w:rPr>
        <w:t>No. de folio 01000419 y 01000519</w:t>
      </w:r>
      <w:r>
        <w:rPr>
          <w:rFonts w:ascii="Arial" w:hAnsi="Arial" w:cs="Arial"/>
        </w:rPr>
        <w:t xml:space="preserve">, </w:t>
      </w:r>
      <w:r w:rsidR="005846FB">
        <w:rPr>
          <w:rFonts w:ascii="Arial" w:hAnsi="Arial" w:cs="Arial"/>
        </w:rPr>
        <w:t xml:space="preserve">a través del mismo solicitante, </w:t>
      </w:r>
      <w:r>
        <w:rPr>
          <w:rFonts w:ascii="Arial" w:hAnsi="Arial" w:cs="Arial"/>
        </w:rPr>
        <w:t xml:space="preserve">se requirió </w:t>
      </w:r>
      <w:r w:rsidR="001310CD">
        <w:rPr>
          <w:rFonts w:ascii="Arial" w:hAnsi="Arial" w:cs="Arial"/>
        </w:rPr>
        <w:t>lo siguiente</w:t>
      </w:r>
      <w:r>
        <w:rPr>
          <w:rFonts w:ascii="Arial" w:hAnsi="Arial" w:cs="Arial"/>
        </w:rPr>
        <w:t>:</w:t>
      </w:r>
    </w:p>
    <w:p w:rsidR="001310CD" w:rsidRDefault="001310CD" w:rsidP="00611141">
      <w:pPr>
        <w:spacing w:line="360" w:lineRule="auto"/>
        <w:jc w:val="both"/>
        <w:rPr>
          <w:rFonts w:ascii="Arial" w:hAnsi="Arial" w:cs="Arial"/>
        </w:rPr>
      </w:pPr>
    </w:p>
    <w:p w:rsidR="005846FB" w:rsidRPr="001D08F8" w:rsidRDefault="001310CD" w:rsidP="00E17362">
      <w:pPr>
        <w:autoSpaceDE w:val="0"/>
        <w:autoSpaceDN w:val="0"/>
        <w:adjustRightInd w:val="0"/>
        <w:ind w:left="567" w:right="-284"/>
        <w:jc w:val="both"/>
        <w:rPr>
          <w:rFonts w:ascii="Arial" w:hAnsi="Arial" w:cs="Arial"/>
          <w:b/>
          <w:i/>
          <w:u w:val="single"/>
        </w:rPr>
      </w:pPr>
      <w:r w:rsidRPr="001310CD">
        <w:rPr>
          <w:rFonts w:ascii="Arial" w:eastAsia="Calibri" w:hAnsi="Arial" w:cs="Arial"/>
          <w:b/>
          <w:i/>
          <w:sz w:val="20"/>
          <w:szCs w:val="20"/>
          <w:lang w:val="es-MX" w:eastAsia="es-MX"/>
        </w:rPr>
        <w:t>“</w:t>
      </w:r>
      <w:r w:rsidR="005846FB" w:rsidRPr="001D08F8">
        <w:rPr>
          <w:rFonts w:ascii="Arial" w:eastAsia="Calibri" w:hAnsi="Arial" w:cs="Arial"/>
          <w:b/>
          <w:i/>
          <w:sz w:val="20"/>
          <w:szCs w:val="20"/>
          <w:u w:val="single"/>
          <w:lang w:val="es-MX" w:eastAsia="es-MX"/>
        </w:rPr>
        <w:t xml:space="preserve">1.- </w:t>
      </w:r>
      <w:r w:rsidR="001D08F8" w:rsidRPr="001D08F8">
        <w:rPr>
          <w:rFonts w:ascii="Arial" w:eastAsia="Calibri" w:hAnsi="Arial" w:cs="Arial"/>
          <w:b/>
          <w:i/>
          <w:sz w:val="20"/>
          <w:szCs w:val="20"/>
          <w:u w:val="single"/>
          <w:lang w:val="es-MX" w:eastAsia="es-MX"/>
        </w:rPr>
        <w:t>S</w:t>
      </w:r>
      <w:r w:rsidR="001D08F8" w:rsidRPr="001D08F8">
        <w:rPr>
          <w:rFonts w:ascii="Arial" w:hAnsi="Arial" w:cs="Arial"/>
          <w:b/>
          <w:i/>
          <w:u w:val="single"/>
        </w:rPr>
        <w:t>olicitud</w:t>
      </w:r>
      <w:r w:rsidR="001A40EE" w:rsidRPr="001D08F8">
        <w:rPr>
          <w:rFonts w:ascii="Arial" w:hAnsi="Arial" w:cs="Arial"/>
          <w:b/>
          <w:i/>
          <w:u w:val="single"/>
        </w:rPr>
        <w:t xml:space="preserve"> de acceso a la información  No. de folio 01000419 </w:t>
      </w:r>
    </w:p>
    <w:p w:rsidR="005846FB" w:rsidRDefault="005846FB" w:rsidP="00E17362">
      <w:pPr>
        <w:autoSpaceDE w:val="0"/>
        <w:autoSpaceDN w:val="0"/>
        <w:adjustRightInd w:val="0"/>
        <w:ind w:left="567" w:right="-284"/>
        <w:jc w:val="both"/>
        <w:rPr>
          <w:rFonts w:ascii="Arial" w:hAnsi="Arial" w:cs="Arial"/>
        </w:rPr>
      </w:pPr>
    </w:p>
    <w:p w:rsidR="005846FB" w:rsidRPr="005846FB" w:rsidRDefault="005846FB" w:rsidP="005846FB">
      <w:pPr>
        <w:autoSpaceDE w:val="0"/>
        <w:autoSpaceDN w:val="0"/>
        <w:adjustRightInd w:val="0"/>
        <w:ind w:left="567" w:right="425"/>
        <w:jc w:val="both"/>
        <w:rPr>
          <w:rFonts w:ascii="Arial" w:eastAsia="Calibri" w:hAnsi="Arial" w:cs="Arial"/>
          <w:i/>
          <w:sz w:val="20"/>
          <w:szCs w:val="20"/>
          <w:lang w:val="es-MX" w:eastAsia="es-MX"/>
        </w:rPr>
      </w:pPr>
      <w:r w:rsidRPr="005846FB">
        <w:rPr>
          <w:rFonts w:ascii="Arial" w:eastAsia="Calibri" w:hAnsi="Arial" w:cs="Arial"/>
          <w:i/>
          <w:sz w:val="20"/>
          <w:szCs w:val="20"/>
          <w:lang w:val="es-MX" w:eastAsia="es-MX"/>
        </w:rPr>
        <w:t>“De acuerdo a la información contable del trimestre enero-marzo, en el apartado de alimentos y utensilios se erogaron $365.242.22. me podría remitir los documentos contables comprobatorios de el referido gastos. (proveedor, facturas, transferencias, etc.).”</w:t>
      </w:r>
      <w:r w:rsidR="001D08F8">
        <w:rPr>
          <w:rFonts w:ascii="Arial" w:eastAsia="Calibri" w:hAnsi="Arial" w:cs="Arial"/>
          <w:i/>
          <w:sz w:val="20"/>
          <w:szCs w:val="20"/>
          <w:lang w:val="es-MX" w:eastAsia="es-MX"/>
        </w:rPr>
        <w:t xml:space="preserve"> SIC</w:t>
      </w:r>
    </w:p>
    <w:p w:rsidR="005846FB" w:rsidRDefault="005846FB" w:rsidP="005846FB">
      <w:pPr>
        <w:autoSpaceDE w:val="0"/>
        <w:autoSpaceDN w:val="0"/>
        <w:adjustRightInd w:val="0"/>
        <w:ind w:left="567" w:right="-284"/>
        <w:jc w:val="both"/>
        <w:rPr>
          <w:rFonts w:ascii="Arial" w:eastAsia="Calibri" w:hAnsi="Arial" w:cs="Arial"/>
          <w:b/>
          <w:i/>
          <w:sz w:val="20"/>
          <w:szCs w:val="20"/>
          <w:lang w:val="es-MX" w:eastAsia="es-MX"/>
        </w:rPr>
      </w:pPr>
    </w:p>
    <w:p w:rsidR="005846FB" w:rsidRPr="001D08F8" w:rsidRDefault="005846FB" w:rsidP="005846FB">
      <w:pPr>
        <w:autoSpaceDE w:val="0"/>
        <w:autoSpaceDN w:val="0"/>
        <w:adjustRightInd w:val="0"/>
        <w:ind w:left="567" w:right="-284"/>
        <w:jc w:val="both"/>
        <w:rPr>
          <w:rFonts w:ascii="Arial" w:hAnsi="Arial" w:cs="Arial"/>
          <w:b/>
          <w:u w:val="single"/>
        </w:rPr>
      </w:pPr>
      <w:r w:rsidRPr="001D08F8">
        <w:rPr>
          <w:rFonts w:ascii="Arial" w:eastAsia="Calibri" w:hAnsi="Arial" w:cs="Arial"/>
          <w:b/>
          <w:sz w:val="20"/>
          <w:szCs w:val="20"/>
          <w:u w:val="single"/>
          <w:lang w:val="es-MX" w:eastAsia="es-MX"/>
        </w:rPr>
        <w:t>2- S</w:t>
      </w:r>
      <w:r w:rsidRPr="001D08F8">
        <w:rPr>
          <w:rFonts w:ascii="Arial" w:hAnsi="Arial" w:cs="Arial"/>
          <w:b/>
          <w:u w:val="single"/>
        </w:rPr>
        <w:t xml:space="preserve">olicitud de acceso a la información  No. de folio 0100059 </w:t>
      </w:r>
    </w:p>
    <w:p w:rsidR="005846FB" w:rsidRDefault="005846FB" w:rsidP="005846FB">
      <w:pPr>
        <w:autoSpaceDE w:val="0"/>
        <w:autoSpaceDN w:val="0"/>
        <w:adjustRightInd w:val="0"/>
        <w:ind w:left="567" w:right="-284"/>
        <w:jc w:val="both"/>
        <w:rPr>
          <w:rFonts w:ascii="Arial" w:hAnsi="Arial" w:cs="Arial"/>
        </w:rPr>
      </w:pPr>
    </w:p>
    <w:p w:rsidR="005846FB" w:rsidRPr="001D08F8" w:rsidRDefault="001D08F8" w:rsidP="005846FB">
      <w:pPr>
        <w:autoSpaceDE w:val="0"/>
        <w:autoSpaceDN w:val="0"/>
        <w:adjustRightInd w:val="0"/>
        <w:ind w:left="567" w:right="-284"/>
        <w:jc w:val="both"/>
        <w:rPr>
          <w:rFonts w:ascii="Arial" w:hAnsi="Arial" w:cs="Arial"/>
          <w:sz w:val="20"/>
          <w:szCs w:val="20"/>
        </w:rPr>
      </w:pPr>
      <w:r>
        <w:rPr>
          <w:rFonts w:ascii="Arial" w:hAnsi="Arial" w:cs="Arial"/>
          <w:sz w:val="20"/>
          <w:szCs w:val="20"/>
        </w:rPr>
        <w:t>“</w:t>
      </w:r>
      <w:r w:rsidR="005846FB" w:rsidRPr="001D08F8">
        <w:rPr>
          <w:rFonts w:ascii="Arial" w:hAnsi="Arial" w:cs="Arial"/>
          <w:sz w:val="20"/>
          <w:szCs w:val="20"/>
        </w:rPr>
        <w:t>En la información presupuestaria del primer trimestre enero-marzo 2019, se desprende que en el apartado de Servicios</w:t>
      </w:r>
      <w:r>
        <w:rPr>
          <w:rFonts w:ascii="Arial" w:hAnsi="Arial" w:cs="Arial"/>
          <w:sz w:val="20"/>
          <w:szCs w:val="20"/>
        </w:rPr>
        <w:t xml:space="preserve"> </w:t>
      </w:r>
      <w:r w:rsidR="005846FB" w:rsidRPr="001D08F8">
        <w:rPr>
          <w:rFonts w:ascii="Arial" w:hAnsi="Arial" w:cs="Arial"/>
          <w:sz w:val="20"/>
          <w:szCs w:val="20"/>
        </w:rPr>
        <w:t>de comunicación social y publicidad se ha erogado $5,078928.09. Me podría remitir la información contable</w:t>
      </w:r>
      <w:r>
        <w:rPr>
          <w:rFonts w:ascii="Arial" w:hAnsi="Arial" w:cs="Arial"/>
          <w:sz w:val="20"/>
          <w:szCs w:val="20"/>
        </w:rPr>
        <w:t xml:space="preserve"> </w:t>
      </w:r>
      <w:r w:rsidR="005846FB" w:rsidRPr="001D08F8">
        <w:rPr>
          <w:rFonts w:ascii="Arial" w:hAnsi="Arial" w:cs="Arial"/>
          <w:sz w:val="20"/>
          <w:szCs w:val="20"/>
        </w:rPr>
        <w:t>comprobatoria de dicho gasto. (proveedor, facturas, transferencias, cheques, pólizas, etc)</w:t>
      </w:r>
      <w:r>
        <w:rPr>
          <w:rFonts w:ascii="Arial" w:hAnsi="Arial" w:cs="Arial"/>
          <w:sz w:val="20"/>
          <w:szCs w:val="20"/>
        </w:rPr>
        <w:t>” SIC</w:t>
      </w:r>
    </w:p>
    <w:p w:rsidR="005846FB" w:rsidRDefault="005846FB" w:rsidP="00E17362">
      <w:pPr>
        <w:autoSpaceDE w:val="0"/>
        <w:autoSpaceDN w:val="0"/>
        <w:adjustRightInd w:val="0"/>
        <w:ind w:left="567" w:right="-284"/>
        <w:jc w:val="both"/>
        <w:rPr>
          <w:rFonts w:ascii="Arial" w:hAnsi="Arial" w:cs="Arial"/>
        </w:rPr>
      </w:pPr>
    </w:p>
    <w:p w:rsidR="00611141" w:rsidRDefault="00611141" w:rsidP="00611141">
      <w:pPr>
        <w:autoSpaceDE w:val="0"/>
        <w:autoSpaceDN w:val="0"/>
        <w:adjustRightInd w:val="0"/>
        <w:ind w:left="851"/>
        <w:rPr>
          <w:rFonts w:ascii="Arial" w:hAnsi="Arial" w:cs="Arial"/>
        </w:rPr>
      </w:pPr>
    </w:p>
    <w:p w:rsidR="00611141" w:rsidRDefault="00611141" w:rsidP="00611141">
      <w:pPr>
        <w:spacing w:line="360" w:lineRule="auto"/>
        <w:ind w:firstLine="709"/>
        <w:jc w:val="both"/>
        <w:rPr>
          <w:rFonts w:ascii="Arial" w:hAnsi="Arial" w:cs="Arial"/>
        </w:rPr>
      </w:pPr>
      <w:r>
        <w:rPr>
          <w:rFonts w:ascii="Arial" w:hAnsi="Arial"/>
          <w:b/>
        </w:rPr>
        <w:t>SEGUNDO.-</w:t>
      </w:r>
      <w:r>
        <w:rPr>
          <w:rFonts w:ascii="Arial" w:hAnsi="Arial"/>
        </w:rPr>
        <w:t xml:space="preserve"> L</w:t>
      </w:r>
      <w:r>
        <w:rPr>
          <w:rFonts w:ascii="Arial" w:hAnsi="Arial" w:cs="Arial"/>
        </w:rPr>
        <w:t xml:space="preserve">a Unidad de Atención y Transparencia, en la misma fecha de recepción </w:t>
      </w:r>
      <w:r w:rsidR="00EF0488">
        <w:rPr>
          <w:rFonts w:ascii="Arial" w:hAnsi="Arial" w:cs="Arial"/>
        </w:rPr>
        <w:t xml:space="preserve">de </w:t>
      </w:r>
      <w:r w:rsidR="001D08F8">
        <w:rPr>
          <w:rFonts w:ascii="Arial" w:hAnsi="Arial" w:cs="Arial"/>
        </w:rPr>
        <w:t>las solicitudes</w:t>
      </w:r>
      <w:r w:rsidR="001310CD">
        <w:rPr>
          <w:rFonts w:ascii="Arial" w:hAnsi="Arial" w:cs="Arial"/>
        </w:rPr>
        <w:t xml:space="preserve"> de acceso a la información  </w:t>
      </w:r>
      <w:r w:rsidR="001D08F8">
        <w:rPr>
          <w:rFonts w:ascii="Arial" w:hAnsi="Arial" w:cs="Arial"/>
        </w:rPr>
        <w:t>las</w:t>
      </w:r>
      <w:r w:rsidR="00EF0488">
        <w:rPr>
          <w:rFonts w:ascii="Arial" w:hAnsi="Arial" w:cs="Arial"/>
        </w:rPr>
        <w:t xml:space="preserve"> </w:t>
      </w:r>
      <w:r>
        <w:rPr>
          <w:rFonts w:ascii="Arial" w:hAnsi="Arial" w:cs="Arial"/>
        </w:rPr>
        <w:t xml:space="preserve">turnó a la </w:t>
      </w:r>
      <w:r w:rsidR="00A046B8">
        <w:rPr>
          <w:rFonts w:ascii="Arial" w:hAnsi="Arial" w:cs="Arial"/>
        </w:rPr>
        <w:t xml:space="preserve">Tesorería </w:t>
      </w:r>
      <w:r>
        <w:rPr>
          <w:rFonts w:ascii="Arial" w:hAnsi="Arial" w:cs="Arial"/>
        </w:rPr>
        <w:t xml:space="preserve">del Congreso del Estado de Coahuila, por ser de su competencia para proporcionar la información y con el objeto de que atendiera la misma. </w:t>
      </w:r>
    </w:p>
    <w:p w:rsidR="00611141" w:rsidRDefault="00611141" w:rsidP="00611141">
      <w:pPr>
        <w:spacing w:line="360" w:lineRule="auto"/>
        <w:ind w:firstLine="709"/>
        <w:jc w:val="both"/>
        <w:rPr>
          <w:rFonts w:ascii="Arial" w:hAnsi="Arial" w:cs="Arial"/>
        </w:rPr>
      </w:pPr>
    </w:p>
    <w:p w:rsidR="00611141" w:rsidRDefault="00611141" w:rsidP="00611141">
      <w:pPr>
        <w:spacing w:line="360" w:lineRule="auto"/>
        <w:ind w:firstLine="708"/>
        <w:jc w:val="both"/>
        <w:rPr>
          <w:rFonts w:ascii="Arial" w:hAnsi="Arial"/>
          <w:bCs/>
        </w:rPr>
      </w:pPr>
      <w:r>
        <w:rPr>
          <w:rFonts w:ascii="Arial" w:hAnsi="Arial"/>
          <w:b/>
        </w:rPr>
        <w:t xml:space="preserve">TERCERO.- </w:t>
      </w:r>
      <w:r>
        <w:rPr>
          <w:rFonts w:ascii="Arial" w:hAnsi="Arial"/>
          <w:bCs/>
        </w:rPr>
        <w:t xml:space="preserve">La </w:t>
      </w:r>
      <w:r w:rsidR="00A046B8">
        <w:rPr>
          <w:rFonts w:ascii="Arial" w:hAnsi="Arial"/>
          <w:bCs/>
        </w:rPr>
        <w:t xml:space="preserve">Tesorería </w:t>
      </w:r>
      <w:r>
        <w:rPr>
          <w:rFonts w:ascii="Arial" w:hAnsi="Arial"/>
          <w:bCs/>
        </w:rPr>
        <w:t xml:space="preserve">el día </w:t>
      </w:r>
      <w:r w:rsidR="001D08F8">
        <w:rPr>
          <w:rFonts w:ascii="Arial" w:hAnsi="Arial"/>
          <w:bCs/>
        </w:rPr>
        <w:t xml:space="preserve">27 </w:t>
      </w:r>
      <w:r>
        <w:rPr>
          <w:rFonts w:ascii="Arial" w:hAnsi="Arial"/>
          <w:bCs/>
        </w:rPr>
        <w:t xml:space="preserve">de </w:t>
      </w:r>
      <w:r w:rsidR="001D08F8">
        <w:rPr>
          <w:rFonts w:ascii="Arial" w:hAnsi="Arial"/>
          <w:bCs/>
        </w:rPr>
        <w:t>septiembre</w:t>
      </w:r>
      <w:r w:rsidR="00E17362">
        <w:rPr>
          <w:rFonts w:ascii="Arial" w:hAnsi="Arial"/>
          <w:bCs/>
        </w:rPr>
        <w:t xml:space="preserve"> </w:t>
      </w:r>
      <w:r>
        <w:rPr>
          <w:rFonts w:ascii="Arial" w:hAnsi="Arial"/>
          <w:bCs/>
        </w:rPr>
        <w:t>del 201</w:t>
      </w:r>
      <w:r w:rsidR="00A046B8">
        <w:rPr>
          <w:rFonts w:ascii="Arial" w:hAnsi="Arial"/>
          <w:bCs/>
        </w:rPr>
        <w:t>9</w:t>
      </w:r>
      <w:r>
        <w:rPr>
          <w:rFonts w:ascii="Arial" w:hAnsi="Arial"/>
          <w:bCs/>
        </w:rPr>
        <w:t xml:space="preserve">, remitió su respuesta </w:t>
      </w:r>
      <w:r w:rsidR="001D08F8">
        <w:rPr>
          <w:rFonts w:ascii="Arial" w:hAnsi="Arial"/>
          <w:bCs/>
        </w:rPr>
        <w:t xml:space="preserve"> en cada solicitud</w:t>
      </w:r>
      <w:r>
        <w:rPr>
          <w:rFonts w:ascii="Arial" w:hAnsi="Arial"/>
          <w:bCs/>
        </w:rPr>
        <w:t xml:space="preserve"> en su parte sustantiva</w:t>
      </w:r>
      <w:r w:rsidR="00A046B8">
        <w:rPr>
          <w:rFonts w:ascii="Arial" w:hAnsi="Arial"/>
          <w:bCs/>
        </w:rPr>
        <w:t xml:space="preserve"> a la declaración de reserva,</w:t>
      </w:r>
      <w:r>
        <w:rPr>
          <w:rFonts w:ascii="Arial" w:hAnsi="Arial"/>
          <w:bCs/>
        </w:rPr>
        <w:t xml:space="preserve"> señalo lo siguiente:</w:t>
      </w:r>
    </w:p>
    <w:p w:rsidR="001310CD" w:rsidRDefault="001310CD" w:rsidP="00611141">
      <w:pPr>
        <w:spacing w:line="360" w:lineRule="auto"/>
        <w:ind w:firstLine="708"/>
        <w:jc w:val="both"/>
        <w:rPr>
          <w:rFonts w:ascii="Arial" w:hAnsi="Arial"/>
          <w:bCs/>
        </w:rPr>
      </w:pPr>
    </w:p>
    <w:p w:rsidR="001D08F8" w:rsidRPr="001D08F8" w:rsidRDefault="00210259" w:rsidP="00210259">
      <w:pPr>
        <w:autoSpaceDE w:val="0"/>
        <w:autoSpaceDN w:val="0"/>
        <w:adjustRightInd w:val="0"/>
        <w:ind w:right="-284"/>
        <w:jc w:val="both"/>
        <w:rPr>
          <w:rFonts w:ascii="Arial" w:eastAsia="Calibri" w:hAnsi="Arial" w:cs="Arial"/>
          <w:lang w:val="es-MX" w:eastAsia="en-US"/>
        </w:rPr>
      </w:pPr>
      <w:r>
        <w:rPr>
          <w:rFonts w:ascii="Arial Narrow" w:eastAsia="Calibri" w:hAnsi="Arial Narrow" w:cs="Arial"/>
          <w:i/>
          <w:color w:val="000000"/>
          <w:sz w:val="20"/>
          <w:szCs w:val="20"/>
          <w:lang w:val="es-MX" w:eastAsia="en-US"/>
        </w:rPr>
        <w:t xml:space="preserve"> </w:t>
      </w:r>
      <w:r w:rsidR="001D08F8" w:rsidRPr="001D08F8">
        <w:rPr>
          <w:rFonts w:ascii="Arial" w:eastAsia="Calibri" w:hAnsi="Arial" w:cs="Arial"/>
          <w:b/>
          <w:i/>
          <w:lang w:val="es-MX" w:eastAsia="es-MX"/>
        </w:rPr>
        <w:t>”</w:t>
      </w:r>
      <w:r>
        <w:rPr>
          <w:rFonts w:ascii="Arial" w:eastAsia="Calibri" w:hAnsi="Arial" w:cs="Arial"/>
          <w:b/>
          <w:i/>
          <w:lang w:val="es-MX" w:eastAsia="es-MX"/>
        </w:rPr>
        <w:t>….</w:t>
      </w:r>
      <w:r w:rsidR="001D08F8" w:rsidRPr="001D08F8">
        <w:rPr>
          <w:rFonts w:ascii="Arial" w:eastAsia="Calibri" w:hAnsi="Arial" w:cs="Arial"/>
          <w:b/>
          <w:i/>
          <w:lang w:val="es-MX" w:eastAsia="es-MX"/>
        </w:rPr>
        <w:t xml:space="preserve">, </w:t>
      </w:r>
      <w:r w:rsidR="001D08F8" w:rsidRPr="001D08F8">
        <w:rPr>
          <w:rFonts w:ascii="Arial" w:hAnsi="Arial" w:cs="Arial"/>
          <w:color w:val="000000"/>
          <w:lang w:val="es-MX" w:eastAsia="es-MX"/>
        </w:rPr>
        <w:t xml:space="preserve">se </w:t>
      </w:r>
      <w:r w:rsidR="001D08F8" w:rsidRPr="001D08F8">
        <w:rPr>
          <w:rFonts w:ascii="Arial" w:hAnsi="Arial" w:cs="Arial"/>
          <w:color w:val="000000"/>
          <w:lang w:eastAsia="es-MX"/>
        </w:rPr>
        <w:t>h</w:t>
      </w:r>
      <w:r w:rsidR="001D08F8" w:rsidRPr="001D08F8">
        <w:rPr>
          <w:rFonts w:ascii="Arial" w:eastAsia="Calibri" w:hAnsi="Arial" w:cs="Arial"/>
          <w:lang w:eastAsia="en-US"/>
        </w:rPr>
        <w:t xml:space="preserve">ace la aclaración que la información solicitada se encuentran contenida en la </w:t>
      </w:r>
      <w:r w:rsidR="001D08F8" w:rsidRPr="001D08F8">
        <w:rPr>
          <w:rFonts w:ascii="Arial" w:eastAsia="Calibri" w:hAnsi="Arial" w:cs="Arial"/>
          <w:b/>
          <w:i/>
          <w:u w:val="single"/>
          <w:lang w:eastAsia="en-US"/>
        </w:rPr>
        <w:t>Contabilidad de este Congreso</w:t>
      </w:r>
      <w:r w:rsidR="001D08F8" w:rsidRPr="001D08F8">
        <w:rPr>
          <w:rFonts w:ascii="Arial" w:eastAsia="Calibri" w:hAnsi="Arial" w:cs="Arial"/>
          <w:lang w:eastAsia="en-US"/>
        </w:rPr>
        <w:t xml:space="preserve"> en los documentos de la misma,  y esta se encuentra en proceso de fiscalización y revisión por la Auditoria Superior del Estado de Coahuila de Zaragoza de la Cuenta Pública 2019,  conforme lo </w:t>
      </w:r>
      <w:r w:rsidR="001D08F8" w:rsidRPr="001D08F8">
        <w:rPr>
          <w:rFonts w:ascii="Arial" w:eastAsia="Calibri" w:hAnsi="Arial" w:cs="Arial"/>
          <w:lang w:val="es-MX" w:eastAsia="en-US"/>
        </w:rPr>
        <w:t>establecido en la Ley de Rendición de Cuentas y Fiscalización Superior del Estado de Coahuila de Zaragoza en los numerales 10 y 12, y la información estará disponibles una vez que se haya dado cumplimiento a los artículos mencionados anteriormente, por lo que una vez entregada la información y su proceso de revisión y fiscalización por el Órgano técnico correspondiente (ASEC).</w:t>
      </w:r>
    </w:p>
    <w:p w:rsidR="001D08F8" w:rsidRPr="001D08F8" w:rsidRDefault="001D08F8" w:rsidP="001D08F8">
      <w:pPr>
        <w:ind w:right="-376"/>
        <w:jc w:val="both"/>
        <w:rPr>
          <w:rFonts w:ascii="Arial" w:eastAsia="Calibri" w:hAnsi="Arial" w:cs="Arial"/>
          <w:lang w:val="es-MX" w:eastAsia="en-US"/>
        </w:rPr>
      </w:pPr>
    </w:p>
    <w:p w:rsidR="001D08F8" w:rsidRPr="001D08F8" w:rsidRDefault="001D08F8" w:rsidP="001D08F8">
      <w:pPr>
        <w:ind w:left="1134" w:right="616"/>
        <w:jc w:val="both"/>
        <w:rPr>
          <w:rFonts w:ascii="Arial Narrow" w:eastAsia="Calibri" w:hAnsi="Arial Narrow" w:cs="Arial"/>
          <w:b/>
          <w:i/>
          <w:color w:val="000000"/>
          <w:lang w:val="es-MX" w:eastAsia="en-US"/>
        </w:rPr>
      </w:pPr>
      <w:r w:rsidRPr="001D08F8">
        <w:rPr>
          <w:rFonts w:ascii="Arial Narrow" w:eastAsia="Calibri" w:hAnsi="Arial Narrow" w:cs="Arial"/>
          <w:b/>
          <w:i/>
          <w:color w:val="000000"/>
          <w:lang w:val="es-MX" w:eastAsia="en-US"/>
        </w:rPr>
        <w:t xml:space="preserve">Artículo 10. </w:t>
      </w:r>
    </w:p>
    <w:p w:rsidR="001D08F8" w:rsidRPr="001D08F8" w:rsidRDefault="001D08F8" w:rsidP="001D08F8">
      <w:pPr>
        <w:ind w:left="1134" w:right="616"/>
        <w:jc w:val="both"/>
        <w:rPr>
          <w:rFonts w:ascii="Arial Narrow" w:eastAsia="Calibri" w:hAnsi="Arial Narrow" w:cs="Arial"/>
          <w:i/>
          <w:color w:val="000000"/>
          <w:lang w:val="es-MX" w:eastAsia="en-US"/>
        </w:rPr>
      </w:pPr>
      <w:r w:rsidRPr="001D08F8">
        <w:rPr>
          <w:rFonts w:ascii="Arial Narrow" w:eastAsia="Calibri" w:hAnsi="Arial Narrow" w:cs="Arial"/>
          <w:i/>
          <w:color w:val="000000"/>
          <w:lang w:val="es-MX" w:eastAsia="en-US"/>
        </w:rPr>
        <w:t>Las entidades deberán presentar su cuenta pública anual ante el Congreso a más tardar el treinta de abril del año inmediato posterior. Será presentada en forma impresa y en un archivo electrónico de datos que permita su uso informático y facilite su procesamiento, independientemente de los demás requisitos que se deban cumplir para su presentación, contenidos en las disposiciones de carácter general que la Auditoría Superior emita para tal efecto.</w:t>
      </w:r>
    </w:p>
    <w:p w:rsidR="001D08F8" w:rsidRPr="001D08F8" w:rsidRDefault="001D08F8" w:rsidP="001D08F8">
      <w:pPr>
        <w:ind w:left="1134" w:right="616"/>
        <w:rPr>
          <w:rFonts w:ascii="Arial Narrow" w:eastAsia="Calibri" w:hAnsi="Arial Narrow" w:cs="Arial"/>
          <w:i/>
          <w:color w:val="000000"/>
          <w:lang w:val="es-MX" w:eastAsia="en-US"/>
        </w:rPr>
      </w:pPr>
    </w:p>
    <w:p w:rsidR="001D08F8" w:rsidRPr="001D08F8" w:rsidRDefault="001D08F8" w:rsidP="001D08F8">
      <w:pPr>
        <w:ind w:left="1134" w:right="616"/>
        <w:jc w:val="both"/>
        <w:rPr>
          <w:rFonts w:ascii="Arial Narrow" w:eastAsia="Calibri" w:hAnsi="Arial Narrow" w:cs="Arial"/>
          <w:i/>
          <w:color w:val="000000"/>
          <w:lang w:val="es-MX" w:eastAsia="en-US"/>
        </w:rPr>
      </w:pPr>
      <w:r w:rsidRPr="001D08F8">
        <w:rPr>
          <w:rFonts w:ascii="Arial Narrow" w:eastAsia="Calibri" w:hAnsi="Arial Narrow" w:cs="Arial"/>
          <w:i/>
          <w:color w:val="000000"/>
          <w:lang w:val="es-MX" w:eastAsia="en-US"/>
        </w:rPr>
        <w:t xml:space="preserve">Por los cuatro trimestres del año, las entidades presentarán ante el Congreso sendos informes de avance de gestión financiera. Estos informes se presentarán con las formalidades a que se refiere el párrafo anterior dentro del mes inmediato posterior al periodo que corresponda la información. </w:t>
      </w:r>
    </w:p>
    <w:p w:rsidR="001D08F8" w:rsidRPr="001D08F8" w:rsidRDefault="001D08F8" w:rsidP="001D08F8">
      <w:pPr>
        <w:ind w:left="1134" w:right="616"/>
        <w:rPr>
          <w:rFonts w:ascii="Arial Narrow" w:eastAsia="Calibri" w:hAnsi="Arial Narrow" w:cs="Arial"/>
          <w:i/>
          <w:color w:val="000000"/>
          <w:lang w:val="es-MX" w:eastAsia="en-US"/>
        </w:rPr>
      </w:pPr>
      <w:r w:rsidRPr="001D08F8">
        <w:rPr>
          <w:rFonts w:ascii="Arial Narrow" w:eastAsia="Calibri" w:hAnsi="Arial Narrow" w:cs="Arial"/>
          <w:i/>
          <w:color w:val="000000"/>
          <w:lang w:val="es-MX" w:eastAsia="en-US"/>
        </w:rPr>
        <w:t xml:space="preserve"> </w:t>
      </w:r>
    </w:p>
    <w:p w:rsidR="001D08F8" w:rsidRPr="001D08F8" w:rsidRDefault="001D08F8" w:rsidP="001D08F8">
      <w:pPr>
        <w:ind w:left="1134" w:right="616"/>
        <w:rPr>
          <w:rFonts w:ascii="Arial Narrow" w:eastAsia="Calibri" w:hAnsi="Arial Narrow" w:cs="Arial"/>
          <w:i/>
          <w:color w:val="000000"/>
          <w:lang w:val="es-MX" w:eastAsia="en-US"/>
        </w:rPr>
      </w:pPr>
      <w:r w:rsidRPr="001D08F8">
        <w:rPr>
          <w:rFonts w:ascii="Arial Narrow" w:eastAsia="Calibri" w:hAnsi="Arial Narrow" w:cs="Arial"/>
          <w:i/>
          <w:color w:val="000000"/>
          <w:lang w:val="es-MX" w:eastAsia="en-US"/>
        </w:rPr>
        <w:t xml:space="preserve">Los periodos trimestrales son los siguientes: </w:t>
      </w:r>
    </w:p>
    <w:p w:rsidR="001D08F8" w:rsidRPr="001D08F8" w:rsidRDefault="001D08F8" w:rsidP="001D08F8">
      <w:pPr>
        <w:ind w:left="1134" w:right="616"/>
        <w:rPr>
          <w:rFonts w:ascii="Arial Narrow" w:eastAsia="Calibri" w:hAnsi="Arial Narrow" w:cs="Arial"/>
          <w:i/>
          <w:color w:val="000000"/>
          <w:lang w:val="es-MX" w:eastAsia="en-US"/>
        </w:rPr>
      </w:pPr>
    </w:p>
    <w:p w:rsidR="001D08F8" w:rsidRPr="001D08F8" w:rsidRDefault="001D08F8" w:rsidP="001D08F8">
      <w:pPr>
        <w:numPr>
          <w:ilvl w:val="0"/>
          <w:numId w:val="5"/>
        </w:numPr>
        <w:tabs>
          <w:tab w:val="left" w:pos="851"/>
        </w:tabs>
        <w:spacing w:after="160" w:line="259" w:lineRule="auto"/>
        <w:ind w:left="1134" w:right="616"/>
        <w:jc w:val="both"/>
        <w:rPr>
          <w:rFonts w:ascii="Arial Narrow" w:eastAsia="Calibri" w:hAnsi="Arial Narrow" w:cs="Arial"/>
          <w:i/>
          <w:color w:val="000000"/>
          <w:lang w:val="es-MX" w:eastAsia="en-US"/>
        </w:rPr>
      </w:pPr>
      <w:r w:rsidRPr="001D08F8">
        <w:rPr>
          <w:rFonts w:ascii="Arial Narrow" w:eastAsia="Calibri" w:hAnsi="Arial Narrow" w:cs="Arial"/>
          <w:i/>
          <w:color w:val="000000"/>
          <w:lang w:val="es-MX" w:eastAsia="en-US"/>
        </w:rPr>
        <w:t xml:space="preserve">Enero a marzo;  </w:t>
      </w:r>
    </w:p>
    <w:p w:rsidR="001D08F8" w:rsidRPr="001D08F8" w:rsidRDefault="001D08F8" w:rsidP="001D08F8">
      <w:pPr>
        <w:tabs>
          <w:tab w:val="left" w:pos="851"/>
        </w:tabs>
        <w:ind w:left="1134" w:right="616"/>
        <w:rPr>
          <w:rFonts w:ascii="Arial Narrow" w:eastAsia="Calibri" w:hAnsi="Arial Narrow" w:cs="Arial"/>
          <w:i/>
          <w:color w:val="000000"/>
          <w:lang w:val="es-MX" w:eastAsia="en-US"/>
        </w:rPr>
      </w:pPr>
    </w:p>
    <w:p w:rsidR="001D08F8" w:rsidRPr="001D08F8" w:rsidRDefault="001D08F8" w:rsidP="001D08F8">
      <w:pPr>
        <w:numPr>
          <w:ilvl w:val="0"/>
          <w:numId w:val="5"/>
        </w:numPr>
        <w:tabs>
          <w:tab w:val="left" w:pos="851"/>
        </w:tabs>
        <w:spacing w:after="160" w:line="259" w:lineRule="auto"/>
        <w:ind w:left="1134" w:right="616"/>
        <w:jc w:val="both"/>
        <w:rPr>
          <w:rFonts w:ascii="Arial Narrow" w:eastAsia="Calibri" w:hAnsi="Arial Narrow" w:cs="Arial"/>
          <w:i/>
          <w:color w:val="000000"/>
          <w:lang w:val="es-MX" w:eastAsia="en-US"/>
        </w:rPr>
      </w:pPr>
      <w:r w:rsidRPr="001D08F8">
        <w:rPr>
          <w:rFonts w:ascii="Arial Narrow" w:eastAsia="Calibri" w:hAnsi="Arial Narrow" w:cs="Arial"/>
          <w:i/>
          <w:color w:val="000000"/>
          <w:lang w:val="es-MX" w:eastAsia="en-US"/>
        </w:rPr>
        <w:t xml:space="preserve">Abril a junio;  </w:t>
      </w:r>
    </w:p>
    <w:p w:rsidR="001D08F8" w:rsidRPr="001D08F8" w:rsidRDefault="001D08F8" w:rsidP="001D08F8">
      <w:pPr>
        <w:tabs>
          <w:tab w:val="left" w:pos="851"/>
        </w:tabs>
        <w:ind w:left="1134" w:right="616"/>
        <w:rPr>
          <w:rFonts w:ascii="Arial Narrow" w:eastAsia="Calibri" w:hAnsi="Arial Narrow" w:cs="Arial"/>
          <w:i/>
          <w:color w:val="000000"/>
          <w:lang w:val="es-MX" w:eastAsia="en-US"/>
        </w:rPr>
      </w:pPr>
    </w:p>
    <w:p w:rsidR="001D08F8" w:rsidRPr="001D08F8" w:rsidRDefault="001D08F8" w:rsidP="001D08F8">
      <w:pPr>
        <w:numPr>
          <w:ilvl w:val="0"/>
          <w:numId w:val="5"/>
        </w:numPr>
        <w:tabs>
          <w:tab w:val="left" w:pos="851"/>
        </w:tabs>
        <w:spacing w:after="160" w:line="259" w:lineRule="auto"/>
        <w:ind w:left="1134" w:right="616"/>
        <w:jc w:val="both"/>
        <w:rPr>
          <w:rFonts w:ascii="Arial Narrow" w:eastAsia="Calibri" w:hAnsi="Arial Narrow" w:cs="Arial"/>
          <w:i/>
          <w:color w:val="000000"/>
          <w:lang w:val="es-MX" w:eastAsia="en-US"/>
        </w:rPr>
      </w:pPr>
      <w:r w:rsidRPr="001D08F8">
        <w:rPr>
          <w:rFonts w:ascii="Arial Narrow" w:eastAsia="Calibri" w:hAnsi="Arial Narrow" w:cs="Arial"/>
          <w:i/>
          <w:color w:val="000000"/>
          <w:lang w:val="es-MX" w:eastAsia="en-US"/>
        </w:rPr>
        <w:t xml:space="preserve">Julio a septiembre;  </w:t>
      </w:r>
    </w:p>
    <w:p w:rsidR="001D08F8" w:rsidRPr="001D08F8" w:rsidRDefault="001D08F8" w:rsidP="001D08F8">
      <w:pPr>
        <w:tabs>
          <w:tab w:val="left" w:pos="851"/>
        </w:tabs>
        <w:ind w:left="1134" w:right="616"/>
        <w:rPr>
          <w:rFonts w:ascii="Arial Narrow" w:eastAsia="Calibri" w:hAnsi="Arial Narrow" w:cs="Arial"/>
          <w:i/>
          <w:color w:val="000000"/>
          <w:lang w:val="es-MX" w:eastAsia="en-US"/>
        </w:rPr>
      </w:pPr>
    </w:p>
    <w:p w:rsidR="001D08F8" w:rsidRPr="001D08F8" w:rsidRDefault="001D08F8" w:rsidP="001D08F8">
      <w:pPr>
        <w:numPr>
          <w:ilvl w:val="0"/>
          <w:numId w:val="5"/>
        </w:numPr>
        <w:tabs>
          <w:tab w:val="left" w:pos="851"/>
        </w:tabs>
        <w:spacing w:after="160" w:line="259" w:lineRule="auto"/>
        <w:ind w:left="1134" w:right="616"/>
        <w:jc w:val="both"/>
        <w:rPr>
          <w:rFonts w:ascii="Arial Narrow" w:eastAsia="Calibri" w:hAnsi="Arial Narrow" w:cs="Arial"/>
          <w:i/>
          <w:color w:val="000000"/>
          <w:lang w:val="es-MX" w:eastAsia="en-US"/>
        </w:rPr>
      </w:pPr>
      <w:r w:rsidRPr="001D08F8">
        <w:rPr>
          <w:rFonts w:ascii="Arial Narrow" w:eastAsia="Calibri" w:hAnsi="Arial Narrow" w:cs="Arial"/>
          <w:i/>
          <w:color w:val="000000"/>
          <w:lang w:val="es-MX" w:eastAsia="en-US"/>
        </w:rPr>
        <w:t>Octubre a diciembre.</w:t>
      </w:r>
    </w:p>
    <w:p w:rsidR="001D08F8" w:rsidRPr="001D08F8" w:rsidRDefault="001D08F8" w:rsidP="001D08F8">
      <w:pPr>
        <w:ind w:left="1134" w:right="616"/>
        <w:jc w:val="both"/>
        <w:rPr>
          <w:rFonts w:ascii="Arial Narrow" w:eastAsia="Calibri" w:hAnsi="Arial Narrow" w:cs="Arial"/>
          <w:i/>
          <w:color w:val="000000"/>
          <w:lang w:val="es-MX" w:eastAsia="en-US"/>
        </w:rPr>
      </w:pPr>
    </w:p>
    <w:p w:rsidR="001D08F8" w:rsidRPr="001D08F8" w:rsidRDefault="001D08F8" w:rsidP="001D08F8">
      <w:pPr>
        <w:ind w:left="1134" w:right="616"/>
        <w:jc w:val="both"/>
        <w:rPr>
          <w:rFonts w:ascii="Arial Narrow" w:eastAsia="Calibri" w:hAnsi="Arial Narrow" w:cs="Arial"/>
          <w:i/>
          <w:color w:val="000000"/>
          <w:lang w:val="es-MX" w:eastAsia="en-US"/>
        </w:rPr>
      </w:pPr>
      <w:r w:rsidRPr="001D08F8">
        <w:rPr>
          <w:rFonts w:ascii="Arial Narrow" w:eastAsia="Calibri" w:hAnsi="Arial Narrow" w:cs="Arial"/>
          <w:i/>
          <w:color w:val="000000"/>
          <w:lang w:val="es-MX" w:eastAsia="en-US"/>
        </w:rPr>
        <w:t>La Comisión deberá entregar a la Auditoría Superior las cuentas públicas y los informes de avance de gestión financiera en un plazo máximo de cinco días hábiles posteriores a su recepción por el Congreso.</w:t>
      </w:r>
    </w:p>
    <w:p w:rsidR="001D08F8" w:rsidRPr="001D08F8" w:rsidRDefault="001D08F8" w:rsidP="001D08F8">
      <w:pPr>
        <w:ind w:left="1134" w:right="616"/>
        <w:jc w:val="both"/>
        <w:rPr>
          <w:rFonts w:ascii="Arial Narrow" w:eastAsia="Calibri" w:hAnsi="Arial Narrow" w:cs="Arial"/>
          <w:i/>
          <w:color w:val="000000"/>
          <w:lang w:val="es-MX" w:eastAsia="en-US"/>
        </w:rPr>
      </w:pPr>
    </w:p>
    <w:p w:rsidR="001D08F8" w:rsidRPr="001D08F8" w:rsidRDefault="001D08F8" w:rsidP="001D08F8">
      <w:pPr>
        <w:ind w:left="1134" w:right="616"/>
        <w:jc w:val="both"/>
        <w:rPr>
          <w:rFonts w:ascii="Arial Narrow" w:eastAsia="Calibri" w:hAnsi="Arial Narrow" w:cs="Arial"/>
          <w:i/>
          <w:color w:val="000000"/>
          <w:lang w:val="es-MX" w:eastAsia="en-US"/>
        </w:rPr>
      </w:pPr>
      <w:r w:rsidRPr="001D08F8">
        <w:rPr>
          <w:rFonts w:ascii="Arial Narrow" w:eastAsia="Calibri" w:hAnsi="Arial Narrow" w:cs="Arial"/>
          <w:i/>
          <w:color w:val="000000"/>
          <w:lang w:val="es-MX" w:eastAsia="en-US"/>
        </w:rPr>
        <w:lastRenderedPageBreak/>
        <w:t xml:space="preserve">La Auditoría Superior conservará en su poder y mantendrá en su página de internet las cuentas públicas y los informes de avance de gestión financiera a los que se refiere la presente ley, de los últimos diez ejercicios fiscales o mientras no prescriban sus facultades para fincar las responsabilidades derivadas de las supuestas irregularidades que se detecten en las operaciones objeto de revisión. Para tal efecto, podrá desarrollar sistemas que faciliten la entrega de las cuentas públicas y los informes de avance de gestión financiera por medios electrónicos, sin perjuicio de la obligación de que dichos documentos sean presentados de forma impresa. </w:t>
      </w:r>
    </w:p>
    <w:p w:rsidR="001D08F8" w:rsidRPr="001D08F8" w:rsidRDefault="001D08F8" w:rsidP="001D08F8">
      <w:pPr>
        <w:ind w:left="1134" w:right="616"/>
        <w:jc w:val="both"/>
        <w:rPr>
          <w:rFonts w:ascii="Arial Narrow" w:eastAsia="Calibri" w:hAnsi="Arial Narrow" w:cs="Arial"/>
          <w:i/>
          <w:color w:val="000000"/>
          <w:lang w:val="es-MX" w:eastAsia="en-US"/>
        </w:rPr>
      </w:pPr>
    </w:p>
    <w:p w:rsidR="001D08F8" w:rsidRPr="001D08F8" w:rsidRDefault="001D08F8" w:rsidP="001D08F8">
      <w:pPr>
        <w:ind w:left="1134" w:right="616"/>
        <w:jc w:val="both"/>
        <w:rPr>
          <w:rFonts w:ascii="Arial Narrow" w:eastAsia="Calibri" w:hAnsi="Arial Narrow" w:cs="Arial"/>
          <w:b/>
          <w:i/>
          <w:color w:val="000000"/>
          <w:lang w:val="es-MX" w:eastAsia="en-US"/>
        </w:rPr>
      </w:pPr>
      <w:r w:rsidRPr="001D08F8">
        <w:rPr>
          <w:rFonts w:ascii="Arial Narrow" w:eastAsia="Calibri" w:hAnsi="Arial Narrow" w:cs="Arial"/>
          <w:b/>
          <w:i/>
          <w:color w:val="000000"/>
          <w:lang w:val="es-MX" w:eastAsia="en-US"/>
        </w:rPr>
        <w:t xml:space="preserve">Artículo 12. </w:t>
      </w:r>
    </w:p>
    <w:p w:rsidR="001D08F8" w:rsidRPr="001D08F8" w:rsidRDefault="001D08F8" w:rsidP="001D08F8">
      <w:pPr>
        <w:ind w:left="1134" w:right="616"/>
        <w:jc w:val="both"/>
        <w:rPr>
          <w:rFonts w:ascii="Arial Narrow" w:eastAsia="Calibri" w:hAnsi="Arial Narrow" w:cs="Arial"/>
          <w:i/>
          <w:color w:val="000000"/>
          <w:lang w:val="es-MX" w:eastAsia="en-US"/>
        </w:rPr>
      </w:pPr>
      <w:r w:rsidRPr="001D08F8">
        <w:rPr>
          <w:rFonts w:ascii="Arial Narrow" w:eastAsia="Calibri" w:hAnsi="Arial Narrow" w:cs="Arial"/>
          <w:i/>
          <w:color w:val="000000"/>
          <w:lang w:val="es-MX" w:eastAsia="en-US"/>
        </w:rPr>
        <w:t xml:space="preserve">Sin perjuicio de lo dispuesto por el artículo 10, las cuentas públicas y los informes de avance de gestión financiera de las entidades, deberán estar debidamente integrados y disponibles a través de sus páginas de internet para su fiscalización por parte de la Auditoría Superior a partir de la fecha de su presentación y de acuerdo con lo señalado en la Ley General de Contabilidad Gubernamental y demás legislación aplicable. </w:t>
      </w:r>
    </w:p>
    <w:p w:rsidR="001D08F8" w:rsidRPr="001D08F8" w:rsidRDefault="001D08F8" w:rsidP="001D08F8">
      <w:pPr>
        <w:ind w:left="1134" w:right="616"/>
        <w:jc w:val="both"/>
        <w:rPr>
          <w:rFonts w:ascii="Arial Narrow" w:eastAsia="Calibri" w:hAnsi="Arial Narrow" w:cs="Arial"/>
          <w:i/>
          <w:color w:val="000000"/>
          <w:lang w:val="es-MX" w:eastAsia="en-US"/>
        </w:rPr>
      </w:pPr>
    </w:p>
    <w:p w:rsidR="001D08F8" w:rsidRPr="001D08F8" w:rsidRDefault="001D08F8" w:rsidP="001D08F8">
      <w:pPr>
        <w:ind w:left="1134" w:right="616"/>
        <w:jc w:val="both"/>
        <w:rPr>
          <w:rFonts w:ascii="Arial Narrow" w:eastAsia="Calibri" w:hAnsi="Arial Narrow" w:cs="Arial"/>
          <w:i/>
          <w:color w:val="000000"/>
          <w:lang w:val="es-MX" w:eastAsia="en-US"/>
        </w:rPr>
      </w:pPr>
      <w:r w:rsidRPr="001D08F8">
        <w:rPr>
          <w:rFonts w:ascii="Arial Narrow" w:eastAsia="Calibri" w:hAnsi="Arial Narrow" w:cs="Arial"/>
          <w:i/>
          <w:color w:val="000000"/>
          <w:lang w:val="es-MX" w:eastAsia="en-US"/>
        </w:rPr>
        <w:t xml:space="preserve">Si las cuentas públicas y los informes de avance de gestión financiera no están integrados y disponibles en los plazos y con los requisitos señalados, la Auditoría Superior promoverá ante las autoridades competentes la aplicación de las sanciones establecidas en la Ley General de Contabilidad Gubernamental.  </w:t>
      </w:r>
    </w:p>
    <w:p w:rsidR="001D08F8" w:rsidRPr="001D08F8" w:rsidRDefault="001D08F8" w:rsidP="001D08F8">
      <w:pPr>
        <w:ind w:left="1134" w:right="616"/>
        <w:jc w:val="both"/>
        <w:rPr>
          <w:rFonts w:ascii="Arial Narrow" w:eastAsia="Calibri" w:hAnsi="Arial Narrow" w:cs="Arial"/>
          <w:i/>
          <w:color w:val="000000"/>
          <w:lang w:val="es-MX" w:eastAsia="en-US"/>
        </w:rPr>
      </w:pPr>
      <w:r w:rsidRPr="001D08F8">
        <w:rPr>
          <w:rFonts w:ascii="Arial Narrow" w:eastAsia="Calibri" w:hAnsi="Arial Narrow" w:cs="Arial"/>
          <w:i/>
          <w:color w:val="000000"/>
          <w:lang w:val="es-MX" w:eastAsia="en-US"/>
        </w:rPr>
        <w:t xml:space="preserve"> </w:t>
      </w:r>
    </w:p>
    <w:p w:rsidR="001D08F8" w:rsidRPr="001D08F8" w:rsidRDefault="001D08F8" w:rsidP="001D08F8">
      <w:pPr>
        <w:ind w:left="1134" w:right="616"/>
        <w:jc w:val="both"/>
        <w:rPr>
          <w:rFonts w:ascii="Arial Narrow" w:eastAsia="Calibri" w:hAnsi="Arial Narrow" w:cs="Arial"/>
          <w:i/>
          <w:color w:val="000000"/>
          <w:lang w:val="es-MX" w:eastAsia="en-US"/>
        </w:rPr>
      </w:pPr>
      <w:r w:rsidRPr="001D08F8">
        <w:rPr>
          <w:rFonts w:ascii="Arial Narrow" w:eastAsia="Calibri" w:hAnsi="Arial Narrow" w:cs="Arial"/>
          <w:i/>
          <w:color w:val="000000"/>
          <w:lang w:val="es-MX" w:eastAsia="en-US"/>
        </w:rPr>
        <w:t xml:space="preserve">No será impedimento para que la Auditoría Superior realice su función de fiscalización, si las cuentas públicas y los informes de avance de gestión financiera no están integrados y disponibles en los plazos y requisitos señalados. </w:t>
      </w:r>
    </w:p>
    <w:p w:rsidR="001D08F8" w:rsidRPr="001D08F8" w:rsidRDefault="001D08F8" w:rsidP="001D08F8">
      <w:pPr>
        <w:spacing w:after="200" w:line="276" w:lineRule="auto"/>
        <w:jc w:val="both"/>
        <w:rPr>
          <w:rFonts w:ascii="Candara" w:eastAsia="Calibri" w:hAnsi="Candara"/>
          <w:sz w:val="22"/>
          <w:szCs w:val="20"/>
          <w:lang w:eastAsia="en-US"/>
        </w:rPr>
      </w:pPr>
    </w:p>
    <w:p w:rsidR="001D08F8" w:rsidRPr="001D08F8" w:rsidRDefault="001D08F8" w:rsidP="001D08F8">
      <w:pPr>
        <w:spacing w:after="200" w:line="276" w:lineRule="auto"/>
        <w:ind w:right="-284"/>
        <w:jc w:val="both"/>
        <w:rPr>
          <w:rFonts w:ascii="Arial" w:eastAsia="Calibri" w:hAnsi="Arial" w:cs="Arial"/>
          <w:color w:val="000000"/>
          <w:lang w:val="es-MX" w:eastAsia="en-US"/>
        </w:rPr>
      </w:pPr>
      <w:r w:rsidRPr="001D08F8">
        <w:rPr>
          <w:rFonts w:ascii="Arial" w:eastAsia="Calibri" w:hAnsi="Arial" w:cs="Arial"/>
          <w:lang w:eastAsia="en-US"/>
        </w:rPr>
        <w:t xml:space="preserve">Por lo que visto lo anterior se hace del conocimiento que este Congreso, </w:t>
      </w:r>
      <w:r w:rsidRPr="001D08F8">
        <w:rPr>
          <w:rFonts w:ascii="Arial" w:eastAsia="Calibri" w:hAnsi="Arial" w:cs="Arial"/>
          <w:iCs/>
          <w:lang w:val="es-MX" w:eastAsia="en-US"/>
        </w:rPr>
        <w:t xml:space="preserve">tiene bajo su resguardo la información relativa a los documentos señalados misma que forma parte de la documentación necesaria para el proceso de Fiscalización 2019, correspondiente al Avance de Gestión Financiera del primer Trimestre 2019. </w:t>
      </w:r>
    </w:p>
    <w:p w:rsidR="001D08F8" w:rsidRPr="001D08F8" w:rsidRDefault="001D08F8" w:rsidP="001D08F8">
      <w:pPr>
        <w:autoSpaceDE w:val="0"/>
        <w:autoSpaceDN w:val="0"/>
        <w:adjustRightInd w:val="0"/>
        <w:spacing w:after="200" w:line="276" w:lineRule="auto"/>
        <w:ind w:right="-234"/>
        <w:jc w:val="both"/>
        <w:rPr>
          <w:rFonts w:ascii="Arial" w:eastAsia="Calibri" w:hAnsi="Arial" w:cs="Arial"/>
          <w:iCs/>
          <w:lang w:val="es-MX" w:eastAsia="en-US"/>
        </w:rPr>
      </w:pPr>
      <w:r w:rsidRPr="001D08F8">
        <w:rPr>
          <w:rFonts w:ascii="Arial" w:eastAsia="Calibri" w:hAnsi="Arial" w:cs="Arial"/>
          <w:b/>
          <w:iCs/>
          <w:lang w:val="es-MX" w:eastAsia="en-US"/>
        </w:rPr>
        <w:t>A).-</w:t>
      </w:r>
      <w:r w:rsidRPr="001D08F8">
        <w:rPr>
          <w:rFonts w:ascii="Arial" w:eastAsia="Calibri" w:hAnsi="Arial" w:cs="Arial"/>
          <w:iCs/>
          <w:lang w:val="es-MX" w:eastAsia="en-US"/>
        </w:rPr>
        <w:t xml:space="preserve"> Respecto del estado que se encuentra el proceso de auditoría, se informa que este tipo de auditorías se integra de varias etapas de revisión que involucran, tanto a personal del despacho de auditoria externa, de la Auditoria Superior del Estado de Coahuila de Zaragoza, como a diversas Áreas del Congreso del Estado de Coahuila de Zaragoza y el proceso concluye con la emisión del dictamen final por parte del despacho de Auditoria Externa y con la firma entre las partes (representante del </w:t>
      </w:r>
      <w:r w:rsidRPr="001D08F8">
        <w:rPr>
          <w:rFonts w:ascii="Arial" w:eastAsia="Calibri" w:hAnsi="Arial" w:cs="Arial"/>
          <w:iCs/>
          <w:lang w:val="es-MX" w:eastAsia="en-US"/>
        </w:rPr>
        <w:lastRenderedPageBreak/>
        <w:t>despacho y autoridades de este Órgano Legislativo) y de la Auditoria Superior del Estado de Coahuila de Zaragoza. Actualmente este proceso administrativo y de fiscalización todavía no concluye (e incluso se precisa que acaba de iniciar con forme lo marca la normativa) al encontrarse en revisión y fiscalización todos y cada uno de los documentos de la cuenta pública del ejercicio fiscal 2019 (primer trimestre) , documento final por parte de las autoridades superiores de este Congreso Coahuila y falta la firma de la partes que en ella interviene y del órgano de fiscalización estatal.</w:t>
      </w:r>
    </w:p>
    <w:p w:rsidR="001D08F8" w:rsidRPr="001D08F8" w:rsidRDefault="001D08F8" w:rsidP="001D08F8">
      <w:pPr>
        <w:autoSpaceDE w:val="0"/>
        <w:autoSpaceDN w:val="0"/>
        <w:adjustRightInd w:val="0"/>
        <w:spacing w:after="200" w:line="276" w:lineRule="auto"/>
        <w:ind w:right="-234"/>
        <w:jc w:val="both"/>
        <w:rPr>
          <w:rFonts w:ascii="Arial" w:eastAsia="Calibri" w:hAnsi="Arial" w:cs="Arial"/>
          <w:iCs/>
          <w:lang w:val="es-MX" w:eastAsia="en-US"/>
        </w:rPr>
      </w:pPr>
      <w:r w:rsidRPr="001D08F8">
        <w:rPr>
          <w:rFonts w:ascii="Arial" w:eastAsia="Calibri" w:hAnsi="Arial" w:cs="Arial"/>
          <w:b/>
          <w:iCs/>
          <w:lang w:val="es-MX" w:eastAsia="en-US"/>
        </w:rPr>
        <w:t>B).-</w:t>
      </w:r>
      <w:r w:rsidRPr="001D08F8">
        <w:rPr>
          <w:rFonts w:ascii="Arial" w:eastAsia="Calibri" w:hAnsi="Arial" w:cs="Arial"/>
          <w:iCs/>
          <w:lang w:val="es-MX" w:eastAsia="en-US"/>
        </w:rPr>
        <w:t xml:space="preserve"> Con base a lo anterior, se solicita al comité de Acceso a la Información de este Congreso</w:t>
      </w:r>
      <w:r w:rsidRPr="001D08F8">
        <w:rPr>
          <w:rFonts w:ascii="Arial" w:eastAsia="Calibri" w:hAnsi="Arial" w:cs="Arial"/>
          <w:b/>
          <w:i/>
          <w:iCs/>
          <w:u w:val="single"/>
          <w:lang w:val="es-MX" w:eastAsia="en-US"/>
        </w:rPr>
        <w:t>, se reserve la información solicitada</w:t>
      </w:r>
      <w:r w:rsidRPr="001D08F8">
        <w:rPr>
          <w:rFonts w:ascii="Arial" w:eastAsia="Calibri" w:hAnsi="Arial" w:cs="Arial"/>
          <w:iCs/>
          <w:lang w:val="es-MX" w:eastAsia="en-US"/>
        </w:rPr>
        <w:t xml:space="preserve"> toda vez que no ha concluido el proceso administrativo de la auditoria; Así mismo, es de tomar en consideración que forma parte de un proceso deliberativo entre el despacho externo, autoridades de este Congreso y funcionarios de la Auditoria Superior del Estado de Coahuila de Zaragoza (ASEC), es decir el análisis, discusión del documento final   por contener información sensible sobre la administración y hacienda del Congreso Coahuila 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concluido el proceso administrativo de la Fiscalización y rendición de cuentas, por lo que esta Tesorería se pronuncia por la reserva de la información.</w:t>
      </w:r>
    </w:p>
    <w:p w:rsidR="001D08F8" w:rsidRPr="001D08F8" w:rsidRDefault="001D08F8" w:rsidP="001D08F8">
      <w:pPr>
        <w:spacing w:after="200" w:line="276" w:lineRule="auto"/>
        <w:ind w:right="-234"/>
        <w:jc w:val="both"/>
        <w:rPr>
          <w:rFonts w:ascii="Arial" w:eastAsia="Calibri" w:hAnsi="Arial" w:cs="Arial"/>
          <w:iCs/>
          <w:lang w:val="es-MX" w:eastAsia="en-US"/>
        </w:rPr>
      </w:pPr>
      <w:r w:rsidRPr="001D08F8">
        <w:rPr>
          <w:rFonts w:ascii="Arial" w:eastAsia="Calibri" w:hAnsi="Arial" w:cs="Arial"/>
          <w:iCs/>
          <w:lang w:val="es-MX" w:eastAsia="en-US"/>
        </w:rPr>
        <w:t xml:space="preserve">Por lo que se advierte que se encuentra en una fase procesal intermedia, por lo que existe todo un procedimiento de fiscalización y rendición de cuentas, con sus fases procesales, intervención de terceros (auditores externos, Proveedores, Auditoria Superior del Estado de Coahuila de Zaragoza) y una determinación final (dictamen), lo que lleva a la conclusión que una vez que se haya emitido el informe Anual de Resultados y dictaminado dicha contabilidad y cuentas publicas 2019 y Primer Avance de Gestión Financiera, los documento se pondrán a su disposición en los medios oficiales. </w:t>
      </w:r>
    </w:p>
    <w:p w:rsidR="001D08F8" w:rsidRPr="001D08F8" w:rsidRDefault="001D08F8" w:rsidP="001D08F8">
      <w:pPr>
        <w:spacing w:after="200" w:line="276" w:lineRule="auto"/>
        <w:ind w:right="-234"/>
        <w:jc w:val="both"/>
        <w:rPr>
          <w:rFonts w:ascii="Arial" w:eastAsia="Calibri" w:hAnsi="Arial" w:cs="Arial"/>
          <w:iCs/>
          <w:lang w:val="es-MX" w:eastAsia="en-US"/>
        </w:rPr>
      </w:pPr>
      <w:r w:rsidRPr="001D08F8">
        <w:rPr>
          <w:rFonts w:ascii="Arial" w:eastAsia="Calibri" w:hAnsi="Arial" w:cs="Arial"/>
          <w:iCs/>
          <w:lang w:val="es-MX" w:eastAsia="en-US"/>
        </w:rPr>
        <w:t>Lo anterior con base en lo establecido en el artículo 60 de la Ley de Acceso</w:t>
      </w:r>
      <w:r w:rsidRPr="001D08F8">
        <w:rPr>
          <w:rFonts w:ascii="Arial" w:hAnsi="Arial" w:cs="Arial"/>
          <w:sz w:val="22"/>
          <w:szCs w:val="22"/>
          <w:lang w:val="es-MX"/>
        </w:rPr>
        <w:t xml:space="preserve"> </w:t>
      </w:r>
      <w:r w:rsidRPr="001D08F8">
        <w:rPr>
          <w:rFonts w:ascii="Arial" w:eastAsia="Calibri" w:hAnsi="Arial" w:cs="Arial"/>
          <w:iCs/>
          <w:lang w:val="es-MX" w:eastAsia="en-US"/>
        </w:rPr>
        <w:t>a la Información Pública Para el Estado de Coahuila de Zaragoza, cuyo texto de ley señala:</w:t>
      </w:r>
    </w:p>
    <w:p w:rsidR="001D08F8" w:rsidRPr="001D08F8" w:rsidRDefault="001D08F8" w:rsidP="001D08F8">
      <w:pPr>
        <w:spacing w:after="200" w:line="276" w:lineRule="auto"/>
        <w:ind w:left="567" w:right="616"/>
        <w:jc w:val="center"/>
        <w:rPr>
          <w:rFonts w:ascii="Candara" w:eastAsia="Calibri" w:hAnsi="Candara" w:cs="Arial"/>
          <w:b/>
          <w:iCs/>
          <w:lang w:val="es-MX" w:eastAsia="en-US"/>
        </w:rPr>
      </w:pPr>
      <w:r w:rsidRPr="001D08F8">
        <w:rPr>
          <w:rFonts w:ascii="Candara" w:eastAsia="Calibri" w:hAnsi="Candara" w:cs="Arial"/>
          <w:b/>
          <w:iCs/>
          <w:lang w:val="es-MX" w:eastAsia="en-US"/>
        </w:rPr>
        <w:lastRenderedPageBreak/>
        <w:t>LEY DE ACCESO</w:t>
      </w:r>
      <w:r w:rsidRPr="001D08F8">
        <w:rPr>
          <w:rFonts w:ascii="Arial Narrow" w:hAnsi="Arial Narrow" w:cs="Arial"/>
          <w:b/>
          <w:sz w:val="22"/>
          <w:szCs w:val="22"/>
          <w:lang w:val="es-MX"/>
        </w:rPr>
        <w:t xml:space="preserve"> </w:t>
      </w:r>
      <w:r w:rsidRPr="001D08F8">
        <w:rPr>
          <w:rFonts w:ascii="Candara" w:eastAsia="Calibri" w:hAnsi="Candara" w:cs="Arial"/>
          <w:b/>
          <w:iCs/>
          <w:lang w:val="es-MX" w:eastAsia="en-US"/>
        </w:rPr>
        <w:t>A LA INFORMACIÓN PÚBLICA PARA EL ESTADO DE COAHUILA DE ZARAGOZA.</w:t>
      </w:r>
    </w:p>
    <w:p w:rsidR="001D08F8" w:rsidRPr="001D08F8" w:rsidRDefault="001D08F8" w:rsidP="001D08F8">
      <w:pPr>
        <w:spacing w:after="200" w:line="276" w:lineRule="auto"/>
        <w:ind w:left="567" w:right="616"/>
        <w:jc w:val="both"/>
        <w:rPr>
          <w:rFonts w:ascii="Arial Narrow" w:eastAsia="Calibri" w:hAnsi="Arial Narrow" w:cs="Arial"/>
          <w:sz w:val="22"/>
          <w:szCs w:val="22"/>
          <w:lang w:val="es-MX" w:eastAsia="en-US" w:bidi="uz-Cyrl-UZ"/>
        </w:rPr>
      </w:pPr>
      <w:r w:rsidRPr="001D08F8">
        <w:rPr>
          <w:rFonts w:ascii="Arial Narrow" w:eastAsia="Calibri" w:hAnsi="Arial Narrow" w:cs="Arial"/>
          <w:b/>
          <w:bCs/>
          <w:sz w:val="22"/>
          <w:szCs w:val="22"/>
          <w:lang w:val="es-MX" w:eastAsia="en-US"/>
        </w:rPr>
        <w:t xml:space="preserve">Artículo 60. </w:t>
      </w:r>
      <w:r w:rsidRPr="001D08F8">
        <w:rPr>
          <w:rFonts w:ascii="Arial Narrow" w:eastAsia="Calibri" w:hAnsi="Arial Narrow" w:cs="Arial"/>
          <w:sz w:val="22"/>
          <w:szCs w:val="22"/>
          <w:lang w:val="es-MX" w:eastAsia="en-US"/>
        </w:rPr>
        <w:t xml:space="preserve">El acceso a la información pública podrá ser restringido </w:t>
      </w:r>
      <w:r w:rsidRPr="001D08F8">
        <w:rPr>
          <w:rFonts w:ascii="Arial Narrow" w:eastAsia="Calibri" w:hAnsi="Arial Narrow" w:cs="Arial"/>
          <w:bCs/>
          <w:sz w:val="22"/>
          <w:szCs w:val="22"/>
          <w:lang w:val="es-MX" w:eastAsia="en-US"/>
        </w:rPr>
        <w:t xml:space="preserve">excepcionalmente, </w:t>
      </w:r>
      <w:r w:rsidRPr="001D08F8">
        <w:rPr>
          <w:rFonts w:ascii="Arial Narrow" w:eastAsia="Calibri" w:hAnsi="Arial Narrow" w:cs="Arial"/>
          <w:sz w:val="22"/>
          <w:szCs w:val="22"/>
          <w:lang w:val="es-MX" w:eastAsia="en-US"/>
        </w:rPr>
        <w:t xml:space="preserve">cuando </w:t>
      </w:r>
      <w:r w:rsidRPr="001D08F8">
        <w:rPr>
          <w:rFonts w:ascii="Arial Narrow" w:eastAsia="Calibri" w:hAnsi="Arial Narrow" w:cs="Arial"/>
          <w:bCs/>
          <w:sz w:val="22"/>
          <w:szCs w:val="22"/>
          <w:lang w:val="es-MX" w:eastAsia="en-US"/>
        </w:rPr>
        <w:t xml:space="preserve">por razones de interés público, </w:t>
      </w:r>
      <w:r w:rsidRPr="001D08F8">
        <w:rPr>
          <w:rFonts w:ascii="Arial Narrow" w:eastAsia="Calibri" w:hAnsi="Arial Narrow" w:cs="Arial"/>
          <w:sz w:val="22"/>
          <w:szCs w:val="22"/>
          <w:lang w:val="es-MX" w:eastAsia="en-US"/>
        </w:rPr>
        <w:t xml:space="preserve">ésta sea clasificada como reservada. Se clasificará como información reservada:  </w:t>
      </w:r>
    </w:p>
    <w:p w:rsidR="001D08F8" w:rsidRPr="001D08F8" w:rsidRDefault="001D08F8" w:rsidP="001D08F8">
      <w:pPr>
        <w:spacing w:after="200" w:line="276" w:lineRule="auto"/>
        <w:ind w:left="567" w:right="616"/>
        <w:jc w:val="both"/>
        <w:rPr>
          <w:rFonts w:ascii="Arial Narrow" w:eastAsia="Calibri" w:hAnsi="Arial Narrow" w:cs="Arial"/>
          <w:sz w:val="22"/>
          <w:szCs w:val="22"/>
          <w:lang w:val="es-MX" w:eastAsia="en-US" w:bidi="uz-Cyrl-UZ"/>
        </w:rPr>
      </w:pPr>
      <w:r w:rsidRPr="001D08F8">
        <w:rPr>
          <w:rFonts w:ascii="Arial Narrow" w:eastAsia="Calibri" w:hAnsi="Arial Narrow" w:cs="Arial"/>
          <w:sz w:val="22"/>
          <w:szCs w:val="22"/>
          <w:lang w:val="es-MX" w:eastAsia="en-US" w:bidi="uz-Cyrl-UZ"/>
        </w:rPr>
        <w:t>…………………………….</w:t>
      </w:r>
    </w:p>
    <w:p w:rsidR="001D08F8" w:rsidRPr="001D08F8" w:rsidRDefault="001D08F8" w:rsidP="001D08F8">
      <w:pPr>
        <w:numPr>
          <w:ilvl w:val="0"/>
          <w:numId w:val="6"/>
        </w:numPr>
        <w:spacing w:after="200" w:line="276" w:lineRule="auto"/>
        <w:ind w:left="567" w:right="616"/>
        <w:jc w:val="both"/>
        <w:rPr>
          <w:rFonts w:ascii="Arial Narrow" w:eastAsia="Calibri" w:hAnsi="Arial Narrow" w:cs="Arial"/>
          <w:sz w:val="22"/>
          <w:szCs w:val="22"/>
          <w:lang w:val="es-MX" w:eastAsia="en-US"/>
        </w:rPr>
      </w:pPr>
      <w:r w:rsidRPr="001D08F8">
        <w:rPr>
          <w:rFonts w:ascii="Arial Narrow" w:eastAsia="Calibri" w:hAnsi="Arial Narrow" w:cs="Arial"/>
          <w:b/>
          <w:sz w:val="22"/>
          <w:szCs w:val="22"/>
          <w:u w:val="single"/>
          <w:lang w:val="es-MX" w:eastAsia="en-US"/>
        </w:rPr>
        <w:t>La que 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r w:rsidRPr="001D08F8">
        <w:rPr>
          <w:rFonts w:ascii="Arial Narrow" w:eastAsia="Calibri" w:hAnsi="Arial Narrow" w:cs="Arial"/>
          <w:sz w:val="22"/>
          <w:szCs w:val="22"/>
          <w:lang w:val="es-MX" w:eastAsia="en-US"/>
        </w:rPr>
        <w:t xml:space="preserve">; </w:t>
      </w:r>
    </w:p>
    <w:p w:rsidR="001D08F8" w:rsidRPr="001D08F8" w:rsidRDefault="001D08F8" w:rsidP="001D08F8">
      <w:pPr>
        <w:spacing w:after="200" w:line="276" w:lineRule="auto"/>
        <w:jc w:val="both"/>
        <w:rPr>
          <w:rFonts w:ascii="Arial" w:eastAsia="Calibri" w:hAnsi="Arial" w:cs="Arial"/>
          <w:lang w:eastAsia="en-US"/>
        </w:rPr>
      </w:pPr>
      <w:r w:rsidRPr="001D08F8">
        <w:rPr>
          <w:rFonts w:ascii="Arial" w:eastAsia="Calibri" w:hAnsi="Arial" w:cs="Arial"/>
          <w:lang w:eastAsia="en-US"/>
        </w:rPr>
        <w:t>En correlación con las siguientes normas:</w:t>
      </w:r>
    </w:p>
    <w:p w:rsidR="001D08F8" w:rsidRPr="001D08F8" w:rsidRDefault="001D08F8" w:rsidP="001D08F8">
      <w:pPr>
        <w:ind w:left="567" w:right="567"/>
        <w:jc w:val="center"/>
        <w:rPr>
          <w:rFonts w:ascii="Arial Narrow" w:eastAsia="Calibri" w:hAnsi="Arial Narrow" w:cs="Arial"/>
          <w:color w:val="000000"/>
          <w:lang w:val="es-MX" w:eastAsia="en-US"/>
        </w:rPr>
      </w:pPr>
      <w:r w:rsidRPr="001D08F8">
        <w:rPr>
          <w:rFonts w:ascii="Arial Narrow" w:eastAsia="Calibri" w:hAnsi="Arial Narrow" w:cs="Arial"/>
          <w:b/>
          <w:bCs/>
          <w:color w:val="000000"/>
          <w:lang w:val="es-MX" w:eastAsia="en-US"/>
        </w:rPr>
        <w:t>LEY DE RENDICIÓN DE CUENTAS Y FISCALIZACIÓN SUPERIOR DEL ESTADO DE COAHUILA DE ZARAGOZA</w:t>
      </w:r>
    </w:p>
    <w:p w:rsidR="001D08F8" w:rsidRPr="001D08F8" w:rsidRDefault="001D08F8" w:rsidP="001D08F8">
      <w:pPr>
        <w:ind w:left="567" w:right="567"/>
        <w:jc w:val="center"/>
        <w:rPr>
          <w:rFonts w:ascii="Arial Narrow" w:eastAsia="Calibri" w:hAnsi="Arial Narrow" w:cs="Arial"/>
          <w:b/>
          <w:color w:val="000000"/>
          <w:lang w:val="es-MX" w:eastAsia="en-US"/>
        </w:rPr>
      </w:pPr>
    </w:p>
    <w:p w:rsidR="001D08F8" w:rsidRPr="001D08F8" w:rsidRDefault="001D08F8" w:rsidP="001D08F8">
      <w:pPr>
        <w:ind w:left="567" w:right="567"/>
        <w:jc w:val="center"/>
        <w:rPr>
          <w:rFonts w:ascii="Arial Narrow" w:eastAsia="Calibri" w:hAnsi="Arial Narrow" w:cs="Arial"/>
          <w:b/>
          <w:color w:val="000000"/>
          <w:lang w:val="es-MX" w:eastAsia="en-US"/>
        </w:rPr>
      </w:pPr>
      <w:r w:rsidRPr="001D08F8">
        <w:rPr>
          <w:rFonts w:ascii="Arial Narrow" w:eastAsia="Calibri" w:hAnsi="Arial Narrow" w:cs="Arial"/>
          <w:b/>
          <w:color w:val="000000"/>
          <w:lang w:val="es-MX" w:eastAsia="en-US"/>
        </w:rPr>
        <w:t>SECCIÓN SEGUNDA</w:t>
      </w:r>
    </w:p>
    <w:p w:rsidR="001D08F8" w:rsidRPr="001D08F8" w:rsidRDefault="001D08F8" w:rsidP="001D08F8">
      <w:pPr>
        <w:ind w:left="567" w:right="567"/>
        <w:jc w:val="center"/>
        <w:rPr>
          <w:rFonts w:ascii="Arial Narrow" w:eastAsia="Calibri" w:hAnsi="Arial Narrow" w:cs="Arial"/>
          <w:b/>
          <w:color w:val="000000"/>
          <w:lang w:val="es-MX" w:eastAsia="en-US"/>
        </w:rPr>
      </w:pPr>
      <w:r w:rsidRPr="001D08F8">
        <w:rPr>
          <w:rFonts w:ascii="Arial Narrow" w:eastAsia="Calibri" w:hAnsi="Arial Narrow" w:cs="Arial"/>
          <w:b/>
          <w:color w:val="000000"/>
          <w:lang w:val="es-MX" w:eastAsia="en-US"/>
        </w:rPr>
        <w:t>DE LA FISCALIZACIÓN DE LOS INFORMES DE AVANCE</w:t>
      </w:r>
    </w:p>
    <w:p w:rsidR="001D08F8" w:rsidRPr="001D08F8" w:rsidRDefault="001D08F8" w:rsidP="001D08F8">
      <w:pPr>
        <w:ind w:left="567" w:right="567"/>
        <w:jc w:val="center"/>
        <w:rPr>
          <w:rFonts w:ascii="Arial Narrow" w:eastAsia="Calibri" w:hAnsi="Arial Narrow" w:cs="Arial"/>
          <w:b/>
          <w:color w:val="000000"/>
          <w:lang w:val="es-MX" w:eastAsia="en-US"/>
        </w:rPr>
      </w:pPr>
      <w:r w:rsidRPr="001D08F8">
        <w:rPr>
          <w:rFonts w:ascii="Arial Narrow" w:eastAsia="Calibri" w:hAnsi="Arial Narrow" w:cs="Arial"/>
          <w:b/>
          <w:color w:val="000000"/>
          <w:lang w:val="es-MX" w:eastAsia="en-US"/>
        </w:rPr>
        <w:t>DE GESTIÓN FINANCIERA</w:t>
      </w:r>
    </w:p>
    <w:p w:rsidR="001D08F8" w:rsidRPr="001D08F8" w:rsidRDefault="001D08F8" w:rsidP="001D08F8">
      <w:pPr>
        <w:ind w:left="567" w:right="567"/>
        <w:jc w:val="center"/>
        <w:rPr>
          <w:rFonts w:ascii="Arial Narrow" w:eastAsia="Calibri" w:hAnsi="Arial Narrow" w:cs="Arial"/>
          <w:b/>
          <w:color w:val="000000"/>
          <w:lang w:val="es-MX" w:eastAsia="en-US"/>
        </w:rPr>
      </w:pPr>
    </w:p>
    <w:p w:rsidR="001D08F8" w:rsidRPr="001D08F8" w:rsidRDefault="001D08F8" w:rsidP="001D08F8">
      <w:pPr>
        <w:ind w:left="567" w:right="567"/>
        <w:jc w:val="both"/>
        <w:rPr>
          <w:rFonts w:ascii="Arial Narrow" w:eastAsia="Calibri" w:hAnsi="Arial Narrow" w:cs="Arial"/>
          <w:b/>
          <w:color w:val="000000"/>
          <w:lang w:val="es-MX" w:eastAsia="en-US"/>
        </w:rPr>
      </w:pPr>
      <w:r w:rsidRPr="001D08F8">
        <w:rPr>
          <w:rFonts w:ascii="Arial Narrow" w:eastAsia="Calibri" w:hAnsi="Arial Narrow" w:cs="Arial"/>
          <w:b/>
          <w:color w:val="000000"/>
          <w:lang w:val="es-MX" w:eastAsia="en-US"/>
        </w:rPr>
        <w:t xml:space="preserve">Artículo 15. </w:t>
      </w:r>
    </w:p>
    <w:p w:rsidR="001D08F8" w:rsidRPr="001D08F8" w:rsidRDefault="001D08F8" w:rsidP="001D08F8">
      <w:pPr>
        <w:ind w:left="567" w:right="567"/>
        <w:jc w:val="both"/>
        <w:rPr>
          <w:rFonts w:ascii="Arial Narrow" w:eastAsia="Calibri" w:hAnsi="Arial Narrow" w:cs="Arial"/>
          <w:color w:val="000000"/>
          <w:lang w:val="es-MX" w:eastAsia="en-US"/>
        </w:rPr>
      </w:pPr>
      <w:r w:rsidRPr="001D08F8">
        <w:rPr>
          <w:rFonts w:ascii="Arial Narrow" w:eastAsia="Calibri" w:hAnsi="Arial Narrow" w:cs="Arial"/>
          <w:color w:val="000000"/>
          <w:lang w:val="es-MX" w:eastAsia="en-US"/>
        </w:rPr>
        <w:t xml:space="preserve">La revisión de los informes de avance de gestión financiera tendrá como objeto verificar que los recursos públicos se administren y ejerzan atendiendo a los principios de legalidad, eficacia, eficiencia, economía, transparencia y honradez, así como el cumplimiento de los objetivos, metas e indicadores fijados en los planes y programas aprobados. </w:t>
      </w:r>
    </w:p>
    <w:p w:rsidR="001D08F8" w:rsidRPr="001D08F8" w:rsidRDefault="001D08F8" w:rsidP="001D08F8">
      <w:pPr>
        <w:ind w:left="567" w:right="567"/>
        <w:jc w:val="both"/>
        <w:rPr>
          <w:rFonts w:ascii="Arial Narrow" w:eastAsia="Calibri" w:hAnsi="Arial Narrow" w:cs="Arial"/>
          <w:color w:val="000000"/>
          <w:lang w:val="es-MX" w:eastAsia="en-US"/>
        </w:rPr>
      </w:pPr>
    </w:p>
    <w:p w:rsidR="001D08F8" w:rsidRPr="001D08F8" w:rsidRDefault="001D08F8" w:rsidP="001D08F8">
      <w:pPr>
        <w:ind w:left="567" w:right="567"/>
        <w:jc w:val="both"/>
        <w:rPr>
          <w:rFonts w:ascii="Arial Narrow" w:eastAsia="Calibri" w:hAnsi="Arial Narrow" w:cs="Arial"/>
          <w:color w:val="000000"/>
          <w:lang w:val="es-MX" w:eastAsia="en-US"/>
        </w:rPr>
      </w:pPr>
      <w:r w:rsidRPr="001D08F8">
        <w:rPr>
          <w:rFonts w:ascii="Arial Narrow" w:eastAsia="Calibri" w:hAnsi="Arial Narrow" w:cs="Arial"/>
          <w:color w:val="000000"/>
          <w:lang w:val="es-MX" w:eastAsia="en-US"/>
        </w:rPr>
        <w:t xml:space="preserve">Para la revisión de los informes de avance de gestión financiera, la Auditoría Superior aplicará los mismos lineamientos técnicos y criterios de auditoría utilizados para la revisión de las cuentas públicas. </w:t>
      </w:r>
    </w:p>
    <w:p w:rsidR="001D08F8" w:rsidRPr="001D08F8" w:rsidRDefault="001D08F8" w:rsidP="001D08F8">
      <w:pPr>
        <w:ind w:left="567" w:right="567"/>
        <w:jc w:val="both"/>
        <w:rPr>
          <w:rFonts w:ascii="Arial Narrow" w:eastAsia="Calibri" w:hAnsi="Arial Narrow" w:cs="Arial"/>
          <w:color w:val="000000"/>
          <w:lang w:val="es-MX" w:eastAsia="en-US"/>
        </w:rPr>
      </w:pPr>
    </w:p>
    <w:p w:rsidR="001D08F8" w:rsidRPr="001D08F8" w:rsidRDefault="001D08F8" w:rsidP="001D08F8">
      <w:pPr>
        <w:ind w:left="567" w:right="567"/>
        <w:jc w:val="both"/>
        <w:rPr>
          <w:rFonts w:ascii="Arial Narrow" w:eastAsia="Calibri" w:hAnsi="Arial Narrow" w:cs="Arial"/>
          <w:b/>
          <w:color w:val="000000"/>
          <w:lang w:val="es-MX" w:eastAsia="en-US"/>
        </w:rPr>
      </w:pPr>
      <w:r w:rsidRPr="001D08F8">
        <w:rPr>
          <w:rFonts w:ascii="Arial Narrow" w:eastAsia="Calibri" w:hAnsi="Arial Narrow" w:cs="Arial"/>
          <w:b/>
          <w:color w:val="000000"/>
          <w:lang w:val="es-MX" w:eastAsia="en-US"/>
        </w:rPr>
        <w:t xml:space="preserve">Artículo 16. </w:t>
      </w:r>
    </w:p>
    <w:p w:rsidR="001D08F8" w:rsidRPr="001D08F8" w:rsidRDefault="001D08F8" w:rsidP="001D08F8">
      <w:pPr>
        <w:ind w:left="567" w:right="567"/>
        <w:jc w:val="both"/>
        <w:rPr>
          <w:rFonts w:ascii="Arial Narrow" w:eastAsia="Calibri" w:hAnsi="Arial Narrow" w:cs="Arial"/>
          <w:color w:val="000000"/>
          <w:lang w:val="es-MX" w:eastAsia="en-US"/>
        </w:rPr>
      </w:pPr>
      <w:r w:rsidRPr="001D08F8">
        <w:rPr>
          <w:rFonts w:ascii="Arial Narrow" w:eastAsia="Calibri" w:hAnsi="Arial Narrow" w:cs="Arial"/>
          <w:color w:val="000000"/>
          <w:lang w:val="es-MX" w:eastAsia="en-US"/>
        </w:rPr>
        <w:t xml:space="preserve">La Auditoría Superior en ejercicio de sus facultades de fiscalización superior, podrá realizar auditorías, visitas e inspecciones, respecto de la información contenida en los informes de avance de gestión financiera. Para tal efecto, elaborará y publicará informes especiales. </w:t>
      </w:r>
    </w:p>
    <w:p w:rsidR="001D08F8" w:rsidRPr="001D08F8" w:rsidRDefault="001D08F8" w:rsidP="001D08F8">
      <w:pPr>
        <w:ind w:left="567" w:right="567"/>
        <w:jc w:val="both"/>
        <w:rPr>
          <w:rFonts w:ascii="Arial Narrow" w:eastAsia="Calibri" w:hAnsi="Arial Narrow" w:cs="Arial"/>
          <w:color w:val="000000"/>
          <w:lang w:val="es-MX" w:eastAsia="en-US"/>
        </w:rPr>
      </w:pPr>
    </w:p>
    <w:p w:rsidR="001D08F8" w:rsidRPr="001D08F8" w:rsidRDefault="001D08F8" w:rsidP="001D08F8">
      <w:pPr>
        <w:ind w:left="567" w:right="567"/>
        <w:jc w:val="both"/>
        <w:rPr>
          <w:rFonts w:ascii="Arial Narrow" w:eastAsia="Calibri" w:hAnsi="Arial Narrow" w:cs="Arial"/>
          <w:color w:val="000000"/>
          <w:lang w:val="es-MX" w:eastAsia="en-US"/>
        </w:rPr>
      </w:pPr>
      <w:r w:rsidRPr="001D08F8">
        <w:rPr>
          <w:rFonts w:ascii="Arial Narrow" w:eastAsia="Calibri" w:hAnsi="Arial Narrow" w:cs="Arial"/>
          <w:color w:val="000000"/>
          <w:lang w:val="es-MX" w:eastAsia="en-US"/>
        </w:rPr>
        <w:lastRenderedPageBreak/>
        <w:t xml:space="preserve">De la revisión de los informes de avance de gestión financiera, la Auditoría Superior podrá realizar observaciones y recomendaciones, en cuyo caso deberán notificarse a las entidades, con el propósito de que los resultados se integren al Informe Anual de Resultados correspondiente al ejercicio revisado. </w:t>
      </w:r>
    </w:p>
    <w:p w:rsidR="001D08F8" w:rsidRPr="001D08F8" w:rsidRDefault="001D08F8" w:rsidP="001D08F8">
      <w:pPr>
        <w:ind w:left="567" w:right="567"/>
        <w:rPr>
          <w:rFonts w:ascii="Arial Narrow" w:eastAsia="Calibri" w:hAnsi="Arial Narrow" w:cs="Arial"/>
          <w:b/>
          <w:color w:val="000000"/>
          <w:lang w:val="es-MX" w:eastAsia="en-US"/>
        </w:rPr>
      </w:pPr>
    </w:p>
    <w:p w:rsidR="001D08F8" w:rsidRPr="001D08F8" w:rsidRDefault="001D08F8" w:rsidP="001D08F8">
      <w:pPr>
        <w:ind w:left="567" w:right="567"/>
        <w:rPr>
          <w:rFonts w:ascii="Arial Narrow" w:eastAsia="Calibri" w:hAnsi="Arial Narrow" w:cs="Arial"/>
          <w:b/>
          <w:color w:val="000000"/>
          <w:lang w:val="es-MX" w:eastAsia="en-US"/>
        </w:rPr>
      </w:pPr>
    </w:p>
    <w:p w:rsidR="001D08F8" w:rsidRPr="001D08F8" w:rsidRDefault="001D08F8" w:rsidP="001D08F8">
      <w:pPr>
        <w:ind w:left="567" w:right="567"/>
        <w:jc w:val="center"/>
        <w:rPr>
          <w:rFonts w:ascii="Arial Narrow" w:eastAsia="Calibri" w:hAnsi="Arial Narrow" w:cs="Arial"/>
          <w:b/>
          <w:color w:val="000000"/>
          <w:lang w:val="es-MX" w:eastAsia="en-US"/>
        </w:rPr>
      </w:pPr>
      <w:r w:rsidRPr="001D08F8">
        <w:rPr>
          <w:rFonts w:ascii="Arial Narrow" w:eastAsia="Calibri" w:hAnsi="Arial Narrow" w:cs="Arial"/>
          <w:b/>
          <w:color w:val="000000"/>
          <w:lang w:val="es-MX" w:eastAsia="en-US"/>
        </w:rPr>
        <w:t>SECCIÓN TERCERA</w:t>
      </w:r>
    </w:p>
    <w:p w:rsidR="001D08F8" w:rsidRPr="001D08F8" w:rsidRDefault="001D08F8" w:rsidP="001D08F8">
      <w:pPr>
        <w:ind w:left="567" w:right="567"/>
        <w:jc w:val="center"/>
        <w:rPr>
          <w:rFonts w:ascii="Arial Narrow" w:eastAsia="Calibri" w:hAnsi="Arial Narrow" w:cs="Arial"/>
          <w:b/>
          <w:color w:val="000000"/>
          <w:lang w:val="es-MX" w:eastAsia="en-US"/>
        </w:rPr>
      </w:pPr>
      <w:r w:rsidRPr="001D08F8">
        <w:rPr>
          <w:rFonts w:ascii="Arial Narrow" w:eastAsia="Calibri" w:hAnsi="Arial Narrow" w:cs="Arial"/>
          <w:b/>
          <w:color w:val="000000"/>
          <w:lang w:val="es-MX" w:eastAsia="en-US"/>
        </w:rPr>
        <w:t>DE LA FISCALIZACIÓN DE LAS CUENTAS PÚBLICAS</w:t>
      </w:r>
    </w:p>
    <w:p w:rsidR="001D08F8" w:rsidRPr="001D08F8" w:rsidRDefault="001D08F8" w:rsidP="001D08F8">
      <w:pPr>
        <w:ind w:left="567" w:right="567"/>
        <w:rPr>
          <w:rFonts w:ascii="Arial Narrow" w:eastAsia="Calibri" w:hAnsi="Arial Narrow" w:cs="Arial"/>
          <w:b/>
          <w:color w:val="000000"/>
          <w:lang w:val="es-MX" w:eastAsia="en-US"/>
        </w:rPr>
      </w:pPr>
    </w:p>
    <w:p w:rsidR="001D08F8" w:rsidRPr="001D08F8" w:rsidRDefault="001D08F8" w:rsidP="001D08F8">
      <w:pPr>
        <w:ind w:left="567" w:right="567"/>
        <w:jc w:val="both"/>
        <w:rPr>
          <w:rFonts w:ascii="Arial Narrow" w:eastAsia="Calibri" w:hAnsi="Arial Narrow" w:cs="Arial"/>
          <w:b/>
          <w:color w:val="000000"/>
          <w:lang w:val="es-MX" w:eastAsia="en-US"/>
        </w:rPr>
      </w:pPr>
      <w:r w:rsidRPr="001D08F8">
        <w:rPr>
          <w:rFonts w:ascii="Arial Narrow" w:eastAsia="Calibri" w:hAnsi="Arial Narrow" w:cs="Arial"/>
          <w:b/>
          <w:color w:val="000000"/>
          <w:lang w:val="es-MX" w:eastAsia="en-US"/>
        </w:rPr>
        <w:t xml:space="preserve">Artículo 17. </w:t>
      </w:r>
    </w:p>
    <w:p w:rsidR="001D08F8" w:rsidRPr="001D08F8" w:rsidRDefault="001D08F8" w:rsidP="001D08F8">
      <w:pPr>
        <w:ind w:left="567" w:right="567"/>
        <w:jc w:val="both"/>
        <w:rPr>
          <w:rFonts w:ascii="Arial Narrow" w:eastAsia="Calibri" w:hAnsi="Arial Narrow" w:cs="Arial"/>
          <w:color w:val="000000"/>
          <w:lang w:val="es-MX" w:eastAsia="en-US"/>
        </w:rPr>
      </w:pPr>
      <w:r w:rsidRPr="001D08F8">
        <w:rPr>
          <w:rFonts w:ascii="Arial Narrow" w:eastAsia="Calibri" w:hAnsi="Arial Narrow" w:cs="Arial"/>
          <w:color w:val="000000"/>
          <w:lang w:val="es-MX" w:eastAsia="en-US"/>
        </w:rPr>
        <w:t xml:space="preserve">La Auditoría Superior elaborará un Informe Anual de Resultados con motivo de la fiscalización superior de las cuentas públicas. </w:t>
      </w:r>
    </w:p>
    <w:p w:rsidR="001D08F8" w:rsidRPr="001D08F8" w:rsidRDefault="001D08F8" w:rsidP="001D08F8">
      <w:pPr>
        <w:ind w:left="567" w:right="567"/>
        <w:jc w:val="both"/>
        <w:rPr>
          <w:rFonts w:ascii="Arial Narrow" w:eastAsia="Calibri" w:hAnsi="Arial Narrow" w:cs="Arial"/>
          <w:color w:val="000000"/>
          <w:lang w:val="es-MX" w:eastAsia="en-US"/>
        </w:rPr>
      </w:pPr>
    </w:p>
    <w:p w:rsidR="001D08F8" w:rsidRPr="001D08F8" w:rsidRDefault="001D08F8" w:rsidP="001D08F8">
      <w:pPr>
        <w:ind w:left="567" w:right="567"/>
        <w:jc w:val="both"/>
        <w:rPr>
          <w:rFonts w:ascii="Arial Narrow" w:eastAsia="Calibri" w:hAnsi="Arial Narrow" w:cs="Arial"/>
          <w:color w:val="000000"/>
          <w:lang w:val="es-MX" w:eastAsia="en-US"/>
        </w:rPr>
      </w:pPr>
      <w:r w:rsidRPr="001D08F8">
        <w:rPr>
          <w:rFonts w:ascii="Arial Narrow" w:eastAsia="Calibri" w:hAnsi="Arial Narrow" w:cs="Arial"/>
          <w:color w:val="000000"/>
          <w:lang w:val="es-MX" w:eastAsia="en-US"/>
        </w:rPr>
        <w:t xml:space="preserve">Sin perjuicio de fiscalizar en forma posterior las cuentas públicas, la Auditoría Superior podrá iniciar el proceso de fiscalización del ejercicio fiscal del año en curso mediante visitas domiciliarias y/o revisiones de gabinete. </w:t>
      </w:r>
    </w:p>
    <w:p w:rsidR="001D08F8" w:rsidRPr="001D08F8" w:rsidRDefault="001D08F8" w:rsidP="001D08F8">
      <w:pPr>
        <w:ind w:left="567" w:right="567"/>
        <w:jc w:val="both"/>
        <w:rPr>
          <w:rFonts w:ascii="Arial Narrow" w:eastAsia="Calibri" w:hAnsi="Arial Narrow" w:cs="Arial"/>
          <w:color w:val="000000"/>
          <w:lang w:val="es-MX" w:eastAsia="en-US"/>
        </w:rPr>
      </w:pPr>
    </w:p>
    <w:p w:rsidR="001D08F8" w:rsidRPr="001D08F8" w:rsidRDefault="001D08F8" w:rsidP="001D08F8">
      <w:pPr>
        <w:ind w:left="567" w:right="567"/>
        <w:jc w:val="both"/>
        <w:rPr>
          <w:rFonts w:ascii="Arial Narrow" w:eastAsia="Calibri" w:hAnsi="Arial Narrow" w:cs="Arial"/>
          <w:color w:val="000000"/>
          <w:lang w:val="es-MX" w:eastAsia="en-US"/>
        </w:rPr>
      </w:pPr>
      <w:r w:rsidRPr="001D08F8">
        <w:rPr>
          <w:rFonts w:ascii="Arial Narrow" w:eastAsia="Calibri" w:hAnsi="Arial Narrow" w:cs="Arial"/>
          <w:color w:val="000000"/>
          <w:lang w:val="es-MX" w:eastAsia="en-US"/>
        </w:rPr>
        <w:t>Así mismo, la Auditoría Superior podrá iniciar el proceso de fiscalización a partir del primer día hábil del ejercicio fiscal siguiente, sin perjuicio de que las observaciones o recomendaciones que, en su caso realice, deberán referirse a la información definitiva presentada en las cuentas públicas. Una vez que le sean entregadas las cuentas públicas, podrá realizar las modificaciones al programa anual de auditorías, visitas e inspecciones y lo hará del conocimiento de la Comisión.</w:t>
      </w:r>
    </w:p>
    <w:p w:rsidR="001D08F8" w:rsidRPr="001D08F8" w:rsidRDefault="001D08F8" w:rsidP="001D08F8">
      <w:pPr>
        <w:ind w:left="567" w:right="567"/>
        <w:jc w:val="both"/>
        <w:rPr>
          <w:rFonts w:ascii="Arial Narrow" w:eastAsia="Calibri" w:hAnsi="Arial Narrow" w:cs="Arial"/>
          <w:color w:val="000000"/>
          <w:lang w:val="es-MX" w:eastAsia="en-US"/>
        </w:rPr>
      </w:pPr>
    </w:p>
    <w:p w:rsidR="001D08F8" w:rsidRPr="001D08F8" w:rsidRDefault="001D08F8" w:rsidP="001D08F8">
      <w:pPr>
        <w:ind w:left="567" w:right="567"/>
        <w:jc w:val="both"/>
        <w:rPr>
          <w:rFonts w:ascii="Arial Narrow" w:eastAsia="Calibri" w:hAnsi="Arial Narrow" w:cs="Arial"/>
          <w:b/>
          <w:i/>
          <w:color w:val="000000"/>
          <w:u w:val="single"/>
          <w:lang w:val="es-MX" w:eastAsia="en-US"/>
        </w:rPr>
      </w:pPr>
      <w:r w:rsidRPr="001D08F8">
        <w:rPr>
          <w:rFonts w:ascii="Arial Narrow" w:eastAsia="Calibri" w:hAnsi="Arial Narrow" w:cs="Arial"/>
          <w:b/>
          <w:i/>
          <w:color w:val="000000"/>
          <w:u w:val="single"/>
          <w:lang w:val="es-MX" w:eastAsia="en-US"/>
        </w:rPr>
        <w:t xml:space="preserve">Artículo 18. </w:t>
      </w:r>
    </w:p>
    <w:p w:rsidR="001D08F8" w:rsidRPr="001D08F8" w:rsidRDefault="001D08F8" w:rsidP="001D08F8">
      <w:pPr>
        <w:ind w:left="567" w:right="567"/>
        <w:jc w:val="both"/>
        <w:rPr>
          <w:rFonts w:ascii="Arial Narrow" w:eastAsia="Calibri" w:hAnsi="Arial Narrow" w:cs="Arial"/>
          <w:b/>
          <w:i/>
          <w:color w:val="000000"/>
          <w:u w:val="single"/>
          <w:lang w:val="es-MX" w:eastAsia="en-US"/>
        </w:rPr>
      </w:pPr>
      <w:r w:rsidRPr="001D08F8">
        <w:rPr>
          <w:rFonts w:ascii="Arial Narrow" w:eastAsia="Calibri" w:hAnsi="Arial Narrow" w:cs="Arial"/>
          <w:b/>
          <w:i/>
          <w:color w:val="000000"/>
          <w:u w:val="single"/>
          <w:lang w:val="es-MX" w:eastAsia="en-US"/>
        </w:rPr>
        <w:t xml:space="preserve">La Auditoría Superior podrá informar de los resultados obtenidos en las auditorías practicadas conforme se vayan concluyendo, a través de los informes individuales de auditoría que se elaboren para tal efecto. </w:t>
      </w:r>
    </w:p>
    <w:p w:rsidR="001D08F8" w:rsidRPr="001D08F8" w:rsidRDefault="001D08F8" w:rsidP="001D08F8">
      <w:pPr>
        <w:ind w:left="567" w:right="567"/>
        <w:jc w:val="both"/>
        <w:rPr>
          <w:rFonts w:ascii="Arial Narrow" w:eastAsia="Calibri" w:hAnsi="Arial Narrow" w:cs="Arial"/>
          <w:b/>
          <w:i/>
          <w:color w:val="000000"/>
          <w:u w:val="single"/>
          <w:lang w:val="es-MX" w:eastAsia="en-US"/>
        </w:rPr>
      </w:pPr>
    </w:p>
    <w:p w:rsidR="001D08F8" w:rsidRPr="001D08F8" w:rsidRDefault="001D08F8" w:rsidP="001D08F8">
      <w:pPr>
        <w:ind w:left="567" w:right="567"/>
        <w:jc w:val="both"/>
        <w:rPr>
          <w:rFonts w:ascii="Arial Narrow" w:eastAsia="Calibri" w:hAnsi="Arial Narrow" w:cs="Arial"/>
          <w:b/>
          <w:i/>
          <w:color w:val="000000"/>
          <w:u w:val="single"/>
          <w:lang w:val="es-MX" w:eastAsia="en-US"/>
        </w:rPr>
      </w:pPr>
      <w:r w:rsidRPr="001D08F8">
        <w:rPr>
          <w:rFonts w:ascii="Arial Narrow" w:eastAsia="Calibri" w:hAnsi="Arial Narrow" w:cs="Arial"/>
          <w:b/>
          <w:i/>
          <w:color w:val="000000"/>
          <w:u w:val="single"/>
          <w:lang w:val="es-MX" w:eastAsia="en-US"/>
        </w:rPr>
        <w:t xml:space="preserve">Artículo 19. </w:t>
      </w:r>
    </w:p>
    <w:p w:rsidR="001D08F8" w:rsidRPr="001D08F8" w:rsidRDefault="001D08F8" w:rsidP="001D08F8">
      <w:pPr>
        <w:ind w:left="567" w:right="567"/>
        <w:jc w:val="both"/>
        <w:rPr>
          <w:rFonts w:ascii="Arial Narrow" w:eastAsia="Calibri" w:hAnsi="Arial Narrow" w:cs="Arial"/>
          <w:b/>
          <w:i/>
          <w:color w:val="000000"/>
          <w:u w:val="single"/>
          <w:lang w:val="es-MX" w:eastAsia="en-US"/>
        </w:rPr>
      </w:pPr>
      <w:r w:rsidRPr="001D08F8">
        <w:rPr>
          <w:rFonts w:ascii="Arial Narrow" w:eastAsia="Calibri" w:hAnsi="Arial Narrow" w:cs="Arial"/>
          <w:b/>
          <w:i/>
          <w:color w:val="000000"/>
          <w:u w:val="single"/>
          <w:lang w:val="es-MX" w:eastAsia="en-US"/>
        </w:rPr>
        <w:t xml:space="preserve">Para el cumplimiento de sus funciones, la Auditoría Superior podrá realizar auditorías financieras, de desempeño y de cumplimiento, en forma independiente, sucesiva o simultánea, sin perjuicio de otro tipo de auditorías que sean necesarias para el logro de sus objetivos. </w:t>
      </w:r>
    </w:p>
    <w:p w:rsidR="001D08F8" w:rsidRPr="001D08F8" w:rsidRDefault="001D08F8" w:rsidP="001D08F8">
      <w:pPr>
        <w:ind w:left="567" w:right="567"/>
        <w:rPr>
          <w:rFonts w:ascii="Arial Narrow" w:eastAsia="Calibri" w:hAnsi="Arial Narrow" w:cs="Arial"/>
          <w:color w:val="000000"/>
          <w:lang w:val="es-MX" w:eastAsia="en-US"/>
        </w:rPr>
      </w:pPr>
      <w:r w:rsidRPr="001D08F8">
        <w:rPr>
          <w:rFonts w:ascii="Arial Narrow" w:eastAsia="Calibri" w:hAnsi="Arial Narrow" w:cs="Arial"/>
          <w:color w:val="000000"/>
          <w:lang w:val="es-MX" w:eastAsia="en-US"/>
        </w:rPr>
        <w:t xml:space="preserve"> </w:t>
      </w:r>
    </w:p>
    <w:p w:rsidR="001D08F8" w:rsidRPr="001D08F8" w:rsidRDefault="001D08F8" w:rsidP="001D08F8">
      <w:pPr>
        <w:ind w:left="567" w:right="567"/>
        <w:jc w:val="center"/>
        <w:rPr>
          <w:rFonts w:ascii="Arial Narrow" w:eastAsia="Calibri" w:hAnsi="Arial Narrow" w:cs="Arial"/>
          <w:b/>
          <w:color w:val="000000"/>
          <w:lang w:val="es-MX" w:eastAsia="en-US"/>
        </w:rPr>
      </w:pPr>
      <w:r w:rsidRPr="001D08F8">
        <w:rPr>
          <w:rFonts w:ascii="Arial Narrow" w:eastAsia="Calibri" w:hAnsi="Arial Narrow" w:cs="Arial"/>
          <w:b/>
          <w:color w:val="000000"/>
          <w:lang w:val="es-MX" w:eastAsia="en-US"/>
        </w:rPr>
        <w:t>SECCIÓN CUARTA</w:t>
      </w:r>
    </w:p>
    <w:p w:rsidR="001D08F8" w:rsidRPr="001D08F8" w:rsidRDefault="001D08F8" w:rsidP="001D08F8">
      <w:pPr>
        <w:ind w:left="567" w:right="567"/>
        <w:jc w:val="center"/>
        <w:rPr>
          <w:rFonts w:ascii="Arial Narrow" w:eastAsia="Calibri" w:hAnsi="Arial Narrow" w:cs="Arial"/>
          <w:b/>
          <w:color w:val="000000"/>
          <w:lang w:val="es-MX" w:eastAsia="en-US"/>
        </w:rPr>
      </w:pPr>
      <w:r w:rsidRPr="001D08F8">
        <w:rPr>
          <w:rFonts w:ascii="Arial Narrow" w:eastAsia="Calibri" w:hAnsi="Arial Narrow" w:cs="Arial"/>
          <w:b/>
          <w:color w:val="000000"/>
          <w:lang w:val="es-MX" w:eastAsia="en-US"/>
        </w:rPr>
        <w:t>DE LAS AUDITORÍAS</w:t>
      </w:r>
    </w:p>
    <w:p w:rsidR="001D08F8" w:rsidRPr="001D08F8" w:rsidRDefault="001D08F8" w:rsidP="001D08F8">
      <w:pPr>
        <w:ind w:left="567" w:right="567"/>
        <w:jc w:val="both"/>
        <w:rPr>
          <w:rFonts w:ascii="Arial Narrow" w:eastAsia="Calibri" w:hAnsi="Arial Narrow" w:cs="Arial"/>
          <w:color w:val="000000"/>
          <w:lang w:val="es-MX" w:eastAsia="en-US"/>
        </w:rPr>
      </w:pPr>
    </w:p>
    <w:p w:rsidR="001D08F8" w:rsidRPr="001D08F8" w:rsidRDefault="001D08F8" w:rsidP="001D08F8">
      <w:pPr>
        <w:ind w:left="567" w:right="567"/>
        <w:jc w:val="both"/>
        <w:rPr>
          <w:rFonts w:ascii="Arial Narrow" w:eastAsia="Calibri" w:hAnsi="Arial Narrow" w:cs="Arial"/>
          <w:b/>
          <w:color w:val="000000"/>
          <w:lang w:val="es-MX" w:eastAsia="en-US"/>
        </w:rPr>
      </w:pPr>
      <w:r w:rsidRPr="001D08F8">
        <w:rPr>
          <w:rFonts w:ascii="Arial Narrow" w:eastAsia="Calibri" w:hAnsi="Arial Narrow" w:cs="Arial"/>
          <w:b/>
          <w:color w:val="000000"/>
          <w:lang w:val="es-MX" w:eastAsia="en-US"/>
        </w:rPr>
        <w:t xml:space="preserve">Artículo 22. </w:t>
      </w:r>
    </w:p>
    <w:p w:rsidR="001D08F8" w:rsidRPr="001D08F8" w:rsidRDefault="001D08F8" w:rsidP="001D08F8">
      <w:pPr>
        <w:ind w:left="567" w:right="567"/>
        <w:jc w:val="both"/>
        <w:rPr>
          <w:rFonts w:ascii="Arial Narrow" w:eastAsia="Calibri" w:hAnsi="Arial Narrow" w:cs="Arial"/>
          <w:color w:val="000000"/>
          <w:lang w:val="es-MX" w:eastAsia="en-US"/>
        </w:rPr>
      </w:pPr>
      <w:r w:rsidRPr="001D08F8">
        <w:rPr>
          <w:rFonts w:ascii="Arial Narrow" w:eastAsia="Calibri" w:hAnsi="Arial Narrow" w:cs="Arial"/>
          <w:color w:val="000000"/>
          <w:lang w:val="es-MX" w:eastAsia="en-US"/>
        </w:rPr>
        <w:t xml:space="preserve">Durante el primer trimestre del año la Auditoría Superior establecerá un programa anual de auditorías, visitas e inspecciones, el cual tendrá carácter público y deberá difundirse </w:t>
      </w:r>
      <w:r w:rsidRPr="001D08F8">
        <w:rPr>
          <w:rFonts w:ascii="Arial Narrow" w:eastAsia="Calibri" w:hAnsi="Arial Narrow" w:cs="Arial"/>
          <w:color w:val="000000"/>
          <w:lang w:val="es-MX" w:eastAsia="en-US"/>
        </w:rPr>
        <w:lastRenderedPageBreak/>
        <w:t xml:space="preserve">a través de su página de internet, así como en el Periódico Oficial del Gobierno del Estado, en donde se señale la totalidad de las entidades que serán objeto de fiscalización. </w:t>
      </w:r>
    </w:p>
    <w:p w:rsidR="001D08F8" w:rsidRPr="001D08F8" w:rsidRDefault="001D08F8" w:rsidP="001D08F8">
      <w:pPr>
        <w:ind w:left="567" w:right="567"/>
        <w:rPr>
          <w:rFonts w:ascii="Arial Narrow" w:eastAsia="Calibri" w:hAnsi="Arial Narrow" w:cs="Arial"/>
          <w:color w:val="000000"/>
          <w:lang w:val="es-MX" w:eastAsia="en-US"/>
        </w:rPr>
      </w:pPr>
      <w:r w:rsidRPr="001D08F8">
        <w:rPr>
          <w:rFonts w:ascii="Arial Narrow" w:eastAsia="Calibri" w:hAnsi="Arial Narrow" w:cs="Arial"/>
          <w:color w:val="000000"/>
          <w:lang w:val="es-MX" w:eastAsia="en-US"/>
        </w:rPr>
        <w:t xml:space="preserve">  </w:t>
      </w:r>
    </w:p>
    <w:p w:rsidR="001D08F8" w:rsidRPr="001D08F8" w:rsidRDefault="001D08F8" w:rsidP="001D08F8">
      <w:pPr>
        <w:ind w:left="567" w:right="567"/>
        <w:jc w:val="both"/>
        <w:rPr>
          <w:rFonts w:ascii="Arial Narrow" w:eastAsia="Calibri" w:hAnsi="Arial Narrow" w:cs="Arial"/>
          <w:color w:val="000000"/>
          <w:lang w:val="es-MX" w:eastAsia="en-US"/>
        </w:rPr>
      </w:pPr>
      <w:r w:rsidRPr="001D08F8">
        <w:rPr>
          <w:rFonts w:ascii="Arial Narrow" w:eastAsia="Calibri" w:hAnsi="Arial Narrow" w:cs="Arial"/>
          <w:color w:val="000000"/>
          <w:lang w:val="es-MX" w:eastAsia="en-US"/>
        </w:rPr>
        <w:t xml:space="preserve">Dicho programa anual podrá modificarse cuando la Auditoría Superior lo considere necesario para el mejor cumplimiento de sus funciones, debiéndose publicar dichas modificaciones en su página de internet, así como en el Periódico Oficial del Gobierno del Estado. </w:t>
      </w:r>
    </w:p>
    <w:p w:rsidR="001D08F8" w:rsidRPr="001D08F8" w:rsidRDefault="001D08F8" w:rsidP="001D08F8">
      <w:pPr>
        <w:ind w:left="567" w:right="567"/>
        <w:jc w:val="both"/>
        <w:rPr>
          <w:rFonts w:ascii="Arial Narrow" w:eastAsia="Calibri" w:hAnsi="Arial Narrow" w:cs="Arial"/>
          <w:color w:val="000000"/>
          <w:lang w:val="es-MX" w:eastAsia="en-US"/>
        </w:rPr>
      </w:pPr>
      <w:r w:rsidRPr="001D08F8">
        <w:rPr>
          <w:rFonts w:ascii="Arial Narrow" w:eastAsia="Calibri" w:hAnsi="Arial Narrow" w:cs="Arial"/>
          <w:color w:val="000000"/>
          <w:lang w:val="es-MX" w:eastAsia="en-US"/>
        </w:rPr>
        <w:t xml:space="preserve"> </w:t>
      </w:r>
    </w:p>
    <w:p w:rsidR="001D08F8" w:rsidRPr="001D08F8" w:rsidRDefault="001D08F8" w:rsidP="001D08F8">
      <w:pPr>
        <w:ind w:left="567" w:right="567"/>
        <w:jc w:val="both"/>
        <w:rPr>
          <w:rFonts w:ascii="Arial Narrow" w:eastAsia="Calibri" w:hAnsi="Arial Narrow" w:cs="Arial"/>
          <w:b/>
          <w:i/>
          <w:color w:val="000000"/>
          <w:u w:val="single"/>
          <w:lang w:val="es-MX" w:eastAsia="en-US"/>
        </w:rPr>
      </w:pPr>
      <w:r w:rsidRPr="001D08F8">
        <w:rPr>
          <w:rFonts w:ascii="Arial Narrow" w:eastAsia="Calibri" w:hAnsi="Arial Narrow" w:cs="Arial"/>
          <w:b/>
          <w:i/>
          <w:color w:val="000000"/>
          <w:u w:val="single"/>
          <w:lang w:val="es-MX" w:eastAsia="en-US"/>
        </w:rPr>
        <w:t xml:space="preserve">Artículo 25. </w:t>
      </w:r>
    </w:p>
    <w:p w:rsidR="001D08F8" w:rsidRPr="001D08F8" w:rsidRDefault="001D08F8" w:rsidP="001D08F8">
      <w:pPr>
        <w:ind w:left="567" w:right="567"/>
        <w:jc w:val="both"/>
        <w:rPr>
          <w:rFonts w:ascii="Arial Narrow" w:eastAsia="Calibri" w:hAnsi="Arial Narrow" w:cs="Arial"/>
          <w:b/>
          <w:i/>
          <w:color w:val="000000"/>
          <w:u w:val="single"/>
          <w:lang w:val="es-MX" w:eastAsia="en-US"/>
        </w:rPr>
      </w:pPr>
      <w:r w:rsidRPr="001D08F8">
        <w:rPr>
          <w:rFonts w:ascii="Arial Narrow" w:eastAsia="Calibri" w:hAnsi="Arial Narrow" w:cs="Arial"/>
          <w:b/>
          <w:i/>
          <w:color w:val="000000"/>
          <w:u w:val="single"/>
          <w:lang w:val="es-MX" w:eastAsia="en-US"/>
        </w:rPr>
        <w:t xml:space="preserve">La Auditoría Superior tendrá acceso a toda la información y documentación justificativa y comprobatoria relativa a la gestión financiera, así como a la correspondiente al cumplimiento de los objetivos de los planes y programas municipales, estatales y, en su caso, federales de las entidades fiscalizadas, siempre que al solicitarla se expresen los fines a que se destine dicha información. Asimismo, tendrá acceso a las plataformas electrónicas y sistemas que se utilicen. </w:t>
      </w:r>
    </w:p>
    <w:p w:rsidR="001D08F8" w:rsidRPr="001D08F8" w:rsidRDefault="001D08F8" w:rsidP="001D08F8">
      <w:pPr>
        <w:ind w:left="567" w:right="567"/>
        <w:jc w:val="both"/>
        <w:rPr>
          <w:rFonts w:ascii="Arial Narrow" w:eastAsia="Calibri" w:hAnsi="Arial Narrow" w:cs="Arial"/>
          <w:b/>
          <w:i/>
          <w:color w:val="000000"/>
          <w:u w:val="single"/>
          <w:lang w:val="es-MX" w:eastAsia="en-US"/>
        </w:rPr>
      </w:pPr>
      <w:r w:rsidRPr="001D08F8">
        <w:rPr>
          <w:rFonts w:ascii="Arial Narrow" w:eastAsia="Calibri" w:hAnsi="Arial Narrow" w:cs="Arial"/>
          <w:b/>
          <w:i/>
          <w:color w:val="000000"/>
          <w:u w:val="single"/>
          <w:lang w:val="es-MX" w:eastAsia="en-US"/>
        </w:rPr>
        <w:t xml:space="preserve"> </w:t>
      </w:r>
    </w:p>
    <w:p w:rsidR="001D08F8" w:rsidRPr="001D08F8" w:rsidRDefault="001D08F8" w:rsidP="001D08F8">
      <w:pPr>
        <w:ind w:left="567" w:right="567"/>
        <w:jc w:val="both"/>
        <w:rPr>
          <w:rFonts w:ascii="Arial Narrow" w:eastAsia="Calibri" w:hAnsi="Arial Narrow" w:cs="Arial"/>
          <w:b/>
          <w:i/>
          <w:color w:val="000000"/>
          <w:u w:val="single"/>
          <w:lang w:val="es-MX" w:eastAsia="en-US"/>
        </w:rPr>
      </w:pPr>
      <w:r w:rsidRPr="001D08F8">
        <w:rPr>
          <w:rFonts w:ascii="Arial Narrow" w:eastAsia="Calibri" w:hAnsi="Arial Narrow" w:cs="Arial"/>
          <w:b/>
          <w:i/>
          <w:color w:val="000000"/>
          <w:u w:val="single"/>
          <w:lang w:val="es-MX" w:eastAsia="en-US"/>
        </w:rPr>
        <w:t xml:space="preserve">Lo anterior, sin perjuicio de la facultad más amplia de la Auditoría Superior para solicitar información y/o documentación a las entidades para la planeación de la revisión de la cuenta pública antes de iniciar formalmente las auditorías, visitas e inspecciones.  </w:t>
      </w:r>
    </w:p>
    <w:p w:rsidR="001D08F8" w:rsidRPr="001D08F8" w:rsidRDefault="001D08F8" w:rsidP="001D08F8">
      <w:pPr>
        <w:ind w:left="567" w:right="567"/>
        <w:jc w:val="center"/>
        <w:rPr>
          <w:rFonts w:ascii="Arial Narrow" w:eastAsia="Calibri" w:hAnsi="Arial Narrow" w:cs="Arial"/>
          <w:b/>
          <w:i/>
          <w:color w:val="000000"/>
          <w:u w:val="single"/>
          <w:lang w:val="es-MX" w:eastAsia="en-US"/>
        </w:rPr>
      </w:pPr>
    </w:p>
    <w:p w:rsidR="001D08F8" w:rsidRPr="001D08F8" w:rsidRDefault="001D08F8" w:rsidP="001D08F8">
      <w:pPr>
        <w:ind w:left="567" w:right="567"/>
        <w:jc w:val="center"/>
        <w:rPr>
          <w:rFonts w:ascii="Arial Narrow" w:eastAsia="Calibri" w:hAnsi="Arial Narrow" w:cs="Arial"/>
          <w:b/>
          <w:i/>
          <w:color w:val="000000"/>
          <w:u w:val="single"/>
          <w:lang w:val="es-MX" w:eastAsia="en-US"/>
        </w:rPr>
      </w:pPr>
      <w:r w:rsidRPr="001D08F8">
        <w:rPr>
          <w:rFonts w:ascii="Arial Narrow" w:eastAsia="Calibri" w:hAnsi="Arial Narrow" w:cs="Arial"/>
          <w:b/>
          <w:i/>
          <w:color w:val="000000"/>
          <w:u w:val="single"/>
          <w:lang w:val="es-MX" w:eastAsia="en-US"/>
        </w:rPr>
        <w:t>SECCIÓN SEGUNDA</w:t>
      </w:r>
    </w:p>
    <w:p w:rsidR="001D08F8" w:rsidRPr="001D08F8" w:rsidRDefault="001D08F8" w:rsidP="001D08F8">
      <w:pPr>
        <w:ind w:left="567" w:right="567"/>
        <w:jc w:val="center"/>
        <w:rPr>
          <w:rFonts w:ascii="Arial Narrow" w:eastAsia="Calibri" w:hAnsi="Arial Narrow" w:cs="Arial"/>
          <w:b/>
          <w:i/>
          <w:color w:val="000000"/>
          <w:u w:val="single"/>
          <w:lang w:val="es-MX" w:eastAsia="en-US"/>
        </w:rPr>
      </w:pPr>
      <w:r w:rsidRPr="001D08F8">
        <w:rPr>
          <w:rFonts w:ascii="Arial Narrow" w:eastAsia="Calibri" w:hAnsi="Arial Narrow" w:cs="Arial"/>
          <w:b/>
          <w:i/>
          <w:color w:val="000000"/>
          <w:u w:val="single"/>
          <w:lang w:val="es-MX" w:eastAsia="en-US"/>
        </w:rPr>
        <w:t>DEL INFORME ANUAL DE RESULTADOS</w:t>
      </w:r>
    </w:p>
    <w:p w:rsidR="001D08F8" w:rsidRPr="001D08F8" w:rsidRDefault="001D08F8" w:rsidP="001D08F8">
      <w:pPr>
        <w:ind w:left="567" w:right="567"/>
        <w:rPr>
          <w:rFonts w:ascii="Arial Narrow" w:eastAsia="Calibri" w:hAnsi="Arial Narrow" w:cs="Arial"/>
          <w:b/>
          <w:i/>
          <w:color w:val="000000"/>
          <w:u w:val="single"/>
          <w:lang w:val="es-MX" w:eastAsia="en-US"/>
        </w:rPr>
      </w:pPr>
    </w:p>
    <w:p w:rsidR="001D08F8" w:rsidRPr="001D08F8" w:rsidRDefault="001D08F8" w:rsidP="001D08F8">
      <w:pPr>
        <w:ind w:left="567" w:right="567"/>
        <w:rPr>
          <w:rFonts w:ascii="Arial Narrow" w:eastAsia="Calibri" w:hAnsi="Arial Narrow" w:cs="Arial"/>
          <w:b/>
          <w:i/>
          <w:color w:val="000000"/>
          <w:u w:val="single"/>
          <w:lang w:val="es-MX" w:eastAsia="en-US"/>
        </w:rPr>
      </w:pPr>
      <w:r w:rsidRPr="001D08F8">
        <w:rPr>
          <w:rFonts w:ascii="Arial Narrow" w:eastAsia="Calibri" w:hAnsi="Arial Narrow" w:cs="Arial"/>
          <w:b/>
          <w:i/>
          <w:color w:val="000000"/>
          <w:u w:val="single"/>
          <w:lang w:val="es-MX" w:eastAsia="en-US"/>
        </w:rPr>
        <w:t xml:space="preserve">Artículo 49. </w:t>
      </w:r>
    </w:p>
    <w:p w:rsidR="001D08F8" w:rsidRPr="001D08F8" w:rsidRDefault="001D08F8" w:rsidP="001D08F8">
      <w:pPr>
        <w:ind w:left="567" w:right="567"/>
        <w:jc w:val="both"/>
        <w:rPr>
          <w:rFonts w:ascii="Arial Narrow" w:eastAsia="Calibri" w:hAnsi="Arial Narrow" w:cs="Arial"/>
          <w:b/>
          <w:i/>
          <w:color w:val="000000"/>
          <w:u w:val="single"/>
          <w:lang w:val="es-MX" w:eastAsia="en-US"/>
        </w:rPr>
      </w:pPr>
      <w:r w:rsidRPr="001D08F8">
        <w:rPr>
          <w:rFonts w:ascii="Arial Narrow" w:eastAsia="Calibri" w:hAnsi="Arial Narrow" w:cs="Arial"/>
          <w:b/>
          <w:i/>
          <w:color w:val="000000"/>
          <w:u w:val="single"/>
          <w:lang w:val="es-MX" w:eastAsia="en-US"/>
        </w:rPr>
        <w:t xml:space="preserve">La Auditoría Superior entregará al Congreso, por conducto de la Comisión, el Informe Anual de Resultados de la revisión de las cuentas públicas a más tardar el 31 de diciembre del año siguiente al ejercicio fiscalizado. </w:t>
      </w:r>
    </w:p>
    <w:p w:rsidR="001D08F8" w:rsidRPr="001D08F8" w:rsidRDefault="001D08F8" w:rsidP="001D08F8">
      <w:pPr>
        <w:ind w:left="567" w:right="567"/>
        <w:jc w:val="both"/>
        <w:rPr>
          <w:rFonts w:ascii="Arial Narrow" w:eastAsia="Calibri" w:hAnsi="Arial Narrow" w:cs="Arial"/>
          <w:b/>
          <w:i/>
          <w:color w:val="000000"/>
          <w:u w:val="single"/>
          <w:lang w:val="es-MX" w:eastAsia="en-US"/>
        </w:rPr>
      </w:pPr>
    </w:p>
    <w:p w:rsidR="001D08F8" w:rsidRPr="001D08F8" w:rsidRDefault="001D08F8" w:rsidP="001D08F8">
      <w:pPr>
        <w:ind w:left="567" w:right="567"/>
        <w:jc w:val="both"/>
        <w:rPr>
          <w:rFonts w:ascii="Arial Narrow" w:eastAsia="Calibri" w:hAnsi="Arial Narrow" w:cs="Arial"/>
          <w:b/>
          <w:i/>
          <w:color w:val="000000"/>
          <w:u w:val="single"/>
          <w:lang w:val="es-MX" w:eastAsia="en-US"/>
        </w:rPr>
      </w:pPr>
      <w:r w:rsidRPr="001D08F8">
        <w:rPr>
          <w:rFonts w:ascii="Arial Narrow" w:eastAsia="Calibri" w:hAnsi="Arial Narrow" w:cs="Arial"/>
          <w:b/>
          <w:i/>
          <w:color w:val="000000"/>
          <w:u w:val="single"/>
          <w:lang w:val="es-MX" w:eastAsia="en-US"/>
        </w:rPr>
        <w:t>Así mismo, la Auditoría Superior hará del conocimiento del Comité Coordinador el contenido del Informe Anual de Resultados para los efectos pertinentes.</w:t>
      </w:r>
    </w:p>
    <w:p w:rsidR="001D08F8" w:rsidRPr="001D08F8" w:rsidRDefault="001D08F8" w:rsidP="001D08F8">
      <w:pPr>
        <w:ind w:left="567" w:right="567"/>
        <w:jc w:val="both"/>
        <w:rPr>
          <w:rFonts w:ascii="Arial Narrow" w:eastAsia="Calibri" w:hAnsi="Arial Narrow" w:cs="Arial"/>
          <w:b/>
          <w:color w:val="000000"/>
          <w:lang w:val="es-MX" w:eastAsia="en-US"/>
        </w:rPr>
      </w:pPr>
    </w:p>
    <w:p w:rsidR="001D08F8" w:rsidRPr="001D08F8" w:rsidRDefault="001D08F8" w:rsidP="001D08F8">
      <w:pPr>
        <w:ind w:left="567" w:right="567"/>
        <w:rPr>
          <w:rFonts w:ascii="Arial Narrow" w:eastAsia="Calibri" w:hAnsi="Arial Narrow" w:cs="Arial"/>
          <w:b/>
          <w:i/>
          <w:color w:val="000000"/>
          <w:u w:val="single"/>
          <w:lang w:val="es-MX" w:eastAsia="en-US"/>
        </w:rPr>
      </w:pPr>
      <w:r w:rsidRPr="001D08F8">
        <w:rPr>
          <w:rFonts w:ascii="Arial Narrow" w:eastAsia="Calibri" w:hAnsi="Arial Narrow" w:cs="Arial"/>
          <w:b/>
          <w:i/>
          <w:color w:val="000000"/>
          <w:u w:val="single"/>
          <w:lang w:val="es-MX" w:eastAsia="en-US"/>
        </w:rPr>
        <w:t xml:space="preserve">Artículo 50. </w:t>
      </w:r>
    </w:p>
    <w:p w:rsidR="001D08F8" w:rsidRPr="001D08F8" w:rsidRDefault="001D08F8" w:rsidP="001D08F8">
      <w:pPr>
        <w:spacing w:after="200" w:line="276" w:lineRule="auto"/>
        <w:ind w:left="567" w:right="567"/>
        <w:jc w:val="both"/>
        <w:rPr>
          <w:rFonts w:ascii="Candara" w:eastAsia="Calibri" w:hAnsi="Candara"/>
          <w:sz w:val="22"/>
          <w:szCs w:val="20"/>
          <w:lang w:eastAsia="en-US"/>
        </w:rPr>
      </w:pPr>
      <w:r w:rsidRPr="001D08F8">
        <w:rPr>
          <w:rFonts w:ascii="Arial Narrow" w:eastAsia="Calibri" w:hAnsi="Arial Narrow" w:cs="Arial"/>
          <w:b/>
          <w:i/>
          <w:color w:val="000000"/>
          <w:u w:val="single"/>
          <w:lang w:val="es-MX" w:eastAsia="en-US"/>
        </w:rPr>
        <w:t xml:space="preserve">El Informe Anual de Resultados tendrá carácter público y deberá publicarse en la página de internet de la Auditoría Superior, en la misma fecha en que sea presentado al Congreso; mientras ello no suceda, la Auditoría Superior deberá guardar reserva de sus actuaciones y de la información que posea. </w:t>
      </w:r>
      <w:r w:rsidRPr="001D08F8">
        <w:rPr>
          <w:rFonts w:ascii="Arial Narrow" w:eastAsia="Calibri" w:hAnsi="Arial Narrow" w:cs="Arial"/>
          <w:color w:val="000000"/>
          <w:lang w:val="es-MX" w:eastAsia="en-US"/>
        </w:rPr>
        <w:t xml:space="preserve"> </w:t>
      </w:r>
    </w:p>
    <w:p w:rsidR="00A046B8" w:rsidRPr="00EA5B6A" w:rsidRDefault="001D08F8" w:rsidP="001D08F8">
      <w:pPr>
        <w:ind w:right="142"/>
        <w:jc w:val="both"/>
        <w:rPr>
          <w:rFonts w:ascii="Candara" w:eastAsia="Calibri" w:hAnsi="Candara"/>
          <w:i/>
          <w:sz w:val="20"/>
          <w:szCs w:val="20"/>
          <w:lang w:eastAsia="en-US"/>
        </w:rPr>
      </w:pPr>
      <w:r w:rsidRPr="001D08F8">
        <w:rPr>
          <w:rFonts w:ascii="Arial" w:eastAsia="Calibri" w:hAnsi="Arial" w:cs="Arial"/>
          <w:lang w:eastAsia="en-US"/>
        </w:rPr>
        <w:t>Lo anterior se comunica para los efectos legales a que haya lugar.”</w:t>
      </w:r>
      <w:r w:rsidR="00A046B8" w:rsidRPr="00EA5B6A">
        <w:rPr>
          <w:rFonts w:ascii="Arial Narrow" w:eastAsia="Calibri" w:hAnsi="Arial Narrow" w:cs="Arial"/>
          <w:i/>
          <w:color w:val="000000"/>
          <w:sz w:val="20"/>
          <w:szCs w:val="20"/>
          <w:lang w:val="es-MX" w:eastAsia="en-US"/>
        </w:rPr>
        <w:t>…SIC.</w:t>
      </w:r>
    </w:p>
    <w:p w:rsidR="00A046B8" w:rsidRDefault="00A046B8" w:rsidP="00611141">
      <w:pPr>
        <w:spacing w:line="360" w:lineRule="auto"/>
        <w:ind w:firstLine="708"/>
        <w:jc w:val="both"/>
        <w:rPr>
          <w:rFonts w:ascii="Arial" w:hAnsi="Arial"/>
          <w:bCs/>
        </w:rPr>
      </w:pPr>
    </w:p>
    <w:p w:rsidR="001A2DC3" w:rsidRPr="001A2DC3" w:rsidRDefault="00611141" w:rsidP="00210259">
      <w:pPr>
        <w:spacing w:line="360" w:lineRule="auto"/>
        <w:ind w:firstLine="708"/>
        <w:jc w:val="both"/>
        <w:rPr>
          <w:rFonts w:ascii="Arial" w:hAnsi="Arial" w:cs="Arial"/>
          <w:lang w:val="es-MX"/>
        </w:rPr>
      </w:pPr>
      <w:r w:rsidRPr="003848D0">
        <w:rPr>
          <w:rFonts w:ascii="Arial" w:hAnsi="Arial"/>
          <w:bCs/>
        </w:rPr>
        <w:t xml:space="preserve">Sobre el particular, con fundamento en </w:t>
      </w:r>
      <w:r w:rsidR="00A046B8">
        <w:rPr>
          <w:rFonts w:ascii="Arial" w:hAnsi="Arial"/>
          <w:bCs/>
        </w:rPr>
        <w:t xml:space="preserve">los artículos </w:t>
      </w:r>
      <w:r w:rsidRPr="003848D0">
        <w:rPr>
          <w:rFonts w:ascii="Arial" w:hAnsi="Arial"/>
          <w:bCs/>
        </w:rPr>
        <w:t xml:space="preserve">el artículo </w:t>
      </w:r>
      <w:r w:rsidR="00D82691">
        <w:rPr>
          <w:rFonts w:ascii="Arial" w:hAnsi="Arial"/>
          <w:bCs/>
        </w:rPr>
        <w:t>88</w:t>
      </w:r>
      <w:r w:rsidRPr="003848D0">
        <w:rPr>
          <w:rFonts w:ascii="Arial" w:hAnsi="Arial"/>
          <w:bCs/>
        </w:rPr>
        <w:t xml:space="preserve"> fracción II, </w:t>
      </w:r>
      <w:r w:rsidRPr="003848D0">
        <w:rPr>
          <w:rFonts w:ascii="Arial" w:hAnsi="Arial" w:cs="Arial"/>
          <w:color w:val="000000"/>
        </w:rPr>
        <w:t xml:space="preserve">de la </w:t>
      </w:r>
      <w:r w:rsidRPr="003848D0">
        <w:rPr>
          <w:rFonts w:ascii="Arial" w:hAnsi="Arial" w:cs="Arial"/>
        </w:rPr>
        <w:t>Ley de Acceso a la Información Pública para el Estado de Coahuila de Zaragoza, se expide la presente resolución en la que se advierte que</w:t>
      </w:r>
      <w:r w:rsidR="00026D81">
        <w:rPr>
          <w:rFonts w:ascii="Arial" w:hAnsi="Arial" w:cs="Arial"/>
        </w:rPr>
        <w:t xml:space="preserve"> la </w:t>
      </w:r>
      <w:r w:rsidR="00606847">
        <w:rPr>
          <w:rFonts w:ascii="Arial" w:hAnsi="Arial" w:cs="Arial"/>
        </w:rPr>
        <w:t xml:space="preserve"> </w:t>
      </w:r>
      <w:r w:rsidR="00026D81" w:rsidRPr="00BE7600">
        <w:rPr>
          <w:rFonts w:ascii="Arial" w:hAnsi="Arial" w:cs="Arial"/>
          <w:b/>
          <w:i/>
        </w:rPr>
        <w:t>información solicitada</w:t>
      </w:r>
      <w:r w:rsidR="00606847" w:rsidRPr="00BE7600">
        <w:rPr>
          <w:rFonts w:ascii="Arial" w:hAnsi="Arial" w:cs="Arial"/>
          <w:b/>
          <w:i/>
        </w:rPr>
        <w:t xml:space="preserve"> </w:t>
      </w:r>
      <w:r w:rsidR="00EE1ED2" w:rsidRPr="00BE7600">
        <w:rPr>
          <w:rFonts w:ascii="Arial" w:hAnsi="Arial" w:cs="Arial"/>
          <w:b/>
          <w:i/>
        </w:rPr>
        <w:t xml:space="preserve">en </w:t>
      </w:r>
      <w:r w:rsidR="00210259">
        <w:rPr>
          <w:rFonts w:ascii="Arial" w:hAnsi="Arial" w:cs="Arial"/>
          <w:b/>
          <w:i/>
        </w:rPr>
        <w:t>las marcadas con los folios “</w:t>
      </w:r>
      <w:r w:rsidR="00210259" w:rsidRPr="00210259">
        <w:rPr>
          <w:rFonts w:ascii="Arial" w:hAnsi="Arial" w:cs="Arial"/>
          <w:b/>
          <w:i/>
        </w:rPr>
        <w:t>01000419 y 01000519</w:t>
      </w:r>
      <w:r w:rsidR="00210259">
        <w:rPr>
          <w:rFonts w:ascii="Arial" w:hAnsi="Arial" w:cs="Arial"/>
          <w:b/>
          <w:i/>
        </w:rPr>
        <w:t xml:space="preserve">” relativas </w:t>
      </w:r>
      <w:r w:rsidR="00BE7600" w:rsidRPr="00BE7600">
        <w:rPr>
          <w:rFonts w:ascii="Arial" w:eastAsia="Calibri" w:hAnsi="Arial" w:cs="Arial"/>
          <w:b/>
          <w:u w:val="single"/>
          <w:lang w:eastAsia="en-US"/>
        </w:rPr>
        <w:t xml:space="preserve">a </w:t>
      </w:r>
      <w:r w:rsidR="00EE1ED2" w:rsidRPr="00BE7600">
        <w:rPr>
          <w:rFonts w:ascii="Arial" w:eastAsia="Calibri" w:hAnsi="Arial" w:cs="Arial"/>
          <w:b/>
          <w:u w:val="single"/>
          <w:lang w:eastAsia="en-US"/>
        </w:rPr>
        <w:t xml:space="preserve">la declaración de reserva </w:t>
      </w:r>
      <w:r w:rsidR="00EE1ED2">
        <w:rPr>
          <w:rFonts w:ascii="Arial" w:eastAsia="Calibri" w:hAnsi="Arial" w:cs="Arial"/>
          <w:u w:val="single"/>
          <w:lang w:eastAsia="en-US"/>
        </w:rPr>
        <w:t xml:space="preserve">de </w:t>
      </w:r>
      <w:r w:rsidR="00210259">
        <w:rPr>
          <w:rFonts w:ascii="Arial" w:eastAsia="Calibri" w:hAnsi="Arial" w:cs="Arial"/>
          <w:u w:val="single"/>
          <w:lang w:eastAsia="en-US"/>
        </w:rPr>
        <w:t>“</w:t>
      </w:r>
      <w:r w:rsidR="00210259">
        <w:rPr>
          <w:rFonts w:ascii="Arial" w:eastAsia="Calibri" w:hAnsi="Arial" w:cs="Arial"/>
          <w:b/>
          <w:i/>
          <w:sz w:val="20"/>
          <w:szCs w:val="20"/>
          <w:u w:val="single"/>
          <w:lang w:val="es-MX" w:eastAsia="es-MX"/>
        </w:rPr>
        <w:t xml:space="preserve"> </w:t>
      </w:r>
      <w:r w:rsidR="00210259" w:rsidRPr="001D08F8">
        <w:rPr>
          <w:rFonts w:ascii="Arial" w:hAnsi="Arial" w:cs="Arial"/>
          <w:b/>
          <w:i/>
          <w:u w:val="single"/>
        </w:rPr>
        <w:t>No. de folio 01000419</w:t>
      </w:r>
      <w:r w:rsidR="00210259">
        <w:rPr>
          <w:rFonts w:ascii="Arial" w:hAnsi="Arial" w:cs="Arial"/>
          <w:b/>
          <w:i/>
          <w:u w:val="single"/>
        </w:rPr>
        <w:t xml:space="preserve">, </w:t>
      </w:r>
      <w:r w:rsidR="00210259" w:rsidRPr="005846FB">
        <w:rPr>
          <w:rFonts w:ascii="Arial" w:eastAsia="Calibri" w:hAnsi="Arial" w:cs="Arial"/>
          <w:i/>
          <w:sz w:val="20"/>
          <w:szCs w:val="20"/>
          <w:lang w:val="es-MX" w:eastAsia="es-MX"/>
        </w:rPr>
        <w:t>“De acuerdo a la información contable del trimestre enero-marzo, en el apartado de alimentos y utensilios se erogaron $365.242.22. me podría remitir los documentos contables comprobatorios de el referido gastos. (proveedor, facturas, transferencias, etc.).”</w:t>
      </w:r>
      <w:r w:rsidR="00210259">
        <w:rPr>
          <w:rFonts w:ascii="Arial" w:eastAsia="Calibri" w:hAnsi="Arial" w:cs="Arial"/>
          <w:i/>
          <w:sz w:val="20"/>
          <w:szCs w:val="20"/>
          <w:lang w:val="es-MX" w:eastAsia="es-MX"/>
        </w:rPr>
        <w:t xml:space="preserve"> SIC y </w:t>
      </w:r>
      <w:r w:rsidR="00210259" w:rsidRPr="00210259">
        <w:rPr>
          <w:rFonts w:ascii="Arial" w:eastAsia="Calibri" w:hAnsi="Arial" w:cs="Arial"/>
          <w:b/>
          <w:i/>
          <w:sz w:val="20"/>
          <w:szCs w:val="20"/>
          <w:lang w:val="es-MX" w:eastAsia="es-MX"/>
        </w:rPr>
        <w:t>S</w:t>
      </w:r>
      <w:r w:rsidR="00210259" w:rsidRPr="001D08F8">
        <w:rPr>
          <w:rFonts w:ascii="Arial" w:hAnsi="Arial" w:cs="Arial"/>
          <w:b/>
          <w:u w:val="single"/>
        </w:rPr>
        <w:t>olicitud de acceso a la información  No. de folio 0100059</w:t>
      </w:r>
      <w:r w:rsidR="00210259">
        <w:rPr>
          <w:rFonts w:ascii="Arial" w:hAnsi="Arial" w:cs="Arial"/>
          <w:b/>
          <w:u w:val="single"/>
        </w:rPr>
        <w:t>, “</w:t>
      </w:r>
      <w:r w:rsidR="00210259" w:rsidRPr="001D08F8">
        <w:rPr>
          <w:rFonts w:ascii="Arial" w:hAnsi="Arial" w:cs="Arial"/>
          <w:sz w:val="20"/>
          <w:szCs w:val="20"/>
        </w:rPr>
        <w:t>En la información presupuestaria del primer trimestre enero-marzo 2019, se desprende que en el apartado de Servicios</w:t>
      </w:r>
      <w:r w:rsidR="00210259">
        <w:rPr>
          <w:rFonts w:ascii="Arial" w:hAnsi="Arial" w:cs="Arial"/>
          <w:sz w:val="20"/>
          <w:szCs w:val="20"/>
        </w:rPr>
        <w:t xml:space="preserve"> </w:t>
      </w:r>
      <w:r w:rsidR="00210259" w:rsidRPr="001D08F8">
        <w:rPr>
          <w:rFonts w:ascii="Arial" w:hAnsi="Arial" w:cs="Arial"/>
          <w:sz w:val="20"/>
          <w:szCs w:val="20"/>
        </w:rPr>
        <w:t>de comunicación social y publicidad se ha erogado $5,078928.09. Me podría remitir la información contable</w:t>
      </w:r>
      <w:r w:rsidR="00210259">
        <w:rPr>
          <w:rFonts w:ascii="Arial" w:hAnsi="Arial" w:cs="Arial"/>
          <w:sz w:val="20"/>
          <w:szCs w:val="20"/>
        </w:rPr>
        <w:t xml:space="preserve"> </w:t>
      </w:r>
      <w:r w:rsidR="00210259" w:rsidRPr="001D08F8">
        <w:rPr>
          <w:rFonts w:ascii="Arial" w:hAnsi="Arial" w:cs="Arial"/>
          <w:sz w:val="20"/>
          <w:szCs w:val="20"/>
        </w:rPr>
        <w:t>comprobatoria de dicho gasto. (proveedor, facturas, transferencias, cheques, pólizas, etc)</w:t>
      </w:r>
      <w:r w:rsidR="00210259">
        <w:rPr>
          <w:rFonts w:ascii="Arial" w:hAnsi="Arial" w:cs="Arial"/>
          <w:sz w:val="20"/>
          <w:szCs w:val="20"/>
        </w:rPr>
        <w:t xml:space="preserve">” SIC, </w:t>
      </w:r>
      <w:r w:rsidR="00606847" w:rsidRPr="00606847">
        <w:rPr>
          <w:rFonts w:ascii="Arial" w:eastAsia="Calibri" w:hAnsi="Arial" w:cs="Arial"/>
          <w:u w:val="single"/>
          <w:lang w:eastAsia="en-US"/>
        </w:rPr>
        <w:t xml:space="preserve">se hace la aclaración que la información solicitada se encuentran contenida en la Contabilidad </w:t>
      </w:r>
      <w:r w:rsidR="00606847">
        <w:rPr>
          <w:rFonts w:ascii="Arial" w:eastAsia="Calibri" w:hAnsi="Arial" w:cs="Arial"/>
          <w:u w:val="single"/>
          <w:lang w:eastAsia="en-US"/>
        </w:rPr>
        <w:t>del primer</w:t>
      </w:r>
      <w:r w:rsidR="00210259">
        <w:rPr>
          <w:rFonts w:ascii="Arial" w:eastAsia="Calibri" w:hAnsi="Arial" w:cs="Arial"/>
          <w:u w:val="single"/>
          <w:lang w:eastAsia="en-US"/>
        </w:rPr>
        <w:t xml:space="preserve"> </w:t>
      </w:r>
      <w:r w:rsidR="00606847">
        <w:rPr>
          <w:rFonts w:ascii="Arial" w:eastAsia="Calibri" w:hAnsi="Arial" w:cs="Arial"/>
          <w:u w:val="single"/>
          <w:lang w:eastAsia="en-US"/>
        </w:rPr>
        <w:t xml:space="preserve">trimestre </w:t>
      </w:r>
      <w:r w:rsidR="00606847" w:rsidRPr="00606847">
        <w:rPr>
          <w:rFonts w:ascii="Arial" w:eastAsia="Calibri" w:hAnsi="Arial" w:cs="Arial"/>
          <w:u w:val="single"/>
          <w:lang w:eastAsia="en-US"/>
        </w:rPr>
        <w:t>de este Congreso en los documentos de la misma</w:t>
      </w:r>
      <w:r w:rsidR="00233F27" w:rsidRPr="00A046B8">
        <w:rPr>
          <w:rFonts w:ascii="Arial" w:eastAsia="Calibri" w:hAnsi="Arial" w:cs="Arial"/>
          <w:b/>
          <w:i/>
          <w:u w:val="single"/>
          <w:lang w:eastAsia="en-US"/>
        </w:rPr>
        <w:t>“</w:t>
      </w:r>
      <w:r w:rsidR="00606847">
        <w:rPr>
          <w:rFonts w:ascii="Arial" w:eastAsia="Calibri" w:hAnsi="Arial" w:cs="Arial"/>
          <w:b/>
          <w:i/>
          <w:u w:val="single"/>
          <w:lang w:eastAsia="en-US"/>
        </w:rPr>
        <w:t xml:space="preserve"> </w:t>
      </w:r>
      <w:r w:rsidR="00026D81" w:rsidRPr="00026D81">
        <w:rPr>
          <w:rFonts w:ascii="Arial" w:hAnsi="Arial" w:cs="Arial"/>
          <w:lang w:val="es-MX"/>
        </w:rPr>
        <w:t xml:space="preserve"> </w:t>
      </w:r>
      <w:r w:rsidR="00233F27">
        <w:rPr>
          <w:rFonts w:ascii="Arial" w:hAnsi="Arial" w:cs="Arial"/>
          <w:lang w:val="es-MX"/>
        </w:rPr>
        <w:t xml:space="preserve"> </w:t>
      </w:r>
      <w:r w:rsidR="00026D81" w:rsidRPr="00026D81">
        <w:rPr>
          <w:rFonts w:ascii="Arial" w:hAnsi="Arial" w:cs="Arial"/>
          <w:lang w:val="es-MX"/>
        </w:rPr>
        <w:t xml:space="preserve">que pide al Congreso del Estado de Coahuila, son datos </w:t>
      </w:r>
      <w:r w:rsidR="00233F27">
        <w:rPr>
          <w:rFonts w:ascii="Arial" w:hAnsi="Arial" w:cs="Arial"/>
          <w:lang w:val="es-MX"/>
        </w:rPr>
        <w:t>que se</w:t>
      </w:r>
      <w:r w:rsidR="00BE7600">
        <w:rPr>
          <w:rFonts w:ascii="Arial" w:hAnsi="Arial" w:cs="Arial"/>
          <w:lang w:val="es-MX"/>
        </w:rPr>
        <w:t xml:space="preserve"> declara</w:t>
      </w:r>
      <w:r w:rsidR="00233F27">
        <w:rPr>
          <w:rFonts w:ascii="Arial" w:hAnsi="Arial" w:cs="Arial"/>
          <w:lang w:val="es-MX"/>
        </w:rPr>
        <w:t xml:space="preserve"> </w:t>
      </w:r>
      <w:r w:rsidR="00606847">
        <w:rPr>
          <w:rFonts w:ascii="Arial" w:hAnsi="Arial" w:cs="Arial"/>
          <w:lang w:val="es-MX"/>
        </w:rPr>
        <w:t>confirma</w:t>
      </w:r>
      <w:r w:rsidR="00210259">
        <w:rPr>
          <w:rFonts w:ascii="Arial" w:hAnsi="Arial" w:cs="Arial"/>
          <w:lang w:val="es-MX"/>
        </w:rPr>
        <w:t>r</w:t>
      </w:r>
      <w:r w:rsidR="00233F27">
        <w:rPr>
          <w:rFonts w:ascii="Arial" w:hAnsi="Arial" w:cs="Arial"/>
          <w:lang w:val="es-MX"/>
        </w:rPr>
        <w:t xml:space="preserve"> </w:t>
      </w:r>
      <w:r w:rsidR="00BE7600">
        <w:rPr>
          <w:rFonts w:ascii="Arial" w:hAnsi="Arial" w:cs="Arial"/>
          <w:lang w:val="es-MX"/>
        </w:rPr>
        <w:t>su</w:t>
      </w:r>
      <w:r w:rsidR="00233F27">
        <w:rPr>
          <w:rFonts w:ascii="Arial" w:hAnsi="Arial" w:cs="Arial"/>
          <w:lang w:val="es-MX"/>
        </w:rPr>
        <w:t xml:space="preserve"> reserva  </w:t>
      </w:r>
      <w:r w:rsidR="00026D81" w:rsidRPr="00026D81">
        <w:rPr>
          <w:rFonts w:ascii="Arial" w:hAnsi="Arial" w:cs="Arial"/>
          <w:lang w:val="es-MX"/>
        </w:rPr>
        <w:t>con base al Artículo</w:t>
      </w:r>
      <w:r w:rsidR="00233F27">
        <w:rPr>
          <w:rFonts w:ascii="Arial" w:hAnsi="Arial" w:cs="Arial"/>
          <w:lang w:val="es-MX"/>
        </w:rPr>
        <w:t>s</w:t>
      </w:r>
      <w:r w:rsidR="00233F27" w:rsidRPr="00233F27">
        <w:t xml:space="preserve"> </w:t>
      </w:r>
      <w:r w:rsidR="00233F27" w:rsidRPr="00233F27">
        <w:rPr>
          <w:rFonts w:ascii="Arial" w:hAnsi="Arial" w:cs="Arial"/>
          <w:lang w:val="es-MX"/>
        </w:rPr>
        <w:t>65 fracción I, 88 fracción II y 60 fracción I</w:t>
      </w:r>
      <w:r w:rsidR="00233F27">
        <w:rPr>
          <w:rFonts w:ascii="Arial" w:hAnsi="Arial" w:cs="Arial"/>
          <w:lang w:val="es-MX"/>
        </w:rPr>
        <w:t xml:space="preserve"> </w:t>
      </w:r>
      <w:r w:rsidR="001A2DC3" w:rsidRPr="001A2DC3">
        <w:rPr>
          <w:rFonts w:ascii="Arial" w:hAnsi="Arial" w:cs="Arial"/>
          <w:bCs/>
        </w:rPr>
        <w:t>de la Ley</w:t>
      </w:r>
      <w:r w:rsidR="001A2DC3" w:rsidRPr="001A2DC3">
        <w:rPr>
          <w:rFonts w:ascii="Arial" w:hAnsi="Arial" w:cs="Arial"/>
        </w:rPr>
        <w:t xml:space="preserve"> de Acceso a la Información Pública para el Estado de Coahuila de Zaragoza</w:t>
      </w:r>
      <w:r w:rsidR="00233F27">
        <w:rPr>
          <w:rFonts w:ascii="Arial" w:hAnsi="Arial" w:cs="Arial"/>
        </w:rPr>
        <w:t>.</w:t>
      </w:r>
    </w:p>
    <w:p w:rsidR="001A2DC3" w:rsidRDefault="00026D81" w:rsidP="00611141">
      <w:pPr>
        <w:spacing w:line="360" w:lineRule="auto"/>
        <w:ind w:firstLine="708"/>
        <w:jc w:val="both"/>
        <w:rPr>
          <w:rFonts w:ascii="Arial" w:hAnsi="Arial" w:cs="Arial"/>
        </w:rPr>
      </w:pPr>
      <w:r>
        <w:rPr>
          <w:rFonts w:ascii="Arial" w:hAnsi="Arial" w:cs="Arial"/>
          <w:lang w:val="es-MX"/>
        </w:rPr>
        <w:t xml:space="preserve"> </w:t>
      </w:r>
    </w:p>
    <w:p w:rsidR="00611141" w:rsidRDefault="00611141" w:rsidP="00611141">
      <w:pPr>
        <w:spacing w:line="360" w:lineRule="auto"/>
        <w:ind w:firstLine="708"/>
        <w:jc w:val="both"/>
        <w:rPr>
          <w:rFonts w:ascii="Arial" w:hAnsi="Arial" w:cs="Arial"/>
        </w:rPr>
      </w:pPr>
      <w:r w:rsidRPr="003848D0">
        <w:rPr>
          <w:rFonts w:ascii="Arial" w:hAnsi="Arial" w:cs="Arial"/>
        </w:rPr>
        <w:t>En ese orden de ideas, es claro que este Congreso del Estado de Coahuila no se encuentra en condiciones de proporcionar la información solicitada en virtud de ser</w:t>
      </w:r>
      <w:r w:rsidR="00FE1A32">
        <w:rPr>
          <w:rFonts w:ascii="Arial" w:hAnsi="Arial" w:cs="Arial"/>
        </w:rPr>
        <w:t xml:space="preserve"> INFORMACIÓN </w:t>
      </w:r>
      <w:r w:rsidR="00233F27">
        <w:rPr>
          <w:rFonts w:ascii="Arial" w:hAnsi="Arial" w:cs="Arial"/>
        </w:rPr>
        <w:t>RESERVADA</w:t>
      </w:r>
      <w:r w:rsidR="00BE7600">
        <w:rPr>
          <w:rFonts w:ascii="Arial" w:hAnsi="Arial" w:cs="Arial"/>
        </w:rPr>
        <w:t xml:space="preserve"> </w:t>
      </w:r>
      <w:r w:rsidR="00210259">
        <w:rPr>
          <w:rFonts w:ascii="Arial" w:hAnsi="Arial" w:cs="Arial"/>
        </w:rPr>
        <w:t xml:space="preserve">la considerada en las solicitudes </w:t>
      </w:r>
      <w:r w:rsidR="00210259" w:rsidRPr="00210259">
        <w:rPr>
          <w:rFonts w:ascii="Arial" w:hAnsi="Arial" w:cs="Arial"/>
        </w:rPr>
        <w:t>con los folios “01000419 y 01000519”</w:t>
      </w:r>
      <w:r w:rsidR="00210259">
        <w:rPr>
          <w:rFonts w:ascii="Arial" w:hAnsi="Arial" w:cs="Arial"/>
        </w:rPr>
        <w:t>.</w:t>
      </w:r>
    </w:p>
    <w:p w:rsidR="00611141" w:rsidRPr="003848D0" w:rsidRDefault="00611141" w:rsidP="00611141">
      <w:pPr>
        <w:spacing w:line="360" w:lineRule="auto"/>
        <w:ind w:firstLine="708"/>
        <w:jc w:val="both"/>
        <w:rPr>
          <w:rFonts w:ascii="Arial" w:hAnsi="Arial" w:cs="Arial"/>
        </w:rPr>
      </w:pPr>
    </w:p>
    <w:p w:rsidR="00611141" w:rsidRDefault="00611141" w:rsidP="00611141">
      <w:pPr>
        <w:spacing w:line="360" w:lineRule="auto"/>
        <w:ind w:firstLine="708"/>
        <w:jc w:val="both"/>
        <w:rPr>
          <w:rFonts w:ascii="Arial" w:hAnsi="Arial"/>
        </w:rPr>
      </w:pPr>
      <w:r w:rsidRPr="003848D0">
        <w:rPr>
          <w:rFonts w:ascii="Arial" w:hAnsi="Arial" w:cs="Arial"/>
        </w:rPr>
        <w:t>P</w:t>
      </w:r>
      <w:r w:rsidRPr="003848D0">
        <w:rPr>
          <w:rFonts w:ascii="Arial" w:hAnsi="Arial"/>
        </w:rPr>
        <w:t>rocediendo  en consecuencia este Comité de Transparencia, a valorar las manifestaciones expuestas:</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center"/>
        <w:outlineLvl w:val="0"/>
        <w:rPr>
          <w:rFonts w:ascii="Arial" w:hAnsi="Arial"/>
          <w:b/>
        </w:rPr>
      </w:pPr>
      <w:r w:rsidRPr="003848D0">
        <w:rPr>
          <w:rFonts w:ascii="Arial" w:hAnsi="Arial"/>
          <w:b/>
        </w:rPr>
        <w:lastRenderedPageBreak/>
        <w:tab/>
        <w:t>C  O  N  S  I  D  E  R  A  N  D  O S:</w:t>
      </w:r>
    </w:p>
    <w:p w:rsidR="00611141" w:rsidRPr="003848D0" w:rsidRDefault="00611141" w:rsidP="00611141">
      <w:pPr>
        <w:spacing w:line="360" w:lineRule="auto"/>
        <w:jc w:val="center"/>
        <w:outlineLvl w:val="0"/>
        <w:rPr>
          <w:rFonts w:ascii="Arial" w:hAnsi="Arial"/>
        </w:rPr>
      </w:pPr>
    </w:p>
    <w:p w:rsidR="00653E88" w:rsidRPr="00653E88" w:rsidRDefault="00611141" w:rsidP="0057331D">
      <w:pPr>
        <w:spacing w:line="360" w:lineRule="auto"/>
        <w:jc w:val="both"/>
        <w:rPr>
          <w:rFonts w:ascii="Arial" w:hAnsi="Arial" w:cs="Arial"/>
          <w:lang w:val="es-MX"/>
        </w:rPr>
      </w:pPr>
      <w:r w:rsidRPr="003848D0">
        <w:rPr>
          <w:rFonts w:ascii="Arial" w:hAnsi="Arial"/>
          <w:b/>
        </w:rPr>
        <w:tab/>
        <w:t>PRIMERO.-</w:t>
      </w:r>
      <w:r w:rsidRPr="003848D0">
        <w:rPr>
          <w:rFonts w:ascii="Arial" w:hAnsi="Arial"/>
        </w:rPr>
        <w:t xml:space="preserve"> El Comité de Transparencia del Congreso del Estado de Coahuila, es competente para conocer, instruir y resolver el procedimiento de acceso a la información de conformidad con lo dispuesto en los artículos </w:t>
      </w:r>
      <w:r w:rsidR="0057331D" w:rsidRPr="0057331D">
        <w:rPr>
          <w:rFonts w:ascii="Arial" w:hAnsi="Arial"/>
        </w:rPr>
        <w:t>artículo 65 fracción I, 88 fracción II y 60 fracción I</w:t>
      </w:r>
      <w:r w:rsidR="0057331D">
        <w:rPr>
          <w:rFonts w:ascii="Arial" w:hAnsi="Arial"/>
        </w:rPr>
        <w:t xml:space="preserve"> </w:t>
      </w:r>
      <w:r w:rsidRPr="003848D0">
        <w:rPr>
          <w:rFonts w:ascii="Arial" w:hAnsi="Arial" w:cs="Arial"/>
          <w:color w:val="000000"/>
        </w:rPr>
        <w:t xml:space="preserve">de la </w:t>
      </w:r>
      <w:r w:rsidRPr="003848D0">
        <w:rPr>
          <w:rFonts w:ascii="Arial" w:hAnsi="Arial" w:cs="Arial"/>
        </w:rPr>
        <w:t>Ley de Acceso a la Información Pública para el Estado de Coahuila de Zaragoza</w:t>
      </w:r>
      <w:r w:rsidR="0057331D">
        <w:rPr>
          <w:rFonts w:ascii="Arial" w:hAnsi="Arial" w:cs="Arial"/>
        </w:rPr>
        <w:t>.</w:t>
      </w:r>
    </w:p>
    <w:p w:rsidR="00D51FD6" w:rsidRDefault="00D51FD6" w:rsidP="00611141">
      <w:pPr>
        <w:spacing w:line="360" w:lineRule="auto"/>
        <w:ind w:right="-39"/>
        <w:jc w:val="both"/>
        <w:rPr>
          <w:rFonts w:ascii="Arial" w:hAnsi="Arial"/>
          <w:b/>
        </w:rPr>
      </w:pPr>
    </w:p>
    <w:p w:rsidR="0046334C" w:rsidRDefault="00611141" w:rsidP="0057331D">
      <w:pPr>
        <w:spacing w:line="360" w:lineRule="auto"/>
        <w:ind w:right="-39"/>
        <w:jc w:val="both"/>
        <w:rPr>
          <w:rFonts w:ascii="Arial" w:hAnsi="Arial"/>
        </w:rPr>
      </w:pPr>
      <w:r w:rsidRPr="00BB0099">
        <w:rPr>
          <w:rFonts w:ascii="Arial" w:hAnsi="Arial"/>
          <w:b/>
        </w:rPr>
        <w:t xml:space="preserve">            SEGUNDO.-</w:t>
      </w:r>
      <w:r w:rsidRPr="00BB0099">
        <w:rPr>
          <w:rFonts w:ascii="Arial" w:hAnsi="Arial"/>
        </w:rPr>
        <w:t xml:space="preserve"> En el caso que nos ocupa, es determinar si </w:t>
      </w:r>
      <w:r w:rsidR="00653E88" w:rsidRPr="00653E88">
        <w:rPr>
          <w:rFonts w:ascii="Arial" w:hAnsi="Arial"/>
        </w:rPr>
        <w:t>la información solicitada y comprendida en l</w:t>
      </w:r>
      <w:r w:rsidR="00606847">
        <w:rPr>
          <w:rFonts w:ascii="Arial" w:hAnsi="Arial"/>
        </w:rPr>
        <w:t xml:space="preserve">a solicitud </w:t>
      </w:r>
      <w:r w:rsidR="0057331D">
        <w:rPr>
          <w:rFonts w:ascii="Arial" w:hAnsi="Arial"/>
          <w:lang w:val="es-MX"/>
        </w:rPr>
        <w:t>ya citad</w:t>
      </w:r>
      <w:r w:rsidR="00606847">
        <w:rPr>
          <w:rFonts w:ascii="Arial" w:hAnsi="Arial"/>
          <w:lang w:val="es-MX"/>
        </w:rPr>
        <w:t xml:space="preserve">a, </w:t>
      </w:r>
      <w:r w:rsidR="00653E88" w:rsidRPr="00653E88">
        <w:rPr>
          <w:rFonts w:ascii="Arial" w:hAnsi="Arial"/>
          <w:lang w:val="es-MX"/>
        </w:rPr>
        <w:t xml:space="preserve">que </w:t>
      </w:r>
      <w:r w:rsidR="00606847">
        <w:rPr>
          <w:rFonts w:ascii="Arial" w:hAnsi="Arial"/>
          <w:lang w:val="es-MX"/>
        </w:rPr>
        <w:t xml:space="preserve">requiere </w:t>
      </w:r>
      <w:r w:rsidR="00653E88">
        <w:rPr>
          <w:rFonts w:ascii="Arial" w:hAnsi="Arial"/>
          <w:lang w:val="es-MX"/>
        </w:rPr>
        <w:t xml:space="preserve">el solicitante </w:t>
      </w:r>
      <w:r w:rsidR="00653E88" w:rsidRPr="00653E88">
        <w:rPr>
          <w:rFonts w:ascii="Arial" w:hAnsi="Arial"/>
          <w:lang w:val="es-MX"/>
        </w:rPr>
        <w:t xml:space="preserve">al Congreso del Estado de Coahuila, </w:t>
      </w:r>
      <w:r w:rsidR="00EE1ED2">
        <w:rPr>
          <w:rFonts w:ascii="Arial" w:hAnsi="Arial"/>
          <w:lang w:val="es-MX"/>
        </w:rPr>
        <w:t xml:space="preserve">se deba </w:t>
      </w:r>
      <w:r w:rsidR="00210259">
        <w:rPr>
          <w:rFonts w:ascii="Arial" w:hAnsi="Arial"/>
          <w:lang w:val="es-MX"/>
        </w:rPr>
        <w:t>e</w:t>
      </w:r>
      <w:r w:rsidR="0057331D">
        <w:rPr>
          <w:rFonts w:ascii="Arial" w:hAnsi="Arial"/>
          <w:lang w:val="es-MX"/>
        </w:rPr>
        <w:t>mitir la reserva de ley correspondiente</w:t>
      </w:r>
      <w:r w:rsidR="00475713">
        <w:rPr>
          <w:rFonts w:ascii="Arial" w:hAnsi="Arial"/>
          <w:lang w:val="es-MX"/>
        </w:rPr>
        <w:t xml:space="preserve">, </w:t>
      </w:r>
      <w:r w:rsidR="00475713" w:rsidRPr="00475713">
        <w:rPr>
          <w:rFonts w:ascii="Arial" w:hAnsi="Arial"/>
        </w:rPr>
        <w:t>con el fin de analizar mediante los argumentos expuestos por el área o la unidad administrativa responsable y turnada a este Comité por el Responsable de la Unidad de Transparencia de esta Entidad, con el propósito de que esta instancia revise y resuelva sobre la propuesta de que se clasifique como</w:t>
      </w:r>
      <w:r w:rsidR="00EE1ED2">
        <w:rPr>
          <w:rFonts w:ascii="Arial" w:hAnsi="Arial"/>
        </w:rPr>
        <w:t xml:space="preserve"> </w:t>
      </w:r>
      <w:r w:rsidR="00210259">
        <w:rPr>
          <w:rFonts w:ascii="Arial" w:hAnsi="Arial"/>
        </w:rPr>
        <w:t xml:space="preserve"> </w:t>
      </w:r>
      <w:r w:rsidR="00475713" w:rsidRPr="00475713">
        <w:rPr>
          <w:rFonts w:ascii="Arial" w:hAnsi="Arial"/>
        </w:rPr>
        <w:t xml:space="preserve">información </w:t>
      </w:r>
      <w:r w:rsidR="0057331D">
        <w:rPr>
          <w:rFonts w:ascii="Arial" w:hAnsi="Arial"/>
        </w:rPr>
        <w:t>reservada</w:t>
      </w:r>
      <w:r w:rsidR="00475713" w:rsidRPr="00475713">
        <w:rPr>
          <w:rFonts w:ascii="Arial" w:hAnsi="Arial"/>
        </w:rPr>
        <w:t xml:space="preserve"> los datos sensibles contenidos en </w:t>
      </w:r>
      <w:r w:rsidR="00475713">
        <w:rPr>
          <w:rFonts w:ascii="Arial" w:hAnsi="Arial"/>
        </w:rPr>
        <w:t xml:space="preserve">los documentos señalados,  </w:t>
      </w:r>
      <w:r w:rsidR="00475713" w:rsidRPr="00475713">
        <w:rPr>
          <w:rFonts w:ascii="Arial" w:hAnsi="Arial"/>
        </w:rPr>
        <w:t xml:space="preserve">con fundamento en lo dispuesto por los </w:t>
      </w:r>
      <w:r w:rsidR="00475713" w:rsidRPr="00475713">
        <w:rPr>
          <w:rFonts w:ascii="Arial" w:hAnsi="Arial"/>
          <w:lang w:val="es-MX"/>
        </w:rPr>
        <w:t>Artículo</w:t>
      </w:r>
      <w:r w:rsidR="0057331D">
        <w:rPr>
          <w:rFonts w:ascii="Arial" w:hAnsi="Arial"/>
          <w:lang w:val="es-MX"/>
        </w:rPr>
        <w:t>s</w:t>
      </w:r>
      <w:r w:rsidR="0057331D" w:rsidRPr="0057331D">
        <w:t xml:space="preserve"> </w:t>
      </w:r>
      <w:r w:rsidR="0057331D" w:rsidRPr="0057331D">
        <w:rPr>
          <w:rFonts w:ascii="Arial" w:hAnsi="Arial"/>
          <w:lang w:val="es-MX"/>
        </w:rPr>
        <w:t>artículo 65 fracción I, 88 fracción II y 60 fracción I</w:t>
      </w:r>
      <w:r w:rsidR="0057331D">
        <w:rPr>
          <w:rFonts w:ascii="Arial" w:hAnsi="Arial"/>
          <w:lang w:val="es-MX"/>
        </w:rPr>
        <w:t xml:space="preserve">  </w:t>
      </w:r>
      <w:r w:rsidR="00475713" w:rsidRPr="00475713">
        <w:rPr>
          <w:rFonts w:ascii="Arial" w:hAnsi="Arial"/>
          <w:bCs/>
        </w:rPr>
        <w:t>de la Ley</w:t>
      </w:r>
      <w:r w:rsidR="00475713" w:rsidRPr="00475713">
        <w:rPr>
          <w:rFonts w:ascii="Arial" w:hAnsi="Arial"/>
        </w:rPr>
        <w:t xml:space="preserve"> de Acceso a la Información Pública para el Estado de Coahuila de Zaragoza</w:t>
      </w:r>
      <w:r w:rsidR="0057331D">
        <w:rPr>
          <w:rFonts w:ascii="Arial" w:hAnsi="Arial"/>
        </w:rPr>
        <w:t xml:space="preserve">. </w:t>
      </w:r>
    </w:p>
    <w:p w:rsidR="007B5C1F" w:rsidRDefault="007B5C1F" w:rsidP="00611141">
      <w:pPr>
        <w:spacing w:line="360" w:lineRule="auto"/>
        <w:ind w:right="-39"/>
        <w:jc w:val="both"/>
        <w:rPr>
          <w:rFonts w:ascii="Arial" w:hAnsi="Arial"/>
          <w:lang w:val="es-MX"/>
        </w:rPr>
      </w:pPr>
    </w:p>
    <w:p w:rsidR="005F4592" w:rsidRPr="00CD268A" w:rsidRDefault="00475713" w:rsidP="005F4592">
      <w:pPr>
        <w:spacing w:after="200" w:line="276" w:lineRule="auto"/>
        <w:ind w:right="-234"/>
        <w:jc w:val="both"/>
        <w:rPr>
          <w:rFonts w:ascii="Arial" w:eastAsia="Calibri" w:hAnsi="Arial" w:cs="Arial"/>
          <w:iCs/>
          <w:lang w:val="es-MX" w:eastAsia="en-US"/>
        </w:rPr>
      </w:pPr>
      <w:r w:rsidRPr="00C1164C">
        <w:rPr>
          <w:rFonts w:ascii="Arial" w:hAnsi="Arial" w:cs="Arial"/>
          <w:bCs/>
        </w:rPr>
        <w:t xml:space="preserve">Que la mencionada Legislación señala de manera clara </w:t>
      </w:r>
      <w:r w:rsidR="0057331D">
        <w:rPr>
          <w:rFonts w:ascii="Arial" w:hAnsi="Arial" w:cs="Arial"/>
          <w:bCs/>
        </w:rPr>
        <w:t xml:space="preserve">que </w:t>
      </w:r>
      <w:r w:rsidRPr="00C1164C">
        <w:rPr>
          <w:rFonts w:ascii="Arial" w:hAnsi="Arial" w:cs="Arial"/>
          <w:bCs/>
        </w:rPr>
        <w:t xml:space="preserve">los supuestos de </w:t>
      </w:r>
      <w:r w:rsidR="005F4592">
        <w:rPr>
          <w:rFonts w:ascii="Arial" w:hAnsi="Arial" w:cs="Arial"/>
          <w:bCs/>
        </w:rPr>
        <w:t>e</w:t>
      </w:r>
      <w:r w:rsidRPr="00C1164C">
        <w:rPr>
          <w:rFonts w:ascii="Arial" w:hAnsi="Arial" w:cs="Arial"/>
          <w:bCs/>
        </w:rPr>
        <w:t xml:space="preserve">xcepción, y atendiendo la fracción </w:t>
      </w:r>
      <w:r w:rsidR="00C1164C" w:rsidRPr="00C1164C">
        <w:rPr>
          <w:rFonts w:ascii="Arial" w:hAnsi="Arial" w:cs="Arial"/>
          <w:bCs/>
        </w:rPr>
        <w:t>artículo</w:t>
      </w:r>
      <w:r w:rsidR="005F4592">
        <w:rPr>
          <w:rFonts w:ascii="Arial" w:hAnsi="Arial" w:cs="Arial"/>
          <w:bCs/>
        </w:rPr>
        <w:t xml:space="preserve">s </w:t>
      </w:r>
      <w:r w:rsidR="005F4592" w:rsidRPr="00CD268A">
        <w:rPr>
          <w:rFonts w:ascii="Arial" w:eastAsia="Calibri" w:hAnsi="Arial" w:cs="Arial"/>
          <w:iCs/>
          <w:lang w:val="es-MX" w:eastAsia="en-US"/>
        </w:rPr>
        <w:t xml:space="preserve">Lo anterior con base en lo establecido en el artículo </w:t>
      </w:r>
      <w:r w:rsidR="006D3869">
        <w:rPr>
          <w:rFonts w:ascii="Arial" w:eastAsia="Calibri" w:hAnsi="Arial" w:cs="Arial"/>
          <w:iCs/>
          <w:lang w:val="es-MX" w:eastAsia="en-US"/>
        </w:rPr>
        <w:t>60, 88, 98</w:t>
      </w:r>
      <w:r w:rsidR="005F4592" w:rsidRPr="00CD268A">
        <w:rPr>
          <w:rFonts w:ascii="Arial" w:eastAsia="Calibri" w:hAnsi="Arial" w:cs="Arial"/>
          <w:iCs/>
          <w:lang w:val="es-MX" w:eastAsia="en-US"/>
        </w:rPr>
        <w:t xml:space="preserve"> de la Ley de Acceso</w:t>
      </w:r>
      <w:r w:rsidR="005F4592" w:rsidRPr="00CD268A">
        <w:rPr>
          <w:rFonts w:ascii="Arial" w:hAnsi="Arial" w:cs="Arial"/>
          <w:sz w:val="22"/>
          <w:szCs w:val="22"/>
          <w:lang w:val="es-MX"/>
        </w:rPr>
        <w:t xml:space="preserve"> </w:t>
      </w:r>
      <w:r w:rsidR="005F4592" w:rsidRPr="00CD268A">
        <w:rPr>
          <w:rFonts w:ascii="Arial" w:eastAsia="Calibri" w:hAnsi="Arial" w:cs="Arial"/>
          <w:iCs/>
          <w:lang w:val="es-MX" w:eastAsia="en-US"/>
        </w:rPr>
        <w:t xml:space="preserve">a la Información Pública Para el Estado de Coahuila de Zaragoza, </w:t>
      </w:r>
      <w:r w:rsidR="005F4592">
        <w:rPr>
          <w:rFonts w:ascii="Arial" w:eastAsia="Calibri" w:hAnsi="Arial" w:cs="Arial"/>
          <w:iCs/>
          <w:lang w:val="es-MX" w:eastAsia="en-US"/>
        </w:rPr>
        <w:t xml:space="preserve">y demás de la ley de fiscalización, </w:t>
      </w:r>
      <w:r w:rsidR="00606847" w:rsidRPr="00CD268A">
        <w:rPr>
          <w:rFonts w:ascii="Arial" w:eastAsia="Calibri" w:hAnsi="Arial" w:cs="Arial"/>
          <w:iCs/>
          <w:lang w:val="es-MX" w:eastAsia="en-US"/>
        </w:rPr>
        <w:t>cuyo</w:t>
      </w:r>
      <w:r w:rsidR="00606847">
        <w:rPr>
          <w:rFonts w:ascii="Arial" w:eastAsia="Calibri" w:hAnsi="Arial" w:cs="Arial"/>
          <w:iCs/>
          <w:lang w:val="es-MX" w:eastAsia="en-US"/>
        </w:rPr>
        <w:t xml:space="preserve"> texto</w:t>
      </w:r>
      <w:r w:rsidR="005F4592" w:rsidRPr="00CD268A">
        <w:rPr>
          <w:rFonts w:ascii="Arial" w:eastAsia="Calibri" w:hAnsi="Arial" w:cs="Arial"/>
          <w:iCs/>
          <w:lang w:val="es-MX" w:eastAsia="en-US"/>
        </w:rPr>
        <w:t xml:space="preserve"> de ley señala:</w:t>
      </w:r>
    </w:p>
    <w:p w:rsidR="005F4592" w:rsidRDefault="005F4592" w:rsidP="005F4592">
      <w:pPr>
        <w:spacing w:after="200" w:line="276" w:lineRule="auto"/>
        <w:ind w:left="567" w:right="616"/>
        <w:jc w:val="center"/>
        <w:rPr>
          <w:rFonts w:ascii="Candara" w:eastAsia="Calibri" w:hAnsi="Candara" w:cs="Arial"/>
          <w:b/>
          <w:iCs/>
          <w:lang w:val="es-MX" w:eastAsia="en-US"/>
        </w:rPr>
      </w:pPr>
      <w:r w:rsidRPr="005F4592">
        <w:rPr>
          <w:rFonts w:ascii="Candara" w:eastAsia="Calibri" w:hAnsi="Candara" w:cs="Arial"/>
          <w:b/>
          <w:iCs/>
          <w:lang w:val="es-MX" w:eastAsia="en-US"/>
        </w:rPr>
        <w:t>LEY DE ACCESO</w:t>
      </w:r>
      <w:r w:rsidRPr="005F4592">
        <w:rPr>
          <w:rFonts w:ascii="Arial Narrow" w:hAnsi="Arial Narrow" w:cs="Arial"/>
          <w:b/>
          <w:sz w:val="22"/>
          <w:szCs w:val="22"/>
          <w:lang w:val="es-MX"/>
        </w:rPr>
        <w:t xml:space="preserve"> </w:t>
      </w:r>
      <w:r w:rsidRPr="005F4592">
        <w:rPr>
          <w:rFonts w:ascii="Candara" w:eastAsia="Calibri" w:hAnsi="Candara" w:cs="Arial"/>
          <w:b/>
          <w:iCs/>
          <w:lang w:val="es-MX" w:eastAsia="en-US"/>
        </w:rPr>
        <w:t>A LA INFORMACIÓN PÚBLICA PARA EL ESTADO DE COAHUILA DE ZARAGOZA.</w:t>
      </w:r>
    </w:p>
    <w:p w:rsidR="00BE7600" w:rsidRPr="00BE7600" w:rsidRDefault="00BE7600" w:rsidP="00BE7600">
      <w:pPr>
        <w:jc w:val="both"/>
        <w:rPr>
          <w:rFonts w:ascii="Arial Narrow" w:hAnsi="Arial Narrow" w:cs="Arial"/>
          <w:sz w:val="22"/>
          <w:szCs w:val="22"/>
          <w:lang w:val="uz-Cyrl-UZ" w:eastAsia="uz-Cyrl-UZ" w:bidi="uz-Cyrl-UZ"/>
        </w:rPr>
      </w:pPr>
      <w:r w:rsidRPr="00BE7600">
        <w:rPr>
          <w:rFonts w:ascii="Arial Narrow" w:hAnsi="Arial Narrow" w:cs="Arial"/>
          <w:b/>
          <w:sz w:val="22"/>
          <w:szCs w:val="22"/>
          <w:lang w:val="es-MX"/>
        </w:rPr>
        <w:t xml:space="preserve">Artículo 88. </w:t>
      </w:r>
      <w:r w:rsidRPr="00BE7600">
        <w:rPr>
          <w:rFonts w:ascii="Arial Narrow" w:hAnsi="Arial Narrow" w:cs="Arial"/>
          <w:sz w:val="22"/>
          <w:szCs w:val="22"/>
          <w:lang w:val="es-MX"/>
        </w:rPr>
        <w:t xml:space="preserve">Los sujetos obligados deberán de contar con un Comité de Transparencia, integrado de manera colegiada y por un número impar, nombrados por quien el titular del propio sujeto obligado determine, sin que </w:t>
      </w:r>
      <w:r w:rsidRPr="00BE7600">
        <w:rPr>
          <w:rFonts w:ascii="Arial Narrow" w:hAnsi="Arial Narrow" w:cs="Arial"/>
          <w:sz w:val="22"/>
          <w:szCs w:val="22"/>
          <w:lang w:val="es-MX"/>
        </w:rPr>
        <w:lastRenderedPageBreak/>
        <w:t>sus integrantes dependan jerárquicamente entre sí. No podrán reunirse dos o más de estos integrantes en una sola persona.</w:t>
      </w:r>
    </w:p>
    <w:p w:rsidR="00BE7600" w:rsidRPr="00BE7600" w:rsidRDefault="00BE7600" w:rsidP="00BE7600">
      <w:pPr>
        <w:jc w:val="both"/>
        <w:rPr>
          <w:rFonts w:ascii="Arial Narrow" w:hAnsi="Arial Narrow" w:cs="Arial"/>
          <w:sz w:val="22"/>
          <w:szCs w:val="22"/>
          <w:lang w:val="uz-Cyrl-UZ" w:eastAsia="uz-Cyrl-UZ" w:bidi="uz-Cyrl-UZ"/>
        </w:rPr>
      </w:pPr>
    </w:p>
    <w:p w:rsidR="00BE7600" w:rsidRPr="00BE7600" w:rsidRDefault="00BE7600" w:rsidP="00BE7600">
      <w:pPr>
        <w:jc w:val="both"/>
        <w:rPr>
          <w:rFonts w:ascii="Arial Narrow" w:hAnsi="Arial Narrow" w:cs="Arial"/>
          <w:sz w:val="22"/>
          <w:szCs w:val="22"/>
          <w:lang w:val="uz-Cyrl-UZ" w:eastAsia="uz-Cyrl-UZ" w:bidi="uz-Cyrl-UZ"/>
        </w:rPr>
      </w:pPr>
      <w:r w:rsidRPr="00BE7600">
        <w:rPr>
          <w:rFonts w:ascii="Arial Narrow" w:hAnsi="Arial Narrow" w:cs="Arial"/>
          <w:sz w:val="22"/>
          <w:szCs w:val="22"/>
          <w:lang w:val="es-MX"/>
        </w:rPr>
        <w:t>El Comité de Transparencia adoptará sus resoluciones por mayoría de votos. En los casos de empate, el presidente tendrá voto de calidad. A sus sesiones podrán asistir como invitados aquellos que sus integrantes consideren necesarios, quienes tendrán voz pero no voto.</w:t>
      </w:r>
    </w:p>
    <w:p w:rsidR="00BE7600" w:rsidRPr="00BE7600" w:rsidRDefault="00BE7600" w:rsidP="00BE7600">
      <w:pPr>
        <w:jc w:val="both"/>
        <w:rPr>
          <w:rFonts w:ascii="Arial Narrow" w:hAnsi="Arial Narrow" w:cs="Arial"/>
          <w:sz w:val="22"/>
          <w:szCs w:val="22"/>
          <w:lang w:val="uz-Cyrl-UZ" w:eastAsia="uz-Cyrl-UZ" w:bidi="uz-Cyrl-UZ"/>
        </w:rPr>
      </w:pPr>
    </w:p>
    <w:p w:rsidR="00BE7600" w:rsidRPr="00BE7600" w:rsidRDefault="00BE7600" w:rsidP="00BE7600">
      <w:pPr>
        <w:jc w:val="both"/>
        <w:rPr>
          <w:rFonts w:ascii="Arial Narrow" w:hAnsi="Arial Narrow" w:cs="Arial"/>
          <w:sz w:val="22"/>
          <w:szCs w:val="22"/>
          <w:lang w:val="uz-Cyrl-UZ" w:eastAsia="uz-Cyrl-UZ" w:bidi="uz-Cyrl-UZ"/>
        </w:rPr>
      </w:pPr>
      <w:r w:rsidRPr="00BE7600">
        <w:rPr>
          <w:rFonts w:ascii="Arial Narrow" w:hAnsi="Arial Narrow" w:cs="Arial"/>
          <w:sz w:val="22"/>
          <w:szCs w:val="22"/>
          <w:lang w:val="es-MX"/>
        </w:rPr>
        <w:t>El Comité de Transparencia tendrá acceso a la información reservada para confirmar, modificar o revocar su clasificación, conforme a la normatividad previamente establecida por los sujetos obligados para el resguardo o salvaguarda de la información.</w:t>
      </w:r>
    </w:p>
    <w:p w:rsidR="00BE7600" w:rsidRPr="00BE7600" w:rsidRDefault="00BE7600" w:rsidP="00BE7600">
      <w:pPr>
        <w:jc w:val="both"/>
        <w:rPr>
          <w:rFonts w:ascii="Arial Narrow" w:hAnsi="Arial Narrow" w:cs="Arial"/>
          <w:sz w:val="22"/>
          <w:szCs w:val="22"/>
          <w:lang w:val="uz-Cyrl-UZ" w:eastAsia="uz-Cyrl-UZ" w:bidi="uz-Cyrl-UZ"/>
        </w:rPr>
      </w:pPr>
    </w:p>
    <w:p w:rsidR="00BE7600" w:rsidRPr="00BE7600" w:rsidRDefault="00BE7600" w:rsidP="00BE7600">
      <w:pPr>
        <w:jc w:val="both"/>
        <w:rPr>
          <w:rFonts w:ascii="Arial Narrow" w:hAnsi="Arial Narrow" w:cs="Arial"/>
          <w:sz w:val="22"/>
          <w:szCs w:val="22"/>
          <w:lang w:val="uz-Cyrl-UZ" w:eastAsia="uz-Cyrl-UZ" w:bidi="uz-Cyrl-UZ"/>
        </w:rPr>
      </w:pPr>
      <w:r w:rsidRPr="00BE7600">
        <w:rPr>
          <w:rFonts w:ascii="Arial Narrow" w:hAnsi="Arial Narrow" w:cs="Arial"/>
          <w:sz w:val="22"/>
          <w:szCs w:val="22"/>
          <w:lang w:val="es-MX"/>
        </w:rPr>
        <w:t>El Comité de Transparencia tendrá las siguientes funciones:</w:t>
      </w:r>
    </w:p>
    <w:p w:rsidR="00BE7600" w:rsidRPr="00BE7600" w:rsidRDefault="00BE7600" w:rsidP="00BE7600">
      <w:pPr>
        <w:jc w:val="both"/>
        <w:rPr>
          <w:rFonts w:ascii="Arial Narrow" w:hAnsi="Arial Narrow" w:cs="Arial"/>
          <w:sz w:val="22"/>
          <w:szCs w:val="22"/>
          <w:lang w:val="uz-Cyrl-UZ" w:eastAsia="uz-Cyrl-UZ" w:bidi="uz-Cyrl-UZ"/>
        </w:rPr>
      </w:pPr>
    </w:p>
    <w:p w:rsidR="00BE7600" w:rsidRPr="00BE7600" w:rsidRDefault="00BE7600" w:rsidP="00BE7600">
      <w:pPr>
        <w:numPr>
          <w:ilvl w:val="0"/>
          <w:numId w:val="7"/>
        </w:numPr>
        <w:jc w:val="both"/>
        <w:rPr>
          <w:rFonts w:ascii="Arial Narrow" w:hAnsi="Arial Narrow" w:cs="Arial"/>
          <w:sz w:val="22"/>
          <w:szCs w:val="22"/>
          <w:lang w:val="uz-Cyrl-UZ" w:eastAsia="uz-Cyrl-UZ" w:bidi="uz-Cyrl-UZ"/>
        </w:rPr>
      </w:pPr>
      <w:r w:rsidRPr="00BE7600">
        <w:rPr>
          <w:rFonts w:ascii="Arial Narrow" w:hAnsi="Arial Narrow" w:cs="Arial"/>
          <w:sz w:val="22"/>
          <w:szCs w:val="22"/>
          <w:lang w:val="es-MX"/>
        </w:rPr>
        <w:t>Instituir, coordinar y supervisar, en términos de las disposiciones aplicables, las acciones y procedimientos para asegurar la mayor eficacia en la gestión de las solicitudes en materia de acceso a la información;</w:t>
      </w:r>
    </w:p>
    <w:p w:rsidR="00BE7600" w:rsidRPr="00BE7600" w:rsidRDefault="00BE7600" w:rsidP="00BE7600">
      <w:pPr>
        <w:jc w:val="both"/>
        <w:rPr>
          <w:rFonts w:ascii="Arial Narrow" w:hAnsi="Arial Narrow" w:cs="Arial"/>
          <w:sz w:val="22"/>
          <w:szCs w:val="22"/>
          <w:lang w:val="uz-Cyrl-UZ" w:eastAsia="uz-Cyrl-UZ" w:bidi="uz-Cyrl-UZ"/>
        </w:rPr>
      </w:pPr>
    </w:p>
    <w:p w:rsidR="00BE7600" w:rsidRPr="00BE7600" w:rsidRDefault="00BE7600" w:rsidP="00BE7600">
      <w:pPr>
        <w:ind w:left="720"/>
        <w:jc w:val="both"/>
        <w:rPr>
          <w:rFonts w:ascii="Arial Narrow" w:hAnsi="Arial Narrow"/>
          <w:i/>
          <w:iCs/>
          <w:sz w:val="12"/>
          <w:szCs w:val="22"/>
          <w:lang w:val="es-MX"/>
        </w:rPr>
      </w:pPr>
      <w:r w:rsidRPr="00BE7600">
        <w:rPr>
          <w:rFonts w:ascii="Arial Narrow" w:hAnsi="Arial Narrow"/>
          <w:i/>
          <w:iCs/>
          <w:sz w:val="12"/>
          <w:szCs w:val="22"/>
          <w:lang w:val="es-MX"/>
        </w:rPr>
        <w:t>(REFORMADA, P.O. 19 DE OCTUBRE DE 2018)</w:t>
      </w:r>
    </w:p>
    <w:p w:rsidR="00BE7600" w:rsidRPr="00BE7600" w:rsidRDefault="00BE7600" w:rsidP="00BE7600">
      <w:pPr>
        <w:numPr>
          <w:ilvl w:val="0"/>
          <w:numId w:val="7"/>
        </w:numPr>
        <w:jc w:val="both"/>
        <w:rPr>
          <w:rFonts w:ascii="Arial Narrow" w:hAnsi="Arial Narrow" w:cs="Arial"/>
          <w:b/>
          <w:i/>
          <w:sz w:val="22"/>
          <w:szCs w:val="22"/>
          <w:u w:val="single"/>
          <w:lang w:val="es-MX"/>
        </w:rPr>
      </w:pPr>
      <w:r w:rsidRPr="00BE7600">
        <w:rPr>
          <w:rFonts w:ascii="Arial Narrow" w:hAnsi="Arial Narrow" w:cs="Arial"/>
          <w:b/>
          <w:i/>
          <w:sz w:val="22"/>
          <w:szCs w:val="22"/>
          <w:u w:val="single"/>
          <w:lang w:val="es-MX"/>
        </w:rPr>
        <w:t>Confirmar, modificar o revocar las determinaciones que en materia de clasificación de la información o declaración de inexistencia, realicen los titulares de las áreas de los sujetos obligados;</w:t>
      </w:r>
    </w:p>
    <w:p w:rsidR="00BE7600" w:rsidRPr="00BE7600" w:rsidRDefault="00BE7600" w:rsidP="00BE7600">
      <w:pPr>
        <w:ind w:left="720"/>
        <w:jc w:val="both"/>
        <w:rPr>
          <w:rFonts w:ascii="Arial Narrow" w:hAnsi="Arial Narrow" w:cs="Arial"/>
          <w:b/>
          <w:i/>
          <w:sz w:val="22"/>
          <w:szCs w:val="22"/>
          <w:u w:val="single"/>
          <w:lang w:val="es-MX"/>
        </w:rPr>
      </w:pPr>
    </w:p>
    <w:p w:rsidR="00BE7600" w:rsidRDefault="006D3869" w:rsidP="005F4592">
      <w:pPr>
        <w:spacing w:after="200" w:line="276" w:lineRule="auto"/>
        <w:ind w:left="567" w:right="616"/>
        <w:jc w:val="center"/>
        <w:rPr>
          <w:rFonts w:ascii="Candara" w:eastAsia="Calibri" w:hAnsi="Candara" w:cs="Arial"/>
          <w:b/>
          <w:iCs/>
          <w:lang w:val="es-MX" w:eastAsia="en-US"/>
        </w:rPr>
      </w:pPr>
      <w:r>
        <w:rPr>
          <w:rFonts w:ascii="Candara" w:eastAsia="Calibri" w:hAnsi="Candara" w:cs="Arial"/>
          <w:b/>
          <w:iCs/>
          <w:lang w:val="es-MX" w:eastAsia="en-US"/>
        </w:rPr>
        <w:t>…..</w:t>
      </w:r>
    </w:p>
    <w:p w:rsidR="006D3869" w:rsidRPr="006D3869" w:rsidRDefault="006D3869" w:rsidP="006D3869">
      <w:pPr>
        <w:jc w:val="both"/>
        <w:rPr>
          <w:rFonts w:ascii="Arial Narrow" w:hAnsi="Arial Narrow" w:cs="Arial"/>
          <w:bCs/>
          <w:sz w:val="22"/>
          <w:szCs w:val="22"/>
          <w:lang w:val="uz-Cyrl-UZ" w:eastAsia="uz-Cyrl-UZ" w:bidi="uz-Cyrl-UZ"/>
        </w:rPr>
      </w:pPr>
      <w:r w:rsidRPr="006D3869">
        <w:rPr>
          <w:rFonts w:ascii="Arial Narrow" w:hAnsi="Arial Narrow" w:cs="Arial"/>
          <w:b/>
          <w:bCs/>
          <w:sz w:val="22"/>
          <w:szCs w:val="22"/>
          <w:lang w:val="es-MX"/>
        </w:rPr>
        <w:t xml:space="preserve">Artículo 98. </w:t>
      </w:r>
      <w:r w:rsidRPr="006D3869">
        <w:rPr>
          <w:rFonts w:ascii="Arial Narrow" w:hAnsi="Arial Narrow" w:cs="Arial"/>
          <w:bCs/>
          <w:sz w:val="22"/>
          <w:szCs w:val="22"/>
          <w:lang w:val="es-MX"/>
        </w:rPr>
        <w:t>Cuando la información solicitada no se encuentre en los archivos del área del sujeto obligado, se turnará al Comité de Transparencia, el cual:</w:t>
      </w:r>
    </w:p>
    <w:p w:rsidR="006D3869" w:rsidRPr="006D3869" w:rsidRDefault="006D3869" w:rsidP="006D3869">
      <w:pPr>
        <w:jc w:val="both"/>
        <w:rPr>
          <w:rFonts w:ascii="Arial Narrow" w:hAnsi="Arial Narrow" w:cs="Arial"/>
          <w:bCs/>
          <w:sz w:val="22"/>
          <w:szCs w:val="22"/>
          <w:lang w:val="uz-Cyrl-UZ" w:eastAsia="uz-Cyrl-UZ" w:bidi="uz-Cyrl-UZ"/>
        </w:rPr>
      </w:pPr>
    </w:p>
    <w:p w:rsidR="006D3869" w:rsidRPr="006D3869" w:rsidRDefault="006D3869" w:rsidP="006D3869">
      <w:pPr>
        <w:numPr>
          <w:ilvl w:val="0"/>
          <w:numId w:val="8"/>
        </w:numPr>
        <w:jc w:val="both"/>
        <w:rPr>
          <w:rFonts w:ascii="Arial Narrow" w:hAnsi="Arial Narrow" w:cs="Arial"/>
          <w:bCs/>
          <w:sz w:val="22"/>
          <w:szCs w:val="22"/>
          <w:lang w:val="uz-Cyrl-UZ" w:eastAsia="uz-Cyrl-UZ" w:bidi="uz-Cyrl-UZ"/>
        </w:rPr>
      </w:pPr>
      <w:r>
        <w:rPr>
          <w:rFonts w:ascii="Arial Narrow" w:hAnsi="Arial Narrow" w:cs="Arial"/>
          <w:bCs/>
          <w:sz w:val="22"/>
          <w:szCs w:val="22"/>
          <w:lang w:val="es-MX"/>
        </w:rPr>
        <w:t>…</w:t>
      </w:r>
    </w:p>
    <w:p w:rsidR="006D3869" w:rsidRPr="006D3869" w:rsidRDefault="006D3869" w:rsidP="006D3869">
      <w:pPr>
        <w:numPr>
          <w:ilvl w:val="0"/>
          <w:numId w:val="8"/>
        </w:numPr>
        <w:jc w:val="both"/>
        <w:rPr>
          <w:rFonts w:ascii="Arial Narrow" w:hAnsi="Arial Narrow" w:cs="Arial"/>
          <w:bCs/>
          <w:sz w:val="22"/>
          <w:szCs w:val="22"/>
          <w:lang w:val="uz-Cyrl-UZ" w:eastAsia="uz-Cyrl-UZ" w:bidi="uz-Cyrl-UZ"/>
        </w:rPr>
      </w:pPr>
      <w:r w:rsidRPr="006D3869">
        <w:rPr>
          <w:rFonts w:ascii="Arial Narrow" w:hAnsi="Arial Narrow" w:cs="Arial"/>
          <w:bCs/>
          <w:sz w:val="22"/>
          <w:szCs w:val="22"/>
          <w:lang w:val="es-MX"/>
        </w:rPr>
        <w:t>Expedirá una resolución que confirme la inexistencia del documento;</w:t>
      </w:r>
    </w:p>
    <w:p w:rsidR="006D3869" w:rsidRPr="005F4592" w:rsidRDefault="006D3869" w:rsidP="005F4592">
      <w:pPr>
        <w:spacing w:after="200" w:line="276" w:lineRule="auto"/>
        <w:ind w:left="567" w:right="616"/>
        <w:jc w:val="center"/>
        <w:rPr>
          <w:rFonts w:ascii="Candara" w:eastAsia="Calibri" w:hAnsi="Candara" w:cs="Arial"/>
          <w:b/>
          <w:iCs/>
          <w:lang w:val="es-MX" w:eastAsia="en-US"/>
        </w:rPr>
      </w:pPr>
      <w:r>
        <w:rPr>
          <w:rFonts w:ascii="Candara" w:eastAsia="Calibri" w:hAnsi="Candara" w:cs="Arial"/>
          <w:b/>
          <w:iCs/>
          <w:lang w:val="es-MX" w:eastAsia="en-US"/>
        </w:rPr>
        <w:t>…</w:t>
      </w:r>
    </w:p>
    <w:p w:rsidR="005F4592" w:rsidRPr="005F4592" w:rsidRDefault="005F4592" w:rsidP="005F4592">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b/>
          <w:bCs/>
          <w:sz w:val="22"/>
          <w:szCs w:val="22"/>
          <w:lang w:val="es-MX" w:eastAsia="en-US"/>
        </w:rPr>
        <w:t xml:space="preserve">Artículo 60. </w:t>
      </w:r>
      <w:r w:rsidRPr="005F4592">
        <w:rPr>
          <w:rFonts w:ascii="Arial Narrow" w:eastAsia="Calibri" w:hAnsi="Arial Narrow" w:cs="Arial"/>
          <w:sz w:val="22"/>
          <w:szCs w:val="22"/>
          <w:lang w:val="es-MX" w:eastAsia="en-US"/>
        </w:rPr>
        <w:t xml:space="preserve">El acceso a la información pública podrá ser restringido </w:t>
      </w:r>
      <w:r w:rsidRPr="005F4592">
        <w:rPr>
          <w:rFonts w:ascii="Arial Narrow" w:eastAsia="Calibri" w:hAnsi="Arial Narrow" w:cs="Arial"/>
          <w:bCs/>
          <w:sz w:val="22"/>
          <w:szCs w:val="22"/>
          <w:lang w:val="es-MX" w:eastAsia="en-US"/>
        </w:rPr>
        <w:t xml:space="preserve">excepcionalmente, </w:t>
      </w:r>
      <w:r w:rsidRPr="005F4592">
        <w:rPr>
          <w:rFonts w:ascii="Arial Narrow" w:eastAsia="Calibri" w:hAnsi="Arial Narrow" w:cs="Arial"/>
          <w:sz w:val="22"/>
          <w:szCs w:val="22"/>
          <w:lang w:val="es-MX" w:eastAsia="en-US"/>
        </w:rPr>
        <w:t xml:space="preserve">cuando </w:t>
      </w:r>
      <w:r w:rsidRPr="005F4592">
        <w:rPr>
          <w:rFonts w:ascii="Arial Narrow" w:eastAsia="Calibri" w:hAnsi="Arial Narrow" w:cs="Arial"/>
          <w:bCs/>
          <w:sz w:val="22"/>
          <w:szCs w:val="22"/>
          <w:lang w:val="es-MX" w:eastAsia="en-US"/>
        </w:rPr>
        <w:t xml:space="preserve">por razones de interés público, </w:t>
      </w:r>
      <w:r w:rsidRPr="005F4592">
        <w:rPr>
          <w:rFonts w:ascii="Arial Narrow" w:eastAsia="Calibri" w:hAnsi="Arial Narrow" w:cs="Arial"/>
          <w:sz w:val="22"/>
          <w:szCs w:val="22"/>
          <w:lang w:val="es-MX" w:eastAsia="en-US"/>
        </w:rPr>
        <w:t xml:space="preserve">ésta sea clasificada como reservada. Se clasificará como información reservada:  </w:t>
      </w:r>
    </w:p>
    <w:p w:rsidR="005F4592" w:rsidRPr="005F4592" w:rsidRDefault="005F4592" w:rsidP="005F4592">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sz w:val="22"/>
          <w:szCs w:val="22"/>
          <w:lang w:val="es-MX" w:eastAsia="en-US" w:bidi="uz-Cyrl-UZ"/>
        </w:rPr>
        <w:t>…………………………….</w:t>
      </w:r>
    </w:p>
    <w:p w:rsidR="005F4592" w:rsidRPr="005F4592" w:rsidRDefault="005F4592" w:rsidP="005F4592">
      <w:pPr>
        <w:numPr>
          <w:ilvl w:val="0"/>
          <w:numId w:val="6"/>
        </w:numPr>
        <w:spacing w:after="200" w:line="276" w:lineRule="auto"/>
        <w:ind w:left="567" w:right="616"/>
        <w:jc w:val="both"/>
        <w:rPr>
          <w:rFonts w:ascii="Arial Narrow" w:eastAsia="Calibri" w:hAnsi="Arial Narrow" w:cs="Arial"/>
          <w:sz w:val="22"/>
          <w:szCs w:val="22"/>
          <w:lang w:val="es-MX" w:eastAsia="en-US"/>
        </w:rPr>
      </w:pPr>
      <w:r w:rsidRPr="005F4592">
        <w:rPr>
          <w:rFonts w:ascii="Arial Narrow" w:eastAsia="Calibri" w:hAnsi="Arial Narrow" w:cs="Arial"/>
          <w:b/>
          <w:sz w:val="22"/>
          <w:szCs w:val="22"/>
          <w:u w:val="single"/>
          <w:lang w:val="es-MX" w:eastAsia="en-US"/>
        </w:rPr>
        <w:t>La que 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r w:rsidRPr="005F4592">
        <w:rPr>
          <w:rFonts w:ascii="Arial Narrow" w:eastAsia="Calibri" w:hAnsi="Arial Narrow" w:cs="Arial"/>
          <w:sz w:val="22"/>
          <w:szCs w:val="22"/>
          <w:lang w:val="es-MX" w:eastAsia="en-US"/>
        </w:rPr>
        <w:t xml:space="preserve">; </w:t>
      </w:r>
    </w:p>
    <w:p w:rsidR="005F4592" w:rsidRPr="005F4592" w:rsidRDefault="005F4592" w:rsidP="005F4592">
      <w:pPr>
        <w:spacing w:after="200" w:line="276" w:lineRule="auto"/>
        <w:jc w:val="both"/>
        <w:rPr>
          <w:rFonts w:ascii="Arial" w:eastAsia="Calibri" w:hAnsi="Arial" w:cs="Arial"/>
          <w:lang w:eastAsia="en-US"/>
        </w:rPr>
      </w:pPr>
      <w:r w:rsidRPr="005F4592">
        <w:rPr>
          <w:rFonts w:ascii="Arial" w:eastAsia="Calibri" w:hAnsi="Arial" w:cs="Arial"/>
          <w:lang w:eastAsia="en-US"/>
        </w:rPr>
        <w:lastRenderedPageBreak/>
        <w:t>En correlación con las siguientes normas:</w:t>
      </w:r>
    </w:p>
    <w:p w:rsidR="005F4592" w:rsidRPr="005F4592" w:rsidRDefault="005F4592" w:rsidP="005F4592">
      <w:pPr>
        <w:ind w:left="567" w:right="567"/>
        <w:jc w:val="center"/>
        <w:rPr>
          <w:rFonts w:ascii="Arial Narrow" w:eastAsia="Calibri" w:hAnsi="Arial Narrow" w:cs="Arial"/>
          <w:color w:val="000000"/>
          <w:lang w:val="es-MX" w:eastAsia="en-US"/>
        </w:rPr>
      </w:pPr>
      <w:r w:rsidRPr="005F4592">
        <w:rPr>
          <w:rFonts w:ascii="Arial Narrow" w:eastAsia="Calibri" w:hAnsi="Arial Narrow" w:cs="Arial"/>
          <w:b/>
          <w:bCs/>
          <w:color w:val="000000"/>
          <w:lang w:val="es-MX" w:eastAsia="en-US"/>
        </w:rPr>
        <w:t>LEY DE RENDICIÓN DE CUENTAS Y FISCALIZACIÓN SUPERIOR DEL ESTADO DE COAHUILA DE ZARAGOZA</w:t>
      </w:r>
    </w:p>
    <w:p w:rsidR="005F4592" w:rsidRPr="005F4592" w:rsidRDefault="005F4592" w:rsidP="005F4592">
      <w:pPr>
        <w:ind w:left="567" w:right="567"/>
        <w:jc w:val="center"/>
        <w:rPr>
          <w:rFonts w:ascii="Arial Narrow" w:eastAsia="Calibri" w:hAnsi="Arial Narrow" w:cs="Arial"/>
          <w:b/>
          <w:color w:val="000000"/>
          <w:lang w:val="es-MX" w:eastAsia="en-US"/>
        </w:rPr>
      </w:pP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SEGUNDA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 FISCALIZACIÓN DE LOS INFORMES DE AVANCE</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GESTIÓN FINANCIERA</w:t>
      </w:r>
    </w:p>
    <w:p w:rsidR="005F4592" w:rsidRPr="005F4592" w:rsidRDefault="005F4592" w:rsidP="005F4592">
      <w:pPr>
        <w:ind w:left="567" w:right="567"/>
        <w:jc w:val="center"/>
        <w:rPr>
          <w:rFonts w:ascii="Arial Narrow" w:eastAsia="Calibri" w:hAnsi="Arial Narrow" w:cs="Arial"/>
          <w:b/>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15.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revisión de los informes de avance de gestión financiera tendrá como objeto verificar que los recursos públicos se administren y ejerzan atendiendo a los principios de legalidad, eficacia, eficiencia, economía, transparencia y honradez, así como el cumplimiento de los objetivos, metas e indicadores fijados en los planes y programas aprobados.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Para la revisión de los informes de avance de gestión financiera, la Auditoría Superior aplicará los mismos lineamientos técnicos y criterios de auditoría utilizados para la revisión de las cuentas públicas.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16.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Auditoría Superior en ejercicio de sus facultades de fiscalización superior, podrá realizar auditorías, visitas e inspecciones, respecto de la información contenida en los informes de avance de gestión financiera. Para tal efecto, elaborará y publicará informes especiales.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De la revisión de los informes de avance de gestión financiera, la Auditoría Superior podrá realizar observaciones y recomendaciones, en cuyo caso deberán notificarse a las entidades, con el propósito de que los resultados se integren al Informe Anual de Resultados correspondiente al ejercicio revisado. </w:t>
      </w: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TERCERA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 FISCALIZACIÓN DE LAS CUENTAS PÚBLICAS</w:t>
      </w: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17.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Auditoría Superior elaborará un Informe Anual de Resultados con motivo de la fiscalización superior de las cuentas públicas.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lastRenderedPageBreak/>
        <w:t xml:space="preserve">Sin perjuicio de fiscalizar en forma posterior las cuentas públicas, la Auditoría Superior podrá iniciar el proceso de fiscalización del ejercicio fiscal del año en curso mediante visitas domiciliarias y/o revisiones de gabinete.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Así mismo, la Auditoría Superior podrá iniciar el proceso de fiscalización a partir del primer día hábil del ejercicio fiscal siguiente, sin perjuicio de que las observaciones o recomendaciones que, en su caso realice, deberán referirse a la información definitiva presentada en las cuentas públicas. Una vez que le sean entregadas las cuentas públicas, podrá realizar las modificaciones al programa anual de  auditorías, visitas e inspecciones y lo hará del conocimiento de la Comisión.</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18.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podrá informar de los resultados obtenidos en las auditorías practicadas conforme se vayan concluyendo, a través de los informes individuales de auditoría que se elaboren para tal efecto. </w:t>
      </w:r>
    </w:p>
    <w:p w:rsidR="005F4592" w:rsidRPr="005F4592" w:rsidRDefault="005F4592" w:rsidP="005F4592">
      <w:pPr>
        <w:ind w:left="567" w:right="567"/>
        <w:jc w:val="both"/>
        <w:rPr>
          <w:rFonts w:ascii="Arial Narrow" w:eastAsia="Calibri" w:hAnsi="Arial Narrow" w:cs="Arial"/>
          <w:b/>
          <w:i/>
          <w:color w:val="000000"/>
          <w:u w:val="single"/>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19.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Para el cumplimiento de sus funciones, la Auditoría Superior podrá realizar auditorías financieras, de desempeño y de cumplimiento, en forma independiente, sucesiva o simultánea, sin perjuicio de otro tipo de auditorías que sean necesarias para el logro de sus objetivos. </w:t>
      </w:r>
    </w:p>
    <w:p w:rsidR="005F4592" w:rsidRPr="005F4592" w:rsidRDefault="005F4592" w:rsidP="005F4592">
      <w:pPr>
        <w:ind w:left="567" w:right="567"/>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CUARTA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LAS AUDITORÍAS</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22.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Durante el primer trimestre del año la Auditoría Superior establecerá un programa anual de auditorías, visitas e inspecciones, el cual tendrá carácter público y deberá difundirse a través de su página de internet, así como en el Periódico Oficial del Gobierno del Estado, en donde se señale la totalidad de las entidades que serán objeto de fiscalización. </w:t>
      </w:r>
    </w:p>
    <w:p w:rsidR="005F4592" w:rsidRPr="005F4592" w:rsidRDefault="005F4592" w:rsidP="005F4592">
      <w:pPr>
        <w:ind w:left="567" w:right="567"/>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Dicho programa anual podrá modificarse cuando la Auditoría Superior lo considere necesario para el mejor cumplimiento de sus funciones, debiéndose publicar dichas modificaciones en su página de internet, así como en el Periódico Oficial del Gobierno del Estado.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25.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tendrá acceso a toda la información y documentación justificativa y comprobatoria relativa a la gestión financiera, así como a la correspondiente al cumplimiento de los objetivos de los planes y programas </w:t>
      </w:r>
      <w:r w:rsidRPr="005F4592">
        <w:rPr>
          <w:rFonts w:ascii="Arial Narrow" w:eastAsia="Calibri" w:hAnsi="Arial Narrow" w:cs="Arial"/>
          <w:b/>
          <w:i/>
          <w:color w:val="000000"/>
          <w:u w:val="single"/>
          <w:lang w:val="es-MX" w:eastAsia="en-US"/>
        </w:rPr>
        <w:lastRenderedPageBreak/>
        <w:t xml:space="preserve">municipales, estatales y, en su caso, federales de las entidades fiscalizadas, siempre que al solicitarla se expresen los fines a que se destine dicha información. Asimismo, tendrá acceso a las plataformas electrónicas y sistemas que se utilicen.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Lo anterior, sin perjuicio de la facultad más amplia de la Auditoría Superior para solicitar información y/o documentación a las entidades para la planeación de la revisión de la cuenta pública antes de iniciar formalmente las auditorías, visitas e inspecciones.  </w:t>
      </w:r>
    </w:p>
    <w:p w:rsidR="005F4592" w:rsidRPr="005F4592" w:rsidRDefault="005F4592" w:rsidP="005F4592">
      <w:pPr>
        <w:ind w:left="567" w:right="567"/>
        <w:jc w:val="center"/>
        <w:rPr>
          <w:rFonts w:ascii="Arial Narrow" w:eastAsia="Calibri" w:hAnsi="Arial Narrow" w:cs="Arial"/>
          <w:b/>
          <w:i/>
          <w:color w:val="000000"/>
          <w:u w:val="single"/>
          <w:lang w:val="es-MX" w:eastAsia="en-US"/>
        </w:rPr>
      </w:pPr>
    </w:p>
    <w:p w:rsidR="005F4592" w:rsidRPr="005F4592" w:rsidRDefault="005F4592" w:rsidP="005F4592">
      <w:pPr>
        <w:ind w:left="567" w:right="567"/>
        <w:jc w:val="center"/>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SECCIÓN SEGUNDA</w:t>
      </w:r>
    </w:p>
    <w:p w:rsidR="005F4592" w:rsidRPr="005F4592" w:rsidRDefault="005F4592" w:rsidP="005F4592">
      <w:pPr>
        <w:ind w:left="567" w:right="567"/>
        <w:jc w:val="center"/>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DEL INFORME ANUAL DE RESULTADOS</w:t>
      </w:r>
    </w:p>
    <w:p w:rsidR="005F4592" w:rsidRPr="005F4592" w:rsidRDefault="005F4592" w:rsidP="005F4592">
      <w:pPr>
        <w:ind w:left="567" w:right="567"/>
        <w:rPr>
          <w:rFonts w:ascii="Arial Narrow" w:eastAsia="Calibri" w:hAnsi="Arial Narrow" w:cs="Arial"/>
          <w:b/>
          <w:i/>
          <w:color w:val="000000"/>
          <w:u w:val="single"/>
          <w:lang w:val="es-MX" w:eastAsia="en-US"/>
        </w:rPr>
      </w:pPr>
    </w:p>
    <w:p w:rsidR="005F4592" w:rsidRPr="005F4592" w:rsidRDefault="005F4592" w:rsidP="005F4592">
      <w:pPr>
        <w:ind w:left="567" w:right="567"/>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49.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entregará al Congreso, por conducto de la Comisión, el Informe Anual de Resultados de la revisión de las cuentas públicas a más tardar el 31 de diciembre del año siguiente al ejercicio fiscalizado. </w:t>
      </w:r>
    </w:p>
    <w:p w:rsidR="005F4592" w:rsidRPr="005F4592" w:rsidRDefault="005F4592" w:rsidP="005F4592">
      <w:pPr>
        <w:ind w:left="567" w:right="567"/>
        <w:jc w:val="both"/>
        <w:rPr>
          <w:rFonts w:ascii="Arial Narrow" w:eastAsia="Calibri" w:hAnsi="Arial Narrow" w:cs="Arial"/>
          <w:b/>
          <w:i/>
          <w:color w:val="000000"/>
          <w:u w:val="single"/>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Así mismo, la Auditoría Superior hará del conocimiento del Comité Coordinador el contenido del Informe Anual de Resultados para los efectos pertinentes.</w:t>
      </w:r>
    </w:p>
    <w:p w:rsidR="005F4592" w:rsidRPr="005F4592" w:rsidRDefault="005F4592" w:rsidP="005F4592">
      <w:pPr>
        <w:ind w:left="567" w:right="567"/>
        <w:jc w:val="both"/>
        <w:rPr>
          <w:rFonts w:ascii="Arial Narrow" w:eastAsia="Calibri" w:hAnsi="Arial Narrow" w:cs="Arial"/>
          <w:b/>
          <w:color w:val="000000"/>
          <w:lang w:val="es-MX" w:eastAsia="en-US"/>
        </w:rPr>
      </w:pPr>
    </w:p>
    <w:p w:rsidR="005F4592" w:rsidRPr="005F4592" w:rsidRDefault="005F4592" w:rsidP="005F4592">
      <w:pPr>
        <w:ind w:left="567" w:right="567"/>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50. </w:t>
      </w:r>
    </w:p>
    <w:p w:rsidR="005F4592" w:rsidRPr="005F4592" w:rsidRDefault="005F4592" w:rsidP="005F4592">
      <w:pPr>
        <w:spacing w:after="200" w:line="276" w:lineRule="auto"/>
        <w:ind w:left="567" w:right="567"/>
        <w:jc w:val="both"/>
        <w:rPr>
          <w:rFonts w:ascii="Candara" w:eastAsia="Calibri" w:hAnsi="Candara"/>
          <w:sz w:val="22"/>
          <w:szCs w:val="20"/>
          <w:lang w:eastAsia="en-US"/>
        </w:rPr>
      </w:pPr>
      <w:r w:rsidRPr="005F4592">
        <w:rPr>
          <w:rFonts w:ascii="Arial Narrow" w:eastAsia="Calibri" w:hAnsi="Arial Narrow" w:cs="Arial"/>
          <w:b/>
          <w:i/>
          <w:color w:val="000000"/>
          <w:u w:val="single"/>
          <w:lang w:val="es-MX" w:eastAsia="en-US"/>
        </w:rPr>
        <w:t xml:space="preserve">El Informe Anual de Resultados tendrá carácter público y deberá publicarse en la página de internet de la Auditoría Superior, en la misma fecha en que sea presentado al Congreso; mientras ello no suceda, la Auditoría Superior deberá guardar reserva de sus actuaciones y de la información que posea. </w:t>
      </w:r>
      <w:r w:rsidRPr="005F4592">
        <w:rPr>
          <w:rFonts w:ascii="Arial Narrow" w:eastAsia="Calibri" w:hAnsi="Arial Narrow" w:cs="Arial"/>
          <w:color w:val="000000"/>
          <w:lang w:val="es-MX" w:eastAsia="en-US"/>
        </w:rPr>
        <w:t xml:space="preserve"> </w:t>
      </w:r>
    </w:p>
    <w:p w:rsidR="005F4592" w:rsidRDefault="005F4592" w:rsidP="00990888">
      <w:pPr>
        <w:spacing w:line="360" w:lineRule="auto"/>
        <w:ind w:right="-39"/>
        <w:jc w:val="both"/>
        <w:rPr>
          <w:rFonts w:ascii="Arial" w:hAnsi="Arial" w:cs="Arial"/>
          <w:bCs/>
        </w:rPr>
      </w:pPr>
    </w:p>
    <w:p w:rsidR="005F4592" w:rsidRDefault="00EB7EC9" w:rsidP="00210259">
      <w:pPr>
        <w:spacing w:line="360" w:lineRule="auto"/>
        <w:ind w:right="-39"/>
        <w:jc w:val="both"/>
        <w:rPr>
          <w:rFonts w:ascii="Arial" w:hAnsi="Arial" w:cs="Arial"/>
          <w:lang w:val="es-MX"/>
        </w:rPr>
      </w:pPr>
      <w:r w:rsidRPr="00EB7EC9">
        <w:rPr>
          <w:rFonts w:ascii="Arial" w:hAnsi="Arial" w:cs="Arial"/>
          <w:bCs/>
        </w:rPr>
        <w:t xml:space="preserve">Por lo que se considera que </w:t>
      </w:r>
      <w:r>
        <w:rPr>
          <w:rFonts w:ascii="Arial" w:hAnsi="Arial" w:cs="Arial"/>
          <w:bCs/>
        </w:rPr>
        <w:t xml:space="preserve">la </w:t>
      </w:r>
      <w:r w:rsidR="00475713" w:rsidRPr="00C1164C">
        <w:rPr>
          <w:rFonts w:ascii="Arial" w:hAnsi="Arial" w:cs="Arial"/>
          <w:bCs/>
        </w:rPr>
        <w:t xml:space="preserve">información </w:t>
      </w:r>
      <w:r w:rsidR="005F4592">
        <w:rPr>
          <w:rFonts w:ascii="Arial" w:hAnsi="Arial" w:cs="Arial"/>
          <w:bCs/>
        </w:rPr>
        <w:t xml:space="preserve">reservada </w:t>
      </w:r>
      <w:r w:rsidR="00C1164C" w:rsidRPr="00C1164C">
        <w:rPr>
          <w:rFonts w:ascii="Arial" w:hAnsi="Arial" w:cs="Arial"/>
          <w:lang w:val="es-MX"/>
        </w:rPr>
        <w:t xml:space="preserve">toda la información </w:t>
      </w:r>
      <w:r w:rsidR="005F4592">
        <w:rPr>
          <w:rFonts w:ascii="Arial" w:hAnsi="Arial" w:cs="Arial"/>
          <w:lang w:val="es-MX"/>
        </w:rPr>
        <w:t xml:space="preserve">que  </w:t>
      </w:r>
      <w:r w:rsidR="005F4592" w:rsidRPr="005F4592">
        <w:rPr>
          <w:rFonts w:ascii="Arial" w:hAnsi="Arial" w:cs="Arial"/>
          <w:i/>
          <w:lang w:val="es-MX"/>
        </w:rPr>
        <w:t>“contengan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p>
    <w:p w:rsidR="005F4592" w:rsidRDefault="005F4592" w:rsidP="005F4592">
      <w:pPr>
        <w:spacing w:line="360" w:lineRule="auto"/>
        <w:ind w:right="-39"/>
        <w:jc w:val="both"/>
        <w:rPr>
          <w:rFonts w:ascii="Arial" w:hAnsi="Arial" w:cs="Arial"/>
          <w:lang w:val="es-MX"/>
        </w:rPr>
      </w:pPr>
    </w:p>
    <w:p w:rsidR="00475713" w:rsidRDefault="00C1164C" w:rsidP="005F4592">
      <w:pPr>
        <w:spacing w:line="360" w:lineRule="auto"/>
        <w:ind w:right="-39"/>
        <w:jc w:val="both"/>
        <w:rPr>
          <w:rFonts w:ascii="Arial" w:hAnsi="Arial"/>
          <w:bCs/>
        </w:rPr>
      </w:pPr>
      <w:r>
        <w:rPr>
          <w:rFonts w:ascii="Arial" w:hAnsi="Arial"/>
          <w:bCs/>
        </w:rPr>
        <w:lastRenderedPageBreak/>
        <w:t xml:space="preserve">Por lo que </w:t>
      </w:r>
      <w:r w:rsidR="00475713" w:rsidRPr="00475713">
        <w:rPr>
          <w:rFonts w:ascii="Arial" w:hAnsi="Arial"/>
          <w:bCs/>
        </w:rPr>
        <w:t>es de evidente realidad que en el contenido de</w:t>
      </w:r>
      <w:r w:rsidR="007B5C1F">
        <w:rPr>
          <w:rFonts w:ascii="Arial" w:hAnsi="Arial"/>
          <w:bCs/>
        </w:rPr>
        <w:t xml:space="preserve"> </w:t>
      </w:r>
      <w:r w:rsidR="00475713" w:rsidRPr="00475713">
        <w:rPr>
          <w:rFonts w:ascii="Arial" w:hAnsi="Arial"/>
          <w:bCs/>
        </w:rPr>
        <w:t>l</w:t>
      </w:r>
      <w:r w:rsidR="007B5C1F">
        <w:rPr>
          <w:rFonts w:ascii="Arial" w:hAnsi="Arial"/>
          <w:bCs/>
        </w:rPr>
        <w:t>os documentos señalados</w:t>
      </w:r>
      <w:r w:rsidR="00475713" w:rsidRPr="00475713">
        <w:rPr>
          <w:rFonts w:ascii="Arial" w:hAnsi="Arial"/>
          <w:bCs/>
        </w:rPr>
        <w:t xml:space="preserve"> </w:t>
      </w:r>
      <w:r>
        <w:rPr>
          <w:rFonts w:ascii="Arial" w:hAnsi="Arial"/>
          <w:bCs/>
        </w:rPr>
        <w:t xml:space="preserve">y requeridos </w:t>
      </w:r>
      <w:r w:rsidR="00606847">
        <w:rPr>
          <w:rFonts w:ascii="Arial" w:hAnsi="Arial"/>
          <w:bCs/>
        </w:rPr>
        <w:t xml:space="preserve"> en </w:t>
      </w:r>
      <w:r>
        <w:rPr>
          <w:rFonts w:ascii="Arial" w:hAnsi="Arial"/>
          <w:bCs/>
        </w:rPr>
        <w:t xml:space="preserve">la solicitud de acceso a la información </w:t>
      </w:r>
      <w:r w:rsidR="005F4592">
        <w:rPr>
          <w:rFonts w:ascii="Arial" w:hAnsi="Arial"/>
          <w:bCs/>
        </w:rPr>
        <w:t>encuadra en la hipótesis prevista en la norma.</w:t>
      </w:r>
    </w:p>
    <w:p w:rsidR="007B5C1F" w:rsidRPr="00475713" w:rsidRDefault="007B5C1F" w:rsidP="00475713">
      <w:pPr>
        <w:spacing w:line="360" w:lineRule="auto"/>
        <w:ind w:right="-39"/>
        <w:jc w:val="both"/>
        <w:rPr>
          <w:rFonts w:ascii="Arial" w:hAnsi="Arial"/>
          <w:bCs/>
        </w:rPr>
      </w:pPr>
    </w:p>
    <w:p w:rsidR="005F4592" w:rsidRDefault="00475713" w:rsidP="005F4592">
      <w:pPr>
        <w:spacing w:line="360" w:lineRule="auto"/>
        <w:ind w:right="-39"/>
        <w:jc w:val="both"/>
        <w:rPr>
          <w:rFonts w:ascii="Arial" w:hAnsi="Arial"/>
          <w:bCs/>
        </w:rPr>
      </w:pPr>
      <w:r w:rsidRPr="00475713">
        <w:rPr>
          <w:rFonts w:ascii="Arial" w:hAnsi="Arial"/>
          <w:bCs/>
        </w:rPr>
        <w:t xml:space="preserve">En este sentido se trae a discusión la información </w:t>
      </w:r>
      <w:r w:rsidR="00990888">
        <w:rPr>
          <w:rFonts w:ascii="Arial" w:hAnsi="Arial"/>
          <w:bCs/>
        </w:rPr>
        <w:t xml:space="preserve">contenida </w:t>
      </w:r>
      <w:r w:rsidR="00990888" w:rsidRPr="00990888">
        <w:rPr>
          <w:rFonts w:ascii="Arial" w:hAnsi="Arial"/>
          <w:bCs/>
        </w:rPr>
        <w:t>y requeridos en l</w:t>
      </w:r>
      <w:r w:rsidR="00606847">
        <w:rPr>
          <w:rFonts w:ascii="Arial" w:hAnsi="Arial"/>
          <w:bCs/>
        </w:rPr>
        <w:t xml:space="preserve">a  </w:t>
      </w:r>
      <w:r w:rsidR="00990888" w:rsidRPr="00990888">
        <w:rPr>
          <w:rFonts w:ascii="Arial" w:hAnsi="Arial"/>
          <w:bCs/>
        </w:rPr>
        <w:t>solicitud de acceso a la información</w:t>
      </w:r>
      <w:r w:rsidRPr="00475713">
        <w:rPr>
          <w:rFonts w:ascii="Arial" w:hAnsi="Arial"/>
          <w:bCs/>
        </w:rPr>
        <w:t>, ést</w:t>
      </w:r>
      <w:r w:rsidR="005F4592">
        <w:rPr>
          <w:rFonts w:ascii="Arial" w:hAnsi="Arial"/>
          <w:bCs/>
        </w:rPr>
        <w:t xml:space="preserve">a es información </w:t>
      </w:r>
      <w:r w:rsidR="00EB7EC9">
        <w:rPr>
          <w:rFonts w:ascii="Arial" w:hAnsi="Arial"/>
          <w:bCs/>
        </w:rPr>
        <w:t xml:space="preserve">de </w:t>
      </w:r>
      <w:r w:rsidR="005F4592">
        <w:rPr>
          <w:rFonts w:ascii="Arial" w:hAnsi="Arial"/>
          <w:bCs/>
        </w:rPr>
        <w:t xml:space="preserve">reserva </w:t>
      </w:r>
      <w:r w:rsidRPr="00475713">
        <w:rPr>
          <w:rFonts w:ascii="Arial" w:hAnsi="Arial"/>
          <w:bCs/>
        </w:rPr>
        <w:t xml:space="preserve">y sensibles que no pueden </w:t>
      </w:r>
      <w:r w:rsidR="005F4592">
        <w:rPr>
          <w:rFonts w:ascii="Arial" w:hAnsi="Arial"/>
          <w:bCs/>
        </w:rPr>
        <w:t xml:space="preserve">en este momento entregarse o </w:t>
      </w:r>
      <w:r w:rsidRPr="00475713">
        <w:rPr>
          <w:rFonts w:ascii="Arial" w:hAnsi="Arial"/>
          <w:bCs/>
        </w:rPr>
        <w:t xml:space="preserve">publicarse por considerarse que es información </w:t>
      </w:r>
      <w:r w:rsidR="005F4592">
        <w:rPr>
          <w:rFonts w:ascii="Arial" w:hAnsi="Arial"/>
          <w:bCs/>
        </w:rPr>
        <w:t xml:space="preserve">reservada </w:t>
      </w:r>
      <w:r w:rsidRPr="00475713">
        <w:rPr>
          <w:rFonts w:ascii="Arial" w:hAnsi="Arial"/>
          <w:bCs/>
        </w:rPr>
        <w:t>en términos de lo dispuesto por el artículo</w:t>
      </w:r>
      <w:r w:rsidR="00990888">
        <w:rPr>
          <w:rFonts w:ascii="Arial" w:hAnsi="Arial"/>
          <w:bCs/>
        </w:rPr>
        <w:t xml:space="preserve"> </w:t>
      </w:r>
      <w:r w:rsidR="005F4592">
        <w:rPr>
          <w:rFonts w:ascii="Arial" w:hAnsi="Arial"/>
          <w:bCs/>
        </w:rPr>
        <w:t xml:space="preserve">60 fracción II </w:t>
      </w:r>
      <w:r w:rsidR="00810BCF">
        <w:rPr>
          <w:rFonts w:ascii="Arial" w:hAnsi="Arial"/>
          <w:bCs/>
        </w:rPr>
        <w:t xml:space="preserve">de la </w:t>
      </w:r>
      <w:r w:rsidR="00810BCF" w:rsidRPr="00810BCF">
        <w:rPr>
          <w:rFonts w:ascii="Arial" w:hAnsi="Arial"/>
          <w:bCs/>
        </w:rPr>
        <w:t>Ley de Acceso a la Información Pública para el Estado de Coahuila de Zaragoza</w:t>
      </w:r>
      <w:r w:rsidR="00810BCF">
        <w:rPr>
          <w:rFonts w:ascii="Arial" w:hAnsi="Arial"/>
          <w:bCs/>
        </w:rPr>
        <w:t xml:space="preserve"> señalan la obligación de este Congreso de en todo momento proteger </w:t>
      </w:r>
      <w:r w:rsidR="005F4592" w:rsidRPr="005F4592">
        <w:rPr>
          <w:rFonts w:ascii="Arial" w:hAnsi="Arial"/>
          <w:bCs/>
        </w:rPr>
        <w:t>se reserve la información solicitada toda vez que no ha concluido el proceso administrativo de la auditoria; Así mismo, considera</w:t>
      </w:r>
      <w:r w:rsidR="005F4592">
        <w:rPr>
          <w:rFonts w:ascii="Arial" w:hAnsi="Arial"/>
          <w:bCs/>
        </w:rPr>
        <w:t>r</w:t>
      </w:r>
      <w:r w:rsidR="005F4592" w:rsidRPr="005F4592">
        <w:rPr>
          <w:rFonts w:ascii="Arial" w:hAnsi="Arial"/>
          <w:bCs/>
        </w:rPr>
        <w:t xml:space="preserve"> que forma parte de un proceso deliberativo entre el despacho externo, autoridades de este Congreso y funcionarios de la Auditoria Superior del Estado de Coahuila de Zaragoza (ASEC), es decir el análisis, discusión del documento final por contener información sensible sobre la administración y hacienda del Congreso Coahuila 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w:t>
      </w:r>
      <w:r w:rsidR="00606847">
        <w:rPr>
          <w:rFonts w:ascii="Arial" w:hAnsi="Arial"/>
          <w:bCs/>
        </w:rPr>
        <w:t xml:space="preserve">iniciado aun ni </w:t>
      </w:r>
      <w:r w:rsidR="005F4592" w:rsidRPr="005F4592">
        <w:rPr>
          <w:rFonts w:ascii="Arial" w:hAnsi="Arial"/>
          <w:bCs/>
        </w:rPr>
        <w:t>concluido el proceso administrativo de la Fiscalización y rendición de cuentas, por lo que est</w:t>
      </w:r>
      <w:r w:rsidR="005F4592">
        <w:rPr>
          <w:rFonts w:ascii="Arial" w:hAnsi="Arial"/>
          <w:bCs/>
        </w:rPr>
        <w:t xml:space="preserve">e comité  </w:t>
      </w:r>
      <w:r w:rsidR="005F4592" w:rsidRPr="005F4592">
        <w:rPr>
          <w:rFonts w:ascii="Arial" w:hAnsi="Arial"/>
          <w:bCs/>
        </w:rPr>
        <w:t>se pronuncia</w:t>
      </w:r>
      <w:r w:rsidR="005F4592">
        <w:rPr>
          <w:rFonts w:ascii="Arial" w:hAnsi="Arial"/>
          <w:bCs/>
        </w:rPr>
        <w:t xml:space="preserve"> en favor de </w:t>
      </w:r>
      <w:r w:rsidR="005F4592" w:rsidRPr="005F4592">
        <w:rPr>
          <w:rFonts w:ascii="Arial" w:hAnsi="Arial"/>
          <w:bCs/>
        </w:rPr>
        <w:t>la reserva de la información.</w:t>
      </w:r>
    </w:p>
    <w:p w:rsidR="00EE1ED2" w:rsidRPr="005F4592" w:rsidRDefault="00EE1ED2" w:rsidP="005F4592">
      <w:pPr>
        <w:spacing w:line="360" w:lineRule="auto"/>
        <w:ind w:right="-39"/>
        <w:jc w:val="both"/>
        <w:rPr>
          <w:rFonts w:ascii="Arial" w:hAnsi="Arial"/>
          <w:bCs/>
        </w:rPr>
      </w:pPr>
    </w:p>
    <w:p w:rsidR="005F4592" w:rsidRDefault="005F4592" w:rsidP="005F4592">
      <w:pPr>
        <w:spacing w:line="360" w:lineRule="auto"/>
        <w:ind w:right="-39"/>
        <w:jc w:val="both"/>
        <w:rPr>
          <w:rFonts w:ascii="Arial" w:hAnsi="Arial"/>
          <w:bCs/>
        </w:rPr>
      </w:pPr>
      <w:r w:rsidRPr="005F4592">
        <w:rPr>
          <w:rFonts w:ascii="Arial" w:hAnsi="Arial"/>
          <w:bCs/>
        </w:rPr>
        <w:t xml:space="preserve">Por lo que se advierte que se encuentra en una fase procesal intermedia, por lo que existe todo un procedimiento de fiscalización y rendición de cuentas, con sus fases procesales, intervención de terceros (auditores externos, Proveedores, Auditoria Superior del Estado de Coahuila de Zaragoza) y una determinación final </w:t>
      </w:r>
      <w:r w:rsidRPr="005F4592">
        <w:rPr>
          <w:rFonts w:ascii="Arial" w:hAnsi="Arial"/>
          <w:bCs/>
        </w:rPr>
        <w:lastRenderedPageBreak/>
        <w:t>(dictamen), lo que lleva a la conclusión que una vez que se haya emitido el informe Anual de Resultados y dictaminado dicha contabilidad y cuentas publicas 201</w:t>
      </w:r>
      <w:r w:rsidR="00606847">
        <w:rPr>
          <w:rFonts w:ascii="Arial" w:hAnsi="Arial"/>
          <w:bCs/>
        </w:rPr>
        <w:t>9</w:t>
      </w:r>
      <w:r w:rsidRPr="005F4592">
        <w:rPr>
          <w:rFonts w:ascii="Arial" w:hAnsi="Arial"/>
          <w:bCs/>
        </w:rPr>
        <w:t>, los documento se pondrán a su disposición en los medios oficiales.</w:t>
      </w:r>
      <w:r>
        <w:rPr>
          <w:rFonts w:ascii="Arial" w:hAnsi="Arial"/>
          <w:bCs/>
        </w:rPr>
        <w:t xml:space="preserve"> L</w:t>
      </w:r>
      <w:r w:rsidRPr="005F4592">
        <w:rPr>
          <w:rFonts w:ascii="Arial" w:hAnsi="Arial"/>
          <w:bCs/>
        </w:rPr>
        <w:t>o anterior con base en lo establecido en el artículo 60 de la Ley de Acceso a la Información Pública Para el Estado de Coahuila de Zaragoza,</w:t>
      </w:r>
      <w:r w:rsidR="004445AA">
        <w:rPr>
          <w:rFonts w:ascii="Arial" w:hAnsi="Arial"/>
          <w:bCs/>
        </w:rPr>
        <w:t xml:space="preserve"> </w:t>
      </w:r>
      <w:r>
        <w:rPr>
          <w:rFonts w:ascii="Arial" w:hAnsi="Arial"/>
          <w:bCs/>
        </w:rPr>
        <w:t>por lo que la información reservada e</w:t>
      </w:r>
      <w:r w:rsidR="00810BCF">
        <w:rPr>
          <w:rFonts w:ascii="Arial" w:hAnsi="Arial"/>
          <w:bCs/>
        </w:rPr>
        <w:t xml:space="preserve">n términos de la normatividad aplicable y </w:t>
      </w:r>
      <w:r>
        <w:rPr>
          <w:rFonts w:ascii="Arial" w:hAnsi="Arial"/>
          <w:bCs/>
        </w:rPr>
        <w:t>se deben tomar</w:t>
      </w:r>
      <w:r w:rsidR="00810BCF">
        <w:rPr>
          <w:rFonts w:ascii="Arial" w:hAnsi="Arial"/>
          <w:bCs/>
        </w:rPr>
        <w:t xml:space="preserve">  las medidas necesarias para su asegurar la custodia y clasificación de los expedientes </w:t>
      </w:r>
      <w:r>
        <w:rPr>
          <w:rFonts w:ascii="Arial" w:hAnsi="Arial"/>
          <w:bCs/>
        </w:rPr>
        <w:t>reservados</w:t>
      </w:r>
      <w:r w:rsidR="00810BCF" w:rsidRPr="00810BCF">
        <w:rPr>
          <w:rFonts w:ascii="Arial" w:hAnsi="Arial"/>
          <w:bCs/>
        </w:rPr>
        <w:t xml:space="preserve">. </w:t>
      </w:r>
    </w:p>
    <w:p w:rsidR="005F4592" w:rsidRDefault="005F4592" w:rsidP="00475713">
      <w:pPr>
        <w:spacing w:line="360" w:lineRule="auto"/>
        <w:ind w:right="-39"/>
        <w:jc w:val="both"/>
        <w:rPr>
          <w:rFonts w:ascii="Arial" w:hAnsi="Arial"/>
          <w:bCs/>
        </w:rPr>
      </w:pPr>
    </w:p>
    <w:p w:rsidR="009D472B" w:rsidRDefault="009D472B" w:rsidP="00475713">
      <w:pPr>
        <w:spacing w:line="360" w:lineRule="auto"/>
        <w:ind w:right="-39"/>
        <w:jc w:val="both"/>
        <w:rPr>
          <w:rFonts w:ascii="Arial" w:hAnsi="Arial"/>
          <w:bCs/>
        </w:rPr>
      </w:pPr>
      <w:r>
        <w:rPr>
          <w:rFonts w:ascii="Arial" w:hAnsi="Arial"/>
          <w:bCs/>
        </w:rPr>
        <w:t>Ahora bien y</w:t>
      </w:r>
      <w:r w:rsidR="00475713" w:rsidRPr="00475713">
        <w:rPr>
          <w:rFonts w:ascii="Arial" w:hAnsi="Arial"/>
          <w:bCs/>
        </w:rPr>
        <w:t xml:space="preserve"> atendiendo a que este Comité de Transparencia se encuentra obligado en aplicar la prueba de daño que establecen los artículos </w:t>
      </w:r>
      <w:r w:rsidR="004445AA">
        <w:rPr>
          <w:rFonts w:ascii="Arial" w:hAnsi="Arial"/>
          <w:bCs/>
        </w:rPr>
        <w:t>6</w:t>
      </w:r>
      <w:r>
        <w:rPr>
          <w:rFonts w:ascii="Arial" w:hAnsi="Arial"/>
          <w:bCs/>
        </w:rPr>
        <w:t xml:space="preserve">3 fracción </w:t>
      </w:r>
      <w:r w:rsidR="004445AA">
        <w:rPr>
          <w:rFonts w:ascii="Arial" w:hAnsi="Arial"/>
          <w:bCs/>
        </w:rPr>
        <w:t>VII</w:t>
      </w:r>
      <w:r>
        <w:rPr>
          <w:rFonts w:ascii="Arial" w:hAnsi="Arial"/>
          <w:bCs/>
        </w:rPr>
        <w:t xml:space="preserve"> </w:t>
      </w:r>
      <w:r w:rsidR="00475713" w:rsidRPr="00475713">
        <w:rPr>
          <w:rFonts w:ascii="Arial" w:hAnsi="Arial"/>
          <w:bCs/>
        </w:rPr>
        <w:t>de la citada Ley de Transparencia; al respecto se dice, que</w:t>
      </w:r>
      <w:r>
        <w:rPr>
          <w:rFonts w:ascii="Arial" w:hAnsi="Arial"/>
          <w:bCs/>
        </w:rPr>
        <w:t xml:space="preserve"> </w:t>
      </w:r>
      <w:r w:rsidR="00475713" w:rsidRPr="00475713">
        <w:rPr>
          <w:rFonts w:ascii="Arial" w:hAnsi="Arial"/>
          <w:bCs/>
        </w:rPr>
        <w:t xml:space="preserve">de </w:t>
      </w:r>
      <w:r w:rsidR="004445AA">
        <w:rPr>
          <w:rFonts w:ascii="Arial" w:hAnsi="Arial"/>
          <w:bCs/>
        </w:rPr>
        <w:t>entregarse la información solicitada y</w:t>
      </w:r>
      <w:r w:rsidR="004445AA" w:rsidRPr="004445AA">
        <w:rPr>
          <w:rFonts w:ascii="Arial" w:hAnsi="Arial"/>
          <w:bCs/>
        </w:rPr>
        <w:t xml:space="preserve"> toda vez que no ha concluido el proceso administrativo de la auditoria; </w:t>
      </w:r>
      <w:r w:rsidR="004445AA">
        <w:rPr>
          <w:rFonts w:ascii="Arial" w:hAnsi="Arial"/>
          <w:bCs/>
        </w:rPr>
        <w:t>E</w:t>
      </w:r>
      <w:r w:rsidR="004445AA" w:rsidRPr="004445AA">
        <w:rPr>
          <w:rFonts w:ascii="Arial" w:hAnsi="Arial"/>
          <w:bCs/>
        </w:rPr>
        <w:t xml:space="preserve">s de tomar en consideración que forma parte de un proceso deliberativo entre el despacho externo, autoridades de este Congreso y funcionarios de la Auditoria Superior del Estado de Coahuila de Zaragoza (ASEC), es decir el análisis, discusión del documento final por contener información sensible sobre la administración y hacienda del Congreso Coahuila </w:t>
      </w:r>
      <w:r w:rsidR="004445AA" w:rsidRPr="004445AA">
        <w:rPr>
          <w:rFonts w:ascii="Arial" w:hAnsi="Arial"/>
          <w:b/>
          <w:bCs/>
          <w:i/>
          <w:u w:val="single"/>
        </w:rPr>
        <w:t>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concluido el proceso administrativo de la Fiscalización y rendición de cuentas, por lo que esta Tesorería se pronuncia por la reserva de la información</w:t>
      </w:r>
      <w:r w:rsidR="00606847">
        <w:rPr>
          <w:rFonts w:ascii="Arial" w:hAnsi="Arial"/>
          <w:b/>
          <w:bCs/>
          <w:i/>
          <w:u w:val="single"/>
        </w:rPr>
        <w:t>,</w:t>
      </w:r>
      <w:r w:rsidR="004445AA">
        <w:rPr>
          <w:rFonts w:ascii="Arial" w:hAnsi="Arial"/>
          <w:bCs/>
        </w:rPr>
        <w:t xml:space="preserve"> </w:t>
      </w:r>
      <w:r w:rsidR="00C6275A">
        <w:rPr>
          <w:rFonts w:ascii="Arial" w:hAnsi="Arial"/>
          <w:bCs/>
        </w:rPr>
        <w:t xml:space="preserve">ocasionando con ello que </w:t>
      </w:r>
      <w:r w:rsidR="001D50D9" w:rsidRPr="001D50D9">
        <w:rPr>
          <w:rFonts w:ascii="Arial" w:hAnsi="Arial"/>
          <w:bCs/>
        </w:rPr>
        <w:t>el daño que puede producirse con la publicidad de la información es mayor que el interés de conocerla</w:t>
      </w:r>
      <w:r w:rsidR="00C6275A">
        <w:rPr>
          <w:rFonts w:ascii="Arial" w:hAnsi="Arial"/>
          <w:bCs/>
        </w:rPr>
        <w:t xml:space="preserve">,  </w:t>
      </w:r>
      <w:r w:rsidR="00475713" w:rsidRPr="00475713">
        <w:rPr>
          <w:rFonts w:ascii="Arial" w:hAnsi="Arial"/>
          <w:bCs/>
        </w:rPr>
        <w:t>en donde se contempla el deber de respetar y proteger l</w:t>
      </w:r>
      <w:r w:rsidR="004445AA">
        <w:rPr>
          <w:rFonts w:ascii="Arial" w:hAnsi="Arial"/>
          <w:bCs/>
        </w:rPr>
        <w:t xml:space="preserve">a información, </w:t>
      </w:r>
      <w:r w:rsidR="00C6275A">
        <w:rPr>
          <w:rFonts w:ascii="Arial" w:hAnsi="Arial"/>
          <w:bCs/>
        </w:rPr>
        <w:t>por lo que re</w:t>
      </w:r>
      <w:r w:rsidR="00475713" w:rsidRPr="00475713">
        <w:rPr>
          <w:rFonts w:ascii="Arial" w:hAnsi="Arial"/>
          <w:bCs/>
        </w:rPr>
        <w:t xml:space="preserve">fuerza la </w:t>
      </w:r>
      <w:r w:rsidR="00475713" w:rsidRPr="00475713">
        <w:rPr>
          <w:rFonts w:ascii="Arial" w:hAnsi="Arial"/>
          <w:bCs/>
        </w:rPr>
        <w:lastRenderedPageBreak/>
        <w:t>prueba de daño, al superar el riesgo que implicaría dar a conocer</w:t>
      </w:r>
      <w:r w:rsidR="004445AA">
        <w:rPr>
          <w:rFonts w:ascii="Arial" w:hAnsi="Arial"/>
          <w:bCs/>
        </w:rPr>
        <w:t xml:space="preserve"> la información </w:t>
      </w:r>
      <w:r w:rsidR="00475713" w:rsidRPr="00475713">
        <w:rPr>
          <w:rFonts w:ascii="Arial" w:hAnsi="Arial"/>
          <w:bCs/>
        </w:rPr>
        <w:t xml:space="preserve">que se clasifica </w:t>
      </w:r>
      <w:r w:rsidR="004445AA">
        <w:rPr>
          <w:rFonts w:ascii="Arial" w:hAnsi="Arial"/>
          <w:bCs/>
        </w:rPr>
        <w:t>de reservada</w:t>
      </w:r>
      <w:r w:rsidR="00475713" w:rsidRPr="00475713">
        <w:rPr>
          <w:rFonts w:ascii="Arial" w:hAnsi="Arial"/>
          <w:bCs/>
        </w:rPr>
        <w:t>, sobre el interés público general, lo establecido en el artículo antes mencionado</w:t>
      </w:r>
      <w:r w:rsidR="00475713" w:rsidRPr="00475713">
        <w:rPr>
          <w:rFonts w:ascii="Arial" w:hAnsi="Arial"/>
          <w:bCs/>
          <w:i/>
        </w:rPr>
        <w:t xml:space="preserve">, </w:t>
      </w:r>
      <w:r w:rsidR="00475713" w:rsidRPr="00475713">
        <w:rPr>
          <w:rFonts w:ascii="Arial" w:hAnsi="Arial"/>
          <w:bCs/>
        </w:rPr>
        <w:t>reitero</w:t>
      </w:r>
      <w:r w:rsidR="004445AA">
        <w:rPr>
          <w:rFonts w:ascii="Arial" w:hAnsi="Arial"/>
          <w:bCs/>
        </w:rPr>
        <w:t>.</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both"/>
        <w:rPr>
          <w:rFonts w:ascii="Arial" w:hAnsi="Arial"/>
        </w:rPr>
      </w:pPr>
      <w:r>
        <w:rPr>
          <w:rFonts w:ascii="Arial" w:hAnsi="Arial"/>
        </w:rPr>
        <w:t>Por lo anteriormente expuesto y fundado, es de resolverse y se:</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center"/>
        <w:rPr>
          <w:rFonts w:ascii="Arial" w:hAnsi="Arial"/>
          <w:b/>
        </w:rPr>
      </w:pPr>
      <w:r w:rsidRPr="00AB6981">
        <w:rPr>
          <w:rFonts w:ascii="Arial" w:hAnsi="Arial"/>
          <w:b/>
        </w:rPr>
        <w:t>R E S U E L V E:</w:t>
      </w:r>
    </w:p>
    <w:p w:rsidR="00D51FD6" w:rsidRDefault="00D51FD6" w:rsidP="00611141">
      <w:pPr>
        <w:spacing w:line="360" w:lineRule="auto"/>
        <w:jc w:val="both"/>
        <w:rPr>
          <w:rFonts w:ascii="Arial" w:hAnsi="Arial"/>
        </w:rPr>
      </w:pPr>
    </w:p>
    <w:p w:rsidR="00611141" w:rsidRDefault="00611141" w:rsidP="00611141">
      <w:pPr>
        <w:spacing w:line="360" w:lineRule="auto"/>
        <w:jc w:val="both"/>
        <w:rPr>
          <w:rFonts w:ascii="Arial" w:hAnsi="Arial"/>
        </w:rPr>
      </w:pPr>
      <w:r>
        <w:rPr>
          <w:rFonts w:ascii="Arial" w:hAnsi="Arial"/>
        </w:rPr>
        <w:tab/>
      </w:r>
      <w:r>
        <w:rPr>
          <w:rFonts w:ascii="Arial" w:hAnsi="Arial"/>
          <w:b/>
        </w:rPr>
        <w:t>PRIMERO.-</w:t>
      </w:r>
      <w:r>
        <w:rPr>
          <w:rFonts w:ascii="Arial" w:hAnsi="Arial"/>
        </w:rPr>
        <w:t xml:space="preserve"> Este Comité de Transparencia del Congreso del Estado de Coahuila, resultó competente para conocer, tramitar y resolver el procedimiento de declaración de </w:t>
      </w:r>
      <w:r w:rsidR="00653E88">
        <w:rPr>
          <w:rFonts w:ascii="Arial" w:hAnsi="Arial"/>
        </w:rPr>
        <w:t xml:space="preserve">confirmación de </w:t>
      </w:r>
      <w:r w:rsidR="00B7218E">
        <w:rPr>
          <w:rFonts w:ascii="Arial" w:hAnsi="Arial"/>
        </w:rPr>
        <w:t xml:space="preserve">la </w:t>
      </w:r>
      <w:r w:rsidR="00B7218E" w:rsidRPr="00B7218E">
        <w:rPr>
          <w:rFonts w:ascii="Arial" w:hAnsi="Arial"/>
        </w:rPr>
        <w:t xml:space="preserve">Clasificación de la Información </w:t>
      </w:r>
      <w:r w:rsidR="00BF31F8">
        <w:rPr>
          <w:rFonts w:ascii="Arial" w:hAnsi="Arial"/>
        </w:rPr>
        <w:t>Reservada</w:t>
      </w:r>
      <w:r w:rsidR="00B7218E" w:rsidRPr="00B7218E">
        <w:rPr>
          <w:rFonts w:ascii="Arial" w:hAnsi="Arial"/>
        </w:rPr>
        <w:t xml:space="preserve"> </w:t>
      </w:r>
      <w:r w:rsidR="00BF31F8">
        <w:rPr>
          <w:rFonts w:ascii="Arial" w:hAnsi="Arial"/>
        </w:rPr>
        <w:t xml:space="preserve"> </w:t>
      </w:r>
      <w:r>
        <w:rPr>
          <w:rFonts w:ascii="Arial" w:hAnsi="Arial"/>
        </w:rPr>
        <w:t xml:space="preserve">de la Información de </w:t>
      </w:r>
      <w:r w:rsidR="00210259">
        <w:rPr>
          <w:rFonts w:ascii="Arial" w:hAnsi="Arial"/>
        </w:rPr>
        <w:t xml:space="preserve">las </w:t>
      </w:r>
      <w:r>
        <w:rPr>
          <w:rFonts w:ascii="Arial" w:hAnsi="Arial"/>
        </w:rPr>
        <w:t>solicitud</w:t>
      </w:r>
      <w:r w:rsidR="00210259">
        <w:rPr>
          <w:rFonts w:ascii="Arial" w:hAnsi="Arial"/>
        </w:rPr>
        <w:t>es</w:t>
      </w:r>
      <w:r>
        <w:rPr>
          <w:rFonts w:ascii="Arial" w:hAnsi="Arial"/>
        </w:rPr>
        <w:t xml:space="preserve"> </w:t>
      </w:r>
      <w:r w:rsidR="006B07A7">
        <w:rPr>
          <w:rFonts w:ascii="Arial" w:hAnsi="Arial"/>
        </w:rPr>
        <w:t>01000419 y 01000519</w:t>
      </w:r>
      <w:r>
        <w:rPr>
          <w:rFonts w:ascii="Arial" w:hAnsi="Arial"/>
        </w:rPr>
        <w:t>.</w:t>
      </w:r>
    </w:p>
    <w:p w:rsidR="00611141" w:rsidRDefault="00611141" w:rsidP="00611141">
      <w:pPr>
        <w:spacing w:line="360" w:lineRule="auto"/>
        <w:jc w:val="both"/>
        <w:rPr>
          <w:rFonts w:ascii="Arial" w:hAnsi="Arial"/>
          <w:b/>
          <w:bCs/>
        </w:rPr>
      </w:pPr>
    </w:p>
    <w:p w:rsidR="00611141" w:rsidRDefault="00611141" w:rsidP="00BF31F8">
      <w:pPr>
        <w:spacing w:line="360" w:lineRule="auto"/>
        <w:ind w:firstLine="708"/>
        <w:jc w:val="both"/>
        <w:rPr>
          <w:rFonts w:ascii="Arial" w:hAnsi="Arial" w:cs="Arial"/>
        </w:rPr>
      </w:pPr>
      <w:r>
        <w:rPr>
          <w:rFonts w:ascii="Arial" w:hAnsi="Arial" w:cs="Arial"/>
          <w:b/>
        </w:rPr>
        <w:t>SEGUNDO.-</w:t>
      </w:r>
      <w:r>
        <w:rPr>
          <w:rFonts w:ascii="Arial" w:hAnsi="Arial" w:cs="Arial"/>
        </w:rPr>
        <w:t xml:space="preserve"> Se Declara</w:t>
      </w:r>
      <w:r w:rsidR="00475B39">
        <w:rPr>
          <w:rFonts w:ascii="Arial" w:hAnsi="Arial" w:cs="Arial"/>
        </w:rPr>
        <w:t xml:space="preserve"> valida </w:t>
      </w:r>
      <w:r>
        <w:rPr>
          <w:rFonts w:ascii="Arial" w:hAnsi="Arial" w:cs="Arial"/>
        </w:rPr>
        <w:t xml:space="preserve">la </w:t>
      </w:r>
      <w:r w:rsidR="00B7218E" w:rsidRPr="00B7218E">
        <w:rPr>
          <w:rFonts w:ascii="Arial" w:hAnsi="Arial" w:cs="Arial"/>
        </w:rPr>
        <w:t xml:space="preserve">Clasificación de Información </w:t>
      </w:r>
      <w:r w:rsidR="00BF31F8">
        <w:rPr>
          <w:rFonts w:ascii="Arial" w:hAnsi="Arial" w:cs="Arial"/>
        </w:rPr>
        <w:t>Reservada</w:t>
      </w:r>
      <w:r w:rsidR="00475B39">
        <w:rPr>
          <w:rFonts w:ascii="Arial" w:hAnsi="Arial" w:cs="Arial"/>
        </w:rPr>
        <w:t xml:space="preserve"> </w:t>
      </w:r>
      <w:r>
        <w:rPr>
          <w:rFonts w:ascii="Arial" w:hAnsi="Arial" w:cs="Arial"/>
        </w:rPr>
        <w:t>de la información requerida en la solicitud</w:t>
      </w:r>
      <w:r w:rsidR="006B07A7">
        <w:rPr>
          <w:rFonts w:ascii="Arial" w:hAnsi="Arial" w:cs="Arial"/>
        </w:rPr>
        <w:t>es</w:t>
      </w:r>
      <w:r>
        <w:rPr>
          <w:rFonts w:ascii="Arial" w:hAnsi="Arial" w:cs="Arial"/>
        </w:rPr>
        <w:t xml:space="preserve"> de información </w:t>
      </w:r>
      <w:r w:rsidR="00606847">
        <w:rPr>
          <w:rFonts w:ascii="Arial" w:hAnsi="Arial" w:cs="Arial"/>
        </w:rPr>
        <w:t>0</w:t>
      </w:r>
      <w:r w:rsidR="006B07A7">
        <w:rPr>
          <w:rFonts w:ascii="Arial" w:hAnsi="Arial" w:cs="Arial"/>
        </w:rPr>
        <w:t>1000419 y 01000519</w:t>
      </w:r>
      <w:r>
        <w:rPr>
          <w:rFonts w:ascii="Arial" w:hAnsi="Arial" w:cs="Arial"/>
        </w:rPr>
        <w:t xml:space="preserve">, al encuadrar en la hipótesis prevista en los </w:t>
      </w:r>
      <w:r w:rsidR="00475B39" w:rsidRPr="00475B39">
        <w:rPr>
          <w:rFonts w:ascii="Arial" w:hAnsi="Arial" w:cs="Arial"/>
          <w:lang w:val="es-MX"/>
        </w:rPr>
        <w:t>Artículo</w:t>
      </w:r>
      <w:r w:rsidR="00BF31F8">
        <w:rPr>
          <w:rFonts w:ascii="Arial" w:hAnsi="Arial" w:cs="Arial"/>
          <w:lang w:val="es-MX"/>
        </w:rPr>
        <w:t xml:space="preserve">s </w:t>
      </w:r>
      <w:r w:rsidR="00BF31F8" w:rsidRPr="00BF31F8">
        <w:rPr>
          <w:rFonts w:ascii="Arial" w:hAnsi="Arial" w:cs="Arial"/>
          <w:lang w:val="es-MX"/>
        </w:rPr>
        <w:t>65 fracción I, 88 fracción II y 60 fracción I de la</w:t>
      </w:r>
      <w:r w:rsidR="00BF31F8">
        <w:rPr>
          <w:rFonts w:ascii="Arial" w:hAnsi="Arial" w:cs="Arial"/>
          <w:lang w:val="es-MX"/>
        </w:rPr>
        <w:t xml:space="preserve"> </w:t>
      </w:r>
      <w:r w:rsidR="00475B39" w:rsidRPr="00475B39">
        <w:rPr>
          <w:rFonts w:ascii="Arial" w:hAnsi="Arial" w:cs="Arial"/>
          <w:bCs/>
        </w:rPr>
        <w:t>Ley</w:t>
      </w:r>
      <w:r w:rsidR="00475B39" w:rsidRPr="00475B39">
        <w:rPr>
          <w:rFonts w:ascii="Arial" w:hAnsi="Arial" w:cs="Arial"/>
        </w:rPr>
        <w:t xml:space="preserve"> de Acceso a la Información Pública para el Estado de Coahuila de Zaragoza</w:t>
      </w:r>
      <w:r w:rsidR="00BF31F8">
        <w:rPr>
          <w:rFonts w:ascii="Arial" w:hAnsi="Arial" w:cs="Arial"/>
        </w:rPr>
        <w:t xml:space="preserve">, </w:t>
      </w:r>
      <w:r>
        <w:rPr>
          <w:rFonts w:ascii="Arial" w:hAnsi="Arial" w:cs="Arial"/>
        </w:rPr>
        <w:t>de conformidad con los motivos y fundamentos expuestos en el considerando segundo.</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both"/>
        <w:rPr>
          <w:b/>
        </w:rPr>
      </w:pPr>
      <w:r>
        <w:rPr>
          <w:rFonts w:ascii="Arial" w:hAnsi="Arial"/>
          <w:b/>
          <w:bCs/>
          <w:sz w:val="16"/>
        </w:rPr>
        <w:t xml:space="preserve">               </w:t>
      </w:r>
      <w:r>
        <w:rPr>
          <w:b/>
        </w:rPr>
        <w:tab/>
      </w:r>
      <w:r w:rsidRPr="00621B63">
        <w:rPr>
          <w:rFonts w:ascii="Arial" w:hAnsi="Arial" w:cs="Arial"/>
          <w:b/>
        </w:rPr>
        <w:t xml:space="preserve">TERCERO.- </w:t>
      </w:r>
      <w:r w:rsidRPr="00621B63">
        <w:rPr>
          <w:rFonts w:ascii="Arial" w:hAnsi="Arial" w:cs="Arial"/>
          <w:b/>
          <w:u w:val="single"/>
        </w:rPr>
        <w:t>NOTIFÍQUESE</w:t>
      </w:r>
      <w:r w:rsidRPr="00621B63">
        <w:rPr>
          <w:rFonts w:ascii="Arial" w:hAnsi="Arial" w:cs="Arial"/>
          <w:b/>
        </w:rPr>
        <w:t xml:space="preserve"> A LA UNIDAD DE ATENCIÓN Y AL SOLICITANTE DE LA INFORMACIÓN LA PRESENTE RESOLUCIÓN. </w:t>
      </w:r>
      <w:r w:rsidRPr="00621B63">
        <w:rPr>
          <w:rFonts w:ascii="Arial" w:hAnsi="Arial" w:cs="Arial"/>
        </w:rPr>
        <w:t xml:space="preserve">Así lo resolvieron y firman por unanimidad de votos, los integrantes del Comité de Transparencia del Congreso del Estado de Coahuila de Zaragoza, el </w:t>
      </w:r>
      <w:r w:rsidR="00BF31F8">
        <w:rPr>
          <w:rFonts w:ascii="Arial" w:hAnsi="Arial" w:cs="Arial"/>
        </w:rPr>
        <w:t>M.D.</w:t>
      </w:r>
      <w:r w:rsidR="00592601" w:rsidRPr="00592601">
        <w:rPr>
          <w:rFonts w:ascii="Arial" w:hAnsi="Arial" w:cs="Arial"/>
          <w:b/>
        </w:rPr>
        <w:t xml:space="preserve"> </w:t>
      </w:r>
      <w:r w:rsidR="00592601">
        <w:rPr>
          <w:rFonts w:ascii="Arial" w:hAnsi="Arial" w:cs="Arial"/>
          <w:b/>
        </w:rPr>
        <w:t>M.D.RAFAEL DELGADO HERNANDEZ</w:t>
      </w:r>
      <w:r w:rsidRPr="00621B63">
        <w:rPr>
          <w:rFonts w:ascii="Arial" w:hAnsi="Arial" w:cs="Arial"/>
        </w:rPr>
        <w:t xml:space="preserve">.- Presidente </w:t>
      </w:r>
      <w:r w:rsidR="00592601">
        <w:rPr>
          <w:rFonts w:ascii="Arial" w:hAnsi="Arial" w:cs="Arial"/>
        </w:rPr>
        <w:t xml:space="preserve"> </w:t>
      </w:r>
      <w:r w:rsidRPr="00621B63">
        <w:rPr>
          <w:rFonts w:ascii="Arial" w:hAnsi="Arial" w:cs="Arial"/>
        </w:rPr>
        <w:t xml:space="preserve">Oficial Mayor.- Integrante, el </w:t>
      </w:r>
      <w:r w:rsidR="00592601" w:rsidRPr="00592601">
        <w:rPr>
          <w:rFonts w:ascii="Arial" w:hAnsi="Arial" w:cs="Arial"/>
        </w:rPr>
        <w:t>ING. FERNANDO OYERVIDES THOMAS</w:t>
      </w:r>
      <w:r w:rsidR="00592601">
        <w:rPr>
          <w:rFonts w:ascii="Arial" w:hAnsi="Arial" w:cs="Arial"/>
        </w:rPr>
        <w:t xml:space="preserve"> ya la </w:t>
      </w:r>
      <w:r w:rsidR="00592601" w:rsidRPr="00592601">
        <w:rPr>
          <w:rFonts w:ascii="Arial" w:hAnsi="Arial" w:cs="Arial"/>
        </w:rPr>
        <w:t>LIC. LETICIA NAYELLI DECANINI SALINAS</w:t>
      </w:r>
      <w:r w:rsidR="0030328B">
        <w:rPr>
          <w:rFonts w:ascii="Arial" w:hAnsi="Arial" w:cs="Arial"/>
        </w:rPr>
        <w:t>,</w:t>
      </w:r>
      <w:r w:rsidR="00592601">
        <w:rPr>
          <w:rFonts w:ascii="Arial" w:hAnsi="Arial" w:cs="Arial"/>
        </w:rPr>
        <w:t xml:space="preserve"> </w:t>
      </w:r>
      <w:r>
        <w:rPr>
          <w:rFonts w:ascii="Arial" w:hAnsi="Arial" w:cs="Arial"/>
        </w:rPr>
        <w:t>R</w:t>
      </w:r>
      <w:r w:rsidRPr="00621B63">
        <w:rPr>
          <w:rFonts w:ascii="Arial" w:hAnsi="Arial" w:cs="Arial"/>
        </w:rPr>
        <w:t xml:space="preserve">esponsable de la Unidad de Transparencia.- Integrante.  </w:t>
      </w:r>
      <w:r w:rsidRPr="00621B63">
        <w:rPr>
          <w:rFonts w:ascii="Arial" w:hAnsi="Arial" w:cs="Arial"/>
          <w:b/>
        </w:rPr>
        <w:t>CÚMPLASE.</w:t>
      </w:r>
      <w:r>
        <w:rPr>
          <w:b/>
        </w:rPr>
        <w:t>- -------------------------------------------------</w:t>
      </w:r>
    </w:p>
    <w:p w:rsidR="00423308" w:rsidRDefault="00423308" w:rsidP="00423308">
      <w:pPr>
        <w:spacing w:line="360" w:lineRule="auto"/>
        <w:jc w:val="center"/>
        <w:rPr>
          <w:rFonts w:ascii="Arial" w:hAnsi="Arial" w:cs="Arial"/>
          <w:b/>
        </w:rPr>
      </w:pPr>
    </w:p>
    <w:p w:rsidR="00423308" w:rsidRPr="00621B63" w:rsidRDefault="00423308" w:rsidP="00423308">
      <w:pPr>
        <w:spacing w:line="360" w:lineRule="auto"/>
        <w:jc w:val="center"/>
        <w:rPr>
          <w:rFonts w:ascii="Arial" w:hAnsi="Arial" w:cs="Arial"/>
          <w:b/>
        </w:rPr>
      </w:pPr>
      <w:r w:rsidRPr="00621B63">
        <w:rPr>
          <w:rFonts w:ascii="Arial" w:hAnsi="Arial" w:cs="Arial"/>
          <w:b/>
        </w:rPr>
        <w:t>COMITÉ DE TRANSPARENCIA DEL CONGRESO DEL ESTADO.</w:t>
      </w:r>
    </w:p>
    <w:p w:rsidR="00423308" w:rsidRPr="00621B63" w:rsidRDefault="00ED167B" w:rsidP="00423308">
      <w:pPr>
        <w:spacing w:line="360" w:lineRule="auto"/>
        <w:jc w:val="center"/>
        <w:rPr>
          <w:rFonts w:ascii="Arial" w:hAnsi="Arial" w:cs="Arial"/>
          <w:b/>
        </w:rPr>
      </w:pPr>
      <w:r w:rsidRPr="00C862B3">
        <w:rPr>
          <w:rFonts w:ascii="Arial" w:eastAsia="Calibri" w:hAnsi="Arial" w:cs="Arial"/>
          <w:b/>
          <w:noProof/>
          <w:lang w:val="es-MX" w:eastAsia="es-MX"/>
        </w:rPr>
        <w:drawing>
          <wp:inline distT="0" distB="0" distL="0" distR="0">
            <wp:extent cx="2352675" cy="828675"/>
            <wp:effectExtent l="0" t="0" r="9525" b="9525"/>
            <wp:docPr id="10" name="Imagen 19"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RD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828675"/>
                    </a:xfrm>
                    <a:prstGeom prst="rect">
                      <a:avLst/>
                    </a:prstGeom>
                    <a:noFill/>
                    <a:ln>
                      <a:noFill/>
                    </a:ln>
                  </pic:spPr>
                </pic:pic>
              </a:graphicData>
            </a:graphic>
          </wp:inline>
        </w:drawing>
      </w:r>
    </w:p>
    <w:p w:rsidR="00423308" w:rsidRPr="00621B63" w:rsidRDefault="00423308" w:rsidP="00423308">
      <w:pPr>
        <w:spacing w:line="360" w:lineRule="auto"/>
        <w:jc w:val="center"/>
        <w:rPr>
          <w:rFonts w:ascii="Arial" w:hAnsi="Arial" w:cs="Arial"/>
          <w:b/>
        </w:rPr>
      </w:pPr>
      <w:r>
        <w:rPr>
          <w:rFonts w:ascii="Arial" w:hAnsi="Arial" w:cs="Arial"/>
          <w:b/>
        </w:rPr>
        <w:t>M.D.RAFAEL DELGADO HERNANDEZ</w:t>
      </w:r>
      <w:r w:rsidRPr="00621B63">
        <w:rPr>
          <w:rFonts w:ascii="Arial" w:hAnsi="Arial" w:cs="Arial"/>
          <w:b/>
        </w:rPr>
        <w:t>.</w:t>
      </w:r>
    </w:p>
    <w:p w:rsidR="00423308" w:rsidRPr="00621B63" w:rsidRDefault="00423308" w:rsidP="00423308">
      <w:pPr>
        <w:spacing w:line="360" w:lineRule="auto"/>
        <w:jc w:val="center"/>
        <w:rPr>
          <w:rFonts w:ascii="Arial" w:hAnsi="Arial" w:cs="Arial"/>
          <w:b/>
        </w:rPr>
      </w:pPr>
      <w:r w:rsidRPr="00621B63">
        <w:rPr>
          <w:rFonts w:ascii="Arial" w:hAnsi="Arial" w:cs="Arial"/>
          <w:b/>
        </w:rPr>
        <w:t>PRESIDENTE</w:t>
      </w:r>
    </w:p>
    <w:p w:rsidR="00423308" w:rsidRPr="007B2104" w:rsidRDefault="00423308" w:rsidP="00423308">
      <w:pPr>
        <w:ind w:right="-518"/>
        <w:jc w:val="both"/>
        <w:rPr>
          <w:rFonts w:ascii="Candara" w:eastAsia="Calibri" w:hAnsi="Candara" w:cs="Arial"/>
          <w:b/>
          <w:lang w:eastAsia="en-US"/>
        </w:rPr>
      </w:pPr>
      <w:r w:rsidRPr="007B2104">
        <w:rPr>
          <w:rFonts w:ascii="Candara" w:eastAsia="Calibri" w:hAnsi="Candara" w:cs="Arial"/>
          <w:b/>
          <w:noProof/>
          <w:lang w:val="es-MX" w:eastAsia="es-MX"/>
        </w:rPr>
        <w:t xml:space="preserve">                                           </w:t>
      </w:r>
      <w:r w:rsidR="00ED167B" w:rsidRPr="00C862B3">
        <w:rPr>
          <w:rFonts w:ascii="Calibri" w:eastAsia="Calibri" w:hAnsi="Calibri"/>
          <w:noProof/>
          <w:sz w:val="22"/>
          <w:szCs w:val="22"/>
          <w:lang w:val="es-MX" w:eastAsia="es-MX"/>
        </w:rPr>
        <w:drawing>
          <wp:inline distT="0" distB="0" distL="0" distR="0">
            <wp:extent cx="2857500" cy="1009650"/>
            <wp:effectExtent l="0" t="0" r="0" b="0"/>
            <wp:docPr id="1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09650"/>
                    </a:xfrm>
                    <a:prstGeom prst="rect">
                      <a:avLst/>
                    </a:prstGeom>
                    <a:noFill/>
                    <a:ln>
                      <a:noFill/>
                    </a:ln>
                  </pic:spPr>
                </pic:pic>
              </a:graphicData>
            </a:graphic>
          </wp:inline>
        </w:drawing>
      </w:r>
    </w:p>
    <w:p w:rsidR="00423308" w:rsidRPr="007B2104" w:rsidRDefault="00423308" w:rsidP="00423308">
      <w:pPr>
        <w:ind w:right="-518"/>
        <w:jc w:val="center"/>
        <w:rPr>
          <w:rFonts w:ascii="Arial" w:eastAsia="Calibri" w:hAnsi="Arial" w:cs="Arial"/>
          <w:b/>
          <w:lang w:eastAsia="en-US"/>
        </w:rPr>
      </w:pPr>
      <w:r w:rsidRPr="007B2104">
        <w:rPr>
          <w:rFonts w:ascii="Arial" w:eastAsia="Calibri" w:hAnsi="Arial" w:cs="Arial"/>
          <w:b/>
          <w:lang w:eastAsia="en-US"/>
        </w:rPr>
        <w:t xml:space="preserve">ING. FERNANDO OYERVIDES THOMAS. </w:t>
      </w:r>
    </w:p>
    <w:p w:rsidR="00423308" w:rsidRPr="00390561" w:rsidRDefault="00423308" w:rsidP="0042330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423308" w:rsidRDefault="00ED167B" w:rsidP="00423308">
      <w:pPr>
        <w:pStyle w:val="Textoindependiente"/>
        <w:tabs>
          <w:tab w:val="left" w:pos="5954"/>
        </w:tabs>
        <w:ind w:right="1"/>
        <w:jc w:val="center"/>
        <w:rPr>
          <w:b/>
          <w:bCs/>
          <w:sz w:val="24"/>
        </w:rPr>
      </w:pPr>
      <w:r w:rsidRPr="00C862B3">
        <w:rPr>
          <w:rFonts w:ascii="Arial" w:hAnsi="Arial" w:cs="Arial"/>
          <w:b/>
          <w:noProof/>
          <w:lang w:val="es-MX" w:eastAsia="es-MX"/>
        </w:rPr>
        <w:drawing>
          <wp:inline distT="0" distB="0" distL="0" distR="0">
            <wp:extent cx="2533650" cy="990600"/>
            <wp:effectExtent l="0" t="0" r="0" b="0"/>
            <wp:docPr id="12" name="Imagen 21"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firma le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423308" w:rsidRPr="00390561" w:rsidRDefault="00423308" w:rsidP="0042330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423308" w:rsidRPr="00390561" w:rsidRDefault="00423308" w:rsidP="0042330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INTEGRANTE.</w:t>
      </w:r>
    </w:p>
    <w:p w:rsidR="00423308" w:rsidRDefault="00ED167B" w:rsidP="00423308">
      <w:pPr>
        <w:pStyle w:val="Textoindependiente"/>
        <w:tabs>
          <w:tab w:val="left" w:pos="5954"/>
        </w:tabs>
        <w:ind w:right="1"/>
        <w:jc w:val="center"/>
        <w:rPr>
          <w:b/>
          <w:bCs/>
          <w:sz w:val="24"/>
        </w:rPr>
      </w:pPr>
      <w:r w:rsidRPr="00C862B3">
        <w:rPr>
          <w:b/>
          <w:noProof/>
          <w:sz w:val="24"/>
          <w:lang w:val="es-MX" w:eastAsia="es-MX"/>
        </w:rPr>
        <w:drawing>
          <wp:inline distT="0" distB="0" distL="0" distR="0">
            <wp:extent cx="2581275" cy="828675"/>
            <wp:effectExtent l="0" t="0" r="9525" b="9525"/>
            <wp:docPr id="1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828675"/>
                    </a:xfrm>
                    <a:prstGeom prst="rect">
                      <a:avLst/>
                    </a:prstGeom>
                    <a:noFill/>
                    <a:ln>
                      <a:noFill/>
                    </a:ln>
                  </pic:spPr>
                </pic:pic>
              </a:graphicData>
            </a:graphic>
          </wp:inline>
        </w:drawing>
      </w:r>
    </w:p>
    <w:p w:rsidR="00423308" w:rsidRPr="001B18F4" w:rsidRDefault="00423308" w:rsidP="00423308">
      <w:pPr>
        <w:pStyle w:val="Textoindependiente"/>
        <w:tabs>
          <w:tab w:val="left" w:pos="5954"/>
        </w:tabs>
        <w:ind w:right="1"/>
        <w:jc w:val="center"/>
        <w:rPr>
          <w:rFonts w:ascii="Arial" w:hAnsi="Arial" w:cs="Arial"/>
          <w:b/>
          <w:bCs/>
          <w:sz w:val="24"/>
        </w:rPr>
      </w:pPr>
      <w:r w:rsidRPr="001B18F4">
        <w:rPr>
          <w:rFonts w:ascii="Arial" w:hAnsi="Arial" w:cs="Arial"/>
          <w:b/>
          <w:bCs/>
          <w:sz w:val="24"/>
        </w:rPr>
        <w:t>LIC. LUIS ENRIQUE GONZALEZ TORALES.</w:t>
      </w:r>
    </w:p>
    <w:p w:rsidR="00423308" w:rsidRDefault="00423308" w:rsidP="00423308">
      <w:pPr>
        <w:pStyle w:val="Textoindependiente"/>
        <w:tabs>
          <w:tab w:val="left" w:pos="5954"/>
        </w:tabs>
        <w:ind w:right="1"/>
        <w:jc w:val="center"/>
        <w:rPr>
          <w:rFonts w:ascii="Arial" w:hAnsi="Arial" w:cs="Arial"/>
          <w:b/>
        </w:rPr>
      </w:pPr>
      <w:r w:rsidRPr="001B18F4">
        <w:rPr>
          <w:rFonts w:ascii="Arial" w:hAnsi="Arial" w:cs="Arial"/>
          <w:b/>
          <w:bCs/>
          <w:sz w:val="24"/>
        </w:rPr>
        <w:t>(SECRETARIO)</w:t>
      </w:r>
    </w:p>
    <w:sectPr w:rsidR="00423308" w:rsidSect="009D1276">
      <w:headerReference w:type="default" r:id="rId12"/>
      <w:footerReference w:type="default" r:id="rId1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1F8" w:rsidRDefault="008531F8" w:rsidP="003B7936">
      <w:r>
        <w:separator/>
      </w:r>
    </w:p>
  </w:endnote>
  <w:endnote w:type="continuationSeparator" w:id="0">
    <w:p w:rsidR="008531F8" w:rsidRDefault="008531F8" w:rsidP="003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1D" w:rsidRDefault="0057331D">
    <w:pPr>
      <w:pStyle w:val="Piedepgina"/>
      <w:jc w:val="center"/>
    </w:pPr>
  </w:p>
  <w:p w:rsidR="0057331D" w:rsidRPr="00750318" w:rsidRDefault="0057331D" w:rsidP="009D1276">
    <w:pPr>
      <w:pStyle w:val="Piedepgina"/>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1F8" w:rsidRDefault="008531F8" w:rsidP="003B7936">
      <w:r>
        <w:separator/>
      </w:r>
    </w:p>
  </w:footnote>
  <w:footnote w:type="continuationSeparator" w:id="0">
    <w:p w:rsidR="008531F8" w:rsidRDefault="008531F8" w:rsidP="003B7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1D" w:rsidRDefault="0057331D">
    <w:pPr>
      <w:pStyle w:val="Encabezado"/>
      <w:rPr>
        <w:noProof/>
        <w:lang w:val="es-MX" w:eastAsia="es-MX"/>
      </w:rPr>
    </w:pPr>
  </w:p>
  <w:tbl>
    <w:tblPr>
      <w:tblW w:w="11248" w:type="dxa"/>
      <w:jc w:val="right"/>
      <w:tblLook w:val="04A0" w:firstRow="1" w:lastRow="0" w:firstColumn="1" w:lastColumn="0" w:noHBand="0" w:noVBand="1"/>
    </w:tblPr>
    <w:tblGrid>
      <w:gridCol w:w="1613"/>
      <w:gridCol w:w="9335"/>
      <w:gridCol w:w="300"/>
    </w:tblGrid>
    <w:tr w:rsidR="00E17362" w:rsidRPr="00E17362" w:rsidTr="00B62C50">
      <w:trPr>
        <w:trHeight w:val="1068"/>
        <w:jc w:val="right"/>
      </w:trPr>
      <w:tc>
        <w:tcPr>
          <w:tcW w:w="1613" w:type="dxa"/>
        </w:tcPr>
        <w:p w:rsidR="00E17362" w:rsidRPr="00E17362" w:rsidRDefault="00E17362" w:rsidP="00E17362">
          <w:pPr>
            <w:jc w:val="center"/>
            <w:rPr>
              <w:rFonts w:ascii="Arial" w:hAnsi="Arial"/>
              <w:b/>
              <w:bCs/>
              <w:sz w:val="12"/>
              <w:szCs w:val="20"/>
              <w:lang w:val="es-MX"/>
            </w:rPr>
          </w:pPr>
          <w:bookmarkStart w:id="1" w:name="_Hlk530582131"/>
        </w:p>
        <w:p w:rsidR="00E17362" w:rsidRPr="00E17362" w:rsidRDefault="00ED167B" w:rsidP="00E17362">
          <w:pPr>
            <w:jc w:val="center"/>
            <w:rPr>
              <w:rFonts w:ascii="Arial" w:hAnsi="Arial"/>
              <w:b/>
              <w:bCs/>
              <w:sz w:val="12"/>
              <w:szCs w:val="20"/>
              <w:lang w:val="es-MX"/>
            </w:rPr>
          </w:pPr>
          <w:r>
            <w:rPr>
              <w:noProof/>
              <w:lang w:val="es-MX" w:eastAsia="es-MX"/>
            </w:rPr>
            <w:drawing>
              <wp:anchor distT="0" distB="0" distL="114300" distR="114300" simplePos="0" relativeHeight="251657216" behindDoc="0" locked="0" layoutInCell="1" allowOverlap="1">
                <wp:simplePos x="0" y="0"/>
                <wp:positionH relativeFrom="column">
                  <wp:posOffset>701040</wp:posOffset>
                </wp:positionH>
                <wp:positionV relativeFrom="paragraph">
                  <wp:posOffset>67310</wp:posOffset>
                </wp:positionV>
                <wp:extent cx="673735" cy="661670"/>
                <wp:effectExtent l="0" t="0" r="0" b="5080"/>
                <wp:wrapNone/>
                <wp:docPr id="2" name="Imagen 4"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67373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tc>
      <w:tc>
        <w:tcPr>
          <w:tcW w:w="9335" w:type="dxa"/>
        </w:tcPr>
        <w:p w:rsidR="00E17362" w:rsidRPr="00E17362" w:rsidRDefault="00ED167B" w:rsidP="00E17362">
          <w:pPr>
            <w:jc w:val="both"/>
            <w:rPr>
              <w:rFonts w:cs="Arial"/>
              <w:bCs/>
              <w:smallCaps/>
              <w:spacing w:val="20"/>
              <w:sz w:val="32"/>
              <w:szCs w:val="32"/>
              <w:lang w:val="es-MX"/>
            </w:rPr>
          </w:pPr>
          <w:r>
            <w:rPr>
              <w:noProof/>
              <w:lang w:val="es-MX" w:eastAsia="es-MX"/>
            </w:rPr>
            <w:drawing>
              <wp:anchor distT="0" distB="0" distL="114300" distR="114300" simplePos="0" relativeHeight="251658240" behindDoc="0" locked="0" layoutInCell="1" allowOverlap="1">
                <wp:simplePos x="0" y="0"/>
                <wp:positionH relativeFrom="column">
                  <wp:posOffset>5350510</wp:posOffset>
                </wp:positionH>
                <wp:positionV relativeFrom="paragraph">
                  <wp:posOffset>33655</wp:posOffset>
                </wp:positionV>
                <wp:extent cx="981710" cy="1010285"/>
                <wp:effectExtent l="0" t="0" r="8890" b="0"/>
                <wp:wrapNone/>
                <wp:docPr id="1" name="Imagen 1" descr="LOG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_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71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362" w:rsidRPr="00E17362" w:rsidRDefault="00E17362" w:rsidP="00E17362">
          <w:pPr>
            <w:jc w:val="both"/>
            <w:rPr>
              <w:rFonts w:ascii="Arial" w:hAnsi="Arial"/>
              <w:b/>
              <w:bCs/>
              <w:szCs w:val="20"/>
              <w:lang w:val="es-MX"/>
            </w:rPr>
          </w:pPr>
          <w:r w:rsidRPr="00E17362">
            <w:rPr>
              <w:rFonts w:cs="Arial"/>
              <w:bCs/>
              <w:smallCaps/>
              <w:spacing w:val="20"/>
              <w:sz w:val="32"/>
              <w:szCs w:val="32"/>
              <w:lang w:val="es-MX"/>
            </w:rPr>
            <w:t xml:space="preserve">                   Congreso del Estado Independiente,</w:t>
          </w:r>
        </w:p>
        <w:p w:rsidR="00E17362" w:rsidRPr="00E17362" w:rsidRDefault="00E17362" w:rsidP="00E17362">
          <w:pPr>
            <w:tabs>
              <w:tab w:val="center" w:pos="4252"/>
              <w:tab w:val="left" w:pos="5040"/>
              <w:tab w:val="right" w:pos="8504"/>
            </w:tabs>
            <w:jc w:val="both"/>
            <w:rPr>
              <w:rFonts w:cs="Arial"/>
              <w:bCs/>
              <w:smallCaps/>
              <w:spacing w:val="20"/>
              <w:sz w:val="32"/>
              <w:szCs w:val="32"/>
              <w:lang w:val="es-MX"/>
            </w:rPr>
          </w:pPr>
          <w:r w:rsidRPr="00E17362">
            <w:rPr>
              <w:rFonts w:cs="Arial"/>
              <w:bCs/>
              <w:smallCaps/>
              <w:spacing w:val="20"/>
              <w:sz w:val="32"/>
              <w:szCs w:val="32"/>
              <w:lang w:val="es-MX"/>
            </w:rPr>
            <w:t xml:space="preserve">           Libre y Soberano de Coahuila de Zaragoza</w:t>
          </w:r>
        </w:p>
        <w:p w:rsidR="00E17362" w:rsidRPr="00E17362" w:rsidRDefault="00E17362" w:rsidP="00E17362">
          <w:pPr>
            <w:ind w:right="-672"/>
            <w:jc w:val="both"/>
            <w:rPr>
              <w:rFonts w:ascii="Arial" w:hAnsi="Arial"/>
              <w:b/>
              <w:bCs/>
              <w:sz w:val="15"/>
              <w:szCs w:val="15"/>
              <w:lang w:val="es-MX"/>
            </w:rPr>
          </w:pPr>
          <w:r w:rsidRPr="00E17362">
            <w:rPr>
              <w:rFonts w:ascii="Arial" w:hAnsi="Arial"/>
              <w:b/>
              <w:bCs/>
              <w:sz w:val="15"/>
              <w:szCs w:val="15"/>
              <w:lang w:val="es-MX"/>
            </w:rPr>
            <w:t xml:space="preserve">                     “2019, Año del respeto y protección de los derechos humanos en el Estado de Coahuila de Zaragoza”</w:t>
          </w:r>
        </w:p>
      </w:tc>
      <w:tc>
        <w:tcPr>
          <w:tcW w:w="300" w:type="dxa"/>
        </w:tcPr>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tc>
    </w:tr>
    <w:bookmarkEnd w:id="1"/>
  </w:tbl>
  <w:p w:rsidR="00165C72" w:rsidRDefault="00165C72" w:rsidP="00E173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E799D"/>
    <w:multiLevelType w:val="hybridMultilevel"/>
    <w:tmpl w:val="39725196"/>
    <w:lvl w:ilvl="0" w:tplc="4CEC7E10">
      <w:start w:val="1"/>
      <w:numFmt w:val="upperRoman"/>
      <w:lvlText w:val="%1."/>
      <w:lvlJc w:val="right"/>
      <w:pPr>
        <w:tabs>
          <w:tab w:val="num" w:pos="720"/>
        </w:tabs>
        <w:ind w:left="720" w:hanging="363"/>
      </w:pPr>
      <w:rPr>
        <w:b/>
        <w:sz w:val="22"/>
      </w:rPr>
    </w:lvl>
    <w:lvl w:ilvl="1" w:tplc="BA1A1B50">
      <w:start w:val="1"/>
      <w:numFmt w:val="lowerLetter"/>
      <w:lvlText w:val="%2."/>
      <w:lvlJc w:val="left"/>
      <w:pPr>
        <w:ind w:left="1440" w:hanging="360"/>
      </w:pPr>
    </w:lvl>
    <w:lvl w:ilvl="2" w:tplc="0C94CAF0">
      <w:start w:val="1"/>
      <w:numFmt w:val="lowerRoman"/>
      <w:lvlText w:val="%3."/>
      <w:lvlJc w:val="right"/>
      <w:pPr>
        <w:ind w:left="2160" w:hanging="180"/>
      </w:pPr>
    </w:lvl>
    <w:lvl w:ilvl="3" w:tplc="EE2E0356">
      <w:start w:val="1"/>
      <w:numFmt w:val="decimal"/>
      <w:lvlText w:val="%4."/>
      <w:lvlJc w:val="left"/>
      <w:pPr>
        <w:ind w:left="2880" w:hanging="360"/>
      </w:pPr>
    </w:lvl>
    <w:lvl w:ilvl="4" w:tplc="54967C20">
      <w:start w:val="1"/>
      <w:numFmt w:val="lowerLetter"/>
      <w:lvlText w:val="%5."/>
      <w:lvlJc w:val="left"/>
      <w:pPr>
        <w:ind w:left="3600" w:hanging="360"/>
      </w:pPr>
    </w:lvl>
    <w:lvl w:ilvl="5" w:tplc="62FCEF72">
      <w:start w:val="1"/>
      <w:numFmt w:val="lowerRoman"/>
      <w:lvlText w:val="%6."/>
      <w:lvlJc w:val="right"/>
      <w:pPr>
        <w:ind w:left="4320" w:hanging="180"/>
      </w:pPr>
    </w:lvl>
    <w:lvl w:ilvl="6" w:tplc="75A81A6A">
      <w:start w:val="1"/>
      <w:numFmt w:val="decimal"/>
      <w:lvlText w:val="%7."/>
      <w:lvlJc w:val="left"/>
      <w:pPr>
        <w:ind w:left="5040" w:hanging="360"/>
      </w:pPr>
    </w:lvl>
    <w:lvl w:ilvl="7" w:tplc="C556FCE8">
      <w:start w:val="1"/>
      <w:numFmt w:val="lowerLetter"/>
      <w:lvlText w:val="%8."/>
      <w:lvlJc w:val="left"/>
      <w:pPr>
        <w:ind w:left="5760" w:hanging="360"/>
      </w:pPr>
    </w:lvl>
    <w:lvl w:ilvl="8" w:tplc="D8C0CF3E">
      <w:start w:val="1"/>
      <w:numFmt w:val="lowerRoman"/>
      <w:lvlText w:val="%9."/>
      <w:lvlJc w:val="right"/>
      <w:pPr>
        <w:ind w:left="6480" w:hanging="180"/>
      </w:pPr>
    </w:lvl>
  </w:abstractNum>
  <w:abstractNum w:abstractNumId="1" w15:restartNumberingAfterBreak="0">
    <w:nsid w:val="29747CE1"/>
    <w:multiLevelType w:val="hybridMultilevel"/>
    <w:tmpl w:val="214CDDC2"/>
    <w:lvl w:ilvl="0" w:tplc="D83ABC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444C72"/>
    <w:multiLevelType w:val="hybridMultilevel"/>
    <w:tmpl w:val="498289D8"/>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3" w15:restartNumberingAfterBreak="0">
    <w:nsid w:val="4A1141CF"/>
    <w:multiLevelType w:val="hybridMultilevel"/>
    <w:tmpl w:val="2ECC8F12"/>
    <w:lvl w:ilvl="0" w:tplc="19CE41A6">
      <w:start w:val="1"/>
      <w:numFmt w:val="upperRoman"/>
      <w:lvlText w:val="%1."/>
      <w:lvlJc w:val="right"/>
      <w:pPr>
        <w:ind w:left="720" w:hanging="360"/>
      </w:pPr>
      <w:rPr>
        <w:b/>
      </w:rPr>
    </w:lvl>
    <w:lvl w:ilvl="1" w:tplc="E59AD816">
      <w:start w:val="1"/>
      <w:numFmt w:val="upperRoman"/>
      <w:lvlText w:val="%2."/>
      <w:lvlJc w:val="right"/>
      <w:pPr>
        <w:ind w:left="1440" w:hanging="360"/>
      </w:pPr>
    </w:lvl>
    <w:lvl w:ilvl="2" w:tplc="59FC715C">
      <w:start w:val="1"/>
      <w:numFmt w:val="lowerRoman"/>
      <w:lvlText w:val="%3."/>
      <w:lvlJc w:val="right"/>
      <w:pPr>
        <w:ind w:left="2160" w:hanging="180"/>
      </w:pPr>
    </w:lvl>
    <w:lvl w:ilvl="3" w:tplc="569C15E8">
      <w:start w:val="1"/>
      <w:numFmt w:val="decimal"/>
      <w:lvlText w:val="%4."/>
      <w:lvlJc w:val="left"/>
      <w:pPr>
        <w:ind w:left="2880" w:hanging="360"/>
      </w:pPr>
    </w:lvl>
    <w:lvl w:ilvl="4" w:tplc="CDF0FADE">
      <w:start w:val="1"/>
      <w:numFmt w:val="lowerLetter"/>
      <w:lvlText w:val="%5."/>
      <w:lvlJc w:val="left"/>
      <w:pPr>
        <w:ind w:left="3600" w:hanging="360"/>
      </w:pPr>
    </w:lvl>
    <w:lvl w:ilvl="5" w:tplc="CCD21F46">
      <w:start w:val="1"/>
      <w:numFmt w:val="lowerRoman"/>
      <w:lvlText w:val="%6."/>
      <w:lvlJc w:val="right"/>
      <w:pPr>
        <w:ind w:left="4320" w:hanging="180"/>
      </w:pPr>
    </w:lvl>
    <w:lvl w:ilvl="6" w:tplc="49FA48AC">
      <w:start w:val="1"/>
      <w:numFmt w:val="decimal"/>
      <w:lvlText w:val="%7."/>
      <w:lvlJc w:val="left"/>
      <w:pPr>
        <w:ind w:left="5040" w:hanging="360"/>
      </w:pPr>
    </w:lvl>
    <w:lvl w:ilvl="7" w:tplc="67549882">
      <w:start w:val="1"/>
      <w:numFmt w:val="lowerLetter"/>
      <w:lvlText w:val="%8."/>
      <w:lvlJc w:val="left"/>
      <w:pPr>
        <w:ind w:left="5760" w:hanging="360"/>
      </w:pPr>
    </w:lvl>
    <w:lvl w:ilvl="8" w:tplc="4008EBA0">
      <w:start w:val="1"/>
      <w:numFmt w:val="lowerRoman"/>
      <w:lvlText w:val="%9."/>
      <w:lvlJc w:val="right"/>
      <w:pPr>
        <w:ind w:left="6480" w:hanging="180"/>
      </w:pPr>
    </w:lvl>
  </w:abstractNum>
  <w:abstractNum w:abstractNumId="4" w15:restartNumberingAfterBreak="0">
    <w:nsid w:val="63307308"/>
    <w:multiLevelType w:val="hybridMultilevel"/>
    <w:tmpl w:val="BB567F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CC703F"/>
    <w:multiLevelType w:val="hybridMultilevel"/>
    <w:tmpl w:val="DD5836C2"/>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9BC0DDE"/>
    <w:multiLevelType w:val="hybridMultilevel"/>
    <w:tmpl w:val="F0AE0590"/>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7" w15:restartNumberingAfterBreak="0">
    <w:nsid w:val="763513F1"/>
    <w:multiLevelType w:val="hybridMultilevel"/>
    <w:tmpl w:val="D59A0738"/>
    <w:lvl w:ilvl="0" w:tplc="E1FC26B6">
      <w:start w:val="1"/>
      <w:numFmt w:val="upperRoman"/>
      <w:lvlText w:val="%1."/>
      <w:lvlJc w:val="right"/>
      <w:pPr>
        <w:ind w:left="720" w:hanging="360"/>
      </w:pPr>
      <w:rPr>
        <w:b/>
      </w:rPr>
    </w:lvl>
    <w:lvl w:ilvl="1" w:tplc="781EAF14">
      <w:start w:val="1"/>
      <w:numFmt w:val="lowerLetter"/>
      <w:lvlText w:val="%2."/>
      <w:lvlJc w:val="left"/>
      <w:pPr>
        <w:ind w:left="1440" w:hanging="360"/>
      </w:pPr>
    </w:lvl>
    <w:lvl w:ilvl="2" w:tplc="FCD64030">
      <w:start w:val="1"/>
      <w:numFmt w:val="lowerRoman"/>
      <w:lvlText w:val="%3."/>
      <w:lvlJc w:val="right"/>
      <w:pPr>
        <w:ind w:left="2160" w:hanging="180"/>
      </w:pPr>
    </w:lvl>
    <w:lvl w:ilvl="3" w:tplc="D8B6564E">
      <w:start w:val="1"/>
      <w:numFmt w:val="decimal"/>
      <w:lvlText w:val="%4."/>
      <w:lvlJc w:val="left"/>
      <w:pPr>
        <w:ind w:left="2880" w:hanging="360"/>
      </w:pPr>
    </w:lvl>
    <w:lvl w:ilvl="4" w:tplc="70862D14">
      <w:start w:val="1"/>
      <w:numFmt w:val="lowerLetter"/>
      <w:lvlText w:val="%5."/>
      <w:lvlJc w:val="left"/>
      <w:pPr>
        <w:ind w:left="3600" w:hanging="360"/>
      </w:pPr>
    </w:lvl>
    <w:lvl w:ilvl="5" w:tplc="B5B8CE94">
      <w:start w:val="1"/>
      <w:numFmt w:val="lowerRoman"/>
      <w:lvlText w:val="%6."/>
      <w:lvlJc w:val="right"/>
      <w:pPr>
        <w:ind w:left="4320" w:hanging="180"/>
      </w:pPr>
    </w:lvl>
    <w:lvl w:ilvl="6" w:tplc="AB706F6C">
      <w:start w:val="1"/>
      <w:numFmt w:val="decimal"/>
      <w:lvlText w:val="%7."/>
      <w:lvlJc w:val="left"/>
      <w:pPr>
        <w:ind w:left="5040" w:hanging="360"/>
      </w:pPr>
    </w:lvl>
    <w:lvl w:ilvl="7" w:tplc="03B6C290">
      <w:start w:val="1"/>
      <w:numFmt w:val="lowerLetter"/>
      <w:lvlText w:val="%8."/>
      <w:lvlJc w:val="left"/>
      <w:pPr>
        <w:ind w:left="5760" w:hanging="360"/>
      </w:pPr>
    </w:lvl>
    <w:lvl w:ilvl="8" w:tplc="8912F394">
      <w:start w:val="1"/>
      <w:numFmt w:val="lowerRoman"/>
      <w:lvlText w:val="%9."/>
      <w:lvlJc w:val="right"/>
      <w:pPr>
        <w:ind w:left="6480" w:hanging="180"/>
      </w:pPr>
    </w:lvl>
  </w:abstractNum>
  <w:num w:numId="1">
    <w:abstractNumId w:val="4"/>
  </w:num>
  <w:num w:numId="2">
    <w:abstractNumId w:val="6"/>
  </w:num>
  <w:num w:numId="3">
    <w:abstractNumId w:val="1"/>
  </w:num>
  <w:num w:numId="4">
    <w:abstractNumId w:val="2"/>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86"/>
    <w:rsid w:val="0000764B"/>
    <w:rsid w:val="00010E2E"/>
    <w:rsid w:val="00021DBF"/>
    <w:rsid w:val="00026D81"/>
    <w:rsid w:val="00065732"/>
    <w:rsid w:val="00070A97"/>
    <w:rsid w:val="00071EBC"/>
    <w:rsid w:val="00075030"/>
    <w:rsid w:val="000775EC"/>
    <w:rsid w:val="000919C9"/>
    <w:rsid w:val="0009597F"/>
    <w:rsid w:val="000A5993"/>
    <w:rsid w:val="000A6BF4"/>
    <w:rsid w:val="000E0BE0"/>
    <w:rsid w:val="000F68DD"/>
    <w:rsid w:val="000F770F"/>
    <w:rsid w:val="00123F9C"/>
    <w:rsid w:val="001310CD"/>
    <w:rsid w:val="00151C5F"/>
    <w:rsid w:val="00165C72"/>
    <w:rsid w:val="001662D5"/>
    <w:rsid w:val="001714B3"/>
    <w:rsid w:val="00174CA1"/>
    <w:rsid w:val="0017697F"/>
    <w:rsid w:val="00180BF6"/>
    <w:rsid w:val="00182BD0"/>
    <w:rsid w:val="00185644"/>
    <w:rsid w:val="00187C5C"/>
    <w:rsid w:val="001A1DFC"/>
    <w:rsid w:val="001A2DC3"/>
    <w:rsid w:val="001A40EE"/>
    <w:rsid w:val="001B18F4"/>
    <w:rsid w:val="001B4C30"/>
    <w:rsid w:val="001C4A4F"/>
    <w:rsid w:val="001C71BD"/>
    <w:rsid w:val="001D08F8"/>
    <w:rsid w:val="001D3F82"/>
    <w:rsid w:val="001D50D9"/>
    <w:rsid w:val="001E2041"/>
    <w:rsid w:val="001F61C9"/>
    <w:rsid w:val="001F71B1"/>
    <w:rsid w:val="00205D0A"/>
    <w:rsid w:val="00206852"/>
    <w:rsid w:val="00210259"/>
    <w:rsid w:val="00211FB6"/>
    <w:rsid w:val="00233F27"/>
    <w:rsid w:val="00243C9F"/>
    <w:rsid w:val="0024402F"/>
    <w:rsid w:val="0024620A"/>
    <w:rsid w:val="002537BD"/>
    <w:rsid w:val="00256749"/>
    <w:rsid w:val="002640FD"/>
    <w:rsid w:val="00282E6F"/>
    <w:rsid w:val="002901ED"/>
    <w:rsid w:val="00290D3F"/>
    <w:rsid w:val="00293771"/>
    <w:rsid w:val="00297758"/>
    <w:rsid w:val="002A3888"/>
    <w:rsid w:val="002A690A"/>
    <w:rsid w:val="002B4B1F"/>
    <w:rsid w:val="002B607B"/>
    <w:rsid w:val="002C785A"/>
    <w:rsid w:val="002D206C"/>
    <w:rsid w:val="002E7588"/>
    <w:rsid w:val="002F0CE9"/>
    <w:rsid w:val="002F0D28"/>
    <w:rsid w:val="002F3781"/>
    <w:rsid w:val="0030328B"/>
    <w:rsid w:val="00304A4F"/>
    <w:rsid w:val="003051F8"/>
    <w:rsid w:val="00307F02"/>
    <w:rsid w:val="003120F0"/>
    <w:rsid w:val="0031587B"/>
    <w:rsid w:val="0031729A"/>
    <w:rsid w:val="0032164B"/>
    <w:rsid w:val="0033153E"/>
    <w:rsid w:val="0033224D"/>
    <w:rsid w:val="00343760"/>
    <w:rsid w:val="0034657E"/>
    <w:rsid w:val="00346857"/>
    <w:rsid w:val="00362BFB"/>
    <w:rsid w:val="00372D2B"/>
    <w:rsid w:val="00373DB8"/>
    <w:rsid w:val="00373FF7"/>
    <w:rsid w:val="00376FFA"/>
    <w:rsid w:val="00382B5D"/>
    <w:rsid w:val="00384AA5"/>
    <w:rsid w:val="00390ACB"/>
    <w:rsid w:val="00395D66"/>
    <w:rsid w:val="00396590"/>
    <w:rsid w:val="003A48D3"/>
    <w:rsid w:val="003B2061"/>
    <w:rsid w:val="003B2A6E"/>
    <w:rsid w:val="003B71B3"/>
    <w:rsid w:val="003B7936"/>
    <w:rsid w:val="003C5793"/>
    <w:rsid w:val="003C61C2"/>
    <w:rsid w:val="003F32EB"/>
    <w:rsid w:val="0040790C"/>
    <w:rsid w:val="00415D06"/>
    <w:rsid w:val="00423308"/>
    <w:rsid w:val="004245DD"/>
    <w:rsid w:val="004310C7"/>
    <w:rsid w:val="00433CCC"/>
    <w:rsid w:val="004352B3"/>
    <w:rsid w:val="00440CF2"/>
    <w:rsid w:val="004445AA"/>
    <w:rsid w:val="0044677D"/>
    <w:rsid w:val="00447A28"/>
    <w:rsid w:val="00450FD6"/>
    <w:rsid w:val="004606E9"/>
    <w:rsid w:val="0046334C"/>
    <w:rsid w:val="004718DA"/>
    <w:rsid w:val="00475713"/>
    <w:rsid w:val="00475B39"/>
    <w:rsid w:val="00477904"/>
    <w:rsid w:val="004A6022"/>
    <w:rsid w:val="004A76AA"/>
    <w:rsid w:val="004B3063"/>
    <w:rsid w:val="004B5363"/>
    <w:rsid w:val="004C1962"/>
    <w:rsid w:val="004C495E"/>
    <w:rsid w:val="004C788C"/>
    <w:rsid w:val="004D1A68"/>
    <w:rsid w:val="004D2BBA"/>
    <w:rsid w:val="004E1971"/>
    <w:rsid w:val="004E4CB8"/>
    <w:rsid w:val="004E5D91"/>
    <w:rsid w:val="00501C33"/>
    <w:rsid w:val="00502B64"/>
    <w:rsid w:val="00504A5C"/>
    <w:rsid w:val="005104AC"/>
    <w:rsid w:val="00524DDA"/>
    <w:rsid w:val="005360E7"/>
    <w:rsid w:val="0054748F"/>
    <w:rsid w:val="00547880"/>
    <w:rsid w:val="00552099"/>
    <w:rsid w:val="00554495"/>
    <w:rsid w:val="00560EFE"/>
    <w:rsid w:val="005716D8"/>
    <w:rsid w:val="0057331D"/>
    <w:rsid w:val="005846FB"/>
    <w:rsid w:val="00592601"/>
    <w:rsid w:val="00595F6B"/>
    <w:rsid w:val="00597E96"/>
    <w:rsid w:val="005A5C2E"/>
    <w:rsid w:val="005B0575"/>
    <w:rsid w:val="005D0350"/>
    <w:rsid w:val="005D7078"/>
    <w:rsid w:val="005E0173"/>
    <w:rsid w:val="005E109C"/>
    <w:rsid w:val="005E4F4C"/>
    <w:rsid w:val="005E54B2"/>
    <w:rsid w:val="005F4592"/>
    <w:rsid w:val="005F4B4B"/>
    <w:rsid w:val="00606847"/>
    <w:rsid w:val="00611141"/>
    <w:rsid w:val="00614A92"/>
    <w:rsid w:val="006168C0"/>
    <w:rsid w:val="00623B43"/>
    <w:rsid w:val="00626419"/>
    <w:rsid w:val="00630E42"/>
    <w:rsid w:val="00634B1A"/>
    <w:rsid w:val="00644A24"/>
    <w:rsid w:val="00650812"/>
    <w:rsid w:val="00653E88"/>
    <w:rsid w:val="00656862"/>
    <w:rsid w:val="00661445"/>
    <w:rsid w:val="0066676F"/>
    <w:rsid w:val="0067130B"/>
    <w:rsid w:val="00671883"/>
    <w:rsid w:val="00680BD7"/>
    <w:rsid w:val="00682E29"/>
    <w:rsid w:val="00684A29"/>
    <w:rsid w:val="0069159F"/>
    <w:rsid w:val="006A305B"/>
    <w:rsid w:val="006B07A7"/>
    <w:rsid w:val="006B1EE7"/>
    <w:rsid w:val="006C7DFB"/>
    <w:rsid w:val="006D3869"/>
    <w:rsid w:val="006D4B97"/>
    <w:rsid w:val="006D5A42"/>
    <w:rsid w:val="006D6B1D"/>
    <w:rsid w:val="006D7064"/>
    <w:rsid w:val="006E5F4E"/>
    <w:rsid w:val="006E617F"/>
    <w:rsid w:val="0071206F"/>
    <w:rsid w:val="00722B7A"/>
    <w:rsid w:val="00732252"/>
    <w:rsid w:val="00750905"/>
    <w:rsid w:val="00760A97"/>
    <w:rsid w:val="00783255"/>
    <w:rsid w:val="00784AED"/>
    <w:rsid w:val="00787473"/>
    <w:rsid w:val="00787A1B"/>
    <w:rsid w:val="007A78A5"/>
    <w:rsid w:val="007B1233"/>
    <w:rsid w:val="007B5C1F"/>
    <w:rsid w:val="007C0ACB"/>
    <w:rsid w:val="007C2AB0"/>
    <w:rsid w:val="007C3FD5"/>
    <w:rsid w:val="007D06D8"/>
    <w:rsid w:val="007D6234"/>
    <w:rsid w:val="007E4547"/>
    <w:rsid w:val="007E5B59"/>
    <w:rsid w:val="00810BCF"/>
    <w:rsid w:val="008162DF"/>
    <w:rsid w:val="0082037F"/>
    <w:rsid w:val="0083512D"/>
    <w:rsid w:val="00850168"/>
    <w:rsid w:val="008531F8"/>
    <w:rsid w:val="00864925"/>
    <w:rsid w:val="00876C73"/>
    <w:rsid w:val="008957A1"/>
    <w:rsid w:val="008A02BA"/>
    <w:rsid w:val="008A04D2"/>
    <w:rsid w:val="008B0EDF"/>
    <w:rsid w:val="008C57ED"/>
    <w:rsid w:val="008D20DD"/>
    <w:rsid w:val="008D3A57"/>
    <w:rsid w:val="008D6275"/>
    <w:rsid w:val="008E61D1"/>
    <w:rsid w:val="0090221E"/>
    <w:rsid w:val="00905942"/>
    <w:rsid w:val="00930E5B"/>
    <w:rsid w:val="0093711A"/>
    <w:rsid w:val="0094184A"/>
    <w:rsid w:val="00945BFF"/>
    <w:rsid w:val="0095311B"/>
    <w:rsid w:val="00955CC4"/>
    <w:rsid w:val="009622EF"/>
    <w:rsid w:val="00962757"/>
    <w:rsid w:val="00974985"/>
    <w:rsid w:val="00987E4B"/>
    <w:rsid w:val="00990888"/>
    <w:rsid w:val="00990EE9"/>
    <w:rsid w:val="009926E2"/>
    <w:rsid w:val="009A38E0"/>
    <w:rsid w:val="009C4E2A"/>
    <w:rsid w:val="009C560A"/>
    <w:rsid w:val="009D1276"/>
    <w:rsid w:val="009D472B"/>
    <w:rsid w:val="009E20B7"/>
    <w:rsid w:val="009F2AE2"/>
    <w:rsid w:val="009F2FAC"/>
    <w:rsid w:val="009F7361"/>
    <w:rsid w:val="00A046B8"/>
    <w:rsid w:val="00A04876"/>
    <w:rsid w:val="00A11223"/>
    <w:rsid w:val="00A17338"/>
    <w:rsid w:val="00A31643"/>
    <w:rsid w:val="00A376F9"/>
    <w:rsid w:val="00A40345"/>
    <w:rsid w:val="00A42D2E"/>
    <w:rsid w:val="00A461F8"/>
    <w:rsid w:val="00A54673"/>
    <w:rsid w:val="00A638B2"/>
    <w:rsid w:val="00A66963"/>
    <w:rsid w:val="00A721DA"/>
    <w:rsid w:val="00A761AC"/>
    <w:rsid w:val="00A81460"/>
    <w:rsid w:val="00A844B4"/>
    <w:rsid w:val="00A85631"/>
    <w:rsid w:val="00A92900"/>
    <w:rsid w:val="00AA627E"/>
    <w:rsid w:val="00AA7285"/>
    <w:rsid w:val="00AD3B0F"/>
    <w:rsid w:val="00AD6321"/>
    <w:rsid w:val="00AE30B9"/>
    <w:rsid w:val="00AE663C"/>
    <w:rsid w:val="00AE72B9"/>
    <w:rsid w:val="00AE7866"/>
    <w:rsid w:val="00AF34F4"/>
    <w:rsid w:val="00B06137"/>
    <w:rsid w:val="00B1507F"/>
    <w:rsid w:val="00B17298"/>
    <w:rsid w:val="00B20C5C"/>
    <w:rsid w:val="00B25651"/>
    <w:rsid w:val="00B406DB"/>
    <w:rsid w:val="00B46B51"/>
    <w:rsid w:val="00B52209"/>
    <w:rsid w:val="00B54543"/>
    <w:rsid w:val="00B628BA"/>
    <w:rsid w:val="00B62C50"/>
    <w:rsid w:val="00B64585"/>
    <w:rsid w:val="00B70060"/>
    <w:rsid w:val="00B7218E"/>
    <w:rsid w:val="00B76BAA"/>
    <w:rsid w:val="00B76DD2"/>
    <w:rsid w:val="00BA63BC"/>
    <w:rsid w:val="00BA6E46"/>
    <w:rsid w:val="00BA7D12"/>
    <w:rsid w:val="00BB34A9"/>
    <w:rsid w:val="00BB500E"/>
    <w:rsid w:val="00BB5EED"/>
    <w:rsid w:val="00BC4AA9"/>
    <w:rsid w:val="00BE7600"/>
    <w:rsid w:val="00BF29AF"/>
    <w:rsid w:val="00BF31F8"/>
    <w:rsid w:val="00BF499C"/>
    <w:rsid w:val="00C07EAF"/>
    <w:rsid w:val="00C10F78"/>
    <w:rsid w:val="00C1164C"/>
    <w:rsid w:val="00C2362D"/>
    <w:rsid w:val="00C30DC5"/>
    <w:rsid w:val="00C3179A"/>
    <w:rsid w:val="00C34544"/>
    <w:rsid w:val="00C42CA4"/>
    <w:rsid w:val="00C45136"/>
    <w:rsid w:val="00C53064"/>
    <w:rsid w:val="00C6275A"/>
    <w:rsid w:val="00C65579"/>
    <w:rsid w:val="00C759C4"/>
    <w:rsid w:val="00C801FF"/>
    <w:rsid w:val="00C80A10"/>
    <w:rsid w:val="00C862B3"/>
    <w:rsid w:val="00C902FA"/>
    <w:rsid w:val="00C927DF"/>
    <w:rsid w:val="00CC0BFB"/>
    <w:rsid w:val="00CD60CD"/>
    <w:rsid w:val="00CD734B"/>
    <w:rsid w:val="00CD7841"/>
    <w:rsid w:val="00CE2CAE"/>
    <w:rsid w:val="00CF20F1"/>
    <w:rsid w:val="00CF573B"/>
    <w:rsid w:val="00D01353"/>
    <w:rsid w:val="00D01416"/>
    <w:rsid w:val="00D01613"/>
    <w:rsid w:val="00D01F8A"/>
    <w:rsid w:val="00D17DF5"/>
    <w:rsid w:val="00D31FE0"/>
    <w:rsid w:val="00D3283A"/>
    <w:rsid w:val="00D33242"/>
    <w:rsid w:val="00D365BE"/>
    <w:rsid w:val="00D43BBA"/>
    <w:rsid w:val="00D51F48"/>
    <w:rsid w:val="00D51FD6"/>
    <w:rsid w:val="00D5271A"/>
    <w:rsid w:val="00D82691"/>
    <w:rsid w:val="00D8460C"/>
    <w:rsid w:val="00D96A41"/>
    <w:rsid w:val="00DA62EF"/>
    <w:rsid w:val="00DB3D69"/>
    <w:rsid w:val="00DB42CF"/>
    <w:rsid w:val="00DB6CE2"/>
    <w:rsid w:val="00DC715F"/>
    <w:rsid w:val="00DD07AB"/>
    <w:rsid w:val="00DD0961"/>
    <w:rsid w:val="00DD713A"/>
    <w:rsid w:val="00DE16E8"/>
    <w:rsid w:val="00DE27D3"/>
    <w:rsid w:val="00DF726D"/>
    <w:rsid w:val="00E017DA"/>
    <w:rsid w:val="00E01B58"/>
    <w:rsid w:val="00E0403C"/>
    <w:rsid w:val="00E059B8"/>
    <w:rsid w:val="00E07B0A"/>
    <w:rsid w:val="00E17362"/>
    <w:rsid w:val="00E17E00"/>
    <w:rsid w:val="00E21091"/>
    <w:rsid w:val="00E47E92"/>
    <w:rsid w:val="00E56C86"/>
    <w:rsid w:val="00E6793F"/>
    <w:rsid w:val="00E70823"/>
    <w:rsid w:val="00E87099"/>
    <w:rsid w:val="00E93D1F"/>
    <w:rsid w:val="00E94989"/>
    <w:rsid w:val="00EA5B6A"/>
    <w:rsid w:val="00EB4329"/>
    <w:rsid w:val="00EB5F61"/>
    <w:rsid w:val="00EB644B"/>
    <w:rsid w:val="00EB7EC9"/>
    <w:rsid w:val="00EC0B07"/>
    <w:rsid w:val="00EC21DE"/>
    <w:rsid w:val="00EC48A0"/>
    <w:rsid w:val="00ED0146"/>
    <w:rsid w:val="00ED06CF"/>
    <w:rsid w:val="00ED167B"/>
    <w:rsid w:val="00ED2563"/>
    <w:rsid w:val="00ED5008"/>
    <w:rsid w:val="00EE1ED2"/>
    <w:rsid w:val="00EF0488"/>
    <w:rsid w:val="00F1516F"/>
    <w:rsid w:val="00F1690C"/>
    <w:rsid w:val="00F218FF"/>
    <w:rsid w:val="00F262E8"/>
    <w:rsid w:val="00F2796C"/>
    <w:rsid w:val="00F3202D"/>
    <w:rsid w:val="00F329BB"/>
    <w:rsid w:val="00F32C97"/>
    <w:rsid w:val="00F33081"/>
    <w:rsid w:val="00F37E2D"/>
    <w:rsid w:val="00F51267"/>
    <w:rsid w:val="00F538C6"/>
    <w:rsid w:val="00F600F3"/>
    <w:rsid w:val="00F60D80"/>
    <w:rsid w:val="00F62570"/>
    <w:rsid w:val="00F67981"/>
    <w:rsid w:val="00F731E8"/>
    <w:rsid w:val="00F917B9"/>
    <w:rsid w:val="00F9602C"/>
    <w:rsid w:val="00F96D51"/>
    <w:rsid w:val="00FA2C79"/>
    <w:rsid w:val="00FB5742"/>
    <w:rsid w:val="00FC76F8"/>
    <w:rsid w:val="00FE1A32"/>
    <w:rsid w:val="00FE5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F57E40-06B1-4711-98E9-B899B2DA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64C"/>
    <w:rPr>
      <w:rFonts w:ascii="Times New Roman" w:eastAsia="Times New Roman" w:hAnsi="Times New Roman"/>
      <w:sz w:val="24"/>
      <w:szCs w:val="24"/>
      <w:lang w:val="es-ES" w:eastAsia="es-ES"/>
    </w:rPr>
  </w:style>
  <w:style w:type="paragraph" w:styleId="Ttulo2">
    <w:name w:val="heading 2"/>
    <w:basedOn w:val="Normal"/>
    <w:next w:val="Normal"/>
    <w:link w:val="Ttulo2Car"/>
    <w:uiPriority w:val="9"/>
    <w:unhideWhenUsed/>
    <w:qFormat/>
    <w:rsid w:val="00CD734B"/>
    <w:pPr>
      <w:keepNext/>
      <w:keepLines/>
      <w:spacing w:before="200"/>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56C86"/>
    <w:pPr>
      <w:tabs>
        <w:tab w:val="center" w:pos="4252"/>
        <w:tab w:val="right" w:pos="8504"/>
      </w:tabs>
    </w:pPr>
  </w:style>
  <w:style w:type="character" w:customStyle="1" w:styleId="EncabezadoCar">
    <w:name w:val="Encabezado Car"/>
    <w:link w:val="Encabezado"/>
    <w:rsid w:val="00E56C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E56C86"/>
    <w:pPr>
      <w:tabs>
        <w:tab w:val="center" w:pos="4252"/>
        <w:tab w:val="right" w:pos="8504"/>
      </w:tabs>
    </w:pPr>
  </w:style>
  <w:style w:type="character" w:customStyle="1" w:styleId="PiedepginaCar">
    <w:name w:val="Pie de página Car"/>
    <w:link w:val="Piedepgina"/>
    <w:uiPriority w:val="99"/>
    <w:rsid w:val="00E56C8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E56C86"/>
    <w:pPr>
      <w:spacing w:line="360" w:lineRule="auto"/>
      <w:jc w:val="both"/>
    </w:pPr>
    <w:rPr>
      <w:sz w:val="28"/>
    </w:rPr>
  </w:style>
  <w:style w:type="character" w:customStyle="1" w:styleId="TextoindependienteCar">
    <w:name w:val="Texto independiente Car"/>
    <w:link w:val="Textoindependiente"/>
    <w:rsid w:val="00E56C86"/>
    <w:rPr>
      <w:rFonts w:ascii="Times New Roman" w:eastAsia="Times New Roman" w:hAnsi="Times New Roman" w:cs="Times New Roman"/>
      <w:sz w:val="28"/>
      <w:szCs w:val="24"/>
      <w:lang w:val="es-ES" w:eastAsia="es-ES"/>
    </w:rPr>
  </w:style>
  <w:style w:type="paragraph" w:styleId="Textodeglobo">
    <w:name w:val="Balloon Text"/>
    <w:basedOn w:val="Normal"/>
    <w:link w:val="TextodegloboCar"/>
    <w:uiPriority w:val="99"/>
    <w:semiHidden/>
    <w:unhideWhenUsed/>
    <w:rsid w:val="00E56C86"/>
    <w:rPr>
      <w:rFonts w:ascii="Tahoma" w:hAnsi="Tahoma" w:cs="Tahoma"/>
      <w:sz w:val="16"/>
      <w:szCs w:val="16"/>
    </w:rPr>
  </w:style>
  <w:style w:type="character" w:customStyle="1" w:styleId="TextodegloboCar">
    <w:name w:val="Texto de globo Car"/>
    <w:link w:val="Textodeglobo"/>
    <w:uiPriority w:val="99"/>
    <w:semiHidden/>
    <w:rsid w:val="00E56C86"/>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0E0BE0"/>
    <w:rPr>
      <w:sz w:val="20"/>
      <w:szCs w:val="20"/>
    </w:rPr>
  </w:style>
  <w:style w:type="character" w:customStyle="1" w:styleId="TextonotapieCar">
    <w:name w:val="Texto nota pie Car"/>
    <w:link w:val="Textonotapie"/>
    <w:uiPriority w:val="99"/>
    <w:semiHidden/>
    <w:rsid w:val="000E0BE0"/>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0E0BE0"/>
    <w:rPr>
      <w:vertAlign w:val="superscript"/>
    </w:rPr>
  </w:style>
  <w:style w:type="character" w:styleId="Hipervnculo">
    <w:name w:val="Hyperlink"/>
    <w:uiPriority w:val="99"/>
    <w:unhideWhenUsed/>
    <w:rsid w:val="000E0BE0"/>
    <w:rPr>
      <w:color w:val="0000FF"/>
      <w:u w:val="single"/>
    </w:rPr>
  </w:style>
  <w:style w:type="paragraph" w:customStyle="1" w:styleId="Texto">
    <w:name w:val="Texto"/>
    <w:basedOn w:val="Normal"/>
    <w:rsid w:val="008D6275"/>
    <w:pPr>
      <w:spacing w:after="101" w:line="216" w:lineRule="exact"/>
      <w:ind w:firstLine="288"/>
      <w:jc w:val="both"/>
    </w:pPr>
    <w:rPr>
      <w:rFonts w:ascii="Arial" w:hAnsi="Arial" w:cs="Arial"/>
      <w:sz w:val="18"/>
      <w:szCs w:val="18"/>
      <w:lang w:val="es-MX"/>
    </w:rPr>
  </w:style>
  <w:style w:type="character" w:customStyle="1" w:styleId="Ttulo2Car">
    <w:name w:val="Título 2 Car"/>
    <w:link w:val="Ttulo2"/>
    <w:uiPriority w:val="9"/>
    <w:rsid w:val="00CD734B"/>
    <w:rPr>
      <w:rFonts w:ascii="Cambria" w:eastAsia="Times New Roman" w:hAnsi="Cambria" w:cs="Times New Roman"/>
      <w:b/>
      <w:bCs/>
      <w:color w:val="4F81BD"/>
      <w:sz w:val="26"/>
      <w:szCs w:val="26"/>
    </w:rPr>
  </w:style>
  <w:style w:type="paragraph" w:styleId="Sinespaciado">
    <w:name w:val="No Spacing"/>
    <w:uiPriority w:val="1"/>
    <w:qFormat/>
    <w:rsid w:val="00CD734B"/>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8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87570-2388-467A-894D-BD58570E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5529</Words>
  <Characters>30410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juancarlos</dc:creator>
  <cp:keywords/>
  <cp:lastModifiedBy>Ruth</cp:lastModifiedBy>
  <cp:revision>3</cp:revision>
  <cp:lastPrinted>2019-09-30T19:16:00Z</cp:lastPrinted>
  <dcterms:created xsi:type="dcterms:W3CDTF">2019-10-01T17:24:00Z</dcterms:created>
  <dcterms:modified xsi:type="dcterms:W3CDTF">2019-10-01T17:24:00Z</dcterms:modified>
</cp:coreProperties>
</file>